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903" w:rsidRPr="00B65643" w:rsidRDefault="00F86472" w:rsidP="00F8647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65643">
        <w:rPr>
          <w:rFonts w:ascii="Times New Roman" w:hAnsi="Times New Roman" w:cs="Times New Roman"/>
          <w:b/>
          <w:sz w:val="24"/>
          <w:szCs w:val="24"/>
        </w:rPr>
        <w:t>Problem 3:</w:t>
      </w:r>
    </w:p>
    <w:p w:rsidR="00F86472" w:rsidRPr="00B65643" w:rsidRDefault="00F86472" w:rsidP="00F86472">
      <w:pPr>
        <w:pStyle w:val="NoSpacing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B65643">
        <w:rPr>
          <w:rFonts w:ascii="Times New Roman" w:hAnsi="Times New Roman" w:cs="Times New Roman"/>
          <w:sz w:val="24"/>
          <w:szCs w:val="24"/>
        </w:rPr>
        <w:t>Cell-Centered flux:</w:t>
      </w:r>
    </w:p>
    <w:p w:rsidR="005F1B56" w:rsidRPr="00B65643" w:rsidRDefault="00B74986" w:rsidP="0081224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656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614031" wp14:editId="04E880EE">
            <wp:extent cx="2743200" cy="2057400"/>
            <wp:effectExtent l="0" t="0" r="0" b="0"/>
            <wp:docPr id="4" name="Picture 4" descr="C:\Users\Findable Turnip\AppData\Local\Microsoft\Windows\INetCacheContent.Word\MeshSpacing 0-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indable Turnip\AppData\Local\Microsoft\Windows\INetCacheContent.Word\MeshSpacing 0-0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1B56" w:rsidRPr="00B656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43200" cy="2066544"/>
            <wp:effectExtent l="0" t="0" r="0" b="0"/>
            <wp:docPr id="1" name="Picture 1" descr="C:\Users\Findable Turnip\AppData\Local\Microsoft\Windows\INetCacheContent.Word\MeshSpacing 0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ndable Turnip\AppData\Local\Microsoft\Windows\INetCacheContent.Word\MeshSpacing 0-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66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29B3" w:rsidRPr="00B656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DD2100" wp14:editId="7747C4DA">
            <wp:extent cx="2743200" cy="2057400"/>
            <wp:effectExtent l="0" t="0" r="0" b="0"/>
            <wp:docPr id="5" name="Picture 5" descr="C:\Users\Findable Turnip\AppData\Local\Microsoft\Windows\INetCacheContent.Word\MeshSpacing 0-1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indable Turnip\AppData\Local\Microsoft\Windows\INetCacheContent.Word\MeshSpacing 0-12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1B56" w:rsidRPr="00B656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43200" cy="2057400"/>
            <wp:effectExtent l="0" t="0" r="0" b="0"/>
            <wp:docPr id="2" name="Picture 2" descr="C:\Users\Findable Turnip\AppData\Local\Microsoft\Windows\INetCacheContent.Word\MeshSpacing 0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ndable Turnip\AppData\Local\Microsoft\Windows\INetCacheContent.Word\MeshSpacing 0-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B56" w:rsidRPr="00B65643" w:rsidRDefault="005F1B56" w:rsidP="0081224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656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43200" cy="2057400"/>
            <wp:effectExtent l="0" t="0" r="0" b="0"/>
            <wp:docPr id="3" name="Picture 3" descr="C:\Users\Findable Turnip\AppData\Local\Microsoft\Windows\INetCacheContent.Word\MeshSpacing 0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indable Turnip\AppData\Local\Microsoft\Windows\INetCacheContent.Word\MeshSpacing 0-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B56" w:rsidRPr="00B65643" w:rsidRDefault="00CE2A36" w:rsidP="0081224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65643">
        <w:rPr>
          <w:rFonts w:ascii="Times New Roman" w:hAnsi="Times New Roman" w:cs="Times New Roman"/>
          <w:sz w:val="24"/>
          <w:szCs w:val="24"/>
        </w:rPr>
        <w:t xml:space="preserve">In this case, α = 0 for all graphs. </w:t>
      </w:r>
      <w:r w:rsidR="0057223E" w:rsidRPr="00B65643">
        <w:rPr>
          <w:rFonts w:ascii="Times New Roman" w:hAnsi="Times New Roman" w:cs="Times New Roman"/>
          <w:sz w:val="24"/>
          <w:szCs w:val="24"/>
        </w:rPr>
        <w:t>When Δ</w:t>
      </w:r>
      <w:r w:rsidR="0057223E" w:rsidRPr="00B6564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57223E" w:rsidRPr="00B65643">
        <w:rPr>
          <w:rFonts w:ascii="Times New Roman" w:hAnsi="Times New Roman" w:cs="Times New Roman"/>
          <w:sz w:val="24"/>
          <w:szCs w:val="24"/>
        </w:rPr>
        <w:t xml:space="preserve"> = 0.4 we </w:t>
      </w:r>
      <w:r w:rsidR="007A7EF5" w:rsidRPr="00B65643">
        <w:rPr>
          <w:rFonts w:ascii="Times New Roman" w:hAnsi="Times New Roman" w:cs="Times New Roman"/>
          <w:sz w:val="24"/>
          <w:szCs w:val="24"/>
        </w:rPr>
        <w:t xml:space="preserve">observe negative flux. This is the case </w:t>
      </w:r>
      <w:r w:rsidR="007F4BE5" w:rsidRPr="00B65643">
        <w:rPr>
          <w:rFonts w:ascii="Times New Roman" w:hAnsi="Times New Roman" w:cs="Times New Roman"/>
          <w:sz w:val="24"/>
          <w:szCs w:val="24"/>
        </w:rPr>
        <w:t>as requirement stated in problem 2;</w:t>
      </w:r>
      <w:r w:rsidR="0057223E" w:rsidRPr="00B65643">
        <w:rPr>
          <w:rFonts w:ascii="Times New Roman" w:hAnsi="Times New Roman" w:cs="Times New Roman"/>
          <w:sz w:val="24"/>
          <w:szCs w:val="24"/>
        </w:rPr>
        <w:t xml:space="preserve"> </w:t>
      </w:r>
      <w:r w:rsidR="001B7D8D" w:rsidRPr="00B65643">
        <w:rPr>
          <w:rFonts w:ascii="Times New Roman" w:hAnsi="Times New Roman" w:cs="Times New Roman"/>
          <w:sz w:val="24"/>
          <w:szCs w:val="24"/>
        </w:rPr>
        <w:t>mesh spacing (</w:t>
      </w:r>
      <w:r w:rsidR="0057223E" w:rsidRPr="00B65643">
        <w:rPr>
          <w:rFonts w:ascii="Times New Roman" w:hAnsi="Times New Roman" w:cs="Times New Roman"/>
          <w:sz w:val="24"/>
          <w:szCs w:val="24"/>
        </w:rPr>
        <w:t>Δ</w:t>
      </w:r>
      <w:r w:rsidR="0057223E" w:rsidRPr="00B6564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1B7D8D" w:rsidRPr="00B65643">
        <w:rPr>
          <w:rFonts w:ascii="Times New Roman" w:hAnsi="Times New Roman" w:cs="Times New Roman"/>
          <w:sz w:val="24"/>
          <w:szCs w:val="24"/>
        </w:rPr>
        <w:t xml:space="preserve">) &lt; </w:t>
      </w:r>
      <w:r w:rsidR="007F4BE5" w:rsidRPr="00B65643">
        <w:rPr>
          <w:rFonts w:ascii="Times New Roman" w:hAnsi="Times New Roman" w:cs="Times New Roman"/>
          <w:sz w:val="24"/>
          <w:szCs w:val="24"/>
        </w:rPr>
        <w:t>2µ/Σ</w:t>
      </w:r>
      <w:r w:rsidR="007F4BE5" w:rsidRPr="00B65643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 w:rsidR="001B7D8D" w:rsidRPr="00B65643">
        <w:rPr>
          <w:rFonts w:ascii="Times New Roman" w:hAnsi="Times New Roman" w:cs="Times New Roman"/>
          <w:sz w:val="24"/>
          <w:szCs w:val="24"/>
        </w:rPr>
        <w:t xml:space="preserve"> doesn’t hold true (0.4 &lt; 0.2). </w:t>
      </w:r>
      <w:r w:rsidR="0057223E" w:rsidRPr="00B656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1B56" w:rsidRPr="00B65643" w:rsidRDefault="005F1B56" w:rsidP="008122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6472" w:rsidRPr="00B65643" w:rsidRDefault="00F86472" w:rsidP="00F86472">
      <w:pPr>
        <w:pStyle w:val="NoSpacing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B65643">
        <w:rPr>
          <w:rFonts w:ascii="Times New Roman" w:hAnsi="Times New Roman" w:cs="Times New Roman"/>
          <w:sz w:val="24"/>
          <w:szCs w:val="24"/>
        </w:rPr>
        <w:t>Impact of α</w:t>
      </w:r>
      <w:r w:rsidR="00AF3F32" w:rsidRPr="00B65643">
        <w:rPr>
          <w:rFonts w:ascii="Times New Roman" w:hAnsi="Times New Roman" w:cs="Times New Roman"/>
          <w:sz w:val="24"/>
          <w:szCs w:val="24"/>
        </w:rPr>
        <w:t xml:space="preserve"> when α = [-0.9, -0.5, 0.25, 0.5, 0.9].</w:t>
      </w:r>
    </w:p>
    <w:p w:rsidR="00D1058F" w:rsidRPr="00B65643" w:rsidRDefault="00D1058F" w:rsidP="00D1058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65643">
        <w:rPr>
          <w:rFonts w:ascii="Times New Roman" w:hAnsi="Times New Roman" w:cs="Times New Roman"/>
          <w:sz w:val="24"/>
          <w:szCs w:val="24"/>
        </w:rPr>
        <w:t>Let’s look at different α’s at Δ</w:t>
      </w:r>
      <w:r w:rsidRPr="00B6564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B65643">
        <w:rPr>
          <w:rFonts w:ascii="Times New Roman" w:hAnsi="Times New Roman" w:cs="Times New Roman"/>
          <w:sz w:val="24"/>
          <w:szCs w:val="24"/>
        </w:rPr>
        <w:t xml:space="preserve"> = 0.125. Graphs at other Δ</w:t>
      </w:r>
      <w:r w:rsidRPr="00B6564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B65643">
        <w:rPr>
          <w:rFonts w:ascii="Times New Roman" w:hAnsi="Times New Roman" w:cs="Times New Roman"/>
          <w:sz w:val="24"/>
          <w:szCs w:val="24"/>
        </w:rPr>
        <w:t xml:space="preserve"> are present in the folder.</w:t>
      </w:r>
    </w:p>
    <w:p w:rsidR="00B65643" w:rsidRDefault="00530283" w:rsidP="00D1058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6564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9D4C409" wp14:editId="62715C2B">
            <wp:extent cx="2743200" cy="2057400"/>
            <wp:effectExtent l="0" t="0" r="0" b="0"/>
            <wp:docPr id="9" name="Picture 9" descr="C:\Users\Findable Turnip\AppData\Local\Microsoft\Windows\INetCacheContent.Word\MS 0-125 A -0-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Findable Turnip\AppData\Local\Microsoft\Windows\INetCacheContent.Word\MS 0-125 A -0-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56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C4E796" wp14:editId="0EF515F9">
            <wp:extent cx="2743200" cy="2057400"/>
            <wp:effectExtent l="0" t="0" r="0" b="0"/>
            <wp:docPr id="7" name="Picture 7" descr="C:\Users\Findable Turnip\AppData\Local\Microsoft\Windows\INetCacheContent.Word\MS 0-125 A -0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indable Turnip\AppData\Local\Microsoft\Windows\INetCacheContent.Word\MS 0-125 A -0-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56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066F90" wp14:editId="52F2AC78">
            <wp:extent cx="2743200" cy="2057400"/>
            <wp:effectExtent l="0" t="0" r="0" b="0"/>
            <wp:docPr id="10" name="Picture 10" descr="C:\Users\Findable Turnip\AppData\Local\Microsoft\Windows\INetCacheContent.Word\MS 0-125 A 0-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Findable Turnip\AppData\Local\Microsoft\Windows\INetCacheContent.Word\MS 0-125 A 0-2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56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43200" cy="2057400"/>
            <wp:effectExtent l="0" t="0" r="0" b="0"/>
            <wp:docPr id="6" name="Picture 6" descr="C:\Users\Findable Turnip\AppData\Local\Microsoft\Windows\INetCacheContent.Word\MS 0-125 A 0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indable Turnip\AppData\Local\Microsoft\Windows\INetCacheContent.Word\MS 0-125 A 0-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5643">
        <w:rPr>
          <w:rFonts w:ascii="Times New Roman" w:hAnsi="Times New Roman" w:cs="Times New Roman"/>
          <w:sz w:val="24"/>
          <w:szCs w:val="24"/>
        </w:rPr>
        <w:t xml:space="preserve">  </w:t>
      </w:r>
      <w:r w:rsidRPr="00B656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43200" cy="2057400"/>
            <wp:effectExtent l="0" t="0" r="0" b="0"/>
            <wp:docPr id="8" name="Picture 8" descr="C:\Users\Findable Turnip\AppData\Local\Microsoft\Windows\INetCacheContent.Word\MS 0-125 A 0-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Findable Turnip\AppData\Local\Microsoft\Windows\INetCacheContent.Word\MS 0-125 A 0-9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643" w:rsidRDefault="00B65643" w:rsidP="00D1058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α term is introduced, the requirement stated in problem 2 is changed by factor of 1+α in this case because of going x = 0 to x = 2. </w:t>
      </w:r>
      <w:r w:rsidRPr="00B65643">
        <w:rPr>
          <w:rFonts w:ascii="Times New Roman" w:hAnsi="Times New Roman" w:cs="Times New Roman"/>
          <w:sz w:val="24"/>
          <w:szCs w:val="24"/>
        </w:rPr>
        <w:t>Δ</w:t>
      </w:r>
      <w:r w:rsidRPr="00B6564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*(1+α)</w:t>
      </w:r>
      <w:r w:rsidRPr="00B65643">
        <w:rPr>
          <w:rFonts w:ascii="Times New Roman" w:hAnsi="Times New Roman" w:cs="Times New Roman"/>
          <w:sz w:val="24"/>
          <w:szCs w:val="24"/>
        </w:rPr>
        <w:t xml:space="preserve"> &lt; 2µ/Σ</w:t>
      </w:r>
      <w:r w:rsidRPr="00B65643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should hold true to prevent negative flux.</w:t>
      </w:r>
    </w:p>
    <w:p w:rsidR="00B65643" w:rsidRPr="00B65643" w:rsidRDefault="00B65643" w:rsidP="00D1058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6472" w:rsidRDefault="00F86472" w:rsidP="00F86472">
      <w:pPr>
        <w:pStyle w:val="NoSpacing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B65643">
        <w:rPr>
          <w:rFonts w:ascii="Times New Roman" w:hAnsi="Times New Roman" w:cs="Times New Roman"/>
          <w:sz w:val="24"/>
          <w:szCs w:val="24"/>
        </w:rPr>
        <w:t>Adding source:</w:t>
      </w:r>
    </w:p>
    <w:p w:rsidR="006204E2" w:rsidRDefault="006204E2" w:rsidP="006204E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Graphs at µ = 0.7, α = 0.5, and for all mesh spaces here. Other graphs are in the folder.</w:t>
      </w:r>
    </w:p>
    <w:p w:rsidR="006204E2" w:rsidRPr="00B65643" w:rsidRDefault="006204E2" w:rsidP="006204E2">
      <w:pPr>
        <w:pStyle w:val="NoSpacing"/>
        <w:ind w:left="-540" w:right="-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200400" cy="2743200"/>
            <wp:effectExtent l="0" t="0" r="0" b="0"/>
            <wp:docPr id="11" name="Picture 11" descr="C:\Users\Findable Turnip\AppData\Local\Microsoft\Windows\INetCacheContent.Word\MS 80 A 500 U 700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ndable Turnip\AppData\Local\Microsoft\Windows\INetCacheContent.Word\MS 80 A 500 U 700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>
            <wp:extent cx="3200400" cy="2743200"/>
            <wp:effectExtent l="0" t="0" r="0" b="0"/>
            <wp:docPr id="12" name="Picture 12" descr="C:\Users\Findable Turnip\AppData\Local\Microsoft\Windows\INetCacheContent.Word\MS 100 A 500 U 700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ndable Turnip\AppData\Local\Microsoft\Windows\INetCacheContent.Word\MS 100 A 500 U 700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04E2">
        <w:t xml:space="preserve"> </w:t>
      </w:r>
      <w:r>
        <w:rPr>
          <w:noProof/>
        </w:rPr>
        <w:drawing>
          <wp:inline distT="0" distB="0" distL="0" distR="0">
            <wp:extent cx="3200400" cy="2743200"/>
            <wp:effectExtent l="0" t="0" r="0" b="0"/>
            <wp:docPr id="13" name="Picture 13" descr="C:\Users\Findable Turnip\AppData\Local\Microsoft\Windows\INetCacheContent.Word\MS 125 A 500 U 700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indable Turnip\AppData\Local\Microsoft\Windows\INetCacheContent.Word\MS 125 A 500 U 700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04E2">
        <w:t xml:space="preserve"> </w:t>
      </w:r>
      <w:r>
        <w:rPr>
          <w:noProof/>
        </w:rPr>
        <w:drawing>
          <wp:inline distT="0" distB="0" distL="0" distR="0">
            <wp:extent cx="3200400" cy="2743200"/>
            <wp:effectExtent l="0" t="0" r="0" b="0"/>
            <wp:docPr id="14" name="Picture 14" descr="C:\Users\Findable Turnip\AppData\Local\Microsoft\Windows\INetCacheContent.Word\MS 200 A 500 U 700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indable Turnip\AppData\Local\Microsoft\Windows\INetCacheContent.Word\MS 200 A 500 U 700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04E2">
        <w:t xml:space="preserve"> </w:t>
      </w:r>
      <w:r>
        <w:rPr>
          <w:noProof/>
        </w:rPr>
        <w:drawing>
          <wp:inline distT="0" distB="0" distL="0" distR="0">
            <wp:extent cx="3200400" cy="2743200"/>
            <wp:effectExtent l="0" t="0" r="0" b="0"/>
            <wp:docPr id="15" name="Picture 15" descr="C:\Users\Findable Turnip\AppData\Local\Microsoft\Windows\INetCacheContent.Word\MS 400 A 500 U 700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indable Turnip\AppData\Local\Microsoft\Windows\INetCacheContent.Word\MS 400 A 500 U 700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472" w:rsidRDefault="00F86472" w:rsidP="00F86472">
      <w:pPr>
        <w:pStyle w:val="NoSpacing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B65643">
        <w:rPr>
          <w:rFonts w:ascii="Times New Roman" w:hAnsi="Times New Roman" w:cs="Times New Roman"/>
          <w:sz w:val="24"/>
          <w:szCs w:val="24"/>
        </w:rPr>
        <w:lastRenderedPageBreak/>
        <w:t>α = 0, Σ</w:t>
      </w:r>
      <w:r w:rsidRPr="00B65643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Pr="00B65643">
        <w:rPr>
          <w:rFonts w:ascii="Times New Roman" w:hAnsi="Times New Roman" w:cs="Times New Roman"/>
          <w:sz w:val="24"/>
          <w:szCs w:val="24"/>
        </w:rPr>
        <w:t xml:space="preserve"> = 0.9:</w:t>
      </w:r>
    </w:p>
    <w:p w:rsidR="00835E26" w:rsidRPr="00835E26" w:rsidRDefault="00835E26" w:rsidP="00835E2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we increases </w:t>
      </w:r>
      <w:r w:rsidRPr="00B65643">
        <w:rPr>
          <w:rFonts w:ascii="Times New Roman" w:hAnsi="Times New Roman" w:cs="Times New Roman"/>
          <w:sz w:val="24"/>
          <w:szCs w:val="24"/>
        </w:rPr>
        <w:t>Σ</w:t>
      </w:r>
      <w:r w:rsidRPr="00B65643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="00102225">
        <w:rPr>
          <w:rFonts w:ascii="Times New Roman" w:hAnsi="Times New Roman" w:cs="Times New Roman"/>
          <w:sz w:val="24"/>
          <w:szCs w:val="24"/>
        </w:rPr>
        <w:t>, the scalar flux increase and there is point of inflection on the graphs.</w:t>
      </w:r>
      <w:bookmarkStart w:id="0" w:name="_GoBack"/>
      <w:bookmarkEnd w:id="0"/>
    </w:p>
    <w:sectPr w:rsidR="00835E26" w:rsidRPr="00835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726EC"/>
    <w:multiLevelType w:val="hybridMultilevel"/>
    <w:tmpl w:val="B4E2D5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472"/>
    <w:rsid w:val="00074324"/>
    <w:rsid w:val="00102225"/>
    <w:rsid w:val="001B7D8D"/>
    <w:rsid w:val="00530283"/>
    <w:rsid w:val="0057223E"/>
    <w:rsid w:val="005F1B56"/>
    <w:rsid w:val="006204E2"/>
    <w:rsid w:val="006D3903"/>
    <w:rsid w:val="007A7EF5"/>
    <w:rsid w:val="007F4BE5"/>
    <w:rsid w:val="00812243"/>
    <w:rsid w:val="00835E26"/>
    <w:rsid w:val="00A629B3"/>
    <w:rsid w:val="00AF3F32"/>
    <w:rsid w:val="00B65643"/>
    <w:rsid w:val="00B74986"/>
    <w:rsid w:val="00CE2A36"/>
    <w:rsid w:val="00D1058F"/>
    <w:rsid w:val="00ED5DF5"/>
    <w:rsid w:val="00F8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153C6"/>
  <w15:chartTrackingRefBased/>
  <w15:docId w15:val="{9E602CE2-8192-42A2-A4D4-1A2F47E21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64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Findable Turnip</dc:creator>
  <cp:keywords/>
  <dc:description/>
  <cp:lastModifiedBy>Findable Turnip</cp:lastModifiedBy>
  <cp:revision>17</cp:revision>
  <dcterms:created xsi:type="dcterms:W3CDTF">2016-11-08T03:11:00Z</dcterms:created>
  <dcterms:modified xsi:type="dcterms:W3CDTF">2016-11-08T19:10:00Z</dcterms:modified>
</cp:coreProperties>
</file>