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0BE" w:rsidRDefault="00C50223">
      <w:pPr>
        <w:spacing w:before="77"/>
        <w:ind w:left="3655"/>
        <w:rPr>
          <w:b/>
          <w:sz w:val="28"/>
        </w:rPr>
      </w:pPr>
      <w:r>
        <w:rPr>
          <w:b/>
          <w:sz w:val="28"/>
          <w:u w:val="thick"/>
        </w:rPr>
        <w:t>Guidelines for Project Report</w:t>
      </w:r>
    </w:p>
    <w:p w:rsidR="000B50BE" w:rsidRDefault="000B50BE">
      <w:pPr>
        <w:pStyle w:val="BodyText"/>
        <w:rPr>
          <w:b/>
          <w:sz w:val="30"/>
        </w:rPr>
      </w:pPr>
    </w:p>
    <w:p w:rsidR="000B50BE" w:rsidRDefault="000B50BE">
      <w:pPr>
        <w:pStyle w:val="BodyText"/>
        <w:spacing w:before="2"/>
        <w:rPr>
          <w:b/>
          <w:sz w:val="37"/>
        </w:rPr>
      </w:pPr>
    </w:p>
    <w:p w:rsidR="000B50BE" w:rsidRDefault="00C50223">
      <w:pPr>
        <w:pStyle w:val="BodyText"/>
        <w:spacing w:line="278" w:lineRule="auto"/>
        <w:ind w:left="300" w:right="329"/>
      </w:pPr>
      <w:bookmarkStart w:id="0" w:name="Major_Project_Report"/>
      <w:bookmarkStart w:id="1" w:name="Annexure-3"/>
      <w:bookmarkEnd w:id="0"/>
      <w:bookmarkEnd w:id="1"/>
      <w:r>
        <w:t>After completion of the project work, every student will submit a project report which should</w:t>
      </w:r>
      <w:bookmarkStart w:id="2" w:name="CERTIFICATE"/>
      <w:bookmarkEnd w:id="2"/>
      <w:r>
        <w:t xml:space="preserve"> contain the following:</w:t>
      </w:r>
    </w:p>
    <w:p w:rsidR="000B50BE" w:rsidRDefault="00C50223">
      <w:pPr>
        <w:pStyle w:val="ListParagraph"/>
        <w:numPr>
          <w:ilvl w:val="0"/>
          <w:numId w:val="9"/>
        </w:numPr>
        <w:tabs>
          <w:tab w:val="left" w:pos="706"/>
        </w:tabs>
        <w:spacing w:before="195"/>
        <w:rPr>
          <w:sz w:val="24"/>
        </w:rPr>
      </w:pPr>
      <w:r>
        <w:rPr>
          <w:b/>
          <w:sz w:val="24"/>
        </w:rPr>
        <w:t xml:space="preserve">Cover Page </w:t>
      </w:r>
      <w:r>
        <w:rPr>
          <w:sz w:val="24"/>
        </w:rPr>
        <w:t>(as per annexure</w:t>
      </w:r>
      <w:r>
        <w:rPr>
          <w:spacing w:val="-5"/>
          <w:sz w:val="24"/>
        </w:rPr>
        <w:t xml:space="preserve"> </w:t>
      </w:r>
      <w:r>
        <w:rPr>
          <w:sz w:val="24"/>
        </w:rPr>
        <w:t>1)</w:t>
      </w:r>
    </w:p>
    <w:p w:rsidR="000B50BE" w:rsidRDefault="00C50223">
      <w:pPr>
        <w:pStyle w:val="ListParagraph"/>
        <w:numPr>
          <w:ilvl w:val="0"/>
          <w:numId w:val="9"/>
        </w:numPr>
        <w:tabs>
          <w:tab w:val="left" w:pos="706"/>
        </w:tabs>
        <w:rPr>
          <w:sz w:val="24"/>
        </w:rPr>
      </w:pPr>
      <w:r>
        <w:rPr>
          <w:b/>
          <w:sz w:val="24"/>
        </w:rPr>
        <w:t xml:space="preserve">Title page </w:t>
      </w:r>
      <w:r>
        <w:rPr>
          <w:sz w:val="24"/>
        </w:rPr>
        <w:t>(as per annexure</w:t>
      </w:r>
      <w:r>
        <w:rPr>
          <w:spacing w:val="-2"/>
          <w:sz w:val="24"/>
        </w:rPr>
        <w:t xml:space="preserve"> </w:t>
      </w:r>
      <w:r>
        <w:rPr>
          <w:sz w:val="24"/>
        </w:rPr>
        <w:t>1)</w:t>
      </w:r>
    </w:p>
    <w:p w:rsidR="000B50BE" w:rsidRDefault="00C50223">
      <w:pPr>
        <w:pStyle w:val="ListParagraph"/>
        <w:numPr>
          <w:ilvl w:val="0"/>
          <w:numId w:val="9"/>
        </w:numPr>
        <w:tabs>
          <w:tab w:val="left" w:pos="706"/>
        </w:tabs>
        <w:spacing w:before="44"/>
        <w:rPr>
          <w:sz w:val="24"/>
        </w:rPr>
      </w:pPr>
      <w:r>
        <w:rPr>
          <w:b/>
          <w:sz w:val="24"/>
        </w:rPr>
        <w:t xml:space="preserve">Declaration by the Student </w:t>
      </w:r>
      <w:r>
        <w:rPr>
          <w:sz w:val="24"/>
        </w:rPr>
        <w:t>(as per annexure</w:t>
      </w:r>
      <w:r>
        <w:rPr>
          <w:spacing w:val="-7"/>
          <w:sz w:val="24"/>
        </w:rPr>
        <w:t xml:space="preserve"> </w:t>
      </w:r>
      <w:r>
        <w:rPr>
          <w:sz w:val="24"/>
        </w:rPr>
        <w:t>2)</w:t>
      </w:r>
    </w:p>
    <w:p w:rsidR="000B50BE" w:rsidRDefault="00C50223">
      <w:pPr>
        <w:pStyle w:val="ListParagraph"/>
        <w:numPr>
          <w:ilvl w:val="0"/>
          <w:numId w:val="9"/>
        </w:numPr>
        <w:tabs>
          <w:tab w:val="left" w:pos="706"/>
        </w:tabs>
        <w:spacing w:before="67" w:line="273" w:lineRule="auto"/>
        <w:ind w:right="526"/>
        <w:rPr>
          <w:sz w:val="24"/>
        </w:rPr>
      </w:pPr>
      <w:r>
        <w:rPr>
          <w:b/>
          <w:sz w:val="24"/>
        </w:rPr>
        <w:t xml:space="preserve">Acknowledgement </w:t>
      </w:r>
      <w:r>
        <w:rPr>
          <w:sz w:val="24"/>
        </w:rPr>
        <w:t xml:space="preserve">(The candidate may thank all those who helped in the execution </w:t>
      </w:r>
      <w:proofErr w:type="gramStart"/>
      <w:r>
        <w:rPr>
          <w:sz w:val="24"/>
        </w:rPr>
        <w:t>of  the</w:t>
      </w:r>
      <w:proofErr w:type="gramEnd"/>
      <w:r>
        <w:rPr>
          <w:sz w:val="24"/>
        </w:rPr>
        <w:t xml:space="preserve"> project.)</w:t>
      </w:r>
    </w:p>
    <w:p w:rsidR="000B50BE" w:rsidRDefault="00C50223">
      <w:pPr>
        <w:pStyle w:val="ListParagraph"/>
        <w:numPr>
          <w:ilvl w:val="0"/>
          <w:numId w:val="9"/>
        </w:numPr>
        <w:tabs>
          <w:tab w:val="left" w:pos="706"/>
        </w:tabs>
        <w:spacing w:before="5" w:line="273" w:lineRule="auto"/>
        <w:ind w:right="300"/>
        <w:rPr>
          <w:sz w:val="24"/>
        </w:rPr>
      </w:pPr>
      <w:r>
        <w:rPr>
          <w:b/>
          <w:sz w:val="24"/>
        </w:rPr>
        <w:t xml:space="preserve">Abstract </w:t>
      </w:r>
      <w:r>
        <w:rPr>
          <w:sz w:val="24"/>
        </w:rPr>
        <w:t>(It should be in one page and include the purpose of the study; the methodology used and a summary of the major</w:t>
      </w:r>
      <w:r>
        <w:rPr>
          <w:spacing w:val="1"/>
          <w:sz w:val="24"/>
        </w:rPr>
        <w:t xml:space="preserve"> </w:t>
      </w:r>
      <w:r>
        <w:rPr>
          <w:sz w:val="24"/>
        </w:rPr>
        <w:t>findings.)</w:t>
      </w:r>
    </w:p>
    <w:p w:rsidR="000B50BE" w:rsidRDefault="00C50223">
      <w:pPr>
        <w:pStyle w:val="ListParagraph"/>
        <w:numPr>
          <w:ilvl w:val="0"/>
          <w:numId w:val="9"/>
        </w:numPr>
        <w:tabs>
          <w:tab w:val="left" w:pos="706"/>
        </w:tabs>
        <w:spacing w:before="7" w:line="276" w:lineRule="auto"/>
        <w:ind w:right="307"/>
        <w:jc w:val="both"/>
        <w:rPr>
          <w:sz w:val="24"/>
        </w:rPr>
      </w:pPr>
      <w:r>
        <w:rPr>
          <w:b/>
          <w:sz w:val="24"/>
        </w:rPr>
        <w:t xml:space="preserve">Table of Contents </w:t>
      </w:r>
      <w:r>
        <w:rPr>
          <w:sz w:val="24"/>
        </w:rPr>
        <w:t xml:space="preserve">(as per annexure 3): Detailed description of the project (This should be split in various chapters/sections with each chapter/section describing a project activity in totality). This portion of report should contain all relevant diagrams, tables, flow charts, software </w:t>
      </w:r>
      <w:proofErr w:type="spellStart"/>
      <w:r>
        <w:rPr>
          <w:sz w:val="24"/>
        </w:rPr>
        <w:t>programme</w:t>
      </w:r>
      <w:proofErr w:type="spellEnd"/>
      <w:r>
        <w:rPr>
          <w:sz w:val="24"/>
        </w:rPr>
        <w:t>, print outs, photographs etc., which are properly</w:t>
      </w:r>
      <w:r>
        <w:rPr>
          <w:spacing w:val="-2"/>
          <w:sz w:val="24"/>
        </w:rPr>
        <w:t xml:space="preserve"> </w:t>
      </w:r>
      <w:r>
        <w:rPr>
          <w:sz w:val="24"/>
        </w:rPr>
        <w:t>labeled.</w:t>
      </w:r>
    </w:p>
    <w:p w:rsidR="000B50BE" w:rsidRDefault="00C50223">
      <w:pPr>
        <w:pStyle w:val="Heading4"/>
        <w:numPr>
          <w:ilvl w:val="0"/>
          <w:numId w:val="9"/>
        </w:numPr>
        <w:tabs>
          <w:tab w:val="left" w:pos="706"/>
        </w:tabs>
      </w:pPr>
      <w:r>
        <w:t>Conclusion &amp;</w:t>
      </w:r>
      <w:r>
        <w:rPr>
          <w:spacing w:val="-4"/>
        </w:rPr>
        <w:t xml:space="preserve"> </w:t>
      </w:r>
      <w:r>
        <w:t>Recommendations</w:t>
      </w:r>
    </w:p>
    <w:p w:rsidR="000B50BE" w:rsidRDefault="00C50223">
      <w:pPr>
        <w:pStyle w:val="ListParagraph"/>
        <w:numPr>
          <w:ilvl w:val="0"/>
          <w:numId w:val="9"/>
        </w:numPr>
        <w:tabs>
          <w:tab w:val="left" w:pos="706"/>
        </w:tabs>
        <w:rPr>
          <w:sz w:val="24"/>
        </w:rPr>
      </w:pPr>
      <w:r>
        <w:rPr>
          <w:b/>
          <w:sz w:val="24"/>
        </w:rPr>
        <w:t xml:space="preserve">Appendices </w:t>
      </w:r>
      <w:r>
        <w:rPr>
          <w:sz w:val="24"/>
        </w:rPr>
        <w:t>(if</w:t>
      </w:r>
      <w:r>
        <w:rPr>
          <w:spacing w:val="-3"/>
          <w:sz w:val="24"/>
        </w:rPr>
        <w:t xml:space="preserve"> </w:t>
      </w:r>
      <w:r>
        <w:rPr>
          <w:sz w:val="24"/>
        </w:rPr>
        <w:t>any)</w:t>
      </w:r>
    </w:p>
    <w:p w:rsidR="000B50BE" w:rsidRDefault="00C50223">
      <w:pPr>
        <w:pStyle w:val="ListParagraph"/>
        <w:numPr>
          <w:ilvl w:val="1"/>
          <w:numId w:val="9"/>
        </w:numPr>
        <w:tabs>
          <w:tab w:val="left" w:pos="1065"/>
          <w:tab w:val="left" w:pos="1066"/>
        </w:tabs>
        <w:spacing w:before="63" w:line="273" w:lineRule="auto"/>
        <w:ind w:right="334" w:hanging="360"/>
        <w:rPr>
          <w:sz w:val="24"/>
        </w:rPr>
      </w:pPr>
      <w:bookmarkStart w:id="3" w:name="Signature_of_the_Guide"/>
      <w:bookmarkEnd w:id="3"/>
      <w:r>
        <w:rPr>
          <w:sz w:val="24"/>
        </w:rPr>
        <w:t>Appendices are provided to give supplementary information, which if included in the main text may serve as a distraction and cloud the central</w:t>
      </w:r>
      <w:r>
        <w:rPr>
          <w:spacing w:val="-27"/>
          <w:sz w:val="24"/>
        </w:rPr>
        <w:t xml:space="preserve"> </w:t>
      </w:r>
      <w:r>
        <w:rPr>
          <w:sz w:val="24"/>
        </w:rPr>
        <w:t>theme.</w:t>
      </w:r>
    </w:p>
    <w:p w:rsidR="000B50BE" w:rsidRDefault="00C50223">
      <w:pPr>
        <w:pStyle w:val="ListParagraph"/>
        <w:numPr>
          <w:ilvl w:val="1"/>
          <w:numId w:val="9"/>
        </w:numPr>
        <w:tabs>
          <w:tab w:val="left" w:pos="1065"/>
          <w:tab w:val="left" w:pos="1066"/>
        </w:tabs>
        <w:spacing w:before="20"/>
        <w:ind w:hanging="360"/>
        <w:rPr>
          <w:sz w:val="24"/>
        </w:rPr>
      </w:pPr>
      <w:r>
        <w:rPr>
          <w:sz w:val="24"/>
        </w:rPr>
        <w:t>Appendices should be numbered using Arabic numerals, e.g. Appendix 1, Appendix</w:t>
      </w:r>
      <w:r>
        <w:rPr>
          <w:spacing w:val="22"/>
          <w:sz w:val="24"/>
        </w:rPr>
        <w:t xml:space="preserve"> </w:t>
      </w:r>
      <w:r>
        <w:rPr>
          <w:sz w:val="24"/>
        </w:rPr>
        <w:t>2.</w:t>
      </w:r>
    </w:p>
    <w:p w:rsidR="000B50BE" w:rsidRDefault="00C50223">
      <w:pPr>
        <w:pStyle w:val="ListParagraph"/>
        <w:numPr>
          <w:ilvl w:val="1"/>
          <w:numId w:val="9"/>
        </w:numPr>
        <w:tabs>
          <w:tab w:val="left" w:pos="1065"/>
          <w:tab w:val="left" w:pos="1066"/>
        </w:tabs>
        <w:spacing w:before="58" w:line="273" w:lineRule="auto"/>
        <w:ind w:right="308" w:hanging="360"/>
        <w:rPr>
          <w:sz w:val="24"/>
        </w:rPr>
      </w:pPr>
      <w:r>
        <w:rPr>
          <w:sz w:val="24"/>
        </w:rPr>
        <w:t>Appendices shall carry the title of the work reported and the same title shall be listed in the Contents page</w:t>
      </w:r>
      <w:r>
        <w:rPr>
          <w:spacing w:val="-3"/>
          <w:sz w:val="24"/>
        </w:rPr>
        <w:t xml:space="preserve"> </w:t>
      </w:r>
      <w:r>
        <w:rPr>
          <w:sz w:val="24"/>
        </w:rPr>
        <w:t>also</w:t>
      </w:r>
    </w:p>
    <w:p w:rsidR="000B50BE" w:rsidRDefault="00C50223">
      <w:pPr>
        <w:pStyle w:val="ListParagraph"/>
        <w:numPr>
          <w:ilvl w:val="0"/>
          <w:numId w:val="9"/>
        </w:numPr>
        <w:tabs>
          <w:tab w:val="left" w:pos="706"/>
        </w:tabs>
        <w:spacing w:before="5" w:line="276" w:lineRule="auto"/>
        <w:ind w:right="308"/>
        <w:jc w:val="both"/>
        <w:rPr>
          <w:sz w:val="24"/>
        </w:rPr>
      </w:pPr>
      <w:r>
        <w:rPr>
          <w:b/>
          <w:sz w:val="24"/>
        </w:rPr>
        <w:t xml:space="preserve">References </w:t>
      </w:r>
      <w:r>
        <w:rPr>
          <w:sz w:val="24"/>
        </w:rPr>
        <w:t xml:space="preserve">(The listing of references should be typed 2 spaces below the heading “REFERENCES” in alphabetical order in single spacing left – justified. It should be numbered consecutively (in square </w:t>
      </w:r>
      <w:proofErr w:type="gramStart"/>
      <w:r>
        <w:rPr>
          <w:sz w:val="24"/>
        </w:rPr>
        <w:t>[ ]</w:t>
      </w:r>
      <w:proofErr w:type="gramEnd"/>
      <w:r>
        <w:rPr>
          <w:sz w:val="24"/>
        </w:rPr>
        <w:t xml:space="preserve">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w:t>
      </w:r>
      <w:r>
        <w:rPr>
          <w:spacing w:val="-4"/>
          <w:sz w:val="24"/>
        </w:rPr>
        <w:t xml:space="preserve"> </w:t>
      </w:r>
      <w:r>
        <w:rPr>
          <w:sz w:val="24"/>
        </w:rPr>
        <w:t>below:</w:t>
      </w:r>
    </w:p>
    <w:p w:rsidR="000B50BE" w:rsidRDefault="000B50BE">
      <w:pPr>
        <w:pStyle w:val="BodyText"/>
        <w:rPr>
          <w:sz w:val="26"/>
        </w:rPr>
      </w:pPr>
    </w:p>
    <w:p w:rsidR="000B50BE" w:rsidRDefault="00C50223">
      <w:pPr>
        <w:pStyle w:val="Heading4"/>
        <w:spacing w:before="192"/>
        <w:ind w:left="4172"/>
      </w:pPr>
      <w:bookmarkStart w:id="4" w:name="REFERENCES"/>
      <w:bookmarkEnd w:id="4"/>
      <w:r>
        <w:t>REFERENCES</w:t>
      </w:r>
    </w:p>
    <w:p w:rsidR="000B50BE" w:rsidRDefault="000B50BE">
      <w:pPr>
        <w:pStyle w:val="BodyText"/>
        <w:spacing w:before="2"/>
        <w:rPr>
          <w:b/>
          <w:sz w:val="21"/>
        </w:rPr>
      </w:pPr>
    </w:p>
    <w:p w:rsidR="000B50BE" w:rsidRDefault="00C50223">
      <w:pPr>
        <w:pStyle w:val="BodyText"/>
        <w:spacing w:line="273" w:lineRule="auto"/>
        <w:ind w:left="300" w:right="329"/>
      </w:pPr>
      <w:r>
        <w:t xml:space="preserve">[1]. </w:t>
      </w:r>
      <w:proofErr w:type="spellStart"/>
      <w:r>
        <w:t>Ariponnammal</w:t>
      </w:r>
      <w:proofErr w:type="spellEnd"/>
      <w:r>
        <w:t xml:space="preserve">, S. and Natarajan, S. (1994) ‘Transport </w:t>
      </w:r>
      <w:proofErr w:type="spellStart"/>
      <w:r>
        <w:t>Phonomena</w:t>
      </w:r>
      <w:proofErr w:type="spellEnd"/>
      <w:r>
        <w:t xml:space="preserve"> of </w:t>
      </w:r>
      <w:proofErr w:type="spellStart"/>
      <w:r>
        <w:t>SmSel</w:t>
      </w:r>
      <w:proofErr w:type="spellEnd"/>
      <w:r>
        <w:t xml:space="preserve"> – X </w:t>
      </w:r>
      <w:proofErr w:type="spellStart"/>
      <w:r>
        <w:t>Asx</w:t>
      </w:r>
      <w:proofErr w:type="spellEnd"/>
      <w:r>
        <w:t xml:space="preserve">’, </w:t>
      </w:r>
      <w:proofErr w:type="spellStart"/>
      <w:r>
        <w:t>Pramana</w:t>
      </w:r>
      <w:proofErr w:type="spellEnd"/>
      <w:r>
        <w:t xml:space="preserve"> – Journal of Physics Vol.42, No.1, pp.421-425.</w:t>
      </w:r>
    </w:p>
    <w:p w:rsidR="000B50BE" w:rsidRDefault="00C50223">
      <w:pPr>
        <w:pStyle w:val="BodyText"/>
        <w:spacing w:before="207"/>
        <w:ind w:left="705"/>
      </w:pPr>
      <w:bookmarkStart w:id="5" w:name="In_addition,_following_points_should_be_"/>
      <w:bookmarkEnd w:id="5"/>
      <w:r>
        <w:t xml:space="preserve">In addition, following points should be complied </w:t>
      </w:r>
      <w:proofErr w:type="gramStart"/>
      <w:r>
        <w:t>with:-</w:t>
      </w:r>
      <w:proofErr w:type="gramEnd"/>
    </w:p>
    <w:p w:rsidR="000B50BE" w:rsidRDefault="00C50223">
      <w:pPr>
        <w:pStyle w:val="ListParagraph"/>
        <w:numPr>
          <w:ilvl w:val="0"/>
          <w:numId w:val="8"/>
        </w:numPr>
        <w:tabs>
          <w:tab w:val="left" w:pos="1530"/>
          <w:tab w:val="left" w:pos="1531"/>
        </w:tabs>
        <w:rPr>
          <w:sz w:val="24"/>
        </w:rPr>
      </w:pPr>
      <w:r>
        <w:rPr>
          <w:sz w:val="24"/>
        </w:rPr>
        <w:t>Page</w:t>
      </w:r>
      <w:r>
        <w:rPr>
          <w:spacing w:val="-3"/>
          <w:sz w:val="24"/>
        </w:rPr>
        <w:t xml:space="preserve"> </w:t>
      </w:r>
      <w:r>
        <w:rPr>
          <w:sz w:val="24"/>
        </w:rPr>
        <w:t>numbering</w:t>
      </w:r>
    </w:p>
    <w:p w:rsidR="000B50BE" w:rsidRDefault="00C50223">
      <w:pPr>
        <w:pStyle w:val="ListParagraph"/>
        <w:numPr>
          <w:ilvl w:val="0"/>
          <w:numId w:val="8"/>
        </w:numPr>
        <w:tabs>
          <w:tab w:val="left" w:pos="1530"/>
          <w:tab w:val="left" w:pos="1531"/>
        </w:tabs>
        <w:spacing w:before="44"/>
        <w:rPr>
          <w:sz w:val="24"/>
        </w:rPr>
      </w:pPr>
      <w:r>
        <w:rPr>
          <w:sz w:val="24"/>
        </w:rPr>
        <w:t>Numbering of appendices, figures and tables and their reference in the</w:t>
      </w:r>
      <w:r>
        <w:rPr>
          <w:spacing w:val="-8"/>
          <w:sz w:val="24"/>
        </w:rPr>
        <w:t xml:space="preserve"> </w:t>
      </w:r>
      <w:r>
        <w:rPr>
          <w:sz w:val="24"/>
        </w:rPr>
        <w:t>text.</w:t>
      </w:r>
    </w:p>
    <w:p w:rsidR="000B50BE" w:rsidRDefault="00C50223">
      <w:pPr>
        <w:pStyle w:val="ListParagraph"/>
        <w:numPr>
          <w:ilvl w:val="0"/>
          <w:numId w:val="8"/>
        </w:numPr>
        <w:tabs>
          <w:tab w:val="left" w:pos="1530"/>
          <w:tab w:val="left" w:pos="1531"/>
        </w:tabs>
        <w:rPr>
          <w:sz w:val="24"/>
        </w:rPr>
      </w:pPr>
      <w:r>
        <w:rPr>
          <w:sz w:val="24"/>
        </w:rPr>
        <w:t>For general layout of report, any standard text book layout may be</w:t>
      </w:r>
      <w:r>
        <w:rPr>
          <w:spacing w:val="-17"/>
          <w:sz w:val="24"/>
        </w:rPr>
        <w:t xml:space="preserve"> </w:t>
      </w:r>
      <w:r>
        <w:rPr>
          <w:sz w:val="24"/>
        </w:rPr>
        <w:t>referred.</w:t>
      </w:r>
    </w:p>
    <w:p w:rsidR="000B50BE" w:rsidRDefault="000B50BE">
      <w:pPr>
        <w:rPr>
          <w:sz w:val="24"/>
        </w:rPr>
        <w:sectPr w:rsidR="000B50BE">
          <w:type w:val="continuous"/>
          <w:pgSz w:w="12240" w:h="15840"/>
          <w:pgMar w:top="840" w:right="1120" w:bottom="280" w:left="1140" w:header="720" w:footer="720" w:gutter="0"/>
          <w:cols w:space="720"/>
        </w:sectPr>
      </w:pPr>
    </w:p>
    <w:p w:rsidR="000B50BE" w:rsidRDefault="00C50223">
      <w:pPr>
        <w:pStyle w:val="Heading4"/>
        <w:spacing w:before="61"/>
      </w:pPr>
      <w:r>
        <w:lastRenderedPageBreak/>
        <w:t>Report Specifications:</w:t>
      </w:r>
    </w:p>
    <w:p w:rsidR="000B50BE" w:rsidRDefault="000B50BE">
      <w:pPr>
        <w:pStyle w:val="BodyText"/>
        <w:spacing w:before="9"/>
        <w:rPr>
          <w:b/>
          <w:sz w:val="20"/>
        </w:rPr>
      </w:pPr>
    </w:p>
    <w:p w:rsidR="000B50BE" w:rsidRDefault="00C50223">
      <w:pPr>
        <w:pStyle w:val="ListParagraph"/>
        <w:numPr>
          <w:ilvl w:val="0"/>
          <w:numId w:val="7"/>
        </w:numPr>
        <w:tabs>
          <w:tab w:val="left" w:pos="1021"/>
        </w:tabs>
        <w:spacing w:before="0"/>
        <w:ind w:hanging="360"/>
        <w:rPr>
          <w:b/>
          <w:sz w:val="24"/>
        </w:rPr>
      </w:pPr>
      <w:r>
        <w:rPr>
          <w:sz w:val="24"/>
        </w:rPr>
        <w:t xml:space="preserve">Project Report’s Cover Type: </w:t>
      </w:r>
      <w:r>
        <w:rPr>
          <w:b/>
          <w:color w:val="FE0000"/>
          <w:sz w:val="24"/>
        </w:rPr>
        <w:t>PDF-File</w:t>
      </w:r>
      <w:r>
        <w:rPr>
          <w:b/>
          <w:color w:val="FE0000"/>
          <w:spacing w:val="-3"/>
          <w:sz w:val="24"/>
        </w:rPr>
        <w:t xml:space="preserve"> </w:t>
      </w:r>
      <w:r>
        <w:rPr>
          <w:b/>
          <w:color w:val="FE0000"/>
          <w:sz w:val="24"/>
        </w:rPr>
        <w:t>only</w:t>
      </w:r>
    </w:p>
    <w:p w:rsidR="000B50BE" w:rsidRDefault="00C50223">
      <w:pPr>
        <w:pStyle w:val="ListParagraph"/>
        <w:numPr>
          <w:ilvl w:val="0"/>
          <w:numId w:val="7"/>
        </w:numPr>
        <w:tabs>
          <w:tab w:val="left" w:pos="1021"/>
        </w:tabs>
        <w:spacing w:before="45"/>
        <w:ind w:hanging="360"/>
        <w:rPr>
          <w:b/>
          <w:sz w:val="24"/>
        </w:rPr>
      </w:pPr>
      <w:r>
        <w:rPr>
          <w:sz w:val="24"/>
        </w:rPr>
        <w:t xml:space="preserve">Number of Copies: </w:t>
      </w:r>
      <w:r>
        <w:rPr>
          <w:b/>
          <w:sz w:val="24"/>
        </w:rPr>
        <w:t>1 per</w:t>
      </w:r>
      <w:r>
        <w:rPr>
          <w:b/>
          <w:spacing w:val="-14"/>
          <w:sz w:val="24"/>
        </w:rPr>
        <w:t xml:space="preserve"> </w:t>
      </w:r>
      <w:r>
        <w:rPr>
          <w:b/>
          <w:sz w:val="24"/>
        </w:rPr>
        <w:t>student</w:t>
      </w:r>
    </w:p>
    <w:p w:rsidR="000B50BE" w:rsidRDefault="00C50223">
      <w:pPr>
        <w:pStyle w:val="ListParagraph"/>
        <w:numPr>
          <w:ilvl w:val="0"/>
          <w:numId w:val="7"/>
        </w:numPr>
        <w:tabs>
          <w:tab w:val="left" w:pos="1021"/>
        </w:tabs>
        <w:spacing w:before="44"/>
        <w:ind w:hanging="360"/>
        <w:rPr>
          <w:sz w:val="24"/>
        </w:rPr>
      </w:pPr>
      <w:r>
        <w:rPr>
          <w:sz w:val="24"/>
        </w:rPr>
        <w:t xml:space="preserve">Paper Size (orientation): </w:t>
      </w:r>
      <w:r>
        <w:rPr>
          <w:b/>
          <w:sz w:val="24"/>
        </w:rPr>
        <w:t>A4</w:t>
      </w:r>
      <w:r>
        <w:rPr>
          <w:b/>
          <w:spacing w:val="-8"/>
          <w:sz w:val="24"/>
        </w:rPr>
        <w:t xml:space="preserve"> </w:t>
      </w:r>
      <w:r>
        <w:rPr>
          <w:sz w:val="24"/>
        </w:rPr>
        <w:t>(portrait)</w:t>
      </w:r>
    </w:p>
    <w:p w:rsidR="000B50BE" w:rsidRDefault="00C50223">
      <w:pPr>
        <w:pStyle w:val="Heading4"/>
        <w:numPr>
          <w:ilvl w:val="0"/>
          <w:numId w:val="7"/>
        </w:numPr>
        <w:tabs>
          <w:tab w:val="left" w:pos="1021"/>
        </w:tabs>
        <w:spacing w:before="39"/>
        <w:ind w:hanging="360"/>
      </w:pPr>
      <w:r>
        <w:rPr>
          <w:b w:val="0"/>
        </w:rPr>
        <w:t xml:space="preserve">Margins: </w:t>
      </w:r>
      <w:r>
        <w:t>1” top / bottom / right and 1.5”</w:t>
      </w:r>
      <w:r>
        <w:rPr>
          <w:spacing w:val="-3"/>
        </w:rPr>
        <w:t xml:space="preserve"> </w:t>
      </w:r>
      <w:r>
        <w:t>left</w:t>
      </w:r>
    </w:p>
    <w:p w:rsidR="000B50BE" w:rsidRDefault="00C50223">
      <w:pPr>
        <w:pStyle w:val="ListParagraph"/>
        <w:numPr>
          <w:ilvl w:val="0"/>
          <w:numId w:val="7"/>
        </w:numPr>
        <w:tabs>
          <w:tab w:val="left" w:pos="1021"/>
        </w:tabs>
        <w:spacing w:before="44"/>
        <w:ind w:hanging="360"/>
        <w:rPr>
          <w:b/>
          <w:sz w:val="24"/>
        </w:rPr>
      </w:pPr>
      <w:r>
        <w:rPr>
          <w:sz w:val="24"/>
        </w:rPr>
        <w:t xml:space="preserve">Font Type: </w:t>
      </w:r>
      <w:r>
        <w:rPr>
          <w:b/>
          <w:sz w:val="24"/>
        </w:rPr>
        <w:t>Times New</w:t>
      </w:r>
      <w:r>
        <w:rPr>
          <w:b/>
          <w:spacing w:val="-11"/>
          <w:sz w:val="24"/>
        </w:rPr>
        <w:t xml:space="preserve"> </w:t>
      </w:r>
      <w:r>
        <w:rPr>
          <w:b/>
          <w:sz w:val="24"/>
        </w:rPr>
        <w:t>Roman</w:t>
      </w:r>
    </w:p>
    <w:p w:rsidR="000B50BE" w:rsidRDefault="00C50223">
      <w:pPr>
        <w:pStyle w:val="ListParagraph"/>
        <w:numPr>
          <w:ilvl w:val="0"/>
          <w:numId w:val="7"/>
        </w:numPr>
        <w:tabs>
          <w:tab w:val="left" w:pos="1021"/>
        </w:tabs>
        <w:ind w:hanging="360"/>
        <w:rPr>
          <w:b/>
          <w:sz w:val="24"/>
        </w:rPr>
      </w:pPr>
      <w:r>
        <w:rPr>
          <w:sz w:val="24"/>
        </w:rPr>
        <w:t xml:space="preserve">Font Size: </w:t>
      </w:r>
      <w:r>
        <w:rPr>
          <w:b/>
          <w:sz w:val="24"/>
        </w:rPr>
        <w:t>16 bold for chapter names</w:t>
      </w:r>
      <w:r>
        <w:rPr>
          <w:sz w:val="24"/>
        </w:rPr>
        <w:t xml:space="preserve">, </w:t>
      </w:r>
      <w:r>
        <w:rPr>
          <w:b/>
          <w:sz w:val="24"/>
        </w:rPr>
        <w:t xml:space="preserve">14 bold for headings </w:t>
      </w:r>
      <w:r>
        <w:rPr>
          <w:sz w:val="24"/>
        </w:rPr>
        <w:t xml:space="preserve">and </w:t>
      </w:r>
      <w:r>
        <w:rPr>
          <w:b/>
          <w:sz w:val="24"/>
        </w:rPr>
        <w:t>12 for normal</w:t>
      </w:r>
      <w:r>
        <w:rPr>
          <w:b/>
          <w:spacing w:val="-5"/>
          <w:sz w:val="24"/>
        </w:rPr>
        <w:t xml:space="preserve"> </w:t>
      </w:r>
      <w:r>
        <w:rPr>
          <w:b/>
          <w:sz w:val="24"/>
        </w:rPr>
        <w:t>text</w:t>
      </w:r>
    </w:p>
    <w:p w:rsidR="000B50BE" w:rsidRDefault="00C50223">
      <w:pPr>
        <w:pStyle w:val="ListParagraph"/>
        <w:numPr>
          <w:ilvl w:val="0"/>
          <w:numId w:val="7"/>
        </w:numPr>
        <w:tabs>
          <w:tab w:val="left" w:pos="1021"/>
        </w:tabs>
        <w:spacing w:before="44"/>
        <w:ind w:hanging="360"/>
        <w:rPr>
          <w:b/>
          <w:sz w:val="24"/>
        </w:rPr>
      </w:pPr>
      <w:r>
        <w:rPr>
          <w:sz w:val="24"/>
        </w:rPr>
        <w:t xml:space="preserve">Line Spacing: </w:t>
      </w:r>
      <w:r>
        <w:rPr>
          <w:b/>
          <w:sz w:val="24"/>
        </w:rPr>
        <w:t>1.5</w:t>
      </w:r>
      <w:r>
        <w:rPr>
          <w:b/>
          <w:spacing w:val="-9"/>
          <w:sz w:val="24"/>
        </w:rPr>
        <w:t xml:space="preserve"> </w:t>
      </w:r>
      <w:r>
        <w:rPr>
          <w:b/>
          <w:sz w:val="24"/>
        </w:rPr>
        <w:t>throughout</w:t>
      </w:r>
    </w:p>
    <w:p w:rsidR="000B50BE" w:rsidRDefault="00C50223">
      <w:pPr>
        <w:pStyle w:val="ListParagraph"/>
        <w:numPr>
          <w:ilvl w:val="0"/>
          <w:numId w:val="7"/>
        </w:numPr>
        <w:tabs>
          <w:tab w:val="left" w:pos="1021"/>
        </w:tabs>
        <w:spacing w:line="249" w:lineRule="auto"/>
        <w:ind w:right="687" w:hanging="360"/>
        <w:rPr>
          <w:b/>
          <w:sz w:val="24"/>
        </w:rPr>
      </w:pPr>
      <w:r>
        <w:rPr>
          <w:sz w:val="24"/>
        </w:rPr>
        <w:t xml:space="preserve">Page Numbering: For introductory pages like Acknowledgment, Declaration, List of Tables, List of Figures, List of Symbols, List of Abbreviations ---Refer to the relevant Appendices. For the remaining file--- Bottom center of page in the format – </w:t>
      </w:r>
      <w:r>
        <w:rPr>
          <w:b/>
          <w:sz w:val="24"/>
        </w:rPr>
        <w:t>Page 1 of N</w:t>
      </w:r>
    </w:p>
    <w:p w:rsidR="000B50BE" w:rsidRDefault="000B50BE">
      <w:pPr>
        <w:pStyle w:val="BodyText"/>
        <w:rPr>
          <w:b/>
          <w:sz w:val="26"/>
        </w:rPr>
      </w:pPr>
    </w:p>
    <w:p w:rsidR="000B50BE" w:rsidRDefault="000B50BE">
      <w:pPr>
        <w:pStyle w:val="BodyText"/>
        <w:spacing w:before="2"/>
        <w:rPr>
          <w:b/>
          <w:sz w:val="28"/>
        </w:rPr>
      </w:pPr>
    </w:p>
    <w:p w:rsidR="000B50BE" w:rsidRDefault="00C50223">
      <w:pPr>
        <w:pStyle w:val="BodyText"/>
        <w:spacing w:line="276" w:lineRule="auto"/>
        <w:ind w:left="300" w:right="329"/>
      </w:pPr>
      <w:r>
        <w:rPr>
          <w:b/>
        </w:rPr>
        <w:t xml:space="preserve">NOTE: </w:t>
      </w:r>
      <w:r>
        <w:t xml:space="preserve">Project report </w:t>
      </w:r>
      <w:r>
        <w:rPr>
          <w:u w:val="single"/>
        </w:rPr>
        <w:t>must not</w:t>
      </w:r>
      <w:r>
        <w:t xml:space="preserve"> contain any description of the following except only a relevant </w:t>
      </w:r>
      <w:r>
        <w:rPr>
          <w:spacing w:val="-3"/>
        </w:rPr>
        <w:t xml:space="preserve">and </w:t>
      </w:r>
      <w:r>
        <w:t xml:space="preserve">short mention – technology </w:t>
      </w:r>
      <w:r>
        <w:rPr>
          <w:spacing w:val="-3"/>
        </w:rPr>
        <w:t xml:space="preserve">or </w:t>
      </w:r>
      <w:r>
        <w:t xml:space="preserve">platform </w:t>
      </w:r>
      <w:r>
        <w:rPr>
          <w:spacing w:val="-3"/>
        </w:rPr>
        <w:t xml:space="preserve">or </w:t>
      </w:r>
      <w:r>
        <w:t xml:space="preserve">OS or tools used </w:t>
      </w:r>
      <w:r>
        <w:rPr>
          <w:spacing w:val="-3"/>
        </w:rPr>
        <w:t xml:space="preserve">or </w:t>
      </w:r>
      <w:r>
        <w:t xml:space="preserve">any language details. </w:t>
      </w:r>
      <w:r>
        <w:rPr>
          <w:spacing w:val="-3"/>
        </w:rPr>
        <w:t xml:space="preserve">It </w:t>
      </w:r>
      <w:proofErr w:type="gramStart"/>
      <w:r>
        <w:t xml:space="preserve">must  </w:t>
      </w:r>
      <w:r>
        <w:rPr>
          <w:u w:val="single"/>
        </w:rPr>
        <w:t>be</w:t>
      </w:r>
      <w:proofErr w:type="gramEnd"/>
      <w:r>
        <w:rPr>
          <w:u w:val="single"/>
        </w:rPr>
        <w:t xml:space="preserve"> more focused on project work carried out and its implementation details  without  including</w:t>
      </w:r>
      <w:r>
        <w:t xml:space="preserve"> any source code.</w:t>
      </w:r>
    </w:p>
    <w:p w:rsidR="000B50BE" w:rsidRDefault="000B50BE">
      <w:pPr>
        <w:spacing w:line="276" w:lineRule="auto"/>
        <w:sectPr w:rsidR="000B50BE">
          <w:pgSz w:w="12240" w:h="15840"/>
          <w:pgMar w:top="1380" w:right="1120" w:bottom="280" w:left="1140" w:header="720" w:footer="720" w:gutter="0"/>
          <w:cols w:space="720"/>
        </w:sectPr>
      </w:pPr>
    </w:p>
    <w:p w:rsidR="000B50BE" w:rsidRDefault="00C50223">
      <w:pPr>
        <w:pStyle w:val="Heading5"/>
        <w:spacing w:before="77"/>
        <w:ind w:left="676" w:right="688"/>
        <w:jc w:val="center"/>
      </w:pPr>
      <w:r>
        <w:lastRenderedPageBreak/>
        <w:t>Annexure-</w:t>
      </w:r>
      <w:proofErr w:type="gramStart"/>
      <w:r>
        <w:t>1  (</w:t>
      </w:r>
      <w:proofErr w:type="gramEnd"/>
      <w:r>
        <w:t>A typical Specimen of Title</w:t>
      </w:r>
      <w:r>
        <w:rPr>
          <w:spacing w:val="-6"/>
        </w:rPr>
        <w:t xml:space="preserve"> </w:t>
      </w:r>
      <w:r>
        <w:t>Page)</w:t>
      </w:r>
    </w:p>
    <w:p w:rsidR="000B50BE" w:rsidRPr="001C55AF" w:rsidRDefault="000B50BE">
      <w:pPr>
        <w:pStyle w:val="BodyText"/>
        <w:spacing w:before="3"/>
        <w:rPr>
          <w:rFonts w:ascii="TimesNewRomanPS-BoldItalicMT"/>
          <w:b/>
          <w:i/>
          <w:sz w:val="13"/>
        </w:rPr>
      </w:pPr>
    </w:p>
    <w:p w:rsidR="000B50BE" w:rsidRDefault="00C50223">
      <w:pPr>
        <w:ind w:left="677" w:right="688"/>
        <w:jc w:val="center"/>
        <w:rPr>
          <w:b/>
          <w:sz w:val="48"/>
        </w:rPr>
      </w:pPr>
      <w:r>
        <w:rPr>
          <w:b/>
          <w:sz w:val="48"/>
        </w:rPr>
        <w:t>TITLE OF</w:t>
      </w:r>
      <w:r>
        <w:rPr>
          <w:b/>
          <w:spacing w:val="-4"/>
          <w:sz w:val="48"/>
        </w:rPr>
        <w:t xml:space="preserve"> </w:t>
      </w:r>
      <w:r>
        <w:rPr>
          <w:b/>
          <w:sz w:val="48"/>
        </w:rPr>
        <w:t>PROJECT</w:t>
      </w:r>
    </w:p>
    <w:p w:rsidR="000B50BE" w:rsidRDefault="00C50223">
      <w:pPr>
        <w:spacing w:before="126"/>
        <w:ind w:left="675" w:right="688"/>
        <w:jc w:val="center"/>
        <w:rPr>
          <w:sz w:val="20"/>
        </w:rPr>
      </w:pPr>
      <w:r>
        <w:rPr>
          <w:sz w:val="20"/>
        </w:rPr>
        <w:t>&lt;Font Size 24&gt;&lt;BOLD&gt;&lt;Centralized&gt;</w:t>
      </w:r>
    </w:p>
    <w:p w:rsidR="000B50BE" w:rsidRDefault="00C50223">
      <w:pPr>
        <w:pStyle w:val="Heading3"/>
        <w:spacing w:before="82"/>
      </w:pPr>
      <w:r>
        <w:t>A Project Work</w:t>
      </w:r>
    </w:p>
    <w:p w:rsidR="000B50BE" w:rsidRDefault="00C50223">
      <w:pPr>
        <w:spacing w:before="186"/>
        <w:ind w:left="675" w:right="688"/>
        <w:jc w:val="center"/>
        <w:rPr>
          <w:sz w:val="20"/>
        </w:rPr>
      </w:pPr>
      <w:r>
        <w:rPr>
          <w:sz w:val="20"/>
        </w:rPr>
        <w:t>&lt;Font Size 14&gt;&lt;BOLD&gt;&lt;Centralized&gt;</w:t>
      </w:r>
    </w:p>
    <w:p w:rsidR="000B50BE" w:rsidRDefault="00C50223">
      <w:pPr>
        <w:spacing w:before="158"/>
        <w:ind w:left="674" w:right="688"/>
        <w:jc w:val="center"/>
        <w:rPr>
          <w:i/>
          <w:sz w:val="28"/>
        </w:rPr>
      </w:pPr>
      <w:r>
        <w:rPr>
          <w:i/>
          <w:sz w:val="28"/>
        </w:rPr>
        <w:t>Submitted in the partial fulfillment for the award of the degree of</w:t>
      </w:r>
    </w:p>
    <w:p w:rsidR="000B50BE" w:rsidRDefault="00C50223">
      <w:pPr>
        <w:spacing w:before="186"/>
        <w:ind w:left="673" w:right="688"/>
        <w:jc w:val="center"/>
        <w:rPr>
          <w:sz w:val="20"/>
        </w:rPr>
      </w:pPr>
      <w:r>
        <w:rPr>
          <w:sz w:val="20"/>
        </w:rPr>
        <w:t>&lt;Font Size 14&gt;&lt;1.5 line spacing&gt;&lt;Italic&gt;&lt;Centralized&gt;</w:t>
      </w:r>
    </w:p>
    <w:p w:rsidR="000B50BE" w:rsidRDefault="00C50223">
      <w:pPr>
        <w:pStyle w:val="Heading1"/>
        <w:spacing w:before="88"/>
        <w:ind w:left="675" w:right="688" w:firstLine="0"/>
      </w:pPr>
      <w:r>
        <w:t>BACHELOR OF ENGINEERING</w:t>
      </w:r>
    </w:p>
    <w:p w:rsidR="000B50BE" w:rsidRDefault="00C50223">
      <w:pPr>
        <w:spacing w:before="194"/>
        <w:ind w:left="675" w:right="688"/>
        <w:jc w:val="center"/>
        <w:rPr>
          <w:sz w:val="20"/>
        </w:rPr>
      </w:pPr>
      <w:r>
        <w:rPr>
          <w:sz w:val="20"/>
        </w:rPr>
        <w:t>&lt;Font Size 16&gt;&gt;&lt;BOLD&gt;&lt;Centralized&gt;</w:t>
      </w:r>
    </w:p>
    <w:p w:rsidR="000B50BE" w:rsidRDefault="00C50223">
      <w:pPr>
        <w:pStyle w:val="Heading3"/>
        <w:spacing w:line="388" w:lineRule="auto"/>
        <w:ind w:left="2594" w:right="2609" w:firstLine="1"/>
      </w:pPr>
      <w:r>
        <w:t>IN                            NAME_OF_SPECIALIZED_BRANCH</w:t>
      </w:r>
    </w:p>
    <w:p w:rsidR="000B50BE" w:rsidRDefault="00C50223">
      <w:pPr>
        <w:spacing w:line="215" w:lineRule="exact"/>
        <w:ind w:left="675" w:right="688"/>
        <w:jc w:val="center"/>
        <w:rPr>
          <w:sz w:val="20"/>
        </w:rPr>
      </w:pPr>
      <w:r>
        <w:rPr>
          <w:sz w:val="20"/>
        </w:rPr>
        <w:t>&lt;Font Size 14&gt;&lt;BOLD&gt;&lt;Centralized&gt;</w:t>
      </w:r>
    </w:p>
    <w:p w:rsidR="000B50BE" w:rsidRDefault="00C50223">
      <w:pPr>
        <w:pStyle w:val="Heading3"/>
      </w:pPr>
      <w:r>
        <w:t>Submitted by:</w:t>
      </w:r>
    </w:p>
    <w:p w:rsidR="000B50BE" w:rsidRDefault="00C50223">
      <w:pPr>
        <w:spacing w:before="86"/>
        <w:ind w:left="675" w:right="688"/>
        <w:jc w:val="center"/>
        <w:rPr>
          <w:sz w:val="20"/>
        </w:rPr>
      </w:pPr>
      <w:r>
        <w:rPr>
          <w:sz w:val="20"/>
        </w:rPr>
        <w:t>&lt;Font Size 14&gt;&lt;BOLD&gt;&lt;Centralized&gt;</w:t>
      </w:r>
    </w:p>
    <w:p w:rsidR="000B50BE" w:rsidRDefault="00C50223">
      <w:pPr>
        <w:pStyle w:val="Heading3"/>
        <w:spacing w:before="125"/>
      </w:pPr>
      <w:r>
        <w:t>NAME OF THE STUDENT</w:t>
      </w:r>
    </w:p>
    <w:p w:rsidR="000B50BE" w:rsidRDefault="00C50223">
      <w:pPr>
        <w:spacing w:before="103"/>
        <w:ind w:left="675" w:right="688"/>
        <w:jc w:val="center"/>
        <w:rPr>
          <w:sz w:val="20"/>
        </w:rPr>
      </w:pPr>
      <w:r>
        <w:rPr>
          <w:sz w:val="20"/>
        </w:rPr>
        <w:t>&lt;Font Size 14&gt;&gt;&lt;BOLD&gt;&lt;Centralized&gt;</w:t>
      </w:r>
    </w:p>
    <w:p w:rsidR="000B50BE" w:rsidRDefault="00C50223">
      <w:pPr>
        <w:pStyle w:val="Heading3"/>
        <w:ind w:left="674"/>
      </w:pPr>
      <w:r>
        <w:t>University Roll Number</w:t>
      </w:r>
    </w:p>
    <w:p w:rsidR="000B50BE" w:rsidRDefault="00C50223">
      <w:pPr>
        <w:spacing w:before="186"/>
        <w:ind w:left="675" w:right="688"/>
        <w:jc w:val="center"/>
        <w:rPr>
          <w:sz w:val="20"/>
        </w:rPr>
      </w:pPr>
      <w:r>
        <w:rPr>
          <w:sz w:val="20"/>
        </w:rPr>
        <w:t>&lt;Font Size</w:t>
      </w:r>
      <w:r>
        <w:rPr>
          <w:spacing w:val="-7"/>
          <w:sz w:val="20"/>
        </w:rPr>
        <w:t xml:space="preserve"> </w:t>
      </w:r>
      <w:r>
        <w:rPr>
          <w:sz w:val="20"/>
        </w:rPr>
        <w:t>14&gt;&lt;BOLD&gt;&lt;Centralized&gt;</w:t>
      </w:r>
    </w:p>
    <w:p w:rsidR="000B50BE" w:rsidRDefault="00C50223">
      <w:pPr>
        <w:pStyle w:val="Heading3"/>
      </w:pPr>
      <w:r>
        <w:t>Under the Supervision</w:t>
      </w:r>
      <w:r>
        <w:rPr>
          <w:spacing w:val="-19"/>
        </w:rPr>
        <w:t xml:space="preserve"> </w:t>
      </w:r>
      <w:r>
        <w:t>of:</w:t>
      </w:r>
    </w:p>
    <w:p w:rsidR="000B50BE" w:rsidRDefault="00C50223">
      <w:pPr>
        <w:spacing w:before="186"/>
        <w:ind w:left="675" w:right="688"/>
        <w:jc w:val="center"/>
        <w:rPr>
          <w:sz w:val="20"/>
        </w:rPr>
      </w:pPr>
      <w:r>
        <w:rPr>
          <w:sz w:val="20"/>
        </w:rPr>
        <w:t>&lt;Font Size 14&gt;&gt;&lt;BOLD&gt;&lt;Centralized&gt;</w:t>
      </w:r>
    </w:p>
    <w:p w:rsidR="000B50BE" w:rsidRDefault="00C50223">
      <w:pPr>
        <w:pStyle w:val="Heading3"/>
      </w:pPr>
      <w:r>
        <w:t>SUPERVISORS NAME</w:t>
      </w:r>
    </w:p>
    <w:p w:rsidR="000B50BE" w:rsidRDefault="00C50223">
      <w:pPr>
        <w:spacing w:before="186"/>
        <w:ind w:left="675" w:right="688"/>
        <w:jc w:val="center"/>
        <w:rPr>
          <w:sz w:val="20"/>
        </w:rPr>
      </w:pPr>
      <w:r>
        <w:rPr>
          <w:sz w:val="20"/>
        </w:rPr>
        <w:t>&lt;Font Size 14&gt;&gt;&lt;BOLD&gt;&lt;Centralized&gt;</w:t>
      </w:r>
    </w:p>
    <w:p w:rsidR="000B50BE" w:rsidRDefault="00C50223">
      <w:pPr>
        <w:pStyle w:val="BodyText"/>
        <w:rPr>
          <w:sz w:val="20"/>
        </w:rPr>
      </w:pPr>
      <w:r>
        <w:rPr>
          <w:noProof/>
        </w:rPr>
        <w:drawing>
          <wp:anchor distT="0" distB="0" distL="0" distR="0" simplePos="0" relativeHeight="251655680" behindDoc="0" locked="0" layoutInCell="1" allowOverlap="1">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21940" cy="979170"/>
                    </a:xfrm>
                    <a:prstGeom prst="rect">
                      <a:avLst/>
                    </a:prstGeom>
                  </pic:spPr>
                </pic:pic>
              </a:graphicData>
            </a:graphic>
            <wp14:sizeRelH relativeFrom="margin">
              <wp14:pctWidth>0</wp14:pctWidth>
            </wp14:sizeRelH>
            <wp14:sizeRelV relativeFrom="margin">
              <wp14:pctHeight>0</wp14:pctHeight>
            </wp14:sizeRelV>
          </wp:anchor>
        </w:drawing>
      </w:r>
    </w:p>
    <w:p w:rsidR="000B50BE" w:rsidRDefault="000B50BE">
      <w:pPr>
        <w:pStyle w:val="BodyText"/>
        <w:spacing w:before="5"/>
        <w:rPr>
          <w:sz w:val="28"/>
        </w:rPr>
      </w:pPr>
    </w:p>
    <w:p w:rsidR="000B50BE" w:rsidRDefault="00C50223" w:rsidP="001C55AF">
      <w:pPr>
        <w:pStyle w:val="Heading1"/>
        <w:spacing w:before="0"/>
        <w:ind w:left="142" w:right="341" w:firstLine="0"/>
      </w:pPr>
      <w:r>
        <w:t xml:space="preserve">DEPARTMENT OF </w:t>
      </w:r>
      <w:r w:rsidR="001C55AF">
        <w:t xml:space="preserve">COMPUTER SCIENCE AND ENGINEERING </w:t>
      </w:r>
      <w:r>
        <w:t>APEX INSTITUE OF TECHNOLOGY</w:t>
      </w:r>
    </w:p>
    <w:p w:rsidR="000B50BE" w:rsidRDefault="00C50223">
      <w:pPr>
        <w:spacing w:before="118"/>
        <w:ind w:left="876" w:right="686"/>
        <w:jc w:val="center"/>
        <w:rPr>
          <w:sz w:val="20"/>
        </w:rPr>
      </w:pPr>
      <w:r>
        <w:rPr>
          <w:sz w:val="20"/>
        </w:rPr>
        <w:t>&lt;Font Size 16&gt;&lt;BOLD&gt;&lt;Centralized&gt;</w:t>
      </w:r>
    </w:p>
    <w:p w:rsidR="000B50BE" w:rsidRDefault="00C50223">
      <w:pPr>
        <w:pStyle w:val="Heading3"/>
        <w:spacing w:before="82"/>
        <w:ind w:left="876" w:right="686"/>
      </w:pPr>
      <w:r>
        <w:t>CHANDIGARH UNIVERSITY, GHARUAN, MOHALI - 140413,</w:t>
      </w:r>
    </w:p>
    <w:p w:rsidR="000B50BE" w:rsidRDefault="00C50223">
      <w:pPr>
        <w:spacing w:before="98"/>
        <w:ind w:left="876" w:right="686"/>
        <w:jc w:val="center"/>
        <w:rPr>
          <w:b/>
          <w:sz w:val="28"/>
        </w:rPr>
      </w:pPr>
      <w:r>
        <w:rPr>
          <w:b/>
          <w:sz w:val="28"/>
        </w:rPr>
        <w:t>PUNJAB</w:t>
      </w:r>
    </w:p>
    <w:p w:rsidR="000B50BE" w:rsidRDefault="00C50223">
      <w:pPr>
        <w:spacing w:before="86"/>
        <w:ind w:left="876" w:right="686"/>
        <w:jc w:val="center"/>
        <w:rPr>
          <w:sz w:val="20"/>
        </w:rPr>
      </w:pPr>
      <w:r>
        <w:rPr>
          <w:sz w:val="20"/>
        </w:rPr>
        <w:t>&lt;Font Size 14&gt;&lt;BOLD&gt;&lt;Centralized&gt;</w:t>
      </w:r>
    </w:p>
    <w:p w:rsidR="000B50BE" w:rsidRDefault="00C50223">
      <w:pPr>
        <w:pStyle w:val="Heading4"/>
        <w:spacing w:before="76"/>
        <w:ind w:left="876" w:right="686"/>
        <w:jc w:val="center"/>
      </w:pPr>
      <w:r>
        <w:t>MONTH &amp; YEAR</w:t>
      </w:r>
    </w:p>
    <w:p w:rsidR="000B50BE" w:rsidRDefault="00C50223">
      <w:pPr>
        <w:spacing w:before="78"/>
        <w:ind w:left="876" w:right="686"/>
        <w:jc w:val="center"/>
        <w:rPr>
          <w:sz w:val="20"/>
        </w:rPr>
      </w:pPr>
      <w:r>
        <w:rPr>
          <w:sz w:val="20"/>
        </w:rPr>
        <w:t>&lt;Font Size 12&gt;&lt;BOLD&gt;&lt;Centralized&gt;</w:t>
      </w:r>
    </w:p>
    <w:p w:rsidR="000B50BE" w:rsidRDefault="000B50BE">
      <w:pPr>
        <w:jc w:val="center"/>
        <w:rPr>
          <w:sz w:val="20"/>
        </w:rPr>
        <w:sectPr w:rsidR="000B50BE">
          <w:pgSz w:w="12240" w:h="15840"/>
          <w:pgMar w:top="500" w:right="1120" w:bottom="280" w:left="1140" w:header="720" w:footer="720" w:gutter="0"/>
          <w:cols w:space="720"/>
        </w:sectPr>
      </w:pPr>
    </w:p>
    <w:p w:rsidR="000B50BE" w:rsidRDefault="00C50223">
      <w:pPr>
        <w:pStyle w:val="Heading5"/>
        <w:spacing w:before="78"/>
        <w:ind w:left="595" w:right="688"/>
        <w:jc w:val="center"/>
      </w:pPr>
      <w:bookmarkStart w:id="6" w:name="Annexure-2"/>
      <w:bookmarkEnd w:id="6"/>
      <w:r>
        <w:lastRenderedPageBreak/>
        <w:t>Annexure-2</w:t>
      </w:r>
    </w:p>
    <w:p w:rsidR="000B50BE" w:rsidRDefault="000B50BE">
      <w:pPr>
        <w:pStyle w:val="BodyText"/>
        <w:rPr>
          <w:rFonts w:ascii="TimesNewRomanPS-BoldItalicMT"/>
          <w:b/>
          <w:i/>
          <w:sz w:val="26"/>
        </w:rPr>
      </w:pPr>
    </w:p>
    <w:p w:rsidR="000B50BE" w:rsidRDefault="000B50BE">
      <w:pPr>
        <w:pStyle w:val="BodyText"/>
        <w:rPr>
          <w:rFonts w:ascii="TimesNewRomanPS-BoldItalicMT"/>
          <w:b/>
          <w:i/>
          <w:sz w:val="26"/>
        </w:rPr>
      </w:pPr>
    </w:p>
    <w:p w:rsidR="000B50BE" w:rsidRDefault="00C50223">
      <w:pPr>
        <w:spacing w:before="191"/>
        <w:ind w:left="676" w:right="688"/>
        <w:jc w:val="center"/>
        <w:rPr>
          <w:b/>
          <w:sz w:val="32"/>
        </w:rPr>
      </w:pPr>
      <w:bookmarkStart w:id="7" w:name="DECLARATION"/>
      <w:bookmarkEnd w:id="7"/>
      <w:r>
        <w:rPr>
          <w:b/>
          <w:sz w:val="32"/>
        </w:rPr>
        <w:t>DECLARATION</w:t>
      </w:r>
    </w:p>
    <w:p w:rsidR="000B50BE" w:rsidRDefault="00C50223">
      <w:pPr>
        <w:spacing w:before="97"/>
        <w:ind w:left="676" w:right="688"/>
        <w:jc w:val="center"/>
        <w:rPr>
          <w:sz w:val="20"/>
        </w:rPr>
      </w:pPr>
      <w:r>
        <w:rPr>
          <w:sz w:val="20"/>
        </w:rPr>
        <w:t>&lt;Font size 16&gt;&lt;Bold&gt;&lt;Centralized&gt;</w:t>
      </w:r>
    </w:p>
    <w:p w:rsidR="000B50BE" w:rsidRDefault="000B50BE">
      <w:pPr>
        <w:pStyle w:val="BodyText"/>
        <w:rPr>
          <w:sz w:val="22"/>
        </w:rPr>
      </w:pPr>
    </w:p>
    <w:p w:rsidR="000B50BE" w:rsidRDefault="000B50BE">
      <w:pPr>
        <w:pStyle w:val="BodyText"/>
        <w:spacing w:before="4"/>
        <w:rPr>
          <w:sz w:val="19"/>
        </w:rPr>
      </w:pPr>
    </w:p>
    <w:p w:rsidR="000B50BE" w:rsidRDefault="00C50223">
      <w:pPr>
        <w:tabs>
          <w:tab w:val="left" w:pos="2756"/>
        </w:tabs>
        <w:spacing w:line="312" w:lineRule="auto"/>
        <w:ind w:left="300" w:right="310"/>
        <w:jc w:val="both"/>
        <w:rPr>
          <w:sz w:val="28"/>
        </w:rPr>
      </w:pPr>
      <w:r>
        <w:rPr>
          <w:sz w:val="28"/>
        </w:rPr>
        <w:t xml:space="preserve">I, </w:t>
      </w:r>
      <w:r>
        <w:rPr>
          <w:b/>
          <w:sz w:val="28"/>
        </w:rPr>
        <w:t>‘Candidate Names’</w:t>
      </w:r>
      <w:r>
        <w:rPr>
          <w:sz w:val="28"/>
        </w:rPr>
        <w:t xml:space="preserve">, student of </w:t>
      </w:r>
      <w:r>
        <w:rPr>
          <w:b/>
          <w:sz w:val="28"/>
        </w:rPr>
        <w:t>‘Bachelor of Engineering in Branch Name’</w:t>
      </w:r>
      <w:r>
        <w:rPr>
          <w:sz w:val="28"/>
        </w:rPr>
        <w:t xml:space="preserve">, </w:t>
      </w:r>
      <w:r>
        <w:rPr>
          <w:b/>
          <w:sz w:val="28"/>
        </w:rPr>
        <w:t>session:</w:t>
      </w:r>
      <w:r>
        <w:rPr>
          <w:b/>
          <w:sz w:val="28"/>
          <w:u w:val="single"/>
        </w:rPr>
        <w:t xml:space="preserve"> </w:t>
      </w:r>
      <w:r>
        <w:rPr>
          <w:b/>
          <w:sz w:val="28"/>
          <w:u w:val="single"/>
        </w:rPr>
        <w:tab/>
      </w:r>
      <w:r>
        <w:rPr>
          <w:sz w:val="28"/>
        </w:rPr>
        <w:t xml:space="preserve">, </w:t>
      </w:r>
      <w:r w:rsidR="002C178A">
        <w:rPr>
          <w:sz w:val="28"/>
        </w:rPr>
        <w:t xml:space="preserve">Department of </w:t>
      </w:r>
      <w:r>
        <w:rPr>
          <w:sz w:val="28"/>
        </w:rPr>
        <w:t>C</w:t>
      </w:r>
      <w:r w:rsidR="002C178A">
        <w:rPr>
          <w:sz w:val="28"/>
        </w:rPr>
        <w:t xml:space="preserve">omputer Science and </w:t>
      </w:r>
      <w:r>
        <w:rPr>
          <w:sz w:val="28"/>
        </w:rPr>
        <w:t>E</w:t>
      </w:r>
      <w:r w:rsidR="002C178A">
        <w:rPr>
          <w:sz w:val="28"/>
        </w:rPr>
        <w:t>ngineering</w:t>
      </w:r>
      <w:r>
        <w:rPr>
          <w:sz w:val="28"/>
        </w:rPr>
        <w:t>,</w:t>
      </w:r>
      <w:r w:rsidR="002C178A">
        <w:rPr>
          <w:sz w:val="28"/>
        </w:rPr>
        <w:t xml:space="preserve"> Apex Institute of Technology,</w:t>
      </w:r>
      <w:r>
        <w:rPr>
          <w:sz w:val="28"/>
        </w:rPr>
        <w:t xml:space="preserve"> Chandigarh University, Punjab, hereby declare that the work presented in this Project Work entitled ‘</w:t>
      </w:r>
      <w:r>
        <w:rPr>
          <w:b/>
          <w:sz w:val="28"/>
        </w:rPr>
        <w:t xml:space="preserve">Topic Name’ </w:t>
      </w:r>
      <w:r>
        <w:rPr>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8" w:name="Signature_of_the_Student"/>
      <w:bookmarkEnd w:id="8"/>
      <w:r w:rsidR="002C178A">
        <w:rPr>
          <w:sz w:val="28"/>
        </w:rPr>
        <w:t xml:space="preserve"> </w:t>
      </w:r>
      <w:r>
        <w:rPr>
          <w:sz w:val="28"/>
        </w:rPr>
        <w:t>or other institute of higher learning, except where due acknowledgment has been</w:t>
      </w:r>
      <w:bookmarkStart w:id="9" w:name="Place:"/>
      <w:bookmarkEnd w:id="9"/>
      <w:r>
        <w:rPr>
          <w:sz w:val="28"/>
        </w:rPr>
        <w:t xml:space="preserve"> made in the text.</w:t>
      </w:r>
    </w:p>
    <w:p w:rsidR="000B50BE" w:rsidRDefault="00C50223">
      <w:pPr>
        <w:spacing w:before="44"/>
        <w:ind w:left="677" w:right="688"/>
        <w:jc w:val="center"/>
        <w:rPr>
          <w:sz w:val="20"/>
        </w:rPr>
      </w:pPr>
      <w:r>
        <w:rPr>
          <w:sz w:val="20"/>
        </w:rPr>
        <w:t>&lt;Font size 14&gt;&lt;Regular&gt;&lt;Justified&gt;</w:t>
      </w: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spacing w:before="2"/>
        <w:rPr>
          <w:sz w:val="26"/>
        </w:rPr>
      </w:pPr>
    </w:p>
    <w:p w:rsidR="000B50BE" w:rsidRDefault="000B50BE">
      <w:pPr>
        <w:rPr>
          <w:sz w:val="26"/>
        </w:rPr>
        <w:sectPr w:rsidR="000B50BE">
          <w:pgSz w:w="12240" w:h="15840"/>
          <w:pgMar w:top="1380" w:right="1120" w:bottom="280" w:left="1140" w:header="720" w:footer="720" w:gutter="0"/>
          <w:cols w:space="720"/>
        </w:sectPr>
      </w:pPr>
    </w:p>
    <w:p w:rsidR="000B50BE" w:rsidRDefault="000B50BE">
      <w:pPr>
        <w:pStyle w:val="BodyText"/>
        <w:rPr>
          <w:sz w:val="26"/>
        </w:rPr>
      </w:pPr>
    </w:p>
    <w:p w:rsidR="000B50BE" w:rsidRDefault="000B50BE">
      <w:pPr>
        <w:pStyle w:val="BodyText"/>
        <w:rPr>
          <w:sz w:val="26"/>
        </w:rPr>
      </w:pPr>
    </w:p>
    <w:p w:rsidR="000B50BE" w:rsidRDefault="000B50BE">
      <w:pPr>
        <w:pStyle w:val="BodyText"/>
        <w:rPr>
          <w:sz w:val="26"/>
        </w:rPr>
      </w:pPr>
    </w:p>
    <w:p w:rsidR="000B50BE" w:rsidRDefault="000B50BE">
      <w:pPr>
        <w:pStyle w:val="BodyText"/>
        <w:spacing w:before="8"/>
        <w:rPr>
          <w:sz w:val="38"/>
        </w:rPr>
      </w:pPr>
    </w:p>
    <w:p w:rsidR="000B50BE" w:rsidRDefault="00C50223">
      <w:pPr>
        <w:pStyle w:val="Heading4"/>
      </w:pPr>
      <w:bookmarkStart w:id="10" w:name="Date:"/>
      <w:bookmarkEnd w:id="10"/>
      <w:r>
        <w:t>Date:</w:t>
      </w:r>
    </w:p>
    <w:p w:rsidR="000B50BE" w:rsidRDefault="000B50BE">
      <w:pPr>
        <w:pStyle w:val="BodyText"/>
        <w:spacing w:before="3"/>
        <w:rPr>
          <w:b/>
          <w:sz w:val="23"/>
        </w:rPr>
      </w:pPr>
    </w:p>
    <w:p w:rsidR="000B50BE" w:rsidRDefault="00C50223">
      <w:pPr>
        <w:ind w:left="300"/>
        <w:rPr>
          <w:b/>
          <w:sz w:val="24"/>
        </w:rPr>
      </w:pPr>
      <w:r>
        <w:rPr>
          <w:b/>
          <w:sz w:val="24"/>
        </w:rPr>
        <w:t>Place:</w:t>
      </w:r>
    </w:p>
    <w:p w:rsidR="000B50BE" w:rsidRDefault="00C50223">
      <w:pPr>
        <w:pStyle w:val="BodyText"/>
        <w:spacing w:before="101"/>
        <w:ind w:left="300"/>
      </w:pPr>
      <w:r>
        <w:t xml:space="preserve">&lt;Font size 12&gt;&lt;Bold&gt;&lt;Left </w:t>
      </w:r>
      <w:proofErr w:type="spellStart"/>
      <w:r>
        <w:t>alligneed</w:t>
      </w:r>
      <w:proofErr w:type="spellEnd"/>
      <w:r>
        <w:t>&gt;</w:t>
      </w:r>
    </w:p>
    <w:p w:rsidR="000B50BE" w:rsidRDefault="00C50223">
      <w:pPr>
        <w:pStyle w:val="Heading3"/>
        <w:spacing w:before="88" w:line="312" w:lineRule="auto"/>
        <w:ind w:left="300" w:right="307" w:firstLine="1400"/>
        <w:jc w:val="left"/>
      </w:pPr>
      <w:r>
        <w:rPr>
          <w:b w:val="0"/>
        </w:rPr>
        <w:br w:type="column"/>
      </w:r>
      <w:r>
        <w:t xml:space="preserve">(Candidate </w:t>
      </w:r>
      <w:r>
        <w:rPr>
          <w:spacing w:val="-4"/>
        </w:rPr>
        <w:t xml:space="preserve">Name) </w:t>
      </w:r>
      <w:r>
        <w:t>Candidate UID:</w:t>
      </w:r>
      <w:r>
        <w:rPr>
          <w:spacing w:val="57"/>
        </w:rPr>
        <w:t xml:space="preserve"> </w:t>
      </w:r>
      <w:proofErr w:type="spellStart"/>
      <w:r>
        <w:t>xxxxxxxxxxx</w:t>
      </w:r>
      <w:proofErr w:type="spellEnd"/>
    </w:p>
    <w:p w:rsidR="000B50BE" w:rsidRDefault="00C50223">
      <w:pPr>
        <w:spacing w:before="78"/>
        <w:ind w:left="663"/>
        <w:rPr>
          <w:sz w:val="20"/>
        </w:rPr>
      </w:pPr>
      <w:r>
        <w:rPr>
          <w:sz w:val="20"/>
        </w:rPr>
        <w:t>&lt;Font size 14&gt;&lt;Bold&gt;&lt;Right</w:t>
      </w:r>
      <w:r>
        <w:rPr>
          <w:spacing w:val="-13"/>
          <w:sz w:val="20"/>
        </w:rPr>
        <w:t xml:space="preserve"> </w:t>
      </w:r>
      <w:proofErr w:type="spellStart"/>
      <w:r>
        <w:rPr>
          <w:sz w:val="20"/>
        </w:rPr>
        <w:t>Alligned</w:t>
      </w:r>
      <w:proofErr w:type="spellEnd"/>
      <w:r>
        <w:rPr>
          <w:sz w:val="20"/>
        </w:rPr>
        <w:t>&gt;</w:t>
      </w:r>
    </w:p>
    <w:p w:rsidR="000B50BE" w:rsidRDefault="000B50BE">
      <w:pPr>
        <w:rPr>
          <w:sz w:val="20"/>
        </w:rPr>
        <w:sectPr w:rsidR="000B50BE">
          <w:type w:val="continuous"/>
          <w:pgSz w:w="12240" w:h="15840"/>
          <w:pgMar w:top="840" w:right="1120" w:bottom="280" w:left="1140" w:header="720" w:footer="720" w:gutter="0"/>
          <w:cols w:num="2" w:space="720" w:equalWidth="0">
            <w:col w:w="4133" w:space="1631"/>
            <w:col w:w="4216"/>
          </w:cols>
        </w:sect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rPr>
          <w:sz w:val="20"/>
        </w:rPr>
      </w:pPr>
    </w:p>
    <w:p w:rsidR="000B50BE" w:rsidRDefault="000B50BE">
      <w:pPr>
        <w:pStyle w:val="BodyText"/>
        <w:spacing w:before="11"/>
        <w:rPr>
          <w:sz w:val="22"/>
        </w:rPr>
      </w:pPr>
    </w:p>
    <w:p w:rsidR="000B50BE" w:rsidRDefault="00C50223">
      <w:pPr>
        <w:pStyle w:val="BodyText"/>
        <w:ind w:left="662" w:right="688"/>
        <w:jc w:val="center"/>
      </w:pPr>
      <w:r>
        <w:t>ii</w:t>
      </w:r>
    </w:p>
    <w:p w:rsidR="000B50BE" w:rsidRDefault="000B50BE">
      <w:pPr>
        <w:jc w:val="center"/>
        <w:sectPr w:rsidR="000B50BE">
          <w:type w:val="continuous"/>
          <w:pgSz w:w="12240" w:h="15840"/>
          <w:pgMar w:top="840" w:right="1120" w:bottom="280" w:left="1140" w:header="720" w:footer="720" w:gutter="0"/>
          <w:cols w:space="720"/>
        </w:sectPr>
      </w:pPr>
    </w:p>
    <w:p w:rsidR="000B50BE" w:rsidRDefault="00C50223">
      <w:pPr>
        <w:spacing w:before="79"/>
        <w:ind w:left="2606"/>
        <w:rPr>
          <w:b/>
          <w:sz w:val="24"/>
        </w:rPr>
      </w:pPr>
      <w:r>
        <w:rPr>
          <w:rFonts w:ascii="TimesNewRomanPS-BoldItalicMT"/>
          <w:b/>
          <w:i/>
          <w:sz w:val="24"/>
        </w:rPr>
        <w:lastRenderedPageBreak/>
        <w:t xml:space="preserve">Annexure-3 </w:t>
      </w:r>
      <w:r>
        <w:rPr>
          <w:b/>
          <w:sz w:val="24"/>
        </w:rPr>
        <w:t>(A typical specimen of table of contents)</w:t>
      </w: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3"/>
        </w:rPr>
      </w:pPr>
    </w:p>
    <w:p w:rsidR="000B50BE" w:rsidRDefault="00C50223">
      <w:pPr>
        <w:pStyle w:val="Heading1"/>
        <w:spacing w:before="1"/>
        <w:ind w:left="674" w:right="688" w:firstLine="0"/>
      </w:pPr>
      <w:bookmarkStart w:id="11" w:name="Annexure-4_(A_typical_specimen_of_table_"/>
      <w:bookmarkStart w:id="12" w:name="Table_of_Contents"/>
      <w:bookmarkEnd w:id="11"/>
      <w:bookmarkEnd w:id="12"/>
      <w:r>
        <w:t>Table of Contents</w:t>
      </w:r>
    </w:p>
    <w:p w:rsidR="000B50BE" w:rsidRDefault="000B50BE">
      <w:pPr>
        <w:pStyle w:val="BodyText"/>
        <w:rPr>
          <w:b/>
          <w:sz w:val="20"/>
        </w:rPr>
      </w:pPr>
    </w:p>
    <w:p w:rsidR="000B50BE" w:rsidRDefault="000B50BE">
      <w:pPr>
        <w:pStyle w:val="BodyText"/>
        <w:spacing w:before="1"/>
        <w:rPr>
          <w:b/>
          <w:sz w:val="27"/>
        </w:rPr>
      </w:pPr>
    </w:p>
    <w:tbl>
      <w:tblPr>
        <w:tblW w:w="0" w:type="auto"/>
        <w:tblInd w:w="108" w:type="dxa"/>
        <w:tblLayout w:type="fixed"/>
        <w:tblCellMar>
          <w:left w:w="0" w:type="dxa"/>
          <w:right w:w="0" w:type="dxa"/>
        </w:tblCellMar>
        <w:tblLook w:val="01E0" w:firstRow="1" w:lastRow="1" w:firstColumn="1" w:lastColumn="1" w:noHBand="0" w:noVBand="0"/>
      </w:tblPr>
      <w:tblGrid>
        <w:gridCol w:w="658"/>
        <w:gridCol w:w="6406"/>
        <w:gridCol w:w="2701"/>
      </w:tblGrid>
      <w:tr w:rsidR="000B50BE">
        <w:trPr>
          <w:trHeight w:val="270"/>
        </w:trPr>
        <w:tc>
          <w:tcPr>
            <w:tcW w:w="658" w:type="dxa"/>
            <w:vMerge w:val="restart"/>
          </w:tcPr>
          <w:p w:rsidR="000B50BE" w:rsidRDefault="000B50BE">
            <w:pPr>
              <w:pStyle w:val="TableParagraph"/>
              <w:rPr>
                <w:sz w:val="24"/>
              </w:rPr>
            </w:pPr>
          </w:p>
        </w:tc>
        <w:tc>
          <w:tcPr>
            <w:tcW w:w="6406" w:type="dxa"/>
            <w:vMerge w:val="restart"/>
          </w:tcPr>
          <w:p w:rsidR="000B50BE" w:rsidRDefault="00C50223">
            <w:pPr>
              <w:pStyle w:val="TableParagraph"/>
              <w:spacing w:line="266" w:lineRule="exact"/>
              <w:ind w:left="277"/>
              <w:rPr>
                <w:sz w:val="24"/>
              </w:rPr>
            </w:pPr>
            <w:r>
              <w:rPr>
                <w:sz w:val="24"/>
              </w:rPr>
              <w:t>Title Page</w:t>
            </w:r>
          </w:p>
          <w:p w:rsidR="000B50BE" w:rsidRDefault="00C50223">
            <w:pPr>
              <w:pStyle w:val="TableParagraph"/>
              <w:ind w:left="277" w:right="3523"/>
              <w:rPr>
                <w:sz w:val="24"/>
              </w:rPr>
            </w:pPr>
            <w:r>
              <w:rPr>
                <w:sz w:val="24"/>
              </w:rPr>
              <w:t>Declaration of the Student Abstract Acknowledgement</w:t>
            </w:r>
          </w:p>
          <w:p w:rsidR="000B50BE" w:rsidRDefault="00C50223">
            <w:pPr>
              <w:pStyle w:val="TableParagraph"/>
              <w:spacing w:line="275" w:lineRule="exact"/>
              <w:ind w:left="277"/>
              <w:rPr>
                <w:sz w:val="24"/>
              </w:rPr>
            </w:pPr>
            <w:r>
              <w:rPr>
                <w:sz w:val="24"/>
              </w:rPr>
              <w:t>List of Figures</w:t>
            </w:r>
          </w:p>
          <w:p w:rsidR="000B50BE" w:rsidRDefault="00C50223">
            <w:pPr>
              <w:pStyle w:val="TableParagraph"/>
              <w:ind w:left="277" w:right="3769"/>
              <w:rPr>
                <w:sz w:val="24"/>
              </w:rPr>
            </w:pPr>
            <w:r>
              <w:rPr>
                <w:sz w:val="24"/>
              </w:rPr>
              <w:t>List of Tables (optional) Timeline / Gantt Chart</w:t>
            </w:r>
          </w:p>
        </w:tc>
        <w:tc>
          <w:tcPr>
            <w:tcW w:w="2701" w:type="dxa"/>
          </w:tcPr>
          <w:p w:rsidR="000B50BE" w:rsidRDefault="00C50223">
            <w:pPr>
              <w:pStyle w:val="TableParagraph"/>
              <w:spacing w:line="250" w:lineRule="exact"/>
              <w:ind w:right="197"/>
              <w:jc w:val="right"/>
              <w:rPr>
                <w:sz w:val="24"/>
              </w:rPr>
            </w:pPr>
            <w:proofErr w:type="spellStart"/>
            <w:r>
              <w:rPr>
                <w:sz w:val="24"/>
              </w:rPr>
              <w:t>i</w:t>
            </w:r>
            <w:proofErr w:type="spellEnd"/>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203"/>
              <w:jc w:val="right"/>
              <w:rPr>
                <w:sz w:val="24"/>
              </w:rPr>
            </w:pPr>
            <w:r>
              <w:rPr>
                <w:sz w:val="24"/>
              </w:rPr>
              <w:t>ii</w:t>
            </w:r>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204"/>
              <w:jc w:val="right"/>
              <w:rPr>
                <w:sz w:val="24"/>
              </w:rPr>
            </w:pPr>
            <w:r>
              <w:rPr>
                <w:sz w:val="24"/>
              </w:rPr>
              <w:t>iii</w:t>
            </w:r>
          </w:p>
        </w:tc>
      </w:tr>
      <w:tr w:rsidR="000B50BE">
        <w:trPr>
          <w:trHeight w:val="277"/>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8" w:lineRule="exact"/>
              <w:ind w:right="200"/>
              <w:jc w:val="right"/>
              <w:rPr>
                <w:sz w:val="24"/>
              </w:rPr>
            </w:pPr>
            <w:r>
              <w:rPr>
                <w:sz w:val="24"/>
              </w:rPr>
              <w:t>iv</w:t>
            </w:r>
          </w:p>
        </w:tc>
      </w:tr>
      <w:tr w:rsidR="000B50BE">
        <w:trPr>
          <w:trHeight w:val="277"/>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8" w:lineRule="exact"/>
              <w:ind w:right="199"/>
              <w:jc w:val="right"/>
              <w:rPr>
                <w:sz w:val="24"/>
              </w:rPr>
            </w:pPr>
            <w:r>
              <w:rPr>
                <w:sz w:val="24"/>
              </w:rPr>
              <w:t>v</w:t>
            </w:r>
          </w:p>
        </w:tc>
      </w:tr>
      <w:tr w:rsidR="000B50BE">
        <w:trPr>
          <w:trHeight w:val="275"/>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55" w:lineRule="exact"/>
              <w:ind w:right="197"/>
              <w:jc w:val="right"/>
              <w:rPr>
                <w:sz w:val="24"/>
              </w:rPr>
            </w:pPr>
            <w:r>
              <w:rPr>
                <w:sz w:val="24"/>
              </w:rPr>
              <w:t>vi</w:t>
            </w:r>
          </w:p>
        </w:tc>
      </w:tr>
      <w:tr w:rsidR="000B50BE">
        <w:trPr>
          <w:trHeight w:val="552"/>
        </w:trPr>
        <w:tc>
          <w:tcPr>
            <w:tcW w:w="658" w:type="dxa"/>
            <w:vMerge/>
            <w:tcBorders>
              <w:top w:val="nil"/>
            </w:tcBorders>
          </w:tcPr>
          <w:p w:rsidR="000B50BE" w:rsidRDefault="000B50BE">
            <w:pPr>
              <w:rPr>
                <w:sz w:val="2"/>
                <w:szCs w:val="2"/>
              </w:rPr>
            </w:pPr>
          </w:p>
        </w:tc>
        <w:tc>
          <w:tcPr>
            <w:tcW w:w="6406" w:type="dxa"/>
            <w:vMerge/>
            <w:tcBorders>
              <w:top w:val="nil"/>
            </w:tcBorders>
          </w:tcPr>
          <w:p w:rsidR="000B50BE" w:rsidRDefault="000B50BE">
            <w:pPr>
              <w:rPr>
                <w:sz w:val="2"/>
                <w:szCs w:val="2"/>
              </w:rPr>
            </w:pPr>
          </w:p>
        </w:tc>
        <w:tc>
          <w:tcPr>
            <w:tcW w:w="2701" w:type="dxa"/>
          </w:tcPr>
          <w:p w:rsidR="000B50BE" w:rsidRDefault="00C50223">
            <w:pPr>
              <w:pStyle w:val="TableParagraph"/>
              <w:spacing w:line="270" w:lineRule="exact"/>
              <w:ind w:right="202"/>
              <w:jc w:val="right"/>
              <w:rPr>
                <w:sz w:val="24"/>
              </w:rPr>
            </w:pPr>
            <w:r>
              <w:rPr>
                <w:sz w:val="24"/>
              </w:rPr>
              <w:t>vii</w:t>
            </w:r>
          </w:p>
        </w:tc>
      </w:tr>
      <w:tr w:rsidR="000B50BE">
        <w:trPr>
          <w:trHeight w:val="552"/>
        </w:trPr>
        <w:tc>
          <w:tcPr>
            <w:tcW w:w="658" w:type="dxa"/>
          </w:tcPr>
          <w:p w:rsidR="000B50BE" w:rsidRDefault="000B50BE">
            <w:pPr>
              <w:pStyle w:val="TableParagraph"/>
              <w:spacing w:before="7"/>
              <w:rPr>
                <w:b/>
                <w:sz w:val="23"/>
              </w:rPr>
            </w:pPr>
          </w:p>
          <w:p w:rsidR="000B50BE" w:rsidRDefault="00C50223">
            <w:pPr>
              <w:pStyle w:val="TableParagraph"/>
              <w:spacing w:line="261" w:lineRule="exact"/>
              <w:ind w:left="200"/>
              <w:rPr>
                <w:b/>
                <w:sz w:val="24"/>
              </w:rPr>
            </w:pPr>
            <w:r>
              <w:rPr>
                <w:b/>
                <w:sz w:val="24"/>
              </w:rPr>
              <w:t>1.</w:t>
            </w:r>
          </w:p>
        </w:tc>
        <w:tc>
          <w:tcPr>
            <w:tcW w:w="6406" w:type="dxa"/>
          </w:tcPr>
          <w:p w:rsidR="000B50BE" w:rsidRDefault="000B50BE">
            <w:pPr>
              <w:pStyle w:val="TableParagraph"/>
              <w:spacing w:before="7"/>
              <w:rPr>
                <w:b/>
                <w:sz w:val="23"/>
              </w:rPr>
            </w:pPr>
          </w:p>
          <w:p w:rsidR="000B50BE" w:rsidRDefault="00C50223">
            <w:pPr>
              <w:pStyle w:val="TableParagraph"/>
              <w:spacing w:line="261" w:lineRule="exact"/>
              <w:ind w:left="277"/>
              <w:rPr>
                <w:b/>
                <w:sz w:val="24"/>
              </w:rPr>
            </w:pPr>
            <w:r>
              <w:rPr>
                <w:b/>
                <w:sz w:val="24"/>
              </w:rPr>
              <w:t>INTRODUCTION*</w:t>
            </w:r>
          </w:p>
        </w:tc>
        <w:tc>
          <w:tcPr>
            <w:tcW w:w="2701" w:type="dxa"/>
          </w:tcPr>
          <w:p w:rsidR="000B50BE" w:rsidRDefault="000B50BE">
            <w:pPr>
              <w:pStyle w:val="TableParagraph"/>
              <w:spacing w:before="7"/>
              <w:rPr>
                <w:b/>
                <w:sz w:val="23"/>
              </w:rPr>
            </w:pPr>
          </w:p>
          <w:p w:rsidR="000B50BE" w:rsidRDefault="00C50223">
            <w:pPr>
              <w:pStyle w:val="TableParagraph"/>
              <w:spacing w:line="261" w:lineRule="exact"/>
              <w:ind w:right="199"/>
              <w:jc w:val="right"/>
              <w:rPr>
                <w:b/>
                <w:sz w:val="24"/>
              </w:rPr>
            </w:pPr>
            <w:r>
              <w:rPr>
                <w:b/>
                <w:sz w:val="24"/>
              </w:rPr>
              <w:t>1</w:t>
            </w:r>
          </w:p>
        </w:tc>
      </w:tr>
      <w:tr w:rsidR="000B50BE">
        <w:trPr>
          <w:trHeight w:val="2065"/>
        </w:trPr>
        <w:tc>
          <w:tcPr>
            <w:tcW w:w="658" w:type="dxa"/>
          </w:tcPr>
          <w:p w:rsidR="000B50BE" w:rsidRDefault="000B50BE">
            <w:pPr>
              <w:pStyle w:val="TableParagraph"/>
              <w:rPr>
                <w:sz w:val="24"/>
              </w:rPr>
            </w:pPr>
          </w:p>
        </w:tc>
        <w:tc>
          <w:tcPr>
            <w:tcW w:w="6406" w:type="dxa"/>
          </w:tcPr>
          <w:p w:rsidR="000B50BE" w:rsidRDefault="00C50223">
            <w:pPr>
              <w:pStyle w:val="TableParagraph"/>
              <w:numPr>
                <w:ilvl w:val="1"/>
                <w:numId w:val="6"/>
              </w:numPr>
              <w:tabs>
                <w:tab w:val="left" w:pos="638"/>
              </w:tabs>
              <w:spacing w:line="270" w:lineRule="exact"/>
              <w:rPr>
                <w:sz w:val="24"/>
              </w:rPr>
            </w:pPr>
            <w:r>
              <w:rPr>
                <w:sz w:val="24"/>
              </w:rPr>
              <w:t>Problem</w:t>
            </w:r>
            <w:r>
              <w:rPr>
                <w:spacing w:val="-3"/>
                <w:sz w:val="24"/>
              </w:rPr>
              <w:t xml:space="preserve"> </w:t>
            </w:r>
            <w:r>
              <w:rPr>
                <w:sz w:val="24"/>
              </w:rPr>
              <w:t>Definition</w:t>
            </w:r>
          </w:p>
          <w:p w:rsidR="000B50BE" w:rsidRDefault="00C50223">
            <w:pPr>
              <w:pStyle w:val="TableParagraph"/>
              <w:numPr>
                <w:ilvl w:val="1"/>
                <w:numId w:val="6"/>
              </w:numPr>
              <w:tabs>
                <w:tab w:val="left" w:pos="638"/>
              </w:tabs>
              <w:spacing w:line="275" w:lineRule="exact"/>
              <w:rPr>
                <w:sz w:val="24"/>
              </w:rPr>
            </w:pPr>
            <w:r>
              <w:rPr>
                <w:sz w:val="24"/>
              </w:rPr>
              <w:t>Project Overview/Specifications* (page-1 and</w:t>
            </w:r>
            <w:r>
              <w:rPr>
                <w:spacing w:val="-10"/>
                <w:sz w:val="24"/>
              </w:rPr>
              <w:t xml:space="preserve"> </w:t>
            </w:r>
            <w:r>
              <w:rPr>
                <w:sz w:val="24"/>
              </w:rPr>
              <w:t>3)</w:t>
            </w:r>
          </w:p>
          <w:p w:rsidR="000B50BE" w:rsidRDefault="00C50223">
            <w:pPr>
              <w:pStyle w:val="TableParagraph"/>
              <w:numPr>
                <w:ilvl w:val="1"/>
                <w:numId w:val="6"/>
              </w:numPr>
              <w:tabs>
                <w:tab w:val="left" w:pos="638"/>
              </w:tabs>
              <w:spacing w:line="275" w:lineRule="exact"/>
              <w:rPr>
                <w:sz w:val="24"/>
              </w:rPr>
            </w:pPr>
            <w:r>
              <w:rPr>
                <w:sz w:val="24"/>
              </w:rPr>
              <w:t>Hardware</w:t>
            </w:r>
            <w:r>
              <w:rPr>
                <w:spacing w:val="-3"/>
                <w:sz w:val="24"/>
              </w:rPr>
              <w:t xml:space="preserve"> </w:t>
            </w:r>
            <w:r>
              <w:rPr>
                <w:sz w:val="24"/>
              </w:rPr>
              <w:t>Specification</w:t>
            </w:r>
          </w:p>
          <w:p w:rsidR="000B50BE" w:rsidRDefault="00C50223">
            <w:pPr>
              <w:pStyle w:val="TableParagraph"/>
              <w:numPr>
                <w:ilvl w:val="1"/>
                <w:numId w:val="6"/>
              </w:numPr>
              <w:tabs>
                <w:tab w:val="left" w:pos="638"/>
              </w:tabs>
              <w:spacing w:line="242" w:lineRule="auto"/>
              <w:ind w:right="3578"/>
              <w:rPr>
                <w:sz w:val="24"/>
              </w:rPr>
            </w:pPr>
            <w:r>
              <w:rPr>
                <w:sz w:val="24"/>
              </w:rPr>
              <w:t>Software</w:t>
            </w:r>
            <w:r>
              <w:rPr>
                <w:spacing w:val="-17"/>
                <w:sz w:val="24"/>
              </w:rPr>
              <w:t xml:space="preserve"> </w:t>
            </w:r>
            <w:r>
              <w:rPr>
                <w:sz w:val="24"/>
              </w:rPr>
              <w:t>Specification 1.3.1</w:t>
            </w:r>
          </w:p>
          <w:p w:rsidR="000B50BE" w:rsidRDefault="00C50223">
            <w:pPr>
              <w:pStyle w:val="TableParagraph"/>
              <w:spacing w:line="273" w:lineRule="exact"/>
              <w:ind w:left="637"/>
              <w:rPr>
                <w:sz w:val="24"/>
              </w:rPr>
            </w:pPr>
            <w:r>
              <w:rPr>
                <w:sz w:val="24"/>
              </w:rPr>
              <w:t>1.3.2</w:t>
            </w:r>
          </w:p>
          <w:p w:rsidR="000B50BE" w:rsidRDefault="00C50223">
            <w:pPr>
              <w:pStyle w:val="TableParagraph"/>
              <w:spacing w:line="275" w:lineRule="exact"/>
              <w:ind w:left="637"/>
              <w:rPr>
                <w:sz w:val="24"/>
              </w:rPr>
            </w:pPr>
            <w:r>
              <w:rPr>
                <w:sz w:val="24"/>
              </w:rPr>
              <w:t>…</w:t>
            </w:r>
          </w:p>
        </w:tc>
        <w:tc>
          <w:tcPr>
            <w:tcW w:w="2701" w:type="dxa"/>
          </w:tcPr>
          <w:p w:rsidR="000B50BE" w:rsidRDefault="00C50223">
            <w:pPr>
              <w:pStyle w:val="TableParagraph"/>
              <w:spacing w:line="270" w:lineRule="exact"/>
              <w:ind w:right="199"/>
              <w:jc w:val="right"/>
              <w:rPr>
                <w:sz w:val="24"/>
              </w:rPr>
            </w:pPr>
            <w:r>
              <w:rPr>
                <w:sz w:val="24"/>
              </w:rPr>
              <w:t>1</w:t>
            </w:r>
          </w:p>
          <w:p w:rsidR="000B50BE" w:rsidRDefault="00C50223">
            <w:pPr>
              <w:pStyle w:val="TableParagraph"/>
              <w:spacing w:line="275" w:lineRule="exact"/>
              <w:ind w:right="199"/>
              <w:jc w:val="right"/>
              <w:rPr>
                <w:sz w:val="24"/>
              </w:rPr>
            </w:pPr>
            <w:r>
              <w:rPr>
                <w:sz w:val="24"/>
              </w:rPr>
              <w:t>2</w:t>
            </w:r>
          </w:p>
          <w:p w:rsidR="000B50BE" w:rsidRDefault="00C50223">
            <w:pPr>
              <w:pStyle w:val="TableParagraph"/>
              <w:spacing w:line="275" w:lineRule="exact"/>
              <w:ind w:right="199"/>
              <w:jc w:val="right"/>
              <w:rPr>
                <w:sz w:val="24"/>
              </w:rPr>
            </w:pPr>
            <w:r>
              <w:rPr>
                <w:sz w:val="24"/>
              </w:rPr>
              <w:t>3</w:t>
            </w:r>
          </w:p>
          <w:p w:rsidR="000B50BE" w:rsidRDefault="00C50223">
            <w:pPr>
              <w:pStyle w:val="TableParagraph"/>
              <w:spacing w:line="276" w:lineRule="exact"/>
              <w:ind w:right="199"/>
              <w:jc w:val="right"/>
              <w:rPr>
                <w:sz w:val="24"/>
              </w:rPr>
            </w:pPr>
            <w:r>
              <w:rPr>
                <w:sz w:val="24"/>
              </w:rPr>
              <w:t>4</w:t>
            </w:r>
          </w:p>
          <w:p w:rsidR="000B50BE" w:rsidRDefault="00C50223">
            <w:pPr>
              <w:pStyle w:val="TableParagraph"/>
              <w:spacing w:before="4"/>
              <w:ind w:right="199"/>
              <w:jc w:val="right"/>
              <w:rPr>
                <w:sz w:val="24"/>
              </w:rPr>
            </w:pPr>
            <w:r>
              <w:rPr>
                <w:sz w:val="24"/>
              </w:rPr>
              <w:t>4</w:t>
            </w:r>
          </w:p>
        </w:tc>
      </w:tr>
      <w:tr w:rsidR="000B50BE">
        <w:trPr>
          <w:trHeight w:val="415"/>
        </w:trPr>
        <w:tc>
          <w:tcPr>
            <w:tcW w:w="7064" w:type="dxa"/>
            <w:gridSpan w:val="2"/>
            <w:vMerge w:val="restart"/>
          </w:tcPr>
          <w:p w:rsidR="000B50BE" w:rsidRDefault="00C50223">
            <w:pPr>
              <w:pStyle w:val="TableParagraph"/>
              <w:numPr>
                <w:ilvl w:val="0"/>
                <w:numId w:val="5"/>
              </w:numPr>
              <w:tabs>
                <w:tab w:val="left" w:pos="935"/>
                <w:tab w:val="left" w:pos="936"/>
              </w:tabs>
              <w:spacing w:before="129"/>
              <w:ind w:hanging="735"/>
              <w:rPr>
                <w:b/>
                <w:sz w:val="24"/>
              </w:rPr>
            </w:pPr>
            <w:r>
              <w:rPr>
                <w:b/>
                <w:sz w:val="24"/>
              </w:rPr>
              <w:t>LITERATURE SURVEY</w:t>
            </w:r>
          </w:p>
          <w:p w:rsidR="000B50BE" w:rsidRDefault="00C50223">
            <w:pPr>
              <w:pStyle w:val="TableParagraph"/>
              <w:numPr>
                <w:ilvl w:val="1"/>
                <w:numId w:val="5"/>
              </w:numPr>
              <w:tabs>
                <w:tab w:val="left" w:pos="1296"/>
              </w:tabs>
              <w:spacing w:before="1"/>
              <w:rPr>
                <w:sz w:val="24"/>
              </w:rPr>
            </w:pPr>
            <w:r>
              <w:rPr>
                <w:sz w:val="24"/>
              </w:rPr>
              <w:t>Existing</w:t>
            </w:r>
            <w:r>
              <w:rPr>
                <w:spacing w:val="1"/>
                <w:sz w:val="24"/>
              </w:rPr>
              <w:t xml:space="preserve"> </w:t>
            </w:r>
            <w:r>
              <w:rPr>
                <w:sz w:val="24"/>
              </w:rPr>
              <w:t>System</w:t>
            </w:r>
          </w:p>
          <w:p w:rsidR="000B50BE" w:rsidRDefault="00C50223">
            <w:pPr>
              <w:pStyle w:val="TableParagraph"/>
              <w:numPr>
                <w:ilvl w:val="1"/>
                <w:numId w:val="5"/>
              </w:numPr>
              <w:tabs>
                <w:tab w:val="left" w:pos="1296"/>
              </w:tabs>
              <w:spacing w:before="1"/>
              <w:rPr>
                <w:sz w:val="24"/>
              </w:rPr>
            </w:pPr>
            <w:r>
              <w:rPr>
                <w:sz w:val="24"/>
              </w:rPr>
              <w:t>Proposed System</w:t>
            </w:r>
          </w:p>
          <w:p w:rsidR="000B50BE" w:rsidRDefault="00C50223">
            <w:pPr>
              <w:pStyle w:val="TableParagraph"/>
              <w:numPr>
                <w:ilvl w:val="1"/>
                <w:numId w:val="5"/>
              </w:numPr>
              <w:tabs>
                <w:tab w:val="left" w:pos="1296"/>
              </w:tabs>
              <w:spacing w:before="1"/>
              <w:rPr>
                <w:sz w:val="24"/>
              </w:rPr>
            </w:pPr>
            <w:r>
              <w:rPr>
                <w:sz w:val="24"/>
              </w:rPr>
              <w:t>Feasibility Study*</w:t>
            </w:r>
            <w:r>
              <w:rPr>
                <w:spacing w:val="-3"/>
                <w:sz w:val="24"/>
              </w:rPr>
              <w:t xml:space="preserve"> </w:t>
            </w:r>
            <w:r>
              <w:rPr>
                <w:sz w:val="24"/>
              </w:rPr>
              <w:t>(page-4)</w:t>
            </w:r>
          </w:p>
          <w:p w:rsidR="000B50BE" w:rsidRDefault="000B50BE">
            <w:pPr>
              <w:pStyle w:val="TableParagraph"/>
              <w:spacing w:before="9"/>
              <w:rPr>
                <w:b/>
                <w:sz w:val="23"/>
              </w:rPr>
            </w:pPr>
          </w:p>
          <w:p w:rsidR="000B50BE" w:rsidRDefault="00C50223">
            <w:pPr>
              <w:pStyle w:val="TableParagraph"/>
              <w:numPr>
                <w:ilvl w:val="0"/>
                <w:numId w:val="5"/>
              </w:numPr>
              <w:tabs>
                <w:tab w:val="left" w:pos="935"/>
                <w:tab w:val="left" w:pos="936"/>
              </w:tabs>
              <w:ind w:hanging="735"/>
              <w:rPr>
                <w:b/>
                <w:sz w:val="24"/>
              </w:rPr>
            </w:pPr>
            <w:r>
              <w:rPr>
                <w:b/>
                <w:sz w:val="24"/>
              </w:rPr>
              <w:t>PROBLEM FORMULATION</w:t>
            </w:r>
          </w:p>
        </w:tc>
        <w:tc>
          <w:tcPr>
            <w:tcW w:w="2701" w:type="dxa"/>
          </w:tcPr>
          <w:p w:rsidR="000B50BE" w:rsidRDefault="00C50223">
            <w:pPr>
              <w:pStyle w:val="TableParagraph"/>
              <w:spacing w:before="134" w:line="261" w:lineRule="exact"/>
              <w:ind w:right="199"/>
              <w:jc w:val="right"/>
              <w:rPr>
                <w:b/>
                <w:sz w:val="24"/>
              </w:rPr>
            </w:pPr>
            <w:r>
              <w:rPr>
                <w:b/>
                <w:sz w:val="24"/>
              </w:rPr>
              <w:t>5</w:t>
            </w:r>
          </w:p>
        </w:tc>
      </w:tr>
      <w:tr w:rsidR="000B50BE">
        <w:trPr>
          <w:trHeight w:val="990"/>
        </w:trPr>
        <w:tc>
          <w:tcPr>
            <w:tcW w:w="7064" w:type="dxa"/>
            <w:gridSpan w:val="2"/>
            <w:vMerge/>
            <w:tcBorders>
              <w:top w:val="nil"/>
            </w:tcBorders>
          </w:tcPr>
          <w:p w:rsidR="000B50BE" w:rsidRDefault="000B50BE">
            <w:pPr>
              <w:rPr>
                <w:sz w:val="2"/>
                <w:szCs w:val="2"/>
              </w:rPr>
            </w:pPr>
          </w:p>
        </w:tc>
        <w:tc>
          <w:tcPr>
            <w:tcW w:w="2701" w:type="dxa"/>
          </w:tcPr>
          <w:p w:rsidR="000B50BE" w:rsidRDefault="00C50223">
            <w:pPr>
              <w:pStyle w:val="TableParagraph"/>
              <w:spacing w:line="271" w:lineRule="exact"/>
              <w:ind w:right="199"/>
              <w:jc w:val="right"/>
              <w:rPr>
                <w:sz w:val="24"/>
              </w:rPr>
            </w:pPr>
            <w:r>
              <w:rPr>
                <w:sz w:val="24"/>
              </w:rPr>
              <w:t>5</w:t>
            </w:r>
          </w:p>
          <w:p w:rsidR="000B50BE" w:rsidRDefault="00C50223">
            <w:pPr>
              <w:pStyle w:val="TableParagraph"/>
              <w:spacing w:before="4" w:line="275" w:lineRule="exact"/>
              <w:ind w:right="199"/>
              <w:jc w:val="right"/>
              <w:rPr>
                <w:sz w:val="24"/>
              </w:rPr>
            </w:pPr>
            <w:r>
              <w:rPr>
                <w:sz w:val="24"/>
              </w:rPr>
              <w:t>6</w:t>
            </w:r>
          </w:p>
          <w:p w:rsidR="000B50BE" w:rsidRDefault="00C50223">
            <w:pPr>
              <w:pStyle w:val="TableParagraph"/>
              <w:spacing w:line="275" w:lineRule="exact"/>
              <w:ind w:right="199"/>
              <w:jc w:val="right"/>
              <w:rPr>
                <w:sz w:val="24"/>
              </w:rPr>
            </w:pPr>
            <w:r>
              <w:rPr>
                <w:sz w:val="24"/>
              </w:rPr>
              <w:t>7</w:t>
            </w:r>
          </w:p>
        </w:tc>
      </w:tr>
      <w:tr w:rsidR="000B50BE">
        <w:trPr>
          <w:trHeight w:val="801"/>
        </w:trPr>
        <w:tc>
          <w:tcPr>
            <w:tcW w:w="7064" w:type="dxa"/>
            <w:gridSpan w:val="2"/>
            <w:vMerge/>
            <w:tcBorders>
              <w:top w:val="nil"/>
            </w:tcBorders>
          </w:tcPr>
          <w:p w:rsidR="000B50BE" w:rsidRDefault="000B50BE">
            <w:pPr>
              <w:rPr>
                <w:sz w:val="2"/>
                <w:szCs w:val="2"/>
              </w:rPr>
            </w:pPr>
          </w:p>
        </w:tc>
        <w:tc>
          <w:tcPr>
            <w:tcW w:w="2701" w:type="dxa"/>
            <w:vMerge w:val="restart"/>
          </w:tcPr>
          <w:p w:rsidR="000B50BE" w:rsidRDefault="00C50223">
            <w:pPr>
              <w:pStyle w:val="TableParagraph"/>
              <w:spacing w:before="154"/>
              <w:ind w:right="201"/>
              <w:jc w:val="right"/>
              <w:rPr>
                <w:sz w:val="24"/>
              </w:rPr>
            </w:pPr>
            <w:r>
              <w:rPr>
                <w:sz w:val="24"/>
              </w:rPr>
              <w:t>9</w:t>
            </w:r>
          </w:p>
          <w:p w:rsidR="000B50BE" w:rsidRDefault="000B50BE">
            <w:pPr>
              <w:pStyle w:val="TableParagraph"/>
              <w:rPr>
                <w:b/>
                <w:sz w:val="26"/>
              </w:rPr>
            </w:pPr>
          </w:p>
          <w:p w:rsidR="000B50BE" w:rsidRDefault="000B50BE">
            <w:pPr>
              <w:pStyle w:val="TableParagraph"/>
              <w:rPr>
                <w:b/>
                <w:sz w:val="26"/>
              </w:rPr>
            </w:pPr>
          </w:p>
          <w:p w:rsidR="000B50BE" w:rsidRDefault="00C50223">
            <w:pPr>
              <w:pStyle w:val="TableParagraph"/>
              <w:spacing w:before="186" w:line="275" w:lineRule="exact"/>
              <w:ind w:right="199"/>
              <w:jc w:val="right"/>
              <w:rPr>
                <w:sz w:val="24"/>
              </w:rPr>
            </w:pPr>
            <w:r>
              <w:rPr>
                <w:sz w:val="24"/>
              </w:rPr>
              <w:t>16</w:t>
            </w:r>
          </w:p>
          <w:p w:rsidR="000B50BE" w:rsidRDefault="00C50223">
            <w:pPr>
              <w:pStyle w:val="TableParagraph"/>
              <w:spacing w:line="275" w:lineRule="exact"/>
              <w:ind w:right="199"/>
              <w:jc w:val="right"/>
              <w:rPr>
                <w:sz w:val="24"/>
              </w:rPr>
            </w:pPr>
            <w:r>
              <w:rPr>
                <w:sz w:val="24"/>
              </w:rPr>
              <w:t>18</w:t>
            </w:r>
          </w:p>
          <w:p w:rsidR="000B50BE" w:rsidRDefault="00C50223">
            <w:pPr>
              <w:pStyle w:val="TableParagraph"/>
              <w:spacing w:line="275" w:lineRule="exact"/>
              <w:ind w:right="199"/>
              <w:jc w:val="right"/>
              <w:rPr>
                <w:sz w:val="24"/>
              </w:rPr>
            </w:pPr>
            <w:r>
              <w:rPr>
                <w:sz w:val="24"/>
              </w:rPr>
              <w:t>19</w:t>
            </w:r>
          </w:p>
          <w:p w:rsidR="000B50BE" w:rsidRDefault="00C50223">
            <w:pPr>
              <w:pStyle w:val="TableParagraph"/>
              <w:spacing w:before="5" w:line="256" w:lineRule="exact"/>
              <w:ind w:right="199"/>
              <w:jc w:val="right"/>
              <w:rPr>
                <w:sz w:val="24"/>
              </w:rPr>
            </w:pPr>
            <w:r>
              <w:rPr>
                <w:sz w:val="24"/>
              </w:rPr>
              <w:t>22</w:t>
            </w:r>
          </w:p>
        </w:tc>
      </w:tr>
      <w:tr w:rsidR="000B50BE">
        <w:trPr>
          <w:trHeight w:val="1519"/>
        </w:trPr>
        <w:tc>
          <w:tcPr>
            <w:tcW w:w="7064" w:type="dxa"/>
            <w:gridSpan w:val="2"/>
          </w:tcPr>
          <w:p w:rsidR="000B50BE" w:rsidRDefault="000B50BE">
            <w:pPr>
              <w:pStyle w:val="TableParagraph"/>
              <w:spacing w:before="8"/>
              <w:rPr>
                <w:b/>
                <w:sz w:val="35"/>
              </w:rPr>
            </w:pPr>
          </w:p>
          <w:p w:rsidR="000B50BE" w:rsidRDefault="00C50223">
            <w:pPr>
              <w:pStyle w:val="TableParagraph"/>
              <w:numPr>
                <w:ilvl w:val="0"/>
                <w:numId w:val="4"/>
              </w:numPr>
              <w:tabs>
                <w:tab w:val="left" w:pos="952"/>
                <w:tab w:val="left" w:pos="953"/>
              </w:tabs>
              <w:spacing w:line="275" w:lineRule="exact"/>
              <w:ind w:hanging="735"/>
              <w:rPr>
                <w:b/>
                <w:sz w:val="24"/>
              </w:rPr>
            </w:pPr>
            <w:r>
              <w:rPr>
                <w:b/>
                <w:sz w:val="24"/>
              </w:rPr>
              <w:t>OBJECTIVES</w:t>
            </w:r>
          </w:p>
          <w:p w:rsidR="000B50BE" w:rsidRDefault="00C50223">
            <w:pPr>
              <w:pStyle w:val="TableParagraph"/>
              <w:numPr>
                <w:ilvl w:val="0"/>
                <w:numId w:val="4"/>
              </w:numPr>
              <w:tabs>
                <w:tab w:val="left" w:pos="952"/>
                <w:tab w:val="left" w:pos="953"/>
              </w:tabs>
              <w:spacing w:line="275" w:lineRule="exact"/>
              <w:ind w:hanging="735"/>
              <w:rPr>
                <w:b/>
                <w:sz w:val="24"/>
              </w:rPr>
            </w:pPr>
            <w:r>
              <w:rPr>
                <w:b/>
                <w:sz w:val="24"/>
              </w:rPr>
              <w:t>METHODOLOGY</w:t>
            </w:r>
          </w:p>
          <w:p w:rsidR="000B50BE" w:rsidRDefault="00C50223">
            <w:pPr>
              <w:pStyle w:val="TableParagraph"/>
              <w:numPr>
                <w:ilvl w:val="0"/>
                <w:numId w:val="4"/>
              </w:numPr>
              <w:tabs>
                <w:tab w:val="left" w:pos="952"/>
                <w:tab w:val="left" w:pos="953"/>
              </w:tabs>
              <w:spacing w:before="4" w:line="275" w:lineRule="exact"/>
              <w:ind w:hanging="735"/>
              <w:rPr>
                <w:b/>
                <w:sz w:val="24"/>
              </w:rPr>
            </w:pPr>
            <w:r>
              <w:rPr>
                <w:b/>
                <w:sz w:val="24"/>
              </w:rPr>
              <w:t>CONCLUSIONS AND</w:t>
            </w:r>
            <w:r>
              <w:rPr>
                <w:b/>
                <w:spacing w:val="-4"/>
                <w:sz w:val="24"/>
              </w:rPr>
              <w:t xml:space="preserve"> </w:t>
            </w:r>
            <w:r>
              <w:rPr>
                <w:b/>
                <w:sz w:val="24"/>
              </w:rPr>
              <w:t>DISCUSSION</w:t>
            </w:r>
          </w:p>
          <w:p w:rsidR="000B50BE" w:rsidRDefault="00C50223">
            <w:pPr>
              <w:pStyle w:val="TableParagraph"/>
              <w:numPr>
                <w:ilvl w:val="0"/>
                <w:numId w:val="4"/>
              </w:numPr>
              <w:tabs>
                <w:tab w:val="left" w:pos="952"/>
                <w:tab w:val="left" w:pos="953"/>
              </w:tabs>
              <w:spacing w:line="258" w:lineRule="exact"/>
              <w:ind w:hanging="735"/>
              <w:rPr>
                <w:b/>
                <w:sz w:val="24"/>
              </w:rPr>
            </w:pPr>
            <w:r>
              <w:rPr>
                <w:b/>
                <w:sz w:val="24"/>
              </w:rPr>
              <w:t>REFERENCES</w:t>
            </w:r>
          </w:p>
        </w:tc>
        <w:tc>
          <w:tcPr>
            <w:tcW w:w="2701" w:type="dxa"/>
            <w:vMerge/>
            <w:tcBorders>
              <w:top w:val="nil"/>
            </w:tcBorders>
          </w:tcPr>
          <w:p w:rsidR="000B50BE" w:rsidRDefault="000B50BE">
            <w:pPr>
              <w:rPr>
                <w:sz w:val="2"/>
                <w:szCs w:val="2"/>
              </w:rPr>
            </w:pPr>
          </w:p>
        </w:tc>
      </w:tr>
    </w:tbl>
    <w:p w:rsidR="000B50BE" w:rsidRDefault="000B50BE">
      <w:pPr>
        <w:rPr>
          <w:sz w:val="2"/>
          <w:szCs w:val="2"/>
        </w:rPr>
        <w:sectPr w:rsidR="000B50BE">
          <w:pgSz w:w="12240" w:h="15840"/>
          <w:pgMar w:top="960" w:right="1120" w:bottom="280" w:left="1140" w:header="720" w:footer="720" w:gutter="0"/>
          <w:cols w:space="720"/>
        </w:sectPr>
      </w:pPr>
    </w:p>
    <w:p w:rsidR="000B50BE" w:rsidRDefault="00C50223">
      <w:pPr>
        <w:pStyle w:val="Heading2"/>
        <w:ind w:left="3434"/>
        <w:rPr>
          <w:u w:val="none"/>
        </w:rPr>
      </w:pPr>
      <w:r>
        <w:rPr>
          <w:u w:val="thick"/>
        </w:rPr>
        <w:lastRenderedPageBreak/>
        <w:t>List of Tables</w:t>
      </w:r>
    </w:p>
    <w:p w:rsidR="000B50BE" w:rsidRDefault="000B50BE">
      <w:pPr>
        <w:pStyle w:val="BodyText"/>
        <w:spacing w:before="6"/>
        <w:rPr>
          <w:rFonts w:ascii="TimesNewRomanPS-BoldItalicMT"/>
          <w:b/>
          <w:i/>
          <w:sz w:val="20"/>
        </w:rPr>
      </w:pPr>
    </w:p>
    <w:p w:rsidR="000B50BE" w:rsidRDefault="00C50223">
      <w:pPr>
        <w:pStyle w:val="Heading5"/>
        <w:tabs>
          <w:tab w:val="left" w:pos="8202"/>
        </w:tabs>
      </w:pPr>
      <w:r>
        <w:t>Table Title</w:t>
      </w:r>
      <w:r>
        <w:tab/>
        <w:t>page</w:t>
      </w:r>
    </w:p>
    <w:p w:rsidR="000B50BE" w:rsidRDefault="000B50BE">
      <w:pPr>
        <w:pStyle w:val="BodyText"/>
        <w:spacing w:before="8"/>
        <w:rPr>
          <w:rFonts w:ascii="TimesNewRomanPS-BoldItalicMT"/>
          <w:b/>
          <w:i/>
          <w:sz w:val="18"/>
        </w:rPr>
      </w:pPr>
    </w:p>
    <w:p w:rsidR="000B50BE" w:rsidRDefault="00C50223">
      <w:pPr>
        <w:tabs>
          <w:tab w:val="left" w:pos="1063"/>
          <w:tab w:val="right" w:pos="8721"/>
        </w:tabs>
        <w:spacing w:before="90"/>
        <w:ind w:left="299"/>
        <w:rPr>
          <w:rFonts w:ascii="TimesNewRomanPS-BoldItalicMT"/>
          <w:b/>
          <w:i/>
          <w:sz w:val="24"/>
        </w:rPr>
      </w:pPr>
      <w:r>
        <w:rPr>
          <w:rFonts w:ascii="TimesNewRomanPS-BoldItalicMT"/>
          <w:b/>
          <w:i/>
          <w:sz w:val="24"/>
        </w:rPr>
        <w:t>3.1</w:t>
      </w:r>
      <w:r>
        <w:rPr>
          <w:rFonts w:ascii="TimesNewRomanPS-BoldItalicMT"/>
          <w:b/>
          <w:i/>
          <w:sz w:val="24"/>
        </w:rPr>
        <w:tab/>
      </w:r>
      <w:r>
        <w:rPr>
          <w:i/>
          <w:sz w:val="24"/>
        </w:rPr>
        <w:t>Quantities of Materials Required in the Designs</w:t>
      </w:r>
      <w:r>
        <w:rPr>
          <w:i/>
          <w:spacing w:val="-1"/>
          <w:sz w:val="24"/>
        </w:rPr>
        <w:t xml:space="preserve"> </w:t>
      </w:r>
      <w:r>
        <w:rPr>
          <w:i/>
          <w:sz w:val="24"/>
        </w:rPr>
        <w:t>with</w:t>
      </w:r>
      <w:r>
        <w:rPr>
          <w:i/>
          <w:spacing w:val="1"/>
          <w:sz w:val="24"/>
        </w:rPr>
        <w:t xml:space="preserve"> </w:t>
      </w:r>
      <w:r>
        <w:rPr>
          <w:i/>
          <w:sz w:val="24"/>
        </w:rPr>
        <w:t>Different</w:t>
      </w:r>
      <w:r>
        <w:rPr>
          <w:i/>
          <w:sz w:val="24"/>
        </w:rPr>
        <w:tab/>
      </w:r>
      <w:r>
        <w:rPr>
          <w:rFonts w:ascii="TimesNewRomanPS-BoldItalicMT"/>
          <w:b/>
          <w:i/>
          <w:sz w:val="24"/>
        </w:rPr>
        <w:t>10</w:t>
      </w:r>
    </w:p>
    <w:p w:rsidR="000B50BE" w:rsidRDefault="00C50223">
      <w:pPr>
        <w:spacing w:before="14"/>
        <w:ind w:left="1063"/>
        <w:rPr>
          <w:i/>
          <w:sz w:val="24"/>
        </w:rPr>
      </w:pPr>
      <w:r>
        <w:rPr>
          <w:i/>
          <w:sz w:val="24"/>
        </w:rPr>
        <w:t>Grades of Concrete</w:t>
      </w:r>
    </w:p>
    <w:p w:rsidR="000B50BE" w:rsidRDefault="00C50223">
      <w:pPr>
        <w:pStyle w:val="BodyText"/>
        <w:spacing w:before="938"/>
        <w:ind w:left="232"/>
        <w:rPr>
          <w:rFonts w:ascii="Arial"/>
        </w:rPr>
      </w:pPr>
      <w:r>
        <w:rPr>
          <w:rFonts w:ascii="Arial"/>
          <w:w w:val="130"/>
        </w:rPr>
        <w:t>.</w:t>
      </w: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0B50BE">
      <w:pPr>
        <w:pStyle w:val="BodyText"/>
        <w:rPr>
          <w:rFonts w:ascii="Arial"/>
          <w:sz w:val="20"/>
        </w:rPr>
      </w:pPr>
    </w:p>
    <w:p w:rsidR="000B50BE" w:rsidRDefault="00261EEB">
      <w:pPr>
        <w:pStyle w:val="BodyText"/>
        <w:spacing w:before="8"/>
        <w:rPr>
          <w:rFonts w:ascii="Arial"/>
          <w:sz w:val="14"/>
        </w:rPr>
      </w:pPr>
      <w:r>
        <w:pict>
          <v:line id="_x0000_s1031" alt="" style="position:absolute;z-index:-251659776;mso-wrap-edited:f;mso-width-percent:0;mso-height-percent:0;mso-wrap-distance-left:0;mso-wrap-distance-right:0;mso-position-horizontal-relative:page;mso-width-percent:0;mso-height-percent:0" from="94.1pt,10.8pt" to="526.1pt,10.8pt">
            <w10:wrap type="topAndBottom" anchorx="page"/>
          </v:line>
        </w:pict>
      </w:r>
    </w:p>
    <w:p w:rsidR="000B50BE" w:rsidRDefault="00C50223">
      <w:pPr>
        <w:spacing w:before="148"/>
        <w:ind w:left="3136" w:right="3398"/>
        <w:jc w:val="center"/>
        <w:rPr>
          <w:rFonts w:ascii="Arial"/>
          <w:sz w:val="20"/>
        </w:rPr>
      </w:pPr>
      <w:r>
        <w:rPr>
          <w:rFonts w:ascii="Arial"/>
          <w:w w:val="140"/>
          <w:sz w:val="20"/>
        </w:rPr>
        <w:t>vii</w:t>
      </w:r>
    </w:p>
    <w:p w:rsidR="000B50BE" w:rsidRDefault="000B50BE">
      <w:pPr>
        <w:jc w:val="center"/>
        <w:rPr>
          <w:rFonts w:ascii="Arial"/>
          <w:sz w:val="20"/>
        </w:rPr>
        <w:sectPr w:rsidR="000B50BE">
          <w:pgSz w:w="11900" w:h="16840"/>
          <w:pgMar w:top="1320" w:right="1320" w:bottom="280" w:left="1680" w:header="720" w:footer="720" w:gutter="0"/>
          <w:cols w:space="720"/>
        </w:sectPr>
      </w:pPr>
    </w:p>
    <w:p w:rsidR="000B50BE" w:rsidRDefault="00C50223">
      <w:pPr>
        <w:pStyle w:val="Heading2"/>
        <w:ind w:right="3397"/>
        <w:rPr>
          <w:u w:val="none"/>
        </w:rPr>
      </w:pPr>
      <w:r>
        <w:rPr>
          <w:u w:val="thick"/>
        </w:rPr>
        <w:lastRenderedPageBreak/>
        <w:t>List of Figures</w:t>
      </w:r>
    </w:p>
    <w:p w:rsidR="000B50BE" w:rsidRDefault="000B50BE">
      <w:pPr>
        <w:pStyle w:val="BodyText"/>
        <w:spacing w:before="2"/>
        <w:rPr>
          <w:rFonts w:ascii="TimesNewRomanPS-BoldItalicMT"/>
          <w:b/>
          <w:i/>
          <w:sz w:val="16"/>
        </w:rPr>
      </w:pPr>
    </w:p>
    <w:p w:rsidR="000B50BE" w:rsidRDefault="00C50223">
      <w:pPr>
        <w:pStyle w:val="Heading5"/>
        <w:tabs>
          <w:tab w:val="left" w:pos="8203"/>
        </w:tabs>
      </w:pPr>
      <w:r>
        <w:t>Figure Title</w:t>
      </w:r>
      <w:r>
        <w:tab/>
        <w:t>page</w:t>
      </w:r>
    </w:p>
    <w:p w:rsidR="000B50BE" w:rsidRDefault="000B50BE">
      <w:pPr>
        <w:pStyle w:val="BodyText"/>
        <w:spacing w:before="8"/>
        <w:rPr>
          <w:rFonts w:ascii="TimesNewRomanPS-BoldItalicMT"/>
          <w:b/>
          <w:i/>
          <w:sz w:val="18"/>
        </w:rPr>
      </w:pPr>
    </w:p>
    <w:p w:rsidR="000B50BE" w:rsidRDefault="00C50223">
      <w:pPr>
        <w:pStyle w:val="ListParagraph"/>
        <w:numPr>
          <w:ilvl w:val="1"/>
          <w:numId w:val="3"/>
        </w:numPr>
        <w:tabs>
          <w:tab w:val="left" w:pos="1116"/>
          <w:tab w:val="left" w:pos="1117"/>
          <w:tab w:val="right" w:pos="8787"/>
        </w:tabs>
        <w:spacing w:before="90" w:line="309" w:lineRule="exact"/>
        <w:rPr>
          <w:rFonts w:ascii="Arial"/>
          <w:i/>
          <w:sz w:val="24"/>
        </w:rPr>
      </w:pPr>
      <w:r>
        <w:rPr>
          <w:i/>
          <w:sz w:val="24"/>
        </w:rPr>
        <w:t>Joint</w:t>
      </w:r>
      <w:r>
        <w:rPr>
          <w:i/>
          <w:spacing w:val="16"/>
          <w:sz w:val="24"/>
        </w:rPr>
        <w:t xml:space="preserve"> </w:t>
      </w:r>
      <w:r>
        <w:rPr>
          <w:i/>
          <w:sz w:val="24"/>
        </w:rPr>
        <w:t>in</w:t>
      </w:r>
      <w:r>
        <w:rPr>
          <w:i/>
          <w:spacing w:val="16"/>
          <w:sz w:val="24"/>
        </w:rPr>
        <w:t xml:space="preserve"> </w:t>
      </w:r>
      <w:r>
        <w:rPr>
          <w:i/>
          <w:sz w:val="24"/>
        </w:rPr>
        <w:t>a</w:t>
      </w:r>
      <w:r>
        <w:rPr>
          <w:i/>
          <w:spacing w:val="17"/>
          <w:sz w:val="24"/>
        </w:rPr>
        <w:t xml:space="preserve"> </w:t>
      </w:r>
      <w:r>
        <w:rPr>
          <w:i/>
          <w:sz w:val="24"/>
        </w:rPr>
        <w:t>steel</w:t>
      </w:r>
      <w:r>
        <w:rPr>
          <w:i/>
          <w:spacing w:val="15"/>
          <w:sz w:val="24"/>
        </w:rPr>
        <w:t xml:space="preserve"> </w:t>
      </w:r>
      <w:r>
        <w:rPr>
          <w:i/>
          <w:sz w:val="24"/>
        </w:rPr>
        <w:t>moment</w:t>
      </w:r>
      <w:r>
        <w:rPr>
          <w:i/>
          <w:spacing w:val="16"/>
          <w:sz w:val="24"/>
        </w:rPr>
        <w:t xml:space="preserve"> </w:t>
      </w:r>
      <w:r>
        <w:rPr>
          <w:i/>
          <w:sz w:val="24"/>
        </w:rPr>
        <w:t>resisting</w:t>
      </w:r>
      <w:r>
        <w:rPr>
          <w:i/>
          <w:spacing w:val="16"/>
          <w:sz w:val="24"/>
        </w:rPr>
        <w:t xml:space="preserve"> </w:t>
      </w:r>
      <w:r>
        <w:rPr>
          <w:i/>
          <w:sz w:val="24"/>
        </w:rPr>
        <w:t>frame</w:t>
      </w:r>
      <w:r>
        <w:rPr>
          <w:i/>
          <w:spacing w:val="18"/>
          <w:sz w:val="24"/>
        </w:rPr>
        <w:t xml:space="preserve"> </w:t>
      </w:r>
      <w:r>
        <w:rPr>
          <w:i/>
          <w:sz w:val="24"/>
        </w:rPr>
        <w:t>(a)</w:t>
      </w:r>
      <w:r>
        <w:rPr>
          <w:i/>
          <w:spacing w:val="16"/>
          <w:sz w:val="24"/>
        </w:rPr>
        <w:t xml:space="preserve"> </w:t>
      </w:r>
      <w:r>
        <w:rPr>
          <w:i/>
          <w:sz w:val="24"/>
        </w:rPr>
        <w:t>geometry,</w:t>
      </w:r>
      <w:r>
        <w:rPr>
          <w:i/>
          <w:spacing w:val="16"/>
          <w:sz w:val="24"/>
        </w:rPr>
        <w:t xml:space="preserve"> </w:t>
      </w:r>
      <w:r>
        <w:rPr>
          <w:i/>
          <w:sz w:val="24"/>
        </w:rPr>
        <w:t>and</w:t>
      </w:r>
      <w:r>
        <w:rPr>
          <w:i/>
          <w:spacing w:val="16"/>
          <w:sz w:val="24"/>
        </w:rPr>
        <w:t xml:space="preserve"> </w:t>
      </w:r>
      <w:r>
        <w:rPr>
          <w:i/>
          <w:sz w:val="24"/>
        </w:rPr>
        <w:t>(b)</w:t>
      </w:r>
      <w:r>
        <w:rPr>
          <w:i/>
          <w:spacing w:val="16"/>
          <w:sz w:val="24"/>
        </w:rPr>
        <w:t xml:space="preserve"> </w:t>
      </w:r>
      <w:r>
        <w:rPr>
          <w:i/>
          <w:sz w:val="24"/>
        </w:rPr>
        <w:t>in-plane</w:t>
      </w:r>
      <w:r>
        <w:rPr>
          <w:i/>
          <w:sz w:val="24"/>
        </w:rPr>
        <w:tab/>
      </w:r>
      <w:r>
        <w:rPr>
          <w:rFonts w:ascii="Arial"/>
          <w:i/>
          <w:position w:val="-4"/>
          <w:sz w:val="24"/>
        </w:rPr>
        <w:t>11</w:t>
      </w:r>
    </w:p>
    <w:p w:rsidR="000B50BE" w:rsidRDefault="00C50223">
      <w:pPr>
        <w:spacing w:line="260" w:lineRule="exact"/>
        <w:ind w:left="1115"/>
        <w:jc w:val="both"/>
        <w:rPr>
          <w:i/>
          <w:sz w:val="24"/>
        </w:rPr>
      </w:pPr>
      <w:r>
        <w:rPr>
          <w:i/>
          <w:sz w:val="24"/>
        </w:rPr>
        <w:t>lateral distortional shear force on it. Results of analytical study (a)</w:t>
      </w:r>
    </w:p>
    <w:p w:rsidR="000B50BE" w:rsidRDefault="00C50223">
      <w:pPr>
        <w:pStyle w:val="ListParagraph"/>
        <w:numPr>
          <w:ilvl w:val="1"/>
          <w:numId w:val="3"/>
        </w:numPr>
        <w:tabs>
          <w:tab w:val="left" w:pos="1115"/>
          <w:tab w:val="left" w:pos="1116"/>
          <w:tab w:val="left" w:pos="4363"/>
          <w:tab w:val="left" w:pos="4758"/>
          <w:tab w:val="left" w:pos="5311"/>
          <w:tab w:val="left" w:pos="6023"/>
          <w:tab w:val="left" w:pos="6415"/>
          <w:tab w:val="left" w:pos="6836"/>
          <w:tab w:val="left" w:pos="7349"/>
          <w:tab w:val="right" w:pos="8787"/>
        </w:tabs>
        <w:spacing w:before="16" w:line="309" w:lineRule="exact"/>
        <w:ind w:left="1115" w:hanging="789"/>
        <w:rPr>
          <w:rFonts w:ascii="Arial"/>
          <w:i/>
          <w:sz w:val="24"/>
        </w:rPr>
      </w:pPr>
      <w:proofErr w:type="spellStart"/>
      <w:proofErr w:type="gramStart"/>
      <w:r>
        <w:rPr>
          <w:i/>
          <w:sz w:val="24"/>
        </w:rPr>
        <w:t>Idealised</w:t>
      </w:r>
      <w:proofErr w:type="spellEnd"/>
      <w:r>
        <w:rPr>
          <w:i/>
          <w:sz w:val="24"/>
        </w:rPr>
        <w:t xml:space="preserve">  trilinear</w:t>
      </w:r>
      <w:proofErr w:type="gramEnd"/>
      <w:r>
        <w:rPr>
          <w:i/>
          <w:sz w:val="24"/>
        </w:rPr>
        <w:t xml:space="preserve"> </w:t>
      </w:r>
      <w:r>
        <w:rPr>
          <w:i/>
          <w:spacing w:val="5"/>
          <w:sz w:val="24"/>
        </w:rPr>
        <w:t xml:space="preserve"> </w:t>
      </w:r>
      <w:r>
        <w:rPr>
          <w:i/>
          <w:sz w:val="24"/>
        </w:rPr>
        <w:t>model</w:t>
      </w:r>
      <w:r>
        <w:rPr>
          <w:i/>
          <w:spacing w:val="24"/>
          <w:sz w:val="24"/>
        </w:rPr>
        <w:t xml:space="preserve"> </w:t>
      </w:r>
      <w:r>
        <w:rPr>
          <w:i/>
          <w:sz w:val="24"/>
        </w:rPr>
        <w:t>used</w:t>
      </w:r>
      <w:r>
        <w:rPr>
          <w:i/>
          <w:sz w:val="24"/>
        </w:rPr>
        <w:tab/>
        <w:t>in</w:t>
      </w:r>
      <w:r>
        <w:rPr>
          <w:i/>
          <w:sz w:val="24"/>
        </w:rPr>
        <w:tab/>
        <w:t>this</w:t>
      </w:r>
      <w:r>
        <w:rPr>
          <w:i/>
          <w:sz w:val="24"/>
        </w:rPr>
        <w:tab/>
        <w:t>study</w:t>
      </w:r>
      <w:r>
        <w:rPr>
          <w:i/>
          <w:sz w:val="24"/>
        </w:rPr>
        <w:tab/>
        <w:t>of</w:t>
      </w:r>
      <w:r>
        <w:rPr>
          <w:i/>
          <w:sz w:val="24"/>
        </w:rPr>
        <w:tab/>
        <w:t>or</w:t>
      </w:r>
      <w:r>
        <w:rPr>
          <w:i/>
          <w:sz w:val="24"/>
        </w:rPr>
        <w:tab/>
        <w:t>RC</w:t>
      </w:r>
      <w:r>
        <w:rPr>
          <w:i/>
          <w:sz w:val="24"/>
        </w:rPr>
        <w:tab/>
        <w:t>Frame</w:t>
      </w:r>
      <w:r>
        <w:rPr>
          <w:i/>
          <w:sz w:val="24"/>
        </w:rPr>
        <w:tab/>
      </w:r>
      <w:r>
        <w:rPr>
          <w:rFonts w:ascii="Arial"/>
          <w:i/>
          <w:position w:val="-4"/>
          <w:sz w:val="24"/>
        </w:rPr>
        <w:t>11</w:t>
      </w:r>
    </w:p>
    <w:p w:rsidR="000B50BE" w:rsidRDefault="00C50223">
      <w:pPr>
        <w:spacing w:line="260" w:lineRule="exact"/>
        <w:ind w:left="1115"/>
        <w:jc w:val="both"/>
        <w:rPr>
          <w:i/>
          <w:sz w:val="24"/>
        </w:rPr>
      </w:pPr>
      <w:r>
        <w:rPr>
          <w:i/>
          <w:sz w:val="24"/>
        </w:rPr>
        <w:t>buildings with masonry infilled walls; (b) Mean DRF</w:t>
      </w:r>
    </w:p>
    <w:p w:rsidR="000B50BE" w:rsidRDefault="00C50223">
      <w:pPr>
        <w:spacing w:before="17" w:line="254" w:lineRule="auto"/>
        <w:ind w:left="1115" w:right="908"/>
        <w:jc w:val="both"/>
        <w:rPr>
          <w:i/>
          <w:sz w:val="24"/>
        </w:rPr>
      </w:pPr>
      <w:r>
        <w:rPr>
          <w:i/>
          <w:sz w:val="24"/>
        </w:rPr>
        <w:t xml:space="preserve">spectra of </w:t>
      </w:r>
      <w:proofErr w:type="gramStart"/>
      <w:r>
        <w:rPr>
          <w:i/>
          <w:sz w:val="24"/>
        </w:rPr>
        <w:t>Uttarkashi  earthquake</w:t>
      </w:r>
      <w:proofErr w:type="gramEnd"/>
      <w:r>
        <w:rPr>
          <w:i/>
          <w:sz w:val="24"/>
        </w:rPr>
        <w:t xml:space="preserve">  strong  motions  records  derived for  bare  and  masonry   infilled   RC   frame   buildings characteristics with </w:t>
      </w:r>
      <w:r>
        <w:rPr>
          <w:i/>
          <w:spacing w:val="2"/>
          <w:sz w:val="24"/>
        </w:rPr>
        <w:t xml:space="preserve">k= </w:t>
      </w:r>
      <w:r>
        <w:rPr>
          <w:i/>
          <w:sz w:val="24"/>
        </w:rPr>
        <w:t>2, =2,and 0.2. The</w:t>
      </w:r>
      <w:r>
        <w:rPr>
          <w:i/>
          <w:spacing w:val="57"/>
          <w:sz w:val="24"/>
        </w:rPr>
        <w:t xml:space="preserve"> </w:t>
      </w:r>
      <w:r>
        <w:rPr>
          <w:i/>
          <w:sz w:val="24"/>
        </w:rPr>
        <w:t>spectra</w:t>
      </w:r>
    </w:p>
    <w:p w:rsidR="000B50BE" w:rsidRDefault="00C50223">
      <w:pPr>
        <w:spacing w:before="49" w:line="252" w:lineRule="auto"/>
        <w:ind w:left="1115" w:right="908"/>
        <w:jc w:val="both"/>
        <w:rPr>
          <w:i/>
          <w:sz w:val="24"/>
        </w:rPr>
      </w:pPr>
      <w:r>
        <w:rPr>
          <w:i/>
          <w:sz w:val="24"/>
        </w:rPr>
        <w:t>correspond to ductility values of 1,2,3,5,8,10,12 and 15. Dark and dashed lines correspond to bare and infilled frame buildings respectively.</w:t>
      </w: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261EEB">
      <w:pPr>
        <w:pStyle w:val="BodyText"/>
        <w:spacing w:before="4"/>
        <w:rPr>
          <w:i/>
          <w:sz w:val="19"/>
        </w:rPr>
      </w:pPr>
      <w:r>
        <w:pict>
          <v:line id="_x0000_s1030" alt="" style="position:absolute;z-index:-251658752;mso-wrap-edited:f;mso-width-percent:0;mso-height-percent:0;mso-wrap-distance-left:0;mso-wrap-distance-right:0;mso-position-horizontal-relative:page;mso-width-percent:0;mso-height-percent:0" from="91.45pt,13.5pt" to="523.45pt,13.5pt">
            <w10:wrap type="topAndBottom" anchorx="page"/>
          </v:line>
        </w:pict>
      </w:r>
    </w:p>
    <w:p w:rsidR="000B50BE" w:rsidRDefault="00C50223">
      <w:pPr>
        <w:spacing w:before="108"/>
        <w:ind w:left="3435" w:right="3066"/>
        <w:jc w:val="center"/>
        <w:rPr>
          <w:rFonts w:ascii="Arial"/>
          <w:sz w:val="20"/>
        </w:rPr>
      </w:pPr>
      <w:r>
        <w:rPr>
          <w:rFonts w:ascii="Arial"/>
          <w:w w:val="145"/>
          <w:sz w:val="20"/>
        </w:rPr>
        <w:t>viii</w:t>
      </w:r>
    </w:p>
    <w:p w:rsidR="000B50BE" w:rsidRDefault="000B50BE">
      <w:pPr>
        <w:jc w:val="center"/>
        <w:rPr>
          <w:rFonts w:ascii="Arial"/>
          <w:sz w:val="20"/>
        </w:rPr>
        <w:sectPr w:rsidR="000B50BE">
          <w:pgSz w:w="11900" w:h="16840"/>
          <w:pgMar w:top="1320" w:right="1320" w:bottom="280" w:left="1680" w:header="720" w:footer="720" w:gutter="0"/>
          <w:cols w:space="720"/>
        </w:sectPr>
      </w:pPr>
    </w:p>
    <w:p w:rsidR="000B50BE" w:rsidRDefault="00C50223">
      <w:pPr>
        <w:pStyle w:val="Heading2"/>
        <w:rPr>
          <w:u w:val="none"/>
        </w:rPr>
      </w:pPr>
      <w:r>
        <w:rPr>
          <w:u w:val="thick"/>
        </w:rPr>
        <w:lastRenderedPageBreak/>
        <w:t>List of Symbols</w:t>
      </w:r>
    </w:p>
    <w:p w:rsidR="000B50BE" w:rsidRDefault="000B50BE">
      <w:pPr>
        <w:pStyle w:val="BodyText"/>
        <w:spacing w:before="9"/>
        <w:rPr>
          <w:rFonts w:ascii="TimesNewRomanPS-BoldItalicMT"/>
          <w:b/>
          <w:i/>
          <w:sz w:val="20"/>
        </w:rPr>
      </w:pPr>
    </w:p>
    <w:p w:rsidR="000B50BE" w:rsidRDefault="00C50223">
      <w:pPr>
        <w:tabs>
          <w:tab w:val="left" w:pos="1264"/>
        </w:tabs>
        <w:spacing w:before="90"/>
        <w:ind w:left="148"/>
        <w:rPr>
          <w:i/>
          <w:sz w:val="24"/>
        </w:rPr>
      </w:pPr>
      <w:r>
        <w:rPr>
          <w:i/>
          <w:sz w:val="24"/>
        </w:rPr>
        <w:t>Symbol</w:t>
      </w:r>
      <w:r>
        <w:rPr>
          <w:i/>
          <w:sz w:val="24"/>
        </w:rPr>
        <w:tab/>
        <w:t>Description</w:t>
      </w:r>
    </w:p>
    <w:p w:rsidR="000B50BE" w:rsidRDefault="000B50BE">
      <w:pPr>
        <w:pStyle w:val="BodyText"/>
        <w:spacing w:before="1"/>
        <w:rPr>
          <w:i/>
          <w:sz w:val="14"/>
        </w:rPr>
      </w:pPr>
    </w:p>
    <w:p w:rsidR="000B50BE" w:rsidRDefault="000B50BE">
      <w:pPr>
        <w:rPr>
          <w:sz w:val="14"/>
        </w:rPr>
        <w:sectPr w:rsidR="000B50BE">
          <w:pgSz w:w="11900" w:h="16840"/>
          <w:pgMar w:top="1320" w:right="1320" w:bottom="280" w:left="1680" w:header="720" w:footer="720" w:gutter="0"/>
          <w:cols w:space="720"/>
        </w:sectPr>
      </w:pPr>
    </w:p>
    <w:p w:rsidR="000B50BE" w:rsidRDefault="00C50223">
      <w:pPr>
        <w:spacing w:before="91" w:line="242" w:lineRule="auto"/>
        <w:ind w:left="148" w:right="158"/>
        <w:rPr>
          <w:rFonts w:ascii="TimesNewRomanPS-BoldItalicMT" w:hAnsi="TimesNewRomanPS-BoldItalicMT"/>
          <w:b/>
          <w:i/>
          <w:sz w:val="16"/>
        </w:rPr>
      </w:pPr>
      <w:r>
        <w:rPr>
          <w:rFonts w:ascii="TimesNewRomanPS-BoldItalicMT" w:hAnsi="TimesNewRomanPS-BoldItalicMT"/>
          <w:b/>
          <w:i/>
          <w:position w:val="3"/>
          <w:sz w:val="24"/>
        </w:rPr>
        <w:t>A</w:t>
      </w:r>
      <w:proofErr w:type="spellStart"/>
      <w:r>
        <w:rPr>
          <w:rFonts w:ascii="TimesNewRomanPS-BoldItalicMT" w:hAnsi="TimesNewRomanPS-BoldItalicMT"/>
          <w:b/>
          <w:i/>
          <w:sz w:val="16"/>
        </w:rPr>
        <w:t>st</w:t>
      </w:r>
      <w:proofErr w:type="spellEnd"/>
      <w:r>
        <w:rPr>
          <w:rFonts w:ascii="TimesNewRomanPS-BoldItalicMT" w:hAnsi="TimesNewRomanPS-BoldItalicMT"/>
          <w:b/>
          <w:i/>
          <w:sz w:val="16"/>
        </w:rPr>
        <w:t xml:space="preserve"> </w:t>
      </w:r>
      <w:r>
        <w:rPr>
          <w:rFonts w:ascii="TimesNewRomanPS-BoldItalicMT" w:hAnsi="TimesNewRomanPS-BoldItalicMT"/>
          <w:b/>
          <w:i/>
          <w:position w:val="3"/>
          <w:sz w:val="24"/>
        </w:rPr>
        <w:t>A</w:t>
      </w:r>
      <w:proofErr w:type="spellStart"/>
      <w:r>
        <w:rPr>
          <w:rFonts w:ascii="TimesNewRomanPS-BoldItalicMT" w:hAnsi="TimesNewRomanPS-BoldItalicMT"/>
          <w:b/>
          <w:i/>
          <w:sz w:val="16"/>
        </w:rPr>
        <w:t>sc</w:t>
      </w:r>
      <w:proofErr w:type="spellEnd"/>
      <w:r>
        <w:rPr>
          <w:rFonts w:ascii="TimesNewRomanPS-BoldItalicMT" w:hAnsi="TimesNewRomanPS-BoldItalicMT"/>
          <w:b/>
          <w:i/>
          <w:sz w:val="16"/>
        </w:rPr>
        <w:t xml:space="preserve"> </w:t>
      </w:r>
      <w:r>
        <w:rPr>
          <w:rFonts w:ascii="TimesNewRomanPS-BoldItalicMT" w:hAnsi="TimesNewRomanPS-BoldItalicMT"/>
          <w:b/>
          <w:i/>
          <w:position w:val="3"/>
          <w:sz w:val="24"/>
        </w:rPr>
        <w:t>A</w:t>
      </w:r>
      <w:proofErr w:type="spellStart"/>
      <w:r>
        <w:rPr>
          <w:rFonts w:ascii="TimesNewRomanPS-BoldItalicMT" w:hAnsi="TimesNewRomanPS-BoldItalicMT"/>
          <w:b/>
          <w:i/>
          <w:sz w:val="16"/>
        </w:rPr>
        <w:t>sv</w:t>
      </w:r>
      <w:proofErr w:type="spellEnd"/>
      <w:r>
        <w:rPr>
          <w:rFonts w:ascii="TimesNewRomanPS-BoldItalicMT" w:hAnsi="TimesNewRomanPS-BoldItalicMT"/>
          <w:b/>
          <w:i/>
          <w:sz w:val="16"/>
        </w:rPr>
        <w:t xml:space="preserve"> </w:t>
      </w:r>
      <w:r>
        <w:rPr>
          <w:rFonts w:ascii="TimesNewRomanPS-BoldItalicMT" w:hAnsi="TimesNewRomanPS-BoldItalicMT"/>
          <w:b/>
          <w:i/>
          <w:sz w:val="24"/>
        </w:rPr>
        <w:t xml:space="preserve">b d </w:t>
      </w:r>
      <w:proofErr w:type="spellStart"/>
      <w:r>
        <w:rPr>
          <w:rFonts w:ascii="TimesNewRomanPS-BoldItalicMT" w:hAnsi="TimesNewRomanPS-BoldItalicMT"/>
          <w:b/>
          <w:i/>
          <w:position w:val="-10"/>
          <w:sz w:val="24"/>
        </w:rPr>
        <w:t>d</w:t>
      </w:r>
      <w:proofErr w:type="spellEnd"/>
      <w:r>
        <w:rPr>
          <w:rFonts w:ascii="TimesNewRomanPS-BoldItalicMT" w:hAnsi="TimesNewRomanPS-BoldItalicMT"/>
          <w:b/>
          <w:i/>
          <w:sz w:val="16"/>
        </w:rPr>
        <w:t>’</w:t>
      </w:r>
    </w:p>
    <w:p w:rsidR="000B50BE" w:rsidRDefault="00C50223">
      <w:pPr>
        <w:spacing w:line="242" w:lineRule="auto"/>
        <w:ind w:left="148" w:right="23"/>
        <w:rPr>
          <w:rFonts w:ascii="TimesNewRomanPS-BoldItalicMT"/>
          <w:b/>
          <w:i/>
          <w:sz w:val="16"/>
        </w:rPr>
      </w:pPr>
      <w:proofErr w:type="gramStart"/>
      <w:r>
        <w:rPr>
          <w:rFonts w:ascii="TimesNewRomanPS-BoldItalicMT"/>
          <w:b/>
          <w:i/>
          <w:position w:val="3"/>
          <w:sz w:val="24"/>
        </w:rPr>
        <w:t>f</w:t>
      </w:r>
      <w:proofErr w:type="spellStart"/>
      <w:r>
        <w:rPr>
          <w:rFonts w:ascii="TimesNewRomanPS-BoldItalicMT"/>
          <w:b/>
          <w:i/>
          <w:sz w:val="16"/>
        </w:rPr>
        <w:t>c,ave</w:t>
      </w:r>
      <w:proofErr w:type="spellEnd"/>
      <w:proofErr w:type="gramEnd"/>
      <w:r>
        <w:rPr>
          <w:rFonts w:ascii="TimesNewRomanPS-BoldItalicMT"/>
          <w:b/>
          <w:i/>
          <w:sz w:val="16"/>
        </w:rPr>
        <w:t xml:space="preserve"> </w:t>
      </w:r>
      <w:r>
        <w:rPr>
          <w:rFonts w:ascii="TimesNewRomanPS-BoldItalicMT"/>
          <w:b/>
          <w:i/>
          <w:position w:val="3"/>
          <w:sz w:val="24"/>
        </w:rPr>
        <w:t>f</w:t>
      </w:r>
      <w:proofErr w:type="spellStart"/>
      <w:r>
        <w:rPr>
          <w:rFonts w:ascii="TimesNewRomanPS-BoldItalicMT"/>
          <w:b/>
          <w:i/>
          <w:sz w:val="16"/>
        </w:rPr>
        <w:t>sc</w:t>
      </w:r>
      <w:proofErr w:type="spellEnd"/>
    </w:p>
    <w:p w:rsidR="000B50BE" w:rsidRDefault="00C50223">
      <w:pPr>
        <w:pStyle w:val="Heading5"/>
        <w:spacing w:before="0" w:line="252" w:lineRule="auto"/>
        <w:ind w:right="243"/>
        <w:jc w:val="both"/>
      </w:pPr>
      <w:proofErr w:type="spellStart"/>
      <w:r>
        <w:t>f</w:t>
      </w:r>
      <w:r>
        <w:rPr>
          <w:vertAlign w:val="subscript"/>
        </w:rPr>
        <w:t>y</w:t>
      </w:r>
      <w:proofErr w:type="spellEnd"/>
      <w:r>
        <w:t xml:space="preserve"> </w:t>
      </w:r>
      <w:proofErr w:type="spellStart"/>
      <w:r>
        <w:t>S</w:t>
      </w:r>
      <w:r>
        <w:rPr>
          <w:vertAlign w:val="subscript"/>
        </w:rPr>
        <w:t>v</w:t>
      </w:r>
      <w:proofErr w:type="spellEnd"/>
      <w:r>
        <w:t xml:space="preserve"> </w:t>
      </w:r>
      <w:proofErr w:type="spellStart"/>
      <w:r>
        <w:rPr>
          <w:u w:val="single"/>
        </w:rPr>
        <w:t>x</w:t>
      </w:r>
      <w:r>
        <w:rPr>
          <w:vertAlign w:val="subscript"/>
        </w:rPr>
        <w:t>u</w:t>
      </w:r>
      <w:proofErr w:type="spellEnd"/>
    </w:p>
    <w:p w:rsidR="000B50BE" w:rsidRDefault="000B50BE">
      <w:pPr>
        <w:pStyle w:val="BodyText"/>
        <w:spacing w:before="4"/>
        <w:rPr>
          <w:rFonts w:ascii="TimesNewRomanPS-BoldItalicMT"/>
          <w:b/>
          <w:i/>
          <w:sz w:val="2"/>
        </w:rPr>
      </w:pPr>
    </w:p>
    <w:p w:rsidR="000B50BE" w:rsidRDefault="00261EEB">
      <w:pPr>
        <w:pStyle w:val="BodyText"/>
        <w:spacing w:line="20" w:lineRule="exact"/>
        <w:ind w:left="290"/>
        <w:rPr>
          <w:rFonts w:ascii="TimesNewRomanPS-BoldItalicMT"/>
          <w:sz w:val="2"/>
        </w:rPr>
      </w:pPr>
      <w:r>
        <w:rPr>
          <w:rFonts w:ascii="TimesNewRomanPS-BoldItalicMT"/>
          <w:sz w:val="2"/>
        </w:rPr>
      </w:r>
      <w:r>
        <w:rPr>
          <w:rFonts w:ascii="TimesNewRomanPS-BoldItalicMT"/>
          <w:sz w:val="2"/>
        </w:rPr>
        <w:pict>
          <v:group id="_x0000_s1028" alt="" style="width:5.05pt;height:.5pt;mso-position-horizontal-relative:char;mso-position-vertical-relative:line" coordsize="101,10">
            <v:rect id="_x0000_s1029" alt="" style="position:absolute;width:101;height:10" fillcolor="black" stroked="f"/>
            <w10:anchorlock/>
          </v:group>
        </w:pict>
      </w:r>
    </w:p>
    <w:p w:rsidR="000B50BE" w:rsidRDefault="00C50223">
      <w:pPr>
        <w:spacing w:before="4"/>
        <w:ind w:left="187"/>
        <w:rPr>
          <w:rFonts w:ascii="TimesNewRomanPS-BoldItalicMT"/>
          <w:b/>
          <w:i/>
          <w:sz w:val="21"/>
        </w:rPr>
      </w:pPr>
      <w:r>
        <w:rPr>
          <w:rFonts w:ascii="TimesNewRomanPS-BoldItalicMT"/>
          <w:b/>
          <w:i/>
          <w:strike/>
          <w:w w:val="99"/>
          <w:sz w:val="21"/>
        </w:rPr>
        <w:t>x</w:t>
      </w:r>
    </w:p>
    <w:p w:rsidR="000B50BE" w:rsidRDefault="000B50BE">
      <w:pPr>
        <w:pStyle w:val="BodyText"/>
        <w:spacing w:before="8"/>
        <w:rPr>
          <w:rFonts w:ascii="TimesNewRomanPS-BoldItalicMT"/>
          <w:b/>
          <w:i/>
          <w:sz w:val="26"/>
        </w:rPr>
      </w:pPr>
    </w:p>
    <w:p w:rsidR="000B50BE" w:rsidRDefault="00C50223">
      <w:pPr>
        <w:ind w:left="158"/>
        <w:rPr>
          <w:rFonts w:ascii="TimesNewRomanPS-BoldItalicMT" w:hAnsi="TimesNewRomanPS-BoldItalicMT"/>
          <w:b/>
          <w:i/>
          <w:sz w:val="25"/>
        </w:rPr>
      </w:pPr>
      <w:r>
        <w:rPr>
          <w:rFonts w:ascii="Arial" w:hAnsi="Arial"/>
          <w:i/>
          <w:w w:val="110"/>
          <w:sz w:val="25"/>
        </w:rPr>
        <w:t>τ</w:t>
      </w:r>
      <w:r>
        <w:rPr>
          <w:rFonts w:ascii="Arial" w:hAnsi="Arial"/>
          <w:i/>
          <w:spacing w:val="-52"/>
          <w:w w:val="110"/>
          <w:sz w:val="25"/>
        </w:rPr>
        <w:t xml:space="preserve"> </w:t>
      </w:r>
      <w:r>
        <w:rPr>
          <w:rFonts w:ascii="TimesNewRomanPS-BoldItalicMT" w:hAnsi="TimesNewRomanPS-BoldItalicMT"/>
          <w:b/>
          <w:i/>
          <w:w w:val="110"/>
          <w:sz w:val="25"/>
          <w:vertAlign w:val="subscript"/>
        </w:rPr>
        <w:t>c</w:t>
      </w:r>
    </w:p>
    <w:p w:rsidR="000B50BE" w:rsidRDefault="00C50223">
      <w:pPr>
        <w:spacing w:before="90"/>
        <w:ind w:left="148"/>
        <w:rPr>
          <w:i/>
          <w:sz w:val="24"/>
        </w:rPr>
      </w:pPr>
      <w:r>
        <w:br w:type="column"/>
      </w:r>
      <w:r>
        <w:rPr>
          <w:i/>
          <w:sz w:val="24"/>
        </w:rPr>
        <w:t>Area of steel reinforcement bars on tension face</w:t>
      </w:r>
    </w:p>
    <w:p w:rsidR="000B50BE" w:rsidRDefault="00C50223">
      <w:pPr>
        <w:spacing w:before="14" w:line="252" w:lineRule="auto"/>
        <w:ind w:left="148" w:right="897"/>
        <w:rPr>
          <w:i/>
          <w:sz w:val="24"/>
        </w:rPr>
      </w:pPr>
      <w:r>
        <w:rPr>
          <w:i/>
          <w:sz w:val="24"/>
        </w:rPr>
        <w:t>Area Of steel reinforcement bars on compression face Area of two legs of the closed stirrups</w:t>
      </w:r>
    </w:p>
    <w:p w:rsidR="000B50BE" w:rsidRDefault="00C50223">
      <w:pPr>
        <w:spacing w:before="1" w:line="252" w:lineRule="auto"/>
        <w:ind w:left="148" w:right="3391"/>
        <w:rPr>
          <w:i/>
          <w:sz w:val="24"/>
        </w:rPr>
      </w:pPr>
      <w:r>
        <w:rPr>
          <w:i/>
          <w:sz w:val="24"/>
        </w:rPr>
        <w:t>Breadth of rectangular beam section Effective depth of rectangular beam section Effective cover on compression face Average compressive stress in concrete Stress in steel on the compression side</w:t>
      </w:r>
    </w:p>
    <w:p w:rsidR="000B50BE" w:rsidRDefault="00C50223">
      <w:pPr>
        <w:spacing w:before="3" w:line="252" w:lineRule="auto"/>
        <w:ind w:left="148" w:right="897"/>
        <w:rPr>
          <w:i/>
          <w:sz w:val="24"/>
        </w:rPr>
      </w:pPr>
      <w:r>
        <w:rPr>
          <w:i/>
          <w:sz w:val="24"/>
        </w:rPr>
        <w:t>Characteristic strength of steel reinforcement bars Spacing of the stirrups</w:t>
      </w:r>
    </w:p>
    <w:p w:rsidR="000B50BE" w:rsidRDefault="00C50223">
      <w:pPr>
        <w:spacing w:before="2"/>
        <w:ind w:left="148"/>
        <w:rPr>
          <w:i/>
          <w:sz w:val="24"/>
        </w:rPr>
      </w:pPr>
      <w:r>
        <w:rPr>
          <w:i/>
          <w:sz w:val="24"/>
        </w:rPr>
        <w:t>Depth of neutral axis from compression face</w:t>
      </w:r>
    </w:p>
    <w:p w:rsidR="000B50BE" w:rsidRDefault="00C50223">
      <w:pPr>
        <w:spacing w:before="14" w:line="504" w:lineRule="auto"/>
        <w:ind w:left="148" w:right="1818" w:hanging="1"/>
        <w:rPr>
          <w:i/>
          <w:sz w:val="24"/>
        </w:rPr>
      </w:pPr>
      <w:r>
        <w:rPr>
          <w:i/>
          <w:sz w:val="24"/>
        </w:rPr>
        <w:t>Depth of centroid of the compression block in concrete Shear strength offered by concrete</w:t>
      </w:r>
    </w:p>
    <w:p w:rsidR="000B50BE" w:rsidRDefault="000B50BE">
      <w:pPr>
        <w:spacing w:line="504" w:lineRule="auto"/>
        <w:rPr>
          <w:sz w:val="24"/>
        </w:rPr>
        <w:sectPr w:rsidR="000B50BE">
          <w:type w:val="continuous"/>
          <w:pgSz w:w="11900" w:h="16840"/>
          <w:pgMar w:top="840" w:right="1320" w:bottom="280" w:left="1680" w:header="720" w:footer="720" w:gutter="0"/>
          <w:cols w:num="2" w:space="720" w:equalWidth="0">
            <w:col w:w="604" w:space="512"/>
            <w:col w:w="7784"/>
          </w:cols>
        </w:sect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rPr>
          <w:i/>
          <w:sz w:val="20"/>
        </w:rPr>
      </w:pPr>
    </w:p>
    <w:p w:rsidR="000B50BE" w:rsidRDefault="000B50BE">
      <w:pPr>
        <w:pStyle w:val="BodyText"/>
        <w:spacing w:before="7"/>
        <w:rPr>
          <w:i/>
          <w:sz w:val="18"/>
        </w:rPr>
      </w:pPr>
    </w:p>
    <w:p w:rsidR="000B50BE" w:rsidRDefault="00261EEB">
      <w:pPr>
        <w:pStyle w:val="BodyText"/>
        <w:spacing w:line="20" w:lineRule="exact"/>
        <w:ind w:left="193" w:right="-15"/>
        <w:rPr>
          <w:sz w:val="2"/>
        </w:rPr>
      </w:pPr>
      <w:r>
        <w:rPr>
          <w:sz w:val="2"/>
        </w:rPr>
      </w:r>
      <w:r>
        <w:rPr>
          <w:sz w:val="2"/>
        </w:rPr>
        <w:pict>
          <v:group id="_x0000_s1026" alt="" style="width:6in;height:.75pt;mso-position-horizontal-relative:char;mso-position-vertical-relative:line" coordsize="8640,15">
            <v:line id="_x0000_s1027" alt="" style="position:absolute" from="0,7" to="8640,7"/>
            <w10:anchorlock/>
          </v:group>
        </w:pict>
      </w:r>
    </w:p>
    <w:p w:rsidR="000B50BE" w:rsidRDefault="00C50223">
      <w:pPr>
        <w:spacing w:before="173"/>
        <w:ind w:left="3435" w:right="3281"/>
        <w:jc w:val="center"/>
        <w:rPr>
          <w:rFonts w:ascii="Arial"/>
          <w:sz w:val="20"/>
        </w:rPr>
      </w:pPr>
      <w:r>
        <w:rPr>
          <w:rFonts w:ascii="Arial"/>
          <w:w w:val="145"/>
          <w:sz w:val="20"/>
        </w:rPr>
        <w:t>ix</w:t>
      </w:r>
    </w:p>
    <w:p w:rsidR="000B50BE" w:rsidRDefault="000B50BE">
      <w:pPr>
        <w:jc w:val="center"/>
        <w:rPr>
          <w:rFonts w:ascii="Arial"/>
          <w:sz w:val="20"/>
        </w:rPr>
        <w:sectPr w:rsidR="000B50BE">
          <w:type w:val="continuous"/>
          <w:pgSz w:w="11900" w:h="16840"/>
          <w:pgMar w:top="840" w:right="1320" w:bottom="280" w:left="1680" w:header="720" w:footer="720" w:gutter="0"/>
          <w:cols w:space="720"/>
        </w:sectPr>
      </w:pPr>
    </w:p>
    <w:p w:rsidR="000B50BE" w:rsidRDefault="00C50223">
      <w:pPr>
        <w:pStyle w:val="Heading1"/>
        <w:numPr>
          <w:ilvl w:val="0"/>
          <w:numId w:val="2"/>
        </w:numPr>
        <w:tabs>
          <w:tab w:val="left" w:pos="340"/>
        </w:tabs>
        <w:spacing w:before="61"/>
        <w:ind w:hanging="239"/>
        <w:jc w:val="both"/>
      </w:pPr>
      <w:r>
        <w:lastRenderedPageBreak/>
        <w:t>INTRODUCTION</w:t>
      </w:r>
    </w:p>
    <w:p w:rsidR="000B50BE" w:rsidRDefault="000B50BE">
      <w:pPr>
        <w:pStyle w:val="BodyText"/>
        <w:rPr>
          <w:b/>
          <w:sz w:val="33"/>
        </w:rPr>
      </w:pPr>
    </w:p>
    <w:p w:rsidR="000B50BE" w:rsidRDefault="00C50223">
      <w:pPr>
        <w:pStyle w:val="Heading4"/>
        <w:ind w:left="100"/>
        <w:jc w:val="both"/>
      </w:pPr>
      <w:r>
        <w:t>1.1</w:t>
      </w:r>
    </w:p>
    <w:p w:rsidR="000B50BE" w:rsidRDefault="000B50BE">
      <w:pPr>
        <w:pStyle w:val="BodyText"/>
        <w:rPr>
          <w:b/>
          <w:sz w:val="37"/>
        </w:rPr>
      </w:pPr>
    </w:p>
    <w:p w:rsidR="000B50BE" w:rsidRDefault="00C50223">
      <w:pPr>
        <w:ind w:left="100"/>
        <w:jc w:val="both"/>
        <w:rPr>
          <w:b/>
          <w:sz w:val="24"/>
        </w:rPr>
      </w:pPr>
      <w:r>
        <w:rPr>
          <w:b/>
          <w:sz w:val="24"/>
        </w:rPr>
        <w:t>1.1.1</w:t>
      </w:r>
    </w:p>
    <w:p w:rsidR="000B50BE" w:rsidRDefault="000B50BE">
      <w:pPr>
        <w:pStyle w:val="BodyText"/>
        <w:rPr>
          <w:b/>
          <w:sz w:val="26"/>
        </w:rPr>
      </w:pPr>
    </w:p>
    <w:p w:rsidR="000B50BE" w:rsidRDefault="000B50BE">
      <w:pPr>
        <w:pStyle w:val="BodyText"/>
        <w:rPr>
          <w:b/>
          <w:sz w:val="26"/>
        </w:rPr>
      </w:pPr>
    </w:p>
    <w:p w:rsidR="000B50BE" w:rsidRDefault="000B50BE">
      <w:pPr>
        <w:pStyle w:val="BodyText"/>
        <w:rPr>
          <w:b/>
          <w:sz w:val="26"/>
        </w:rPr>
      </w:pPr>
    </w:p>
    <w:p w:rsidR="000B50BE" w:rsidRDefault="00C50223">
      <w:pPr>
        <w:pStyle w:val="ListParagraph"/>
        <w:numPr>
          <w:ilvl w:val="0"/>
          <w:numId w:val="2"/>
        </w:numPr>
        <w:tabs>
          <w:tab w:val="left" w:pos="351"/>
        </w:tabs>
        <w:spacing w:before="223"/>
        <w:ind w:left="350" w:hanging="250"/>
        <w:jc w:val="both"/>
        <w:rPr>
          <w:b/>
          <w:sz w:val="32"/>
        </w:rPr>
      </w:pPr>
      <w:r>
        <w:rPr>
          <w:b/>
          <w:sz w:val="32"/>
        </w:rPr>
        <w:t>LITERATURE REVIEW</w:t>
      </w:r>
    </w:p>
    <w:p w:rsidR="000B50BE" w:rsidRDefault="000B50BE">
      <w:pPr>
        <w:pStyle w:val="BodyText"/>
        <w:spacing w:before="9"/>
        <w:rPr>
          <w:b/>
          <w:sz w:val="43"/>
        </w:rPr>
      </w:pPr>
    </w:p>
    <w:p w:rsidR="000B50BE" w:rsidRDefault="00C50223">
      <w:pPr>
        <w:pStyle w:val="BodyText"/>
        <w:spacing w:line="360" w:lineRule="auto"/>
        <w:ind w:left="100" w:right="113"/>
        <w:jc w:val="both"/>
      </w:pPr>
      <w:r>
        <w:t xml:space="preserve">Kim et al. [25] proposed VUDDY, which is a </w:t>
      </w:r>
      <w:proofErr w:type="gramStart"/>
      <w:r>
        <w:t>scalable  approach</w:t>
      </w:r>
      <w:proofErr w:type="gramEnd"/>
      <w:r>
        <w:t xml:space="preserve">  for  detection  of  vulnerable code clones. </w:t>
      </w:r>
      <w:proofErr w:type="gramStart"/>
      <w:r>
        <w:t>This  approach</w:t>
      </w:r>
      <w:proofErr w:type="gramEnd"/>
      <w:r>
        <w:t xml:space="preserve">  can  detect  vulnerabilities  efficiently  </w:t>
      </w:r>
      <w:r>
        <w:rPr>
          <w:spacing w:val="-4"/>
        </w:rPr>
        <w:t>and</w:t>
      </w:r>
      <w:r>
        <w:rPr>
          <w:spacing w:val="52"/>
        </w:rPr>
        <w:t xml:space="preserve"> </w:t>
      </w:r>
      <w:r>
        <w:t xml:space="preserve">accurately in large software. They able to achieve extreme level of scalability by using function-level granularity and a length-filtering techniques that decreases </w:t>
      </w:r>
      <w:proofErr w:type="gramStart"/>
      <w:r>
        <w:t xml:space="preserve">number  </w:t>
      </w:r>
      <w:r>
        <w:rPr>
          <w:spacing w:val="-6"/>
        </w:rPr>
        <w:t>of</w:t>
      </w:r>
      <w:proofErr w:type="gramEnd"/>
      <w:r>
        <w:rPr>
          <w:spacing w:val="-6"/>
        </w:rPr>
        <w:t xml:space="preserve"> </w:t>
      </w:r>
      <w:r>
        <w:t xml:space="preserve">signature comparisons. Most interesting feature of this technique is that it can even detect variants of known vulnerabilities. To achieve extreme level of scalability, they </w:t>
      </w:r>
      <w:r>
        <w:rPr>
          <w:spacing w:val="-3"/>
        </w:rPr>
        <w:t xml:space="preserve">used </w:t>
      </w:r>
      <w:r>
        <w:t>function-level granularity and length-filtering techniques to reduce number of signature comparisons.</w:t>
      </w:r>
    </w:p>
    <w:p w:rsidR="000B50BE" w:rsidRDefault="000B50BE">
      <w:pPr>
        <w:spacing w:line="360" w:lineRule="auto"/>
        <w:jc w:val="both"/>
        <w:sectPr w:rsidR="000B50BE">
          <w:pgSz w:w="11910" w:h="16840"/>
          <w:pgMar w:top="1440" w:right="1320" w:bottom="280" w:left="1340" w:header="720" w:footer="720" w:gutter="0"/>
          <w:cols w:space="720"/>
        </w:sectPr>
      </w:pPr>
    </w:p>
    <w:p w:rsidR="000B50BE" w:rsidRDefault="000B50BE">
      <w:pPr>
        <w:pStyle w:val="BodyText"/>
        <w:spacing w:before="10"/>
        <w:rPr>
          <w:sz w:val="20"/>
        </w:rPr>
      </w:pPr>
    </w:p>
    <w:p w:rsidR="000B50BE" w:rsidRDefault="00C50223">
      <w:pPr>
        <w:spacing w:before="89"/>
        <w:ind w:left="100"/>
        <w:rPr>
          <w:b/>
          <w:sz w:val="28"/>
        </w:rPr>
      </w:pPr>
      <w:r>
        <w:rPr>
          <w:b/>
          <w:sz w:val="28"/>
        </w:rPr>
        <w:t>2.1 Literature Review Summary</w:t>
      </w:r>
    </w:p>
    <w:p w:rsidR="000B50BE" w:rsidRDefault="000B50BE">
      <w:pPr>
        <w:pStyle w:val="BodyText"/>
        <w:rPr>
          <w:b/>
          <w:sz w:val="20"/>
        </w:rPr>
      </w:pPr>
    </w:p>
    <w:p w:rsidR="000B50BE" w:rsidRDefault="000B50BE">
      <w:pPr>
        <w:pStyle w:val="BodyText"/>
        <w:spacing w:before="8"/>
        <w:rPr>
          <w:b/>
          <w:sz w:val="15"/>
        </w:rPr>
      </w:pPr>
    </w:p>
    <w:p w:rsidR="000B50BE" w:rsidRDefault="00C50223">
      <w:pPr>
        <w:pStyle w:val="BodyText"/>
        <w:spacing w:before="90"/>
        <w:ind w:left="5237" w:right="5097"/>
        <w:jc w:val="center"/>
      </w:pPr>
      <w:r>
        <w:t>Table 2.1: Literature review summary</w:t>
      </w:r>
    </w:p>
    <w:p w:rsidR="000B50BE" w:rsidRDefault="000B50BE">
      <w:pPr>
        <w:pStyle w:val="BodyText"/>
        <w:rPr>
          <w:sz w:val="20"/>
        </w:rPr>
      </w:pPr>
    </w:p>
    <w:p w:rsidR="000B50BE" w:rsidRDefault="000B50BE">
      <w:pPr>
        <w:pStyle w:val="BodyText"/>
        <w:rPr>
          <w:sz w:val="20"/>
        </w:rPr>
      </w:pPr>
    </w:p>
    <w:p w:rsidR="000B50BE" w:rsidRDefault="000B50BE">
      <w:pPr>
        <w:pStyle w:val="BodyText"/>
        <w:spacing w:before="10"/>
        <w:rPr>
          <w:sz w:val="27"/>
        </w:rPr>
      </w:pPr>
    </w:p>
    <w:tbl>
      <w:tblPr>
        <w:tblW w:w="1427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481"/>
        <w:gridCol w:w="1440"/>
        <w:gridCol w:w="1620"/>
        <w:gridCol w:w="1620"/>
        <w:gridCol w:w="1710"/>
        <w:gridCol w:w="1306"/>
        <w:gridCol w:w="2120"/>
        <w:gridCol w:w="1507"/>
      </w:tblGrid>
      <w:tr w:rsidR="008744AC" w:rsidTr="008744AC">
        <w:trPr>
          <w:trHeight w:val="804"/>
        </w:trPr>
        <w:tc>
          <w:tcPr>
            <w:tcW w:w="1474" w:type="dxa"/>
            <w:vAlign w:val="center"/>
          </w:tcPr>
          <w:p w:rsidR="008744AC" w:rsidRDefault="008744AC" w:rsidP="008744AC">
            <w:pPr>
              <w:pStyle w:val="TableParagraph"/>
              <w:ind w:left="355" w:right="269" w:hanging="60"/>
              <w:jc w:val="center"/>
              <w:rPr>
                <w:rFonts w:ascii="Calibri"/>
                <w:b/>
                <w:sz w:val="24"/>
              </w:rPr>
            </w:pPr>
            <w:r>
              <w:rPr>
                <w:rFonts w:ascii="Calibri"/>
                <w:b/>
                <w:sz w:val="24"/>
              </w:rPr>
              <w:t>Year and citation</w:t>
            </w:r>
          </w:p>
        </w:tc>
        <w:tc>
          <w:tcPr>
            <w:tcW w:w="1481" w:type="dxa"/>
            <w:vAlign w:val="center"/>
          </w:tcPr>
          <w:p w:rsidR="008744AC" w:rsidRPr="008744AC" w:rsidRDefault="008744AC" w:rsidP="008744AC">
            <w:pPr>
              <w:pStyle w:val="TableParagraph"/>
              <w:spacing w:before="1"/>
              <w:jc w:val="center"/>
              <w:rPr>
                <w:b/>
                <w:sz w:val="23"/>
              </w:rPr>
            </w:pPr>
            <w:r w:rsidRPr="008744AC">
              <w:rPr>
                <w:b/>
                <w:sz w:val="23"/>
              </w:rPr>
              <w:t>Article Title</w:t>
            </w:r>
          </w:p>
        </w:tc>
        <w:tc>
          <w:tcPr>
            <w:tcW w:w="1440" w:type="dxa"/>
            <w:vAlign w:val="center"/>
          </w:tcPr>
          <w:p w:rsidR="008744AC" w:rsidRDefault="008744AC" w:rsidP="008744AC">
            <w:pPr>
              <w:pStyle w:val="TableParagraph"/>
              <w:spacing w:before="1"/>
              <w:jc w:val="center"/>
              <w:rPr>
                <w:sz w:val="23"/>
              </w:rPr>
            </w:pPr>
          </w:p>
          <w:p w:rsidR="008744AC" w:rsidRDefault="008744AC" w:rsidP="008744AC">
            <w:pPr>
              <w:pStyle w:val="TableParagraph"/>
              <w:ind w:left="107"/>
              <w:jc w:val="center"/>
              <w:rPr>
                <w:rFonts w:ascii="Calibri"/>
                <w:b/>
              </w:rPr>
            </w:pPr>
            <w:r>
              <w:rPr>
                <w:rFonts w:ascii="Calibri"/>
                <w:b/>
              </w:rPr>
              <w:t>Purpose of study</w:t>
            </w:r>
          </w:p>
        </w:tc>
        <w:tc>
          <w:tcPr>
            <w:tcW w:w="1620" w:type="dxa"/>
            <w:vAlign w:val="center"/>
          </w:tcPr>
          <w:p w:rsidR="008744AC" w:rsidRDefault="008744AC" w:rsidP="008744AC">
            <w:pPr>
              <w:pStyle w:val="TableParagraph"/>
              <w:spacing w:before="131"/>
              <w:ind w:left="107" w:right="80" w:firstLine="81"/>
              <w:jc w:val="center"/>
              <w:rPr>
                <w:rFonts w:ascii="Calibri"/>
                <w:b/>
              </w:rPr>
            </w:pPr>
            <w:r>
              <w:rPr>
                <w:rFonts w:ascii="Calibri"/>
                <w:b/>
              </w:rPr>
              <w:t>Tools / Software Used</w:t>
            </w:r>
          </w:p>
        </w:tc>
        <w:tc>
          <w:tcPr>
            <w:tcW w:w="1620" w:type="dxa"/>
            <w:vAlign w:val="center"/>
          </w:tcPr>
          <w:p w:rsidR="008744AC" w:rsidRDefault="008744AC" w:rsidP="008744AC">
            <w:pPr>
              <w:pStyle w:val="TableParagraph"/>
              <w:spacing w:line="270" w:lineRule="atLeast"/>
              <w:ind w:left="184" w:right="172" w:hanging="3"/>
              <w:jc w:val="center"/>
              <w:rPr>
                <w:rFonts w:ascii="Calibri"/>
                <w:b/>
              </w:rPr>
            </w:pPr>
            <w:r>
              <w:rPr>
                <w:rFonts w:ascii="Calibri"/>
                <w:b/>
              </w:rPr>
              <w:t>Comparison of technique</w:t>
            </w:r>
          </w:p>
        </w:tc>
        <w:tc>
          <w:tcPr>
            <w:tcW w:w="1710" w:type="dxa"/>
            <w:vAlign w:val="center"/>
          </w:tcPr>
          <w:p w:rsidR="008744AC" w:rsidRDefault="008744AC" w:rsidP="008744AC">
            <w:pPr>
              <w:pStyle w:val="TableParagraph"/>
              <w:spacing w:before="131"/>
              <w:ind w:left="253" w:right="226"/>
              <w:rPr>
                <w:rFonts w:ascii="Calibri"/>
                <w:b/>
              </w:rPr>
            </w:pPr>
            <w:r>
              <w:rPr>
                <w:rFonts w:ascii="Calibri"/>
                <w:b/>
              </w:rPr>
              <w:t>Source (Journal / Conference)</w:t>
            </w:r>
          </w:p>
        </w:tc>
        <w:tc>
          <w:tcPr>
            <w:tcW w:w="1306" w:type="dxa"/>
            <w:vAlign w:val="center"/>
          </w:tcPr>
          <w:p w:rsidR="008744AC" w:rsidRDefault="008744AC" w:rsidP="008744AC">
            <w:pPr>
              <w:pStyle w:val="TableParagraph"/>
              <w:spacing w:before="131"/>
              <w:ind w:right="79"/>
              <w:jc w:val="center"/>
              <w:rPr>
                <w:rFonts w:ascii="Calibri"/>
                <w:b/>
              </w:rPr>
            </w:pPr>
            <w:r>
              <w:rPr>
                <w:rFonts w:ascii="Calibri"/>
                <w:b/>
              </w:rPr>
              <w:t>Findin</w:t>
            </w:r>
            <w:bookmarkStart w:id="13" w:name="_GoBack"/>
            <w:bookmarkEnd w:id="13"/>
            <w:r>
              <w:rPr>
                <w:rFonts w:ascii="Calibri"/>
                <w:b/>
              </w:rPr>
              <w:t>gs</w:t>
            </w:r>
          </w:p>
        </w:tc>
        <w:tc>
          <w:tcPr>
            <w:tcW w:w="2120" w:type="dxa"/>
            <w:vAlign w:val="center"/>
          </w:tcPr>
          <w:p w:rsidR="008744AC" w:rsidRDefault="008744AC" w:rsidP="008744AC">
            <w:pPr>
              <w:pStyle w:val="TableParagraph"/>
              <w:spacing w:before="1"/>
              <w:jc w:val="center"/>
              <w:rPr>
                <w:sz w:val="23"/>
              </w:rPr>
            </w:pPr>
          </w:p>
          <w:p w:rsidR="008744AC" w:rsidRDefault="008744AC" w:rsidP="008744AC">
            <w:pPr>
              <w:pStyle w:val="TableParagraph"/>
              <w:jc w:val="center"/>
              <w:rPr>
                <w:rFonts w:ascii="Calibri"/>
                <w:b/>
              </w:rPr>
            </w:pPr>
            <w:r>
              <w:rPr>
                <w:rFonts w:ascii="Calibri"/>
                <w:b/>
              </w:rPr>
              <w:t>Data set (if used)</w:t>
            </w:r>
          </w:p>
        </w:tc>
        <w:tc>
          <w:tcPr>
            <w:tcW w:w="1507" w:type="dxa"/>
            <w:vAlign w:val="center"/>
          </w:tcPr>
          <w:p w:rsidR="008744AC" w:rsidRDefault="008744AC" w:rsidP="008744AC">
            <w:pPr>
              <w:pStyle w:val="TableParagraph"/>
              <w:spacing w:before="131"/>
              <w:ind w:left="224" w:right="196" w:firstLine="43"/>
              <w:jc w:val="center"/>
              <w:rPr>
                <w:rFonts w:ascii="Calibri"/>
                <w:b/>
              </w:rPr>
            </w:pPr>
            <w:r>
              <w:rPr>
                <w:rFonts w:ascii="Calibri"/>
                <w:b/>
              </w:rPr>
              <w:t>Evaluation parameters</w:t>
            </w:r>
          </w:p>
        </w:tc>
      </w:tr>
      <w:tr w:rsidR="008744AC" w:rsidTr="008744AC">
        <w:trPr>
          <w:trHeight w:val="1635"/>
        </w:trPr>
        <w:tc>
          <w:tcPr>
            <w:tcW w:w="1474" w:type="dxa"/>
            <w:vAlign w:val="center"/>
          </w:tcPr>
          <w:p w:rsidR="008744AC" w:rsidRDefault="008744AC" w:rsidP="008744AC">
            <w:pPr>
              <w:pStyle w:val="TableParagraph"/>
              <w:spacing w:line="269" w:lineRule="exact"/>
              <w:ind w:left="468"/>
              <w:jc w:val="center"/>
              <w:rPr>
                <w:sz w:val="24"/>
              </w:rPr>
            </w:pPr>
            <w:r>
              <w:rPr>
                <w:sz w:val="24"/>
              </w:rPr>
              <w:t>2010</w:t>
            </w:r>
          </w:p>
        </w:tc>
        <w:tc>
          <w:tcPr>
            <w:tcW w:w="1481" w:type="dxa"/>
            <w:vAlign w:val="center"/>
          </w:tcPr>
          <w:p w:rsidR="008744AC" w:rsidRDefault="008744AC" w:rsidP="008744AC">
            <w:pPr>
              <w:pStyle w:val="TableParagraph"/>
              <w:jc w:val="center"/>
            </w:pPr>
          </w:p>
        </w:tc>
        <w:tc>
          <w:tcPr>
            <w:tcW w:w="1440" w:type="dxa"/>
            <w:vAlign w:val="center"/>
          </w:tcPr>
          <w:p w:rsidR="008744AC" w:rsidRDefault="008744AC" w:rsidP="008744AC">
            <w:pPr>
              <w:pStyle w:val="TableParagraph"/>
              <w:jc w:val="center"/>
            </w:pPr>
          </w:p>
        </w:tc>
        <w:tc>
          <w:tcPr>
            <w:tcW w:w="1620" w:type="dxa"/>
            <w:vAlign w:val="center"/>
          </w:tcPr>
          <w:p w:rsidR="008744AC" w:rsidRDefault="008744AC" w:rsidP="008744AC">
            <w:pPr>
              <w:pStyle w:val="TableParagraph"/>
              <w:jc w:val="center"/>
            </w:pPr>
          </w:p>
        </w:tc>
        <w:tc>
          <w:tcPr>
            <w:tcW w:w="1620" w:type="dxa"/>
            <w:vAlign w:val="center"/>
          </w:tcPr>
          <w:p w:rsidR="008744AC" w:rsidRDefault="008744AC" w:rsidP="008744AC">
            <w:pPr>
              <w:pStyle w:val="TableParagraph"/>
              <w:jc w:val="center"/>
            </w:pPr>
          </w:p>
        </w:tc>
        <w:tc>
          <w:tcPr>
            <w:tcW w:w="1710" w:type="dxa"/>
            <w:vAlign w:val="center"/>
          </w:tcPr>
          <w:p w:rsidR="008744AC" w:rsidRDefault="008744AC" w:rsidP="008744AC">
            <w:pPr>
              <w:pStyle w:val="TableParagraph"/>
              <w:jc w:val="center"/>
            </w:pPr>
          </w:p>
        </w:tc>
        <w:tc>
          <w:tcPr>
            <w:tcW w:w="1306" w:type="dxa"/>
            <w:vAlign w:val="center"/>
          </w:tcPr>
          <w:p w:rsidR="008744AC" w:rsidRDefault="008744AC" w:rsidP="008744AC">
            <w:pPr>
              <w:pStyle w:val="TableParagraph"/>
              <w:jc w:val="center"/>
            </w:pPr>
          </w:p>
        </w:tc>
        <w:tc>
          <w:tcPr>
            <w:tcW w:w="2120" w:type="dxa"/>
            <w:vAlign w:val="center"/>
          </w:tcPr>
          <w:p w:rsidR="008744AC" w:rsidRDefault="008744AC" w:rsidP="008744AC">
            <w:pPr>
              <w:pStyle w:val="TableParagraph"/>
              <w:jc w:val="center"/>
            </w:pPr>
          </w:p>
        </w:tc>
        <w:tc>
          <w:tcPr>
            <w:tcW w:w="1507" w:type="dxa"/>
            <w:vAlign w:val="center"/>
          </w:tcPr>
          <w:p w:rsidR="008744AC" w:rsidRDefault="008744AC" w:rsidP="008744AC">
            <w:pPr>
              <w:pStyle w:val="TableParagraph"/>
              <w:jc w:val="center"/>
            </w:pPr>
          </w:p>
        </w:tc>
      </w:tr>
    </w:tbl>
    <w:p w:rsidR="000B50BE" w:rsidRDefault="000B50BE">
      <w:pPr>
        <w:sectPr w:rsidR="000B50BE">
          <w:pgSz w:w="16840" w:h="11910" w:orient="landscape"/>
          <w:pgMar w:top="1100" w:right="1480" w:bottom="280" w:left="1340" w:header="720" w:footer="720" w:gutter="0"/>
          <w:cols w:space="720"/>
        </w:sectPr>
      </w:pPr>
    </w:p>
    <w:p w:rsidR="000B50BE" w:rsidRDefault="00C50223">
      <w:pPr>
        <w:pStyle w:val="Heading1"/>
        <w:numPr>
          <w:ilvl w:val="0"/>
          <w:numId w:val="2"/>
        </w:numPr>
        <w:tabs>
          <w:tab w:val="left" w:pos="431"/>
        </w:tabs>
        <w:spacing w:before="62"/>
        <w:ind w:left="430" w:hanging="250"/>
        <w:jc w:val="both"/>
      </w:pPr>
      <w:r>
        <w:lastRenderedPageBreak/>
        <w:t>PROBLEM</w:t>
      </w:r>
      <w:r>
        <w:rPr>
          <w:spacing w:val="1"/>
        </w:rPr>
        <w:t xml:space="preserve"> </w:t>
      </w:r>
      <w:r>
        <w:t>FORMULATION</w:t>
      </w:r>
    </w:p>
    <w:p w:rsidR="000B50BE" w:rsidRDefault="000B50BE">
      <w:pPr>
        <w:pStyle w:val="BodyText"/>
        <w:rPr>
          <w:b/>
          <w:sz w:val="34"/>
        </w:rPr>
      </w:pPr>
    </w:p>
    <w:p w:rsidR="000B50BE" w:rsidRDefault="000B50BE">
      <w:pPr>
        <w:pStyle w:val="BodyText"/>
        <w:spacing w:before="9"/>
        <w:rPr>
          <w:b/>
          <w:sz w:val="28"/>
        </w:rPr>
      </w:pPr>
    </w:p>
    <w:p w:rsidR="000B50BE" w:rsidRDefault="00C50223">
      <w:pPr>
        <w:pStyle w:val="BodyText"/>
        <w:spacing w:line="360" w:lineRule="auto"/>
        <w:ind w:left="180" w:right="114"/>
        <w:jc w:val="both"/>
      </w:pPr>
      <w:r>
        <w:t xml:space="preserve">During software development, clones can occur in software intentionally or unintentionally. </w:t>
      </w:r>
      <w:proofErr w:type="gramStart"/>
      <w:r>
        <w:t>Developers  tend</w:t>
      </w:r>
      <w:proofErr w:type="gramEnd"/>
      <w:r>
        <w:t xml:space="preserve">  to  clone  fragments  of  software  during  development  to  save  efforts  and expedite the development process.</w:t>
      </w:r>
      <w:r>
        <w:rPr>
          <w:spacing w:val="-2"/>
        </w:rPr>
        <w:t xml:space="preserve"> </w:t>
      </w:r>
      <w:r>
        <w:t>........................................</w:t>
      </w:r>
    </w:p>
    <w:p w:rsidR="000B50BE" w:rsidRDefault="00C50223">
      <w:pPr>
        <w:pStyle w:val="BodyText"/>
        <w:spacing w:before="160" w:line="360" w:lineRule="auto"/>
        <w:ind w:left="180" w:right="114"/>
        <w:jc w:val="both"/>
      </w:pPr>
      <w:r>
        <w:t xml:space="preserve">From the literature review, it is observed that studies highlight the need of efficient and scalable approach for detecting code clones having software vulnerability. The existing techniques are not able to detect all types of vulnerable code clones. Different approaches suffer from high false negative rate and not scalable to large software systems due to </w:t>
      </w:r>
      <w:r>
        <w:rPr>
          <w:spacing w:val="-3"/>
        </w:rPr>
        <w:t xml:space="preserve">high </w:t>
      </w:r>
      <w:r>
        <w:t>time complexity. So firstly, there is a need........................................ Second same subject systems should be used to compare the approaches which</w:t>
      </w:r>
      <w:r>
        <w:rPr>
          <w:spacing w:val="5"/>
        </w:rPr>
        <w:t xml:space="preserve"> </w:t>
      </w:r>
      <w:r>
        <w:t>detect</w:t>
      </w:r>
    </w:p>
    <w:p w:rsidR="000B50BE" w:rsidRDefault="000B50BE">
      <w:pPr>
        <w:spacing w:line="360" w:lineRule="auto"/>
        <w:jc w:val="both"/>
        <w:sectPr w:rsidR="000B50BE">
          <w:pgSz w:w="11910" w:h="16840"/>
          <w:pgMar w:top="1360" w:right="1320" w:bottom="280" w:left="1260" w:header="720" w:footer="720" w:gutter="0"/>
          <w:cols w:space="720"/>
        </w:sectPr>
      </w:pPr>
    </w:p>
    <w:p w:rsidR="000B50BE" w:rsidRDefault="00C50223">
      <w:pPr>
        <w:pStyle w:val="Heading1"/>
        <w:numPr>
          <w:ilvl w:val="0"/>
          <w:numId w:val="2"/>
        </w:numPr>
        <w:tabs>
          <w:tab w:val="left" w:pos="431"/>
        </w:tabs>
        <w:ind w:left="430" w:hanging="250"/>
        <w:jc w:val="left"/>
      </w:pPr>
      <w:r>
        <w:lastRenderedPageBreak/>
        <w:t>RESEARCH</w:t>
      </w:r>
      <w:r>
        <w:rPr>
          <w:spacing w:val="-1"/>
        </w:rPr>
        <w:t xml:space="preserve"> </w:t>
      </w:r>
      <w:r>
        <w:t>OBJECTIVES</w:t>
      </w:r>
    </w:p>
    <w:p w:rsidR="000B50BE" w:rsidRDefault="00C50223">
      <w:pPr>
        <w:pStyle w:val="BodyText"/>
        <w:spacing w:before="266" w:line="360" w:lineRule="auto"/>
        <w:ind w:left="180" w:right="116"/>
        <w:jc w:val="both"/>
      </w:pPr>
      <w:r>
        <w:t>The proposed research is aimed to carry out work leading to the development of an approach for vulnerable code clone detection. The proposed aim will be achieved by dividing the work into following objectives:</w:t>
      </w:r>
    </w:p>
    <w:p w:rsidR="000B50BE" w:rsidRDefault="00C50223">
      <w:pPr>
        <w:pStyle w:val="ListParagraph"/>
        <w:numPr>
          <w:ilvl w:val="1"/>
          <w:numId w:val="2"/>
        </w:numPr>
        <w:tabs>
          <w:tab w:val="left" w:pos="901"/>
        </w:tabs>
        <w:spacing w:before="159" w:line="360" w:lineRule="auto"/>
        <w:ind w:right="124"/>
        <w:rPr>
          <w:sz w:val="24"/>
        </w:rPr>
      </w:pPr>
      <w:r>
        <w:rPr>
          <w:sz w:val="24"/>
        </w:rPr>
        <w:t>To understand and explore various types of software vulnerabilities existing in open source</w:t>
      </w:r>
      <w:r>
        <w:rPr>
          <w:spacing w:val="-2"/>
          <w:sz w:val="24"/>
        </w:rPr>
        <w:t xml:space="preserve"> </w:t>
      </w:r>
      <w:r>
        <w:rPr>
          <w:sz w:val="24"/>
        </w:rPr>
        <w:t>software.</w:t>
      </w:r>
    </w:p>
    <w:p w:rsidR="000B50BE" w:rsidRDefault="00C50223">
      <w:pPr>
        <w:pStyle w:val="ListParagraph"/>
        <w:numPr>
          <w:ilvl w:val="1"/>
          <w:numId w:val="2"/>
        </w:numPr>
        <w:tabs>
          <w:tab w:val="left" w:pos="901"/>
        </w:tabs>
        <w:spacing w:before="0" w:line="360" w:lineRule="auto"/>
        <w:ind w:right="118"/>
        <w:rPr>
          <w:sz w:val="24"/>
        </w:rPr>
      </w:pPr>
      <w:r>
        <w:rPr>
          <w:sz w:val="24"/>
        </w:rPr>
        <w:t>To</w:t>
      </w:r>
      <w:r>
        <w:rPr>
          <w:spacing w:val="-9"/>
          <w:sz w:val="24"/>
        </w:rPr>
        <w:t xml:space="preserve"> </w:t>
      </w:r>
      <w:r>
        <w:rPr>
          <w:sz w:val="24"/>
        </w:rPr>
        <w:t>study</w:t>
      </w:r>
      <w:r>
        <w:rPr>
          <w:spacing w:val="-13"/>
          <w:sz w:val="24"/>
        </w:rPr>
        <w:t xml:space="preserve"> </w:t>
      </w:r>
      <w:r>
        <w:rPr>
          <w:sz w:val="24"/>
        </w:rPr>
        <w:t>and</w:t>
      </w:r>
      <w:r>
        <w:rPr>
          <w:spacing w:val="-9"/>
          <w:sz w:val="24"/>
        </w:rPr>
        <w:t xml:space="preserve"> </w:t>
      </w:r>
      <w:proofErr w:type="spellStart"/>
      <w:r>
        <w:rPr>
          <w:sz w:val="24"/>
        </w:rPr>
        <w:t>analyse</w:t>
      </w:r>
      <w:proofErr w:type="spellEnd"/>
      <w:r>
        <w:rPr>
          <w:spacing w:val="-9"/>
          <w:sz w:val="24"/>
        </w:rPr>
        <w:t xml:space="preserve"> </w:t>
      </w:r>
      <w:r>
        <w:rPr>
          <w:sz w:val="24"/>
        </w:rPr>
        <w:t>various</w:t>
      </w:r>
      <w:r>
        <w:rPr>
          <w:spacing w:val="-8"/>
          <w:sz w:val="24"/>
        </w:rPr>
        <w:t xml:space="preserve"> </w:t>
      </w:r>
      <w:r>
        <w:rPr>
          <w:sz w:val="24"/>
        </w:rPr>
        <w:t>clone</w:t>
      </w:r>
      <w:r>
        <w:rPr>
          <w:spacing w:val="-9"/>
          <w:sz w:val="24"/>
        </w:rPr>
        <w:t xml:space="preserve"> </w:t>
      </w:r>
      <w:r>
        <w:rPr>
          <w:sz w:val="24"/>
        </w:rPr>
        <w:t>detection</w:t>
      </w:r>
      <w:r>
        <w:rPr>
          <w:spacing w:val="-9"/>
          <w:sz w:val="24"/>
        </w:rPr>
        <w:t xml:space="preserve"> </w:t>
      </w:r>
      <w:r>
        <w:rPr>
          <w:sz w:val="24"/>
        </w:rPr>
        <w:t>techniques</w:t>
      </w:r>
      <w:r>
        <w:rPr>
          <w:spacing w:val="-8"/>
          <w:sz w:val="24"/>
        </w:rPr>
        <w:t xml:space="preserve"> </w:t>
      </w:r>
      <w:r>
        <w:rPr>
          <w:sz w:val="24"/>
        </w:rPr>
        <w:t>that</w:t>
      </w:r>
      <w:r>
        <w:rPr>
          <w:spacing w:val="-9"/>
          <w:sz w:val="24"/>
        </w:rPr>
        <w:t xml:space="preserve"> </w:t>
      </w:r>
      <w:r>
        <w:rPr>
          <w:sz w:val="24"/>
        </w:rPr>
        <w:t>are</w:t>
      </w:r>
      <w:r>
        <w:rPr>
          <w:spacing w:val="-10"/>
          <w:sz w:val="24"/>
        </w:rPr>
        <w:t xml:space="preserve"> </w:t>
      </w:r>
      <w:r>
        <w:rPr>
          <w:sz w:val="24"/>
        </w:rPr>
        <w:t>suitable</w:t>
      </w:r>
      <w:r>
        <w:rPr>
          <w:spacing w:val="-9"/>
          <w:sz w:val="24"/>
        </w:rPr>
        <w:t xml:space="preserve"> </w:t>
      </w:r>
      <w:r>
        <w:rPr>
          <w:sz w:val="24"/>
        </w:rPr>
        <w:t>for</w:t>
      </w:r>
      <w:r>
        <w:rPr>
          <w:spacing w:val="-4"/>
          <w:sz w:val="24"/>
        </w:rPr>
        <w:t xml:space="preserve"> </w:t>
      </w:r>
      <w:r>
        <w:rPr>
          <w:sz w:val="24"/>
        </w:rPr>
        <w:t>vulnerable code clone</w:t>
      </w:r>
      <w:r>
        <w:rPr>
          <w:spacing w:val="-3"/>
          <w:sz w:val="24"/>
        </w:rPr>
        <w:t xml:space="preserve"> </w:t>
      </w:r>
      <w:r>
        <w:rPr>
          <w:sz w:val="24"/>
        </w:rPr>
        <w:t>discovery.</w:t>
      </w:r>
    </w:p>
    <w:p w:rsidR="000B50BE" w:rsidRDefault="00C50223">
      <w:pPr>
        <w:pStyle w:val="ListParagraph"/>
        <w:numPr>
          <w:ilvl w:val="1"/>
          <w:numId w:val="2"/>
        </w:numPr>
        <w:tabs>
          <w:tab w:val="left" w:pos="901"/>
        </w:tabs>
        <w:spacing w:before="1"/>
        <w:rPr>
          <w:sz w:val="24"/>
        </w:rPr>
      </w:pPr>
      <w:r>
        <w:rPr>
          <w:sz w:val="24"/>
        </w:rPr>
        <w:t>To design and develop the technique for vulnerable code clone</w:t>
      </w:r>
      <w:r>
        <w:rPr>
          <w:spacing w:val="-1"/>
          <w:sz w:val="24"/>
        </w:rPr>
        <w:t xml:space="preserve"> </w:t>
      </w:r>
      <w:r>
        <w:rPr>
          <w:sz w:val="24"/>
        </w:rPr>
        <w:t>detection.</w:t>
      </w:r>
    </w:p>
    <w:p w:rsidR="000B50BE" w:rsidRDefault="00C50223">
      <w:pPr>
        <w:pStyle w:val="ListParagraph"/>
        <w:numPr>
          <w:ilvl w:val="1"/>
          <w:numId w:val="2"/>
        </w:numPr>
        <w:tabs>
          <w:tab w:val="left" w:pos="901"/>
        </w:tabs>
        <w:spacing w:before="137"/>
        <w:rPr>
          <w:sz w:val="24"/>
        </w:rPr>
      </w:pPr>
      <w:r>
        <w:rPr>
          <w:sz w:val="24"/>
        </w:rPr>
        <w:t>To verify and validate the proposed</w:t>
      </w:r>
      <w:r>
        <w:rPr>
          <w:spacing w:val="-6"/>
          <w:sz w:val="24"/>
        </w:rPr>
        <w:t xml:space="preserve"> </w:t>
      </w:r>
      <w:r>
        <w:rPr>
          <w:sz w:val="24"/>
        </w:rPr>
        <w:t>system.</w:t>
      </w:r>
    </w:p>
    <w:p w:rsidR="000B50BE" w:rsidRDefault="000B50BE">
      <w:pPr>
        <w:rPr>
          <w:sz w:val="24"/>
        </w:rPr>
        <w:sectPr w:rsidR="000B50BE">
          <w:pgSz w:w="11910" w:h="16840"/>
          <w:pgMar w:top="1440" w:right="1320" w:bottom="280" w:left="1260" w:header="720" w:footer="720" w:gutter="0"/>
          <w:cols w:space="720"/>
        </w:sectPr>
      </w:pPr>
    </w:p>
    <w:p w:rsidR="000B50BE" w:rsidRDefault="00C50223">
      <w:pPr>
        <w:pStyle w:val="Heading1"/>
        <w:numPr>
          <w:ilvl w:val="0"/>
          <w:numId w:val="2"/>
        </w:numPr>
        <w:tabs>
          <w:tab w:val="left" w:pos="431"/>
        </w:tabs>
        <w:ind w:left="430" w:hanging="250"/>
        <w:jc w:val="left"/>
      </w:pPr>
      <w:r>
        <w:lastRenderedPageBreak/>
        <w:t>METHODOLOGY</w:t>
      </w:r>
    </w:p>
    <w:p w:rsidR="000B50BE" w:rsidRDefault="000B50BE">
      <w:pPr>
        <w:pStyle w:val="BodyText"/>
        <w:spacing w:before="1"/>
        <w:rPr>
          <w:b/>
          <w:sz w:val="42"/>
        </w:rPr>
      </w:pPr>
    </w:p>
    <w:p w:rsidR="000B50BE" w:rsidRDefault="00C50223">
      <w:pPr>
        <w:pStyle w:val="BodyText"/>
        <w:spacing w:line="360" w:lineRule="auto"/>
        <w:ind w:left="180"/>
      </w:pPr>
      <w:r>
        <w:t>The following methodology will be followed to achieve the objectives defined for proposed research work:</w:t>
      </w:r>
    </w:p>
    <w:p w:rsidR="000B50BE" w:rsidRDefault="00C50223">
      <w:pPr>
        <w:pStyle w:val="ListParagraph"/>
        <w:numPr>
          <w:ilvl w:val="1"/>
          <w:numId w:val="2"/>
        </w:numPr>
        <w:tabs>
          <w:tab w:val="left" w:pos="901"/>
        </w:tabs>
        <w:spacing w:before="159" w:line="360" w:lineRule="auto"/>
        <w:ind w:right="121"/>
        <w:jc w:val="both"/>
        <w:rPr>
          <w:sz w:val="24"/>
        </w:rPr>
      </w:pPr>
      <w:r>
        <w:rPr>
          <w:sz w:val="24"/>
        </w:rPr>
        <w:t>Detailed study of software vulnerabilities, their types and impact of code cloning practice on software vulnerabilities will be</w:t>
      </w:r>
      <w:r>
        <w:rPr>
          <w:spacing w:val="-2"/>
          <w:sz w:val="24"/>
        </w:rPr>
        <w:t xml:space="preserve"> </w:t>
      </w:r>
      <w:r>
        <w:rPr>
          <w:sz w:val="24"/>
        </w:rPr>
        <w:t>done.</w:t>
      </w:r>
    </w:p>
    <w:p w:rsidR="000B50BE" w:rsidRDefault="00C50223">
      <w:pPr>
        <w:pStyle w:val="ListParagraph"/>
        <w:numPr>
          <w:ilvl w:val="1"/>
          <w:numId w:val="2"/>
        </w:numPr>
        <w:tabs>
          <w:tab w:val="left" w:pos="901"/>
        </w:tabs>
        <w:spacing w:before="0" w:line="360" w:lineRule="auto"/>
        <w:ind w:right="120"/>
        <w:jc w:val="both"/>
        <w:rPr>
          <w:sz w:val="24"/>
        </w:rPr>
      </w:pPr>
      <w:r>
        <w:rPr>
          <w:sz w:val="24"/>
        </w:rPr>
        <w:t>Installation of clone detection tools and hand on experience on existing approaches of clone detection applicable for software code clone vulnerability will be done. Relative pros and cons will be</w:t>
      </w:r>
      <w:r>
        <w:rPr>
          <w:spacing w:val="-2"/>
          <w:sz w:val="24"/>
        </w:rPr>
        <w:t xml:space="preserve"> </w:t>
      </w:r>
      <w:r>
        <w:rPr>
          <w:sz w:val="24"/>
        </w:rPr>
        <w:t>identified.</w:t>
      </w:r>
    </w:p>
    <w:p w:rsidR="000B50BE" w:rsidRDefault="00C50223">
      <w:pPr>
        <w:pStyle w:val="ListParagraph"/>
        <w:numPr>
          <w:ilvl w:val="1"/>
          <w:numId w:val="2"/>
        </w:numPr>
        <w:tabs>
          <w:tab w:val="left" w:pos="901"/>
        </w:tabs>
        <w:spacing w:before="2" w:line="360" w:lineRule="auto"/>
        <w:ind w:right="118"/>
        <w:jc w:val="both"/>
        <w:rPr>
          <w:sz w:val="24"/>
        </w:rPr>
      </w:pPr>
      <w:r>
        <w:rPr>
          <w:sz w:val="24"/>
        </w:rPr>
        <w:t>Vulnerability database will be created, which corresponds to the C/C++ open source projects that have some vulnerabilities according to National Vulnerability Database (NVD) [36] and Open Sourced Vulnerability Database (OSVDB)</w:t>
      </w:r>
      <w:r>
        <w:rPr>
          <w:spacing w:val="-3"/>
          <w:sz w:val="24"/>
        </w:rPr>
        <w:t xml:space="preserve"> </w:t>
      </w:r>
      <w:r>
        <w:rPr>
          <w:sz w:val="24"/>
        </w:rPr>
        <w:t>[51].</w:t>
      </w:r>
    </w:p>
    <w:p w:rsidR="000B50BE" w:rsidRDefault="00C50223">
      <w:pPr>
        <w:pStyle w:val="ListParagraph"/>
        <w:numPr>
          <w:ilvl w:val="1"/>
          <w:numId w:val="2"/>
        </w:numPr>
        <w:tabs>
          <w:tab w:val="left" w:pos="901"/>
        </w:tabs>
        <w:spacing w:before="0" w:line="360" w:lineRule="auto"/>
        <w:ind w:right="117"/>
        <w:jc w:val="both"/>
        <w:rPr>
          <w:sz w:val="24"/>
        </w:rPr>
      </w:pPr>
      <w:r>
        <w:rPr>
          <w:sz w:val="24"/>
        </w:rPr>
        <w:t xml:space="preserve">Different clone detections techniques will be </w:t>
      </w:r>
      <w:proofErr w:type="spellStart"/>
      <w:r>
        <w:rPr>
          <w:sz w:val="24"/>
        </w:rPr>
        <w:t>analysed</w:t>
      </w:r>
      <w:proofErr w:type="spellEnd"/>
      <w:r>
        <w:rPr>
          <w:sz w:val="24"/>
        </w:rPr>
        <w:t xml:space="preserve"> to figure it out which clone detection technique is appropriate for particular type of</w:t>
      </w:r>
      <w:r>
        <w:rPr>
          <w:spacing w:val="-3"/>
          <w:sz w:val="24"/>
        </w:rPr>
        <w:t xml:space="preserve"> </w:t>
      </w:r>
      <w:r>
        <w:rPr>
          <w:sz w:val="24"/>
        </w:rPr>
        <w:t>vulnerability.</w:t>
      </w:r>
    </w:p>
    <w:p w:rsidR="000B50BE" w:rsidRDefault="00C50223">
      <w:pPr>
        <w:pStyle w:val="ListParagraph"/>
        <w:numPr>
          <w:ilvl w:val="1"/>
          <w:numId w:val="2"/>
        </w:numPr>
        <w:tabs>
          <w:tab w:val="left" w:pos="901"/>
        </w:tabs>
        <w:spacing w:before="0"/>
        <w:rPr>
          <w:sz w:val="24"/>
        </w:rPr>
      </w:pPr>
      <w:r>
        <w:rPr>
          <w:sz w:val="24"/>
        </w:rPr>
        <w:t>An approach will be developed for vulnerable code clone</w:t>
      </w:r>
      <w:r>
        <w:rPr>
          <w:spacing w:val="-2"/>
          <w:sz w:val="24"/>
        </w:rPr>
        <w:t xml:space="preserve"> </w:t>
      </w:r>
      <w:r>
        <w:rPr>
          <w:sz w:val="24"/>
        </w:rPr>
        <w:t>detection.</w:t>
      </w:r>
    </w:p>
    <w:p w:rsidR="000B50BE" w:rsidRDefault="00C50223">
      <w:pPr>
        <w:pStyle w:val="ListParagraph"/>
        <w:numPr>
          <w:ilvl w:val="1"/>
          <w:numId w:val="2"/>
        </w:numPr>
        <w:tabs>
          <w:tab w:val="left" w:pos="901"/>
        </w:tabs>
        <w:spacing w:before="138"/>
        <w:rPr>
          <w:sz w:val="24"/>
        </w:rPr>
      </w:pPr>
      <w:r>
        <w:rPr>
          <w:sz w:val="24"/>
        </w:rPr>
        <w:t>Various parameters will be identified to evaluate the proposed</w:t>
      </w:r>
      <w:r>
        <w:rPr>
          <w:spacing w:val="-4"/>
          <w:sz w:val="24"/>
        </w:rPr>
        <w:t xml:space="preserve"> </w:t>
      </w:r>
      <w:r>
        <w:rPr>
          <w:sz w:val="24"/>
        </w:rPr>
        <w:t>system.</w:t>
      </w:r>
    </w:p>
    <w:p w:rsidR="000B50BE" w:rsidRDefault="00C50223">
      <w:pPr>
        <w:pStyle w:val="ListParagraph"/>
        <w:numPr>
          <w:ilvl w:val="1"/>
          <w:numId w:val="2"/>
        </w:numPr>
        <w:tabs>
          <w:tab w:val="left" w:pos="901"/>
        </w:tabs>
        <w:spacing w:before="137"/>
        <w:rPr>
          <w:sz w:val="24"/>
        </w:rPr>
      </w:pPr>
      <w:r>
        <w:rPr>
          <w:sz w:val="24"/>
        </w:rPr>
        <w:t>Comparison of new implemented approach with exiting approaches will be</w:t>
      </w:r>
      <w:r>
        <w:rPr>
          <w:spacing w:val="-7"/>
          <w:sz w:val="24"/>
        </w:rPr>
        <w:t xml:space="preserve"> </w:t>
      </w:r>
      <w:r>
        <w:rPr>
          <w:sz w:val="24"/>
        </w:rPr>
        <w:t>done.</w:t>
      </w:r>
    </w:p>
    <w:p w:rsidR="000B50BE" w:rsidRDefault="000B50BE">
      <w:pPr>
        <w:rPr>
          <w:sz w:val="24"/>
        </w:rPr>
        <w:sectPr w:rsidR="000B50BE">
          <w:pgSz w:w="11910" w:h="16840"/>
          <w:pgMar w:top="1440" w:right="1320" w:bottom="280" w:left="1260" w:header="720" w:footer="720" w:gutter="0"/>
          <w:cols w:space="720"/>
        </w:sectPr>
      </w:pPr>
    </w:p>
    <w:p w:rsidR="000B50BE" w:rsidRDefault="00C50223">
      <w:pPr>
        <w:pStyle w:val="ListParagraph"/>
        <w:numPr>
          <w:ilvl w:val="0"/>
          <w:numId w:val="2"/>
        </w:numPr>
        <w:tabs>
          <w:tab w:val="left" w:pos="339"/>
        </w:tabs>
        <w:spacing w:before="65"/>
        <w:ind w:left="338" w:hanging="235"/>
        <w:jc w:val="left"/>
        <w:rPr>
          <w:b/>
          <w:sz w:val="30"/>
        </w:rPr>
      </w:pPr>
      <w:r>
        <w:rPr>
          <w:b/>
          <w:sz w:val="30"/>
        </w:rPr>
        <w:lastRenderedPageBreak/>
        <w:t>RESULTS AND</w:t>
      </w:r>
      <w:r>
        <w:rPr>
          <w:b/>
          <w:spacing w:val="-3"/>
          <w:sz w:val="30"/>
        </w:rPr>
        <w:t xml:space="preserve"> </w:t>
      </w:r>
      <w:r>
        <w:rPr>
          <w:b/>
          <w:sz w:val="30"/>
        </w:rPr>
        <w:t>DISCUSSION</w:t>
      </w:r>
    </w:p>
    <w:p w:rsidR="000B50BE" w:rsidRDefault="000B50BE">
      <w:pPr>
        <w:rPr>
          <w:sz w:val="30"/>
        </w:rPr>
        <w:sectPr w:rsidR="000B50BE">
          <w:pgSz w:w="11910" w:h="16840"/>
          <w:pgMar w:top="1440" w:right="1320" w:bottom="280" w:left="1260" w:header="720" w:footer="720" w:gutter="0"/>
          <w:cols w:space="720"/>
        </w:sectPr>
      </w:pPr>
    </w:p>
    <w:p w:rsidR="000B50BE" w:rsidRDefault="00C50223">
      <w:pPr>
        <w:pStyle w:val="Heading1"/>
        <w:numPr>
          <w:ilvl w:val="0"/>
          <w:numId w:val="2"/>
        </w:numPr>
        <w:tabs>
          <w:tab w:val="left" w:pos="431"/>
        </w:tabs>
        <w:ind w:left="430" w:hanging="250"/>
        <w:jc w:val="left"/>
      </w:pPr>
      <w:r>
        <w:lastRenderedPageBreak/>
        <w:t>REFERENCES</w:t>
      </w:r>
    </w:p>
    <w:p w:rsidR="000B50BE" w:rsidRDefault="00C50223">
      <w:pPr>
        <w:pStyle w:val="ListParagraph"/>
        <w:numPr>
          <w:ilvl w:val="0"/>
          <w:numId w:val="1"/>
        </w:numPr>
        <w:tabs>
          <w:tab w:val="left" w:pos="821"/>
          <w:tab w:val="left" w:pos="822"/>
        </w:tabs>
        <w:spacing w:before="263"/>
        <w:rPr>
          <w:sz w:val="24"/>
        </w:rPr>
      </w:pPr>
      <w:r>
        <w:rPr>
          <w:sz w:val="24"/>
        </w:rPr>
        <w:t>D. Rattan, R. Bhatia, and M. Singh, “Software clone detection: A systematic</w:t>
      </w:r>
      <w:r>
        <w:rPr>
          <w:spacing w:val="-18"/>
          <w:sz w:val="24"/>
        </w:rPr>
        <w:t xml:space="preserve"> </w:t>
      </w:r>
      <w:r>
        <w:rPr>
          <w:sz w:val="24"/>
        </w:rPr>
        <w:t>review,”</w:t>
      </w:r>
    </w:p>
    <w:p w:rsidR="000B50BE" w:rsidRDefault="00C50223">
      <w:pPr>
        <w:ind w:left="821"/>
        <w:rPr>
          <w:sz w:val="24"/>
        </w:rPr>
      </w:pPr>
      <w:r>
        <w:rPr>
          <w:i/>
          <w:sz w:val="24"/>
        </w:rPr>
        <w:t>Information and Software Technology</w:t>
      </w:r>
      <w:r>
        <w:rPr>
          <w:sz w:val="24"/>
        </w:rPr>
        <w:t>, vol. 55, no. 7, pp. 1165–1199, Jul. 2013.</w:t>
      </w:r>
    </w:p>
    <w:p w:rsidR="000B50BE" w:rsidRDefault="00C50223">
      <w:pPr>
        <w:pStyle w:val="ListParagraph"/>
        <w:numPr>
          <w:ilvl w:val="0"/>
          <w:numId w:val="1"/>
        </w:numPr>
        <w:tabs>
          <w:tab w:val="left" w:pos="821"/>
          <w:tab w:val="left" w:pos="822"/>
        </w:tabs>
        <w:spacing w:before="159"/>
        <w:ind w:right="253"/>
        <w:rPr>
          <w:sz w:val="24"/>
        </w:rPr>
      </w:pPr>
      <w:r>
        <w:rPr>
          <w:sz w:val="24"/>
        </w:rPr>
        <w:t xml:space="preserve">J. F. Islam, M. Mondal, and C. K. Roy, “Bug Replication in Code Clones: An Empirical Study,” in </w:t>
      </w:r>
      <w:r>
        <w:rPr>
          <w:i/>
          <w:sz w:val="24"/>
        </w:rPr>
        <w:t>2016 IEEE 23rd International Conference on Software Analysis, Evolution, and Reengineering (SANER)</w:t>
      </w:r>
      <w:r>
        <w:rPr>
          <w:sz w:val="24"/>
        </w:rPr>
        <w:t>, 2016, pp.</w:t>
      </w:r>
      <w:r>
        <w:rPr>
          <w:spacing w:val="-1"/>
          <w:sz w:val="24"/>
        </w:rPr>
        <w:t xml:space="preserve"> </w:t>
      </w:r>
      <w:r>
        <w:rPr>
          <w:sz w:val="24"/>
        </w:rPr>
        <w:t>68–78.</w:t>
      </w:r>
    </w:p>
    <w:p w:rsidR="000B50BE" w:rsidRDefault="00C50223">
      <w:pPr>
        <w:pStyle w:val="ListParagraph"/>
        <w:numPr>
          <w:ilvl w:val="0"/>
          <w:numId w:val="1"/>
        </w:numPr>
        <w:tabs>
          <w:tab w:val="left" w:pos="821"/>
          <w:tab w:val="left" w:pos="822"/>
        </w:tabs>
        <w:spacing w:before="161"/>
        <w:ind w:right="226"/>
        <w:rPr>
          <w:sz w:val="24"/>
        </w:rPr>
      </w:pPr>
      <w:r>
        <w:rPr>
          <w:sz w:val="24"/>
        </w:rPr>
        <w:t xml:space="preserve">M. R. Islam and M. F. </w:t>
      </w:r>
      <w:proofErr w:type="spellStart"/>
      <w:r>
        <w:rPr>
          <w:sz w:val="24"/>
        </w:rPr>
        <w:t>Zibran</w:t>
      </w:r>
      <w:proofErr w:type="spellEnd"/>
      <w:r>
        <w:rPr>
          <w:sz w:val="24"/>
        </w:rPr>
        <w:t xml:space="preserve">, “A Comparative Study on Vulnerabilities in Categories of Clones and Non-cloned Code,” in </w:t>
      </w:r>
      <w:r>
        <w:rPr>
          <w:i/>
          <w:sz w:val="24"/>
        </w:rPr>
        <w:t>2016 IEEE 23rd International Conference on Software Analysis, Evolution, and Reengineering (SANER)</w:t>
      </w:r>
      <w:r>
        <w:rPr>
          <w:sz w:val="24"/>
        </w:rPr>
        <w:t>, 2016, pp.</w:t>
      </w:r>
      <w:r>
        <w:rPr>
          <w:spacing w:val="-2"/>
          <w:sz w:val="24"/>
        </w:rPr>
        <w:t xml:space="preserve"> </w:t>
      </w:r>
      <w:r>
        <w:rPr>
          <w:sz w:val="24"/>
        </w:rPr>
        <w:t>8–14.</w:t>
      </w:r>
    </w:p>
    <w:p w:rsidR="000B50BE" w:rsidRDefault="00C50223">
      <w:pPr>
        <w:pStyle w:val="ListParagraph"/>
        <w:numPr>
          <w:ilvl w:val="0"/>
          <w:numId w:val="1"/>
        </w:numPr>
        <w:tabs>
          <w:tab w:val="left" w:pos="821"/>
          <w:tab w:val="left" w:pos="822"/>
        </w:tabs>
        <w:spacing w:before="160"/>
        <w:ind w:right="134"/>
        <w:rPr>
          <w:sz w:val="24"/>
        </w:rPr>
      </w:pPr>
      <w:r>
        <w:rPr>
          <w:sz w:val="24"/>
        </w:rPr>
        <w:t xml:space="preserve">M. R. Islam, M. F. </w:t>
      </w:r>
      <w:proofErr w:type="spellStart"/>
      <w:r>
        <w:rPr>
          <w:sz w:val="24"/>
        </w:rPr>
        <w:t>Zibran</w:t>
      </w:r>
      <w:proofErr w:type="spellEnd"/>
      <w:r>
        <w:rPr>
          <w:sz w:val="24"/>
        </w:rPr>
        <w:t xml:space="preserve">, and A. Nagpal, “Security Vulnerabilities in Categories of Clones and Non-Cloned Code: An Empirical Study,” in </w:t>
      </w:r>
      <w:r>
        <w:rPr>
          <w:i/>
          <w:sz w:val="24"/>
        </w:rPr>
        <w:t>2017 ACM/IEEE International Symposium on Empirical Software Engineering and Measurement (ESEM)</w:t>
      </w:r>
      <w:r>
        <w:rPr>
          <w:sz w:val="24"/>
        </w:rPr>
        <w:t>, 2017, pp. 20–29.</w:t>
      </w:r>
    </w:p>
    <w:p w:rsidR="000B50BE" w:rsidRDefault="00C50223">
      <w:pPr>
        <w:pStyle w:val="ListParagraph"/>
        <w:numPr>
          <w:ilvl w:val="0"/>
          <w:numId w:val="1"/>
        </w:numPr>
        <w:tabs>
          <w:tab w:val="left" w:pos="821"/>
          <w:tab w:val="left" w:pos="822"/>
        </w:tabs>
        <w:spacing w:before="160"/>
        <w:ind w:right="210"/>
        <w:rPr>
          <w:sz w:val="24"/>
        </w:rPr>
      </w:pPr>
      <w:r>
        <w:rPr>
          <w:sz w:val="24"/>
        </w:rPr>
        <w:t xml:space="preserve">C. K. Roy, M. F. </w:t>
      </w:r>
      <w:proofErr w:type="spellStart"/>
      <w:r>
        <w:rPr>
          <w:sz w:val="24"/>
        </w:rPr>
        <w:t>Zibran</w:t>
      </w:r>
      <w:proofErr w:type="spellEnd"/>
      <w:r>
        <w:rPr>
          <w:sz w:val="24"/>
        </w:rPr>
        <w:t xml:space="preserve">, and R. </w:t>
      </w:r>
      <w:proofErr w:type="spellStart"/>
      <w:r>
        <w:rPr>
          <w:sz w:val="24"/>
        </w:rPr>
        <w:t>Koschke</w:t>
      </w:r>
      <w:proofErr w:type="spellEnd"/>
      <w:r>
        <w:rPr>
          <w:sz w:val="24"/>
        </w:rPr>
        <w:t xml:space="preserve">, “The vision of software clone management: Past, present, and future (Keynote paper),” in </w:t>
      </w:r>
      <w:r>
        <w:rPr>
          <w:i/>
          <w:sz w:val="24"/>
        </w:rPr>
        <w:t>2014 Software Evolution Week - IEEE Conference on Software Maintenance, Reengineering, and Reverse Engineering (CSMR-WCRE)</w:t>
      </w:r>
      <w:r>
        <w:rPr>
          <w:sz w:val="24"/>
        </w:rPr>
        <w:t>, 2014, pp.</w:t>
      </w:r>
      <w:r>
        <w:rPr>
          <w:spacing w:val="-1"/>
          <w:sz w:val="24"/>
        </w:rPr>
        <w:t xml:space="preserve"> </w:t>
      </w:r>
      <w:r>
        <w:rPr>
          <w:sz w:val="24"/>
        </w:rPr>
        <w:t>18–33.</w:t>
      </w:r>
    </w:p>
    <w:p w:rsidR="000B50BE" w:rsidRDefault="00C50223">
      <w:pPr>
        <w:pStyle w:val="ListParagraph"/>
        <w:numPr>
          <w:ilvl w:val="0"/>
          <w:numId w:val="1"/>
        </w:numPr>
        <w:tabs>
          <w:tab w:val="left" w:pos="821"/>
          <w:tab w:val="left" w:pos="822"/>
        </w:tabs>
        <w:spacing w:before="160"/>
        <w:ind w:right="315"/>
        <w:rPr>
          <w:sz w:val="24"/>
        </w:rPr>
      </w:pPr>
      <w:r>
        <w:rPr>
          <w:sz w:val="24"/>
        </w:rPr>
        <w:t xml:space="preserve">J. </w:t>
      </w:r>
      <w:proofErr w:type="spellStart"/>
      <w:r>
        <w:rPr>
          <w:sz w:val="24"/>
        </w:rPr>
        <w:t>Krinke</w:t>
      </w:r>
      <w:proofErr w:type="spellEnd"/>
      <w:r>
        <w:rPr>
          <w:sz w:val="24"/>
        </w:rPr>
        <w:t xml:space="preserve">, “A Study of Consistent and Inconsistent Changes to Code Clones,” in </w:t>
      </w:r>
      <w:r>
        <w:rPr>
          <w:i/>
          <w:sz w:val="24"/>
        </w:rPr>
        <w:t>14th Working Conference on Reverse Engineering (WCRE 2007)</w:t>
      </w:r>
      <w:r>
        <w:rPr>
          <w:sz w:val="24"/>
        </w:rPr>
        <w:t>, 2007, pp.</w:t>
      </w:r>
      <w:r>
        <w:rPr>
          <w:spacing w:val="-4"/>
          <w:sz w:val="24"/>
        </w:rPr>
        <w:t xml:space="preserve"> </w:t>
      </w:r>
      <w:r>
        <w:rPr>
          <w:sz w:val="24"/>
        </w:rPr>
        <w:t>170–178.</w:t>
      </w:r>
    </w:p>
    <w:p w:rsidR="000B50BE" w:rsidRDefault="00C50223">
      <w:pPr>
        <w:pStyle w:val="ListParagraph"/>
        <w:numPr>
          <w:ilvl w:val="0"/>
          <w:numId w:val="1"/>
        </w:numPr>
        <w:tabs>
          <w:tab w:val="left" w:pos="821"/>
          <w:tab w:val="left" w:pos="822"/>
        </w:tabs>
        <w:spacing w:before="161"/>
        <w:ind w:right="807"/>
        <w:rPr>
          <w:sz w:val="24"/>
        </w:rPr>
      </w:pPr>
      <w:r>
        <w:rPr>
          <w:sz w:val="24"/>
        </w:rPr>
        <w:t xml:space="preserve">D. </w:t>
      </w:r>
      <w:proofErr w:type="spellStart"/>
      <w:r>
        <w:rPr>
          <w:sz w:val="24"/>
        </w:rPr>
        <w:t>Chatterji</w:t>
      </w:r>
      <w:proofErr w:type="spellEnd"/>
      <w:r>
        <w:rPr>
          <w:sz w:val="24"/>
        </w:rPr>
        <w:t xml:space="preserve">, J. C. Carver, N. A. Kraft, and J. Harder, “Effects of cloned code on software maintainability: A replicated developer study,” in </w:t>
      </w:r>
      <w:r>
        <w:rPr>
          <w:i/>
          <w:sz w:val="24"/>
        </w:rPr>
        <w:t>2013 20th Working Conference on Reverse Engineering (WCRE)</w:t>
      </w:r>
      <w:r>
        <w:rPr>
          <w:sz w:val="24"/>
        </w:rPr>
        <w:t>, 2013, pp. 112–121.</w:t>
      </w:r>
    </w:p>
    <w:p w:rsidR="000B50BE" w:rsidRDefault="00C50223">
      <w:pPr>
        <w:pStyle w:val="ListParagraph"/>
        <w:numPr>
          <w:ilvl w:val="0"/>
          <w:numId w:val="1"/>
        </w:numPr>
        <w:tabs>
          <w:tab w:val="left" w:pos="821"/>
          <w:tab w:val="left" w:pos="822"/>
        </w:tabs>
        <w:spacing w:before="159"/>
        <w:ind w:right="862"/>
        <w:rPr>
          <w:sz w:val="24"/>
        </w:rPr>
      </w:pPr>
      <w:r>
        <w:rPr>
          <w:sz w:val="24"/>
        </w:rPr>
        <w:t>D. Rattan, R. Bhatia, and M. Singh, “An Empirical Study of Clone Detection</w:t>
      </w:r>
      <w:r>
        <w:rPr>
          <w:spacing w:val="-20"/>
          <w:sz w:val="24"/>
        </w:rPr>
        <w:t xml:space="preserve"> </w:t>
      </w:r>
      <w:r>
        <w:rPr>
          <w:sz w:val="24"/>
        </w:rPr>
        <w:t xml:space="preserve">in MATLAB/ Simulink Models,” </w:t>
      </w:r>
      <w:r>
        <w:rPr>
          <w:i/>
          <w:sz w:val="24"/>
        </w:rPr>
        <w:t>International Journal of Information and Communication</w:t>
      </w:r>
      <w:r>
        <w:rPr>
          <w:i/>
          <w:spacing w:val="-1"/>
          <w:sz w:val="24"/>
        </w:rPr>
        <w:t xml:space="preserve"> </w:t>
      </w:r>
      <w:r>
        <w:rPr>
          <w:i/>
          <w:sz w:val="24"/>
        </w:rPr>
        <w:t>Technology</w:t>
      </w:r>
      <w:r>
        <w:rPr>
          <w:sz w:val="24"/>
        </w:rPr>
        <w:t>.</w:t>
      </w:r>
    </w:p>
    <w:p w:rsidR="000B50BE" w:rsidRDefault="00C50223">
      <w:pPr>
        <w:pStyle w:val="ListParagraph"/>
        <w:numPr>
          <w:ilvl w:val="0"/>
          <w:numId w:val="1"/>
        </w:numPr>
        <w:tabs>
          <w:tab w:val="left" w:pos="822"/>
        </w:tabs>
        <w:spacing w:before="161"/>
        <w:ind w:right="132"/>
        <w:jc w:val="both"/>
        <w:rPr>
          <w:sz w:val="24"/>
        </w:rPr>
      </w:pPr>
      <w:r>
        <w:rPr>
          <w:sz w:val="24"/>
        </w:rPr>
        <w:t>D. Rattan, R. Bhatia, and M. Singh, “Detecting High Level Similarities in Source</w:t>
      </w:r>
      <w:r>
        <w:rPr>
          <w:spacing w:val="-25"/>
          <w:sz w:val="24"/>
        </w:rPr>
        <w:t xml:space="preserve"> </w:t>
      </w:r>
      <w:r>
        <w:rPr>
          <w:sz w:val="24"/>
        </w:rPr>
        <w:t xml:space="preserve">Code and Beyond,” </w:t>
      </w:r>
      <w:r>
        <w:rPr>
          <w:i/>
          <w:sz w:val="24"/>
        </w:rPr>
        <w:t>International Journal of Energy, Information and Communications</w:t>
      </w:r>
      <w:r>
        <w:rPr>
          <w:sz w:val="24"/>
        </w:rPr>
        <w:t>, vol. 6, no. 2, pp. 1–16, 2015.</w:t>
      </w:r>
    </w:p>
    <w:p w:rsidR="000B50BE" w:rsidRDefault="00C50223">
      <w:pPr>
        <w:pStyle w:val="ListParagraph"/>
        <w:numPr>
          <w:ilvl w:val="0"/>
          <w:numId w:val="1"/>
        </w:numPr>
        <w:tabs>
          <w:tab w:val="left" w:pos="821"/>
          <w:tab w:val="left" w:pos="822"/>
        </w:tabs>
        <w:spacing w:before="161"/>
        <w:ind w:right="266"/>
        <w:rPr>
          <w:sz w:val="24"/>
        </w:rPr>
      </w:pPr>
      <w:r>
        <w:rPr>
          <w:sz w:val="24"/>
        </w:rPr>
        <w:t xml:space="preserve">D. Rattan, R. Bhatia, and M. Singh, “Detection and Analysis of Clones in UML Class Models,” </w:t>
      </w:r>
      <w:r>
        <w:rPr>
          <w:i/>
          <w:sz w:val="24"/>
        </w:rPr>
        <w:t>International Journal of Software Engineering, IJSE</w:t>
      </w:r>
      <w:r>
        <w:rPr>
          <w:sz w:val="24"/>
        </w:rPr>
        <w:t>, vol. 8, no. 2, pp. 66– 99, 2015.</w:t>
      </w:r>
    </w:p>
    <w:p w:rsidR="000B50BE" w:rsidRDefault="00C50223">
      <w:pPr>
        <w:pStyle w:val="ListParagraph"/>
        <w:numPr>
          <w:ilvl w:val="0"/>
          <w:numId w:val="1"/>
        </w:numPr>
        <w:tabs>
          <w:tab w:val="left" w:pos="821"/>
          <w:tab w:val="left" w:pos="822"/>
        </w:tabs>
        <w:spacing w:before="159"/>
        <w:ind w:right="473"/>
        <w:rPr>
          <w:sz w:val="24"/>
        </w:rPr>
      </w:pPr>
      <w:r>
        <w:rPr>
          <w:sz w:val="24"/>
        </w:rPr>
        <w:t xml:space="preserve">D. Rattan, R. Bhatia, and M. Singh, “Model clone detection based on tree comparison,” in </w:t>
      </w:r>
      <w:r>
        <w:rPr>
          <w:i/>
          <w:sz w:val="24"/>
        </w:rPr>
        <w:t>2012 Annual IEEE India Conference (INDICON)</w:t>
      </w:r>
      <w:r>
        <w:rPr>
          <w:sz w:val="24"/>
        </w:rPr>
        <w:t>, 2012, pp. 1041– 1046.</w:t>
      </w:r>
    </w:p>
    <w:p w:rsidR="000B50BE" w:rsidRDefault="00C50223">
      <w:pPr>
        <w:pStyle w:val="ListParagraph"/>
        <w:numPr>
          <w:ilvl w:val="0"/>
          <w:numId w:val="1"/>
        </w:numPr>
        <w:tabs>
          <w:tab w:val="left" w:pos="821"/>
          <w:tab w:val="left" w:pos="822"/>
        </w:tabs>
        <w:spacing w:before="161"/>
        <w:ind w:right="430"/>
        <w:rPr>
          <w:sz w:val="24"/>
        </w:rPr>
      </w:pPr>
      <w:r>
        <w:rPr>
          <w:sz w:val="24"/>
        </w:rPr>
        <w:t xml:space="preserve">C. K. Roy and J. R. Cordy, “NICAD: Accurate Detection of Near-Miss Intentional Clones Using Flexible Pretty-Printing and Code Normalization,” in </w:t>
      </w:r>
      <w:r>
        <w:rPr>
          <w:i/>
          <w:sz w:val="24"/>
        </w:rPr>
        <w:t>2008 16th IEEE International Conference on Program Comprehension</w:t>
      </w:r>
      <w:r>
        <w:rPr>
          <w:sz w:val="24"/>
        </w:rPr>
        <w:t>, 2008, pp. 172–181.</w:t>
      </w:r>
    </w:p>
    <w:p w:rsidR="000B50BE" w:rsidRDefault="00C50223">
      <w:pPr>
        <w:pStyle w:val="ListParagraph"/>
        <w:numPr>
          <w:ilvl w:val="0"/>
          <w:numId w:val="1"/>
        </w:numPr>
        <w:tabs>
          <w:tab w:val="left" w:pos="821"/>
          <w:tab w:val="left" w:pos="822"/>
        </w:tabs>
        <w:spacing w:before="158"/>
        <w:ind w:right="165"/>
        <w:rPr>
          <w:sz w:val="24"/>
        </w:rPr>
      </w:pPr>
      <w:r>
        <w:rPr>
          <w:sz w:val="24"/>
        </w:rPr>
        <w:t xml:space="preserve">M. Mondal, C. K. Roy, and K. A. Schneider, “SPCP-Miner: A tool for mining code clones that are important for refactoring or tracking,” in </w:t>
      </w:r>
      <w:r>
        <w:rPr>
          <w:i/>
          <w:sz w:val="24"/>
        </w:rPr>
        <w:t>2015 IEEE 22nd International Conference on Software Analysis, Evolution, and Reengineering (SANER)</w:t>
      </w:r>
      <w:r>
        <w:rPr>
          <w:sz w:val="24"/>
        </w:rPr>
        <w:t>, 2015, pp. 484–488.</w:t>
      </w:r>
    </w:p>
    <w:sectPr w:rsidR="000B50BE">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NewRomanPS-BoldItalicMT">
    <w:altName w:val="TimesNewRomanPS-BoldItalicMT"/>
    <w:panose1 w:val="02020703060505090304"/>
    <w:charset w:val="00"/>
    <w:family w:val="roman"/>
    <w:pitch w:val="variable"/>
    <w:sig w:usb0="E0000AFF" w:usb1="0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8E5"/>
    <w:multiLevelType w:val="multilevel"/>
    <w:tmpl w:val="78D29E36"/>
    <w:lvl w:ilvl="0">
      <w:start w:val="3"/>
      <w:numFmt w:val="decimal"/>
      <w:lvlText w:val="%1"/>
      <w:lvlJc w:val="left"/>
      <w:pPr>
        <w:ind w:left="1116" w:hanging="790"/>
        <w:jc w:val="left"/>
      </w:pPr>
      <w:rPr>
        <w:rFonts w:hint="default"/>
        <w:lang w:val="en-US" w:eastAsia="en-US" w:bidi="en-US"/>
      </w:rPr>
    </w:lvl>
    <w:lvl w:ilvl="1">
      <w:start w:val="1"/>
      <w:numFmt w:val="decimal"/>
      <w:lvlText w:val="%1.%2"/>
      <w:lvlJc w:val="left"/>
      <w:pPr>
        <w:ind w:left="1116" w:hanging="790"/>
        <w:jc w:val="left"/>
      </w:pPr>
      <w:rPr>
        <w:rFonts w:ascii="TimesNewRomanPS-BoldItalicMT" w:eastAsia="TimesNewRomanPS-BoldItalicMT" w:hAnsi="TimesNewRomanPS-BoldItalicMT" w:cs="TimesNewRomanPS-BoldItalicMT" w:hint="default"/>
        <w:b/>
        <w:bCs/>
        <w:i/>
        <w:w w:val="99"/>
        <w:sz w:val="24"/>
        <w:szCs w:val="24"/>
        <w:lang w:val="en-US" w:eastAsia="en-US" w:bidi="en-US"/>
      </w:rPr>
    </w:lvl>
    <w:lvl w:ilvl="2">
      <w:numFmt w:val="bullet"/>
      <w:lvlText w:val="•"/>
      <w:lvlJc w:val="left"/>
      <w:pPr>
        <w:ind w:left="2676" w:hanging="790"/>
      </w:pPr>
      <w:rPr>
        <w:rFonts w:hint="default"/>
        <w:lang w:val="en-US" w:eastAsia="en-US" w:bidi="en-US"/>
      </w:rPr>
    </w:lvl>
    <w:lvl w:ilvl="3">
      <w:numFmt w:val="bullet"/>
      <w:lvlText w:val="•"/>
      <w:lvlJc w:val="left"/>
      <w:pPr>
        <w:ind w:left="3454" w:hanging="790"/>
      </w:pPr>
      <w:rPr>
        <w:rFonts w:hint="default"/>
        <w:lang w:val="en-US" w:eastAsia="en-US" w:bidi="en-US"/>
      </w:rPr>
    </w:lvl>
    <w:lvl w:ilvl="4">
      <w:numFmt w:val="bullet"/>
      <w:lvlText w:val="•"/>
      <w:lvlJc w:val="left"/>
      <w:pPr>
        <w:ind w:left="4232" w:hanging="790"/>
      </w:pPr>
      <w:rPr>
        <w:rFonts w:hint="default"/>
        <w:lang w:val="en-US" w:eastAsia="en-US" w:bidi="en-US"/>
      </w:rPr>
    </w:lvl>
    <w:lvl w:ilvl="5">
      <w:numFmt w:val="bullet"/>
      <w:lvlText w:val="•"/>
      <w:lvlJc w:val="left"/>
      <w:pPr>
        <w:ind w:left="5010" w:hanging="790"/>
      </w:pPr>
      <w:rPr>
        <w:rFonts w:hint="default"/>
        <w:lang w:val="en-US" w:eastAsia="en-US" w:bidi="en-US"/>
      </w:rPr>
    </w:lvl>
    <w:lvl w:ilvl="6">
      <w:numFmt w:val="bullet"/>
      <w:lvlText w:val="•"/>
      <w:lvlJc w:val="left"/>
      <w:pPr>
        <w:ind w:left="5788" w:hanging="790"/>
      </w:pPr>
      <w:rPr>
        <w:rFonts w:hint="default"/>
        <w:lang w:val="en-US" w:eastAsia="en-US" w:bidi="en-US"/>
      </w:rPr>
    </w:lvl>
    <w:lvl w:ilvl="7">
      <w:numFmt w:val="bullet"/>
      <w:lvlText w:val="•"/>
      <w:lvlJc w:val="left"/>
      <w:pPr>
        <w:ind w:left="6566" w:hanging="790"/>
      </w:pPr>
      <w:rPr>
        <w:rFonts w:hint="default"/>
        <w:lang w:val="en-US" w:eastAsia="en-US" w:bidi="en-US"/>
      </w:rPr>
    </w:lvl>
    <w:lvl w:ilvl="8">
      <w:numFmt w:val="bullet"/>
      <w:lvlText w:val="•"/>
      <w:lvlJc w:val="left"/>
      <w:pPr>
        <w:ind w:left="7344" w:hanging="790"/>
      </w:pPr>
      <w:rPr>
        <w:rFonts w:hint="default"/>
        <w:lang w:val="en-US" w:eastAsia="en-US" w:bidi="en-US"/>
      </w:rPr>
    </w:lvl>
  </w:abstractNum>
  <w:abstractNum w:abstractNumId="1" w15:restartNumberingAfterBreak="0">
    <w:nsid w:val="29C11BDE"/>
    <w:multiLevelType w:val="multilevel"/>
    <w:tmpl w:val="1AEE82B6"/>
    <w:lvl w:ilvl="0">
      <w:start w:val="1"/>
      <w:numFmt w:val="decimal"/>
      <w:lvlText w:val="%1"/>
      <w:lvlJc w:val="left"/>
      <w:pPr>
        <w:ind w:left="637" w:hanging="360"/>
        <w:jc w:val="left"/>
      </w:pPr>
      <w:rPr>
        <w:rFonts w:hint="default"/>
        <w:lang w:val="en-US" w:eastAsia="en-US" w:bidi="en-US"/>
      </w:rPr>
    </w:lvl>
    <w:lvl w:ilvl="1">
      <w:start w:val="1"/>
      <w:numFmt w:val="decimal"/>
      <w:lvlText w:val="%1.%2"/>
      <w:lvlJc w:val="left"/>
      <w:pPr>
        <w:ind w:left="637" w:hanging="360"/>
        <w:jc w:val="left"/>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2" w15:restartNumberingAfterBreak="0">
    <w:nsid w:val="31CC16CE"/>
    <w:multiLevelType w:val="hybridMultilevel"/>
    <w:tmpl w:val="1C38EDE6"/>
    <w:lvl w:ilvl="0" w:tplc="2976EF76">
      <w:start w:val="1"/>
      <w:numFmt w:val="decimal"/>
      <w:lvlText w:val="%1."/>
      <w:lvlJc w:val="left"/>
      <w:pPr>
        <w:ind w:left="1020" w:hanging="361"/>
        <w:jc w:val="left"/>
      </w:pPr>
      <w:rPr>
        <w:rFonts w:ascii="Times New Roman" w:eastAsia="Times New Roman" w:hAnsi="Times New Roman" w:cs="Times New Roman" w:hint="default"/>
        <w:spacing w:val="-2"/>
        <w:w w:val="100"/>
        <w:sz w:val="24"/>
        <w:szCs w:val="24"/>
        <w:lang w:val="en-US" w:eastAsia="en-US" w:bidi="en-US"/>
      </w:rPr>
    </w:lvl>
    <w:lvl w:ilvl="1" w:tplc="333E4418">
      <w:numFmt w:val="bullet"/>
      <w:lvlText w:val="•"/>
      <w:lvlJc w:val="left"/>
      <w:pPr>
        <w:ind w:left="1916" w:hanging="361"/>
      </w:pPr>
      <w:rPr>
        <w:rFonts w:hint="default"/>
        <w:lang w:val="en-US" w:eastAsia="en-US" w:bidi="en-US"/>
      </w:rPr>
    </w:lvl>
    <w:lvl w:ilvl="2" w:tplc="A15A8D8E">
      <w:numFmt w:val="bullet"/>
      <w:lvlText w:val="•"/>
      <w:lvlJc w:val="left"/>
      <w:pPr>
        <w:ind w:left="2812" w:hanging="361"/>
      </w:pPr>
      <w:rPr>
        <w:rFonts w:hint="default"/>
        <w:lang w:val="en-US" w:eastAsia="en-US" w:bidi="en-US"/>
      </w:rPr>
    </w:lvl>
    <w:lvl w:ilvl="3" w:tplc="2514DCD0">
      <w:numFmt w:val="bullet"/>
      <w:lvlText w:val="•"/>
      <w:lvlJc w:val="left"/>
      <w:pPr>
        <w:ind w:left="3708" w:hanging="361"/>
      </w:pPr>
      <w:rPr>
        <w:rFonts w:hint="default"/>
        <w:lang w:val="en-US" w:eastAsia="en-US" w:bidi="en-US"/>
      </w:rPr>
    </w:lvl>
    <w:lvl w:ilvl="4" w:tplc="967A7086">
      <w:numFmt w:val="bullet"/>
      <w:lvlText w:val="•"/>
      <w:lvlJc w:val="left"/>
      <w:pPr>
        <w:ind w:left="4604" w:hanging="361"/>
      </w:pPr>
      <w:rPr>
        <w:rFonts w:hint="default"/>
        <w:lang w:val="en-US" w:eastAsia="en-US" w:bidi="en-US"/>
      </w:rPr>
    </w:lvl>
    <w:lvl w:ilvl="5" w:tplc="625E2108">
      <w:numFmt w:val="bullet"/>
      <w:lvlText w:val="•"/>
      <w:lvlJc w:val="left"/>
      <w:pPr>
        <w:ind w:left="5500" w:hanging="361"/>
      </w:pPr>
      <w:rPr>
        <w:rFonts w:hint="default"/>
        <w:lang w:val="en-US" w:eastAsia="en-US" w:bidi="en-US"/>
      </w:rPr>
    </w:lvl>
    <w:lvl w:ilvl="6" w:tplc="880A5416">
      <w:numFmt w:val="bullet"/>
      <w:lvlText w:val="•"/>
      <w:lvlJc w:val="left"/>
      <w:pPr>
        <w:ind w:left="6396" w:hanging="361"/>
      </w:pPr>
      <w:rPr>
        <w:rFonts w:hint="default"/>
        <w:lang w:val="en-US" w:eastAsia="en-US" w:bidi="en-US"/>
      </w:rPr>
    </w:lvl>
    <w:lvl w:ilvl="7" w:tplc="45BC9484">
      <w:numFmt w:val="bullet"/>
      <w:lvlText w:val="•"/>
      <w:lvlJc w:val="left"/>
      <w:pPr>
        <w:ind w:left="7292" w:hanging="361"/>
      </w:pPr>
      <w:rPr>
        <w:rFonts w:hint="default"/>
        <w:lang w:val="en-US" w:eastAsia="en-US" w:bidi="en-US"/>
      </w:rPr>
    </w:lvl>
    <w:lvl w:ilvl="8" w:tplc="37D06D84">
      <w:numFmt w:val="bullet"/>
      <w:lvlText w:val="•"/>
      <w:lvlJc w:val="left"/>
      <w:pPr>
        <w:ind w:left="8188" w:hanging="361"/>
      </w:pPr>
      <w:rPr>
        <w:rFonts w:hint="default"/>
        <w:lang w:val="en-US" w:eastAsia="en-US" w:bidi="en-US"/>
      </w:rPr>
    </w:lvl>
  </w:abstractNum>
  <w:abstractNum w:abstractNumId="3" w15:restartNumberingAfterBreak="0">
    <w:nsid w:val="35DA2DAE"/>
    <w:multiLevelType w:val="multilevel"/>
    <w:tmpl w:val="1874A428"/>
    <w:lvl w:ilvl="0">
      <w:start w:val="2"/>
      <w:numFmt w:val="decimal"/>
      <w:lvlText w:val="%1."/>
      <w:lvlJc w:val="left"/>
      <w:pPr>
        <w:ind w:left="935" w:hanging="736"/>
        <w:jc w:val="left"/>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jc w:val="left"/>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4" w15:restartNumberingAfterBreak="0">
    <w:nsid w:val="461C6E4D"/>
    <w:multiLevelType w:val="hybridMultilevel"/>
    <w:tmpl w:val="97B2FB3E"/>
    <w:lvl w:ilvl="0" w:tplc="0714FCD8">
      <w:start w:val="1"/>
      <w:numFmt w:val="decimal"/>
      <w:lvlText w:val="%1."/>
      <w:lvlJc w:val="left"/>
      <w:pPr>
        <w:ind w:left="705" w:hanging="360"/>
        <w:jc w:val="left"/>
      </w:pPr>
      <w:rPr>
        <w:rFonts w:ascii="Times New Roman" w:eastAsia="Times New Roman" w:hAnsi="Times New Roman" w:cs="Times New Roman" w:hint="default"/>
        <w:spacing w:val="-4"/>
        <w:w w:val="99"/>
        <w:sz w:val="24"/>
        <w:szCs w:val="24"/>
        <w:lang w:val="en-US" w:eastAsia="en-US" w:bidi="en-US"/>
      </w:rPr>
    </w:lvl>
    <w:lvl w:ilvl="1" w:tplc="73E825C2">
      <w:numFmt w:val="bullet"/>
      <w:lvlText w:val="•"/>
      <w:lvlJc w:val="left"/>
      <w:pPr>
        <w:ind w:left="1065" w:hanging="361"/>
      </w:pPr>
      <w:rPr>
        <w:rFonts w:ascii="Arial" w:eastAsia="Arial" w:hAnsi="Arial" w:cs="Arial" w:hint="default"/>
        <w:w w:val="131"/>
        <w:sz w:val="24"/>
        <w:szCs w:val="24"/>
        <w:lang w:val="en-US" w:eastAsia="en-US" w:bidi="en-US"/>
      </w:rPr>
    </w:lvl>
    <w:lvl w:ilvl="2" w:tplc="CFB28AF0">
      <w:numFmt w:val="bullet"/>
      <w:lvlText w:val="•"/>
      <w:lvlJc w:val="left"/>
      <w:pPr>
        <w:ind w:left="2051" w:hanging="361"/>
      </w:pPr>
      <w:rPr>
        <w:rFonts w:hint="default"/>
        <w:lang w:val="en-US" w:eastAsia="en-US" w:bidi="en-US"/>
      </w:rPr>
    </w:lvl>
    <w:lvl w:ilvl="3" w:tplc="B3B84CAC">
      <w:numFmt w:val="bullet"/>
      <w:lvlText w:val="•"/>
      <w:lvlJc w:val="left"/>
      <w:pPr>
        <w:ind w:left="3042" w:hanging="361"/>
      </w:pPr>
      <w:rPr>
        <w:rFonts w:hint="default"/>
        <w:lang w:val="en-US" w:eastAsia="en-US" w:bidi="en-US"/>
      </w:rPr>
    </w:lvl>
    <w:lvl w:ilvl="4" w:tplc="BFE0ADF2">
      <w:numFmt w:val="bullet"/>
      <w:lvlText w:val="•"/>
      <w:lvlJc w:val="left"/>
      <w:pPr>
        <w:ind w:left="4033" w:hanging="361"/>
      </w:pPr>
      <w:rPr>
        <w:rFonts w:hint="default"/>
        <w:lang w:val="en-US" w:eastAsia="en-US" w:bidi="en-US"/>
      </w:rPr>
    </w:lvl>
    <w:lvl w:ilvl="5" w:tplc="8C8A34D0">
      <w:numFmt w:val="bullet"/>
      <w:lvlText w:val="•"/>
      <w:lvlJc w:val="left"/>
      <w:pPr>
        <w:ind w:left="5024" w:hanging="361"/>
      </w:pPr>
      <w:rPr>
        <w:rFonts w:hint="default"/>
        <w:lang w:val="en-US" w:eastAsia="en-US" w:bidi="en-US"/>
      </w:rPr>
    </w:lvl>
    <w:lvl w:ilvl="6" w:tplc="616CD6FA">
      <w:numFmt w:val="bullet"/>
      <w:lvlText w:val="•"/>
      <w:lvlJc w:val="left"/>
      <w:pPr>
        <w:ind w:left="6015" w:hanging="361"/>
      </w:pPr>
      <w:rPr>
        <w:rFonts w:hint="default"/>
        <w:lang w:val="en-US" w:eastAsia="en-US" w:bidi="en-US"/>
      </w:rPr>
    </w:lvl>
    <w:lvl w:ilvl="7" w:tplc="E5105B82">
      <w:numFmt w:val="bullet"/>
      <w:lvlText w:val="•"/>
      <w:lvlJc w:val="left"/>
      <w:pPr>
        <w:ind w:left="7006" w:hanging="361"/>
      </w:pPr>
      <w:rPr>
        <w:rFonts w:hint="default"/>
        <w:lang w:val="en-US" w:eastAsia="en-US" w:bidi="en-US"/>
      </w:rPr>
    </w:lvl>
    <w:lvl w:ilvl="8" w:tplc="EC005314">
      <w:numFmt w:val="bullet"/>
      <w:lvlText w:val="•"/>
      <w:lvlJc w:val="left"/>
      <w:pPr>
        <w:ind w:left="7997" w:hanging="361"/>
      </w:pPr>
      <w:rPr>
        <w:rFonts w:hint="default"/>
        <w:lang w:val="en-US" w:eastAsia="en-US" w:bidi="en-US"/>
      </w:rPr>
    </w:lvl>
  </w:abstractNum>
  <w:abstractNum w:abstractNumId="5" w15:restartNumberingAfterBreak="0">
    <w:nsid w:val="4EC826F7"/>
    <w:multiLevelType w:val="hybridMultilevel"/>
    <w:tmpl w:val="044C1E6E"/>
    <w:lvl w:ilvl="0" w:tplc="D4D8E48E">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jc w:val="left"/>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6" w15:restartNumberingAfterBreak="0">
    <w:nsid w:val="639B78E6"/>
    <w:multiLevelType w:val="hybridMultilevel"/>
    <w:tmpl w:val="CD84CC0A"/>
    <w:lvl w:ilvl="0" w:tplc="560C7AB6">
      <w:start w:val="4"/>
      <w:numFmt w:val="decimal"/>
      <w:lvlText w:val="%1."/>
      <w:lvlJc w:val="left"/>
      <w:pPr>
        <w:ind w:left="952" w:hanging="736"/>
        <w:jc w:val="left"/>
      </w:pPr>
      <w:rPr>
        <w:rFonts w:ascii="Times New Roman" w:eastAsia="Times New Roman" w:hAnsi="Times New Roman" w:cs="Times New Roman" w:hint="default"/>
        <w:b/>
        <w:bCs/>
        <w:w w:val="100"/>
        <w:sz w:val="24"/>
        <w:szCs w:val="24"/>
        <w:lang w:val="en-US" w:eastAsia="en-US" w:bidi="en-US"/>
      </w:rPr>
    </w:lvl>
    <w:lvl w:ilvl="1" w:tplc="18B2A786">
      <w:numFmt w:val="bullet"/>
      <w:lvlText w:val="•"/>
      <w:lvlJc w:val="left"/>
      <w:pPr>
        <w:ind w:left="1570" w:hanging="736"/>
      </w:pPr>
      <w:rPr>
        <w:rFonts w:hint="default"/>
        <w:lang w:val="en-US" w:eastAsia="en-US" w:bidi="en-US"/>
      </w:rPr>
    </w:lvl>
    <w:lvl w:ilvl="2" w:tplc="588C6974">
      <w:numFmt w:val="bullet"/>
      <w:lvlText w:val="•"/>
      <w:lvlJc w:val="left"/>
      <w:pPr>
        <w:ind w:left="2180" w:hanging="736"/>
      </w:pPr>
      <w:rPr>
        <w:rFonts w:hint="default"/>
        <w:lang w:val="en-US" w:eastAsia="en-US" w:bidi="en-US"/>
      </w:rPr>
    </w:lvl>
    <w:lvl w:ilvl="3" w:tplc="F71A20F4">
      <w:numFmt w:val="bullet"/>
      <w:lvlText w:val="•"/>
      <w:lvlJc w:val="left"/>
      <w:pPr>
        <w:ind w:left="2791" w:hanging="736"/>
      </w:pPr>
      <w:rPr>
        <w:rFonts w:hint="default"/>
        <w:lang w:val="en-US" w:eastAsia="en-US" w:bidi="en-US"/>
      </w:rPr>
    </w:lvl>
    <w:lvl w:ilvl="4" w:tplc="94364840">
      <w:numFmt w:val="bullet"/>
      <w:lvlText w:val="•"/>
      <w:lvlJc w:val="left"/>
      <w:pPr>
        <w:ind w:left="3401" w:hanging="736"/>
      </w:pPr>
      <w:rPr>
        <w:rFonts w:hint="default"/>
        <w:lang w:val="en-US" w:eastAsia="en-US" w:bidi="en-US"/>
      </w:rPr>
    </w:lvl>
    <w:lvl w:ilvl="5" w:tplc="493AB17E">
      <w:numFmt w:val="bullet"/>
      <w:lvlText w:val="•"/>
      <w:lvlJc w:val="left"/>
      <w:pPr>
        <w:ind w:left="4012" w:hanging="736"/>
      </w:pPr>
      <w:rPr>
        <w:rFonts w:hint="default"/>
        <w:lang w:val="en-US" w:eastAsia="en-US" w:bidi="en-US"/>
      </w:rPr>
    </w:lvl>
    <w:lvl w:ilvl="6" w:tplc="D94CEA66">
      <w:numFmt w:val="bullet"/>
      <w:lvlText w:val="•"/>
      <w:lvlJc w:val="left"/>
      <w:pPr>
        <w:ind w:left="4622" w:hanging="736"/>
      </w:pPr>
      <w:rPr>
        <w:rFonts w:hint="default"/>
        <w:lang w:val="en-US" w:eastAsia="en-US" w:bidi="en-US"/>
      </w:rPr>
    </w:lvl>
    <w:lvl w:ilvl="7" w:tplc="F7ECA3E6">
      <w:numFmt w:val="bullet"/>
      <w:lvlText w:val="•"/>
      <w:lvlJc w:val="left"/>
      <w:pPr>
        <w:ind w:left="5232" w:hanging="736"/>
      </w:pPr>
      <w:rPr>
        <w:rFonts w:hint="default"/>
        <w:lang w:val="en-US" w:eastAsia="en-US" w:bidi="en-US"/>
      </w:rPr>
    </w:lvl>
    <w:lvl w:ilvl="8" w:tplc="3A7C06FC">
      <w:numFmt w:val="bullet"/>
      <w:lvlText w:val="•"/>
      <w:lvlJc w:val="left"/>
      <w:pPr>
        <w:ind w:left="5843" w:hanging="736"/>
      </w:pPr>
      <w:rPr>
        <w:rFonts w:hint="default"/>
        <w:lang w:val="en-US" w:eastAsia="en-US" w:bidi="en-US"/>
      </w:rPr>
    </w:lvl>
  </w:abstractNum>
  <w:abstractNum w:abstractNumId="7" w15:restartNumberingAfterBreak="0">
    <w:nsid w:val="65A94477"/>
    <w:multiLevelType w:val="hybridMultilevel"/>
    <w:tmpl w:val="A1D2A5EC"/>
    <w:lvl w:ilvl="0" w:tplc="E392D8A4">
      <w:start w:val="1"/>
      <w:numFmt w:val="lowerRoman"/>
      <w:lvlText w:val="%1)"/>
      <w:lvlJc w:val="left"/>
      <w:pPr>
        <w:ind w:left="1531" w:hanging="720"/>
        <w:jc w:val="left"/>
      </w:pPr>
      <w:rPr>
        <w:rFonts w:ascii="Times New Roman" w:eastAsia="Times New Roman" w:hAnsi="Times New Roman" w:cs="Times New Roman" w:hint="default"/>
        <w:spacing w:val="-7"/>
        <w:w w:val="99"/>
        <w:sz w:val="24"/>
        <w:szCs w:val="24"/>
        <w:lang w:val="en-US" w:eastAsia="en-US" w:bidi="en-US"/>
      </w:rPr>
    </w:lvl>
    <w:lvl w:ilvl="1" w:tplc="99561210">
      <w:numFmt w:val="bullet"/>
      <w:lvlText w:val="•"/>
      <w:lvlJc w:val="left"/>
      <w:pPr>
        <w:ind w:left="2384" w:hanging="720"/>
      </w:pPr>
      <w:rPr>
        <w:rFonts w:hint="default"/>
        <w:lang w:val="en-US" w:eastAsia="en-US" w:bidi="en-US"/>
      </w:rPr>
    </w:lvl>
    <w:lvl w:ilvl="2" w:tplc="6EFAF874">
      <w:numFmt w:val="bullet"/>
      <w:lvlText w:val="•"/>
      <w:lvlJc w:val="left"/>
      <w:pPr>
        <w:ind w:left="3228" w:hanging="720"/>
      </w:pPr>
      <w:rPr>
        <w:rFonts w:hint="default"/>
        <w:lang w:val="en-US" w:eastAsia="en-US" w:bidi="en-US"/>
      </w:rPr>
    </w:lvl>
    <w:lvl w:ilvl="3" w:tplc="2794A0A2">
      <w:numFmt w:val="bullet"/>
      <w:lvlText w:val="•"/>
      <w:lvlJc w:val="left"/>
      <w:pPr>
        <w:ind w:left="4072" w:hanging="720"/>
      </w:pPr>
      <w:rPr>
        <w:rFonts w:hint="default"/>
        <w:lang w:val="en-US" w:eastAsia="en-US" w:bidi="en-US"/>
      </w:rPr>
    </w:lvl>
    <w:lvl w:ilvl="4" w:tplc="D74638FA">
      <w:numFmt w:val="bullet"/>
      <w:lvlText w:val="•"/>
      <w:lvlJc w:val="left"/>
      <w:pPr>
        <w:ind w:left="4916" w:hanging="720"/>
      </w:pPr>
      <w:rPr>
        <w:rFonts w:hint="default"/>
        <w:lang w:val="en-US" w:eastAsia="en-US" w:bidi="en-US"/>
      </w:rPr>
    </w:lvl>
    <w:lvl w:ilvl="5" w:tplc="1B0A927E">
      <w:numFmt w:val="bullet"/>
      <w:lvlText w:val="•"/>
      <w:lvlJc w:val="left"/>
      <w:pPr>
        <w:ind w:left="5760" w:hanging="720"/>
      </w:pPr>
      <w:rPr>
        <w:rFonts w:hint="default"/>
        <w:lang w:val="en-US" w:eastAsia="en-US" w:bidi="en-US"/>
      </w:rPr>
    </w:lvl>
    <w:lvl w:ilvl="6" w:tplc="8294DDE4">
      <w:numFmt w:val="bullet"/>
      <w:lvlText w:val="•"/>
      <w:lvlJc w:val="left"/>
      <w:pPr>
        <w:ind w:left="6604" w:hanging="720"/>
      </w:pPr>
      <w:rPr>
        <w:rFonts w:hint="default"/>
        <w:lang w:val="en-US" w:eastAsia="en-US" w:bidi="en-US"/>
      </w:rPr>
    </w:lvl>
    <w:lvl w:ilvl="7" w:tplc="34365F66">
      <w:numFmt w:val="bullet"/>
      <w:lvlText w:val="•"/>
      <w:lvlJc w:val="left"/>
      <w:pPr>
        <w:ind w:left="7448" w:hanging="720"/>
      </w:pPr>
      <w:rPr>
        <w:rFonts w:hint="default"/>
        <w:lang w:val="en-US" w:eastAsia="en-US" w:bidi="en-US"/>
      </w:rPr>
    </w:lvl>
    <w:lvl w:ilvl="8" w:tplc="5FA0F5A0">
      <w:numFmt w:val="bullet"/>
      <w:lvlText w:val="•"/>
      <w:lvlJc w:val="left"/>
      <w:pPr>
        <w:ind w:left="8292" w:hanging="720"/>
      </w:pPr>
      <w:rPr>
        <w:rFonts w:hint="default"/>
        <w:lang w:val="en-US" w:eastAsia="en-US" w:bidi="en-US"/>
      </w:rPr>
    </w:lvl>
  </w:abstractNum>
  <w:abstractNum w:abstractNumId="8" w15:restartNumberingAfterBreak="0">
    <w:nsid w:val="7F87362D"/>
    <w:multiLevelType w:val="hybridMultilevel"/>
    <w:tmpl w:val="57AA96DA"/>
    <w:lvl w:ilvl="0" w:tplc="A1E67614">
      <w:start w:val="1"/>
      <w:numFmt w:val="decimal"/>
      <w:lvlText w:val="[%1]"/>
      <w:lvlJc w:val="left"/>
      <w:pPr>
        <w:ind w:left="821" w:hanging="641"/>
        <w:jc w:val="left"/>
      </w:pPr>
      <w:rPr>
        <w:rFonts w:ascii="Times New Roman" w:eastAsia="Times New Roman" w:hAnsi="Times New Roman" w:cs="Times New Roman" w:hint="default"/>
        <w:spacing w:val="-5"/>
        <w:w w:val="99"/>
        <w:sz w:val="24"/>
        <w:szCs w:val="24"/>
        <w:lang w:val="en-US" w:eastAsia="en-US" w:bidi="en-US"/>
      </w:rPr>
    </w:lvl>
    <w:lvl w:ilvl="1" w:tplc="3E0803AA">
      <w:numFmt w:val="bullet"/>
      <w:lvlText w:val="•"/>
      <w:lvlJc w:val="left"/>
      <w:pPr>
        <w:ind w:left="1670" w:hanging="641"/>
      </w:pPr>
      <w:rPr>
        <w:rFonts w:hint="default"/>
        <w:lang w:val="en-US" w:eastAsia="en-US" w:bidi="en-US"/>
      </w:rPr>
    </w:lvl>
    <w:lvl w:ilvl="2" w:tplc="12A22D70">
      <w:numFmt w:val="bullet"/>
      <w:lvlText w:val="•"/>
      <w:lvlJc w:val="left"/>
      <w:pPr>
        <w:ind w:left="2521" w:hanging="641"/>
      </w:pPr>
      <w:rPr>
        <w:rFonts w:hint="default"/>
        <w:lang w:val="en-US" w:eastAsia="en-US" w:bidi="en-US"/>
      </w:rPr>
    </w:lvl>
    <w:lvl w:ilvl="3" w:tplc="83667D3C">
      <w:numFmt w:val="bullet"/>
      <w:lvlText w:val="•"/>
      <w:lvlJc w:val="left"/>
      <w:pPr>
        <w:ind w:left="3371" w:hanging="641"/>
      </w:pPr>
      <w:rPr>
        <w:rFonts w:hint="default"/>
        <w:lang w:val="en-US" w:eastAsia="en-US" w:bidi="en-US"/>
      </w:rPr>
    </w:lvl>
    <w:lvl w:ilvl="4" w:tplc="EDBCFDC4">
      <w:numFmt w:val="bullet"/>
      <w:lvlText w:val="•"/>
      <w:lvlJc w:val="left"/>
      <w:pPr>
        <w:ind w:left="4222" w:hanging="641"/>
      </w:pPr>
      <w:rPr>
        <w:rFonts w:hint="default"/>
        <w:lang w:val="en-US" w:eastAsia="en-US" w:bidi="en-US"/>
      </w:rPr>
    </w:lvl>
    <w:lvl w:ilvl="5" w:tplc="127C960A">
      <w:numFmt w:val="bullet"/>
      <w:lvlText w:val="•"/>
      <w:lvlJc w:val="left"/>
      <w:pPr>
        <w:ind w:left="5073" w:hanging="641"/>
      </w:pPr>
      <w:rPr>
        <w:rFonts w:hint="default"/>
        <w:lang w:val="en-US" w:eastAsia="en-US" w:bidi="en-US"/>
      </w:rPr>
    </w:lvl>
    <w:lvl w:ilvl="6" w:tplc="7CA09112">
      <w:numFmt w:val="bullet"/>
      <w:lvlText w:val="•"/>
      <w:lvlJc w:val="left"/>
      <w:pPr>
        <w:ind w:left="5923" w:hanging="641"/>
      </w:pPr>
      <w:rPr>
        <w:rFonts w:hint="default"/>
        <w:lang w:val="en-US" w:eastAsia="en-US" w:bidi="en-US"/>
      </w:rPr>
    </w:lvl>
    <w:lvl w:ilvl="7" w:tplc="E5A46E10">
      <w:numFmt w:val="bullet"/>
      <w:lvlText w:val="•"/>
      <w:lvlJc w:val="left"/>
      <w:pPr>
        <w:ind w:left="6774" w:hanging="641"/>
      </w:pPr>
      <w:rPr>
        <w:rFonts w:hint="default"/>
        <w:lang w:val="en-US" w:eastAsia="en-US" w:bidi="en-US"/>
      </w:rPr>
    </w:lvl>
    <w:lvl w:ilvl="8" w:tplc="B47217F6">
      <w:numFmt w:val="bullet"/>
      <w:lvlText w:val="•"/>
      <w:lvlJc w:val="left"/>
      <w:pPr>
        <w:ind w:left="7625" w:hanging="641"/>
      </w:pPr>
      <w:rPr>
        <w:rFonts w:hint="default"/>
        <w:lang w:val="en-US" w:eastAsia="en-US" w:bidi="en-US"/>
      </w:rPr>
    </w:lvl>
  </w:abstractNum>
  <w:num w:numId="1">
    <w:abstractNumId w:val="8"/>
  </w:num>
  <w:num w:numId="2">
    <w:abstractNumId w:val="5"/>
  </w:num>
  <w:num w:numId="3">
    <w:abstractNumId w:val="0"/>
  </w:num>
  <w:num w:numId="4">
    <w:abstractNumId w:val="6"/>
  </w:num>
  <w:num w:numId="5">
    <w:abstractNumId w:val="3"/>
  </w:num>
  <w:num w:numId="6">
    <w:abstractNumId w:val="1"/>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B50BE"/>
    <w:rsid w:val="000B50BE"/>
    <w:rsid w:val="001C55AF"/>
    <w:rsid w:val="00261EEB"/>
    <w:rsid w:val="002C178A"/>
    <w:rsid w:val="008744AC"/>
    <w:rsid w:val="00C50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A962DA3"/>
  <w15:docId w15:val="{CB46EC73-0BDE-6748-AAEC-A035FF7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0"/>
      <w:ind w:left="430" w:hanging="250"/>
      <w:jc w:val="center"/>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uiPriority w:val="9"/>
    <w:unhideWhenUsed/>
    <w:qFormat/>
    <w:pPr>
      <w:spacing w:before="182"/>
      <w:ind w:left="675" w:right="688"/>
      <w:jc w:val="center"/>
      <w:outlineLvl w:val="2"/>
    </w:pPr>
    <w:rPr>
      <w:b/>
      <w:bCs/>
      <w:sz w:val="28"/>
      <w:szCs w:val="28"/>
    </w:rPr>
  </w:style>
  <w:style w:type="paragraph" w:styleId="Heading4">
    <w:name w:val="heading 4"/>
    <w:basedOn w:val="Normal"/>
    <w:uiPriority w:val="9"/>
    <w:unhideWhenUsed/>
    <w:qFormat/>
    <w:pPr>
      <w:ind w:left="300"/>
      <w:outlineLvl w:val="3"/>
    </w:pPr>
    <w:rPr>
      <w:b/>
      <w:bCs/>
      <w:sz w:val="24"/>
      <w:szCs w:val="24"/>
    </w:rPr>
  </w:style>
  <w:style w:type="paragraph" w:styleId="Heading5">
    <w:name w:val="heading 5"/>
    <w:basedOn w:val="Normal"/>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1978</Words>
  <Characters>11278</Characters>
  <Application>Microsoft Office Word</Application>
  <DocSecurity>0</DocSecurity>
  <Lines>93</Lines>
  <Paragraphs>26</Paragraphs>
  <ScaleCrop>false</ScaleCrop>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Gurjot Singh Sodhi</cp:lastModifiedBy>
  <cp:revision>4</cp:revision>
  <dcterms:created xsi:type="dcterms:W3CDTF">2020-05-18T16:07:00Z</dcterms:created>
  <dcterms:modified xsi:type="dcterms:W3CDTF">2021-11-11T04:27:00Z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ies>
</file>