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Fitness Challenges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Create fitness challenges to engage users and promote healthy competition.</w:t>
        <w:br/>
        <w:t>- Track progress and provide rewards.</w:t>
      </w:r>
    </w:p>
    <w:p>
      <w:pPr>
        <w:pStyle w:val="Heading2"/>
      </w:pPr>
      <w:r>
        <w:t>Requirements:</w:t>
      </w:r>
    </w:p>
    <w:p>
      <w:r>
        <w:t>- Allow users to join and create fitness challenges.</w:t>
        <w:br/>
        <w:t>- Provide leaderboards and achievement badges.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