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Calendar Integration: Scoped Access Solution Report</w:t>
      </w:r>
    </w:p>
    <w:p>
      <w:r>
        <w:t>Prepared by: Engineering Team</w:t>
      </w:r>
    </w:p>
    <w:p>
      <w:r>
        <w:t>Date: January 21, 2026</w:t>
      </w:r>
    </w:p>
    <w:p>
      <w:r>
        <w:t>Client: Chargebee</w:t>
      </w:r>
    </w:p>
    <w:p>
      <w:r>
        <w:t>Status: Proposed Solution</w:t>
      </w:r>
    </w:p>
    <w:p/>
    <w:p>
      <w:pPr>
        <w:pStyle w:val="Heading1"/>
      </w:pPr>
      <w:r>
        <w:t>Executive Summary</w:t>
      </w:r>
    </w:p>
    <w:p>
      <w:r>
        <w:t>This report outlines the proposed solution for enabling scoped Google Calendar access for enterprise clients. The solution addresses Chargebee's security concerns about domain-wide calendar access by implementing a Google Workspace Marketplace App that allows clients to control exactly which users' calendars Hivel can access.</w:t>
      </w:r>
    </w:p>
    <w:p>
      <w:pPr>
        <w:pStyle w:val="Heading1"/>
      </w:pPr>
      <w:r>
        <w:t>Current Problem</w:t>
      </w:r>
    </w:p>
    <w:p>
      <w:pPr>
        <w:pStyle w:val="Heading2"/>
      </w:pPr>
      <w:r>
        <w:t>Existing Architecture</w:t>
      </w:r>
    </w:p>
    <w:p>
      <w:r>
        <w:t>The current Google Calendar integration uses Domain-Wide Delegation with a service account. This means the client provides a Service Account key that grants Hivel access to ALL employee calendars in the organization.</w:t>
      </w:r>
    </w:p>
    <w:p>
      <w:pPr>
        <w:pStyle w:val="Heading2"/>
      </w:pPr>
      <w:r>
        <w:t>The Issue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Impact</w:t>
            </w:r>
          </w:p>
        </w:tc>
      </w:tr>
      <w:tr>
        <w:tc>
          <w:tcPr>
            <w:tcW w:type="dxa" w:w="4320"/>
          </w:tcPr>
          <w:p>
            <w:r>
              <w:t>Broad Access</w:t>
            </w:r>
          </w:p>
        </w:tc>
        <w:tc>
          <w:tcPr>
            <w:tcW w:type="dxa" w:w="4320"/>
          </w:tcPr>
          <w:p>
            <w:r>
              <w:t>Service account can access ALL 1,200+ employee calendars</w:t>
            </w:r>
          </w:p>
        </w:tc>
      </w:tr>
      <w:tr>
        <w:tc>
          <w:tcPr>
            <w:tcW w:type="dxa" w:w="4320"/>
          </w:tcPr>
          <w:p>
            <w:r>
              <w:t>Trust-Based Security</w:t>
            </w:r>
          </w:p>
        </w:tc>
        <w:tc>
          <w:tcPr>
            <w:tcW w:type="dxa" w:w="4320"/>
          </w:tcPr>
          <w:p>
            <w:r>
              <w:t>Client must trust Hivel won't access unauthorized calendars</w:t>
            </w:r>
          </w:p>
        </w:tc>
      </w:tr>
      <w:tr>
        <w:tc>
          <w:tcPr>
            <w:tcW w:type="dxa" w:w="4320"/>
          </w:tcPr>
          <w:p>
            <w:r>
              <w:t>No Granular Control</w:t>
            </w:r>
          </w:p>
        </w:tc>
        <w:tc>
          <w:tcPr>
            <w:tcW w:type="dxa" w:w="4320"/>
          </w:tcPr>
          <w:p>
            <w:r>
              <w:t>Client cannot restrict access to specific teams/groups</w:t>
            </w:r>
          </w:p>
        </w:tc>
      </w:tr>
      <w:tr>
        <w:tc>
          <w:tcPr>
            <w:tcW w:type="dxa" w:w="4320"/>
          </w:tcPr>
          <w:p>
            <w:r>
              <w:t>Compliance Risk</w:t>
            </w:r>
          </w:p>
        </w:tc>
        <w:tc>
          <w:tcPr>
            <w:tcW w:type="dxa" w:w="4320"/>
          </w:tcPr>
          <w:p>
            <w:r>
              <w:t>Audit concerns about vendor having access to sensitive calendars</w:t>
            </w:r>
          </w:p>
        </w:tc>
      </w:tr>
    </w:tbl>
    <w:p/>
    <w:p>
      <w:pPr>
        <w:pStyle w:val="Heading2"/>
      </w:pPr>
      <w:r>
        <w:t>Client's Specific Concerns (Chargebee)</w:t>
      </w:r>
    </w:p>
    <w:p>
      <w:pPr>
        <w:pStyle w:val="Quote"/>
      </w:pPr>
      <w:r>
        <w:t>"Why should I give you my whole org's PAT that's not safe."</w:t>
      </w:r>
    </w:p>
    <w:p>
      <w:pPr>
        <w:pStyle w:val="Quote"/>
      </w:pPr>
      <w:r>
        <w:t>"I only want you to access my 300 Engineering team members, not all 1,200 employees."</w:t>
      </w:r>
    </w:p>
    <w:p>
      <w:pPr>
        <w:pStyle w:val="Quote"/>
      </w:pPr>
      <w:r>
        <w:t>"Domain-wide access creates potential security vulnerability if tokens compromised."</w:t>
      </w:r>
    </w:p>
    <w:p>
      <w:pPr>
        <w:pStyle w:val="Heading1"/>
      </w:pPr>
      <w:r>
        <w:t>Client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Scoped Access</w:t>
            </w:r>
          </w:p>
        </w:tc>
        <w:tc>
          <w:tcPr>
            <w:tcW w:type="dxa" w:w="4320"/>
          </w:tcPr>
          <w:p>
            <w:r>
              <w:t>Access ONLY the Engineering/Tech team (~300 users)</w:t>
            </w:r>
          </w:p>
        </w:tc>
      </w:tr>
      <w:tr>
        <w:tc>
          <w:tcPr>
            <w:tcW w:type="dxa" w:w="4320"/>
          </w:tcPr>
          <w:p>
            <w:r>
              <w:t>Client Control</w:t>
            </w:r>
          </w:p>
        </w:tc>
        <w:tc>
          <w:tcPr>
            <w:tcW w:type="dxa" w:w="4320"/>
          </w:tcPr>
          <w:p>
            <w:r>
              <w:t>Client should control who is included/excluded</w:t>
            </w:r>
          </w:p>
        </w:tc>
      </w:tr>
      <w:tr>
        <w:tc>
          <w:tcPr>
            <w:tcW w:type="dxa" w:w="4320"/>
          </w:tcPr>
          <w:p>
            <w:r>
              <w:t>No Trust Dependency</w:t>
            </w:r>
          </w:p>
        </w:tc>
        <w:tc>
          <w:tcPr>
            <w:tcW w:type="dxa" w:w="4320"/>
          </w:tcPr>
          <w:p>
            <w:r>
              <w:t>Access restrictions should be technically enforced, not trust-based</w:t>
            </w:r>
          </w:p>
        </w:tc>
      </w:tr>
      <w:tr>
        <w:tc>
          <w:tcPr>
            <w:tcW w:type="dxa" w:w="4320"/>
          </w:tcPr>
          <w:p>
            <w:r>
              <w:t>Developer Login Not Required</w:t>
            </w:r>
          </w:p>
        </w:tc>
        <w:tc>
          <w:tcPr>
            <w:tcW w:type="dxa" w:w="4320"/>
          </w:tcPr>
          <w:p>
            <w:r>
              <w:t>Individual developers should not need to log into Hivel</w:t>
            </w:r>
          </w:p>
        </w:tc>
      </w:tr>
      <w:tr>
        <w:tc>
          <w:tcPr>
            <w:tcW w:type="dxa" w:w="4320"/>
          </w:tcPr>
          <w:p>
            <w:r>
              <w:t>Easy User Management</w:t>
            </w:r>
          </w:p>
        </w:tc>
        <w:tc>
          <w:tcPr>
            <w:tcW w:type="dxa" w:w="4320"/>
          </w:tcPr>
          <w:p>
            <w:r>
              <w:t>Adding/removing users should be simple for client IT admin</w:t>
            </w:r>
          </w:p>
        </w:tc>
      </w:tr>
    </w:tbl>
    <w:p/>
    <w:p>
      <w:pPr>
        <w:pStyle w:val="Heading1"/>
      </w:pPr>
      <w:r>
        <w:t>Proposed Solution: Google Workspace Marketplace App</w:t>
      </w:r>
    </w:p>
    <w:p>
      <w:r>
        <w:t>Publish Hivel as a Google Workspace Marketplace App that clients install and scope to specific organizational units (OUs) or groups.</w:t>
      </w:r>
    </w:p>
    <w:p>
      <w:pPr>
        <w:pStyle w:val="Heading2"/>
      </w:pPr>
      <w:r>
        <w:t>How It Works</w:t>
      </w:r>
    </w:p>
    <w:p>
      <w:r>
        <w:t>Step 1: Client admin installs Hivel app from Google Workspace Marketplace</w:t>
      </w:r>
    </w:p>
    <w:p>
      <w:r>
        <w:t>Step 2: Admin selects which OUs/Groups the app can access</w:t>
      </w:r>
    </w:p>
    <w:p>
      <w:r>
        <w:t>Step 3: Google generates OAuth tokens scoped to ONLY those users</w:t>
      </w:r>
    </w:p>
    <w:p>
      <w:r>
        <w:t>Step 4: Hivel receives tokens and can only access permitted calendars</w:t>
      </w:r>
    </w:p>
    <w:p>
      <w:r>
        <w:t>Step 5: If Hivel tries to access non-permitted users → Google returns 403 Forbidden</w:t>
      </w:r>
    </w:p>
    <w:p>
      <w:pPr>
        <w:pStyle w:val="Heading2"/>
      </w:pPr>
      <w:r>
        <w:t>Key Differentiator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Domain-Wide Delegation</w:t>
            </w:r>
          </w:p>
        </w:tc>
        <w:tc>
          <w:tcPr>
            <w:tcW w:type="dxa" w:w="2880"/>
          </w:tcPr>
          <w:p>
            <w:r>
              <w:t>Marketplace App</w:t>
            </w:r>
          </w:p>
        </w:tc>
      </w:tr>
      <w:tr>
        <w:tc>
          <w:tcPr>
            <w:tcW w:type="dxa" w:w="2880"/>
          </w:tcPr>
          <w:p>
            <w:r>
              <w:t>Access Scope</w:t>
            </w:r>
          </w:p>
        </w:tc>
        <w:tc>
          <w:tcPr>
            <w:tcW w:type="dxa" w:w="2880"/>
          </w:tcPr>
          <w:p>
            <w:r>
              <w:t>ALL users</w:t>
            </w:r>
          </w:p>
        </w:tc>
        <w:tc>
          <w:tcPr>
            <w:tcW w:type="dxa" w:w="2880"/>
          </w:tcPr>
          <w:p>
            <w:r>
              <w:t>Only selected users</w:t>
            </w:r>
          </w:p>
        </w:tc>
      </w:tr>
      <w:tr>
        <w:tc>
          <w:tcPr>
            <w:tcW w:type="dxa" w:w="2880"/>
          </w:tcPr>
          <w:p>
            <w:r>
              <w:t>Who Controls Scope</w:t>
            </w:r>
          </w:p>
        </w:tc>
        <w:tc>
          <w:tcPr>
            <w:tcW w:type="dxa" w:w="2880"/>
          </w:tcPr>
          <w:p>
            <w:r>
              <w:t>Hivel (honor system)</w:t>
            </w:r>
          </w:p>
        </w:tc>
        <w:tc>
          <w:tcPr>
            <w:tcW w:type="dxa" w:w="2880"/>
          </w:tcPr>
          <w:p>
            <w:r>
              <w:t>Client + Google (enforced)</w:t>
            </w:r>
          </w:p>
        </w:tc>
      </w:tr>
      <w:tr>
        <w:tc>
          <w:tcPr>
            <w:tcW w:type="dxa" w:w="2880"/>
          </w:tcPr>
          <w:p>
            <w:r>
              <w:t>Security Model</w:t>
            </w:r>
          </w:p>
        </w:tc>
        <w:tc>
          <w:tcPr>
            <w:tcW w:type="dxa" w:w="2880"/>
          </w:tcPr>
          <w:p>
            <w:r>
              <w:t>Trust-based</w:t>
            </w:r>
          </w:p>
        </w:tc>
        <w:tc>
          <w:tcPr>
            <w:tcW w:type="dxa" w:w="2880"/>
          </w:tcPr>
          <w:p>
            <w:r>
              <w:t>Technically enforced</w:t>
            </w:r>
          </w:p>
        </w:tc>
      </w:tr>
      <w:tr>
        <w:tc>
          <w:tcPr>
            <w:tcW w:type="dxa" w:w="2880"/>
          </w:tcPr>
          <w:p>
            <w:r>
              <w:t>Verification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Google-verified app</w:t>
            </w:r>
          </w:p>
        </w:tc>
      </w:tr>
    </w:tbl>
    <w:p/>
    <w:p>
      <w:pPr>
        <w:pStyle w:val="Heading2"/>
      </w:pPr>
      <w:r>
        <w:t>How Client Controls Access</w:t>
      </w:r>
    </w:p>
    <w:p>
      <w:r>
        <w:t>When the client installs the Hivel Marketplace app, they can configure user access in Google Admin Console:</w:t>
      </w:r>
    </w:p>
    <w:p>
      <w:r>
        <w:t>• ON for everyone (all 1,200 users)</w:t>
      </w:r>
    </w:p>
    <w:p>
      <w:r>
        <w:t>• OFF for everyone</w:t>
      </w:r>
    </w:p>
    <w:p>
      <w:r>
        <w:t>• ON for selected organizational units/groups (RECOMMENDED)</w:t>
      </w:r>
    </w:p>
    <w:p>
      <w:r>
        <w:t xml:space="preserve">    ✓ Engineering (300 users)</w:t>
      </w:r>
    </w:p>
    <w:p>
      <w:r>
        <w:t xml:space="preserve">    ✗ HR</w:t>
      </w:r>
    </w:p>
    <w:p>
      <w:r>
        <w:t xml:space="preserve">    ✗ Sales</w:t>
      </w:r>
    </w:p>
    <w:p>
      <w:r>
        <w:t xml:space="preserve">    ✗ Finance</w:t>
      </w:r>
    </w:p>
    <w:p/>
    <w:p>
      <w:pPr>
        <w:pStyle w:val="IntenseQuote"/>
      </w:pPr>
      <w:r>
        <w:t>Result: Hivel's API calls ONLY return data for the 300 Engineering users. Google enforces this at the API level.</w:t>
      </w:r>
    </w:p>
    <w:p>
      <w:pPr>
        <w:pStyle w:val="Heading1"/>
      </w:pPr>
      <w:r>
        <w:t>Technical Implementation Steps</w:t>
      </w:r>
    </w:p>
    <w:p>
      <w:pPr>
        <w:pStyle w:val="Heading2"/>
      </w:pPr>
      <w:r>
        <w:t>Step 1: Create OAuth Consent Screen</w:t>
      </w:r>
    </w:p>
    <w:p>
      <w:r>
        <w:t>Google Cloud Console → APIs &amp; Services → OAuth consent screen</w:t>
      </w:r>
    </w:p>
    <w:p>
      <w:r>
        <w:t>• User type: External</w:t>
      </w:r>
    </w:p>
    <w:p>
      <w:r>
        <w:t>• Add scopes: calendar.readonly, userinfo.email</w:t>
      </w:r>
    </w:p>
    <w:p>
      <w:pPr>
        <w:pStyle w:val="Heading2"/>
      </w:pPr>
      <w:r>
        <w:t>Step 2: Configure OAuth Client</w:t>
      </w:r>
    </w:p>
    <w:p>
      <w:r>
        <w:t>Google Cloud Console → Credentials → Create OAuth 2.0 Client ID</w:t>
      </w:r>
    </w:p>
    <w:p>
      <w:r>
        <w:t>• Application type: Web application</w:t>
      </w:r>
    </w:p>
    <w:p>
      <w:r>
        <w:t>• Add authorized redirect URIs</w:t>
      </w:r>
    </w:p>
    <w:p>
      <w:r>
        <w:t>• Download client credentials</w:t>
      </w:r>
    </w:p>
    <w:p>
      <w:pPr>
        <w:pStyle w:val="Heading2"/>
      </w:pPr>
      <w:r>
        <w:t>Step 3: Create Marketplace Listing</w:t>
      </w:r>
    </w:p>
    <w:p>
      <w:r>
        <w:t>Google Cloud Console → Google Workspace Marketplace SDK</w:t>
      </w:r>
    </w:p>
    <w:p>
      <w:r>
        <w:t>• App name: Hivel Calendar Integration</w:t>
      </w:r>
    </w:p>
    <w:p>
      <w:r>
        <w:t>• Description: Engineering metrics from calendar data</w:t>
      </w:r>
    </w:p>
    <w:p>
      <w:r>
        <w:t>• Scopes: calendar.readonly</w:t>
      </w:r>
    </w:p>
    <w:p>
      <w:r>
        <w:t>• Install type: Domain install</w:t>
      </w:r>
    </w:p>
    <w:p>
      <w:pPr>
        <w:pStyle w:val="Heading2"/>
      </w:pPr>
      <w:r>
        <w:t>Step 4: Submit for Google Review</w:t>
      </w:r>
    </w:p>
    <w:p>
      <w:r>
        <w:t>Google reviews the app for:</w:t>
      </w:r>
    </w:p>
    <w:p>
      <w:r>
        <w:t>• Security best practices</w:t>
      </w:r>
    </w:p>
    <w:p>
      <w:r>
        <w:t>• Privacy policy compliance</w:t>
      </w:r>
    </w:p>
    <w:p>
      <w:r>
        <w:t>• Scope justification</w:t>
      </w:r>
    </w:p>
    <w:p>
      <w:r>
        <w:t>• Branding guidelines</w:t>
      </w:r>
    </w:p>
    <w:p>
      <w:r>
        <w:t>Timeline: 1-4 weeks for review and approval</w:t>
      </w:r>
    </w:p>
    <w:p>
      <w:pPr>
        <w:pStyle w:val="Heading1"/>
      </w:pPr>
      <w:r>
        <w:t>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Phase 1: GCP Setup</w:t>
            </w:r>
          </w:p>
        </w:tc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Configured project + OAuth consent screen</w:t>
            </w:r>
          </w:p>
        </w:tc>
      </w:tr>
      <w:tr>
        <w:tc>
          <w:tcPr>
            <w:tcW w:type="dxa" w:w="2880"/>
          </w:tcPr>
          <w:p>
            <w:r>
              <w:t>Phase 2: OAuth Refactoring</w:t>
            </w:r>
          </w:p>
        </w:tc>
        <w:tc>
          <w:tcPr>
            <w:tcW w:type="dxa" w:w="2880"/>
          </w:tcPr>
          <w:p>
            <w:r>
              <w:t>Week 1-2</w:t>
            </w:r>
          </w:p>
        </w:tc>
        <w:tc>
          <w:tcPr>
            <w:tcW w:type="dxa" w:w="2880"/>
          </w:tcPr>
          <w:p>
            <w:r>
              <w:t>Updated authentication flow</w:t>
            </w:r>
          </w:p>
        </w:tc>
      </w:tr>
      <w:tr>
        <w:tc>
          <w:tcPr>
            <w:tcW w:type="dxa" w:w="2880"/>
          </w:tcPr>
          <w:p>
            <w:r>
              <w:t>Phase 3: Marketplace Config</w:t>
            </w:r>
          </w:p>
        </w:tc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App listing created</w:t>
            </w:r>
          </w:p>
        </w:tc>
      </w:tr>
      <w:tr>
        <w:tc>
          <w:tcPr>
            <w:tcW w:type="dxa" w:w="2880"/>
          </w:tcPr>
          <w:p>
            <w:r>
              <w:t>Phase 4: Installation Flow</w:t>
            </w:r>
          </w:p>
        </w:tc>
        <w:tc>
          <w:tcPr>
            <w:tcW w:type="dxa" w:w="2880"/>
          </w:tcPr>
          <w:p>
            <w:r>
              <w:t>Week 2-3</w:t>
            </w:r>
          </w:p>
        </w:tc>
        <w:tc>
          <w:tcPr>
            <w:tcW w:type="dxa" w:w="2880"/>
          </w:tcPr>
          <w:p>
            <w:r>
              <w:t>Webhook handling for app installs</w:t>
            </w:r>
          </w:p>
        </w:tc>
      </w:tr>
      <w:tr>
        <w:tc>
          <w:tcPr>
            <w:tcW w:type="dxa" w:w="2880"/>
          </w:tcPr>
          <w:p>
            <w:r>
              <w:t>Phase 5: Data Sync Updates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Modified Lambda/sync functions</w:t>
            </w:r>
          </w:p>
        </w:tc>
      </w:tr>
      <w:tr>
        <w:tc>
          <w:tcPr>
            <w:tcW w:type="dxa" w:w="2880"/>
          </w:tcPr>
          <w:p>
            <w:r>
              <w:t>Phase 6: Google Review</w:t>
            </w:r>
          </w:p>
        </w:tc>
        <w:tc>
          <w:tcPr>
            <w:tcW w:type="dxa" w:w="2880"/>
          </w:tcPr>
          <w:p>
            <w:r>
              <w:t>Week 3-4</w:t>
            </w:r>
          </w:p>
        </w:tc>
        <w:tc>
          <w:tcPr>
            <w:tcW w:type="dxa" w:w="2880"/>
          </w:tcPr>
          <w:p>
            <w:r>
              <w:t>App submitted and approved</w:t>
            </w:r>
          </w:p>
        </w:tc>
      </w:tr>
      <w:tr>
        <w:tc>
          <w:tcPr>
            <w:tcW w:type="dxa" w:w="2880"/>
          </w:tcPr>
          <w:p>
            <w:r>
              <w:t>Phase 7: Client Pilot</w:t>
            </w:r>
          </w:p>
        </w:tc>
        <w:tc>
          <w:tcPr>
            <w:tcW w:type="dxa" w:w="2880"/>
          </w:tcPr>
          <w:p>
            <w:r>
              <w:t>Week 4+</w:t>
            </w:r>
          </w:p>
        </w:tc>
        <w:tc>
          <w:tcPr>
            <w:tcW w:type="dxa" w:w="2880"/>
          </w:tcPr>
          <w:p>
            <w:r>
              <w:t>Chargebee testing and production rollout</w:t>
            </w:r>
          </w:p>
        </w:tc>
      </w:tr>
    </w:tbl>
    <w:p/>
    <w:p>
      <w:pPr>
        <w:pStyle w:val="IntenseQuote"/>
      </w:pPr>
      <w:r>
        <w:t>Total Estimated Duration: 4-7 weeks</w:t>
      </w:r>
    </w:p>
    <w:p>
      <w:pPr>
        <w:pStyle w:val="Heading1"/>
      </w:pPr>
      <w:r>
        <w:t>Benefits &amp; Risk Mitigation</w:t>
      </w:r>
    </w:p>
    <w:p>
      <w:pPr>
        <w:pStyle w:val="Heading2"/>
      </w:pPr>
      <w:r>
        <w:t>How Client Concerns Are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Concern</w:t>
            </w:r>
          </w:p>
        </w:tc>
        <w:tc>
          <w:tcPr>
            <w:tcW w:type="dxa" w:w="4320"/>
          </w:tcPr>
          <w:p>
            <w:r>
              <w:t>How Marketplace Solves It</w:t>
            </w:r>
          </w:p>
        </w:tc>
      </w:tr>
      <w:tr>
        <w:tc>
          <w:tcPr>
            <w:tcW w:type="dxa" w:w="4320"/>
          </w:tcPr>
          <w:p>
            <w:r>
              <w:t>"Don't want to give master key"</w:t>
            </w:r>
          </w:p>
        </w:tc>
        <w:tc>
          <w:tcPr>
            <w:tcW w:type="dxa" w:w="4320"/>
          </w:tcPr>
          <w:p>
            <w:r>
              <w:t>No master key - access is scoped by admin</w:t>
            </w:r>
          </w:p>
        </w:tc>
      </w:tr>
      <w:tr>
        <w:tc>
          <w:tcPr>
            <w:tcW w:type="dxa" w:w="4320"/>
          </w:tcPr>
          <w:p>
            <w:r>
              <w:t>"Security risk if tokens compromised"</w:t>
            </w:r>
          </w:p>
        </w:tc>
        <w:tc>
          <w:tcPr>
            <w:tcW w:type="dxa" w:w="4320"/>
          </w:tcPr>
          <w:p>
            <w:r>
              <w:t>Only permitted users' data at risk, not entire org</w:t>
            </w:r>
          </w:p>
        </w:tc>
      </w:tr>
      <w:tr>
        <w:tc>
          <w:tcPr>
            <w:tcW w:type="dxa" w:w="4320"/>
          </w:tcPr>
          <w:p>
            <w:r>
              <w:t>"I want to control who Hivel accesses"</w:t>
            </w:r>
          </w:p>
        </w:tc>
        <w:tc>
          <w:tcPr>
            <w:tcW w:type="dxa" w:w="4320"/>
          </w:tcPr>
          <w:p>
            <w:r>
              <w:t>Admin Console UI for group/OU selection</w:t>
            </w:r>
          </w:p>
        </w:tc>
      </w:tr>
      <w:tr>
        <w:tc>
          <w:tcPr>
            <w:tcW w:type="dxa" w:w="4320"/>
          </w:tcPr>
          <w:p>
            <w:r>
              <w:t>"Don't trust vendor promises"</w:t>
            </w:r>
          </w:p>
        </w:tc>
        <w:tc>
          <w:tcPr>
            <w:tcW w:type="dxa" w:w="4320"/>
          </w:tcPr>
          <w:p>
            <w:r>
              <w:t>Google enforces scope, not Hivel</w:t>
            </w:r>
          </w:p>
        </w:tc>
      </w:tr>
      <w:tr>
        <w:tc>
          <w:tcPr>
            <w:tcW w:type="dxa" w:w="4320"/>
          </w:tcPr>
          <w:p>
            <w:r>
              <w:t>"Developers won't log into Hivel"</w:t>
            </w:r>
          </w:p>
        </w:tc>
        <w:tc>
          <w:tcPr>
            <w:tcW w:type="dxa" w:w="4320"/>
          </w:tcPr>
          <w:p>
            <w:r>
              <w:t>No individual login required</w:t>
            </w:r>
          </w:p>
        </w:tc>
      </w:tr>
    </w:tbl>
    <w:p>
      <w:pPr>
        <w:pStyle w:val="Heading1"/>
      </w:pPr>
      <w:r>
        <w:t>Conclusion</w:t>
      </w:r>
    </w:p>
    <w:p>
      <w:r>
        <w:t>The Google Workspace Marketplace App approach directly addresses Chargebee's security concerns by:</w:t>
      </w:r>
    </w:p>
    <w:p>
      <w:r>
        <w:t>1. Eliminating the "master key" problem - No domain-wide access</w:t>
      </w:r>
    </w:p>
    <w:p>
      <w:r>
        <w:t>2. Putting control in the client's hands - Admin Console scoping</w:t>
      </w:r>
    </w:p>
    <w:p>
      <w:r>
        <w:t>3. Enforcing restrictions at Google's level - Not dependent on vendor trust</w:t>
      </w:r>
    </w:p>
    <w:p>
      <w:r>
        <w:t>4. Maintaining existing functionality - All current metrics and sync features work</w:t>
      </w:r>
    </w:p>
    <w:p/>
    <w:p>
      <w:pPr>
        <w:pStyle w:val="IntenseQuote"/>
      </w:pPr>
      <w:r>
        <w:t>Recommendation: Proceed with Marketplace App implementation as the enterprise-grade solution for scoped calendar access.</w:t>
      </w:r>
    </w:p>
    <w:p>
      <w:pPr>
        <w:pStyle w:val="Heading1"/>
      </w:pPr>
      <w:r>
        <w:t>Appendix: FAQ</w:t>
      </w:r>
    </w:p>
    <w:p>
      <w:r>
        <w:t>Q: Do developers need to log into Hivel?</w:t>
      </w:r>
    </w:p>
    <w:p>
      <w:r>
        <w:t>A: No. The admin installs the app once. Calendar data flows server-to-server.</w:t>
      </w:r>
    </w:p>
    <w:p/>
    <w:p>
      <w:r>
        <w:t>Q: What if the client adds/removes people from Engineering?</w:t>
      </w:r>
    </w:p>
    <w:p>
      <w:r>
        <w:t>A: Scope is evaluated on each API call. Changes are reflected automatically.</w:t>
      </w:r>
    </w:p>
    <w:p/>
    <w:p>
      <w:r>
        <w:t>Q: Can we still do incremental sync?</w:t>
      </w:r>
    </w:p>
    <w:p>
      <w:r>
        <w:t>A: Yes. All existing sync logic works. Only the auth mechanism changes.</w:t>
      </w:r>
    </w:p>
    <w:p/>
    <w:p>
      <w:r>
        <w:t>Q: Does this require changes to the client's Google Workspace?</w:t>
      </w:r>
    </w:p>
    <w:p>
      <w:r>
        <w:t>A: Client must have Google Workspace (not free Gmail). Chargebee already has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