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7B4F59" w14:textId="77777777" w:rsidR="00C72B4C" w:rsidRDefault="00EB038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49FD4A4" w14:textId="77777777" w:rsidR="00C72B4C" w:rsidRDefault="00EB038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2AD39C0" w14:textId="77777777" w:rsidR="00C72B4C" w:rsidRDefault="00C72B4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72B4C" w14:paraId="50E05B09" w14:textId="77777777">
        <w:tc>
          <w:tcPr>
            <w:tcW w:w="4508" w:type="dxa"/>
          </w:tcPr>
          <w:p w14:paraId="4A8D27A2" w14:textId="77777777" w:rsidR="00C72B4C" w:rsidRDefault="00EB038C">
            <w:r>
              <w:t>Date</w:t>
            </w:r>
          </w:p>
        </w:tc>
        <w:tc>
          <w:tcPr>
            <w:tcW w:w="4508" w:type="dxa"/>
          </w:tcPr>
          <w:p w14:paraId="24364421" w14:textId="4CDCD451" w:rsidR="00C72B4C" w:rsidRDefault="00250DC7">
            <w:r>
              <w:t>5 April 2026</w:t>
            </w:r>
          </w:p>
        </w:tc>
      </w:tr>
      <w:tr w:rsidR="00C72B4C" w14:paraId="46CB872F" w14:textId="77777777">
        <w:tc>
          <w:tcPr>
            <w:tcW w:w="4508" w:type="dxa"/>
          </w:tcPr>
          <w:p w14:paraId="4A115930" w14:textId="77777777" w:rsidR="00C72B4C" w:rsidRDefault="00EB038C">
            <w:r>
              <w:t>Team ID</w:t>
            </w:r>
          </w:p>
        </w:tc>
        <w:tc>
          <w:tcPr>
            <w:tcW w:w="4508" w:type="dxa"/>
          </w:tcPr>
          <w:p w14:paraId="16975604" w14:textId="68131B36" w:rsidR="00C72B4C" w:rsidRDefault="00250DC7">
            <w:r w:rsidRPr="00250DC7">
              <w:t>SWTID-2026-8642</w:t>
            </w:r>
          </w:p>
        </w:tc>
      </w:tr>
      <w:tr w:rsidR="00250DC7" w14:paraId="41F3381C" w14:textId="77777777">
        <w:tc>
          <w:tcPr>
            <w:tcW w:w="4508" w:type="dxa"/>
          </w:tcPr>
          <w:p w14:paraId="090DE49A" w14:textId="77777777" w:rsidR="00250DC7" w:rsidRDefault="00250DC7" w:rsidP="00250DC7">
            <w:r>
              <w:t>Project Name</w:t>
            </w:r>
          </w:p>
        </w:tc>
        <w:tc>
          <w:tcPr>
            <w:tcW w:w="4508" w:type="dxa"/>
          </w:tcPr>
          <w:p w14:paraId="7507A934" w14:textId="64432AB8" w:rsidR="00250DC7" w:rsidRDefault="00250DC7" w:rsidP="00250DC7">
            <w:r>
              <w:t>Streamlining Ticket Assignment for Efficient  Support Operations</w:t>
            </w:r>
          </w:p>
        </w:tc>
      </w:tr>
      <w:tr w:rsidR="00250DC7" w14:paraId="422D71C4" w14:textId="77777777">
        <w:tc>
          <w:tcPr>
            <w:tcW w:w="4508" w:type="dxa"/>
          </w:tcPr>
          <w:p w14:paraId="2ABC6C8E" w14:textId="77777777" w:rsidR="00250DC7" w:rsidRDefault="00250DC7" w:rsidP="00250DC7">
            <w:r>
              <w:t>Maximum Marks</w:t>
            </w:r>
          </w:p>
        </w:tc>
        <w:tc>
          <w:tcPr>
            <w:tcW w:w="4508" w:type="dxa"/>
          </w:tcPr>
          <w:p w14:paraId="199D4A05" w14:textId="77777777" w:rsidR="00250DC7" w:rsidRDefault="00250DC7" w:rsidP="00250DC7">
            <w:r>
              <w:t>2 Marks</w:t>
            </w:r>
          </w:p>
        </w:tc>
      </w:tr>
    </w:tbl>
    <w:p w14:paraId="64723EC6" w14:textId="77777777" w:rsidR="00C72B4C" w:rsidRDefault="00C72B4C">
      <w:pPr>
        <w:rPr>
          <w:b/>
          <w:sz w:val="24"/>
          <w:szCs w:val="24"/>
        </w:rPr>
      </w:pPr>
    </w:p>
    <w:p w14:paraId="0DDF1237" w14:textId="21B1BC63" w:rsidR="00C72B4C" w:rsidRDefault="00EB038C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</w:t>
      </w:r>
      <w:r w:rsidR="00250DC7">
        <w:rPr>
          <w:b/>
          <w:sz w:val="24"/>
          <w:szCs w:val="24"/>
        </w:rPr>
        <w:t>tomer Problem Statement</w:t>
      </w:r>
      <w:r>
        <w:rPr>
          <w:b/>
          <w:sz w:val="24"/>
          <w:szCs w:val="24"/>
        </w:rPr>
        <w:t>:</w:t>
      </w:r>
    </w:p>
    <w:p w14:paraId="41CA8B1E" w14:textId="77777777" w:rsidR="00DE3C73" w:rsidRPr="00DE3C73" w:rsidRDefault="00DE3C73" w:rsidP="00DE3C73">
      <w:pPr>
        <w:rPr>
          <w:b/>
          <w:sz w:val="24"/>
          <w:szCs w:val="24"/>
        </w:rPr>
      </w:pPr>
      <w:r w:rsidRPr="00DE3C73">
        <w:rPr>
          <w:b/>
          <w:sz w:val="24"/>
          <w:szCs w:val="24"/>
        </w:rPr>
        <w:t>Create a problem statement to understand the challenges faced in support ticket management. This template helps focus on improving ticket assignment efficiency and delivering better support experiences.</w:t>
      </w:r>
    </w:p>
    <w:p w14:paraId="1247CE26" w14:textId="77777777" w:rsidR="00DE3C73" w:rsidRDefault="00DE3C73" w:rsidP="00DE3C73">
      <w:pPr>
        <w:rPr>
          <w:b/>
          <w:sz w:val="24"/>
          <w:szCs w:val="24"/>
        </w:rPr>
      </w:pPr>
      <w:r w:rsidRPr="00DE3C73">
        <w:rPr>
          <w:b/>
          <w:sz w:val="24"/>
          <w:szCs w:val="24"/>
        </w:rPr>
        <w:t xml:space="preserve">A well-defined problem statement allows the team to identify gaps in the current ticket </w:t>
      </w:r>
      <w:bookmarkStart w:id="0" w:name="_GoBack"/>
      <w:bookmarkEnd w:id="0"/>
      <w:r w:rsidRPr="00DE3C73">
        <w:rPr>
          <w:b/>
          <w:sz w:val="24"/>
          <w:szCs w:val="24"/>
        </w:rPr>
        <w:t>assignment process and develop an effective automated solution. It also helps in understanding both support agents’ and customers’ perspective</w:t>
      </w:r>
    </w:p>
    <w:p w14:paraId="67BC4FE2" w14:textId="77777777" w:rsidR="00C72B4C" w:rsidRDefault="004F6D1F">
      <w:pPr>
        <w:rPr>
          <w:sz w:val="24"/>
          <w:szCs w:val="24"/>
        </w:rPr>
      </w:pPr>
      <w:r>
        <w:rPr>
          <w:noProof/>
        </w:rPr>
        <w:t xml:space="preserve">                  </w:t>
      </w:r>
      <w:r>
        <w:rPr>
          <w:noProof/>
        </w:rPr>
        <w:drawing>
          <wp:inline distT="0" distB="0" distL="0" distR="0" wp14:anchorId="25DD0397" wp14:editId="2ADF7419">
            <wp:extent cx="3008425" cy="2847975"/>
            <wp:effectExtent l="0" t="0" r="1905" b="0"/>
            <wp:docPr id="1" name="Picture 1" descr="Ticket Support System Dataflow Diagram (DFD) Academic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cket Support System Dataflow Diagram (DFD) Academic Projec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889" cy="2885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F0056" w14:textId="77777777" w:rsidR="00C72B4C" w:rsidRDefault="00EB038C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327CCBC5" w14:textId="77777777" w:rsidR="00C72B4C" w:rsidRDefault="0048566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975BE6B" wp14:editId="1516F8D3">
            <wp:extent cx="4867275" cy="1266627"/>
            <wp:effectExtent l="0" t="0" r="0" b="0"/>
            <wp:docPr id="6" name="Picture 6" descr="Top Support Ticketing Software Platforms For Service In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op Support Ticketing Software Platforms For Service In 20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986" cy="1321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C72B4C" w14:paraId="65F2B7B4" w14:textId="77777777">
        <w:tc>
          <w:tcPr>
            <w:tcW w:w="1838" w:type="dxa"/>
          </w:tcPr>
          <w:p w14:paraId="78A206F3" w14:textId="77777777" w:rsidR="00C72B4C" w:rsidRDefault="00EB038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7AF195EE" w14:textId="77777777" w:rsidR="00C72B4C" w:rsidRDefault="00EB038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2111BCD4" w14:textId="77777777" w:rsidR="00C72B4C" w:rsidRDefault="00EB038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4085E41D" w14:textId="77777777" w:rsidR="00C72B4C" w:rsidRDefault="00EB038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6B8CF0DE" w14:textId="77777777" w:rsidR="00C72B4C" w:rsidRDefault="00EB038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190167AB" w14:textId="77777777" w:rsidR="00C72B4C" w:rsidRDefault="00EB038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C72B4C" w14:paraId="7388E207" w14:textId="77777777">
        <w:tc>
          <w:tcPr>
            <w:tcW w:w="1838" w:type="dxa"/>
          </w:tcPr>
          <w:p w14:paraId="2B7E5127" w14:textId="77777777" w:rsidR="00C72B4C" w:rsidRDefault="00EB03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27FC1A10" w14:textId="77777777" w:rsidR="00C72B4C" w:rsidRDefault="00C72B4C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0D80A9F0" w14:textId="77777777" w:rsidR="00C72B4C" w:rsidRDefault="00C72B4C">
            <w:pPr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1C0412AA" w14:textId="77777777" w:rsidR="00C72B4C" w:rsidRDefault="00C72B4C">
            <w:pPr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14:paraId="634CB941" w14:textId="77777777" w:rsidR="00C72B4C" w:rsidRDefault="00C72B4C">
            <w:pPr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116BE6FB" w14:textId="77777777" w:rsidR="00C72B4C" w:rsidRDefault="00C72B4C">
            <w:pPr>
              <w:rPr>
                <w:sz w:val="24"/>
                <w:szCs w:val="24"/>
              </w:rPr>
            </w:pPr>
          </w:p>
        </w:tc>
      </w:tr>
      <w:tr w:rsidR="00C72B4C" w14:paraId="708840B6" w14:textId="77777777">
        <w:tc>
          <w:tcPr>
            <w:tcW w:w="1838" w:type="dxa"/>
          </w:tcPr>
          <w:p w14:paraId="6554253F" w14:textId="77777777" w:rsidR="00C72B4C" w:rsidRDefault="00EB03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6825C1B8" w14:textId="77777777" w:rsidR="00C72B4C" w:rsidRDefault="00C72B4C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0B8595E6" w14:textId="77777777" w:rsidR="00C72B4C" w:rsidRDefault="00C72B4C">
            <w:pPr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1ED45B2B" w14:textId="77777777" w:rsidR="00C72B4C" w:rsidRDefault="00C72B4C">
            <w:pPr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14:paraId="53BA4674" w14:textId="77777777" w:rsidR="00C72B4C" w:rsidRDefault="00C72B4C">
            <w:pPr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2C2DB512" w14:textId="77777777" w:rsidR="00C72B4C" w:rsidRDefault="00C72B4C">
            <w:pPr>
              <w:rPr>
                <w:sz w:val="24"/>
                <w:szCs w:val="24"/>
              </w:rPr>
            </w:pPr>
          </w:p>
        </w:tc>
      </w:tr>
    </w:tbl>
    <w:p w14:paraId="362789C4" w14:textId="77777777" w:rsidR="00C72B4C" w:rsidRDefault="00C72B4C">
      <w:pPr>
        <w:rPr>
          <w:sz w:val="24"/>
          <w:szCs w:val="24"/>
        </w:rPr>
      </w:pPr>
    </w:p>
    <w:sectPr w:rsidR="00C72B4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B4C"/>
    <w:rsid w:val="00250DC7"/>
    <w:rsid w:val="0038257C"/>
    <w:rsid w:val="0048566F"/>
    <w:rsid w:val="004F6D1F"/>
    <w:rsid w:val="00A42D41"/>
    <w:rsid w:val="00C72B4C"/>
    <w:rsid w:val="00DE3C73"/>
    <w:rsid w:val="00EB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BA8CE"/>
  <w15:docId w15:val="{E5378189-FB9B-448C-A42E-8E681244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58A7068-1BD8-42C4-B404-91332A9AB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dcterms:created xsi:type="dcterms:W3CDTF">2026-04-07T11:02:00Z</dcterms:created>
  <dcterms:modified xsi:type="dcterms:W3CDTF">2026-04-13T06:22:00Z</dcterms:modified>
</cp:coreProperties>
</file>