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B0F" w:rsidRDefault="00D02287">
      <w:r>
        <w:t>Royal Bank of Canada</w:t>
      </w:r>
    </w:p>
    <w:p w:rsidR="00D02287" w:rsidRDefault="00D02287" w:rsidP="00D02287">
      <w:pPr>
        <w:pStyle w:val="ListParagraph"/>
        <w:numPr>
          <w:ilvl w:val="0"/>
          <w:numId w:val="1"/>
        </w:numPr>
      </w:pPr>
      <w:r>
        <w:t>Designed and implemented the database inventory for APAC region using APEX</w:t>
      </w:r>
      <w:r w:rsidR="00D85F73">
        <w:t>, with automatic update of metadata from all databases using scheduler jobs</w:t>
      </w:r>
    </w:p>
    <w:p w:rsidR="00D85F73" w:rsidRDefault="00D85F73" w:rsidP="00D02287">
      <w:pPr>
        <w:pStyle w:val="ListParagraph"/>
        <w:numPr>
          <w:ilvl w:val="0"/>
          <w:numId w:val="1"/>
        </w:numPr>
      </w:pPr>
      <w:r>
        <w:t>Automated the PROD data refresh process to DEV &amp; UAT environment using PowerShell and shell script and shared it with respective enabling self-service. While help reduced the environment setup enabling continuous delivery</w:t>
      </w:r>
    </w:p>
    <w:p w:rsidR="00D85F73" w:rsidRDefault="00D85F73" w:rsidP="00D02287">
      <w:pPr>
        <w:pStyle w:val="ListParagraph"/>
        <w:numPr>
          <w:ilvl w:val="0"/>
          <w:numId w:val="1"/>
        </w:numPr>
      </w:pPr>
      <w:r>
        <w:t xml:space="preserve">Designed and automated the DR process for MSSQL and Oracle databases using log shipping and </w:t>
      </w:r>
      <w:proofErr w:type="spellStart"/>
      <w:r>
        <w:t>dataguard</w:t>
      </w:r>
      <w:proofErr w:type="spellEnd"/>
      <w:r>
        <w:t xml:space="preserve"> to avoid human errors and reduced the RPO and RTO of databases </w:t>
      </w:r>
    </w:p>
    <w:p w:rsidR="003D7552" w:rsidRDefault="003D7552" w:rsidP="003D7552">
      <w:r>
        <w:t>Standard Chartered Bank</w:t>
      </w:r>
    </w:p>
    <w:p w:rsidR="0082249A" w:rsidRDefault="0082249A" w:rsidP="0082249A">
      <w:pPr>
        <w:pStyle w:val="ListParagraph"/>
        <w:numPr>
          <w:ilvl w:val="0"/>
          <w:numId w:val="1"/>
        </w:numPr>
      </w:pPr>
      <w:r>
        <w:t>As part of the project delivery team for BASEL III reporting for Risk, asset &amp; Liquidity management hosted on bank’s Database as a service (</w:t>
      </w:r>
      <w:proofErr w:type="spellStart"/>
      <w:r>
        <w:t>DaaS</w:t>
      </w:r>
      <w:proofErr w:type="spellEnd"/>
      <w:r>
        <w:t xml:space="preserve">) environment </w:t>
      </w:r>
    </w:p>
    <w:p w:rsidR="00D02287" w:rsidRDefault="0082249A" w:rsidP="0082249A">
      <w:pPr>
        <w:pStyle w:val="ListParagraph"/>
        <w:numPr>
          <w:ilvl w:val="0"/>
          <w:numId w:val="1"/>
        </w:numPr>
      </w:pPr>
      <w:r>
        <w:t>Help the team optimize the existing reporting jobs to meet the SLA by review of business logic at SQL code and re-write SQL if required</w:t>
      </w:r>
    </w:p>
    <w:p w:rsidR="00AC1783" w:rsidRDefault="0082249A" w:rsidP="0082249A">
      <w:pPr>
        <w:pStyle w:val="ListParagraph"/>
        <w:numPr>
          <w:ilvl w:val="0"/>
          <w:numId w:val="1"/>
        </w:numPr>
      </w:pPr>
      <w:r>
        <w:t xml:space="preserve">Reduced significant number of DEV and UAT environment by schema consolidation </w:t>
      </w:r>
      <w:r w:rsidR="00AC1783">
        <w:t xml:space="preserve">and enabled continuous delivery </w:t>
      </w:r>
    </w:p>
    <w:p w:rsidR="0082249A" w:rsidRDefault="00AC1783" w:rsidP="0082249A">
      <w:pPr>
        <w:pStyle w:val="ListParagraph"/>
        <w:numPr>
          <w:ilvl w:val="0"/>
          <w:numId w:val="1"/>
        </w:numPr>
      </w:pPr>
      <w:r>
        <w:t>Automated the data refresh process from PROD to UAT by enhancing the existing tool developed by the bank to suit this vendor application</w:t>
      </w:r>
    </w:p>
    <w:p w:rsidR="00AC1783" w:rsidRDefault="00AC1783" w:rsidP="00AC1783">
      <w:r>
        <w:t>CME Group (global team, follow-the-sun support model 7AM SGT to 4 PM SGT)</w:t>
      </w:r>
    </w:p>
    <w:p w:rsidR="00AC1783" w:rsidRDefault="00147C5F" w:rsidP="00AC1783">
      <w:pPr>
        <w:pStyle w:val="ListParagraph"/>
        <w:numPr>
          <w:ilvl w:val="0"/>
          <w:numId w:val="3"/>
        </w:numPr>
      </w:pPr>
      <w:r>
        <w:t xml:space="preserve">Worked with the team to prepare operation support transition/handover template and checklist to enable smoother transition </w:t>
      </w:r>
    </w:p>
    <w:p w:rsidR="00AC1783" w:rsidRPr="00AC1783" w:rsidRDefault="00AC1783" w:rsidP="00AC1783">
      <w:pPr>
        <w:pStyle w:val="ListParagraph"/>
        <w:numPr>
          <w:ilvl w:val="0"/>
          <w:numId w:val="3"/>
        </w:numPr>
      </w:pPr>
      <w:r w:rsidRPr="00AC1783">
        <w:t xml:space="preserve">Designed and implemented automation using </w:t>
      </w:r>
      <w:r w:rsidR="00147C5F">
        <w:t xml:space="preserve">shell </w:t>
      </w:r>
      <w:r w:rsidRPr="00AC1783">
        <w:t xml:space="preserve">scripting for bundle patching for </w:t>
      </w:r>
      <w:proofErr w:type="spellStart"/>
      <w:r w:rsidRPr="00AC1783">
        <w:t>exadata</w:t>
      </w:r>
      <w:proofErr w:type="spellEnd"/>
      <w:r w:rsidRPr="00AC1783">
        <w:t xml:space="preserve">, PSU patching and </w:t>
      </w:r>
      <w:proofErr w:type="spellStart"/>
      <w:r w:rsidRPr="00AC1783">
        <w:t>dataguard</w:t>
      </w:r>
      <w:proofErr w:type="spellEnd"/>
      <w:r w:rsidRPr="00AC1783">
        <w:t xml:space="preserve"> (monitoring, switchover and failover)  </w:t>
      </w:r>
    </w:p>
    <w:p w:rsidR="00AC1783" w:rsidRPr="00AC1783" w:rsidRDefault="00AC1783" w:rsidP="00AC1783">
      <w:pPr>
        <w:pStyle w:val="ListParagraph"/>
        <w:numPr>
          <w:ilvl w:val="0"/>
          <w:numId w:val="3"/>
        </w:numPr>
      </w:pPr>
      <w:r w:rsidRPr="00AC1783">
        <w:t xml:space="preserve">Automate common DBA related tasks like stats collection/maintenance, partition maintenance and backups using </w:t>
      </w:r>
      <w:proofErr w:type="spellStart"/>
      <w:r w:rsidRPr="00AC1783">
        <w:t>sql</w:t>
      </w:r>
      <w:proofErr w:type="spellEnd"/>
      <w:r w:rsidRPr="00AC1783">
        <w:t xml:space="preserve">, </w:t>
      </w:r>
      <w:proofErr w:type="spellStart"/>
      <w:r w:rsidRPr="00AC1783">
        <w:t>pl</w:t>
      </w:r>
      <w:proofErr w:type="spellEnd"/>
      <w:r w:rsidRPr="00AC1783">
        <w:t>/</w:t>
      </w:r>
      <w:proofErr w:type="spellStart"/>
      <w:proofErr w:type="gramStart"/>
      <w:r w:rsidRPr="00AC1783">
        <w:t>sql</w:t>
      </w:r>
      <w:proofErr w:type="spellEnd"/>
      <w:r w:rsidRPr="00AC1783">
        <w:t xml:space="preserve"> ,</w:t>
      </w:r>
      <w:proofErr w:type="gramEnd"/>
      <w:r w:rsidRPr="00AC1783">
        <w:t xml:space="preserve"> shell, </w:t>
      </w:r>
      <w:proofErr w:type="spellStart"/>
      <w:r w:rsidRPr="00AC1783">
        <w:t>pe</w:t>
      </w:r>
      <w:r w:rsidR="00147C5F">
        <w:t>rl</w:t>
      </w:r>
      <w:proofErr w:type="spellEnd"/>
      <w:r w:rsidR="00147C5F">
        <w:t xml:space="preserve"> , python scripting and OEM 13</w:t>
      </w:r>
      <w:r w:rsidRPr="00AC1783">
        <w:t>c to minimize routine tasks and errors.</w:t>
      </w:r>
    </w:p>
    <w:p w:rsidR="00AC1783" w:rsidRDefault="00AC1783" w:rsidP="00AC1783">
      <w:pPr>
        <w:pStyle w:val="ListParagraph"/>
        <w:numPr>
          <w:ilvl w:val="0"/>
          <w:numId w:val="3"/>
        </w:numPr>
      </w:pPr>
      <w:r>
        <w:t>Tune SQL and monitor databases for performance to meet defined SLA with partner exchanges and trading firms.</w:t>
      </w:r>
    </w:p>
    <w:p w:rsidR="00147C5F" w:rsidRDefault="00147C5F" w:rsidP="00147C5F">
      <w:r>
        <w:t>GFT Asia Markets (Gain Capital – forex.com)</w:t>
      </w:r>
    </w:p>
    <w:p w:rsidR="00147C5F" w:rsidRDefault="00147C5F" w:rsidP="00147C5F">
      <w:pPr>
        <w:pStyle w:val="ListParagraph"/>
        <w:numPr>
          <w:ilvl w:val="0"/>
          <w:numId w:val="4"/>
        </w:numPr>
      </w:pPr>
      <w:r>
        <w:t xml:space="preserve">GFT wanted to insource the operation support </w:t>
      </w:r>
      <w:r w:rsidR="004926F4">
        <w:t>including infrastructure operation for</w:t>
      </w:r>
      <w:r>
        <w:t xml:space="preserve"> FX trading </w:t>
      </w:r>
      <w:r w:rsidR="004926F4">
        <w:t xml:space="preserve">platform </w:t>
      </w:r>
      <w:r>
        <w:t>from vendor in St. Petersburg (Russia)</w:t>
      </w:r>
      <w:r w:rsidR="004926F4">
        <w:t xml:space="preserve">. As part of </w:t>
      </w:r>
      <w:r w:rsidR="00414684">
        <w:t xml:space="preserve">newly formed </w:t>
      </w:r>
      <w:r w:rsidR="004926F4">
        <w:t xml:space="preserve">in-house </w:t>
      </w:r>
      <w:r w:rsidR="00414684">
        <w:t xml:space="preserve">global </w:t>
      </w:r>
      <w:r w:rsidR="004926F4">
        <w:t xml:space="preserve">database team, played a key role in documenting the </w:t>
      </w:r>
      <w:r w:rsidR="00F0007B">
        <w:t xml:space="preserve">database </w:t>
      </w:r>
      <w:r w:rsidR="004926F4">
        <w:t>informatio</w:t>
      </w:r>
      <w:r w:rsidR="00F0007B">
        <w:t>n, defining the operational process and transitioning the support</w:t>
      </w:r>
      <w:r w:rsidR="00E16860">
        <w:t xml:space="preserve"> by conducting various questionnaire, knowledge sharing sessions and work with them on BAU issues to understand the platform and data flow</w:t>
      </w:r>
      <w:r w:rsidR="00F0007B">
        <w:t xml:space="preserve">. </w:t>
      </w:r>
    </w:p>
    <w:p w:rsidR="00E16860" w:rsidRDefault="00E16860" w:rsidP="00147C5F">
      <w:pPr>
        <w:pStyle w:val="ListParagraph"/>
        <w:numPr>
          <w:ilvl w:val="0"/>
          <w:numId w:val="4"/>
        </w:numPr>
      </w:pPr>
      <w:r>
        <w:t xml:space="preserve">Designed and implemented the database consolidation of the FX trading platform databases on </w:t>
      </w:r>
      <w:proofErr w:type="spellStart"/>
      <w:r>
        <w:t>Exadata</w:t>
      </w:r>
      <w:proofErr w:type="spellEnd"/>
      <w:r>
        <w:t xml:space="preserve"> for better performance and economies of scale </w:t>
      </w:r>
    </w:p>
    <w:p w:rsidR="00E16860" w:rsidRDefault="009D734A" w:rsidP="00147C5F">
      <w:pPr>
        <w:pStyle w:val="ListParagraph"/>
        <w:numPr>
          <w:ilvl w:val="0"/>
          <w:numId w:val="4"/>
        </w:numPr>
      </w:pPr>
      <w:r>
        <w:t xml:space="preserve">Designed and built the customized SQL, PL/SQL solution for migrating the JAPAN institutional customer accounts to </w:t>
      </w:r>
      <w:proofErr w:type="spellStart"/>
      <w:r>
        <w:t>exadata</w:t>
      </w:r>
      <w:proofErr w:type="spellEnd"/>
      <w:r>
        <w:t xml:space="preserve"> platform which</w:t>
      </w:r>
      <w:r w:rsidR="00683EA6">
        <w:t>,</w:t>
      </w:r>
      <w:r>
        <w:t xml:space="preserve"> helped </w:t>
      </w:r>
      <w:r w:rsidR="00683EA6">
        <w:t>database consolidation and saved mil</w:t>
      </w:r>
      <w:bookmarkStart w:id="0" w:name="_GoBack"/>
      <w:bookmarkEnd w:id="0"/>
      <w:r w:rsidR="00683EA6">
        <w:t xml:space="preserve">lions of dollars. </w:t>
      </w:r>
    </w:p>
    <w:sectPr w:rsidR="00E1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96D07"/>
    <w:multiLevelType w:val="hybridMultilevel"/>
    <w:tmpl w:val="FB46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55421"/>
    <w:multiLevelType w:val="hybridMultilevel"/>
    <w:tmpl w:val="5DF86D1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601311B7"/>
    <w:multiLevelType w:val="hybridMultilevel"/>
    <w:tmpl w:val="9D24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42FF1"/>
    <w:multiLevelType w:val="hybridMultilevel"/>
    <w:tmpl w:val="F46C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87"/>
    <w:rsid w:val="00004F56"/>
    <w:rsid w:val="000139F2"/>
    <w:rsid w:val="00064C6E"/>
    <w:rsid w:val="00074041"/>
    <w:rsid w:val="000A3356"/>
    <w:rsid w:val="000A3B52"/>
    <w:rsid w:val="000B05B9"/>
    <w:rsid w:val="000B7185"/>
    <w:rsid w:val="000C41B3"/>
    <w:rsid w:val="000E7648"/>
    <w:rsid w:val="000F2B0F"/>
    <w:rsid w:val="00116ADA"/>
    <w:rsid w:val="00147C5F"/>
    <w:rsid w:val="00195264"/>
    <w:rsid w:val="001E3CA2"/>
    <w:rsid w:val="001E6E08"/>
    <w:rsid w:val="002146EF"/>
    <w:rsid w:val="00225382"/>
    <w:rsid w:val="0024186C"/>
    <w:rsid w:val="00257AD7"/>
    <w:rsid w:val="002A12FF"/>
    <w:rsid w:val="002E0824"/>
    <w:rsid w:val="00322FAE"/>
    <w:rsid w:val="00332076"/>
    <w:rsid w:val="00332BDB"/>
    <w:rsid w:val="00373224"/>
    <w:rsid w:val="003D7552"/>
    <w:rsid w:val="00410C6B"/>
    <w:rsid w:val="004123C9"/>
    <w:rsid w:val="00414684"/>
    <w:rsid w:val="004330D9"/>
    <w:rsid w:val="004926F4"/>
    <w:rsid w:val="004A1F28"/>
    <w:rsid w:val="004C251A"/>
    <w:rsid w:val="0052295F"/>
    <w:rsid w:val="00541D0C"/>
    <w:rsid w:val="0055220C"/>
    <w:rsid w:val="00596CBD"/>
    <w:rsid w:val="005B709C"/>
    <w:rsid w:val="005E77F7"/>
    <w:rsid w:val="005F4624"/>
    <w:rsid w:val="006023F6"/>
    <w:rsid w:val="00627332"/>
    <w:rsid w:val="0063163A"/>
    <w:rsid w:val="00651F13"/>
    <w:rsid w:val="0066111E"/>
    <w:rsid w:val="00683EA6"/>
    <w:rsid w:val="00687B40"/>
    <w:rsid w:val="006B6D7F"/>
    <w:rsid w:val="006E4DD5"/>
    <w:rsid w:val="0070032B"/>
    <w:rsid w:val="00750555"/>
    <w:rsid w:val="00766943"/>
    <w:rsid w:val="00792E55"/>
    <w:rsid w:val="007B75ED"/>
    <w:rsid w:val="007E53F5"/>
    <w:rsid w:val="008112DA"/>
    <w:rsid w:val="008160A0"/>
    <w:rsid w:val="0082249A"/>
    <w:rsid w:val="00824B24"/>
    <w:rsid w:val="00847185"/>
    <w:rsid w:val="0086413A"/>
    <w:rsid w:val="00866C8B"/>
    <w:rsid w:val="00951090"/>
    <w:rsid w:val="00983C0C"/>
    <w:rsid w:val="00995F45"/>
    <w:rsid w:val="009D2431"/>
    <w:rsid w:val="009D734A"/>
    <w:rsid w:val="009F0C5D"/>
    <w:rsid w:val="009F36B7"/>
    <w:rsid w:val="00A0136B"/>
    <w:rsid w:val="00A4243E"/>
    <w:rsid w:val="00A45B1E"/>
    <w:rsid w:val="00A5380E"/>
    <w:rsid w:val="00A55C90"/>
    <w:rsid w:val="00A72DE8"/>
    <w:rsid w:val="00AC033E"/>
    <w:rsid w:val="00AC1783"/>
    <w:rsid w:val="00B00FC1"/>
    <w:rsid w:val="00B43326"/>
    <w:rsid w:val="00BA6FD6"/>
    <w:rsid w:val="00BD61BF"/>
    <w:rsid w:val="00BE0A19"/>
    <w:rsid w:val="00BF6478"/>
    <w:rsid w:val="00C066C7"/>
    <w:rsid w:val="00C2124B"/>
    <w:rsid w:val="00C924A8"/>
    <w:rsid w:val="00CF0FCD"/>
    <w:rsid w:val="00D02287"/>
    <w:rsid w:val="00D07A77"/>
    <w:rsid w:val="00D61FA4"/>
    <w:rsid w:val="00D85F73"/>
    <w:rsid w:val="00D97C23"/>
    <w:rsid w:val="00DA32E4"/>
    <w:rsid w:val="00DC6053"/>
    <w:rsid w:val="00DF0314"/>
    <w:rsid w:val="00E1507D"/>
    <w:rsid w:val="00E16860"/>
    <w:rsid w:val="00E8008E"/>
    <w:rsid w:val="00E95BE6"/>
    <w:rsid w:val="00EB5BE9"/>
    <w:rsid w:val="00EC1ECB"/>
    <w:rsid w:val="00ED5206"/>
    <w:rsid w:val="00EE1048"/>
    <w:rsid w:val="00EF6BCB"/>
    <w:rsid w:val="00F0007B"/>
    <w:rsid w:val="00F16140"/>
    <w:rsid w:val="00F45AF1"/>
    <w:rsid w:val="00F51AC8"/>
    <w:rsid w:val="00F6063B"/>
    <w:rsid w:val="00F71FAD"/>
    <w:rsid w:val="00FC69F5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FB06D-A7C9-4AC7-83DC-1E3E5BA4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Lakshmanan, Lakshmanan</dc:creator>
  <cp:keywords/>
  <dc:description/>
  <cp:lastModifiedBy>Lakshmanan, Lakshmanan</cp:lastModifiedBy>
  <cp:revision>6</cp:revision>
  <dcterms:created xsi:type="dcterms:W3CDTF">2017-10-10T06:47:00Z</dcterms:created>
  <dcterms:modified xsi:type="dcterms:W3CDTF">2017-10-10T08:07:00Z</dcterms:modified>
</cp:coreProperties>
</file>