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6B053" w14:textId="77777777" w:rsidR="00135F06" w:rsidRDefault="00135F06" w:rsidP="00E415B9">
      <w:r w:rsidRPr="00135F06">
        <w:t xml:space="preserve">This project focuses on Revenue Cycle Management (RCM) Analysis using Power BI, aimed at optimizing financial performance in healthcare billing. The dashboards provide a comprehensive view of revenue trends, provider performance, missing payments, and payment delays, enabling better decision-making for financial and operational improvements. </w:t>
      </w:r>
    </w:p>
    <w:p w14:paraId="5C066F84" w14:textId="77777777" w:rsidR="00135F06" w:rsidRDefault="00135F06" w:rsidP="00E415B9">
      <w:r w:rsidRPr="00135F06">
        <w:t xml:space="preserve">The analysis is structured into four dashboards: </w:t>
      </w:r>
    </w:p>
    <w:p w14:paraId="2236470A" w14:textId="77777777" w:rsidR="00135F06" w:rsidRDefault="00135F06" w:rsidP="00E415B9">
      <w:r w:rsidRPr="00135F06">
        <w:t xml:space="preserve">Financials Dashboard – Tracks key financial metrics such as total payments, charges, and payer distributions. </w:t>
      </w:r>
    </w:p>
    <w:p w14:paraId="734744AB" w14:textId="77777777" w:rsidR="00135F06" w:rsidRDefault="00135F06" w:rsidP="00E415B9">
      <w:r w:rsidRPr="00135F06">
        <w:t xml:space="preserve">Operational Dashboard – Monitors procedure volumes, modality codes, and revenue trends across service locations. </w:t>
      </w:r>
    </w:p>
    <w:p w14:paraId="0E439A56" w14:textId="77777777" w:rsidR="00135F06" w:rsidRDefault="00135F06" w:rsidP="00E415B9">
      <w:r w:rsidRPr="00135F06">
        <w:t xml:space="preserve">Provider Dashboard – Analyzes provider contributions to total payments and trends in referring provider performance. </w:t>
      </w:r>
    </w:p>
    <w:p w14:paraId="7BF08DA7" w14:textId="1022487D" w:rsidR="00135F06" w:rsidRDefault="00135F06" w:rsidP="00E415B9">
      <w:r w:rsidRPr="00135F06">
        <w:t>Missing Payments Dashboard – Identifies missing payments and analyzes payment delays to improve revenue collection efficiency.</w:t>
      </w:r>
    </w:p>
    <w:p w14:paraId="5C699328" w14:textId="0657CFF3" w:rsidR="00EB491B" w:rsidRPr="00EB491B" w:rsidRDefault="002E56C2" w:rsidP="00EB491B">
      <w:pPr>
        <w:rPr>
          <w:b/>
          <w:bCs/>
        </w:rPr>
      </w:pPr>
      <w:r w:rsidRPr="002E56C2">
        <w:rPr>
          <w:b/>
          <w:bCs/>
        </w:rPr>
        <w:t>Methodologies:</w:t>
      </w:r>
    </w:p>
    <w:p w14:paraId="593F5998" w14:textId="77777777" w:rsidR="00EB491B" w:rsidRPr="00EB491B" w:rsidRDefault="00EB491B" w:rsidP="00EB491B">
      <w:pPr>
        <w:rPr>
          <w:b/>
          <w:bCs/>
        </w:rPr>
      </w:pPr>
      <w:r w:rsidRPr="00EB491B">
        <w:rPr>
          <w:b/>
          <w:bCs/>
        </w:rPr>
        <w:t>Step 1: Data Cleaning (Pre-processing)</w:t>
      </w:r>
    </w:p>
    <w:p w14:paraId="58221033" w14:textId="77777777" w:rsidR="00FB18E1" w:rsidRDefault="00FB18E1" w:rsidP="00EB491B">
      <w:r w:rsidRPr="00FB18E1">
        <w:t xml:space="preserve">Cleaned billing dataset with the following relevant columns: </w:t>
      </w:r>
    </w:p>
    <w:p w14:paraId="63413031" w14:textId="77777777" w:rsidR="00FB18E1" w:rsidRDefault="00FB18E1" w:rsidP="00EB491B">
      <w:r w:rsidRPr="00FB18E1">
        <w:t xml:space="preserve">Accession # </w:t>
      </w:r>
    </w:p>
    <w:p w14:paraId="721DA0F7" w14:textId="77777777" w:rsidR="00FB18E1" w:rsidRDefault="00FB18E1" w:rsidP="00EB491B">
      <w:r w:rsidRPr="00FB18E1">
        <w:t xml:space="preserve">Date of Service </w:t>
      </w:r>
    </w:p>
    <w:p w14:paraId="195414A5" w14:textId="77777777" w:rsidR="00FB18E1" w:rsidRDefault="00FB18E1" w:rsidP="00EB491B">
      <w:r w:rsidRPr="00FB18E1">
        <w:t xml:space="preserve">Date of Initial Bill </w:t>
      </w:r>
    </w:p>
    <w:p w14:paraId="768EBF3C" w14:textId="77777777" w:rsidR="00FB18E1" w:rsidRDefault="00FB18E1" w:rsidP="00EB491B">
      <w:r w:rsidRPr="00FB18E1">
        <w:t xml:space="preserve">Date of Entry (used as proxy for payment posting date) </w:t>
      </w:r>
      <w:r w:rsidRPr="00FB18E1">
        <w:tab/>
      </w:r>
    </w:p>
    <w:p w14:paraId="6CA3BE0E" w14:textId="77777777" w:rsidR="00FB18E1" w:rsidRDefault="00FB18E1" w:rsidP="00EB491B">
      <w:r w:rsidRPr="00FB18E1">
        <w:t xml:space="preserve">Total Payments Amount </w:t>
      </w:r>
    </w:p>
    <w:p w14:paraId="4FA4F83F" w14:textId="77777777" w:rsidR="00FB18E1" w:rsidRDefault="00FB18E1" w:rsidP="00EB491B">
      <w:r w:rsidRPr="00FB18E1">
        <w:t xml:space="preserve">Primary Payer Name, Referring Provider Name </w:t>
      </w:r>
    </w:p>
    <w:p w14:paraId="68626097" w14:textId="5FA1C252" w:rsidR="00FB18E1" w:rsidRDefault="00FB18E1" w:rsidP="00EB491B">
      <w:r w:rsidRPr="00FB18E1">
        <w:t>Modality Code, Procedure Code</w:t>
      </w:r>
      <w:r w:rsidR="006C3B28">
        <w:t>.</w:t>
      </w:r>
    </w:p>
    <w:p w14:paraId="6FD64E18" w14:textId="65CAACF9" w:rsidR="006C3B28" w:rsidRDefault="006C3B28" w:rsidP="00EB491B">
      <w:r w:rsidRPr="00135F06">
        <w:t xml:space="preserve">The dataset was cleaned using Power Query Editor, ensuring accuracy by removing duplicates, correcting data types, and handling missing values. </w:t>
      </w:r>
    </w:p>
    <w:p w14:paraId="02BF9748" w14:textId="77777777" w:rsidR="00EB491B" w:rsidRPr="00EB491B" w:rsidRDefault="00EB491B" w:rsidP="00EB491B">
      <w:pPr>
        <w:rPr>
          <w:b/>
          <w:bCs/>
        </w:rPr>
      </w:pPr>
      <w:r w:rsidRPr="00EB491B">
        <w:rPr>
          <w:b/>
          <w:bCs/>
        </w:rPr>
        <w:t>Step 2: Derived Metrics Using DAX</w:t>
      </w:r>
    </w:p>
    <w:p w14:paraId="31ECABC5" w14:textId="135D2C19" w:rsidR="006F581F" w:rsidRPr="006F581F" w:rsidRDefault="00C73529" w:rsidP="006F581F">
      <w:r>
        <w:t>1.</w:t>
      </w:r>
      <w:r w:rsidR="006F581F" w:rsidRPr="006F581F">
        <w:t xml:space="preserve">Avg Payment Per Procedure = </w:t>
      </w:r>
    </w:p>
    <w:p w14:paraId="5F8660A8" w14:textId="77777777" w:rsidR="006F581F" w:rsidRDefault="006F581F" w:rsidP="006F581F">
      <w:r w:rsidRPr="006F581F">
        <w:lastRenderedPageBreak/>
        <w:t>DIVIDE(SUM('billing data'[Total Payments Amount]), SUM('billing data'[Times Performed (TPF) (Total Units)]))</w:t>
      </w:r>
    </w:p>
    <w:p w14:paraId="2D3CD9A7" w14:textId="77777777" w:rsidR="007E6884" w:rsidRDefault="007E6884" w:rsidP="006F581F"/>
    <w:p w14:paraId="30F7934E" w14:textId="304A3C52" w:rsidR="007E6884" w:rsidRPr="007E6884" w:rsidRDefault="00C73529" w:rsidP="007E6884">
      <w:r>
        <w:t>2.</w:t>
      </w:r>
      <w:r w:rsidR="007E6884" w:rsidRPr="007E6884">
        <w:t xml:space="preserve">Payment % by Payer = </w:t>
      </w:r>
    </w:p>
    <w:p w14:paraId="24DAD3BB" w14:textId="77777777" w:rsidR="007E6884" w:rsidRPr="007E6884" w:rsidRDefault="007E6884" w:rsidP="007E6884">
      <w:r w:rsidRPr="007E6884">
        <w:t>DIVIDE(</w:t>
      </w:r>
    </w:p>
    <w:p w14:paraId="79F96FD7" w14:textId="77777777" w:rsidR="007E6884" w:rsidRPr="007E6884" w:rsidRDefault="007E6884" w:rsidP="007E6884">
      <w:r w:rsidRPr="007E6884">
        <w:t>    SUM('billing data'[Total Payments Amount]),</w:t>
      </w:r>
    </w:p>
    <w:p w14:paraId="7144932C" w14:textId="77777777" w:rsidR="007E6884" w:rsidRPr="007E6884" w:rsidRDefault="007E6884" w:rsidP="007E6884">
      <w:r w:rsidRPr="007E6884">
        <w:t>    CALCULATE(SUM('billing data'[Total Payments Amount]), ALL('billing data'))</w:t>
      </w:r>
    </w:p>
    <w:p w14:paraId="6ECEF9CA" w14:textId="77777777" w:rsidR="007E6884" w:rsidRDefault="007E6884" w:rsidP="007E6884">
      <w:r w:rsidRPr="007E6884">
        <w:t>)</w:t>
      </w:r>
    </w:p>
    <w:p w14:paraId="5410EC8B" w14:textId="30C5B9D2" w:rsidR="006C0464" w:rsidRPr="006C0464" w:rsidRDefault="00C73529" w:rsidP="006C0464">
      <w:r>
        <w:t>3.</w:t>
      </w:r>
      <w:r w:rsidR="006C0464" w:rsidRPr="006C0464">
        <w:t xml:space="preserve">Total Adj &amp; Contractual = </w:t>
      </w:r>
    </w:p>
    <w:p w14:paraId="284F6FCF" w14:textId="77777777" w:rsidR="006C0464" w:rsidRDefault="006C0464" w:rsidP="006C0464">
      <w:r w:rsidRPr="006C0464">
        <w:t>SUM('billing data'[Total Adjustments Amount]) + SUM('billing data'[Total Contractual Adjustment Amount])</w:t>
      </w:r>
    </w:p>
    <w:p w14:paraId="4BCBC9F0" w14:textId="77777777" w:rsidR="00C73529" w:rsidRPr="006C0464" w:rsidRDefault="00C73529" w:rsidP="006C0464"/>
    <w:p w14:paraId="395F912C" w14:textId="392D7018" w:rsidR="00C73529" w:rsidRPr="00C73529" w:rsidRDefault="00C73529" w:rsidP="00C73529">
      <w:r>
        <w:t>4.</w:t>
      </w:r>
      <w:r w:rsidRPr="00C73529">
        <w:t xml:space="preserve">Is Payment Missing = </w:t>
      </w:r>
    </w:p>
    <w:p w14:paraId="225105F3" w14:textId="77777777" w:rsidR="00C73529" w:rsidRPr="00C73529" w:rsidRDefault="00C73529" w:rsidP="00C73529">
      <w:r w:rsidRPr="00C73529">
        <w:t>IF(</w:t>
      </w:r>
    </w:p>
    <w:p w14:paraId="195E0143" w14:textId="77777777" w:rsidR="00C73529" w:rsidRPr="00C73529" w:rsidRDefault="00C73529" w:rsidP="00C73529">
      <w:r w:rsidRPr="00C73529">
        <w:t xml:space="preserve">    'billing data'[Total Payments Amount] = 0 </w:t>
      </w:r>
    </w:p>
    <w:p w14:paraId="466333D7" w14:textId="77777777" w:rsidR="00C73529" w:rsidRPr="00C73529" w:rsidRDefault="00C73529" w:rsidP="00C73529">
      <w:r w:rsidRPr="00C73529">
        <w:t xml:space="preserve">    &amp;&amp; 'billing data'[Charge Line Item Amount] &gt; 0, </w:t>
      </w:r>
    </w:p>
    <w:p w14:paraId="66C8AA67" w14:textId="77777777" w:rsidR="00C73529" w:rsidRPr="00C73529" w:rsidRDefault="00C73529" w:rsidP="00C73529">
      <w:r w:rsidRPr="00C73529">
        <w:t xml:space="preserve">    "Yes", </w:t>
      </w:r>
    </w:p>
    <w:p w14:paraId="3B3E0F74" w14:textId="77777777" w:rsidR="00C73529" w:rsidRPr="00C73529" w:rsidRDefault="00C73529" w:rsidP="00C73529">
      <w:r w:rsidRPr="00C73529">
        <w:t>    "No"</w:t>
      </w:r>
    </w:p>
    <w:p w14:paraId="39E8E4FB" w14:textId="7D5E6F2A" w:rsidR="007E6884" w:rsidRPr="006F581F" w:rsidRDefault="00C73529" w:rsidP="006F581F">
      <w:r w:rsidRPr="00C73529">
        <w:t>)</w:t>
      </w:r>
    </w:p>
    <w:p w14:paraId="6E8E01F0" w14:textId="7ED7D146" w:rsidR="002E56C2" w:rsidRPr="00F454AC" w:rsidRDefault="00D776AF" w:rsidP="00E415B9">
      <w:pPr>
        <w:rPr>
          <w:b/>
          <w:bCs/>
        </w:rPr>
      </w:pPr>
      <w:r>
        <w:rPr>
          <w:b/>
          <w:bCs/>
        </w:rPr>
        <w:t xml:space="preserve">Step: 4 </w:t>
      </w:r>
      <w:r w:rsidR="00F454AC" w:rsidRPr="00F454AC">
        <w:rPr>
          <w:b/>
          <w:bCs/>
        </w:rPr>
        <w:t>V</w:t>
      </w:r>
      <w:r w:rsidR="006C3B28">
        <w:rPr>
          <w:b/>
          <w:bCs/>
        </w:rPr>
        <w:t>isu</w:t>
      </w:r>
      <w:r w:rsidR="00C97009">
        <w:rPr>
          <w:b/>
          <w:bCs/>
        </w:rPr>
        <w:t>alization</w:t>
      </w:r>
    </w:p>
    <w:p w14:paraId="3B8BD58F" w14:textId="21357627" w:rsidR="00565E01" w:rsidRPr="00565E01" w:rsidRDefault="00565E01" w:rsidP="00565E01">
      <w:pPr>
        <w:rPr>
          <w:b/>
          <w:bCs/>
        </w:rPr>
      </w:pPr>
      <w:r w:rsidRPr="00565E01">
        <w:rPr>
          <w:b/>
          <w:bCs/>
        </w:rPr>
        <w:t>1. Financial KPIs (Card)</w:t>
      </w:r>
    </w:p>
    <w:p w14:paraId="7E8C97A0" w14:textId="77777777" w:rsidR="00565E01" w:rsidRPr="00565E01" w:rsidRDefault="00565E01" w:rsidP="00135F06">
      <w:r w:rsidRPr="00565E01">
        <w:t>Avg Payment Per Procedure: Displays the average payment received per procedure performed.</w:t>
      </w:r>
    </w:p>
    <w:p w14:paraId="67FF9A94" w14:textId="77777777" w:rsidR="00C75927" w:rsidRDefault="00565E01" w:rsidP="00135F06">
      <w:r w:rsidRPr="00565E01">
        <w:t xml:space="preserve">Total Adjustments &amp; Contractual Allowances: Indicates any adjustments or contractual write-offs </w:t>
      </w:r>
    </w:p>
    <w:p w14:paraId="5607790E" w14:textId="1E34BB3B" w:rsidR="00565E01" w:rsidRPr="00565E01" w:rsidRDefault="00565E01" w:rsidP="00135F06">
      <w:r w:rsidRPr="00565E01">
        <w:t xml:space="preserve">Total Charges: The total amount billed before adjustments </w:t>
      </w:r>
    </w:p>
    <w:p w14:paraId="77BC03DF" w14:textId="3BD49742" w:rsidR="00565E01" w:rsidRPr="00565E01" w:rsidRDefault="00565E01" w:rsidP="00C75927">
      <w:r w:rsidRPr="00565E01">
        <w:t xml:space="preserve">Sum of Total Patient Payments: The sum of payments made directly by patients </w:t>
      </w:r>
    </w:p>
    <w:p w14:paraId="02ED7089" w14:textId="7F6F85A8" w:rsidR="00565E01" w:rsidRPr="00565E01" w:rsidRDefault="00565E01" w:rsidP="00565E01">
      <w:pPr>
        <w:rPr>
          <w:b/>
          <w:bCs/>
        </w:rPr>
      </w:pPr>
      <w:r w:rsidRPr="00565E01">
        <w:rPr>
          <w:b/>
          <w:bCs/>
        </w:rPr>
        <w:lastRenderedPageBreak/>
        <w:t>2. Month Selection (Slicer)</w:t>
      </w:r>
    </w:p>
    <w:p w14:paraId="6A02E83F" w14:textId="77777777" w:rsidR="00565E01" w:rsidRPr="00565E01" w:rsidRDefault="00565E01" w:rsidP="00565E01">
      <w:r w:rsidRPr="00565E01">
        <w:t>A slicer allows users to filter financial data based on the selected month (e.g., August is currently selected).</w:t>
      </w:r>
    </w:p>
    <w:p w14:paraId="0C94A6BD" w14:textId="65BB8841" w:rsidR="00565E01" w:rsidRPr="00565E01" w:rsidRDefault="00565E01" w:rsidP="00565E01">
      <w:pPr>
        <w:rPr>
          <w:b/>
          <w:bCs/>
        </w:rPr>
      </w:pPr>
      <w:r w:rsidRPr="00565E01">
        <w:rPr>
          <w:b/>
          <w:bCs/>
        </w:rPr>
        <w:t>3. Payment % by Payer (Pie Chart)</w:t>
      </w:r>
    </w:p>
    <w:p w14:paraId="3DCD4FB7" w14:textId="77777777" w:rsidR="00565E01" w:rsidRPr="00565E01" w:rsidRDefault="00565E01" w:rsidP="00135F06">
      <w:r w:rsidRPr="00565E01">
        <w:t>This chart displays the distribution of payments received by various payers.</w:t>
      </w:r>
    </w:p>
    <w:p w14:paraId="0877FC05" w14:textId="77777777" w:rsidR="00565E01" w:rsidRPr="00565E01" w:rsidRDefault="00565E01" w:rsidP="00135F06">
      <w:r w:rsidRPr="00565E01">
        <w:t>Each segment represents a different primary payer.</w:t>
      </w:r>
    </w:p>
    <w:p w14:paraId="7E0C0BCD" w14:textId="6667182D" w:rsidR="00565E01" w:rsidRPr="00565E01" w:rsidRDefault="00565E01" w:rsidP="00565E01">
      <w:pPr>
        <w:rPr>
          <w:b/>
          <w:bCs/>
        </w:rPr>
      </w:pPr>
      <w:r w:rsidRPr="00565E01">
        <w:rPr>
          <w:b/>
          <w:bCs/>
        </w:rPr>
        <w:t>4. Sum of Total Payments by Location of Service (Donut Chart)</w:t>
      </w:r>
    </w:p>
    <w:p w14:paraId="2F2DBC52" w14:textId="77777777" w:rsidR="00565E01" w:rsidRPr="00565E01" w:rsidRDefault="00565E01" w:rsidP="00135F06">
      <w:r w:rsidRPr="00565E01">
        <w:t>Breaks down total payments based on different locations of service.</w:t>
      </w:r>
    </w:p>
    <w:p w14:paraId="089E7194" w14:textId="77777777" w:rsidR="00565E01" w:rsidRPr="00565E01" w:rsidRDefault="00565E01" w:rsidP="00135F06">
      <w:r w:rsidRPr="00565E01">
        <w:t>Shows percentages for each location (e.g., 67.71% for one location and 32.29% for another).</w:t>
      </w:r>
    </w:p>
    <w:p w14:paraId="417801CC" w14:textId="1C176C23" w:rsidR="00565E01" w:rsidRPr="00565E01" w:rsidRDefault="00565E01" w:rsidP="00565E01">
      <w:pPr>
        <w:rPr>
          <w:b/>
          <w:bCs/>
        </w:rPr>
      </w:pPr>
      <w:r w:rsidRPr="00565E01">
        <w:rPr>
          <w:b/>
          <w:bCs/>
        </w:rPr>
        <w:t>5. Sum of Total Payments by Date of Service (Line Chart)</w:t>
      </w:r>
    </w:p>
    <w:p w14:paraId="33E9D071" w14:textId="77777777" w:rsidR="00565E01" w:rsidRPr="00565E01" w:rsidRDefault="00565E01" w:rsidP="00135F06">
      <w:r w:rsidRPr="00565E01">
        <w:t>This visualization shows the daily total payment trends.</w:t>
      </w:r>
    </w:p>
    <w:p w14:paraId="2BEE5705" w14:textId="77777777" w:rsidR="00565E01" w:rsidRPr="00565E01" w:rsidRDefault="00565E01" w:rsidP="00135F06">
      <w:r w:rsidRPr="00565E01">
        <w:t>The number "50.00" appears to indicate a specific value for a date.</w:t>
      </w:r>
    </w:p>
    <w:p w14:paraId="718D17BB" w14:textId="77777777" w:rsidR="00565E01" w:rsidRPr="00565E01" w:rsidRDefault="00565E01" w:rsidP="00565E01">
      <w:r w:rsidRPr="00565E01">
        <w:t>Usage Instructions</w:t>
      </w:r>
    </w:p>
    <w:p w14:paraId="4CD4549F" w14:textId="77777777" w:rsidR="00565E01" w:rsidRPr="00565E01" w:rsidRDefault="00565E01" w:rsidP="00565E01">
      <w:r w:rsidRPr="00565E01">
        <w:rPr>
          <w:b/>
          <w:bCs/>
        </w:rPr>
        <w:t>Filtering by Month</w:t>
      </w:r>
      <w:r w:rsidRPr="00565E01">
        <w:t>: Use the month slicer to analyze financial trends for a specific month.</w:t>
      </w:r>
    </w:p>
    <w:p w14:paraId="08BF42FD" w14:textId="77777777" w:rsidR="00565E01" w:rsidRPr="00565E01" w:rsidRDefault="00565E01" w:rsidP="00565E01">
      <w:pPr>
        <w:tabs>
          <w:tab w:val="num" w:pos="630"/>
        </w:tabs>
        <w:rPr>
          <w:b/>
          <w:bCs/>
        </w:rPr>
      </w:pPr>
      <w:r w:rsidRPr="00565E01">
        <w:rPr>
          <w:b/>
          <w:bCs/>
        </w:rPr>
        <w:t>Analyzing Payment Distributions:</w:t>
      </w:r>
    </w:p>
    <w:p w14:paraId="2C79949D" w14:textId="77777777" w:rsidR="00565E01" w:rsidRPr="00565E01" w:rsidRDefault="00565E01" w:rsidP="00565E01">
      <w:pPr>
        <w:tabs>
          <w:tab w:val="num" w:pos="1170"/>
        </w:tabs>
      </w:pPr>
      <w:r w:rsidRPr="00565E01">
        <w:t>Use the Payer Pie Chart to see which insurance companies contribute the most to payments.</w:t>
      </w:r>
    </w:p>
    <w:p w14:paraId="4F47276C" w14:textId="77777777" w:rsidR="00565E01" w:rsidRPr="00565E01" w:rsidRDefault="00565E01" w:rsidP="00565E01">
      <w:pPr>
        <w:tabs>
          <w:tab w:val="num" w:pos="1170"/>
        </w:tabs>
      </w:pPr>
      <w:r w:rsidRPr="00565E01">
        <w:t>Use the Service Location Donut Chart to analyze the revenue contribution from different locations.</w:t>
      </w:r>
    </w:p>
    <w:p w14:paraId="77C032A6" w14:textId="039403A7" w:rsidR="00565E01" w:rsidRPr="00565E01" w:rsidRDefault="00565E01" w:rsidP="00565E01">
      <w:r w:rsidRPr="00565E01">
        <w:rPr>
          <w:b/>
          <w:bCs/>
        </w:rPr>
        <w:t xml:space="preserve">Tracking Daily Payments: </w:t>
      </w:r>
      <w:r w:rsidRPr="00565E01">
        <w:t>Observe trends in the Date of Service visualization to identify peak revenue Month.</w:t>
      </w:r>
    </w:p>
    <w:p w14:paraId="74ADFFEA" w14:textId="77777777" w:rsidR="00565E01" w:rsidRDefault="00565E01" w:rsidP="00565E01"/>
    <w:p w14:paraId="5E4CD551" w14:textId="769B1AFF" w:rsidR="00DE7E97" w:rsidRDefault="00DE7E97">
      <w:r w:rsidRPr="00DE7E97">
        <w:rPr>
          <w:noProof/>
        </w:rPr>
        <w:lastRenderedPageBreak/>
        <w:drawing>
          <wp:inline distT="0" distB="0" distL="0" distR="0" wp14:anchorId="1B435CB3" wp14:editId="79D393F2">
            <wp:extent cx="5943600" cy="3374390"/>
            <wp:effectExtent l="0" t="0" r="0" b="0"/>
            <wp:docPr id="319866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667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C891" w14:textId="77777777" w:rsidR="0034178C" w:rsidRDefault="0034178C"/>
    <w:p w14:paraId="0099AAEB" w14:textId="77777777" w:rsidR="0034178C" w:rsidRDefault="0034178C" w:rsidP="0034178C">
      <w:pPr>
        <w:jc w:val="both"/>
      </w:pPr>
    </w:p>
    <w:p w14:paraId="3842FB92" w14:textId="23E12348" w:rsidR="0034178C" w:rsidRPr="0034178C" w:rsidRDefault="00135F06" w:rsidP="0034178C">
      <w:pPr>
        <w:jc w:val="both"/>
        <w:rPr>
          <w:b/>
          <w:bCs/>
        </w:rPr>
      </w:pPr>
      <w:r>
        <w:rPr>
          <w:b/>
          <w:bCs/>
        </w:rPr>
        <w:t>6</w:t>
      </w:r>
      <w:r w:rsidR="0034178C" w:rsidRPr="0034178C">
        <w:rPr>
          <w:b/>
          <w:bCs/>
        </w:rPr>
        <w:t xml:space="preserve"> Sum of Times Performed (TPF) by Procedure Description (Bar Chart)</w:t>
      </w:r>
    </w:p>
    <w:p w14:paraId="7CB9F26B" w14:textId="77777777" w:rsidR="0034178C" w:rsidRPr="0034178C" w:rsidRDefault="0034178C" w:rsidP="0034178C">
      <w:pPr>
        <w:jc w:val="both"/>
      </w:pPr>
      <w:r w:rsidRPr="0034178C">
        <w:t>Displays the number of times each procedure was performed.</w:t>
      </w:r>
    </w:p>
    <w:p w14:paraId="0495DFAC" w14:textId="77777777" w:rsidR="0034178C" w:rsidRPr="0034178C" w:rsidRDefault="0034178C" w:rsidP="0034178C">
      <w:pPr>
        <w:jc w:val="both"/>
      </w:pPr>
      <w:r w:rsidRPr="0034178C">
        <w:t>Example procedures:</w:t>
      </w:r>
    </w:p>
    <w:p w14:paraId="04B27313" w14:textId="77777777" w:rsidR="0034178C" w:rsidRPr="0034178C" w:rsidRDefault="0034178C" w:rsidP="0034178C">
      <w:pPr>
        <w:jc w:val="both"/>
      </w:pPr>
      <w:r w:rsidRPr="0034178C">
        <w:rPr>
          <w:b/>
          <w:bCs/>
        </w:rPr>
        <w:t>2019-NCOV CORONAVIRUS</w:t>
      </w:r>
      <w:r w:rsidRPr="0034178C">
        <w:t>: 5.6K times</w:t>
      </w:r>
    </w:p>
    <w:p w14:paraId="052440D5" w14:textId="03FFA2B6" w:rsidR="0034178C" w:rsidRPr="0034178C" w:rsidRDefault="0034178C" w:rsidP="0034178C">
      <w:pPr>
        <w:jc w:val="both"/>
      </w:pPr>
      <w:r w:rsidRPr="0034178C">
        <w:rPr>
          <w:b/>
          <w:bCs/>
        </w:rPr>
        <w:t>PROSTATE CANCER SCREENING</w:t>
      </w:r>
      <w:r w:rsidRPr="0034178C">
        <w:t>: 1K times</w:t>
      </w:r>
    </w:p>
    <w:p w14:paraId="5AD7CD18" w14:textId="29A030A9" w:rsidR="0034178C" w:rsidRPr="0034178C" w:rsidRDefault="00135F06" w:rsidP="0034178C">
      <w:pPr>
        <w:rPr>
          <w:b/>
          <w:bCs/>
        </w:rPr>
      </w:pPr>
      <w:r>
        <w:rPr>
          <w:b/>
          <w:bCs/>
        </w:rPr>
        <w:t>7.</w:t>
      </w:r>
      <w:r w:rsidR="0034178C" w:rsidRPr="0034178C">
        <w:rPr>
          <w:b/>
          <w:bCs/>
        </w:rPr>
        <w:t xml:space="preserve">Modality Code </w:t>
      </w:r>
      <w:r w:rsidR="0034178C">
        <w:rPr>
          <w:b/>
          <w:bCs/>
        </w:rPr>
        <w:t>-</w:t>
      </w:r>
      <w:r w:rsidR="0034178C" w:rsidRPr="0034178C">
        <w:rPr>
          <w:b/>
          <w:bCs/>
        </w:rPr>
        <w:t>Procedure Category</w:t>
      </w:r>
      <w:r w:rsidR="0034178C">
        <w:rPr>
          <w:b/>
          <w:bCs/>
        </w:rPr>
        <w:t xml:space="preserve"> (</w:t>
      </w:r>
      <w:r w:rsidR="0034178C" w:rsidRPr="0034178C">
        <w:rPr>
          <w:b/>
          <w:bCs/>
        </w:rPr>
        <w:t>Card Visualization)</w:t>
      </w:r>
    </w:p>
    <w:p w14:paraId="0C0F08CC" w14:textId="40BD2A43" w:rsidR="0034178C" w:rsidRDefault="0034178C" w:rsidP="0034178C">
      <w:r>
        <w:t>It is classified into Two:</w:t>
      </w:r>
    </w:p>
    <w:p w14:paraId="2B1AC081" w14:textId="4425854A" w:rsidR="0034178C" w:rsidRDefault="0034178C" w:rsidP="0034178C">
      <w:r>
        <w:t>1.Apath</w:t>
      </w:r>
    </w:p>
    <w:p w14:paraId="161C2C9A" w14:textId="79951A8B" w:rsidR="000B431A" w:rsidRPr="0034178C" w:rsidRDefault="000B431A" w:rsidP="0034178C">
      <w:r>
        <w:t>2.12</w:t>
      </w:r>
    </w:p>
    <w:p w14:paraId="37D140EB" w14:textId="389F66B0" w:rsidR="0034178C" w:rsidRPr="0034178C" w:rsidRDefault="00135F06" w:rsidP="0034178C">
      <w:pPr>
        <w:rPr>
          <w:b/>
          <w:bCs/>
        </w:rPr>
      </w:pPr>
      <w:r>
        <w:rPr>
          <w:b/>
          <w:bCs/>
        </w:rPr>
        <w:t>8</w:t>
      </w:r>
      <w:r w:rsidR="0034178C" w:rsidRPr="0034178C">
        <w:rPr>
          <w:b/>
          <w:bCs/>
        </w:rPr>
        <w:t xml:space="preserve"> Sum of Total Payments Amount by Location of Service Name (Bar Chart)</w:t>
      </w:r>
    </w:p>
    <w:p w14:paraId="71B443CC" w14:textId="77777777" w:rsidR="0034178C" w:rsidRPr="0034178C" w:rsidRDefault="0034178C" w:rsidP="000B431A">
      <w:r w:rsidRPr="0034178C">
        <w:t>Compares total payments across different service locations.</w:t>
      </w:r>
    </w:p>
    <w:p w14:paraId="2B99CD71" w14:textId="77777777" w:rsidR="0034178C" w:rsidRPr="0034178C" w:rsidRDefault="0034178C" w:rsidP="000B431A">
      <w:r w:rsidRPr="0034178C">
        <w:t>Example data:</w:t>
      </w:r>
    </w:p>
    <w:p w14:paraId="466B23EB" w14:textId="07E5003D" w:rsidR="0034178C" w:rsidRPr="0034178C" w:rsidRDefault="0034178C" w:rsidP="000B431A">
      <w:r w:rsidRPr="0034178C">
        <w:t xml:space="preserve">Location </w:t>
      </w:r>
      <w:r w:rsidR="000B431A" w:rsidRPr="000B431A">
        <w:t xml:space="preserve">of Service Name </w:t>
      </w:r>
      <w:r w:rsidRPr="0034178C">
        <w:t>A: 70K</w:t>
      </w:r>
    </w:p>
    <w:p w14:paraId="7897523D" w14:textId="07D6F4A9" w:rsidR="0034178C" w:rsidRPr="0034178C" w:rsidRDefault="0034178C" w:rsidP="000B431A">
      <w:r w:rsidRPr="0034178C">
        <w:lastRenderedPageBreak/>
        <w:t>Location</w:t>
      </w:r>
      <w:r w:rsidR="000B431A" w:rsidRPr="000B431A">
        <w:t xml:space="preserve"> of Service Name</w:t>
      </w:r>
      <w:r w:rsidRPr="0034178C">
        <w:t xml:space="preserve"> B: 26K</w:t>
      </w:r>
    </w:p>
    <w:p w14:paraId="603ADA81" w14:textId="01285192" w:rsidR="0034178C" w:rsidRPr="0034178C" w:rsidRDefault="00135F06" w:rsidP="0034178C">
      <w:pPr>
        <w:rPr>
          <w:b/>
          <w:bCs/>
        </w:rPr>
      </w:pPr>
      <w:r>
        <w:rPr>
          <w:b/>
          <w:bCs/>
        </w:rPr>
        <w:t>9</w:t>
      </w:r>
      <w:r w:rsidR="0034178C" w:rsidRPr="0034178C">
        <w:rPr>
          <w:b/>
          <w:bCs/>
        </w:rPr>
        <w:t>. Monthly Revenue Summary Table (Bottom - Table Visualization)</w:t>
      </w:r>
    </w:p>
    <w:p w14:paraId="4CDD79E1" w14:textId="323A0C5B" w:rsidR="0034178C" w:rsidRPr="0034178C" w:rsidRDefault="0034178C" w:rsidP="000B431A">
      <w:r w:rsidRPr="0034178C">
        <w:t xml:space="preserve">Displays charge </w:t>
      </w:r>
      <w:r w:rsidR="00135F06" w:rsidRPr="0034178C">
        <w:t>line-item</w:t>
      </w:r>
      <w:r w:rsidRPr="0034178C">
        <w:t xml:space="preserve"> amounts and total payments per month.</w:t>
      </w:r>
    </w:p>
    <w:p w14:paraId="67997F9B" w14:textId="77777777" w:rsidR="0034178C" w:rsidRPr="0034178C" w:rsidRDefault="0034178C" w:rsidP="000B431A">
      <w:r w:rsidRPr="0034178C">
        <w:t>Example data for 2024:</w:t>
      </w:r>
    </w:p>
    <w:p w14:paraId="06C15978" w14:textId="77777777" w:rsidR="0034178C" w:rsidRPr="0034178C" w:rsidRDefault="0034178C" w:rsidP="000B431A">
      <w:r w:rsidRPr="0034178C">
        <w:t>January: $12,917.20 collected on $26,474 charged.</w:t>
      </w:r>
    </w:p>
    <w:p w14:paraId="4292033F" w14:textId="77777777" w:rsidR="0034178C" w:rsidRPr="0034178C" w:rsidRDefault="0034178C" w:rsidP="000B431A">
      <w:r w:rsidRPr="0034178C">
        <w:t>March: $9,083.75 collected on $24,096 charged.</w:t>
      </w:r>
    </w:p>
    <w:p w14:paraId="769359A1" w14:textId="77777777" w:rsidR="0034178C" w:rsidRPr="0034178C" w:rsidRDefault="0034178C" w:rsidP="000B431A">
      <w:r w:rsidRPr="0034178C">
        <w:t>December: $7,315.93 collected on $34,607 charged.</w:t>
      </w:r>
    </w:p>
    <w:p w14:paraId="0DE27C36" w14:textId="77777777" w:rsidR="0034178C" w:rsidRPr="0034178C" w:rsidRDefault="0034178C" w:rsidP="000B431A">
      <w:r w:rsidRPr="0034178C">
        <w:t>Grand Total:</w:t>
      </w:r>
    </w:p>
    <w:p w14:paraId="44C3EDDF" w14:textId="77777777" w:rsidR="0034178C" w:rsidRPr="0034178C" w:rsidRDefault="0034178C" w:rsidP="000B431A">
      <w:r w:rsidRPr="0034178C">
        <w:t>Charge Line Item Amount: 307,106</w:t>
      </w:r>
    </w:p>
    <w:p w14:paraId="2B895E14" w14:textId="77777777" w:rsidR="0034178C" w:rsidRDefault="0034178C" w:rsidP="000B431A">
      <w:r w:rsidRPr="0034178C">
        <w:t>Total Payments Amount: 95,921.43</w:t>
      </w:r>
    </w:p>
    <w:p w14:paraId="40787BE3" w14:textId="192A689C" w:rsidR="00135F06" w:rsidRDefault="00135F06" w:rsidP="000B431A">
      <w:r>
        <w:t>Usage:</w:t>
      </w:r>
    </w:p>
    <w:p w14:paraId="7D1979E0" w14:textId="77777777" w:rsidR="00135F06" w:rsidRPr="0034178C" w:rsidRDefault="00135F06" w:rsidP="000B431A"/>
    <w:p w14:paraId="5B63EC74" w14:textId="6FE1B4C5" w:rsidR="0034178C" w:rsidRDefault="0034178C">
      <w:r w:rsidRPr="0034178C">
        <w:rPr>
          <w:noProof/>
        </w:rPr>
        <w:drawing>
          <wp:inline distT="0" distB="0" distL="0" distR="0" wp14:anchorId="40E0D371" wp14:editId="31518170">
            <wp:extent cx="5943600" cy="3336290"/>
            <wp:effectExtent l="0" t="0" r="0" b="0"/>
            <wp:docPr id="1008411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118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F9FE" w14:textId="1FE704A5" w:rsidR="00966263" w:rsidRPr="00966263" w:rsidRDefault="00135F06" w:rsidP="00966263">
      <w:pPr>
        <w:rPr>
          <w:b/>
          <w:bCs/>
        </w:rPr>
      </w:pPr>
      <w:r>
        <w:rPr>
          <w:b/>
          <w:bCs/>
        </w:rPr>
        <w:t>10.</w:t>
      </w:r>
      <w:r w:rsidR="00966263" w:rsidRPr="00966263">
        <w:rPr>
          <w:b/>
          <w:bCs/>
        </w:rPr>
        <w:t>Sum of Total Payments Amount by Referring Provider (Donut Chart t - Bar Chart)</w:t>
      </w:r>
    </w:p>
    <w:p w14:paraId="111E89E6" w14:textId="37B39119" w:rsidR="00966263" w:rsidRPr="00966263" w:rsidRDefault="00966263" w:rsidP="00966263">
      <w:r w:rsidRPr="00966263">
        <w:t xml:space="preserve">Visualizes the contribution of different </w:t>
      </w:r>
      <w:r>
        <w:t xml:space="preserve">referring </w:t>
      </w:r>
      <w:r w:rsidRPr="00966263">
        <w:t>providers to total payments.</w:t>
      </w:r>
    </w:p>
    <w:p w14:paraId="5B9D0383" w14:textId="77777777" w:rsidR="00966263" w:rsidRPr="00966263" w:rsidRDefault="00966263" w:rsidP="00966263">
      <w:r w:rsidRPr="00966263">
        <w:rPr>
          <w:b/>
          <w:bCs/>
        </w:rPr>
        <w:t>Top Provider</w:t>
      </w:r>
      <w:r w:rsidRPr="00966263">
        <w:t>: Referring Provider Name 64 (10.5K in payments).</w:t>
      </w:r>
    </w:p>
    <w:p w14:paraId="324DBDDC" w14:textId="2C311762" w:rsidR="000B431A" w:rsidRDefault="00966263">
      <w:r w:rsidRPr="00966263">
        <w:rPr>
          <w:noProof/>
        </w:rPr>
        <w:lastRenderedPageBreak/>
        <w:drawing>
          <wp:inline distT="0" distB="0" distL="0" distR="0" wp14:anchorId="725AD0F5" wp14:editId="7732ADDB">
            <wp:extent cx="5943600" cy="3343275"/>
            <wp:effectExtent l="0" t="0" r="0" b="9525"/>
            <wp:docPr id="1801193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934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347C" w14:textId="77777777" w:rsidR="002A226E" w:rsidRDefault="002A226E"/>
    <w:p w14:paraId="1A9B5595" w14:textId="2DDDB966" w:rsidR="00966263" w:rsidRPr="00135F06" w:rsidRDefault="00135F06" w:rsidP="00135F06">
      <w:pPr>
        <w:rPr>
          <w:b/>
          <w:bCs/>
        </w:rPr>
      </w:pPr>
      <w:r>
        <w:rPr>
          <w:b/>
          <w:bCs/>
        </w:rPr>
        <w:t>11.</w:t>
      </w:r>
      <w:r w:rsidR="00966263" w:rsidRPr="00135F06">
        <w:rPr>
          <w:b/>
          <w:bCs/>
        </w:rPr>
        <w:t xml:space="preserve">Primary Payer Name (Top Right - Slicer) </w:t>
      </w:r>
    </w:p>
    <w:p w14:paraId="0FCB1754" w14:textId="77777777" w:rsidR="002A226E" w:rsidRDefault="00966263" w:rsidP="00135F06">
      <w:r w:rsidRPr="00966263">
        <w:t>Allows selection of different payers to filter payment data.</w:t>
      </w:r>
    </w:p>
    <w:p w14:paraId="6E413256" w14:textId="7D4AA4EA" w:rsidR="00966263" w:rsidRDefault="00966263" w:rsidP="00135F06">
      <w:r w:rsidRPr="00966263">
        <w:t>Example payers: Primary Payer Name 1, 10, 11, 12, 104.</w:t>
      </w:r>
    </w:p>
    <w:p w14:paraId="439CEA5B" w14:textId="479EF5C8" w:rsidR="002A226E" w:rsidRPr="00135F06" w:rsidRDefault="00135F06" w:rsidP="00135F06">
      <w:pPr>
        <w:rPr>
          <w:b/>
          <w:bCs/>
        </w:rPr>
      </w:pPr>
      <w:r w:rsidRPr="00135F06">
        <w:rPr>
          <w:b/>
          <w:bCs/>
        </w:rPr>
        <w:t>12.</w:t>
      </w:r>
      <w:r w:rsidR="002A226E" w:rsidRPr="00135F06">
        <w:rPr>
          <w:b/>
          <w:bCs/>
        </w:rPr>
        <w:t xml:space="preserve">Missing Payments by Provider (Table Visualization) </w:t>
      </w:r>
    </w:p>
    <w:p w14:paraId="52F1E924" w14:textId="77777777" w:rsidR="002A226E" w:rsidRDefault="002A226E" w:rsidP="00135F06">
      <w:r w:rsidRPr="002A226E">
        <w:t>Displays the count of missing payments for each provider.</w:t>
      </w:r>
    </w:p>
    <w:p w14:paraId="7F20EE82" w14:textId="77777777" w:rsidR="00135F06" w:rsidRDefault="002A226E" w:rsidP="00135F06">
      <w:r w:rsidRPr="002A226E">
        <w:t>Example data:</w:t>
      </w:r>
    </w:p>
    <w:p w14:paraId="2E10D688" w14:textId="2FD89DA6" w:rsidR="00135F06" w:rsidRDefault="002A226E" w:rsidP="00135F06">
      <w:r w:rsidRPr="002A226E">
        <w:t>Provider 9: 284 missing payment</w:t>
      </w:r>
    </w:p>
    <w:p w14:paraId="0FC37B46" w14:textId="77777777" w:rsidR="00135F06" w:rsidRDefault="002A226E" w:rsidP="00135F06">
      <w:r w:rsidRPr="002A226E">
        <w:t>Provider 1: 1 missing payment.</w:t>
      </w:r>
    </w:p>
    <w:p w14:paraId="786AAF6B" w14:textId="13CFE3A2" w:rsidR="00135F06" w:rsidRDefault="002A226E" w:rsidP="00135F06">
      <w:r w:rsidRPr="002A226E">
        <w:t>Provider 10: 1 missing pay</w:t>
      </w:r>
      <w:r w:rsidR="00135F06">
        <w:t>ments</w:t>
      </w:r>
    </w:p>
    <w:p w14:paraId="490CC696" w14:textId="3E7061F4" w:rsidR="002A226E" w:rsidRDefault="002A226E" w:rsidP="00135F06">
      <w:r w:rsidRPr="002A226E">
        <w:t>Total Missing Payments: 286</w:t>
      </w:r>
    </w:p>
    <w:p w14:paraId="37EB5E58" w14:textId="582ECE20" w:rsidR="002A226E" w:rsidRPr="00135F06" w:rsidRDefault="00135F06" w:rsidP="00135F06">
      <w:pPr>
        <w:rPr>
          <w:b/>
          <w:bCs/>
        </w:rPr>
      </w:pPr>
      <w:r w:rsidRPr="00135F06">
        <w:rPr>
          <w:b/>
          <w:bCs/>
        </w:rPr>
        <w:t>13.</w:t>
      </w:r>
      <w:r w:rsidR="002A226E" w:rsidRPr="00135F06">
        <w:rPr>
          <w:b/>
          <w:bCs/>
        </w:rPr>
        <w:t xml:space="preserve">Payment Delay Analysis (Semi-Circular Gauge Chart) </w:t>
      </w:r>
    </w:p>
    <w:p w14:paraId="668438D1" w14:textId="77777777" w:rsidR="002A226E" w:rsidRDefault="002A226E" w:rsidP="00135F06">
      <w:r w:rsidRPr="002A226E">
        <w:t xml:space="preserve">Visualizes the count of delayed payments. </w:t>
      </w:r>
    </w:p>
    <w:p w14:paraId="6DDC2F8F" w14:textId="77777777" w:rsidR="002A226E" w:rsidRDefault="002A226E" w:rsidP="00135F06">
      <w:r w:rsidRPr="002A226E">
        <w:t xml:space="preserve">Example data: 286 delayed payments (out of 572). </w:t>
      </w:r>
    </w:p>
    <w:p w14:paraId="60D1053A" w14:textId="77777777" w:rsidR="004D5D77" w:rsidRDefault="002A226E" w:rsidP="002A226E">
      <w:r w:rsidRPr="002A226E">
        <w:t>The chart provides an easy way to gauge the extent of payment delays.</w:t>
      </w:r>
    </w:p>
    <w:p w14:paraId="77BF608C" w14:textId="00413669" w:rsidR="002A226E" w:rsidRPr="002A226E" w:rsidRDefault="004D5D77" w:rsidP="002A226E">
      <w:r>
        <w:rPr>
          <w:b/>
          <w:bCs/>
        </w:rPr>
        <w:lastRenderedPageBreak/>
        <w:t>14</w:t>
      </w:r>
      <w:r w:rsidR="002A226E" w:rsidRPr="002A226E">
        <w:rPr>
          <w:b/>
          <w:bCs/>
        </w:rPr>
        <w:t>. Payment Delay Trends by Month (Slicer)</w:t>
      </w:r>
    </w:p>
    <w:p w14:paraId="03E7D479" w14:textId="77777777" w:rsidR="002A226E" w:rsidRPr="002A226E" w:rsidRDefault="002A226E" w:rsidP="00135F06">
      <w:r w:rsidRPr="002A226E">
        <w:t xml:space="preserve">Allows filtering of data by </w:t>
      </w:r>
      <w:r w:rsidRPr="002A226E">
        <w:rPr>
          <w:b/>
          <w:bCs/>
        </w:rPr>
        <w:t>Month</w:t>
      </w:r>
      <w:r w:rsidRPr="002A226E">
        <w:t>.</w:t>
      </w:r>
    </w:p>
    <w:p w14:paraId="6FCED1F0" w14:textId="77777777" w:rsidR="002A226E" w:rsidRPr="002A226E" w:rsidRDefault="002A226E" w:rsidP="00135F06">
      <w:r w:rsidRPr="002A226E">
        <w:t>Users can analyze payment delays per month.</w:t>
      </w:r>
    </w:p>
    <w:p w14:paraId="4CB5B263" w14:textId="53E13F59" w:rsidR="00966263" w:rsidRDefault="002A226E">
      <w:r w:rsidRPr="002A226E">
        <w:rPr>
          <w:noProof/>
        </w:rPr>
        <w:drawing>
          <wp:inline distT="0" distB="0" distL="0" distR="0" wp14:anchorId="03482B9A" wp14:editId="475B8F47">
            <wp:extent cx="5943600" cy="3354070"/>
            <wp:effectExtent l="0" t="0" r="0" b="0"/>
            <wp:docPr id="946571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712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AD74" w14:textId="23CEA5B4" w:rsidR="00966263" w:rsidRPr="004E025F" w:rsidRDefault="006C3B28">
      <w:pPr>
        <w:rPr>
          <w:b/>
          <w:bCs/>
        </w:rPr>
      </w:pPr>
      <w:r>
        <w:rPr>
          <w:b/>
          <w:bCs/>
        </w:rPr>
        <w:t xml:space="preserve">Step:5 </w:t>
      </w:r>
      <w:r w:rsidR="004E025F" w:rsidRPr="004E025F">
        <w:rPr>
          <w:b/>
          <w:bCs/>
        </w:rPr>
        <w:t>Outcome</w:t>
      </w:r>
      <w:r w:rsidR="00942CD0">
        <w:rPr>
          <w:b/>
          <w:bCs/>
        </w:rPr>
        <w:t xml:space="preserve"> &amp; Business Impact</w:t>
      </w:r>
      <w:r w:rsidR="004E025F" w:rsidRPr="004E025F">
        <w:rPr>
          <w:b/>
          <w:bCs/>
        </w:rPr>
        <w:t>:</w:t>
      </w:r>
    </w:p>
    <w:p w14:paraId="42836811" w14:textId="77777777" w:rsidR="0057361F" w:rsidRDefault="00A31BD2">
      <w:r w:rsidRPr="00A31BD2">
        <w:t xml:space="preserve">These Power BI dashboards provide valuable insights into healthcare billing and revenue trends. </w:t>
      </w:r>
    </w:p>
    <w:p w14:paraId="0C53F16C" w14:textId="77777777" w:rsidR="0057361F" w:rsidRDefault="00A31BD2">
      <w:r w:rsidRPr="00A31BD2">
        <w:t xml:space="preserve">By leveraging these visualizations, users can: </w:t>
      </w:r>
    </w:p>
    <w:p w14:paraId="70F4332C" w14:textId="77777777" w:rsidR="0057361F" w:rsidRDefault="00A31BD2">
      <w:pPr>
        <w:rPr>
          <w:rFonts w:ascii="Segoe UI Emoji" w:hAnsi="Segoe UI Emoji" w:cs="Segoe UI Emoji"/>
        </w:rPr>
      </w:pPr>
      <w:r w:rsidRPr="00A31BD2">
        <w:t xml:space="preserve">Optimize revenue collection by identifying missing and delayed payments. </w:t>
      </w:r>
    </w:p>
    <w:p w14:paraId="0AA6FB7D" w14:textId="26F74FEE" w:rsidR="0057361F" w:rsidRDefault="00A31BD2">
      <w:pPr>
        <w:rPr>
          <w:rFonts w:ascii="Segoe UI Emoji" w:hAnsi="Segoe UI Emoji" w:cs="Segoe UI Emoji"/>
        </w:rPr>
      </w:pPr>
      <w:r w:rsidRPr="00A31BD2">
        <w:t xml:space="preserve">Enhance financial performance by monitoring key financial KPIs. </w:t>
      </w:r>
    </w:p>
    <w:p w14:paraId="30722B63" w14:textId="77777777" w:rsidR="0057361F" w:rsidRDefault="00A31BD2">
      <w:pPr>
        <w:rPr>
          <w:rFonts w:ascii="Segoe UI Emoji" w:hAnsi="Segoe UI Emoji" w:cs="Segoe UI Emoji"/>
        </w:rPr>
      </w:pPr>
      <w:r w:rsidRPr="00A31BD2">
        <w:t xml:space="preserve">Improve operational efficiency by analyzing high-volume procedures. </w:t>
      </w:r>
    </w:p>
    <w:p w14:paraId="5205430B" w14:textId="7666344F" w:rsidR="00DE7E97" w:rsidRDefault="00C97009">
      <w:r w:rsidRPr="00A31BD2">
        <w:t>Strengthening</w:t>
      </w:r>
      <w:r w:rsidR="00A31BD2" w:rsidRPr="00A31BD2">
        <w:t xml:space="preserve"> provider relationships through payment trend analysis</w:t>
      </w:r>
    </w:p>
    <w:sectPr w:rsidR="00DE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5034"/>
    <w:multiLevelType w:val="multilevel"/>
    <w:tmpl w:val="3B3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25F2"/>
    <w:multiLevelType w:val="multilevel"/>
    <w:tmpl w:val="C9A0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37FC3"/>
    <w:multiLevelType w:val="multilevel"/>
    <w:tmpl w:val="3F32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E2D09"/>
    <w:multiLevelType w:val="multilevel"/>
    <w:tmpl w:val="ED1A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50D6F"/>
    <w:multiLevelType w:val="multilevel"/>
    <w:tmpl w:val="0B1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3423B"/>
    <w:multiLevelType w:val="multilevel"/>
    <w:tmpl w:val="0F5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B0819"/>
    <w:multiLevelType w:val="multilevel"/>
    <w:tmpl w:val="C384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2424D"/>
    <w:multiLevelType w:val="hybridMultilevel"/>
    <w:tmpl w:val="F672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7285F"/>
    <w:multiLevelType w:val="multilevel"/>
    <w:tmpl w:val="09F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21A14"/>
    <w:multiLevelType w:val="multilevel"/>
    <w:tmpl w:val="372C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655EE"/>
    <w:multiLevelType w:val="multilevel"/>
    <w:tmpl w:val="8B8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D4A91"/>
    <w:multiLevelType w:val="hybridMultilevel"/>
    <w:tmpl w:val="B50A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D2F8A"/>
    <w:multiLevelType w:val="hybridMultilevel"/>
    <w:tmpl w:val="7D34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A7D56"/>
    <w:multiLevelType w:val="multilevel"/>
    <w:tmpl w:val="547E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53EF4"/>
    <w:multiLevelType w:val="multilevel"/>
    <w:tmpl w:val="B3CA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F4B84"/>
    <w:multiLevelType w:val="hybridMultilevel"/>
    <w:tmpl w:val="00447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92568">
    <w:abstractNumId w:val="11"/>
  </w:num>
  <w:num w:numId="2" w16cid:durableId="583147583">
    <w:abstractNumId w:val="12"/>
  </w:num>
  <w:num w:numId="3" w16cid:durableId="179708686">
    <w:abstractNumId w:val="7"/>
  </w:num>
  <w:num w:numId="4" w16cid:durableId="2046370773">
    <w:abstractNumId w:val="8"/>
  </w:num>
  <w:num w:numId="5" w16cid:durableId="84153336">
    <w:abstractNumId w:val="13"/>
  </w:num>
  <w:num w:numId="6" w16cid:durableId="537476227">
    <w:abstractNumId w:val="10"/>
  </w:num>
  <w:num w:numId="7" w16cid:durableId="892160559">
    <w:abstractNumId w:val="2"/>
  </w:num>
  <w:num w:numId="8" w16cid:durableId="1151871327">
    <w:abstractNumId w:val="6"/>
  </w:num>
  <w:num w:numId="9" w16cid:durableId="1113398548">
    <w:abstractNumId w:val="4"/>
  </w:num>
  <w:num w:numId="10" w16cid:durableId="225531753">
    <w:abstractNumId w:val="5"/>
  </w:num>
  <w:num w:numId="11" w16cid:durableId="46220271">
    <w:abstractNumId w:val="0"/>
  </w:num>
  <w:num w:numId="12" w16cid:durableId="780101910">
    <w:abstractNumId w:val="3"/>
  </w:num>
  <w:num w:numId="13" w16cid:durableId="1154907311">
    <w:abstractNumId w:val="9"/>
  </w:num>
  <w:num w:numId="14" w16cid:durableId="337276520">
    <w:abstractNumId w:val="14"/>
  </w:num>
  <w:num w:numId="15" w16cid:durableId="558979421">
    <w:abstractNumId w:val="15"/>
  </w:num>
  <w:num w:numId="16" w16cid:durableId="100744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97"/>
    <w:rsid w:val="000B431A"/>
    <w:rsid w:val="000F3DB8"/>
    <w:rsid w:val="00135F06"/>
    <w:rsid w:val="002A226E"/>
    <w:rsid w:val="002E56C2"/>
    <w:rsid w:val="0034178C"/>
    <w:rsid w:val="003A64F1"/>
    <w:rsid w:val="004D5D77"/>
    <w:rsid w:val="004E025F"/>
    <w:rsid w:val="00565E01"/>
    <w:rsid w:val="0057361F"/>
    <w:rsid w:val="0067293B"/>
    <w:rsid w:val="006C0464"/>
    <w:rsid w:val="006C3B28"/>
    <w:rsid w:val="006F581F"/>
    <w:rsid w:val="007E6884"/>
    <w:rsid w:val="00802C1A"/>
    <w:rsid w:val="00942CD0"/>
    <w:rsid w:val="00966263"/>
    <w:rsid w:val="00993026"/>
    <w:rsid w:val="00A31BD2"/>
    <w:rsid w:val="00C73529"/>
    <w:rsid w:val="00C75927"/>
    <w:rsid w:val="00C97009"/>
    <w:rsid w:val="00D776AF"/>
    <w:rsid w:val="00DE7E97"/>
    <w:rsid w:val="00E415B9"/>
    <w:rsid w:val="00EB491B"/>
    <w:rsid w:val="00F454AC"/>
    <w:rsid w:val="00FB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B41C"/>
  <w15:chartTrackingRefBased/>
  <w15:docId w15:val="{819D2C38-0CCA-4D50-AC30-C40D729C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7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Lakki Devagiri</dc:creator>
  <cp:keywords/>
  <dc:description/>
  <cp:lastModifiedBy>Lakki Devagiri</cp:lastModifiedBy>
  <cp:revision>14</cp:revision>
  <dcterms:created xsi:type="dcterms:W3CDTF">2025-03-24T18:15:00Z</dcterms:created>
  <dcterms:modified xsi:type="dcterms:W3CDTF">2025-03-24T20:10:00Z</dcterms:modified>
</cp:coreProperties>
</file>