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D61" w:rsidRPr="003E77A9" w:rsidRDefault="00646D61" w:rsidP="00646D61">
      <w:pPr>
        <w:shd w:val="clear" w:color="auto" w:fill="FFFFFF"/>
        <w:spacing w:after="96"/>
        <w:rPr>
          <w:rFonts w:eastAsia="Times New Roman" w:cstheme="minorHAnsi"/>
          <w:b/>
          <w:color w:val="000000"/>
        </w:rPr>
      </w:pPr>
      <w:r w:rsidRPr="003E77A9">
        <w:rPr>
          <w:rFonts w:eastAsia="Times New Roman" w:cstheme="minorHAnsi"/>
          <w:b/>
          <w:color w:val="000000"/>
        </w:rPr>
        <w:t xml:space="preserve">Types </w:t>
      </w:r>
      <w:proofErr w:type="gramStart"/>
      <w:r w:rsidRPr="003E77A9">
        <w:rPr>
          <w:rFonts w:eastAsia="Times New Roman" w:cstheme="minorHAnsi"/>
          <w:b/>
          <w:color w:val="000000"/>
        </w:rPr>
        <w:t>Of</w:t>
      </w:r>
      <w:proofErr w:type="gramEnd"/>
      <w:r w:rsidRPr="003E77A9">
        <w:rPr>
          <w:rFonts w:eastAsia="Times New Roman" w:cstheme="minorHAnsi"/>
          <w:b/>
          <w:color w:val="000000"/>
        </w:rPr>
        <w:t xml:space="preserve"> </w:t>
      </w:r>
      <w:proofErr w:type="spellStart"/>
      <w:r w:rsidRPr="003E77A9">
        <w:rPr>
          <w:rFonts w:eastAsia="Times New Roman" w:cstheme="minorHAnsi"/>
          <w:b/>
          <w:color w:val="000000"/>
        </w:rPr>
        <w:t>ItemReader</w:t>
      </w:r>
      <w:proofErr w:type="spellEnd"/>
      <w:r w:rsidRPr="003E77A9">
        <w:rPr>
          <w:rFonts w:eastAsia="Times New Roman" w:cstheme="minorHAnsi"/>
          <w:b/>
          <w:color w:val="000000"/>
        </w:rPr>
        <w:t>:</w:t>
      </w:r>
    </w:p>
    <w:p w:rsidR="00646D61" w:rsidRPr="003E77A9" w:rsidRDefault="00646D61" w:rsidP="00646D61">
      <w:pPr>
        <w:pStyle w:val="ListParagraph"/>
        <w:numPr>
          <w:ilvl w:val="0"/>
          <w:numId w:val="1"/>
        </w:numPr>
        <w:shd w:val="clear" w:color="auto" w:fill="FFFFFF"/>
        <w:spacing w:after="96"/>
        <w:rPr>
          <w:rFonts w:eastAsia="Times New Roman" w:cstheme="minorHAnsi"/>
          <w:b/>
          <w:color w:val="000000"/>
        </w:rPr>
      </w:pPr>
      <w:proofErr w:type="spellStart"/>
      <w:r w:rsidRPr="003E77A9">
        <w:rPr>
          <w:rFonts w:eastAsia="Times New Roman" w:cstheme="minorHAnsi"/>
          <w:b/>
          <w:color w:val="000000"/>
        </w:rPr>
        <w:t>FlatFile</w:t>
      </w:r>
      <w:proofErr w:type="spellEnd"/>
      <w:r w:rsidRPr="003E77A9">
        <w:rPr>
          <w:rFonts w:eastAsia="Times New Roman" w:cstheme="minorHAnsi"/>
          <w:b/>
          <w:color w:val="000000"/>
        </w:rPr>
        <w:t xml:space="preserve"> </w:t>
      </w:r>
      <w:proofErr w:type="spellStart"/>
      <w:r w:rsidRPr="003E77A9">
        <w:rPr>
          <w:rFonts w:eastAsia="Times New Roman" w:cstheme="minorHAnsi"/>
          <w:b/>
          <w:color w:val="000000"/>
        </w:rPr>
        <w:t>ItemReader</w:t>
      </w:r>
      <w:proofErr w:type="spellEnd"/>
      <w:r w:rsidRPr="003E77A9">
        <w:rPr>
          <w:rFonts w:eastAsia="Times New Roman" w:cstheme="minorHAnsi"/>
          <w:b/>
          <w:color w:val="000000"/>
        </w:rPr>
        <w:t>:</w:t>
      </w:r>
    </w:p>
    <w:p w:rsidR="00646D61" w:rsidRPr="003E77A9" w:rsidRDefault="00646D61" w:rsidP="00646D61">
      <w:pPr>
        <w:pStyle w:val="ListParagraph"/>
        <w:numPr>
          <w:ilvl w:val="0"/>
          <w:numId w:val="2"/>
        </w:numPr>
        <w:shd w:val="clear" w:color="auto" w:fill="FFFFFF"/>
        <w:spacing w:after="96"/>
        <w:rPr>
          <w:rFonts w:eastAsia="Times New Roman" w:cstheme="minorHAnsi"/>
          <w:color w:val="000000"/>
        </w:rPr>
      </w:pPr>
      <w:r w:rsidRPr="003E77A9">
        <w:rPr>
          <w:rFonts w:cstheme="minorHAnsi"/>
          <w:color w:val="191E1E"/>
          <w:shd w:val="clear" w:color="auto" w:fill="FFFFFF"/>
        </w:rPr>
        <w:t>Reading flat files in the Spring Batch framework is facilitated by the class called </w:t>
      </w:r>
      <w:proofErr w:type="spellStart"/>
      <w:r w:rsidRPr="003E77A9">
        <w:rPr>
          <w:rStyle w:val="HTMLCode"/>
          <w:rFonts w:asciiTheme="minorHAnsi" w:eastAsiaTheme="minorHAnsi" w:hAnsiTheme="minorHAnsi" w:cstheme="minorHAnsi"/>
          <w:color w:val="191E1E"/>
          <w:sz w:val="22"/>
          <w:szCs w:val="22"/>
        </w:rPr>
        <w:t>FlatFileItemReader</w:t>
      </w:r>
      <w:proofErr w:type="spellEnd"/>
      <w:r w:rsidRPr="003E77A9">
        <w:rPr>
          <w:rFonts w:cstheme="minorHAnsi"/>
          <w:color w:val="191E1E"/>
          <w:shd w:val="clear" w:color="auto" w:fill="FFFFFF"/>
        </w:rPr>
        <w:t xml:space="preserve">, which provides basic functionality for reading and parsing flat files. The two most important required </w:t>
      </w:r>
      <w:proofErr w:type="spellStart"/>
      <w:r w:rsidRPr="003E77A9">
        <w:rPr>
          <w:rFonts w:cstheme="minorHAnsi"/>
          <w:color w:val="191E1E"/>
          <w:shd w:val="clear" w:color="auto" w:fill="FFFFFF"/>
        </w:rPr>
        <w:t>dependenices</w:t>
      </w:r>
      <w:proofErr w:type="spellEnd"/>
      <w:r w:rsidRPr="003E77A9">
        <w:rPr>
          <w:rFonts w:cstheme="minorHAnsi"/>
          <w:color w:val="191E1E"/>
          <w:shd w:val="clear" w:color="auto" w:fill="FFFFFF"/>
        </w:rPr>
        <w:t xml:space="preserve"> of </w:t>
      </w:r>
      <w:proofErr w:type="spellStart"/>
      <w:r w:rsidRPr="003E77A9">
        <w:rPr>
          <w:rFonts w:cstheme="minorHAnsi"/>
          <w:color w:val="191E1E"/>
          <w:shd w:val="clear" w:color="auto" w:fill="FFFFFF"/>
        </w:rPr>
        <w:t>FlatFileItemReader</w:t>
      </w:r>
      <w:proofErr w:type="spellEnd"/>
      <w:r w:rsidRPr="003E77A9">
        <w:rPr>
          <w:rFonts w:cstheme="minorHAnsi"/>
          <w:color w:val="191E1E"/>
          <w:shd w:val="clear" w:color="auto" w:fill="FFFFFF"/>
        </w:rPr>
        <w:t xml:space="preserve"> are </w:t>
      </w:r>
      <w:proofErr w:type="spellStart"/>
      <w:r w:rsidRPr="003E77A9">
        <w:rPr>
          <w:rFonts w:cstheme="minorHAnsi"/>
          <w:color w:val="191E1E"/>
          <w:shd w:val="clear" w:color="auto" w:fill="FFFFFF"/>
        </w:rPr>
        <w:t>Resouce</w:t>
      </w:r>
      <w:proofErr w:type="spellEnd"/>
      <w:r w:rsidRPr="003E77A9">
        <w:rPr>
          <w:rFonts w:cstheme="minorHAnsi"/>
          <w:color w:val="191E1E"/>
          <w:shd w:val="clear" w:color="auto" w:fill="FFFFFF"/>
        </w:rPr>
        <w:t xml:space="preserve"> and </w:t>
      </w:r>
      <w:proofErr w:type="spellStart"/>
      <w:r w:rsidRPr="003E77A9">
        <w:rPr>
          <w:rFonts w:cstheme="minorHAnsi"/>
          <w:color w:val="191E1E"/>
          <w:shd w:val="clear" w:color="auto" w:fill="FFFFFF"/>
        </w:rPr>
        <w:t>LineMapper</w:t>
      </w:r>
      <w:proofErr w:type="spellEnd"/>
      <w:r w:rsidRPr="003E77A9">
        <w:rPr>
          <w:rFonts w:cstheme="minorHAnsi"/>
          <w:color w:val="191E1E"/>
          <w:shd w:val="clear" w:color="auto" w:fill="FFFFFF"/>
        </w:rPr>
        <w:t>.</w:t>
      </w:r>
    </w:p>
    <w:tbl>
      <w:tblPr>
        <w:tblW w:w="91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2064"/>
        <w:gridCol w:w="5045"/>
      </w:tblGrid>
      <w:tr w:rsidR="00646D61" w:rsidRPr="008D4605" w:rsidTr="00DD4005">
        <w:trPr>
          <w:tblHeader/>
        </w:trPr>
        <w:tc>
          <w:tcPr>
            <w:tcW w:w="0" w:type="auto"/>
            <w:shd w:val="clear" w:color="auto" w:fill="FFFFFF"/>
            <w:hideMark/>
          </w:tcPr>
          <w:p w:rsidR="00646D61" w:rsidRPr="008D4605" w:rsidRDefault="00646D61" w:rsidP="00DD4005">
            <w:pPr>
              <w:rPr>
                <w:rFonts w:eastAsia="Times New Roman" w:cstheme="minorHAnsi"/>
                <w:b/>
                <w:bCs/>
                <w:color w:val="191E1E"/>
              </w:rPr>
            </w:pPr>
            <w:r w:rsidRPr="008D4605">
              <w:rPr>
                <w:rFonts w:eastAsia="Times New Roman" w:cstheme="minorHAnsi"/>
                <w:b/>
                <w:bCs/>
                <w:color w:val="191E1E"/>
              </w:rPr>
              <w:t>Property</w:t>
            </w:r>
          </w:p>
        </w:tc>
        <w:tc>
          <w:tcPr>
            <w:tcW w:w="0" w:type="auto"/>
            <w:shd w:val="clear" w:color="auto" w:fill="FFFFFF"/>
            <w:hideMark/>
          </w:tcPr>
          <w:p w:rsidR="00646D61" w:rsidRPr="008D4605" w:rsidRDefault="00646D61" w:rsidP="00DD4005">
            <w:pPr>
              <w:rPr>
                <w:rFonts w:eastAsia="Times New Roman" w:cstheme="minorHAnsi"/>
                <w:b/>
                <w:bCs/>
                <w:color w:val="191E1E"/>
              </w:rPr>
            </w:pPr>
            <w:r w:rsidRPr="008D4605">
              <w:rPr>
                <w:rFonts w:eastAsia="Times New Roman" w:cstheme="minorHAnsi"/>
                <w:b/>
                <w:bCs/>
                <w:color w:val="191E1E"/>
              </w:rPr>
              <w:t>Type</w:t>
            </w:r>
          </w:p>
        </w:tc>
        <w:tc>
          <w:tcPr>
            <w:tcW w:w="0" w:type="auto"/>
            <w:shd w:val="clear" w:color="auto" w:fill="FFFFFF"/>
            <w:hideMark/>
          </w:tcPr>
          <w:p w:rsidR="00646D61" w:rsidRPr="008D4605" w:rsidRDefault="00646D61" w:rsidP="00DD4005">
            <w:pPr>
              <w:rPr>
                <w:rFonts w:eastAsia="Times New Roman" w:cstheme="minorHAnsi"/>
                <w:b/>
                <w:bCs/>
                <w:color w:val="191E1E"/>
              </w:rPr>
            </w:pPr>
            <w:r w:rsidRPr="008D4605">
              <w:rPr>
                <w:rFonts w:eastAsia="Times New Roman" w:cstheme="minorHAnsi"/>
                <w:b/>
                <w:bCs/>
                <w:color w:val="191E1E"/>
              </w:rPr>
              <w:t>Description</w:t>
            </w:r>
          </w:p>
        </w:tc>
      </w:tr>
      <w:tr w:rsidR="00646D61" w:rsidRPr="008D4605" w:rsidTr="00DD4005">
        <w:tc>
          <w:tcPr>
            <w:tcW w:w="0" w:type="auto"/>
            <w:shd w:val="clear" w:color="auto" w:fill="FFFFFF"/>
            <w:hideMark/>
          </w:tcPr>
          <w:p w:rsidR="008D4605" w:rsidRPr="008D4605" w:rsidRDefault="00646D61" w:rsidP="00DD4005">
            <w:pPr>
              <w:rPr>
                <w:rFonts w:eastAsia="Times New Roman" w:cstheme="minorHAnsi"/>
                <w:color w:val="191E1E"/>
              </w:rPr>
            </w:pPr>
            <w:r w:rsidRPr="008D4605">
              <w:rPr>
                <w:rFonts w:eastAsia="Times New Roman" w:cstheme="minorHAnsi"/>
                <w:color w:val="191E1E"/>
              </w:rPr>
              <w:t>Comments</w:t>
            </w:r>
          </w:p>
        </w:tc>
        <w:tc>
          <w:tcPr>
            <w:tcW w:w="0" w:type="auto"/>
            <w:shd w:val="clear" w:color="auto" w:fill="FFFFFF"/>
            <w:hideMark/>
          </w:tcPr>
          <w:p w:rsidR="008D4605" w:rsidRPr="008D4605" w:rsidRDefault="00646D61" w:rsidP="00DD4005">
            <w:pPr>
              <w:rPr>
                <w:rFonts w:eastAsia="Times New Roman" w:cstheme="minorHAnsi"/>
                <w:color w:val="191E1E"/>
              </w:rPr>
            </w:pPr>
            <w:r w:rsidRPr="008D4605">
              <w:rPr>
                <w:rFonts w:eastAsia="Times New Roman" w:cstheme="minorHAnsi"/>
                <w:color w:val="191E1E"/>
              </w:rPr>
              <w:t>String[]</w:t>
            </w:r>
          </w:p>
        </w:tc>
        <w:tc>
          <w:tcPr>
            <w:tcW w:w="0" w:type="auto"/>
            <w:shd w:val="clear" w:color="auto" w:fill="FFFFFF"/>
            <w:hideMark/>
          </w:tcPr>
          <w:p w:rsidR="008D4605" w:rsidRPr="008D4605" w:rsidRDefault="00646D61" w:rsidP="00DD4005">
            <w:pPr>
              <w:rPr>
                <w:rFonts w:eastAsia="Times New Roman" w:cstheme="minorHAnsi"/>
                <w:color w:val="191E1E"/>
              </w:rPr>
            </w:pPr>
            <w:r w:rsidRPr="008D4605">
              <w:rPr>
                <w:rFonts w:eastAsia="Times New Roman" w:cstheme="minorHAnsi"/>
                <w:color w:val="191E1E"/>
              </w:rPr>
              <w:t>Specifies line prefixes that indicate comment rows.</w:t>
            </w:r>
          </w:p>
        </w:tc>
      </w:tr>
      <w:tr w:rsidR="00646D61" w:rsidRPr="008D4605" w:rsidTr="00DD4005">
        <w:tc>
          <w:tcPr>
            <w:tcW w:w="0" w:type="auto"/>
            <w:shd w:val="clear" w:color="auto" w:fill="FFFFFF"/>
            <w:hideMark/>
          </w:tcPr>
          <w:p w:rsidR="008D4605" w:rsidRPr="008D4605" w:rsidRDefault="00646D61" w:rsidP="00DD4005">
            <w:pPr>
              <w:rPr>
                <w:rFonts w:eastAsia="Times New Roman" w:cstheme="minorHAnsi"/>
                <w:color w:val="191E1E"/>
              </w:rPr>
            </w:pPr>
            <w:r w:rsidRPr="008D4605">
              <w:rPr>
                <w:rFonts w:eastAsia="Times New Roman" w:cstheme="minorHAnsi"/>
                <w:color w:val="191E1E"/>
              </w:rPr>
              <w:t>Encoding</w:t>
            </w:r>
          </w:p>
        </w:tc>
        <w:tc>
          <w:tcPr>
            <w:tcW w:w="0" w:type="auto"/>
            <w:shd w:val="clear" w:color="auto" w:fill="FFFFFF"/>
            <w:hideMark/>
          </w:tcPr>
          <w:p w:rsidR="008D4605" w:rsidRPr="008D4605" w:rsidRDefault="00646D61" w:rsidP="00DD4005">
            <w:pPr>
              <w:rPr>
                <w:rFonts w:eastAsia="Times New Roman" w:cstheme="minorHAnsi"/>
                <w:color w:val="191E1E"/>
              </w:rPr>
            </w:pPr>
            <w:r w:rsidRPr="008D4605">
              <w:rPr>
                <w:rFonts w:eastAsia="Times New Roman" w:cstheme="minorHAnsi"/>
                <w:color w:val="191E1E"/>
              </w:rPr>
              <w:t>String</w:t>
            </w:r>
          </w:p>
        </w:tc>
        <w:tc>
          <w:tcPr>
            <w:tcW w:w="0" w:type="auto"/>
            <w:shd w:val="clear" w:color="auto" w:fill="FFFFFF"/>
            <w:hideMark/>
          </w:tcPr>
          <w:p w:rsidR="008D4605" w:rsidRPr="008D4605" w:rsidRDefault="00646D61" w:rsidP="00DD4005">
            <w:pPr>
              <w:rPr>
                <w:rFonts w:eastAsia="Times New Roman" w:cstheme="minorHAnsi"/>
                <w:color w:val="191E1E"/>
              </w:rPr>
            </w:pPr>
            <w:r w:rsidRPr="008D4605">
              <w:rPr>
                <w:rFonts w:eastAsia="Times New Roman" w:cstheme="minorHAnsi"/>
                <w:color w:val="191E1E"/>
              </w:rPr>
              <w:t>Specifies what text encoding to use. The default value is </w:t>
            </w:r>
            <w:r w:rsidRPr="003E77A9">
              <w:rPr>
                <w:rFonts w:eastAsia="Times New Roman" w:cstheme="minorHAnsi"/>
                <w:color w:val="191E1E"/>
              </w:rPr>
              <w:t>UTF-8</w:t>
            </w:r>
            <w:r w:rsidRPr="008D4605">
              <w:rPr>
                <w:rFonts w:eastAsia="Times New Roman" w:cstheme="minorHAnsi"/>
                <w:color w:val="191E1E"/>
              </w:rPr>
              <w:t>.</w:t>
            </w:r>
          </w:p>
        </w:tc>
      </w:tr>
      <w:tr w:rsidR="00646D61" w:rsidRPr="008D4605" w:rsidTr="00DD4005">
        <w:tc>
          <w:tcPr>
            <w:tcW w:w="0" w:type="auto"/>
            <w:shd w:val="clear" w:color="auto" w:fill="FFFFFF"/>
            <w:hideMark/>
          </w:tcPr>
          <w:p w:rsidR="008D4605" w:rsidRPr="008D4605" w:rsidRDefault="00646D61" w:rsidP="00DD4005">
            <w:pPr>
              <w:rPr>
                <w:rFonts w:eastAsia="Times New Roman" w:cstheme="minorHAnsi"/>
                <w:b/>
                <w:color w:val="191E1E"/>
              </w:rPr>
            </w:pPr>
            <w:proofErr w:type="spellStart"/>
            <w:r w:rsidRPr="008D4605">
              <w:rPr>
                <w:rFonts w:eastAsia="Times New Roman" w:cstheme="minorHAnsi"/>
                <w:b/>
                <w:color w:val="191E1E"/>
              </w:rPr>
              <w:t>lineMapper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8D4605" w:rsidRPr="008D4605" w:rsidRDefault="00646D61" w:rsidP="00DD4005">
            <w:pPr>
              <w:rPr>
                <w:rFonts w:eastAsia="Times New Roman" w:cstheme="minorHAnsi"/>
                <w:b/>
                <w:color w:val="191E1E"/>
              </w:rPr>
            </w:pPr>
            <w:proofErr w:type="spellStart"/>
            <w:r w:rsidRPr="003E77A9">
              <w:rPr>
                <w:rFonts w:eastAsia="Times New Roman" w:cstheme="minorHAnsi"/>
                <w:b/>
                <w:color w:val="191E1E"/>
              </w:rPr>
              <w:t>LineMapper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8D4605" w:rsidRPr="008D4605" w:rsidRDefault="00646D61" w:rsidP="00DD4005">
            <w:pPr>
              <w:rPr>
                <w:rFonts w:eastAsia="Times New Roman" w:cstheme="minorHAnsi"/>
                <w:b/>
                <w:color w:val="191E1E"/>
              </w:rPr>
            </w:pPr>
            <w:r w:rsidRPr="008D4605">
              <w:rPr>
                <w:rFonts w:eastAsia="Times New Roman" w:cstheme="minorHAnsi"/>
                <w:b/>
                <w:color w:val="191E1E"/>
              </w:rPr>
              <w:t>Converts a </w:t>
            </w:r>
            <w:r w:rsidRPr="003E77A9">
              <w:rPr>
                <w:rFonts w:eastAsia="Times New Roman" w:cstheme="minorHAnsi"/>
                <w:b/>
                <w:color w:val="191E1E"/>
              </w:rPr>
              <w:t>String</w:t>
            </w:r>
            <w:r w:rsidRPr="008D4605">
              <w:rPr>
                <w:rFonts w:eastAsia="Times New Roman" w:cstheme="minorHAnsi"/>
                <w:b/>
                <w:color w:val="191E1E"/>
              </w:rPr>
              <w:t> to an </w:t>
            </w:r>
            <w:r w:rsidRPr="003E77A9">
              <w:rPr>
                <w:rFonts w:eastAsia="Times New Roman" w:cstheme="minorHAnsi"/>
                <w:b/>
                <w:color w:val="191E1E"/>
              </w:rPr>
              <w:t>Object</w:t>
            </w:r>
            <w:r w:rsidRPr="008D4605">
              <w:rPr>
                <w:rFonts w:eastAsia="Times New Roman" w:cstheme="minorHAnsi"/>
                <w:b/>
                <w:color w:val="191E1E"/>
              </w:rPr>
              <w:t> representing the item.</w:t>
            </w:r>
          </w:p>
        </w:tc>
      </w:tr>
      <w:tr w:rsidR="00646D61" w:rsidRPr="008D4605" w:rsidTr="00DD4005">
        <w:tc>
          <w:tcPr>
            <w:tcW w:w="0" w:type="auto"/>
            <w:shd w:val="clear" w:color="auto" w:fill="FFFFFF"/>
            <w:hideMark/>
          </w:tcPr>
          <w:p w:rsidR="008D4605" w:rsidRPr="008D4605" w:rsidRDefault="00646D61" w:rsidP="00DD4005">
            <w:pPr>
              <w:rPr>
                <w:rFonts w:eastAsia="Times New Roman" w:cstheme="minorHAnsi"/>
                <w:b/>
                <w:color w:val="191E1E"/>
              </w:rPr>
            </w:pPr>
            <w:proofErr w:type="spellStart"/>
            <w:r w:rsidRPr="008D4605">
              <w:rPr>
                <w:rFonts w:eastAsia="Times New Roman" w:cstheme="minorHAnsi"/>
                <w:b/>
                <w:color w:val="191E1E"/>
              </w:rPr>
              <w:t>linesToSkip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8D4605" w:rsidRPr="008D4605" w:rsidRDefault="00646D61" w:rsidP="00DD4005">
            <w:pPr>
              <w:rPr>
                <w:rFonts w:eastAsia="Times New Roman" w:cstheme="minorHAnsi"/>
                <w:b/>
                <w:color w:val="191E1E"/>
              </w:rPr>
            </w:pPr>
            <w:proofErr w:type="spellStart"/>
            <w:r w:rsidRPr="003E77A9">
              <w:rPr>
                <w:rFonts w:eastAsia="Times New Roman" w:cstheme="minorHAnsi"/>
                <w:b/>
                <w:color w:val="191E1E"/>
              </w:rPr>
              <w:t>I</w:t>
            </w:r>
            <w:r w:rsidRPr="008D4605">
              <w:rPr>
                <w:rFonts w:eastAsia="Times New Roman" w:cstheme="minorHAnsi"/>
                <w:b/>
                <w:color w:val="191E1E"/>
              </w:rPr>
              <w:t>nt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8D4605" w:rsidRPr="008D4605" w:rsidRDefault="00646D61" w:rsidP="00DD4005">
            <w:pPr>
              <w:rPr>
                <w:rFonts w:eastAsia="Times New Roman" w:cstheme="minorHAnsi"/>
                <w:b/>
                <w:color w:val="191E1E"/>
              </w:rPr>
            </w:pPr>
            <w:r w:rsidRPr="008D4605">
              <w:rPr>
                <w:rFonts w:eastAsia="Times New Roman" w:cstheme="minorHAnsi"/>
                <w:b/>
                <w:color w:val="191E1E"/>
              </w:rPr>
              <w:t>Number of lines to ignore at the top of the file.</w:t>
            </w:r>
          </w:p>
        </w:tc>
      </w:tr>
      <w:tr w:rsidR="00646D61" w:rsidRPr="008D4605" w:rsidTr="00DD4005">
        <w:tc>
          <w:tcPr>
            <w:tcW w:w="0" w:type="auto"/>
            <w:shd w:val="clear" w:color="auto" w:fill="FFFFFF"/>
            <w:hideMark/>
          </w:tcPr>
          <w:p w:rsidR="008D4605" w:rsidRPr="008D4605" w:rsidRDefault="00646D61" w:rsidP="00DD4005">
            <w:pPr>
              <w:rPr>
                <w:rFonts w:eastAsia="Times New Roman" w:cstheme="minorHAnsi"/>
                <w:color w:val="191E1E"/>
              </w:rPr>
            </w:pPr>
            <w:proofErr w:type="spellStart"/>
            <w:r w:rsidRPr="008D4605">
              <w:rPr>
                <w:rFonts w:eastAsia="Times New Roman" w:cstheme="minorHAnsi"/>
                <w:color w:val="191E1E"/>
              </w:rPr>
              <w:t>recordSeparatorPolicy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8D4605" w:rsidRPr="008D4605" w:rsidRDefault="00646D61" w:rsidP="00DD4005">
            <w:pPr>
              <w:rPr>
                <w:rFonts w:eastAsia="Times New Roman" w:cstheme="minorHAnsi"/>
                <w:color w:val="191E1E"/>
              </w:rPr>
            </w:pPr>
            <w:proofErr w:type="spellStart"/>
            <w:r w:rsidRPr="008D4605">
              <w:rPr>
                <w:rFonts w:eastAsia="Times New Roman" w:cstheme="minorHAnsi"/>
                <w:color w:val="191E1E"/>
              </w:rPr>
              <w:t>RecordSeparatorPolicy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8D4605" w:rsidRPr="008D4605" w:rsidRDefault="00646D61" w:rsidP="00DD4005">
            <w:pPr>
              <w:rPr>
                <w:rFonts w:eastAsia="Times New Roman" w:cstheme="minorHAnsi"/>
                <w:color w:val="191E1E"/>
              </w:rPr>
            </w:pPr>
            <w:r w:rsidRPr="008D4605">
              <w:rPr>
                <w:rFonts w:eastAsia="Times New Roman" w:cstheme="minorHAnsi"/>
                <w:color w:val="191E1E"/>
              </w:rPr>
              <w:t>Used to determine where the line endings are and do things like continue over a line ending if inside a quoted string.</w:t>
            </w:r>
          </w:p>
        </w:tc>
      </w:tr>
      <w:tr w:rsidR="00646D61" w:rsidRPr="008D4605" w:rsidTr="00DD4005">
        <w:tc>
          <w:tcPr>
            <w:tcW w:w="0" w:type="auto"/>
            <w:shd w:val="clear" w:color="auto" w:fill="FFFFFF"/>
            <w:hideMark/>
          </w:tcPr>
          <w:p w:rsidR="008D4605" w:rsidRPr="008D4605" w:rsidRDefault="00646D61" w:rsidP="00DD4005">
            <w:pPr>
              <w:rPr>
                <w:rFonts w:eastAsia="Times New Roman" w:cstheme="minorHAnsi"/>
                <w:b/>
                <w:color w:val="191E1E"/>
              </w:rPr>
            </w:pPr>
            <w:r w:rsidRPr="008D4605">
              <w:rPr>
                <w:rFonts w:eastAsia="Times New Roman" w:cstheme="minorHAnsi"/>
                <w:b/>
                <w:color w:val="191E1E"/>
              </w:rPr>
              <w:t>Resource</w:t>
            </w:r>
          </w:p>
        </w:tc>
        <w:tc>
          <w:tcPr>
            <w:tcW w:w="0" w:type="auto"/>
            <w:shd w:val="clear" w:color="auto" w:fill="FFFFFF"/>
            <w:hideMark/>
          </w:tcPr>
          <w:p w:rsidR="008D4605" w:rsidRPr="008D4605" w:rsidRDefault="00646D61" w:rsidP="00DD4005">
            <w:pPr>
              <w:rPr>
                <w:rFonts w:eastAsia="Times New Roman" w:cstheme="minorHAnsi"/>
                <w:b/>
                <w:color w:val="191E1E"/>
              </w:rPr>
            </w:pPr>
            <w:r w:rsidRPr="003E77A9">
              <w:rPr>
                <w:rFonts w:eastAsia="Times New Roman" w:cstheme="minorHAnsi"/>
                <w:b/>
                <w:color w:val="191E1E"/>
              </w:rPr>
              <w:t>Resource</w:t>
            </w:r>
          </w:p>
        </w:tc>
        <w:tc>
          <w:tcPr>
            <w:tcW w:w="0" w:type="auto"/>
            <w:shd w:val="clear" w:color="auto" w:fill="FFFFFF"/>
            <w:hideMark/>
          </w:tcPr>
          <w:p w:rsidR="008D4605" w:rsidRPr="008D4605" w:rsidRDefault="00646D61" w:rsidP="00DD4005">
            <w:pPr>
              <w:rPr>
                <w:rFonts w:eastAsia="Times New Roman" w:cstheme="minorHAnsi"/>
                <w:b/>
                <w:color w:val="191E1E"/>
              </w:rPr>
            </w:pPr>
            <w:r w:rsidRPr="008D4605">
              <w:rPr>
                <w:rFonts w:eastAsia="Times New Roman" w:cstheme="minorHAnsi"/>
                <w:b/>
                <w:color w:val="191E1E"/>
              </w:rPr>
              <w:t>The resource from which to read.</w:t>
            </w:r>
          </w:p>
        </w:tc>
      </w:tr>
      <w:tr w:rsidR="00646D61" w:rsidRPr="008D4605" w:rsidTr="00DD4005">
        <w:tc>
          <w:tcPr>
            <w:tcW w:w="0" w:type="auto"/>
            <w:shd w:val="clear" w:color="auto" w:fill="FFFFFF"/>
            <w:hideMark/>
          </w:tcPr>
          <w:p w:rsidR="008D4605" w:rsidRPr="008D4605" w:rsidRDefault="00646D61" w:rsidP="00DD4005">
            <w:pPr>
              <w:rPr>
                <w:rFonts w:eastAsia="Times New Roman" w:cstheme="minorHAnsi"/>
                <w:color w:val="191E1E"/>
              </w:rPr>
            </w:pPr>
            <w:proofErr w:type="spellStart"/>
            <w:r w:rsidRPr="008D4605">
              <w:rPr>
                <w:rFonts w:eastAsia="Times New Roman" w:cstheme="minorHAnsi"/>
                <w:color w:val="191E1E"/>
              </w:rPr>
              <w:t>skippedLinesCallback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8D4605" w:rsidRPr="008D4605" w:rsidRDefault="00646D61" w:rsidP="00DD4005">
            <w:pPr>
              <w:rPr>
                <w:rFonts w:eastAsia="Times New Roman" w:cstheme="minorHAnsi"/>
                <w:color w:val="191E1E"/>
              </w:rPr>
            </w:pPr>
            <w:proofErr w:type="spellStart"/>
            <w:r w:rsidRPr="008D4605">
              <w:rPr>
                <w:rFonts w:eastAsia="Times New Roman" w:cstheme="minorHAnsi"/>
                <w:color w:val="191E1E"/>
              </w:rPr>
              <w:t>LineCallbackHandler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8D4605" w:rsidRPr="008D4605" w:rsidRDefault="00646D61" w:rsidP="00DD4005">
            <w:pPr>
              <w:rPr>
                <w:rFonts w:eastAsia="Times New Roman" w:cstheme="minorHAnsi"/>
                <w:color w:val="191E1E"/>
              </w:rPr>
            </w:pPr>
            <w:r w:rsidRPr="008D4605">
              <w:rPr>
                <w:rFonts w:eastAsia="Times New Roman" w:cstheme="minorHAnsi"/>
                <w:color w:val="191E1E"/>
              </w:rPr>
              <w:t>Interface that passes the raw line content of the lines in the file to be skipped. If </w:t>
            </w:r>
            <w:proofErr w:type="spellStart"/>
            <w:r w:rsidRPr="003E77A9">
              <w:rPr>
                <w:rFonts w:eastAsia="Times New Roman" w:cstheme="minorHAnsi"/>
                <w:color w:val="191E1E"/>
              </w:rPr>
              <w:t>linesToSkip</w:t>
            </w:r>
            <w:proofErr w:type="spellEnd"/>
            <w:r w:rsidRPr="008D4605">
              <w:rPr>
                <w:rFonts w:eastAsia="Times New Roman" w:cstheme="minorHAnsi"/>
                <w:color w:val="191E1E"/>
              </w:rPr>
              <w:t> is set to 2, then this interface is called twice.</w:t>
            </w:r>
          </w:p>
        </w:tc>
      </w:tr>
      <w:tr w:rsidR="00646D61" w:rsidRPr="008D4605" w:rsidTr="00DD4005">
        <w:tc>
          <w:tcPr>
            <w:tcW w:w="0" w:type="auto"/>
            <w:shd w:val="clear" w:color="auto" w:fill="FFFFFF"/>
            <w:hideMark/>
          </w:tcPr>
          <w:p w:rsidR="008D4605" w:rsidRPr="008D4605" w:rsidRDefault="00646D61" w:rsidP="00DD4005">
            <w:pPr>
              <w:rPr>
                <w:rFonts w:eastAsia="Times New Roman" w:cstheme="minorHAnsi"/>
                <w:color w:val="191E1E"/>
              </w:rPr>
            </w:pPr>
            <w:r w:rsidRPr="008D4605">
              <w:rPr>
                <w:rFonts w:eastAsia="Times New Roman" w:cstheme="minorHAnsi"/>
                <w:color w:val="191E1E"/>
              </w:rPr>
              <w:t>Strict</w:t>
            </w:r>
          </w:p>
        </w:tc>
        <w:tc>
          <w:tcPr>
            <w:tcW w:w="0" w:type="auto"/>
            <w:shd w:val="clear" w:color="auto" w:fill="FFFFFF"/>
            <w:hideMark/>
          </w:tcPr>
          <w:p w:rsidR="008D4605" w:rsidRPr="008D4605" w:rsidRDefault="00646D61" w:rsidP="00DD4005">
            <w:pPr>
              <w:rPr>
                <w:rFonts w:eastAsia="Times New Roman" w:cstheme="minorHAnsi"/>
                <w:color w:val="191E1E"/>
              </w:rPr>
            </w:pPr>
            <w:r w:rsidRPr="003E77A9">
              <w:rPr>
                <w:rFonts w:eastAsia="Times New Roman" w:cstheme="minorHAnsi"/>
                <w:color w:val="191E1E"/>
              </w:rPr>
              <w:t>Boolean</w:t>
            </w:r>
          </w:p>
        </w:tc>
        <w:tc>
          <w:tcPr>
            <w:tcW w:w="0" w:type="auto"/>
            <w:shd w:val="clear" w:color="auto" w:fill="FFFFFF"/>
            <w:hideMark/>
          </w:tcPr>
          <w:p w:rsidR="008D4605" w:rsidRPr="008D4605" w:rsidRDefault="00646D61" w:rsidP="00DD4005">
            <w:pPr>
              <w:rPr>
                <w:rFonts w:eastAsia="Times New Roman" w:cstheme="minorHAnsi"/>
                <w:color w:val="191E1E"/>
              </w:rPr>
            </w:pPr>
            <w:r w:rsidRPr="008D4605">
              <w:rPr>
                <w:rFonts w:eastAsia="Times New Roman" w:cstheme="minorHAnsi"/>
                <w:color w:val="191E1E"/>
              </w:rPr>
              <w:t>In strict mode, the reader throws an exception on </w:t>
            </w:r>
            <w:proofErr w:type="spellStart"/>
            <w:r w:rsidRPr="003E77A9">
              <w:rPr>
                <w:rFonts w:eastAsia="Times New Roman" w:cstheme="minorHAnsi"/>
                <w:color w:val="191E1E"/>
              </w:rPr>
              <w:t>ExecutionContext</w:t>
            </w:r>
            <w:proofErr w:type="spellEnd"/>
            <w:r w:rsidRPr="008D4605">
              <w:rPr>
                <w:rFonts w:eastAsia="Times New Roman" w:cstheme="minorHAnsi"/>
                <w:color w:val="191E1E"/>
              </w:rPr>
              <w:t> if the input resource does not exist. Otherwise, it logs the problem and continues.</w:t>
            </w:r>
          </w:p>
        </w:tc>
      </w:tr>
    </w:tbl>
    <w:p w:rsidR="00646D61" w:rsidRPr="003E77A9" w:rsidRDefault="00646D61" w:rsidP="00646D61">
      <w:pPr>
        <w:shd w:val="clear" w:color="auto" w:fill="FFFFFF"/>
        <w:spacing w:after="96"/>
        <w:ind w:left="2880"/>
        <w:rPr>
          <w:rFonts w:eastAsia="Times New Roman" w:cstheme="minorHAnsi"/>
          <w:color w:val="000000"/>
        </w:rPr>
      </w:pPr>
    </w:p>
    <w:p w:rsidR="00646D61" w:rsidRPr="003E77A9" w:rsidRDefault="00646D61" w:rsidP="00646D61">
      <w:pPr>
        <w:shd w:val="clear" w:color="auto" w:fill="FFFFFF"/>
        <w:spacing w:after="96"/>
        <w:ind w:left="2880"/>
        <w:rPr>
          <w:rFonts w:eastAsia="Times New Roman" w:cstheme="minorHAnsi"/>
          <w:color w:val="000000"/>
        </w:rPr>
      </w:pPr>
    </w:p>
    <w:p w:rsidR="00646D61" w:rsidRPr="003E77A9" w:rsidRDefault="004D6528" w:rsidP="00646D61">
      <w:pPr>
        <w:shd w:val="clear" w:color="auto" w:fill="FFFFFF"/>
        <w:spacing w:after="96"/>
        <w:ind w:left="2880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93.9pt;margin-top:8.15pt;width:141.15pt;height:51.5pt;z-index:251668480" o:connectortype="straight">
            <v:stroke endarrow="block"/>
          </v:shape>
        </w:pict>
      </w:r>
      <w:r>
        <w:rPr>
          <w:rFonts w:eastAsia="Times New Roman" w:cstheme="minorHAnsi"/>
          <w:noProof/>
          <w:color w:val="000000"/>
        </w:rPr>
        <w:pict>
          <v:shape id="_x0000_s1033" type="#_x0000_t32" style="position:absolute;left:0;text-align:left;margin-left:40.8pt;margin-top:8.15pt;width:156.5pt;height:51.5pt;flip:x;z-index:251667456" o:connectortype="straight">
            <v:stroke endarrow="block"/>
          </v:shape>
        </w:pict>
      </w:r>
      <w:r>
        <w:rPr>
          <w:rFonts w:eastAsia="Times New Roman" w:cstheme="minorHAnsi"/>
          <w:noProof/>
          <w:color w:val="000000"/>
        </w:rPr>
        <w:pict>
          <v:rect id="_x0000_s1026" style="position:absolute;left:0;text-align:left;margin-left:138.7pt;margin-top:-15.85pt;width:129.15pt;height:24pt;z-index:251660288">
            <v:textbox>
              <w:txbxContent>
                <w:p w:rsidR="00646D61" w:rsidRDefault="00646D61" w:rsidP="00646D61">
                  <w:pPr>
                    <w:jc w:val="center"/>
                  </w:pPr>
                  <w:proofErr w:type="spellStart"/>
                  <w:r>
                    <w:t>FlatFileItemReader</w:t>
                  </w:r>
                  <w:proofErr w:type="spellEnd"/>
                </w:p>
              </w:txbxContent>
            </v:textbox>
          </v:rect>
        </w:pict>
      </w:r>
    </w:p>
    <w:p w:rsidR="00646D61" w:rsidRPr="003E77A9" w:rsidRDefault="00646D61" w:rsidP="00646D61">
      <w:pPr>
        <w:rPr>
          <w:rFonts w:cstheme="minorHAnsi"/>
          <w:b/>
          <w:color w:val="202124"/>
          <w:shd w:val="clear" w:color="auto" w:fill="FFFFFF"/>
        </w:rPr>
      </w:pPr>
    </w:p>
    <w:p w:rsidR="00646D61" w:rsidRPr="003E77A9" w:rsidRDefault="00646D61" w:rsidP="00646D61">
      <w:pPr>
        <w:rPr>
          <w:rFonts w:cstheme="minorHAnsi"/>
          <w:b/>
          <w:color w:val="202124"/>
          <w:shd w:val="clear" w:color="auto" w:fill="FFFFFF"/>
        </w:rPr>
      </w:pPr>
    </w:p>
    <w:p w:rsidR="00646D61" w:rsidRPr="003E77A9" w:rsidRDefault="00646D61" w:rsidP="00646D61">
      <w:pPr>
        <w:rPr>
          <w:rFonts w:cstheme="minorHAnsi"/>
          <w:b/>
          <w:color w:val="202124"/>
          <w:shd w:val="clear" w:color="auto" w:fill="FFFFFF"/>
        </w:rPr>
      </w:pPr>
    </w:p>
    <w:p w:rsidR="00646D61" w:rsidRPr="003E77A9" w:rsidRDefault="004D6528" w:rsidP="00646D61">
      <w:p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noProof/>
          <w:color w:val="202124"/>
        </w:rPr>
        <w:pict>
          <v:rect id="_x0000_s1027" style="position:absolute;margin-left:-25.4pt;margin-top:1.15pt;width:142.05pt;height:23.5pt;z-index:251661312">
            <v:textbox style="mso-next-textbox:#_x0000_s1027">
              <w:txbxContent>
                <w:p w:rsidR="00646D61" w:rsidRDefault="00646D61" w:rsidP="00646D61">
                  <w:pPr>
                    <w:jc w:val="center"/>
                  </w:pPr>
                  <w:r>
                    <w:t>Source Location of CSV File</w:t>
                  </w:r>
                </w:p>
              </w:txbxContent>
            </v:textbox>
          </v:rect>
        </w:pict>
      </w:r>
      <w:r>
        <w:rPr>
          <w:rFonts w:cstheme="minorHAnsi"/>
          <w:b/>
          <w:noProof/>
          <w:color w:val="202124"/>
        </w:rPr>
        <w:pict>
          <v:rect id="_x0000_s1028" style="position:absolute;margin-left:292.35pt;margin-top:1.15pt;width:92.65pt;height:23.5pt;z-index:251662336">
            <v:textbox style="mso-next-textbox:#_x0000_s1028">
              <w:txbxContent>
                <w:p w:rsidR="00646D61" w:rsidRDefault="00646D61" w:rsidP="00646D61">
                  <w:pPr>
                    <w:jc w:val="center"/>
                  </w:pPr>
                  <w:r>
                    <w:t xml:space="preserve">Line </w:t>
                  </w:r>
                  <w:proofErr w:type="spellStart"/>
                  <w:r>
                    <w:t>Mapper</w:t>
                  </w:r>
                  <w:proofErr w:type="spellEnd"/>
                </w:p>
              </w:txbxContent>
            </v:textbox>
          </v:rect>
        </w:pict>
      </w:r>
    </w:p>
    <w:p w:rsidR="00646D61" w:rsidRPr="003E77A9" w:rsidRDefault="004D6528" w:rsidP="00646D61">
      <w:p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noProof/>
          <w:color w:val="202124"/>
        </w:rPr>
        <w:pict>
          <v:shape id="_x0000_s1032" type="#_x0000_t32" style="position:absolute;margin-left:332.15pt;margin-top:11.25pt;width:63.35pt;height:46.55pt;z-index:251666432" o:connectortype="straight">
            <v:stroke endarrow="block"/>
          </v:shape>
        </w:pict>
      </w:r>
      <w:r>
        <w:rPr>
          <w:rFonts w:cstheme="minorHAnsi"/>
          <w:b/>
          <w:noProof/>
          <w:color w:val="202124"/>
        </w:rPr>
        <w:pict>
          <v:shape id="_x0000_s1031" type="#_x0000_t32" style="position:absolute;margin-left:278.9pt;margin-top:11.25pt;width:53.25pt;height:46.55pt;flip:x;z-index:251665408" o:connectortype="straight">
            <v:stroke endarrow="block"/>
          </v:shape>
        </w:pict>
      </w:r>
    </w:p>
    <w:p w:rsidR="00646D61" w:rsidRPr="003E77A9" w:rsidRDefault="00646D61" w:rsidP="00646D61">
      <w:pPr>
        <w:rPr>
          <w:rFonts w:cstheme="minorHAnsi"/>
          <w:b/>
          <w:color w:val="202124"/>
          <w:shd w:val="clear" w:color="auto" w:fill="FFFFFF"/>
        </w:rPr>
      </w:pPr>
    </w:p>
    <w:p w:rsidR="00646D61" w:rsidRPr="003E77A9" w:rsidRDefault="00646D61" w:rsidP="00646D61">
      <w:pPr>
        <w:rPr>
          <w:rFonts w:cstheme="minorHAnsi"/>
          <w:b/>
          <w:color w:val="202124"/>
          <w:shd w:val="clear" w:color="auto" w:fill="FFFFFF"/>
        </w:rPr>
      </w:pPr>
    </w:p>
    <w:p w:rsidR="00646D61" w:rsidRPr="003E77A9" w:rsidRDefault="00646D61" w:rsidP="00646D61">
      <w:pPr>
        <w:rPr>
          <w:rFonts w:cstheme="minorHAnsi"/>
          <w:b/>
          <w:color w:val="202124"/>
          <w:shd w:val="clear" w:color="auto" w:fill="FFFFFF"/>
        </w:rPr>
      </w:pPr>
    </w:p>
    <w:p w:rsidR="00646D61" w:rsidRPr="003E77A9" w:rsidRDefault="004D6528" w:rsidP="00646D61">
      <w:p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noProof/>
          <w:color w:val="202124"/>
        </w:rPr>
        <w:pict>
          <v:rect id="_x0000_s1030" style="position:absolute;margin-left:353.3pt;margin-top:4.1pt;width:100.8pt;height:23.5pt;z-index:251664384">
            <v:textbox style="mso-next-textbox:#_x0000_s1030">
              <w:txbxContent>
                <w:p w:rsidR="00646D61" w:rsidRDefault="00646D61" w:rsidP="00646D61">
                  <w:pPr>
                    <w:jc w:val="center"/>
                  </w:pPr>
                  <w:r>
                    <w:t xml:space="preserve">Bean </w:t>
                  </w:r>
                  <w:proofErr w:type="spellStart"/>
                  <w:r>
                    <w:t>Mapper</w:t>
                  </w:r>
                  <w:proofErr w:type="spellEnd"/>
                </w:p>
              </w:txbxContent>
            </v:textbox>
          </v:rect>
        </w:pict>
      </w:r>
      <w:r>
        <w:rPr>
          <w:rFonts w:cstheme="minorHAnsi"/>
          <w:b/>
          <w:noProof/>
          <w:color w:val="202124"/>
        </w:rPr>
        <w:pict>
          <v:rect id="_x0000_s1029" style="position:absolute;margin-left:230.4pt;margin-top:4.1pt;width:94.55pt;height:23.5pt;z-index:251663360">
            <v:textbox>
              <w:txbxContent>
                <w:p w:rsidR="00646D61" w:rsidRDefault="00646D61" w:rsidP="00646D61">
                  <w:pPr>
                    <w:jc w:val="center"/>
                  </w:pPr>
                  <w:r>
                    <w:t xml:space="preserve">Line </w:t>
                  </w:r>
                  <w:proofErr w:type="spellStart"/>
                  <w:r>
                    <w:t>Tokenizer</w:t>
                  </w:r>
                  <w:proofErr w:type="spellEnd"/>
                </w:p>
              </w:txbxContent>
            </v:textbox>
          </v:rect>
        </w:pict>
      </w:r>
    </w:p>
    <w:p w:rsidR="00646D61" w:rsidRPr="003E77A9" w:rsidRDefault="00646D61" w:rsidP="00646D61">
      <w:pPr>
        <w:rPr>
          <w:rFonts w:cstheme="minorHAnsi"/>
          <w:b/>
          <w:color w:val="202124"/>
          <w:shd w:val="clear" w:color="auto" w:fill="FFFFFF"/>
        </w:rPr>
      </w:pPr>
    </w:p>
    <w:p w:rsidR="00646D61" w:rsidRPr="003E77A9" w:rsidRDefault="00646D61" w:rsidP="00646D61">
      <w:pPr>
        <w:rPr>
          <w:rFonts w:cstheme="minorHAnsi"/>
          <w:b/>
          <w:color w:val="202124"/>
          <w:shd w:val="clear" w:color="auto" w:fill="FFFFFF"/>
        </w:rPr>
      </w:pPr>
    </w:p>
    <w:p w:rsidR="00646D61" w:rsidRPr="003E77A9" w:rsidRDefault="00646D61" w:rsidP="00646D61">
      <w:pPr>
        <w:pStyle w:val="ListParagraph"/>
        <w:numPr>
          <w:ilvl w:val="0"/>
          <w:numId w:val="2"/>
        </w:numPr>
        <w:shd w:val="clear" w:color="auto" w:fill="FFFFFF"/>
        <w:spacing w:after="96"/>
        <w:rPr>
          <w:rFonts w:eastAsia="Times New Roman" w:cstheme="minorHAnsi"/>
          <w:color w:val="000000"/>
        </w:rPr>
      </w:pPr>
      <w:r w:rsidRPr="003E77A9">
        <w:rPr>
          <w:rFonts w:cstheme="minorHAnsi"/>
          <w:color w:val="191E1E"/>
          <w:shd w:val="clear" w:color="auto" w:fill="FFFFFF"/>
        </w:rPr>
        <w:t xml:space="preserve">The two most important required </w:t>
      </w:r>
      <w:proofErr w:type="spellStart"/>
      <w:r w:rsidRPr="003E77A9">
        <w:rPr>
          <w:rFonts w:cstheme="minorHAnsi"/>
          <w:color w:val="191E1E"/>
          <w:shd w:val="clear" w:color="auto" w:fill="FFFFFF"/>
        </w:rPr>
        <w:t>dependenices</w:t>
      </w:r>
      <w:proofErr w:type="spellEnd"/>
      <w:r w:rsidRPr="003E77A9">
        <w:rPr>
          <w:rFonts w:cstheme="minorHAnsi"/>
          <w:color w:val="191E1E"/>
          <w:shd w:val="clear" w:color="auto" w:fill="FFFFFF"/>
        </w:rPr>
        <w:t xml:space="preserve"> of </w:t>
      </w:r>
      <w:proofErr w:type="spellStart"/>
      <w:r w:rsidRPr="003E77A9">
        <w:rPr>
          <w:rFonts w:cstheme="minorHAnsi"/>
          <w:color w:val="191E1E"/>
          <w:shd w:val="clear" w:color="auto" w:fill="FFFFFF"/>
        </w:rPr>
        <w:t>FlatFileItemReader</w:t>
      </w:r>
      <w:proofErr w:type="spellEnd"/>
      <w:r w:rsidRPr="003E77A9">
        <w:rPr>
          <w:rFonts w:cstheme="minorHAnsi"/>
          <w:color w:val="191E1E"/>
          <w:shd w:val="clear" w:color="auto" w:fill="FFFFFF"/>
        </w:rPr>
        <w:t xml:space="preserve"> are </w:t>
      </w:r>
      <w:proofErr w:type="spellStart"/>
      <w:r w:rsidRPr="003E77A9">
        <w:rPr>
          <w:rFonts w:cstheme="minorHAnsi"/>
          <w:color w:val="191E1E"/>
          <w:shd w:val="clear" w:color="auto" w:fill="FFFFFF"/>
        </w:rPr>
        <w:t>Resouce</w:t>
      </w:r>
      <w:proofErr w:type="spellEnd"/>
      <w:r w:rsidRPr="003E77A9">
        <w:rPr>
          <w:rFonts w:cstheme="minorHAnsi"/>
          <w:color w:val="191E1E"/>
          <w:shd w:val="clear" w:color="auto" w:fill="FFFFFF"/>
        </w:rPr>
        <w:t xml:space="preserve"> and </w:t>
      </w:r>
      <w:proofErr w:type="spellStart"/>
      <w:r w:rsidRPr="003E77A9">
        <w:rPr>
          <w:rFonts w:cstheme="minorHAnsi"/>
          <w:color w:val="191E1E"/>
          <w:shd w:val="clear" w:color="auto" w:fill="FFFFFF"/>
        </w:rPr>
        <w:t>LineMapper</w:t>
      </w:r>
      <w:proofErr w:type="spellEnd"/>
      <w:r w:rsidRPr="003E77A9">
        <w:rPr>
          <w:rFonts w:cstheme="minorHAnsi"/>
          <w:color w:val="191E1E"/>
          <w:shd w:val="clear" w:color="auto" w:fill="FFFFFF"/>
        </w:rPr>
        <w:t>.</w:t>
      </w:r>
    </w:p>
    <w:p w:rsidR="00646D61" w:rsidRPr="003E77A9" w:rsidRDefault="00646D61" w:rsidP="00646D61">
      <w:pPr>
        <w:rPr>
          <w:rFonts w:cstheme="minorHAnsi"/>
          <w:color w:val="474747"/>
          <w:shd w:val="clear" w:color="auto" w:fill="FFFFFF"/>
        </w:rPr>
      </w:pPr>
      <w:proofErr w:type="spellStart"/>
      <w:r w:rsidRPr="003E77A9">
        <w:rPr>
          <w:rFonts w:cstheme="minorHAnsi"/>
          <w:b/>
          <w:color w:val="202124"/>
          <w:shd w:val="clear" w:color="auto" w:fill="FFFFFF"/>
        </w:rPr>
        <w:t>LineMapper</w:t>
      </w:r>
      <w:proofErr w:type="spellEnd"/>
      <w:r w:rsidRPr="003E77A9">
        <w:rPr>
          <w:rFonts w:cstheme="minorHAnsi"/>
          <w:b/>
          <w:color w:val="202124"/>
          <w:shd w:val="clear" w:color="auto" w:fill="FFFFFF"/>
        </w:rPr>
        <w:t>:</w:t>
      </w:r>
      <w:r w:rsidRPr="003E77A9">
        <w:rPr>
          <w:rFonts w:cstheme="minorHAnsi"/>
          <w:color w:val="474747"/>
          <w:shd w:val="clear" w:color="auto" w:fill="FFFFFF"/>
        </w:rPr>
        <w:t xml:space="preserve"> Interface for mapping lines (strings) to domain objects typically used to map lines read from a file to domain objects on a per line basis.</w:t>
      </w:r>
    </w:p>
    <w:p w:rsidR="00646D61" w:rsidRPr="003E77A9" w:rsidRDefault="00646D61" w:rsidP="00646D61">
      <w:pPr>
        <w:rPr>
          <w:rFonts w:cstheme="minorHAnsi"/>
          <w:color w:val="202124"/>
          <w:shd w:val="clear" w:color="auto" w:fill="FFFFFF"/>
        </w:rPr>
      </w:pPr>
    </w:p>
    <w:p w:rsidR="00646D61" w:rsidRPr="003E77A9" w:rsidRDefault="00646D61" w:rsidP="00646D61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proofErr w:type="gramStart"/>
      <w:r w:rsidRPr="003E77A9">
        <w:rPr>
          <w:rFonts w:asciiTheme="minorHAnsi" w:hAnsiTheme="minorHAnsi" w:cstheme="minorHAnsi"/>
          <w:color w:val="CC7832"/>
          <w:sz w:val="22"/>
          <w:szCs w:val="22"/>
        </w:rPr>
        <w:t>public</w:t>
      </w:r>
      <w:proofErr w:type="gramEnd"/>
      <w:r w:rsidRPr="003E77A9">
        <w:rPr>
          <w:rFonts w:asciiTheme="minorHAnsi" w:hAnsiTheme="minorHAnsi" w:cstheme="minorHAnsi"/>
          <w:color w:val="CC7832"/>
          <w:sz w:val="22"/>
          <w:szCs w:val="22"/>
        </w:rPr>
        <w:t xml:space="preserve"> interface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LineMapper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&lt;</w:t>
      </w:r>
      <w:r w:rsidRPr="003E77A9">
        <w:rPr>
          <w:rFonts w:asciiTheme="minorHAnsi" w:hAnsiTheme="minorHAnsi" w:cstheme="minorHAnsi"/>
          <w:color w:val="507874"/>
          <w:sz w:val="22"/>
          <w:szCs w:val="22"/>
        </w:rPr>
        <w:t>T</w:t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t>&gt; {</w:t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Pr="003E77A9">
        <w:rPr>
          <w:rFonts w:asciiTheme="minorHAnsi" w:hAnsiTheme="minorHAnsi" w:cstheme="minorHAnsi"/>
          <w:color w:val="507874"/>
          <w:sz w:val="22"/>
          <w:szCs w:val="22"/>
        </w:rPr>
        <w:t xml:space="preserve">T </w:t>
      </w:r>
      <w:proofErr w:type="spellStart"/>
      <w:r w:rsidRPr="003E77A9">
        <w:rPr>
          <w:rFonts w:asciiTheme="minorHAnsi" w:hAnsiTheme="minorHAnsi" w:cstheme="minorHAnsi"/>
          <w:color w:val="FFC66D"/>
          <w:sz w:val="22"/>
          <w:szCs w:val="22"/>
        </w:rPr>
        <w:t>mapLine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(String var1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3E77A9">
        <w:rPr>
          <w:rFonts w:asciiTheme="minorHAnsi" w:hAnsiTheme="minorHAnsi" w:cstheme="minorHAnsi"/>
          <w:color w:val="CC7832"/>
          <w:sz w:val="22"/>
          <w:szCs w:val="22"/>
        </w:rPr>
        <w:t>int</w:t>
      </w:r>
      <w:proofErr w:type="spellEnd"/>
      <w:r w:rsidRPr="003E77A9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t xml:space="preserve">var2) 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 xml:space="preserve">throws </w:t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t>Exception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t>}</w:t>
      </w:r>
    </w:p>
    <w:p w:rsidR="00646D61" w:rsidRPr="003E77A9" w:rsidRDefault="00646D61" w:rsidP="00646D61">
      <w:pPr>
        <w:rPr>
          <w:rFonts w:cstheme="minorHAnsi"/>
          <w:b/>
          <w:color w:val="202124"/>
          <w:shd w:val="clear" w:color="auto" w:fill="FFFFFF"/>
        </w:rPr>
      </w:pPr>
    </w:p>
    <w:p w:rsidR="00646D61" w:rsidRPr="003E77A9" w:rsidRDefault="00646D61" w:rsidP="00646D61">
      <w:pPr>
        <w:rPr>
          <w:rFonts w:cstheme="minorHAnsi"/>
          <w:color w:val="474747"/>
          <w:shd w:val="clear" w:color="auto" w:fill="FFFFFF"/>
        </w:rPr>
      </w:pPr>
      <w:r w:rsidRPr="003E77A9">
        <w:rPr>
          <w:rFonts w:cstheme="minorHAnsi"/>
          <w:b/>
          <w:color w:val="202124"/>
          <w:shd w:val="clear" w:color="auto" w:fill="FFFFFF"/>
        </w:rPr>
        <w:lastRenderedPageBreak/>
        <w:t xml:space="preserve">Line </w:t>
      </w:r>
      <w:proofErr w:type="spellStart"/>
      <w:r w:rsidRPr="003E77A9">
        <w:rPr>
          <w:rFonts w:cstheme="minorHAnsi"/>
          <w:b/>
          <w:color w:val="202124"/>
          <w:shd w:val="clear" w:color="auto" w:fill="FFFFFF"/>
        </w:rPr>
        <w:t>Tokenizer</w:t>
      </w:r>
      <w:proofErr w:type="spellEnd"/>
      <w:r w:rsidRPr="003E77A9">
        <w:rPr>
          <w:rFonts w:cstheme="minorHAnsi"/>
          <w:b/>
          <w:color w:val="202124"/>
          <w:shd w:val="clear" w:color="auto" w:fill="FFFFFF"/>
        </w:rPr>
        <w:t>:</w:t>
      </w:r>
      <w:r w:rsidRPr="003E77A9">
        <w:rPr>
          <w:rFonts w:cstheme="minorHAnsi"/>
          <w:color w:val="474747"/>
          <w:shd w:val="clear" w:color="auto" w:fill="FFFFFF"/>
        </w:rPr>
        <w:t xml:space="preserve"> Interface that is used by framework to split string obtained typically from a file into tokens.</w:t>
      </w:r>
    </w:p>
    <w:p w:rsidR="00646D61" w:rsidRPr="003E77A9" w:rsidRDefault="00646D61" w:rsidP="00646D61">
      <w:pPr>
        <w:rPr>
          <w:rFonts w:cstheme="minorHAnsi"/>
          <w:shd w:val="clear" w:color="auto" w:fill="FFFFFF"/>
        </w:rPr>
      </w:pPr>
      <w:r w:rsidRPr="003E77A9">
        <w:rPr>
          <w:rFonts w:cstheme="minorHAnsi"/>
          <w:b/>
          <w:shd w:val="clear" w:color="auto" w:fill="FFFFFF"/>
        </w:rPr>
        <w:t xml:space="preserve">Bean </w:t>
      </w:r>
      <w:proofErr w:type="spellStart"/>
      <w:r w:rsidRPr="003E77A9">
        <w:rPr>
          <w:rFonts w:cstheme="minorHAnsi"/>
          <w:b/>
          <w:shd w:val="clear" w:color="auto" w:fill="FFFFFF"/>
        </w:rPr>
        <w:t>Mapper</w:t>
      </w:r>
      <w:proofErr w:type="spellEnd"/>
      <w:r w:rsidRPr="003E77A9">
        <w:rPr>
          <w:rFonts w:cstheme="minorHAnsi"/>
          <w:b/>
          <w:shd w:val="clear" w:color="auto" w:fill="FFFFFF"/>
        </w:rPr>
        <w:t>:</w:t>
      </w:r>
      <w:r>
        <w:rPr>
          <w:rFonts w:cstheme="minorHAnsi"/>
          <w:b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to map tokens into fields of entity or </w:t>
      </w:r>
      <w:proofErr w:type="spellStart"/>
      <w:r>
        <w:rPr>
          <w:rFonts w:cstheme="minorHAnsi"/>
          <w:shd w:val="clear" w:color="auto" w:fill="FFFFFF"/>
        </w:rPr>
        <w:t>pojo</w:t>
      </w:r>
      <w:proofErr w:type="spellEnd"/>
      <w:r>
        <w:rPr>
          <w:rFonts w:cstheme="minorHAnsi"/>
          <w:shd w:val="clear" w:color="auto" w:fill="FFFFFF"/>
        </w:rPr>
        <w:t xml:space="preserve"> object.</w:t>
      </w:r>
    </w:p>
    <w:p w:rsidR="00646D61" w:rsidRPr="003E77A9" w:rsidRDefault="00646D61" w:rsidP="00646D61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3E77A9">
        <w:rPr>
          <w:rFonts w:asciiTheme="minorHAnsi" w:hAnsiTheme="minorHAnsi" w:cstheme="minorHAnsi"/>
          <w:color w:val="BBB529"/>
          <w:sz w:val="22"/>
          <w:szCs w:val="22"/>
        </w:rPr>
        <w:t>@Bean</w:t>
      </w:r>
      <w:r w:rsidRPr="003E77A9">
        <w:rPr>
          <w:rFonts w:asciiTheme="minorHAnsi" w:hAnsiTheme="minorHAnsi" w:cstheme="minorHAnsi"/>
          <w:color w:val="BBB529"/>
          <w:sz w:val="22"/>
          <w:szCs w:val="22"/>
        </w:rPr>
        <w:br/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 xml:space="preserve">public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FlatFileItemReader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 xml:space="preserve">&lt;Customer&gt; </w:t>
      </w:r>
      <w:r w:rsidRPr="003E77A9">
        <w:rPr>
          <w:rFonts w:asciiTheme="minorHAnsi" w:hAnsiTheme="minorHAnsi" w:cstheme="minorHAnsi"/>
          <w:color w:val="FFC66D"/>
          <w:sz w:val="22"/>
          <w:szCs w:val="22"/>
        </w:rPr>
        <w:t>reader</w:t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t>() {</w:t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FlatFileItemReader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 xml:space="preserve">&lt;Customer&gt;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itemReader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 xml:space="preserve">new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FlatFileItemReader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&lt;&gt;()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itemReader.setResource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 xml:space="preserve">new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ClassPathResource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E77A9">
        <w:rPr>
          <w:rFonts w:asciiTheme="minorHAnsi" w:hAnsiTheme="minorHAnsi" w:cstheme="minorHAnsi"/>
          <w:color w:val="6A8759"/>
          <w:sz w:val="22"/>
          <w:szCs w:val="22"/>
        </w:rPr>
        <w:t>"customers.csv"</w:t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t>))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itemReader.setName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E77A9">
        <w:rPr>
          <w:rFonts w:asciiTheme="minorHAnsi" w:hAnsiTheme="minorHAnsi" w:cstheme="minorHAnsi"/>
          <w:color w:val="6A8759"/>
          <w:sz w:val="22"/>
          <w:szCs w:val="22"/>
        </w:rPr>
        <w:t>"</w:t>
      </w:r>
      <w:proofErr w:type="spellStart"/>
      <w:r w:rsidRPr="003E77A9">
        <w:rPr>
          <w:rFonts w:asciiTheme="minorHAnsi" w:hAnsiTheme="minorHAnsi" w:cstheme="minorHAnsi"/>
          <w:color w:val="6A8759"/>
          <w:sz w:val="22"/>
          <w:szCs w:val="22"/>
        </w:rPr>
        <w:t>csvReader</w:t>
      </w:r>
      <w:proofErr w:type="spellEnd"/>
      <w:r w:rsidRPr="003E77A9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itemReader.setLinesToSkip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E77A9">
        <w:rPr>
          <w:rFonts w:asciiTheme="minorHAnsi" w:hAnsiTheme="minorHAnsi" w:cstheme="minorHAnsi"/>
          <w:color w:val="6897BB"/>
          <w:sz w:val="22"/>
          <w:szCs w:val="22"/>
        </w:rPr>
        <w:t>1</w:t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itemReader.setLineMapper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lineMapper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())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return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itemReader</w:t>
      </w:r>
      <w:proofErr w:type="spellEnd"/>
      <w:r w:rsidRPr="003E77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 xml:space="preserve">private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LineMapper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 xml:space="preserve">&lt;Customer&gt; </w:t>
      </w:r>
      <w:proofErr w:type="spellStart"/>
      <w:r w:rsidRPr="003E77A9">
        <w:rPr>
          <w:rFonts w:asciiTheme="minorHAnsi" w:hAnsiTheme="minorHAnsi" w:cstheme="minorHAnsi"/>
          <w:color w:val="FFC66D"/>
          <w:sz w:val="22"/>
          <w:szCs w:val="22"/>
        </w:rPr>
        <w:t>lineMapper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() {</w:t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DefaultLineMapper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 xml:space="preserve">&lt;Customer&gt;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lineMapper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 xml:space="preserve">new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DefaultLineMapper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&lt;&gt;()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DelimitedLineTokenizer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lineTokenizer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 xml:space="preserve">new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DelimitedLineTokenizer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()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lineTokenizer.setDelimiter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E77A9">
        <w:rPr>
          <w:rFonts w:asciiTheme="minorHAnsi" w:hAnsiTheme="minorHAnsi" w:cstheme="minorHAnsi"/>
          <w:color w:val="6A8759"/>
          <w:sz w:val="22"/>
          <w:szCs w:val="22"/>
        </w:rPr>
        <w:t>","</w:t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lineTokenizer.setStrict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>false</w:t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lineTokenizer.setNames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E77A9">
        <w:rPr>
          <w:rFonts w:asciiTheme="minorHAnsi" w:hAnsiTheme="minorHAnsi" w:cstheme="minorHAnsi"/>
          <w:color w:val="6A8759"/>
          <w:sz w:val="22"/>
          <w:szCs w:val="22"/>
        </w:rPr>
        <w:t>"id"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3E77A9">
        <w:rPr>
          <w:rFonts w:asciiTheme="minorHAnsi" w:hAnsiTheme="minorHAnsi" w:cstheme="minorHAnsi"/>
          <w:color w:val="6A8759"/>
          <w:sz w:val="22"/>
          <w:szCs w:val="22"/>
        </w:rPr>
        <w:t>"</w:t>
      </w:r>
      <w:proofErr w:type="spellStart"/>
      <w:r w:rsidRPr="003E77A9">
        <w:rPr>
          <w:rFonts w:asciiTheme="minorHAnsi" w:hAnsiTheme="minorHAnsi" w:cstheme="minorHAnsi"/>
          <w:color w:val="6A8759"/>
          <w:sz w:val="22"/>
          <w:szCs w:val="22"/>
        </w:rPr>
        <w:t>firstName</w:t>
      </w:r>
      <w:proofErr w:type="spellEnd"/>
      <w:r w:rsidRPr="003E77A9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3E77A9">
        <w:rPr>
          <w:rFonts w:asciiTheme="minorHAnsi" w:hAnsiTheme="minorHAnsi" w:cstheme="minorHAnsi"/>
          <w:color w:val="6A8759"/>
          <w:sz w:val="22"/>
          <w:szCs w:val="22"/>
        </w:rPr>
        <w:t>"</w:t>
      </w:r>
      <w:proofErr w:type="spellStart"/>
      <w:r w:rsidRPr="003E77A9">
        <w:rPr>
          <w:rFonts w:asciiTheme="minorHAnsi" w:hAnsiTheme="minorHAnsi" w:cstheme="minorHAnsi"/>
          <w:color w:val="6A8759"/>
          <w:sz w:val="22"/>
          <w:szCs w:val="22"/>
        </w:rPr>
        <w:t>lastName</w:t>
      </w:r>
      <w:proofErr w:type="spellEnd"/>
      <w:r w:rsidRPr="003E77A9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3E77A9">
        <w:rPr>
          <w:rFonts w:asciiTheme="minorHAnsi" w:hAnsiTheme="minorHAnsi" w:cstheme="minorHAnsi"/>
          <w:color w:val="6A8759"/>
          <w:sz w:val="22"/>
          <w:szCs w:val="22"/>
        </w:rPr>
        <w:t>"email"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3E77A9">
        <w:rPr>
          <w:rFonts w:asciiTheme="minorHAnsi" w:hAnsiTheme="minorHAnsi" w:cstheme="minorHAnsi"/>
          <w:color w:val="6A8759"/>
          <w:sz w:val="22"/>
          <w:szCs w:val="22"/>
        </w:rPr>
        <w:t>"gender"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3E77A9">
        <w:rPr>
          <w:rFonts w:asciiTheme="minorHAnsi" w:hAnsiTheme="minorHAnsi" w:cstheme="minorHAnsi"/>
          <w:color w:val="6A8759"/>
          <w:sz w:val="22"/>
          <w:szCs w:val="22"/>
        </w:rPr>
        <w:t>"</w:t>
      </w:r>
      <w:proofErr w:type="spellStart"/>
      <w:r w:rsidRPr="003E77A9">
        <w:rPr>
          <w:rFonts w:asciiTheme="minorHAnsi" w:hAnsiTheme="minorHAnsi" w:cstheme="minorHAnsi"/>
          <w:color w:val="6A8759"/>
          <w:sz w:val="22"/>
          <w:szCs w:val="22"/>
        </w:rPr>
        <w:t>contactNo</w:t>
      </w:r>
      <w:proofErr w:type="spellEnd"/>
      <w:r w:rsidRPr="003E77A9">
        <w:rPr>
          <w:rFonts w:asciiTheme="minorHAnsi" w:hAnsiTheme="minorHAnsi" w:cstheme="minorHAnsi"/>
          <w:color w:val="6A8759"/>
          <w:sz w:val="22"/>
          <w:szCs w:val="22"/>
        </w:rPr>
        <w:t>"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3E77A9">
        <w:rPr>
          <w:rFonts w:asciiTheme="minorHAnsi" w:hAnsiTheme="minorHAnsi" w:cstheme="minorHAnsi"/>
          <w:color w:val="6A8759"/>
          <w:sz w:val="22"/>
          <w:szCs w:val="22"/>
        </w:rPr>
        <w:t>"country"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3E77A9">
        <w:rPr>
          <w:rFonts w:asciiTheme="minorHAnsi" w:hAnsiTheme="minorHAnsi" w:cstheme="minorHAnsi"/>
          <w:color w:val="6A8759"/>
          <w:sz w:val="22"/>
          <w:szCs w:val="22"/>
        </w:rPr>
        <w:t>"dob"</w:t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BeanWrapperFieldSetMapper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 xml:space="preserve">&lt;Customer&gt;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fieldSetMapper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 xml:space="preserve">new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BeanWrapperFieldSetMapper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&lt;&gt;()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fieldSetMapper.setTargetType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Customer.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>class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lineMapper.setLineTokenizer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lineTokenizer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lineMapper.setFieldSetMapper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fieldSetMapper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return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lineMapper</w:t>
      </w:r>
      <w:proofErr w:type="spellEnd"/>
      <w:r w:rsidRPr="003E77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t>}</w:t>
      </w:r>
    </w:p>
    <w:p w:rsidR="00610EDA" w:rsidRDefault="00610EDA" w:rsidP="00610EDA">
      <w:pPr>
        <w:pStyle w:val="ListParagraph"/>
        <w:numPr>
          <w:ilvl w:val="0"/>
          <w:numId w:val="1"/>
        </w:numPr>
      </w:pPr>
      <w:proofErr w:type="spellStart"/>
      <w:r>
        <w:t>JsonItemReader</w:t>
      </w:r>
      <w:proofErr w:type="spellEnd"/>
      <w:r>
        <w:t>:</w:t>
      </w:r>
    </w:p>
    <w:p w:rsidR="00C14046" w:rsidRDefault="00610EDA" w:rsidP="00610EDA">
      <w:pPr>
        <w:pStyle w:val="ListParagraph"/>
        <w:numPr>
          <w:ilvl w:val="0"/>
          <w:numId w:val="1"/>
        </w:numPr>
      </w:pPr>
      <w:proofErr w:type="spellStart"/>
      <w:r>
        <w:t>StaxEventItemReader</w:t>
      </w:r>
      <w:proofErr w:type="spellEnd"/>
      <w:r>
        <w:t>:</w:t>
      </w:r>
    </w:p>
    <w:p w:rsidR="00610EDA" w:rsidRDefault="00610EDA" w:rsidP="00610EDA">
      <w:pPr>
        <w:pStyle w:val="ListParagraph"/>
        <w:numPr>
          <w:ilvl w:val="0"/>
          <w:numId w:val="1"/>
        </w:numPr>
      </w:pPr>
      <w:proofErr w:type="spellStart"/>
      <w:r>
        <w:t>JdbcCursorItemReader</w:t>
      </w:r>
      <w:proofErr w:type="spellEnd"/>
      <w:r>
        <w:t>:</w:t>
      </w:r>
    </w:p>
    <w:p w:rsidR="00A82672" w:rsidRDefault="00AA419F" w:rsidP="00A82672">
      <w:pPr>
        <w:pStyle w:val="ListParagraph"/>
        <w:numPr>
          <w:ilvl w:val="0"/>
          <w:numId w:val="1"/>
        </w:numPr>
      </w:pPr>
      <w:proofErr w:type="spellStart"/>
      <w:r>
        <w:t>ItemReaderAdapter</w:t>
      </w:r>
      <w:proofErr w:type="spellEnd"/>
      <w:r>
        <w:t>:</w:t>
      </w:r>
    </w:p>
    <w:p w:rsidR="00A82672" w:rsidRDefault="00A82672" w:rsidP="00A82672">
      <w:pPr>
        <w:ind w:left="360"/>
      </w:pPr>
    </w:p>
    <w:p w:rsidR="00A82672" w:rsidRDefault="00A82672" w:rsidP="00A82672">
      <w:pPr>
        <w:ind w:left="360"/>
      </w:pPr>
      <w:r>
        <w:t>1)</w:t>
      </w:r>
    </w:p>
    <w:p w:rsidR="00A82672" w:rsidRDefault="00A82672" w:rsidP="00A82672">
      <w:pPr>
        <w:pStyle w:val="ListParagraph"/>
      </w:pPr>
    </w:p>
    <w:sectPr w:rsidR="00A82672" w:rsidSect="00C14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70773"/>
    <w:multiLevelType w:val="hybridMultilevel"/>
    <w:tmpl w:val="92AEC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C5DF7"/>
    <w:multiLevelType w:val="hybridMultilevel"/>
    <w:tmpl w:val="250CA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646D61"/>
    <w:rsid w:val="000036C3"/>
    <w:rsid w:val="001772A6"/>
    <w:rsid w:val="002C1510"/>
    <w:rsid w:val="004D6528"/>
    <w:rsid w:val="00610EDA"/>
    <w:rsid w:val="00646D61"/>
    <w:rsid w:val="009B239B"/>
    <w:rsid w:val="00A82672"/>
    <w:rsid w:val="00AA419F"/>
    <w:rsid w:val="00BD7C59"/>
    <w:rsid w:val="00C14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1"/>
        <o:r id="V:Rule6" type="connector" idref="#_x0000_s1033"/>
        <o:r id="V:Rule7" type="connector" idref="#_x0000_s1032"/>
        <o:r id="V:Rule8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D6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46D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D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praneetha</dc:creator>
  <cp:lastModifiedBy>praneetha</cp:lastModifiedBy>
  <cp:revision>5</cp:revision>
  <dcterms:created xsi:type="dcterms:W3CDTF">2023-04-21T11:16:00Z</dcterms:created>
  <dcterms:modified xsi:type="dcterms:W3CDTF">2023-04-23T17:52:00Z</dcterms:modified>
</cp:coreProperties>
</file>