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9C" w:rsidRPr="009C149C" w:rsidRDefault="009C149C" w:rsidP="00842D6F">
      <w:pPr>
        <w:shd w:val="clear" w:color="auto" w:fill="FFFFFF"/>
        <w:spacing w:after="0" w:line="240" w:lineRule="auto"/>
        <w:textAlignment w:val="baseline"/>
        <w:rPr>
          <w:rFonts w:ascii="Helvetica" w:eastAsia="Times New Roman" w:hAnsi="Helvetica" w:cs="Times New Roman"/>
          <w:color w:val="000000"/>
          <w:sz w:val="24"/>
          <w:szCs w:val="24"/>
          <w:lang w:eastAsia="en-IN"/>
        </w:rPr>
      </w:pPr>
      <w:r w:rsidRPr="009C149C">
        <w:rPr>
          <w:rFonts w:ascii="Helvetica" w:eastAsia="Times New Roman" w:hAnsi="Helvetica" w:cs="Times New Roman"/>
          <w:b/>
          <w:bCs/>
          <w:color w:val="000000"/>
          <w:sz w:val="23"/>
          <w:szCs w:val="23"/>
          <w:bdr w:val="none" w:sz="0" w:space="0" w:color="auto" w:frame="1"/>
          <w:lang w:eastAsia="en-IN"/>
        </w:rPr>
        <w:t>Confusion Matrix:</w:t>
      </w:r>
      <w:r w:rsidRPr="009C149C">
        <w:rPr>
          <w:rFonts w:ascii="Helvetica" w:eastAsia="Times New Roman" w:hAnsi="Helvetica" w:cs="Times New Roman"/>
          <w:color w:val="000000"/>
          <w:sz w:val="24"/>
          <w:szCs w:val="24"/>
          <w:lang w:eastAsia="en-IN"/>
        </w:rPr>
        <w:br/>
        <w:t>A confusion matrix is a summary of prediction results on a classification problem.</w:t>
      </w:r>
      <w:r w:rsidRPr="009C149C">
        <w:rPr>
          <w:rFonts w:ascii="Helvetica" w:eastAsia="Times New Roman" w:hAnsi="Helvetica" w:cs="Times New Roman"/>
          <w:color w:val="000000"/>
          <w:sz w:val="24"/>
          <w:szCs w:val="24"/>
          <w:lang w:eastAsia="en-IN"/>
        </w:rPr>
        <w:br/>
        <w:t>The number of correct and incorrect predictions are summarized with count values and broken down by each class. This is the key to the confusion matrix.</w:t>
      </w:r>
      <w:r w:rsidRPr="009C149C">
        <w:rPr>
          <w:rFonts w:ascii="Helvetica" w:eastAsia="Times New Roman" w:hAnsi="Helvetica" w:cs="Times New Roman"/>
          <w:color w:val="000000"/>
          <w:sz w:val="24"/>
          <w:szCs w:val="24"/>
          <w:lang w:eastAsia="en-IN"/>
        </w:rPr>
        <w:br/>
        <w:t>The confusion matrix shows the ways in which your classification model is confused when it makes predictions.</w:t>
      </w:r>
      <w:r w:rsidRPr="009C149C">
        <w:rPr>
          <w:rFonts w:ascii="Helvetica" w:eastAsia="Times New Roman" w:hAnsi="Helvetica" w:cs="Times New Roman"/>
          <w:color w:val="000000"/>
          <w:sz w:val="24"/>
          <w:szCs w:val="24"/>
          <w:lang w:eastAsia="en-IN"/>
        </w:rPr>
        <w:br/>
        <w:t>It gives us insight not only into the errors being made by a classifier but more importantly the types of errors that are being made.</w:t>
      </w:r>
    </w:p>
    <w:p w:rsidR="009C149C" w:rsidRPr="009C149C" w:rsidRDefault="009C149C" w:rsidP="009C149C">
      <w:pPr>
        <w:spacing w:after="0" w:line="240" w:lineRule="auto"/>
        <w:rPr>
          <w:rFonts w:ascii="Times New Roman" w:eastAsia="Times New Roman" w:hAnsi="Times New Roman" w:cs="Times New Roman"/>
          <w:sz w:val="24"/>
          <w:szCs w:val="24"/>
          <w:lang w:eastAsia="en-IN"/>
        </w:rPr>
      </w:pPr>
      <w:r w:rsidRPr="009C149C">
        <w:rPr>
          <w:rFonts w:ascii="Helvetica" w:eastAsia="Times New Roman" w:hAnsi="Helvetica" w:cs="Times New Roman"/>
          <w:color w:val="000000"/>
          <w:sz w:val="20"/>
          <w:szCs w:val="20"/>
          <w:lang w:eastAsia="en-IN"/>
        </w:rPr>
        <w:br/>
      </w:r>
      <w:r w:rsidRPr="009C149C">
        <w:rPr>
          <w:rFonts w:ascii="Helvetica" w:eastAsia="Times New Roman" w:hAnsi="Helvetica" w:cs="Times New Roman"/>
          <w:color w:val="000000"/>
          <w:sz w:val="20"/>
          <w:szCs w:val="20"/>
          <w:lang w:eastAsia="en-IN"/>
        </w:rPr>
        <w:br/>
      </w:r>
    </w:p>
    <w:p w:rsidR="009C149C" w:rsidRPr="009C149C" w:rsidRDefault="009C149C" w:rsidP="009C149C">
      <w:pPr>
        <w:shd w:val="clear" w:color="auto" w:fill="FFFFFF"/>
        <w:spacing w:after="150" w:line="240" w:lineRule="auto"/>
        <w:jc w:val="both"/>
        <w:textAlignment w:val="baseline"/>
        <w:rPr>
          <w:rFonts w:ascii="Helvetica" w:eastAsia="Times New Roman" w:hAnsi="Helvetica" w:cs="Times New Roman"/>
          <w:color w:val="000000"/>
          <w:sz w:val="24"/>
          <w:szCs w:val="24"/>
          <w:lang w:eastAsia="en-IN"/>
        </w:rPr>
      </w:pPr>
      <w:r w:rsidRPr="009C149C">
        <w:rPr>
          <w:rFonts w:ascii="Helvetica" w:eastAsia="Times New Roman" w:hAnsi="Helvetica" w:cs="Times New Roman"/>
          <w:noProof/>
          <w:color w:val="000000"/>
          <w:sz w:val="24"/>
          <w:szCs w:val="24"/>
          <w:lang w:eastAsia="en-IN"/>
        </w:rPr>
        <w:drawing>
          <wp:inline distT="0" distB="0" distL="0" distR="0">
            <wp:extent cx="3589655" cy="2256155"/>
            <wp:effectExtent l="0" t="0" r="0" b="0"/>
            <wp:docPr id="5" name="Picture 5" descr="https://cdncontribute.geeksforgeeks.org/wp-content/uploads/Confusion_Matrix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Confusion_Matrix1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9655" cy="2256155"/>
                    </a:xfrm>
                    <a:prstGeom prst="rect">
                      <a:avLst/>
                    </a:prstGeom>
                    <a:noFill/>
                    <a:ln>
                      <a:noFill/>
                    </a:ln>
                  </pic:spPr>
                </pic:pic>
              </a:graphicData>
            </a:graphic>
          </wp:inline>
        </w:drawing>
      </w:r>
    </w:p>
    <w:p w:rsidR="009C149C" w:rsidRPr="009C149C" w:rsidRDefault="009C149C" w:rsidP="009C149C">
      <w:pPr>
        <w:shd w:val="clear" w:color="auto" w:fill="FFFFFF"/>
        <w:spacing w:after="150" w:line="240" w:lineRule="auto"/>
        <w:textAlignment w:val="baseline"/>
        <w:rPr>
          <w:rFonts w:ascii="Helvetica" w:eastAsia="Times New Roman" w:hAnsi="Helvetica" w:cs="Times New Roman"/>
          <w:color w:val="000000"/>
          <w:sz w:val="24"/>
          <w:szCs w:val="24"/>
          <w:lang w:eastAsia="en-IN"/>
        </w:rPr>
      </w:pPr>
      <w:r w:rsidRPr="009C149C">
        <w:rPr>
          <w:rFonts w:ascii="Helvetica" w:eastAsia="Times New Roman" w:hAnsi="Helvetica" w:cs="Times New Roman"/>
          <w:color w:val="000000"/>
          <w:sz w:val="24"/>
          <w:szCs w:val="24"/>
          <w:lang w:eastAsia="en-IN"/>
        </w:rPr>
        <w:t>Here,</w:t>
      </w:r>
      <w:r w:rsidRPr="009C149C">
        <w:rPr>
          <w:rFonts w:ascii="Helvetica" w:eastAsia="Times New Roman" w:hAnsi="Helvetica" w:cs="Times New Roman"/>
          <w:color w:val="000000"/>
          <w:sz w:val="24"/>
          <w:szCs w:val="24"/>
          <w:lang w:eastAsia="en-IN"/>
        </w:rPr>
        <w:br/>
        <w:t>• Class 1 : Positive</w:t>
      </w:r>
      <w:r w:rsidRPr="009C149C">
        <w:rPr>
          <w:rFonts w:ascii="Helvetica" w:eastAsia="Times New Roman" w:hAnsi="Helvetica" w:cs="Times New Roman"/>
          <w:color w:val="000000"/>
          <w:sz w:val="24"/>
          <w:szCs w:val="24"/>
          <w:lang w:eastAsia="en-IN"/>
        </w:rPr>
        <w:br/>
        <w:t>• Class 2 : Negative</w:t>
      </w:r>
    </w:p>
    <w:p w:rsidR="009C149C" w:rsidRPr="009C149C" w:rsidRDefault="009C149C" w:rsidP="009C149C">
      <w:pPr>
        <w:shd w:val="clear" w:color="auto" w:fill="FFFFFF"/>
        <w:spacing w:after="0" w:line="240" w:lineRule="auto"/>
        <w:textAlignment w:val="baseline"/>
        <w:rPr>
          <w:rFonts w:ascii="Helvetica" w:eastAsia="Times New Roman" w:hAnsi="Helvetica" w:cs="Times New Roman"/>
          <w:color w:val="000000"/>
          <w:sz w:val="24"/>
          <w:szCs w:val="24"/>
          <w:lang w:eastAsia="en-IN"/>
        </w:rPr>
      </w:pPr>
      <w:r w:rsidRPr="009C149C">
        <w:rPr>
          <w:rFonts w:ascii="Helvetica" w:eastAsia="Times New Roman" w:hAnsi="Helvetica" w:cs="Times New Roman"/>
          <w:b/>
          <w:bCs/>
          <w:color w:val="000000"/>
          <w:sz w:val="23"/>
          <w:szCs w:val="23"/>
          <w:bdr w:val="none" w:sz="0" w:space="0" w:color="auto" w:frame="1"/>
          <w:lang w:eastAsia="en-IN"/>
        </w:rPr>
        <w:t>Definition of the Terms:</w:t>
      </w:r>
      <w:r w:rsidRPr="009C149C">
        <w:rPr>
          <w:rFonts w:ascii="Helvetica" w:eastAsia="Times New Roman" w:hAnsi="Helvetica" w:cs="Times New Roman"/>
          <w:color w:val="000000"/>
          <w:sz w:val="24"/>
          <w:szCs w:val="24"/>
          <w:lang w:eastAsia="en-IN"/>
        </w:rPr>
        <w:br/>
        <w:t>• Positive (P) : Observation is positive (for example: is an apple).</w:t>
      </w:r>
      <w:r w:rsidRPr="009C149C">
        <w:rPr>
          <w:rFonts w:ascii="Helvetica" w:eastAsia="Times New Roman" w:hAnsi="Helvetica" w:cs="Times New Roman"/>
          <w:color w:val="000000"/>
          <w:sz w:val="24"/>
          <w:szCs w:val="24"/>
          <w:lang w:eastAsia="en-IN"/>
        </w:rPr>
        <w:br/>
        <w:t>• Negative (N) : Observation is not positive (for example: is not an apple).</w:t>
      </w:r>
      <w:r w:rsidRPr="009C149C">
        <w:rPr>
          <w:rFonts w:ascii="Helvetica" w:eastAsia="Times New Roman" w:hAnsi="Helvetica" w:cs="Times New Roman"/>
          <w:color w:val="000000"/>
          <w:sz w:val="24"/>
          <w:szCs w:val="24"/>
          <w:lang w:eastAsia="en-IN"/>
        </w:rPr>
        <w:br/>
        <w:t>• True Positive (TP) : Observation is positive, and is predicted to be positive.</w:t>
      </w:r>
      <w:r w:rsidRPr="009C149C">
        <w:rPr>
          <w:rFonts w:ascii="Helvetica" w:eastAsia="Times New Roman" w:hAnsi="Helvetica" w:cs="Times New Roman"/>
          <w:color w:val="000000"/>
          <w:sz w:val="24"/>
          <w:szCs w:val="24"/>
          <w:lang w:eastAsia="en-IN"/>
        </w:rPr>
        <w:br/>
        <w:t>• False Negative (FN) : Observation is positive, but is predicted negative.</w:t>
      </w:r>
      <w:r w:rsidRPr="009C149C">
        <w:rPr>
          <w:rFonts w:ascii="Helvetica" w:eastAsia="Times New Roman" w:hAnsi="Helvetica" w:cs="Times New Roman"/>
          <w:color w:val="000000"/>
          <w:sz w:val="24"/>
          <w:szCs w:val="24"/>
          <w:lang w:eastAsia="en-IN"/>
        </w:rPr>
        <w:br/>
        <w:t>• True Negative (TN) : Observation is negative, and is predicted to be negative.</w:t>
      </w:r>
      <w:r w:rsidRPr="009C149C">
        <w:rPr>
          <w:rFonts w:ascii="Helvetica" w:eastAsia="Times New Roman" w:hAnsi="Helvetica" w:cs="Times New Roman"/>
          <w:color w:val="000000"/>
          <w:sz w:val="24"/>
          <w:szCs w:val="24"/>
          <w:lang w:eastAsia="en-IN"/>
        </w:rPr>
        <w:br/>
        <w:t>• False Positive (FP) : Observation is negative, but is predicted positive.</w:t>
      </w:r>
    </w:p>
    <w:p w:rsidR="009C149C" w:rsidRPr="009C149C" w:rsidRDefault="009C149C" w:rsidP="00F245BC">
      <w:pPr>
        <w:shd w:val="clear" w:color="auto" w:fill="FFFFFF"/>
        <w:spacing w:after="0" w:line="240" w:lineRule="auto"/>
        <w:textAlignment w:val="baseline"/>
        <w:rPr>
          <w:rFonts w:ascii="Helvetica" w:eastAsia="Times New Roman" w:hAnsi="Helvetica" w:cs="Times New Roman"/>
          <w:color w:val="000000"/>
          <w:sz w:val="24"/>
          <w:szCs w:val="24"/>
          <w:lang w:eastAsia="en-IN"/>
        </w:rPr>
      </w:pPr>
      <w:r w:rsidRPr="009C149C">
        <w:rPr>
          <w:rFonts w:ascii="Helvetica" w:eastAsia="Times New Roman" w:hAnsi="Helvetica" w:cs="Times New Roman"/>
          <w:b/>
          <w:bCs/>
          <w:color w:val="000000"/>
          <w:sz w:val="23"/>
          <w:szCs w:val="23"/>
          <w:bdr w:val="none" w:sz="0" w:space="0" w:color="auto" w:frame="1"/>
          <w:lang w:eastAsia="en-IN"/>
        </w:rPr>
        <w:t>Classification Rate/Accuracy:</w:t>
      </w:r>
      <w:r w:rsidRPr="009C149C">
        <w:rPr>
          <w:rFonts w:ascii="Helvetica" w:eastAsia="Times New Roman" w:hAnsi="Helvetica" w:cs="Times New Roman"/>
          <w:color w:val="000000"/>
          <w:sz w:val="24"/>
          <w:szCs w:val="24"/>
          <w:lang w:eastAsia="en-IN"/>
        </w:rPr>
        <w:br/>
        <w:t>Classification Rate or Accuracy is given by the relation:</w:t>
      </w:r>
      <w:r w:rsidRPr="009C149C">
        <w:rPr>
          <w:rFonts w:ascii="Helvetica" w:eastAsia="Times New Roman" w:hAnsi="Helvetica" w:cs="Times New Roman"/>
          <w:color w:val="000000"/>
          <w:sz w:val="24"/>
          <w:szCs w:val="24"/>
          <w:lang w:eastAsia="en-IN"/>
        </w:rPr>
        <w:br/>
      </w:r>
      <w:r w:rsidRPr="009C149C">
        <w:rPr>
          <w:rFonts w:ascii="Helvetica" w:eastAsia="Times New Roman" w:hAnsi="Helvetica" w:cs="Times New Roman"/>
          <w:noProof/>
          <w:color w:val="000000"/>
          <w:sz w:val="24"/>
          <w:szCs w:val="24"/>
          <w:lang w:eastAsia="en-IN"/>
        </w:rPr>
        <w:drawing>
          <wp:inline distT="0" distB="0" distL="0" distR="0">
            <wp:extent cx="3259455" cy="1028700"/>
            <wp:effectExtent l="0" t="0" r="0" b="0"/>
            <wp:docPr id="4" name="Picture 4" descr="https://cdncontribute.geeksforgeeks.org/wp-content/uploads/Confusion_Matrix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Confusion_Matrix2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9455" cy="1028700"/>
                    </a:xfrm>
                    <a:prstGeom prst="rect">
                      <a:avLst/>
                    </a:prstGeom>
                    <a:noFill/>
                    <a:ln>
                      <a:noFill/>
                    </a:ln>
                  </pic:spPr>
                </pic:pic>
              </a:graphicData>
            </a:graphic>
          </wp:inline>
        </w:drawing>
      </w:r>
    </w:p>
    <w:p w:rsidR="009C149C" w:rsidRPr="009C149C" w:rsidRDefault="009C149C" w:rsidP="009C149C">
      <w:pPr>
        <w:spacing w:after="0" w:line="240" w:lineRule="auto"/>
        <w:rPr>
          <w:rFonts w:ascii="Times New Roman" w:eastAsia="Times New Roman" w:hAnsi="Times New Roman" w:cs="Times New Roman"/>
          <w:sz w:val="24"/>
          <w:szCs w:val="24"/>
          <w:lang w:eastAsia="en-IN"/>
        </w:rPr>
      </w:pPr>
      <w:r w:rsidRPr="009C149C">
        <w:rPr>
          <w:rFonts w:ascii="Helvetica" w:eastAsia="Times New Roman" w:hAnsi="Helvetica" w:cs="Times New Roman"/>
          <w:color w:val="000000"/>
          <w:sz w:val="20"/>
          <w:szCs w:val="20"/>
          <w:lang w:eastAsia="en-IN"/>
        </w:rPr>
        <w:br/>
      </w:r>
      <w:r w:rsidRPr="009C149C">
        <w:rPr>
          <w:rFonts w:ascii="Helvetica" w:eastAsia="Times New Roman" w:hAnsi="Helvetica" w:cs="Times New Roman"/>
          <w:color w:val="000000"/>
          <w:sz w:val="20"/>
          <w:szCs w:val="20"/>
          <w:lang w:eastAsia="en-IN"/>
        </w:rPr>
        <w:br/>
      </w:r>
    </w:p>
    <w:p w:rsidR="009C149C" w:rsidRPr="009C149C" w:rsidRDefault="009C149C" w:rsidP="009C149C">
      <w:pPr>
        <w:shd w:val="clear" w:color="auto" w:fill="FFFFFF"/>
        <w:spacing w:after="150" w:line="240" w:lineRule="auto"/>
        <w:jc w:val="both"/>
        <w:textAlignment w:val="baseline"/>
        <w:rPr>
          <w:rFonts w:ascii="Helvetica" w:eastAsia="Times New Roman" w:hAnsi="Helvetica" w:cs="Times New Roman"/>
          <w:color w:val="000000"/>
          <w:sz w:val="24"/>
          <w:szCs w:val="24"/>
          <w:lang w:eastAsia="en-IN"/>
        </w:rPr>
      </w:pPr>
      <w:r w:rsidRPr="009C149C">
        <w:rPr>
          <w:rFonts w:ascii="Helvetica" w:eastAsia="Times New Roman" w:hAnsi="Helvetica" w:cs="Times New Roman"/>
          <w:color w:val="000000"/>
          <w:sz w:val="24"/>
          <w:szCs w:val="24"/>
          <w:lang w:eastAsia="en-IN"/>
        </w:rPr>
        <w:t>However, there are problems with accuracy. It assumes equal costs for both kinds of errors. A 99% accuracy can be excellent, good, mediocre, poor or terrible depending upon the problem.</w:t>
      </w:r>
    </w:p>
    <w:p w:rsidR="009C149C" w:rsidRPr="009C149C" w:rsidRDefault="009C149C" w:rsidP="009C149C">
      <w:pPr>
        <w:shd w:val="clear" w:color="auto" w:fill="FFFFFF"/>
        <w:spacing w:after="0" w:line="240" w:lineRule="auto"/>
        <w:jc w:val="both"/>
        <w:textAlignment w:val="baseline"/>
        <w:rPr>
          <w:rFonts w:ascii="Helvetica" w:eastAsia="Times New Roman" w:hAnsi="Helvetica" w:cs="Times New Roman"/>
          <w:color w:val="000000"/>
          <w:sz w:val="24"/>
          <w:szCs w:val="24"/>
          <w:lang w:eastAsia="en-IN"/>
        </w:rPr>
      </w:pPr>
      <w:r w:rsidRPr="009C149C">
        <w:rPr>
          <w:rFonts w:ascii="Helvetica" w:eastAsia="Times New Roman" w:hAnsi="Helvetica" w:cs="Times New Roman"/>
          <w:b/>
          <w:bCs/>
          <w:color w:val="000000"/>
          <w:sz w:val="23"/>
          <w:szCs w:val="23"/>
          <w:bdr w:val="none" w:sz="0" w:space="0" w:color="auto" w:frame="1"/>
          <w:lang w:eastAsia="en-IN"/>
        </w:rPr>
        <w:t>Recall:</w:t>
      </w:r>
      <w:r w:rsidRPr="009C149C">
        <w:rPr>
          <w:rFonts w:ascii="Helvetica" w:eastAsia="Times New Roman" w:hAnsi="Helvetica" w:cs="Times New Roman"/>
          <w:color w:val="000000"/>
          <w:sz w:val="24"/>
          <w:szCs w:val="24"/>
          <w:lang w:eastAsia="en-IN"/>
        </w:rPr>
        <w:br/>
        <w:t xml:space="preserve">Recall can be defined as the ratio of the total number of correctly classified positive </w:t>
      </w:r>
      <w:r w:rsidRPr="009C149C">
        <w:rPr>
          <w:rFonts w:ascii="Helvetica" w:eastAsia="Times New Roman" w:hAnsi="Helvetica" w:cs="Times New Roman"/>
          <w:color w:val="000000"/>
          <w:sz w:val="24"/>
          <w:szCs w:val="24"/>
          <w:lang w:eastAsia="en-IN"/>
        </w:rPr>
        <w:lastRenderedPageBreak/>
        <w:t>examples divide to the total number of positive examples. High Recall indicates the class is correctly recognized (small number of FN).</w:t>
      </w:r>
    </w:p>
    <w:p w:rsidR="009C149C" w:rsidRPr="009C149C" w:rsidRDefault="009C149C" w:rsidP="009C149C">
      <w:pPr>
        <w:shd w:val="clear" w:color="auto" w:fill="FFFFFF"/>
        <w:spacing w:after="0" w:line="240" w:lineRule="auto"/>
        <w:textAlignment w:val="baseline"/>
        <w:rPr>
          <w:rFonts w:ascii="Helvetica" w:eastAsia="Times New Roman" w:hAnsi="Helvetica" w:cs="Times New Roman"/>
          <w:color w:val="000000"/>
          <w:sz w:val="24"/>
          <w:szCs w:val="24"/>
          <w:lang w:eastAsia="en-IN"/>
        </w:rPr>
      </w:pPr>
      <w:r w:rsidRPr="009C149C">
        <w:rPr>
          <w:rFonts w:ascii="Helvetica" w:eastAsia="Times New Roman" w:hAnsi="Helvetica" w:cs="Times New Roman"/>
          <w:color w:val="000000"/>
          <w:sz w:val="24"/>
          <w:szCs w:val="24"/>
          <w:lang w:eastAsia="en-IN"/>
        </w:rPr>
        <w:t>Recall is given by the relation:</w:t>
      </w:r>
      <w:r w:rsidRPr="009C149C">
        <w:rPr>
          <w:rFonts w:ascii="Helvetica" w:eastAsia="Times New Roman" w:hAnsi="Helvetica" w:cs="Times New Roman"/>
          <w:color w:val="000000"/>
          <w:sz w:val="24"/>
          <w:szCs w:val="24"/>
          <w:lang w:eastAsia="en-IN"/>
        </w:rPr>
        <w:br/>
      </w:r>
      <w:r w:rsidRPr="009C149C">
        <w:rPr>
          <w:rFonts w:ascii="Helvetica" w:eastAsia="Times New Roman" w:hAnsi="Helvetica" w:cs="Times New Roman"/>
          <w:noProof/>
          <w:color w:val="000000"/>
          <w:sz w:val="24"/>
          <w:szCs w:val="24"/>
          <w:lang w:eastAsia="en-IN"/>
        </w:rPr>
        <w:drawing>
          <wp:inline distT="0" distB="0" distL="0" distR="0">
            <wp:extent cx="2341245" cy="753745"/>
            <wp:effectExtent l="0" t="0" r="1905" b="8255"/>
            <wp:docPr id="3" name="Picture 3" descr="https://cdncontribute.geeksforgeeks.org/wp-content/uploads/Confusion_Matrix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Confusion_Matrix3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1245" cy="753745"/>
                    </a:xfrm>
                    <a:prstGeom prst="rect">
                      <a:avLst/>
                    </a:prstGeom>
                    <a:noFill/>
                    <a:ln>
                      <a:noFill/>
                    </a:ln>
                  </pic:spPr>
                </pic:pic>
              </a:graphicData>
            </a:graphic>
          </wp:inline>
        </w:drawing>
      </w:r>
      <w:r w:rsidRPr="009C149C">
        <w:rPr>
          <w:rFonts w:ascii="Helvetica" w:eastAsia="Times New Roman" w:hAnsi="Helvetica" w:cs="Times New Roman"/>
          <w:color w:val="000000"/>
          <w:sz w:val="24"/>
          <w:szCs w:val="24"/>
          <w:lang w:eastAsia="en-IN"/>
        </w:rPr>
        <w:br/>
      </w:r>
      <w:r w:rsidRPr="009C149C">
        <w:rPr>
          <w:rFonts w:ascii="Helvetica" w:eastAsia="Times New Roman" w:hAnsi="Helvetica" w:cs="Times New Roman"/>
          <w:b/>
          <w:bCs/>
          <w:color w:val="000000"/>
          <w:sz w:val="23"/>
          <w:szCs w:val="23"/>
          <w:bdr w:val="none" w:sz="0" w:space="0" w:color="auto" w:frame="1"/>
          <w:lang w:eastAsia="en-IN"/>
        </w:rPr>
        <w:t>Precision:</w:t>
      </w:r>
      <w:r w:rsidRPr="009C149C">
        <w:rPr>
          <w:rFonts w:ascii="Helvetica" w:eastAsia="Times New Roman" w:hAnsi="Helvetica" w:cs="Times New Roman"/>
          <w:color w:val="000000"/>
          <w:sz w:val="24"/>
          <w:szCs w:val="24"/>
          <w:lang w:eastAsia="en-IN"/>
        </w:rPr>
        <w:br/>
        <w:t>To get the value of precision we divide the total number of correctly classified positive examples by the total number of predicted positive examples. High Precision indicates an example labeled as positive is indeed positive (small number of FP).</w:t>
      </w:r>
      <w:r w:rsidRPr="009C149C">
        <w:rPr>
          <w:rFonts w:ascii="Helvetica" w:eastAsia="Times New Roman" w:hAnsi="Helvetica" w:cs="Times New Roman"/>
          <w:color w:val="000000"/>
          <w:sz w:val="24"/>
          <w:szCs w:val="24"/>
          <w:lang w:eastAsia="en-IN"/>
        </w:rPr>
        <w:br/>
        <w:t>Precision is given by the relation:</w:t>
      </w:r>
      <w:r w:rsidRPr="009C149C">
        <w:rPr>
          <w:rFonts w:ascii="Helvetica" w:eastAsia="Times New Roman" w:hAnsi="Helvetica" w:cs="Times New Roman"/>
          <w:color w:val="000000"/>
          <w:sz w:val="24"/>
          <w:szCs w:val="24"/>
          <w:lang w:eastAsia="en-IN"/>
        </w:rPr>
        <w:br/>
      </w:r>
      <w:r w:rsidRPr="009C149C">
        <w:rPr>
          <w:rFonts w:ascii="Helvetica" w:eastAsia="Times New Roman" w:hAnsi="Helvetica" w:cs="Times New Roman"/>
          <w:noProof/>
          <w:color w:val="000000"/>
          <w:sz w:val="24"/>
          <w:szCs w:val="24"/>
          <w:lang w:eastAsia="en-IN"/>
        </w:rPr>
        <w:drawing>
          <wp:inline distT="0" distB="0" distL="0" distR="0">
            <wp:extent cx="2374900" cy="800100"/>
            <wp:effectExtent l="0" t="0" r="6350" b="0"/>
            <wp:docPr id="2" name="Picture 2" descr="https://cdncontribute.geeksforgeeks.org/wp-content/uploads/Confusion_Matrix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Confusion_Matrix4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900" cy="800100"/>
                    </a:xfrm>
                    <a:prstGeom prst="rect">
                      <a:avLst/>
                    </a:prstGeom>
                    <a:noFill/>
                    <a:ln>
                      <a:noFill/>
                    </a:ln>
                  </pic:spPr>
                </pic:pic>
              </a:graphicData>
            </a:graphic>
          </wp:inline>
        </w:drawing>
      </w:r>
    </w:p>
    <w:p w:rsidR="009C149C" w:rsidRPr="009C149C" w:rsidRDefault="009C149C" w:rsidP="009C149C">
      <w:pPr>
        <w:shd w:val="clear" w:color="auto" w:fill="FFFFFF"/>
        <w:spacing w:after="0" w:line="240" w:lineRule="auto"/>
        <w:jc w:val="both"/>
        <w:textAlignment w:val="baseline"/>
        <w:rPr>
          <w:rFonts w:ascii="Helvetica" w:eastAsia="Times New Roman" w:hAnsi="Helvetica" w:cs="Times New Roman"/>
          <w:color w:val="000000"/>
          <w:sz w:val="24"/>
          <w:szCs w:val="24"/>
          <w:lang w:eastAsia="en-IN"/>
        </w:rPr>
      </w:pPr>
      <w:r w:rsidRPr="009C149C">
        <w:rPr>
          <w:rFonts w:ascii="Helvetica" w:eastAsia="Times New Roman" w:hAnsi="Helvetica" w:cs="Times New Roman"/>
          <w:b/>
          <w:bCs/>
          <w:color w:val="000000"/>
          <w:sz w:val="23"/>
          <w:szCs w:val="23"/>
          <w:bdr w:val="none" w:sz="0" w:space="0" w:color="auto" w:frame="1"/>
          <w:lang w:eastAsia="en-IN"/>
        </w:rPr>
        <w:t>High recall, low precision:</w:t>
      </w:r>
      <w:r w:rsidRPr="009C149C">
        <w:rPr>
          <w:rFonts w:ascii="Helvetica" w:eastAsia="Times New Roman" w:hAnsi="Helvetica" w:cs="Times New Roman"/>
          <w:color w:val="000000"/>
          <w:sz w:val="24"/>
          <w:szCs w:val="24"/>
          <w:lang w:eastAsia="en-IN"/>
        </w:rPr>
        <w:t>This means that most of the positive examples are correctly recognized (low FN) but there are a lot of false positives.</w:t>
      </w:r>
    </w:p>
    <w:p w:rsidR="009C149C" w:rsidRPr="009C149C" w:rsidRDefault="009C149C" w:rsidP="009C149C">
      <w:pPr>
        <w:shd w:val="clear" w:color="auto" w:fill="FFFFFF"/>
        <w:spacing w:after="0" w:line="240" w:lineRule="auto"/>
        <w:jc w:val="both"/>
        <w:textAlignment w:val="baseline"/>
        <w:rPr>
          <w:rFonts w:ascii="Helvetica" w:eastAsia="Times New Roman" w:hAnsi="Helvetica" w:cs="Times New Roman"/>
          <w:color w:val="000000"/>
          <w:sz w:val="24"/>
          <w:szCs w:val="24"/>
          <w:lang w:eastAsia="en-IN"/>
        </w:rPr>
      </w:pPr>
      <w:r w:rsidRPr="009C149C">
        <w:rPr>
          <w:rFonts w:ascii="Helvetica" w:eastAsia="Times New Roman" w:hAnsi="Helvetica" w:cs="Times New Roman"/>
          <w:b/>
          <w:bCs/>
          <w:color w:val="000000"/>
          <w:sz w:val="23"/>
          <w:szCs w:val="23"/>
          <w:bdr w:val="none" w:sz="0" w:space="0" w:color="auto" w:frame="1"/>
          <w:lang w:eastAsia="en-IN"/>
        </w:rPr>
        <w:t>Low recall, high precision:</w:t>
      </w:r>
      <w:r w:rsidRPr="009C149C">
        <w:rPr>
          <w:rFonts w:ascii="Helvetica" w:eastAsia="Times New Roman" w:hAnsi="Helvetica" w:cs="Times New Roman"/>
          <w:color w:val="000000"/>
          <w:sz w:val="24"/>
          <w:szCs w:val="24"/>
          <w:lang w:eastAsia="en-IN"/>
        </w:rPr>
        <w:t>This shows that we miss a lot of positive examples (high FN) but those we predict as positive are indeed positive (low FP)</w:t>
      </w:r>
    </w:p>
    <w:p w:rsidR="009C149C" w:rsidRPr="009C149C" w:rsidRDefault="009C149C" w:rsidP="009C149C">
      <w:pPr>
        <w:shd w:val="clear" w:color="auto" w:fill="FFFFFF"/>
        <w:spacing w:after="0" w:line="240" w:lineRule="auto"/>
        <w:jc w:val="both"/>
        <w:textAlignment w:val="baseline"/>
        <w:rPr>
          <w:rFonts w:ascii="Helvetica" w:eastAsia="Times New Roman" w:hAnsi="Helvetica" w:cs="Times New Roman"/>
          <w:color w:val="000000"/>
          <w:sz w:val="24"/>
          <w:szCs w:val="24"/>
          <w:lang w:eastAsia="en-IN"/>
        </w:rPr>
      </w:pPr>
      <w:r w:rsidRPr="009C149C">
        <w:rPr>
          <w:rFonts w:ascii="Helvetica" w:eastAsia="Times New Roman" w:hAnsi="Helvetica" w:cs="Times New Roman"/>
          <w:b/>
          <w:bCs/>
          <w:color w:val="000000"/>
          <w:sz w:val="23"/>
          <w:szCs w:val="23"/>
          <w:bdr w:val="none" w:sz="0" w:space="0" w:color="auto" w:frame="1"/>
          <w:lang w:eastAsia="en-IN"/>
        </w:rPr>
        <w:t>F-measure:</w:t>
      </w:r>
      <w:r w:rsidRPr="009C149C">
        <w:rPr>
          <w:rFonts w:ascii="Helvetica" w:eastAsia="Times New Roman" w:hAnsi="Helvetica" w:cs="Times New Roman"/>
          <w:color w:val="000000"/>
          <w:sz w:val="24"/>
          <w:szCs w:val="24"/>
          <w:lang w:eastAsia="en-IN"/>
        </w:rPr>
        <w:br/>
        <w:t>Since we have two measures (Precision and Recall) it helps to have a measurement that represents both of them. We calculate an F-measure which uses Harmonic Mean in place of Arithmetic Mean as it punishes the extreme values more.</w:t>
      </w:r>
      <w:r w:rsidRPr="009C149C">
        <w:rPr>
          <w:rFonts w:ascii="Helvetica" w:eastAsia="Times New Roman" w:hAnsi="Helvetica" w:cs="Times New Roman"/>
          <w:color w:val="000000"/>
          <w:sz w:val="24"/>
          <w:szCs w:val="24"/>
          <w:lang w:eastAsia="en-IN"/>
        </w:rPr>
        <w:br/>
        <w:t>The F-Measure will always be nearer to the smaller value of Precision or Recall.</w:t>
      </w:r>
      <w:r w:rsidRPr="009C149C">
        <w:rPr>
          <w:rFonts w:ascii="Helvetica" w:eastAsia="Times New Roman" w:hAnsi="Helvetica" w:cs="Times New Roman"/>
          <w:color w:val="000000"/>
          <w:sz w:val="24"/>
          <w:szCs w:val="24"/>
          <w:lang w:eastAsia="en-IN"/>
        </w:rPr>
        <w:br/>
      </w:r>
      <w:r w:rsidRPr="009C149C">
        <w:rPr>
          <w:rFonts w:ascii="Helvetica" w:eastAsia="Times New Roman" w:hAnsi="Helvetica" w:cs="Times New Roman"/>
          <w:noProof/>
          <w:color w:val="000000"/>
          <w:sz w:val="24"/>
          <w:szCs w:val="24"/>
          <w:lang w:eastAsia="en-IN"/>
        </w:rPr>
        <w:drawing>
          <wp:inline distT="0" distB="0" distL="0" distR="0">
            <wp:extent cx="3408045" cy="922655"/>
            <wp:effectExtent l="0" t="0" r="1905" b="0"/>
            <wp:docPr id="1" name="Picture 1" descr="https://cdncontribute.geeksforgeeks.org/wp-content/uploads/Confusion_Matrix5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ntribute.geeksforgeeks.org/wp-content/uploads/Confusion_Matrix5_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8045" cy="922655"/>
                    </a:xfrm>
                    <a:prstGeom prst="rect">
                      <a:avLst/>
                    </a:prstGeom>
                    <a:noFill/>
                    <a:ln>
                      <a:noFill/>
                    </a:ln>
                  </pic:spPr>
                </pic:pic>
              </a:graphicData>
            </a:graphic>
          </wp:inline>
        </w:drawing>
      </w:r>
    </w:p>
    <w:p w:rsidR="00A645DC" w:rsidRDefault="00A645DC"/>
    <w:p w:rsidR="00645372" w:rsidRDefault="00645372"/>
    <w:p w:rsidR="00645372" w:rsidRDefault="00645372">
      <w:r>
        <w:rPr>
          <w:rFonts w:ascii="Arial" w:hAnsi="Arial" w:cs="Arial"/>
          <w:color w:val="242729"/>
          <w:sz w:val="23"/>
          <w:szCs w:val="23"/>
          <w:shd w:val="clear" w:color="auto" w:fill="FFFFFF"/>
        </w:rPr>
        <w:t>F1 scores are the harmonic means of precision and recall. Su</w:t>
      </w:r>
      <w:r w:rsidR="00853B20">
        <w:rPr>
          <w:rFonts w:ascii="Arial" w:hAnsi="Arial" w:cs="Arial"/>
          <w:color w:val="242729"/>
          <w:sz w:val="23"/>
          <w:szCs w:val="23"/>
          <w:shd w:val="clear" w:color="auto" w:fill="FFFFFF"/>
        </w:rPr>
        <w:t xml:space="preserve">pport columns in Classification </w:t>
      </w:r>
      <w:bookmarkStart w:id="0" w:name="_GoBack"/>
      <w:bookmarkEnd w:id="0"/>
      <w:r>
        <w:rPr>
          <w:rFonts w:ascii="Arial" w:hAnsi="Arial" w:cs="Arial"/>
          <w:color w:val="242729"/>
          <w:sz w:val="23"/>
          <w:szCs w:val="23"/>
          <w:shd w:val="clear" w:color="auto" w:fill="FFFFFF"/>
        </w:rPr>
        <w:t>report tell us about the actual counts of each class in test data.</w:t>
      </w:r>
    </w:p>
    <w:sectPr w:rsidR="00645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1A3"/>
    <w:rsid w:val="00645372"/>
    <w:rsid w:val="00842D6F"/>
    <w:rsid w:val="00853B20"/>
    <w:rsid w:val="009C149C"/>
    <w:rsid w:val="00A645DC"/>
    <w:rsid w:val="00D131A3"/>
    <w:rsid w:val="00F24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C1592-1AA8-44F6-AEA2-E6F06197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4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1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73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7</cp:revision>
  <dcterms:created xsi:type="dcterms:W3CDTF">2018-06-21T10:18:00Z</dcterms:created>
  <dcterms:modified xsi:type="dcterms:W3CDTF">2018-06-21T10:40:00Z</dcterms:modified>
</cp:coreProperties>
</file>