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EA41B" w14:textId="77777777" w:rsidR="00FB1B3E" w:rsidRDefault="00FB1B3E" w:rsidP="00247B1B">
      <w:pPr>
        <w:pStyle w:val="Heading1"/>
        <w:numPr>
          <w:ilvl w:val="0"/>
          <w:numId w:val="0"/>
        </w:numPr>
        <w:ind w:left="360"/>
        <w:jc w:val="center"/>
        <w:rPr>
          <w:color w:val="43AEFF" w:themeColor="accent1" w:themeTint="99"/>
        </w:rPr>
      </w:pPr>
      <w:bookmarkStart w:id="0" w:name="_GoBack"/>
      <w:bookmarkEnd w:id="0"/>
    </w:p>
    <w:p w14:paraId="3BEA73A7" w14:textId="77777777" w:rsidR="00247B1B" w:rsidRDefault="00247B1B" w:rsidP="00247B1B"/>
    <w:p w14:paraId="2C63B153" w14:textId="77777777" w:rsidR="00247B1B" w:rsidRDefault="00247B1B" w:rsidP="00247B1B"/>
    <w:p w14:paraId="079686F6" w14:textId="77777777" w:rsidR="00247B1B" w:rsidRDefault="00247B1B" w:rsidP="00247B1B"/>
    <w:p w14:paraId="67301BB3" w14:textId="77777777" w:rsidR="00247B1B" w:rsidRPr="00247B1B" w:rsidRDefault="00247B1B" w:rsidP="00B57913">
      <w:pPr>
        <w:ind w:left="0"/>
      </w:pPr>
    </w:p>
    <w:p w14:paraId="3BA3932B" w14:textId="235E46B9" w:rsidR="00247B1B" w:rsidRPr="00B57913" w:rsidRDefault="00851907" w:rsidP="00247B1B">
      <w:pPr>
        <w:jc w:val="center"/>
        <w:rPr>
          <w:color w:val="0072C6" w:themeColor="accent1"/>
          <w:sz w:val="72"/>
          <w:szCs w:val="72"/>
        </w:rPr>
      </w:pPr>
      <w:r w:rsidRPr="00B57913">
        <w:rPr>
          <w:color w:val="0072C6" w:themeColor="accent1"/>
          <w:sz w:val="72"/>
          <w:szCs w:val="72"/>
        </w:rPr>
        <w:t>MELD</w:t>
      </w:r>
      <w:r w:rsidR="00B57913">
        <w:rPr>
          <w:color w:val="0072C6" w:themeColor="accent1"/>
          <w:sz w:val="72"/>
          <w:szCs w:val="72"/>
        </w:rPr>
        <w:t xml:space="preserve"> </w:t>
      </w:r>
      <w:r w:rsidR="00247B1B" w:rsidRPr="00B57913">
        <w:rPr>
          <w:color w:val="0072C6" w:themeColor="accent1"/>
          <w:sz w:val="72"/>
          <w:szCs w:val="72"/>
        </w:rPr>
        <w:t xml:space="preserve">File Transfer </w:t>
      </w:r>
      <w:r w:rsidR="00B57913">
        <w:rPr>
          <w:color w:val="0072C6" w:themeColor="accent1"/>
          <w:sz w:val="72"/>
          <w:szCs w:val="72"/>
        </w:rPr>
        <w:t>to Athena</w:t>
      </w:r>
    </w:p>
    <w:p w14:paraId="0D51BD1A" w14:textId="77777777" w:rsidR="00851907" w:rsidRPr="00247B1B" w:rsidRDefault="00851907" w:rsidP="00247B1B">
      <w:pPr>
        <w:jc w:val="center"/>
        <w:rPr>
          <w:color w:val="0072C6" w:themeColor="accent1"/>
          <w:sz w:val="52"/>
          <w:szCs w:val="52"/>
        </w:rPr>
      </w:pPr>
      <w:r w:rsidRPr="00B57913">
        <w:rPr>
          <w:color w:val="0072C6" w:themeColor="accent1"/>
          <w:sz w:val="72"/>
          <w:szCs w:val="72"/>
        </w:rPr>
        <w:t>Interface Control Document</w:t>
      </w:r>
    </w:p>
    <w:p w14:paraId="13D0582E" w14:textId="77777777" w:rsidR="00851907" w:rsidRDefault="00851907" w:rsidP="00851907"/>
    <w:p w14:paraId="3AD385FF" w14:textId="647062C8" w:rsidR="00851907" w:rsidRPr="00851907" w:rsidRDefault="00851907" w:rsidP="00851907">
      <w:pPr>
        <w:jc w:val="center"/>
      </w:pPr>
      <w:r>
        <w:t>Version 1.</w:t>
      </w:r>
      <w:r w:rsidR="00321140">
        <w:t>1</w:t>
      </w:r>
      <w:r>
        <w:t xml:space="preserve"> may 2</w:t>
      </w:r>
      <w:r w:rsidR="00321140">
        <w:t>6</w:t>
      </w:r>
      <w:r>
        <w:t>, 2016</w:t>
      </w:r>
    </w:p>
    <w:p w14:paraId="5FC864B2" w14:textId="03CC3A6C" w:rsidR="00851907" w:rsidRPr="00644B9F" w:rsidRDefault="002A50B5" w:rsidP="002A50B5">
      <w:pPr>
        <w:jc w:val="center"/>
        <w:rPr>
          <w:b/>
          <w:sz w:val="56"/>
          <w:szCs w:val="56"/>
        </w:rPr>
      </w:pPr>
      <w:r w:rsidRPr="00644B9F">
        <w:rPr>
          <w:b/>
          <w:sz w:val="56"/>
          <w:szCs w:val="56"/>
        </w:rPr>
        <w:t>Draft</w:t>
      </w:r>
    </w:p>
    <w:p w14:paraId="25CBF16F" w14:textId="77777777" w:rsidR="00851907" w:rsidRDefault="00851907">
      <w:r>
        <w:br w:type="page"/>
      </w:r>
    </w:p>
    <w:p w14:paraId="1BF9F0F7" w14:textId="77777777" w:rsidR="00FB1B3E" w:rsidRPr="00FB1B3E" w:rsidRDefault="00FB1B3E" w:rsidP="00247B1B">
      <w:pPr>
        <w:pStyle w:val="Heading1"/>
        <w:rPr>
          <w:lang w:eastAsia="en-US"/>
        </w:rPr>
      </w:pPr>
      <w:r w:rsidRPr="00FB1B3E">
        <w:rPr>
          <w:lang w:eastAsia="en-US"/>
        </w:rPr>
        <w:lastRenderedPageBreak/>
        <w:t>SCOPE</w:t>
      </w:r>
    </w:p>
    <w:p w14:paraId="5E9DEBB3" w14:textId="77777777" w:rsidR="00FB1B3E" w:rsidRPr="00FB1B3E" w:rsidRDefault="00FB1B3E" w:rsidP="003E1020">
      <w:pPr>
        <w:rPr>
          <w:color w:val="000000" w:themeColor="text1"/>
          <w:lang w:eastAsia="en-US"/>
        </w:rPr>
      </w:pPr>
      <w:r w:rsidRPr="00FB1B3E">
        <w:rPr>
          <w:color w:val="000000" w:themeColor="text1"/>
          <w:lang w:eastAsia="en-US"/>
        </w:rPr>
        <w:t xml:space="preserve">This document describes the data flow of </w:t>
      </w:r>
      <w:r w:rsidR="00997727">
        <w:rPr>
          <w:color w:val="000000" w:themeColor="text1"/>
          <w:lang w:eastAsia="en-US"/>
        </w:rPr>
        <w:t>viewing events</w:t>
      </w:r>
      <w:r w:rsidRPr="00FB1B3E">
        <w:rPr>
          <w:color w:val="000000" w:themeColor="text1"/>
          <w:lang w:eastAsia="en-US"/>
        </w:rPr>
        <w:t xml:space="preserve"> from MELD to ATHENA</w:t>
      </w:r>
      <w:r w:rsidR="00247B1B">
        <w:rPr>
          <w:color w:val="000000" w:themeColor="text1"/>
          <w:lang w:eastAsia="en-US"/>
        </w:rPr>
        <w:t xml:space="preserve"> through data file transfer</w:t>
      </w:r>
      <w:r w:rsidRPr="00FB1B3E">
        <w:rPr>
          <w:color w:val="000000" w:themeColor="text1"/>
          <w:lang w:eastAsia="en-US"/>
        </w:rPr>
        <w:br/>
      </w:r>
    </w:p>
    <w:p w14:paraId="6B68262A" w14:textId="77777777" w:rsidR="00FB1B3E" w:rsidRDefault="00FB1B3E" w:rsidP="003E1020">
      <w:pPr>
        <w:ind w:left="0"/>
        <w:rPr>
          <w:color w:val="000000" w:themeColor="text1"/>
          <w:lang w:eastAsia="en-US"/>
        </w:rPr>
      </w:pPr>
      <w:r w:rsidRPr="00247B1B">
        <w:rPr>
          <w:rStyle w:val="Heading2Char"/>
        </w:rPr>
        <w:t>1.1       System Identification</w:t>
      </w:r>
      <w:r w:rsidRPr="00FB1B3E">
        <w:rPr>
          <w:color w:val="000000" w:themeColor="text1"/>
          <w:lang w:eastAsia="en-US"/>
        </w:rPr>
        <w:br/>
      </w:r>
      <w:r w:rsidRPr="00247B1B">
        <w:rPr>
          <w:rStyle w:val="Heading3Char"/>
        </w:rPr>
        <w:t>1.1.1       MELD</w:t>
      </w:r>
    </w:p>
    <w:p w14:paraId="158D07EE" w14:textId="77777777" w:rsidR="003E1020" w:rsidRDefault="00FB1B3E" w:rsidP="003E1020">
      <w:pPr>
        <w:rPr>
          <w:lang w:eastAsia="en-US"/>
        </w:rPr>
      </w:pPr>
      <w:r>
        <w:rPr>
          <w:lang w:eastAsia="en-US"/>
        </w:rPr>
        <w:t xml:space="preserve">MELD is the enterprise Hadoop environment processing set top box events into viewing events for the enterprise. </w:t>
      </w:r>
      <w:r w:rsidR="00247B1B">
        <w:rPr>
          <w:lang w:eastAsia="en-US"/>
        </w:rPr>
        <w:t>MELD will be providing unfiltered STB viewing records to the Athena system.</w:t>
      </w:r>
    </w:p>
    <w:p w14:paraId="5E75F3E0" w14:textId="77777777" w:rsidR="00247B1B" w:rsidRPr="003E1020" w:rsidRDefault="00FB1B3E" w:rsidP="003E1020">
      <w:pPr>
        <w:ind w:left="0"/>
        <w:rPr>
          <w:rStyle w:val="Heading3Char"/>
          <w:rFonts w:asciiTheme="minorHAnsi" w:eastAsiaTheme="minorHAnsi" w:hAnsiTheme="minorHAnsi" w:cstheme="minorBidi"/>
          <w:color w:val="000000" w:themeColor="text1"/>
          <w:sz w:val="24"/>
          <w:lang w:eastAsia="en-US"/>
        </w:rPr>
      </w:pPr>
      <w:r w:rsidRPr="00FB1B3E">
        <w:rPr>
          <w:color w:val="000000" w:themeColor="text1"/>
          <w:lang w:eastAsia="en-US"/>
        </w:rPr>
        <w:br/>
      </w:r>
      <w:r w:rsidRPr="00247B1B">
        <w:rPr>
          <w:rStyle w:val="Heading3Char"/>
        </w:rPr>
        <w:t>1.1.2       </w:t>
      </w:r>
      <w:r w:rsidR="00247B1B" w:rsidRPr="00247B1B">
        <w:rPr>
          <w:rStyle w:val="Heading3Char"/>
        </w:rPr>
        <w:t>Athena</w:t>
      </w:r>
    </w:p>
    <w:p w14:paraId="6E19BDFA" w14:textId="77777777" w:rsidR="00247B1B" w:rsidRPr="00247B1B" w:rsidRDefault="00247B1B" w:rsidP="003E1020">
      <w:pPr>
        <w:rPr>
          <w:rStyle w:val="Heading3Char"/>
          <w:color w:val="0C1227" w:themeColor="text2"/>
          <w:sz w:val="24"/>
        </w:rPr>
      </w:pPr>
      <w:r w:rsidRPr="003E1020">
        <w:rPr>
          <w:rStyle w:val="Heading3Char"/>
          <w:rFonts w:asciiTheme="minorHAnsi" w:hAnsiTheme="minorHAnsi" w:cstheme="minorHAnsi"/>
          <w:color w:val="0C1227" w:themeColor="text2"/>
          <w:sz w:val="24"/>
        </w:rPr>
        <w:t xml:space="preserve">Athena is the enterprise Advanced Advertising platform for Comcast. </w:t>
      </w:r>
      <w:r w:rsidR="003E1020" w:rsidRPr="003E1020">
        <w:rPr>
          <w:rStyle w:val="Heading3Char"/>
          <w:rFonts w:asciiTheme="minorHAnsi" w:hAnsiTheme="minorHAnsi" w:cstheme="minorHAnsi"/>
          <w:color w:val="0C1227" w:themeColor="text2"/>
          <w:sz w:val="24"/>
        </w:rPr>
        <w:t>Athena monetized viewing data in support of advanced advertising initiatives</w:t>
      </w:r>
      <w:r w:rsidR="003E1020">
        <w:rPr>
          <w:rStyle w:val="Heading3Char"/>
          <w:color w:val="0C1227" w:themeColor="text2"/>
          <w:sz w:val="24"/>
        </w:rPr>
        <w:t>.</w:t>
      </w:r>
    </w:p>
    <w:p w14:paraId="6C9A0559" w14:textId="77777777" w:rsidR="003E1020" w:rsidRDefault="00FB1B3E" w:rsidP="003E1020">
      <w:pPr>
        <w:pStyle w:val="Heading1"/>
        <w:rPr>
          <w:lang w:eastAsia="en-US"/>
        </w:rPr>
      </w:pPr>
      <w:r w:rsidRPr="00FB1B3E">
        <w:rPr>
          <w:lang w:eastAsia="en-US"/>
        </w:rPr>
        <w:t>CONCEPT OF OPERATIONS</w:t>
      </w:r>
    </w:p>
    <w:p w14:paraId="6BCC05F7" w14:textId="77777777" w:rsidR="003E1020" w:rsidRPr="00FC74EE" w:rsidRDefault="00997727" w:rsidP="00FC74EE">
      <w:pPr>
        <w:pStyle w:val="Heading2"/>
      </w:pPr>
      <w:r>
        <w:t>Interface Overview</w:t>
      </w:r>
    </w:p>
    <w:p w14:paraId="0D0DBE75" w14:textId="77777777" w:rsidR="003E1020" w:rsidRDefault="003E1020" w:rsidP="003E1020">
      <w:r>
        <w:t>Viewing events will be gathered into data files for transfer t</w:t>
      </w:r>
      <w:r w:rsidR="00FE4654">
        <w:t>o Athena. There are currently two workflows processing STB events: native and X1. These workflows operate independently sending data files to Athena. Data files will be identified by date-</w:t>
      </w:r>
      <w:r w:rsidR="00475FA2">
        <w:t>time and source.</w:t>
      </w:r>
      <w:r w:rsidR="00E778E1">
        <w:t xml:space="preserve"> These files will be transferred hourly through the day every day.</w:t>
      </w:r>
    </w:p>
    <w:p w14:paraId="63504D5E" w14:textId="77777777" w:rsidR="00475FA2" w:rsidRDefault="00E778E1" w:rsidP="003E1020">
      <w:r>
        <w:rPr>
          <w:noProof/>
          <w:lang w:eastAsia="en-US"/>
        </w:rPr>
        <w:lastRenderedPageBreak/>
        <mc:AlternateContent>
          <mc:Choice Requires="wps">
            <w:drawing>
              <wp:anchor distT="0" distB="0" distL="114300" distR="114300" simplePos="0" relativeHeight="251665408" behindDoc="0" locked="0" layoutInCell="1" allowOverlap="1" wp14:anchorId="1B0C38F9" wp14:editId="3EF278B5">
                <wp:simplePos x="0" y="0"/>
                <wp:positionH relativeFrom="column">
                  <wp:posOffset>2839720</wp:posOffset>
                </wp:positionH>
                <wp:positionV relativeFrom="paragraph">
                  <wp:posOffset>0</wp:posOffset>
                </wp:positionV>
                <wp:extent cx="342265" cy="281940"/>
                <wp:effectExtent l="50800" t="0" r="13335" b="22860"/>
                <wp:wrapThrough wrapText="bothSides">
                  <wp:wrapPolygon edited="0">
                    <wp:start x="-1603" y="0"/>
                    <wp:lineTo x="-3206" y="21405"/>
                    <wp:lineTo x="20839" y="21405"/>
                    <wp:lineTo x="20839" y="0"/>
                    <wp:lineTo x="-1603" y="0"/>
                  </wp:wrapPolygon>
                </wp:wrapThrough>
                <wp:docPr id="7" name="Vertical Scroll 7"/>
                <wp:cNvGraphicFramePr/>
                <a:graphic xmlns:a="http://schemas.openxmlformats.org/drawingml/2006/main">
                  <a:graphicData uri="http://schemas.microsoft.com/office/word/2010/wordprocessingShape">
                    <wps:wsp>
                      <wps:cNvSpPr/>
                      <wps:spPr>
                        <a:xfrm>
                          <a:off x="0" y="0"/>
                          <a:ext cx="342265" cy="281940"/>
                        </a:xfrm>
                        <a:prstGeom prst="verticalScroll">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EF58F5B"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_x0020_Scroll_x0020_7" o:spid="_x0000_s1026" type="#_x0000_t97" style="position:absolute;margin-left:223.6pt;margin-top:0;width:26.9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" fillcolor="#a97cba [2169]" strokecolor="#79498b [3209]" strokeweight=".5pt">
                <v:fill color2="#9761ac [2617]" rotate="t" colors="0 #baa6c3;.5 #af9ab9;1 #a388b0" focus="100%" type="gradient">
                  <o:fill v:ext="view" type="gradientUnscaled"/>
                </v:fill>
                <v:stroke joinstyle="miter"/>
                <w10:wrap type="through"/>
              </v:shape>
            </w:pict>
          </mc:Fallback>
        </mc:AlternateContent>
      </w:r>
      <w:r>
        <w:rPr>
          <w:noProof/>
          <w:lang w:eastAsia="en-US"/>
        </w:rPr>
        <mc:AlternateContent>
          <mc:Choice Requires="wps">
            <w:drawing>
              <wp:anchor distT="0" distB="0" distL="114300" distR="114300" simplePos="0" relativeHeight="251664384" behindDoc="0" locked="0" layoutInCell="1" allowOverlap="1" wp14:anchorId="770D7FD5" wp14:editId="5BEE048A">
                <wp:simplePos x="0" y="0"/>
                <wp:positionH relativeFrom="column">
                  <wp:posOffset>2497455</wp:posOffset>
                </wp:positionH>
                <wp:positionV relativeFrom="paragraph">
                  <wp:posOffset>169545</wp:posOffset>
                </wp:positionV>
                <wp:extent cx="915035"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50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9009F" w14:textId="77777777" w:rsidR="00163724" w:rsidRPr="00E778E1" w:rsidRDefault="00163724">
                            <w:pPr>
                              <w:ind w:left="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8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70D7FD5" id="_x0000_t202" coordsize="21600,21600" o:spt="202" path="m0,0l0,21600,21600,21600,21600,0xe">
                <v:stroke joinstyle="miter"/>
                <v:path gradientshapeok="t" o:connecttype="rect"/>
              </v:shapetype>
              <v:shape id="Text_x0020_Box_x0020_6" o:spid="_x0000_s1026" type="#_x0000_t202" style="position:absolute;left:0;text-align:left;margin-left:196.65pt;margin-top:13.35pt;width:72.0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" filled="f" stroked="f">
                <v:textbox>
                  <w:txbxContent>
                    <w:p w14:paraId="2209009F" w14:textId="77777777" w:rsidR="00163724" w:rsidRPr="00E778E1" w:rsidRDefault="00163724">
                      <w:pPr>
                        <w:ind w:left="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8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copy</w:t>
                      </w:r>
                    </w:p>
                  </w:txbxContent>
                </v:textbox>
                <w10:wrap type="square"/>
              </v:shape>
            </w:pict>
          </mc:Fallback>
        </mc:AlternateContent>
      </w:r>
      <w:r>
        <w:rPr>
          <w:noProof/>
          <w:lang w:eastAsia="en-US"/>
        </w:rPr>
        <mc:AlternateContent>
          <mc:Choice Requires="wps">
            <w:drawing>
              <wp:anchor distT="0" distB="0" distL="114300" distR="114300" simplePos="0" relativeHeight="251663360" behindDoc="0" locked="0" layoutInCell="1" allowOverlap="1" wp14:anchorId="7A9F7E57" wp14:editId="53BEC95D">
                <wp:simplePos x="0" y="0"/>
                <wp:positionH relativeFrom="column">
                  <wp:posOffset>2155825</wp:posOffset>
                </wp:positionH>
                <wp:positionV relativeFrom="paragraph">
                  <wp:posOffset>286385</wp:posOffset>
                </wp:positionV>
                <wp:extent cx="1714500" cy="0"/>
                <wp:effectExtent l="0" t="76200" r="38100" b="101600"/>
                <wp:wrapNone/>
                <wp:docPr id="5" name="Straight Arrow Connector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113F1820" id="_x0000_t32" coordsize="21600,21600" o:spt="32" o:oned="t" path="m0,0l21600,21600e" filled="f">
                <v:path arrowok="t" fillok="f" o:connecttype="none"/>
                <o:lock v:ext="edit" shapetype="t"/>
              </v:shapetype>
              <v:shape id="Straight_x0020_Arrow_x0020_Connector_x0020_5" o:spid="_x0000_s1026" type="#_x0000_t32" style="position:absolute;margin-left:169.75pt;margin-top:22.55pt;width: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" strokecolor="#0072c6 [3204]" strokeweight=".5pt">
                <v:stroke endarrow="block" joinstyle="miter"/>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3B4EA52" wp14:editId="6E8E136B">
                <wp:simplePos x="0" y="0"/>
                <wp:positionH relativeFrom="column">
                  <wp:posOffset>1356995</wp:posOffset>
                </wp:positionH>
                <wp:positionV relativeFrom="paragraph">
                  <wp:posOffset>0</wp:posOffset>
                </wp:positionV>
                <wp:extent cx="800100" cy="571500"/>
                <wp:effectExtent l="0" t="0" r="38100" b="38100"/>
                <wp:wrapThrough wrapText="bothSides">
                  <wp:wrapPolygon edited="0">
                    <wp:start x="0" y="0"/>
                    <wp:lineTo x="0" y="22080"/>
                    <wp:lineTo x="21943" y="22080"/>
                    <wp:lineTo x="2194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BAEA0C" w14:textId="77777777" w:rsidR="00163724" w:rsidRDefault="00163724" w:rsidP="00E778E1">
                            <w:pPr>
                              <w:ind w:left="0"/>
                              <w:jc w:val="center"/>
                            </w:pPr>
                            <w:r>
                              <w:t>MELD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3B4EA52" id="Rectangle_x0020_1" o:spid="_x0000_s1027" style="position:absolute;left:0;text-align:left;margin-left:106.85pt;margin-top:0;width:63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" fillcolor="#2fa6ff [2164]" strokecolor="#0072c6 [3204]" strokeweight=".5pt">
                <v:fill color2="#0293ff [2612]" rotate="t" colors="0 #9bb6ea;.5 #8eabe0;1 #799fe1" focus="100%" type="gradient">
                  <o:fill v:ext="view" type="gradientUnscaled"/>
                </v:fill>
                <v:textbox>
                  <w:txbxContent>
                    <w:p w14:paraId="6DBAEA0C" w14:textId="77777777" w:rsidR="00163724" w:rsidRDefault="00163724" w:rsidP="00E778E1">
                      <w:pPr>
                        <w:ind w:left="0"/>
                        <w:jc w:val="center"/>
                      </w:pPr>
                      <w:r>
                        <w:t>MELD</w:t>
                      </w:r>
                    </w:p>
                  </w:txbxContent>
                </v:textbox>
                <w10:wrap type="through"/>
              </v:rect>
            </w:pict>
          </mc:Fallback>
        </mc:AlternateContent>
      </w:r>
      <w:r>
        <w:rPr>
          <w:noProof/>
          <w:lang w:eastAsia="en-US"/>
        </w:rPr>
        <mc:AlternateContent>
          <mc:Choice Requires="wps">
            <w:drawing>
              <wp:anchor distT="0" distB="0" distL="114300" distR="114300" simplePos="0" relativeHeight="251661312" behindDoc="0" locked="0" layoutInCell="1" allowOverlap="1" wp14:anchorId="5B8BE296" wp14:editId="208071EE">
                <wp:simplePos x="0" y="0"/>
                <wp:positionH relativeFrom="column">
                  <wp:posOffset>3865880</wp:posOffset>
                </wp:positionH>
                <wp:positionV relativeFrom="paragraph">
                  <wp:posOffset>0</wp:posOffset>
                </wp:positionV>
                <wp:extent cx="800100" cy="571500"/>
                <wp:effectExtent l="0" t="0" r="38100" b="38100"/>
                <wp:wrapThrough wrapText="bothSides">
                  <wp:wrapPolygon edited="0">
                    <wp:start x="0" y="0"/>
                    <wp:lineTo x="0" y="22080"/>
                    <wp:lineTo x="21943" y="22080"/>
                    <wp:lineTo x="2194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5789C9" w14:textId="77777777" w:rsidR="00163724" w:rsidRDefault="00163724" w:rsidP="00E778E1">
                            <w:pPr>
                              <w:ind w:left="0"/>
                              <w:jc w:val="center"/>
                            </w:pPr>
                            <w:r>
                              <w:t>Athena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B8BE296" id="Rectangle_x0020_3" o:spid="_x0000_s1028" style="position:absolute;left:0;text-align:left;margin-left:304.4pt;margin-top:0;width:63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" fillcolor="#14ff80 [2168]" strokecolor="#009e49 [3208]" strokeweight=".5pt">
                <v:fill color2="#00e167 [2616]" rotate="t" colors="0 #9bd0a6;.5 #8ec59a;1 #79c089" focus="100%" type="gradient">
                  <o:fill v:ext="view" type="gradientUnscaled"/>
                </v:fill>
                <v:textbox>
                  <w:txbxContent>
                    <w:p w14:paraId="5A5789C9" w14:textId="77777777" w:rsidR="00163724" w:rsidRDefault="00163724" w:rsidP="00E778E1">
                      <w:pPr>
                        <w:ind w:left="0"/>
                        <w:jc w:val="center"/>
                      </w:pPr>
                      <w:r>
                        <w:t>Athena</w:t>
                      </w:r>
                    </w:p>
                  </w:txbxContent>
                </v:textbox>
                <w10:wrap type="through"/>
              </v:rect>
            </w:pict>
          </mc:Fallback>
        </mc:AlternateContent>
      </w:r>
    </w:p>
    <w:p w14:paraId="1AB4F833" w14:textId="77777777" w:rsidR="00E778E1" w:rsidRDefault="00E778E1" w:rsidP="00FC74EE">
      <w:pPr>
        <w:pStyle w:val="Heading2"/>
        <w:numPr>
          <w:ilvl w:val="0"/>
          <w:numId w:val="0"/>
        </w:numPr>
        <w:rPr>
          <w:rFonts w:asciiTheme="minorHAnsi" w:eastAsiaTheme="minorHAnsi" w:hAnsiTheme="minorHAnsi" w:cstheme="minorBidi"/>
          <w:caps w:val="0"/>
          <w:color w:val="0C1227" w:themeColor="text2"/>
          <w:spacing w:val="0"/>
          <w:sz w:val="24"/>
          <w:szCs w:val="24"/>
        </w:rPr>
      </w:pPr>
    </w:p>
    <w:p w14:paraId="2BA28955" w14:textId="77777777" w:rsidR="00E778E1" w:rsidRDefault="00E778E1" w:rsidP="00FC74EE">
      <w:pPr>
        <w:pStyle w:val="Heading2"/>
        <w:numPr>
          <w:ilvl w:val="0"/>
          <w:numId w:val="0"/>
        </w:numPr>
        <w:ind w:left="576"/>
      </w:pPr>
    </w:p>
    <w:p w14:paraId="157B3C53" w14:textId="77777777" w:rsidR="00F52A13" w:rsidRPr="00FC74EE" w:rsidRDefault="00F52A13" w:rsidP="00FC74EE">
      <w:pPr>
        <w:pStyle w:val="Heading2"/>
      </w:pPr>
      <w:r w:rsidRPr="00FC74EE">
        <w:t>Data Transfer</w:t>
      </w:r>
    </w:p>
    <w:p w14:paraId="33C609B4" w14:textId="78982324" w:rsidR="00F52A13" w:rsidRDefault="00F52A13" w:rsidP="00F52A13">
      <w:pPr>
        <w:rPr>
          <w:rFonts w:ascii="Menlo" w:hAnsi="Menlo" w:cs="Menlo"/>
          <w:color w:val="000000"/>
          <w:sz w:val="22"/>
          <w:szCs w:val="22"/>
        </w:rPr>
      </w:pPr>
      <w:r>
        <w:t>Data files will be transferred using SCP protocol to the Athena</w:t>
      </w:r>
      <w:r w:rsidR="00B57913">
        <w:t xml:space="preserve"> edge node identified as</w:t>
      </w:r>
      <w:r>
        <w:t xml:space="preserve">: </w:t>
      </w:r>
      <w:r w:rsidRPr="00F52A13">
        <w:rPr>
          <w:rFonts w:ascii="Menlo" w:hAnsi="Menlo" w:cs="Menlo"/>
          <w:b/>
          <w:color w:val="000000"/>
          <w:sz w:val="22"/>
          <w:szCs w:val="22"/>
        </w:rPr>
        <w:t>vcpq2spc-ch2-a02s.sys.comcast.net</w:t>
      </w:r>
      <w:r>
        <w:rPr>
          <w:rFonts w:ascii="Menlo" w:hAnsi="Menlo" w:cs="Menlo"/>
          <w:color w:val="000000"/>
          <w:sz w:val="22"/>
          <w:szCs w:val="22"/>
        </w:rPr>
        <w:t xml:space="preserve"> (10.54.231.135)</w:t>
      </w:r>
    </w:p>
    <w:p w14:paraId="4F6F1827" w14:textId="77777777" w:rsidR="00F52A13" w:rsidRDefault="00F52A13" w:rsidP="00F52A13">
      <w:r>
        <w:t xml:space="preserve">The user account </w:t>
      </w:r>
      <w:r w:rsidRPr="00F52A13">
        <w:rPr>
          <w:rFonts w:ascii="Menlo" w:hAnsi="Menlo" w:cs="Menlo"/>
          <w:b/>
          <w:color w:val="000000"/>
          <w:sz w:val="22"/>
          <w:szCs w:val="22"/>
        </w:rPr>
        <w:t>tsgmeldftp</w:t>
      </w:r>
      <w:r>
        <w:rPr>
          <w:rFonts w:ascii="Menlo" w:hAnsi="Menlo" w:cs="Menlo"/>
          <w:color w:val="000000"/>
          <w:sz w:val="22"/>
          <w:szCs w:val="22"/>
        </w:rPr>
        <w:t xml:space="preserve"> </w:t>
      </w:r>
      <w:r>
        <w:t xml:space="preserve">will be used to authenticate to the Athena edge node. </w:t>
      </w:r>
      <w:r w:rsidR="00172F0F">
        <w:t>Additionally</w:t>
      </w:r>
      <w:r>
        <w:t xml:space="preserve"> all data files will be gpg encryption using a previously provided key for  </w:t>
      </w:r>
      <w:hyperlink r:id="rId7" w:history="1">
        <w:r w:rsidRPr="003858D1">
          <w:rPr>
            <w:rStyle w:val="Hyperlink"/>
            <w:rFonts w:ascii="Menlo" w:hAnsi="Menlo" w:cs="Menlo"/>
            <w:b/>
            <w:sz w:val="22"/>
            <w:szCs w:val="22"/>
          </w:rPr>
          <w:t>jamie_geyer1@cable.comcast.com</w:t>
        </w:r>
      </w:hyperlink>
      <w:r>
        <w:rPr>
          <w:rFonts w:ascii="Menlo" w:hAnsi="Menlo" w:cs="Menlo"/>
          <w:b/>
          <w:color w:val="000000"/>
          <w:sz w:val="22"/>
          <w:szCs w:val="22"/>
        </w:rPr>
        <w:t xml:space="preserve">. </w:t>
      </w:r>
      <w:r>
        <w:t>For each data</w:t>
      </w:r>
      <w:r w:rsidR="00172F0F">
        <w:t xml:space="preserve"> </w:t>
      </w:r>
      <w:r>
        <w:t xml:space="preserve">file there will be an additional metadata file </w:t>
      </w:r>
      <w:r w:rsidR="00F1543F">
        <w:t xml:space="preserve">sent </w:t>
      </w:r>
      <w:r>
        <w:t>containing the md5 of the data</w:t>
      </w:r>
      <w:r w:rsidR="00172F0F">
        <w:t xml:space="preserve"> </w:t>
      </w:r>
      <w:r>
        <w:t xml:space="preserve">file along with the </w:t>
      </w:r>
      <w:r w:rsidR="00F1543F">
        <w:t>viewing event count.</w:t>
      </w:r>
    </w:p>
    <w:p w14:paraId="73FE813B" w14:textId="77777777" w:rsidR="00F1543F" w:rsidRDefault="00F1543F" w:rsidP="00F52A13">
      <w:r>
        <w:t>These data files will be stored on the Athena edge node in the following directory:</w:t>
      </w:r>
    </w:p>
    <w:p w14:paraId="05B0B850" w14:textId="77777777" w:rsidR="00F1543F" w:rsidRPr="00B57913" w:rsidRDefault="00F1543F" w:rsidP="00F52A13">
      <w:pPr>
        <w:rPr>
          <w:b/>
        </w:rPr>
      </w:pPr>
      <w:r w:rsidRPr="00B57913">
        <w:rPr>
          <w:b/>
        </w:rPr>
        <w:t>~tsgmeldftp/ingest/&lt;pdate&gt;/daily/</w:t>
      </w:r>
    </w:p>
    <w:p w14:paraId="679B7C8C" w14:textId="77777777" w:rsidR="00F1543F" w:rsidRDefault="00F1543F" w:rsidP="00F52A13">
      <w:r>
        <w:t>Where pdate (processing date ) is in the format of  YYYY-MM-dd</w:t>
      </w:r>
    </w:p>
    <w:p w14:paraId="5305FC7F" w14:textId="77777777" w:rsidR="00F1543F" w:rsidRDefault="00F1543F" w:rsidP="00F52A13">
      <w:r>
        <w:t xml:space="preserve">The naming format for data files are: </w:t>
      </w:r>
    </w:p>
    <w:p w14:paraId="27B474B9" w14:textId="77777777" w:rsidR="00F1543F" w:rsidRDefault="00F1543F" w:rsidP="00F52A13">
      <w:r>
        <w:t>athena_&lt;</w:t>
      </w:r>
      <w:r w:rsidR="00172F0F">
        <w:t>s</w:t>
      </w:r>
      <w:r>
        <w:t>type&gt;_yyyyMMddHHmm.gpg (datafile)</w:t>
      </w:r>
    </w:p>
    <w:p w14:paraId="50EE95DA" w14:textId="77777777" w:rsidR="00F1543F" w:rsidRDefault="00F1543F" w:rsidP="00F52A13">
      <w:r>
        <w:t>athena_&lt;</w:t>
      </w:r>
      <w:r w:rsidR="00172F0F">
        <w:t>s</w:t>
      </w:r>
      <w:r>
        <w:t>type&gt;_cnt_yyyyMMddHHmm.txt (metadata file)</w:t>
      </w:r>
    </w:p>
    <w:p w14:paraId="6BF7B252" w14:textId="77777777" w:rsidR="00F1543F" w:rsidRDefault="00F1543F" w:rsidP="00F52A13">
      <w:r>
        <w:t xml:space="preserve">Where </w:t>
      </w:r>
      <w:r w:rsidR="00172F0F">
        <w:t>s</w:t>
      </w:r>
      <w:r>
        <w:t xml:space="preserve">type </w:t>
      </w:r>
      <w:r w:rsidR="00172F0F">
        <w:t>(system type)</w:t>
      </w:r>
      <w:r>
        <w:t xml:space="preserve"> bali or X1 </w:t>
      </w:r>
    </w:p>
    <w:p w14:paraId="1880E3BC" w14:textId="77777777" w:rsidR="00F1543F" w:rsidRDefault="00F1543F" w:rsidP="00F52A13">
      <w:r>
        <w:t>The metadata file will always be transferred after the data</w:t>
      </w:r>
      <w:r w:rsidR="00172F0F">
        <w:t xml:space="preserve"> </w:t>
      </w:r>
      <w:r>
        <w:t xml:space="preserve">file </w:t>
      </w:r>
      <w:r w:rsidR="00172F0F">
        <w:t>to</w:t>
      </w:r>
      <w:r>
        <w:t xml:space="preserve"> signal the </w:t>
      </w:r>
      <w:r w:rsidR="00172F0F">
        <w:t>completion of data transfer.</w:t>
      </w:r>
    </w:p>
    <w:p w14:paraId="635BCC83" w14:textId="43CBC6E2" w:rsidR="00B57913" w:rsidRDefault="00B57913" w:rsidP="00F52A13">
      <w:r>
        <w:lastRenderedPageBreak/>
        <w:t>If there is a need to reprocess data due to any issue the reprocessed data files will be placed in the following directory:</w:t>
      </w:r>
    </w:p>
    <w:p w14:paraId="2A363476" w14:textId="50CA1FDE" w:rsidR="00B57913" w:rsidRDefault="00B57913" w:rsidP="00F52A13">
      <w:pPr>
        <w:rPr>
          <w:b/>
        </w:rPr>
      </w:pPr>
      <w:r w:rsidRPr="00B57913">
        <w:rPr>
          <w:b/>
        </w:rPr>
        <w:t>~tsgmeldftp/ingest/&lt;pdate&gt;/</w:t>
      </w:r>
      <w:r>
        <w:rPr>
          <w:b/>
        </w:rPr>
        <w:t>reprocessed</w:t>
      </w:r>
      <w:r w:rsidRPr="00B57913">
        <w:rPr>
          <w:b/>
        </w:rPr>
        <w:t>/</w:t>
      </w:r>
    </w:p>
    <w:p w14:paraId="75357351" w14:textId="597F65BD" w:rsidR="00B57913" w:rsidRPr="00B57913" w:rsidRDefault="00B57913" w:rsidP="00F52A13">
      <w:r>
        <w:t>Conventions and naming standards will follow those files placed</w:t>
      </w:r>
      <w:r w:rsidR="00644B9F">
        <w:t xml:space="preserve"> the</w:t>
      </w:r>
      <w:r>
        <w:t xml:space="preserve"> in the hourly folder.</w:t>
      </w:r>
    </w:p>
    <w:p w14:paraId="23AD6529" w14:textId="77777777" w:rsidR="00FC74EE" w:rsidRDefault="00FC74EE" w:rsidP="00FC74EE">
      <w:pPr>
        <w:pStyle w:val="Heading2"/>
      </w:pPr>
      <w:r>
        <w:t>TransactionS</w:t>
      </w:r>
    </w:p>
    <w:p w14:paraId="4E0EA2C5" w14:textId="09079600" w:rsidR="00FC74EE" w:rsidRDefault="00FC74EE" w:rsidP="00FC74EE">
      <w:r>
        <w:t>Data and metadata files will be transferred on an hourly basis. It is anticipated that due to the multi-tenant nature of MELD</w:t>
      </w:r>
      <w:r w:rsidR="00B57913">
        <w:t>,</w:t>
      </w:r>
      <w:r>
        <w:t xml:space="preserve"> processing can be delayed on the system and </w:t>
      </w:r>
      <w:r w:rsidR="00B57913">
        <w:t>there</w:t>
      </w:r>
      <w:r>
        <w:t xml:space="preserve"> could be gaps between hourly files. Records that would be reported during those gaps will be contained in the next data file sent.</w:t>
      </w:r>
    </w:p>
    <w:p w14:paraId="22874758" w14:textId="77777777" w:rsidR="00FC74EE" w:rsidRDefault="00FC74EE" w:rsidP="00FC74EE">
      <w:r>
        <w:t xml:space="preserve">The naming format for data files are: </w:t>
      </w:r>
    </w:p>
    <w:p w14:paraId="3AC8C466" w14:textId="77777777" w:rsidR="00FC74EE" w:rsidRDefault="00FC74EE" w:rsidP="00FC74EE">
      <w:r>
        <w:t>athena_&lt;stype&gt;_yyyyMMddHHmm.gpg (datafile)</w:t>
      </w:r>
    </w:p>
    <w:p w14:paraId="43235732" w14:textId="77777777" w:rsidR="00FC74EE" w:rsidRDefault="00FC74EE" w:rsidP="00FC74EE">
      <w:r>
        <w:t>athena_&lt;stype&gt;_cnt_yyyyMMddHHmm.txt (metadata file)</w:t>
      </w:r>
    </w:p>
    <w:p w14:paraId="3DD4E059" w14:textId="77777777" w:rsidR="00FC74EE" w:rsidRDefault="00FC74EE" w:rsidP="00FC74EE">
      <w:r>
        <w:t xml:space="preserve">Where stype (system type) bali or X1 </w:t>
      </w:r>
    </w:p>
    <w:p w14:paraId="2AAF7F3D" w14:textId="77777777" w:rsidR="00FC74EE" w:rsidRDefault="00FC74EE" w:rsidP="00FC74EE">
      <w:r>
        <w:t>The metadata file will always be transferred after the data file to signal the completion of data transfer.</w:t>
      </w:r>
    </w:p>
    <w:p w14:paraId="29B116E3" w14:textId="77777777" w:rsidR="00FC74EE" w:rsidRDefault="00FC74EE" w:rsidP="00FC74EE">
      <w:r>
        <w:t>The content of the</w:t>
      </w:r>
      <w:r w:rsidR="009F2FA4">
        <w:t xml:space="preserve"> ascii text</w:t>
      </w:r>
      <w:r>
        <w:t xml:space="preserve"> meta data file will follow the following format:</w:t>
      </w:r>
    </w:p>
    <w:p w14:paraId="09C7C022" w14:textId="77777777" w:rsidR="00FC74EE" w:rsidRPr="00644B9F" w:rsidRDefault="00FC74EE" w:rsidP="00644B9F">
      <w:pPr>
        <w:pStyle w:val="Quote"/>
        <w:rPr>
          <w:sz w:val="24"/>
        </w:rPr>
      </w:pPr>
      <w:r w:rsidRPr="00644B9F">
        <w:rPr>
          <w:sz w:val="24"/>
        </w:rPr>
        <w:t>&lt;datafilename&gt; : &lt;md5sum&gt;</w:t>
      </w:r>
    </w:p>
    <w:p w14:paraId="4F229EA2" w14:textId="77777777" w:rsidR="00FC74EE" w:rsidRPr="00644B9F" w:rsidRDefault="00FC74EE" w:rsidP="00644B9F">
      <w:pPr>
        <w:pStyle w:val="Quote"/>
        <w:rPr>
          <w:sz w:val="24"/>
        </w:rPr>
      </w:pPr>
      <w:r w:rsidRPr="00644B9F">
        <w:rPr>
          <w:sz w:val="24"/>
        </w:rPr>
        <w:t>count : &lt;event record count&gt;</w:t>
      </w:r>
    </w:p>
    <w:p w14:paraId="7E2C9539" w14:textId="77777777" w:rsidR="00FC74EE" w:rsidRDefault="009F2FA4" w:rsidP="009F2FA4">
      <w:r>
        <w:t>The datafile content will be ascii text with fields delimted by tabs and records delimited by newlines</w:t>
      </w:r>
    </w:p>
    <w:p w14:paraId="0F65ACE3" w14:textId="780FF773" w:rsidR="009F2FA4" w:rsidRDefault="009F2FA4" w:rsidP="009F2FA4">
      <w:r>
        <w:lastRenderedPageBreak/>
        <w:t>The format and order of the</w:t>
      </w:r>
      <w:r w:rsidR="00997727">
        <w:t xml:space="preserve"> </w:t>
      </w:r>
      <w:r w:rsidR="00321140">
        <w:t>188</w:t>
      </w:r>
      <w:r>
        <w:t xml:space="preserve"> fields is defined in the following table</w:t>
      </w:r>
      <w:r w:rsidR="001B0FBA">
        <w:t xml:space="preserve"> below:</w:t>
      </w:r>
    </w:p>
    <w:p w14:paraId="4AA639A3" w14:textId="77777777" w:rsidR="009F2FA4" w:rsidRDefault="009F2FA4" w:rsidP="009F2FA4"/>
    <w:tbl>
      <w:tblPr>
        <w:tblStyle w:val="BusinessPaper"/>
        <w:tblW w:w="0" w:type="auto"/>
        <w:tblInd w:w="720" w:type="dxa"/>
        <w:tblLook w:val="04A0" w:firstRow="1" w:lastRow="0" w:firstColumn="1" w:lastColumn="0" w:noHBand="0" w:noVBand="1"/>
      </w:tblPr>
      <w:tblGrid>
        <w:gridCol w:w="1960"/>
        <w:gridCol w:w="4900"/>
        <w:gridCol w:w="2644"/>
      </w:tblGrid>
      <w:tr w:rsidR="009F2FA4" w14:paraId="774A9D7E" w14:textId="77777777" w:rsidTr="001637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65FDEC64" w14:textId="77777777" w:rsidR="009F2FA4" w:rsidRDefault="009F2FA4" w:rsidP="009F2FA4">
            <w:pPr>
              <w:ind w:left="0"/>
            </w:pPr>
            <w:r>
              <w:t>Position</w:t>
            </w:r>
          </w:p>
        </w:tc>
        <w:tc>
          <w:tcPr>
            <w:tcW w:w="4900" w:type="dxa"/>
          </w:tcPr>
          <w:p w14:paraId="5962B1C9" w14:textId="77777777" w:rsidR="009F2FA4" w:rsidRDefault="009F2FA4" w:rsidP="00997727">
            <w:pPr>
              <w:ind w:left="0"/>
              <w:jc w:val="center"/>
              <w:cnfStyle w:val="100000000000" w:firstRow="1" w:lastRow="0" w:firstColumn="0" w:lastColumn="0" w:oddVBand="0" w:evenVBand="0" w:oddHBand="0" w:evenHBand="0" w:firstRowFirstColumn="0" w:firstRowLastColumn="0" w:lastRowFirstColumn="0" w:lastRowLastColumn="0"/>
            </w:pPr>
            <w:r>
              <w:t>Name</w:t>
            </w:r>
          </w:p>
        </w:tc>
        <w:tc>
          <w:tcPr>
            <w:tcW w:w="2644" w:type="dxa"/>
          </w:tcPr>
          <w:p w14:paraId="3A4B56B8" w14:textId="77777777" w:rsidR="009F2FA4" w:rsidRDefault="009F2FA4" w:rsidP="00997727">
            <w:pPr>
              <w:ind w:left="0"/>
              <w:jc w:val="center"/>
              <w:cnfStyle w:val="100000000000" w:firstRow="1" w:lastRow="0" w:firstColumn="0" w:lastColumn="0" w:oddVBand="0" w:evenVBand="0" w:oddHBand="0" w:evenHBand="0" w:firstRowFirstColumn="0" w:firstRowLastColumn="0" w:lastRowFirstColumn="0" w:lastRowLastColumn="0"/>
            </w:pPr>
            <w:r>
              <w:t>Type</w:t>
            </w:r>
          </w:p>
        </w:tc>
      </w:tr>
      <w:tr w:rsidR="00163724" w14:paraId="724ED367" w14:textId="77777777" w:rsidTr="00163724">
        <w:trPr>
          <w:trHeight w:val="748"/>
        </w:trPr>
        <w:tc>
          <w:tcPr>
            <w:cnfStyle w:val="001000000000" w:firstRow="0" w:lastRow="0" w:firstColumn="1" w:lastColumn="0" w:oddVBand="0" w:evenVBand="0" w:oddHBand="0" w:evenHBand="0" w:firstRowFirstColumn="0" w:firstRowLastColumn="0" w:lastRowFirstColumn="0" w:lastRowLastColumn="0"/>
            <w:tcW w:w="1960" w:type="dxa"/>
            <w:vAlign w:val="bottom"/>
          </w:tcPr>
          <w:p w14:paraId="0488E403" w14:textId="77777777" w:rsidR="00163724" w:rsidRDefault="00163724" w:rsidP="00997727">
            <w:pPr>
              <w:ind w:left="0"/>
              <w:jc w:val="center"/>
              <w:rPr>
                <w:rFonts w:ascii="Calibri" w:eastAsia="Times New Roman" w:hAnsi="Calibri"/>
                <w:color w:val="000000"/>
                <w:lang w:eastAsia="en-US"/>
              </w:rPr>
            </w:pPr>
            <w:r>
              <w:rPr>
                <w:rFonts w:ascii="Calibri" w:eastAsia="Times New Roman" w:hAnsi="Calibri"/>
                <w:color w:val="000000"/>
              </w:rPr>
              <w:t>1</w:t>
            </w:r>
          </w:p>
        </w:tc>
        <w:tc>
          <w:tcPr>
            <w:tcW w:w="4900" w:type="dxa"/>
            <w:vAlign w:val="bottom"/>
          </w:tcPr>
          <w:p w14:paraId="129FF6A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di_device_id        </w:t>
            </w:r>
          </w:p>
        </w:tc>
        <w:tc>
          <w:tcPr>
            <w:tcW w:w="2644" w:type="dxa"/>
            <w:vAlign w:val="bottom"/>
          </w:tcPr>
          <w:p w14:paraId="1DC6E51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226486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111DE3" w14:textId="77777777" w:rsidR="00163724" w:rsidRDefault="00163724" w:rsidP="001B0FBA">
            <w:pPr>
              <w:jc w:val="left"/>
              <w:rPr>
                <w:rFonts w:ascii="Calibri" w:eastAsia="Times New Roman" w:hAnsi="Calibri"/>
                <w:color w:val="000000"/>
              </w:rPr>
            </w:pPr>
            <w:r>
              <w:rPr>
                <w:rFonts w:ascii="Calibri" w:eastAsia="Times New Roman" w:hAnsi="Calibri"/>
                <w:color w:val="000000"/>
              </w:rPr>
              <w:t>2</w:t>
            </w:r>
          </w:p>
        </w:tc>
        <w:tc>
          <w:tcPr>
            <w:tcW w:w="4900" w:type="dxa"/>
            <w:vAlign w:val="bottom"/>
          </w:tcPr>
          <w:p w14:paraId="0CB476E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di_account_num      </w:t>
            </w:r>
          </w:p>
        </w:tc>
        <w:tc>
          <w:tcPr>
            <w:tcW w:w="2644" w:type="dxa"/>
            <w:vAlign w:val="bottom"/>
          </w:tcPr>
          <w:p w14:paraId="0241D21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033B26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1B35A4E" w14:textId="77777777" w:rsidR="00163724" w:rsidRDefault="00163724" w:rsidP="001B0FBA">
            <w:pPr>
              <w:jc w:val="left"/>
              <w:rPr>
                <w:rFonts w:ascii="Calibri" w:eastAsia="Times New Roman" w:hAnsi="Calibri"/>
                <w:color w:val="000000"/>
              </w:rPr>
            </w:pPr>
            <w:r>
              <w:rPr>
                <w:rFonts w:ascii="Calibri" w:eastAsia="Times New Roman" w:hAnsi="Calibri"/>
                <w:color w:val="000000"/>
              </w:rPr>
              <w:t>3</w:t>
            </w:r>
          </w:p>
        </w:tc>
        <w:tc>
          <w:tcPr>
            <w:tcW w:w="4900" w:type="dxa"/>
            <w:vAlign w:val="bottom"/>
          </w:tcPr>
          <w:p w14:paraId="589C1B2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di_encoding_cd      </w:t>
            </w:r>
          </w:p>
        </w:tc>
        <w:tc>
          <w:tcPr>
            <w:tcW w:w="2644" w:type="dxa"/>
            <w:vAlign w:val="bottom"/>
          </w:tcPr>
          <w:p w14:paraId="77C9B50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CA0B1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A50DF6F" w14:textId="77777777" w:rsidR="00163724" w:rsidRDefault="00163724" w:rsidP="001B0FBA">
            <w:pPr>
              <w:jc w:val="left"/>
              <w:rPr>
                <w:rFonts w:ascii="Calibri" w:eastAsia="Times New Roman" w:hAnsi="Calibri"/>
                <w:color w:val="000000"/>
              </w:rPr>
            </w:pPr>
            <w:r>
              <w:rPr>
                <w:rFonts w:ascii="Calibri" w:eastAsia="Times New Roman" w:hAnsi="Calibri"/>
                <w:color w:val="000000"/>
              </w:rPr>
              <w:t>4</w:t>
            </w:r>
          </w:p>
        </w:tc>
        <w:tc>
          <w:tcPr>
            <w:tcW w:w="4900" w:type="dxa"/>
            <w:vAlign w:val="bottom"/>
          </w:tcPr>
          <w:p w14:paraId="7B9865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geo_id              </w:t>
            </w:r>
          </w:p>
        </w:tc>
        <w:tc>
          <w:tcPr>
            <w:tcW w:w="2644" w:type="dxa"/>
            <w:vAlign w:val="bottom"/>
          </w:tcPr>
          <w:p w14:paraId="20680D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93274C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181087" w14:textId="77777777" w:rsidR="00163724" w:rsidRDefault="00163724" w:rsidP="001B0FBA">
            <w:pPr>
              <w:jc w:val="left"/>
              <w:rPr>
                <w:rFonts w:ascii="Calibri" w:eastAsia="Times New Roman" w:hAnsi="Calibri"/>
                <w:color w:val="000000"/>
              </w:rPr>
            </w:pPr>
            <w:r>
              <w:rPr>
                <w:rFonts w:ascii="Calibri" w:eastAsia="Times New Roman" w:hAnsi="Calibri"/>
                <w:color w:val="000000"/>
              </w:rPr>
              <w:t>5</w:t>
            </w:r>
          </w:p>
        </w:tc>
        <w:tc>
          <w:tcPr>
            <w:tcW w:w="4900" w:type="dxa"/>
            <w:vAlign w:val="bottom"/>
          </w:tcPr>
          <w:p w14:paraId="323ED41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geo_type_cd         </w:t>
            </w:r>
          </w:p>
        </w:tc>
        <w:tc>
          <w:tcPr>
            <w:tcW w:w="2644" w:type="dxa"/>
            <w:vAlign w:val="bottom"/>
          </w:tcPr>
          <w:p w14:paraId="2F5BA0B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D30DFB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B81698" w14:textId="77777777" w:rsidR="00163724" w:rsidRDefault="00163724" w:rsidP="001B0FBA">
            <w:pPr>
              <w:jc w:val="left"/>
              <w:rPr>
                <w:rFonts w:ascii="Calibri" w:eastAsia="Times New Roman" w:hAnsi="Calibri"/>
                <w:color w:val="000000"/>
              </w:rPr>
            </w:pPr>
            <w:r>
              <w:rPr>
                <w:rFonts w:ascii="Calibri" w:eastAsia="Times New Roman" w:hAnsi="Calibri"/>
                <w:color w:val="000000"/>
              </w:rPr>
              <w:t>6</w:t>
            </w:r>
          </w:p>
        </w:tc>
        <w:tc>
          <w:tcPr>
            <w:tcW w:w="4900" w:type="dxa"/>
            <w:vAlign w:val="bottom"/>
          </w:tcPr>
          <w:p w14:paraId="6447A68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time_zone           </w:t>
            </w:r>
          </w:p>
        </w:tc>
        <w:tc>
          <w:tcPr>
            <w:tcW w:w="2644" w:type="dxa"/>
            <w:vAlign w:val="bottom"/>
          </w:tcPr>
          <w:p w14:paraId="2BCD473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F3D02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703632B" w14:textId="77777777" w:rsidR="00163724" w:rsidRDefault="00163724" w:rsidP="001B0FBA">
            <w:pPr>
              <w:jc w:val="left"/>
              <w:rPr>
                <w:rFonts w:ascii="Calibri" w:eastAsia="Times New Roman" w:hAnsi="Calibri"/>
                <w:color w:val="000000"/>
              </w:rPr>
            </w:pPr>
            <w:r>
              <w:rPr>
                <w:rFonts w:ascii="Calibri" w:eastAsia="Times New Roman" w:hAnsi="Calibri"/>
                <w:color w:val="000000"/>
              </w:rPr>
              <w:t>7</w:t>
            </w:r>
          </w:p>
        </w:tc>
        <w:tc>
          <w:tcPr>
            <w:tcW w:w="4900" w:type="dxa"/>
            <w:vAlign w:val="bottom"/>
          </w:tcPr>
          <w:p w14:paraId="380053D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controller_id       </w:t>
            </w:r>
          </w:p>
        </w:tc>
        <w:tc>
          <w:tcPr>
            <w:tcW w:w="2644" w:type="dxa"/>
            <w:vAlign w:val="bottom"/>
          </w:tcPr>
          <w:p w14:paraId="7F9D5C8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741D9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E856705" w14:textId="77777777" w:rsidR="00163724" w:rsidRDefault="00163724" w:rsidP="001B0FBA">
            <w:pPr>
              <w:jc w:val="left"/>
              <w:rPr>
                <w:rFonts w:ascii="Calibri" w:eastAsia="Times New Roman" w:hAnsi="Calibri"/>
                <w:color w:val="000000"/>
              </w:rPr>
            </w:pPr>
            <w:r>
              <w:rPr>
                <w:rFonts w:ascii="Calibri" w:eastAsia="Times New Roman" w:hAnsi="Calibri"/>
                <w:color w:val="000000"/>
              </w:rPr>
              <w:t>8</w:t>
            </w:r>
          </w:p>
        </w:tc>
        <w:tc>
          <w:tcPr>
            <w:tcW w:w="4900" w:type="dxa"/>
            <w:vAlign w:val="bottom"/>
          </w:tcPr>
          <w:p w14:paraId="0ECE18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start_timestamp_local</w:t>
            </w:r>
          </w:p>
        </w:tc>
        <w:tc>
          <w:tcPr>
            <w:tcW w:w="2644" w:type="dxa"/>
            <w:vAlign w:val="bottom"/>
          </w:tcPr>
          <w:p w14:paraId="138F306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23C34F7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44D989E" w14:textId="77777777" w:rsidR="00163724" w:rsidRDefault="00163724" w:rsidP="001B0FBA">
            <w:pPr>
              <w:jc w:val="left"/>
              <w:rPr>
                <w:rFonts w:ascii="Calibri" w:eastAsia="Times New Roman" w:hAnsi="Calibri"/>
                <w:color w:val="000000"/>
              </w:rPr>
            </w:pPr>
            <w:r>
              <w:rPr>
                <w:rFonts w:ascii="Calibri" w:eastAsia="Times New Roman" w:hAnsi="Calibri"/>
                <w:color w:val="000000"/>
              </w:rPr>
              <w:t>9</w:t>
            </w:r>
          </w:p>
        </w:tc>
        <w:tc>
          <w:tcPr>
            <w:tcW w:w="4900" w:type="dxa"/>
            <w:vAlign w:val="bottom"/>
          </w:tcPr>
          <w:p w14:paraId="1FE4A4B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end_timestamp_local </w:t>
            </w:r>
          </w:p>
        </w:tc>
        <w:tc>
          <w:tcPr>
            <w:tcW w:w="2644" w:type="dxa"/>
            <w:vAlign w:val="bottom"/>
          </w:tcPr>
          <w:p w14:paraId="218FC69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688A8E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6CCB8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10</w:t>
            </w:r>
          </w:p>
        </w:tc>
        <w:tc>
          <w:tcPr>
            <w:tcW w:w="4900" w:type="dxa"/>
            <w:vAlign w:val="bottom"/>
          </w:tcPr>
          <w:p w14:paraId="46BC29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start_timestamp_utc </w:t>
            </w:r>
          </w:p>
        </w:tc>
        <w:tc>
          <w:tcPr>
            <w:tcW w:w="2644" w:type="dxa"/>
            <w:vAlign w:val="bottom"/>
          </w:tcPr>
          <w:p w14:paraId="3B9F479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05338DB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68A91A2" w14:textId="77777777" w:rsidR="00163724" w:rsidRDefault="00163724" w:rsidP="001B0FBA">
            <w:pPr>
              <w:jc w:val="left"/>
              <w:rPr>
                <w:rFonts w:ascii="Calibri" w:eastAsia="Times New Roman" w:hAnsi="Calibri"/>
                <w:color w:val="000000"/>
              </w:rPr>
            </w:pPr>
            <w:r>
              <w:rPr>
                <w:rFonts w:ascii="Calibri" w:eastAsia="Times New Roman" w:hAnsi="Calibri"/>
                <w:color w:val="000000"/>
              </w:rPr>
              <w:t>11</w:t>
            </w:r>
          </w:p>
        </w:tc>
        <w:tc>
          <w:tcPr>
            <w:tcW w:w="4900" w:type="dxa"/>
            <w:vAlign w:val="bottom"/>
          </w:tcPr>
          <w:p w14:paraId="2D01BD5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end_timestamp_utc   </w:t>
            </w:r>
          </w:p>
        </w:tc>
        <w:tc>
          <w:tcPr>
            <w:tcW w:w="2644" w:type="dxa"/>
            <w:vAlign w:val="bottom"/>
          </w:tcPr>
          <w:p w14:paraId="36CA2D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21694CD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5CF3BDB" w14:textId="77777777" w:rsidR="00163724" w:rsidRDefault="00163724" w:rsidP="001B0FBA">
            <w:pPr>
              <w:jc w:val="left"/>
              <w:rPr>
                <w:rFonts w:ascii="Calibri" w:eastAsia="Times New Roman" w:hAnsi="Calibri"/>
                <w:color w:val="000000"/>
              </w:rPr>
            </w:pPr>
            <w:r>
              <w:rPr>
                <w:rFonts w:ascii="Calibri" w:eastAsia="Times New Roman" w:hAnsi="Calibri"/>
                <w:color w:val="000000"/>
              </w:rPr>
              <w:t>12</w:t>
            </w:r>
          </w:p>
        </w:tc>
        <w:tc>
          <w:tcPr>
            <w:tcW w:w="4900" w:type="dxa"/>
            <w:vAlign w:val="bottom"/>
          </w:tcPr>
          <w:p w14:paraId="1A380CC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duration_seconds    </w:t>
            </w:r>
          </w:p>
        </w:tc>
        <w:tc>
          <w:tcPr>
            <w:tcW w:w="2644" w:type="dxa"/>
            <w:vAlign w:val="bottom"/>
          </w:tcPr>
          <w:p w14:paraId="734E644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524A305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B66AC3" w14:textId="77777777" w:rsidR="00163724" w:rsidRDefault="00163724" w:rsidP="001B0FBA">
            <w:pPr>
              <w:jc w:val="left"/>
              <w:rPr>
                <w:rFonts w:ascii="Calibri" w:eastAsia="Times New Roman" w:hAnsi="Calibri"/>
                <w:color w:val="000000"/>
              </w:rPr>
            </w:pPr>
            <w:r>
              <w:rPr>
                <w:rFonts w:ascii="Calibri" w:eastAsia="Times New Roman" w:hAnsi="Calibri"/>
                <w:color w:val="000000"/>
              </w:rPr>
              <w:t>13</w:t>
            </w:r>
          </w:p>
        </w:tc>
        <w:tc>
          <w:tcPr>
            <w:tcW w:w="4900" w:type="dxa"/>
            <w:vAlign w:val="bottom"/>
          </w:tcPr>
          <w:p w14:paraId="742AA8A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device_platform_type_cd</w:t>
            </w:r>
          </w:p>
        </w:tc>
        <w:tc>
          <w:tcPr>
            <w:tcW w:w="2644" w:type="dxa"/>
            <w:vAlign w:val="bottom"/>
          </w:tcPr>
          <w:p w14:paraId="239626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87444D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32E9903" w14:textId="77777777" w:rsidR="00163724" w:rsidRDefault="00163724" w:rsidP="001B0FBA">
            <w:pPr>
              <w:jc w:val="left"/>
              <w:rPr>
                <w:rFonts w:ascii="Calibri" w:eastAsia="Times New Roman" w:hAnsi="Calibri"/>
                <w:color w:val="000000"/>
              </w:rPr>
            </w:pPr>
            <w:r>
              <w:rPr>
                <w:rFonts w:ascii="Calibri" w:eastAsia="Times New Roman" w:hAnsi="Calibri"/>
                <w:color w:val="000000"/>
              </w:rPr>
              <w:t>14</w:t>
            </w:r>
          </w:p>
        </w:tc>
        <w:tc>
          <w:tcPr>
            <w:tcW w:w="4900" w:type="dxa"/>
            <w:vAlign w:val="bottom"/>
          </w:tcPr>
          <w:p w14:paraId="2DB0BC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device_type_cd      </w:t>
            </w:r>
          </w:p>
        </w:tc>
        <w:tc>
          <w:tcPr>
            <w:tcW w:w="2644" w:type="dxa"/>
            <w:vAlign w:val="bottom"/>
          </w:tcPr>
          <w:p w14:paraId="702F7A5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45870E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82275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15</w:t>
            </w:r>
          </w:p>
        </w:tc>
        <w:tc>
          <w:tcPr>
            <w:tcW w:w="4900" w:type="dxa"/>
            <w:vAlign w:val="bottom"/>
          </w:tcPr>
          <w:p w14:paraId="4F2C7E7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media_platform_type_code</w:t>
            </w:r>
          </w:p>
        </w:tc>
        <w:tc>
          <w:tcPr>
            <w:tcW w:w="2644" w:type="dxa"/>
            <w:vAlign w:val="bottom"/>
          </w:tcPr>
          <w:p w14:paraId="78FC5BB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45384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F0F2F6" w14:textId="77777777" w:rsidR="00163724" w:rsidRDefault="00163724" w:rsidP="001B0FBA">
            <w:pPr>
              <w:jc w:val="left"/>
              <w:rPr>
                <w:rFonts w:ascii="Calibri" w:eastAsia="Times New Roman" w:hAnsi="Calibri"/>
                <w:color w:val="000000"/>
              </w:rPr>
            </w:pPr>
            <w:r>
              <w:rPr>
                <w:rFonts w:ascii="Calibri" w:eastAsia="Times New Roman" w:hAnsi="Calibri"/>
                <w:color w:val="000000"/>
              </w:rPr>
              <w:t>16</w:t>
            </w:r>
          </w:p>
        </w:tc>
        <w:tc>
          <w:tcPr>
            <w:tcW w:w="4900" w:type="dxa"/>
            <w:vAlign w:val="bottom"/>
          </w:tcPr>
          <w:p w14:paraId="69A5B0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service_type_cd     </w:t>
            </w:r>
          </w:p>
        </w:tc>
        <w:tc>
          <w:tcPr>
            <w:tcW w:w="2644" w:type="dxa"/>
            <w:vAlign w:val="bottom"/>
          </w:tcPr>
          <w:p w14:paraId="146DC5A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5F835D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48D62CC" w14:textId="77777777" w:rsidR="00163724" w:rsidRDefault="00163724" w:rsidP="001B0FBA">
            <w:pPr>
              <w:jc w:val="left"/>
              <w:rPr>
                <w:rFonts w:ascii="Calibri" w:eastAsia="Times New Roman" w:hAnsi="Calibri"/>
                <w:color w:val="000000"/>
              </w:rPr>
            </w:pPr>
            <w:r>
              <w:rPr>
                <w:rFonts w:ascii="Calibri" w:eastAsia="Times New Roman" w:hAnsi="Calibri"/>
                <w:color w:val="000000"/>
              </w:rPr>
              <w:t>17</w:t>
            </w:r>
          </w:p>
        </w:tc>
        <w:tc>
          <w:tcPr>
            <w:tcW w:w="4900" w:type="dxa"/>
            <w:vAlign w:val="bottom"/>
          </w:tcPr>
          <w:p w14:paraId="7F1405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tuner_status_cd     </w:t>
            </w:r>
          </w:p>
        </w:tc>
        <w:tc>
          <w:tcPr>
            <w:tcW w:w="2644" w:type="dxa"/>
            <w:vAlign w:val="bottom"/>
          </w:tcPr>
          <w:p w14:paraId="3E322D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068243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E36C1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18</w:t>
            </w:r>
          </w:p>
        </w:tc>
        <w:tc>
          <w:tcPr>
            <w:tcW w:w="4900" w:type="dxa"/>
            <w:vAlign w:val="bottom"/>
          </w:tcPr>
          <w:p w14:paraId="5597819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channel_number      </w:t>
            </w:r>
          </w:p>
        </w:tc>
        <w:tc>
          <w:tcPr>
            <w:tcW w:w="2644" w:type="dxa"/>
            <w:vAlign w:val="bottom"/>
          </w:tcPr>
          <w:p w14:paraId="3053F84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BF0F14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413D52" w14:textId="77777777" w:rsidR="00163724" w:rsidRDefault="00163724" w:rsidP="001B0FBA">
            <w:pPr>
              <w:jc w:val="left"/>
              <w:rPr>
                <w:rFonts w:ascii="Calibri" w:eastAsia="Times New Roman" w:hAnsi="Calibri"/>
                <w:color w:val="000000"/>
              </w:rPr>
            </w:pPr>
            <w:r>
              <w:rPr>
                <w:rFonts w:ascii="Calibri" w:eastAsia="Times New Roman" w:hAnsi="Calibri"/>
                <w:color w:val="000000"/>
              </w:rPr>
              <w:t>19</w:t>
            </w:r>
          </w:p>
        </w:tc>
        <w:tc>
          <w:tcPr>
            <w:tcW w:w="4900" w:type="dxa"/>
            <w:vAlign w:val="bottom"/>
          </w:tcPr>
          <w:p w14:paraId="1FDA649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source_id           </w:t>
            </w:r>
          </w:p>
        </w:tc>
        <w:tc>
          <w:tcPr>
            <w:tcW w:w="2644" w:type="dxa"/>
            <w:vAlign w:val="bottom"/>
          </w:tcPr>
          <w:p w14:paraId="185264C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FC856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65C3A1" w14:textId="77777777" w:rsidR="00163724" w:rsidRDefault="00163724" w:rsidP="001B0FBA">
            <w:pPr>
              <w:jc w:val="left"/>
              <w:rPr>
                <w:rFonts w:ascii="Calibri" w:eastAsia="Times New Roman" w:hAnsi="Calibri"/>
                <w:color w:val="000000"/>
              </w:rPr>
            </w:pPr>
            <w:r>
              <w:rPr>
                <w:rFonts w:ascii="Calibri" w:eastAsia="Times New Roman" w:hAnsi="Calibri"/>
                <w:color w:val="000000"/>
              </w:rPr>
              <w:t>20</w:t>
            </w:r>
          </w:p>
        </w:tc>
        <w:tc>
          <w:tcPr>
            <w:tcW w:w="4900" w:type="dxa"/>
            <w:vAlign w:val="bottom"/>
          </w:tcPr>
          <w:p w14:paraId="3C0EDB3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source_type_cd      </w:t>
            </w:r>
          </w:p>
        </w:tc>
        <w:tc>
          <w:tcPr>
            <w:tcW w:w="2644" w:type="dxa"/>
            <w:vAlign w:val="bottom"/>
          </w:tcPr>
          <w:p w14:paraId="20FCC41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AB0CDD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1964D02" w14:textId="77777777" w:rsidR="00163724" w:rsidRDefault="00163724" w:rsidP="001B0FBA">
            <w:pPr>
              <w:jc w:val="left"/>
              <w:rPr>
                <w:rFonts w:ascii="Calibri" w:eastAsia="Times New Roman" w:hAnsi="Calibri"/>
                <w:color w:val="000000"/>
              </w:rPr>
            </w:pPr>
            <w:r>
              <w:rPr>
                <w:rFonts w:ascii="Calibri" w:eastAsia="Times New Roman" w:hAnsi="Calibri"/>
                <w:color w:val="000000"/>
              </w:rPr>
              <w:t>21</w:t>
            </w:r>
          </w:p>
        </w:tc>
        <w:tc>
          <w:tcPr>
            <w:tcW w:w="4900" w:type="dxa"/>
            <w:vAlign w:val="bottom"/>
          </w:tcPr>
          <w:p w14:paraId="3E150CF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source_type_code    </w:t>
            </w:r>
          </w:p>
        </w:tc>
        <w:tc>
          <w:tcPr>
            <w:tcW w:w="2644" w:type="dxa"/>
            <w:vAlign w:val="bottom"/>
          </w:tcPr>
          <w:p w14:paraId="489FEF6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C3C71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D56F26" w14:textId="77777777" w:rsidR="00163724" w:rsidRDefault="00163724" w:rsidP="001B0FBA">
            <w:pPr>
              <w:jc w:val="left"/>
              <w:rPr>
                <w:rFonts w:ascii="Calibri" w:eastAsia="Times New Roman" w:hAnsi="Calibri"/>
                <w:color w:val="000000"/>
              </w:rPr>
            </w:pPr>
            <w:r>
              <w:rPr>
                <w:rFonts w:ascii="Calibri" w:eastAsia="Times New Roman" w:hAnsi="Calibri"/>
                <w:color w:val="000000"/>
              </w:rPr>
              <w:t>22</w:t>
            </w:r>
          </w:p>
        </w:tc>
        <w:tc>
          <w:tcPr>
            <w:tcW w:w="4900" w:type="dxa"/>
            <w:vAlign w:val="bottom"/>
          </w:tcPr>
          <w:p w14:paraId="3615C79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start_offset_seconds</w:t>
            </w:r>
          </w:p>
        </w:tc>
        <w:tc>
          <w:tcPr>
            <w:tcW w:w="2644" w:type="dxa"/>
            <w:vAlign w:val="bottom"/>
          </w:tcPr>
          <w:p w14:paraId="7C95D97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4EE9F6F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0B9FE72" w14:textId="77777777" w:rsidR="00163724" w:rsidRDefault="00163724" w:rsidP="001B0FBA">
            <w:pPr>
              <w:jc w:val="left"/>
              <w:rPr>
                <w:rFonts w:ascii="Calibri" w:eastAsia="Times New Roman" w:hAnsi="Calibri"/>
                <w:color w:val="000000"/>
              </w:rPr>
            </w:pPr>
            <w:r>
              <w:rPr>
                <w:rFonts w:ascii="Calibri" w:eastAsia="Times New Roman" w:hAnsi="Calibri"/>
                <w:color w:val="000000"/>
              </w:rPr>
              <w:t>23</w:t>
            </w:r>
          </w:p>
        </w:tc>
        <w:tc>
          <w:tcPr>
            <w:tcW w:w="4900" w:type="dxa"/>
            <w:vAlign w:val="bottom"/>
          </w:tcPr>
          <w:p w14:paraId="3A6338A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end_offset_seconds  </w:t>
            </w:r>
          </w:p>
        </w:tc>
        <w:tc>
          <w:tcPr>
            <w:tcW w:w="2644" w:type="dxa"/>
            <w:vAlign w:val="bottom"/>
          </w:tcPr>
          <w:p w14:paraId="0B802A7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1432DE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0B52700" w14:textId="77777777" w:rsidR="00163724" w:rsidRDefault="00163724" w:rsidP="001B0FBA">
            <w:pPr>
              <w:jc w:val="left"/>
              <w:rPr>
                <w:rFonts w:ascii="Calibri" w:eastAsia="Times New Roman" w:hAnsi="Calibri"/>
                <w:color w:val="000000"/>
              </w:rPr>
            </w:pPr>
            <w:r>
              <w:rPr>
                <w:rFonts w:ascii="Calibri" w:eastAsia="Times New Roman" w:hAnsi="Calibri"/>
                <w:color w:val="000000"/>
              </w:rPr>
              <w:t>24</w:t>
            </w:r>
          </w:p>
        </w:tc>
        <w:tc>
          <w:tcPr>
            <w:tcW w:w="4900" w:type="dxa"/>
            <w:vAlign w:val="bottom"/>
          </w:tcPr>
          <w:p w14:paraId="40A5CB5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record_timestamp_local</w:t>
            </w:r>
          </w:p>
        </w:tc>
        <w:tc>
          <w:tcPr>
            <w:tcW w:w="2644" w:type="dxa"/>
            <w:vAlign w:val="bottom"/>
          </w:tcPr>
          <w:p w14:paraId="3377C0F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6AA3122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7BCC7D" w14:textId="77777777" w:rsidR="00163724" w:rsidRDefault="00163724" w:rsidP="001B0FBA">
            <w:pPr>
              <w:jc w:val="left"/>
              <w:rPr>
                <w:rFonts w:ascii="Calibri" w:eastAsia="Times New Roman" w:hAnsi="Calibri"/>
                <w:color w:val="000000"/>
              </w:rPr>
            </w:pPr>
            <w:r>
              <w:rPr>
                <w:rFonts w:ascii="Calibri" w:eastAsia="Times New Roman" w:hAnsi="Calibri"/>
                <w:color w:val="000000"/>
              </w:rPr>
              <w:t>25</w:t>
            </w:r>
          </w:p>
        </w:tc>
        <w:tc>
          <w:tcPr>
            <w:tcW w:w="4900" w:type="dxa"/>
            <w:vAlign w:val="bottom"/>
          </w:tcPr>
          <w:p w14:paraId="6E60C87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record_timestamp_utc</w:t>
            </w:r>
          </w:p>
        </w:tc>
        <w:tc>
          <w:tcPr>
            <w:tcW w:w="2644" w:type="dxa"/>
            <w:vAlign w:val="bottom"/>
          </w:tcPr>
          <w:p w14:paraId="11F7CDE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73B021A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CFD1A79" w14:textId="77777777" w:rsidR="00163724" w:rsidRDefault="00163724" w:rsidP="001B0FBA">
            <w:pPr>
              <w:jc w:val="left"/>
              <w:rPr>
                <w:rFonts w:ascii="Calibri" w:eastAsia="Times New Roman" w:hAnsi="Calibri"/>
                <w:color w:val="000000"/>
              </w:rPr>
            </w:pPr>
            <w:r>
              <w:rPr>
                <w:rFonts w:ascii="Calibri" w:eastAsia="Times New Roman" w:hAnsi="Calibri"/>
                <w:color w:val="000000"/>
              </w:rPr>
              <w:t>26</w:t>
            </w:r>
          </w:p>
        </w:tc>
        <w:tc>
          <w:tcPr>
            <w:tcW w:w="4900" w:type="dxa"/>
            <w:vAlign w:val="bottom"/>
          </w:tcPr>
          <w:p w14:paraId="64ED4A6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pre_initiation_context_cd</w:t>
            </w:r>
          </w:p>
        </w:tc>
        <w:tc>
          <w:tcPr>
            <w:tcW w:w="2644" w:type="dxa"/>
            <w:vAlign w:val="bottom"/>
          </w:tcPr>
          <w:p w14:paraId="7E4D39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E84F25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07E0F4" w14:textId="77777777" w:rsidR="00163724" w:rsidRDefault="00163724" w:rsidP="001B0FBA">
            <w:pPr>
              <w:jc w:val="left"/>
              <w:rPr>
                <w:rFonts w:ascii="Calibri" w:eastAsia="Times New Roman" w:hAnsi="Calibri"/>
                <w:color w:val="000000"/>
              </w:rPr>
            </w:pPr>
            <w:r>
              <w:rPr>
                <w:rFonts w:ascii="Calibri" w:eastAsia="Times New Roman" w:hAnsi="Calibri"/>
                <w:color w:val="000000"/>
              </w:rPr>
              <w:t>27</w:t>
            </w:r>
          </w:p>
        </w:tc>
        <w:tc>
          <w:tcPr>
            <w:tcW w:w="4900" w:type="dxa"/>
            <w:vAlign w:val="bottom"/>
          </w:tcPr>
          <w:p w14:paraId="144DD00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initiation_cd       </w:t>
            </w:r>
          </w:p>
        </w:tc>
        <w:tc>
          <w:tcPr>
            <w:tcW w:w="2644" w:type="dxa"/>
            <w:vAlign w:val="bottom"/>
          </w:tcPr>
          <w:p w14:paraId="083258C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5D649B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527702" w14:textId="77777777" w:rsidR="00163724" w:rsidRDefault="00163724" w:rsidP="001B0FBA">
            <w:pPr>
              <w:jc w:val="left"/>
              <w:rPr>
                <w:rFonts w:ascii="Calibri" w:eastAsia="Times New Roman" w:hAnsi="Calibri"/>
                <w:color w:val="000000"/>
              </w:rPr>
            </w:pPr>
            <w:r>
              <w:rPr>
                <w:rFonts w:ascii="Calibri" w:eastAsia="Times New Roman" w:hAnsi="Calibri"/>
                <w:color w:val="000000"/>
              </w:rPr>
              <w:t>28</w:t>
            </w:r>
          </w:p>
        </w:tc>
        <w:tc>
          <w:tcPr>
            <w:tcW w:w="4900" w:type="dxa"/>
            <w:vAlign w:val="bottom"/>
          </w:tcPr>
          <w:p w14:paraId="7FAC5B6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termination_cd      </w:t>
            </w:r>
          </w:p>
        </w:tc>
        <w:tc>
          <w:tcPr>
            <w:tcW w:w="2644" w:type="dxa"/>
            <w:vAlign w:val="bottom"/>
          </w:tcPr>
          <w:p w14:paraId="123C13F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29DD2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8D5BACF" w14:textId="77777777" w:rsidR="00163724" w:rsidRDefault="00163724" w:rsidP="001B0FBA">
            <w:pPr>
              <w:jc w:val="left"/>
              <w:rPr>
                <w:rFonts w:ascii="Calibri" w:eastAsia="Times New Roman" w:hAnsi="Calibri"/>
                <w:color w:val="000000"/>
              </w:rPr>
            </w:pPr>
            <w:r>
              <w:rPr>
                <w:rFonts w:ascii="Calibri" w:eastAsia="Times New Roman" w:hAnsi="Calibri"/>
                <w:color w:val="000000"/>
              </w:rPr>
              <w:t>29</w:t>
            </w:r>
          </w:p>
        </w:tc>
        <w:tc>
          <w:tcPr>
            <w:tcW w:w="4900" w:type="dxa"/>
            <w:vAlign w:val="bottom"/>
          </w:tcPr>
          <w:p w14:paraId="2A6C50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start_event_sequence</w:t>
            </w:r>
          </w:p>
        </w:tc>
        <w:tc>
          <w:tcPr>
            <w:tcW w:w="2644" w:type="dxa"/>
            <w:vAlign w:val="bottom"/>
          </w:tcPr>
          <w:p w14:paraId="186555E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50BE81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BAA899A" w14:textId="77777777" w:rsidR="00163724" w:rsidRDefault="00163724" w:rsidP="001B0FBA">
            <w:pPr>
              <w:jc w:val="left"/>
              <w:rPr>
                <w:rFonts w:ascii="Calibri" w:eastAsia="Times New Roman" w:hAnsi="Calibri"/>
                <w:color w:val="000000"/>
              </w:rPr>
            </w:pPr>
            <w:r>
              <w:rPr>
                <w:rFonts w:ascii="Calibri" w:eastAsia="Times New Roman" w:hAnsi="Calibri"/>
                <w:color w:val="000000"/>
              </w:rPr>
              <w:t>30</w:t>
            </w:r>
          </w:p>
        </w:tc>
        <w:tc>
          <w:tcPr>
            <w:tcW w:w="4900" w:type="dxa"/>
            <w:vAlign w:val="bottom"/>
          </w:tcPr>
          <w:p w14:paraId="586DDD3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end_event_sequence  </w:t>
            </w:r>
          </w:p>
        </w:tc>
        <w:tc>
          <w:tcPr>
            <w:tcW w:w="2644" w:type="dxa"/>
            <w:vAlign w:val="bottom"/>
          </w:tcPr>
          <w:p w14:paraId="09CBA88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0BCE19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D410B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31</w:t>
            </w:r>
          </w:p>
        </w:tc>
        <w:tc>
          <w:tcPr>
            <w:tcW w:w="4900" w:type="dxa"/>
            <w:vAlign w:val="bottom"/>
          </w:tcPr>
          <w:p w14:paraId="26927C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status              </w:t>
            </w:r>
          </w:p>
        </w:tc>
        <w:tc>
          <w:tcPr>
            <w:tcW w:w="2644" w:type="dxa"/>
            <w:vAlign w:val="bottom"/>
          </w:tcPr>
          <w:p w14:paraId="5CCE48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311D39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926A0CB" w14:textId="77777777" w:rsidR="00163724" w:rsidRDefault="00163724" w:rsidP="001B0FBA">
            <w:pPr>
              <w:jc w:val="left"/>
              <w:rPr>
                <w:rFonts w:ascii="Calibri" w:eastAsia="Times New Roman" w:hAnsi="Calibri"/>
                <w:color w:val="000000"/>
              </w:rPr>
            </w:pPr>
            <w:r>
              <w:rPr>
                <w:rFonts w:ascii="Calibri" w:eastAsia="Times New Roman" w:hAnsi="Calibri"/>
                <w:color w:val="000000"/>
              </w:rPr>
              <w:t>32</w:t>
            </w:r>
          </w:p>
        </w:tc>
        <w:tc>
          <w:tcPr>
            <w:tcW w:w="4900" w:type="dxa"/>
            <w:vAlign w:val="bottom"/>
          </w:tcPr>
          <w:p w14:paraId="79F33D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unique_session_id   </w:t>
            </w:r>
          </w:p>
        </w:tc>
        <w:tc>
          <w:tcPr>
            <w:tcW w:w="2644" w:type="dxa"/>
            <w:vAlign w:val="bottom"/>
          </w:tcPr>
          <w:p w14:paraId="039981B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51A020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DEF5C10" w14:textId="77777777" w:rsidR="00163724" w:rsidRDefault="00163724" w:rsidP="001B0FBA">
            <w:pPr>
              <w:jc w:val="left"/>
              <w:rPr>
                <w:rFonts w:ascii="Calibri" w:eastAsia="Times New Roman" w:hAnsi="Calibri"/>
                <w:color w:val="000000"/>
              </w:rPr>
            </w:pPr>
            <w:r>
              <w:rPr>
                <w:rFonts w:ascii="Calibri" w:eastAsia="Times New Roman" w:hAnsi="Calibri"/>
                <w:color w:val="000000"/>
              </w:rPr>
              <w:t>33</w:t>
            </w:r>
          </w:p>
        </w:tc>
        <w:tc>
          <w:tcPr>
            <w:tcW w:w="4900" w:type="dxa"/>
            <w:vAlign w:val="bottom"/>
          </w:tcPr>
          <w:p w14:paraId="72ABB69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viewing_end_timestamp_local</w:t>
            </w:r>
          </w:p>
        </w:tc>
        <w:tc>
          <w:tcPr>
            <w:tcW w:w="2644" w:type="dxa"/>
            <w:vAlign w:val="bottom"/>
          </w:tcPr>
          <w:p w14:paraId="4088A47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4DA7121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1CCCB77" w14:textId="77777777" w:rsidR="00163724" w:rsidRDefault="00163724" w:rsidP="001B0FBA">
            <w:pPr>
              <w:jc w:val="left"/>
              <w:rPr>
                <w:rFonts w:ascii="Calibri" w:eastAsia="Times New Roman" w:hAnsi="Calibri"/>
                <w:color w:val="000000"/>
              </w:rPr>
            </w:pPr>
            <w:r>
              <w:rPr>
                <w:rFonts w:ascii="Calibri" w:eastAsia="Times New Roman" w:hAnsi="Calibri"/>
                <w:color w:val="000000"/>
              </w:rPr>
              <w:t>34</w:t>
            </w:r>
          </w:p>
        </w:tc>
        <w:tc>
          <w:tcPr>
            <w:tcW w:w="4900" w:type="dxa"/>
            <w:vAlign w:val="bottom"/>
          </w:tcPr>
          <w:p w14:paraId="08A676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viewing_end_timestamp_utc</w:t>
            </w:r>
          </w:p>
        </w:tc>
        <w:tc>
          <w:tcPr>
            <w:tcW w:w="2644" w:type="dxa"/>
            <w:vAlign w:val="bottom"/>
          </w:tcPr>
          <w:p w14:paraId="752CAA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03B94A7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6E69F5" w14:textId="77777777" w:rsidR="00163724" w:rsidRDefault="00163724" w:rsidP="001B0FBA">
            <w:pPr>
              <w:jc w:val="left"/>
              <w:rPr>
                <w:rFonts w:ascii="Calibri" w:eastAsia="Times New Roman" w:hAnsi="Calibri"/>
                <w:color w:val="000000"/>
              </w:rPr>
            </w:pPr>
            <w:r>
              <w:rPr>
                <w:rFonts w:ascii="Calibri" w:eastAsia="Times New Roman" w:hAnsi="Calibri"/>
                <w:color w:val="000000"/>
              </w:rPr>
              <w:t>35</w:t>
            </w:r>
          </w:p>
        </w:tc>
        <w:tc>
          <w:tcPr>
            <w:tcW w:w="4900" w:type="dxa"/>
            <w:vAlign w:val="bottom"/>
          </w:tcPr>
          <w:p w14:paraId="2FE38E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viewing_duration_seconds</w:t>
            </w:r>
          </w:p>
        </w:tc>
        <w:tc>
          <w:tcPr>
            <w:tcW w:w="2644" w:type="dxa"/>
            <w:vAlign w:val="bottom"/>
          </w:tcPr>
          <w:p w14:paraId="47EA548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78D1F99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694F2D" w14:textId="77777777" w:rsidR="00163724" w:rsidRDefault="00163724" w:rsidP="001B0FBA">
            <w:pPr>
              <w:jc w:val="left"/>
              <w:rPr>
                <w:rFonts w:ascii="Calibri" w:eastAsia="Times New Roman" w:hAnsi="Calibri"/>
                <w:color w:val="000000"/>
              </w:rPr>
            </w:pPr>
            <w:r>
              <w:rPr>
                <w:rFonts w:ascii="Calibri" w:eastAsia="Times New Roman" w:hAnsi="Calibri"/>
                <w:color w:val="000000"/>
              </w:rPr>
              <w:t>36</w:t>
            </w:r>
          </w:p>
        </w:tc>
        <w:tc>
          <w:tcPr>
            <w:tcW w:w="4900" w:type="dxa"/>
            <w:vAlign w:val="bottom"/>
          </w:tcPr>
          <w:p w14:paraId="410F5CC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program_viewing_duration_seconds</w:t>
            </w:r>
          </w:p>
        </w:tc>
        <w:tc>
          <w:tcPr>
            <w:tcW w:w="2644" w:type="dxa"/>
            <w:vAlign w:val="bottom"/>
          </w:tcPr>
          <w:p w14:paraId="0567C3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3E77B3E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A61A6F9" w14:textId="77777777" w:rsidR="00163724" w:rsidRDefault="00163724" w:rsidP="001B0FBA">
            <w:pPr>
              <w:jc w:val="left"/>
              <w:rPr>
                <w:rFonts w:ascii="Calibri" w:eastAsia="Times New Roman" w:hAnsi="Calibri"/>
                <w:color w:val="000000"/>
              </w:rPr>
            </w:pPr>
            <w:r>
              <w:rPr>
                <w:rFonts w:ascii="Calibri" w:eastAsia="Times New Roman" w:hAnsi="Calibri"/>
                <w:color w:val="000000"/>
              </w:rPr>
              <w:t>37</w:t>
            </w:r>
          </w:p>
        </w:tc>
        <w:tc>
          <w:tcPr>
            <w:tcW w:w="4900" w:type="dxa"/>
            <w:vAlign w:val="bottom"/>
          </w:tcPr>
          <w:p w14:paraId="7F4F55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viewing_cap_rule_id </w:t>
            </w:r>
          </w:p>
        </w:tc>
        <w:tc>
          <w:tcPr>
            <w:tcW w:w="2644" w:type="dxa"/>
            <w:vAlign w:val="bottom"/>
          </w:tcPr>
          <w:p w14:paraId="217FCA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43B6BF1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13EB5CA" w14:textId="77777777" w:rsidR="00163724" w:rsidRDefault="00163724" w:rsidP="001B0FBA">
            <w:pPr>
              <w:jc w:val="left"/>
              <w:rPr>
                <w:rFonts w:ascii="Calibri" w:eastAsia="Times New Roman" w:hAnsi="Calibri"/>
                <w:color w:val="000000"/>
              </w:rPr>
            </w:pPr>
            <w:r>
              <w:rPr>
                <w:rFonts w:ascii="Calibri" w:eastAsia="Times New Roman" w:hAnsi="Calibri"/>
                <w:color w:val="000000"/>
              </w:rPr>
              <w:t>38</w:t>
            </w:r>
          </w:p>
        </w:tc>
        <w:tc>
          <w:tcPr>
            <w:tcW w:w="4900" w:type="dxa"/>
            <w:vAlign w:val="bottom"/>
          </w:tcPr>
          <w:p w14:paraId="2DD0B15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station_id          </w:t>
            </w:r>
          </w:p>
        </w:tc>
        <w:tc>
          <w:tcPr>
            <w:tcW w:w="2644" w:type="dxa"/>
            <w:vAlign w:val="bottom"/>
          </w:tcPr>
          <w:p w14:paraId="3A2F4D5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4C465D1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4CD05C8" w14:textId="77777777" w:rsidR="00163724" w:rsidRDefault="00163724" w:rsidP="001B0FBA">
            <w:pPr>
              <w:jc w:val="left"/>
              <w:rPr>
                <w:rFonts w:ascii="Calibri" w:eastAsia="Times New Roman" w:hAnsi="Calibri"/>
                <w:color w:val="000000"/>
              </w:rPr>
            </w:pPr>
            <w:r>
              <w:rPr>
                <w:rFonts w:ascii="Calibri" w:eastAsia="Times New Roman" w:hAnsi="Calibri"/>
                <w:color w:val="000000"/>
              </w:rPr>
              <w:t>39</w:t>
            </w:r>
          </w:p>
        </w:tc>
        <w:tc>
          <w:tcPr>
            <w:tcW w:w="4900" w:type="dxa"/>
            <w:vAlign w:val="bottom"/>
          </w:tcPr>
          <w:p w14:paraId="5863A73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station_digicableid </w:t>
            </w:r>
          </w:p>
        </w:tc>
        <w:tc>
          <w:tcPr>
            <w:tcW w:w="2644" w:type="dxa"/>
            <w:vAlign w:val="bottom"/>
          </w:tcPr>
          <w:p w14:paraId="0213CA5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FDEB3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26F4F39" w14:textId="77777777" w:rsidR="00163724" w:rsidRDefault="00163724" w:rsidP="001B0FBA">
            <w:pPr>
              <w:jc w:val="left"/>
              <w:rPr>
                <w:rFonts w:ascii="Calibri" w:eastAsia="Times New Roman" w:hAnsi="Calibri"/>
                <w:color w:val="000000"/>
              </w:rPr>
            </w:pPr>
            <w:r>
              <w:rPr>
                <w:rFonts w:ascii="Calibri" w:eastAsia="Times New Roman" w:hAnsi="Calibri"/>
                <w:color w:val="000000"/>
              </w:rPr>
              <w:t>40</w:t>
            </w:r>
          </w:p>
        </w:tc>
        <w:tc>
          <w:tcPr>
            <w:tcW w:w="4900" w:type="dxa"/>
            <w:vAlign w:val="bottom"/>
          </w:tcPr>
          <w:p w14:paraId="433F09D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station_title       </w:t>
            </w:r>
          </w:p>
        </w:tc>
        <w:tc>
          <w:tcPr>
            <w:tcW w:w="2644" w:type="dxa"/>
            <w:vAlign w:val="bottom"/>
          </w:tcPr>
          <w:p w14:paraId="64691F3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004B8A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DA4BC3B" w14:textId="77777777" w:rsidR="00163724" w:rsidRDefault="00163724" w:rsidP="001B0FBA">
            <w:pPr>
              <w:jc w:val="left"/>
              <w:rPr>
                <w:rFonts w:ascii="Calibri" w:eastAsia="Times New Roman" w:hAnsi="Calibri"/>
                <w:color w:val="000000"/>
              </w:rPr>
            </w:pPr>
            <w:r>
              <w:rPr>
                <w:rFonts w:ascii="Calibri" w:eastAsia="Times New Roman" w:hAnsi="Calibri"/>
                <w:color w:val="000000"/>
              </w:rPr>
              <w:t>41</w:t>
            </w:r>
          </w:p>
        </w:tc>
        <w:tc>
          <w:tcPr>
            <w:tcW w:w="4900" w:type="dxa"/>
            <w:vAlign w:val="bottom"/>
          </w:tcPr>
          <w:p w14:paraId="03D5E77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station_callsign    </w:t>
            </w:r>
          </w:p>
        </w:tc>
        <w:tc>
          <w:tcPr>
            <w:tcW w:w="2644" w:type="dxa"/>
            <w:vAlign w:val="bottom"/>
          </w:tcPr>
          <w:p w14:paraId="401DBD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E49372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02CB2F6" w14:textId="77777777" w:rsidR="00163724" w:rsidRDefault="00163724" w:rsidP="001B0FBA">
            <w:pPr>
              <w:jc w:val="left"/>
              <w:rPr>
                <w:rFonts w:ascii="Calibri" w:eastAsia="Times New Roman" w:hAnsi="Calibri"/>
                <w:color w:val="000000"/>
              </w:rPr>
            </w:pPr>
            <w:r>
              <w:rPr>
                <w:rFonts w:ascii="Calibri" w:eastAsia="Times New Roman" w:hAnsi="Calibri"/>
                <w:color w:val="000000"/>
              </w:rPr>
              <w:t>42</w:t>
            </w:r>
          </w:p>
        </w:tc>
        <w:tc>
          <w:tcPr>
            <w:tcW w:w="4900" w:type="dxa"/>
            <w:vAlign w:val="bottom"/>
          </w:tcPr>
          <w:p w14:paraId="2DDA6E7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station_secondarydigicableids</w:t>
            </w:r>
          </w:p>
        </w:tc>
        <w:tc>
          <w:tcPr>
            <w:tcW w:w="2644" w:type="dxa"/>
            <w:vAlign w:val="bottom"/>
          </w:tcPr>
          <w:p w14:paraId="2FCCC90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B0371C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9D4FD87" w14:textId="77777777" w:rsidR="00163724" w:rsidRDefault="00163724" w:rsidP="001B0FBA">
            <w:pPr>
              <w:jc w:val="left"/>
              <w:rPr>
                <w:rFonts w:ascii="Calibri" w:eastAsia="Times New Roman" w:hAnsi="Calibri"/>
                <w:color w:val="000000"/>
              </w:rPr>
            </w:pPr>
            <w:r>
              <w:rPr>
                <w:rFonts w:ascii="Calibri" w:eastAsia="Times New Roman" w:hAnsi="Calibri"/>
                <w:color w:val="000000"/>
              </w:rPr>
              <w:t>43</w:t>
            </w:r>
          </w:p>
        </w:tc>
        <w:tc>
          <w:tcPr>
            <w:tcW w:w="4900" w:type="dxa"/>
            <w:vAlign w:val="bottom"/>
          </w:tcPr>
          <w:p w14:paraId="3B0EE6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station_onscreencallsign</w:t>
            </w:r>
          </w:p>
        </w:tc>
        <w:tc>
          <w:tcPr>
            <w:tcW w:w="2644" w:type="dxa"/>
            <w:vAlign w:val="bottom"/>
          </w:tcPr>
          <w:p w14:paraId="45A5218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8BC4C6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301124" w14:textId="77777777" w:rsidR="00163724" w:rsidRDefault="00163724" w:rsidP="001B0FBA">
            <w:pPr>
              <w:jc w:val="left"/>
              <w:rPr>
                <w:rFonts w:ascii="Calibri" w:eastAsia="Times New Roman" w:hAnsi="Calibri"/>
                <w:color w:val="000000"/>
              </w:rPr>
            </w:pPr>
            <w:r>
              <w:rPr>
                <w:rFonts w:ascii="Calibri" w:eastAsia="Times New Roman" w:hAnsi="Calibri"/>
                <w:color w:val="000000"/>
              </w:rPr>
              <w:t>44</w:t>
            </w:r>
          </w:p>
        </w:tc>
        <w:tc>
          <w:tcPr>
            <w:tcW w:w="4900" w:type="dxa"/>
            <w:vAlign w:val="bottom"/>
          </w:tcPr>
          <w:p w14:paraId="150E810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station_hd          </w:t>
            </w:r>
          </w:p>
        </w:tc>
        <w:tc>
          <w:tcPr>
            <w:tcW w:w="2644" w:type="dxa"/>
            <w:vAlign w:val="bottom"/>
          </w:tcPr>
          <w:p w14:paraId="687983A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44370A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ACCB244" w14:textId="77777777" w:rsidR="00163724" w:rsidRDefault="00163724" w:rsidP="001B0FBA">
            <w:pPr>
              <w:jc w:val="left"/>
              <w:rPr>
                <w:rFonts w:ascii="Calibri" w:eastAsia="Times New Roman" w:hAnsi="Calibri"/>
                <w:color w:val="000000"/>
              </w:rPr>
            </w:pPr>
            <w:r>
              <w:rPr>
                <w:rFonts w:ascii="Calibri" w:eastAsia="Times New Roman" w:hAnsi="Calibri"/>
                <w:color w:val="000000"/>
              </w:rPr>
              <w:t>45</w:t>
            </w:r>
          </w:p>
        </w:tc>
        <w:tc>
          <w:tcPr>
            <w:tcW w:w="4900" w:type="dxa"/>
            <w:vAlign w:val="bottom"/>
          </w:tcPr>
          <w:p w14:paraId="69DF84D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station_language    </w:t>
            </w:r>
          </w:p>
        </w:tc>
        <w:tc>
          <w:tcPr>
            <w:tcW w:w="2644" w:type="dxa"/>
            <w:vAlign w:val="bottom"/>
          </w:tcPr>
          <w:p w14:paraId="3EF6FC8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2F1778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A45C927" w14:textId="77777777" w:rsidR="00163724" w:rsidRDefault="00163724" w:rsidP="001B0FBA">
            <w:pPr>
              <w:jc w:val="left"/>
              <w:rPr>
                <w:rFonts w:ascii="Calibri" w:eastAsia="Times New Roman" w:hAnsi="Calibri"/>
                <w:color w:val="000000"/>
              </w:rPr>
            </w:pPr>
            <w:r>
              <w:rPr>
                <w:rFonts w:ascii="Calibri" w:eastAsia="Times New Roman" w:hAnsi="Calibri"/>
                <w:color w:val="000000"/>
              </w:rPr>
              <w:t>46</w:t>
            </w:r>
          </w:p>
        </w:tc>
        <w:tc>
          <w:tcPr>
            <w:tcW w:w="4900" w:type="dxa"/>
            <w:vAlign w:val="bottom"/>
          </w:tcPr>
          <w:p w14:paraId="7242BB2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station_otachannelnumber</w:t>
            </w:r>
          </w:p>
        </w:tc>
        <w:tc>
          <w:tcPr>
            <w:tcW w:w="2644" w:type="dxa"/>
            <w:vAlign w:val="bottom"/>
          </w:tcPr>
          <w:p w14:paraId="0511B24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2D28A74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48279A9"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47</w:t>
            </w:r>
          </w:p>
        </w:tc>
        <w:tc>
          <w:tcPr>
            <w:tcW w:w="4900" w:type="dxa"/>
            <w:vAlign w:val="bottom"/>
          </w:tcPr>
          <w:p w14:paraId="2C8234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station_shortname   </w:t>
            </w:r>
          </w:p>
        </w:tc>
        <w:tc>
          <w:tcPr>
            <w:tcW w:w="2644" w:type="dxa"/>
            <w:vAlign w:val="bottom"/>
          </w:tcPr>
          <w:p w14:paraId="1A2589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94C45C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A73840" w14:textId="77777777" w:rsidR="00163724" w:rsidRDefault="00163724" w:rsidP="001B0FBA">
            <w:pPr>
              <w:jc w:val="left"/>
              <w:rPr>
                <w:rFonts w:ascii="Calibri" w:eastAsia="Times New Roman" w:hAnsi="Calibri"/>
                <w:color w:val="000000"/>
              </w:rPr>
            </w:pPr>
            <w:r>
              <w:rPr>
                <w:rFonts w:ascii="Calibri" w:eastAsia="Times New Roman" w:hAnsi="Calibri"/>
                <w:color w:val="000000"/>
              </w:rPr>
              <w:t>48</w:t>
            </w:r>
          </w:p>
        </w:tc>
        <w:tc>
          <w:tcPr>
            <w:tcW w:w="4900" w:type="dxa"/>
            <w:vAlign w:val="bottom"/>
          </w:tcPr>
          <w:p w14:paraId="2925ABB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station_timezone    </w:t>
            </w:r>
          </w:p>
        </w:tc>
        <w:tc>
          <w:tcPr>
            <w:tcW w:w="2644" w:type="dxa"/>
            <w:vAlign w:val="bottom"/>
          </w:tcPr>
          <w:p w14:paraId="25397BB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915FED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E1E5190" w14:textId="77777777" w:rsidR="00163724" w:rsidRDefault="00163724" w:rsidP="001B0FBA">
            <w:pPr>
              <w:jc w:val="left"/>
              <w:rPr>
                <w:rFonts w:ascii="Calibri" w:eastAsia="Times New Roman" w:hAnsi="Calibri"/>
                <w:color w:val="000000"/>
              </w:rPr>
            </w:pPr>
            <w:r>
              <w:rPr>
                <w:rFonts w:ascii="Calibri" w:eastAsia="Times New Roman" w:hAnsi="Calibri"/>
                <w:color w:val="000000"/>
              </w:rPr>
              <w:t>49</w:t>
            </w:r>
          </w:p>
        </w:tc>
        <w:tc>
          <w:tcPr>
            <w:tcW w:w="4900" w:type="dxa"/>
            <w:vAlign w:val="bottom"/>
          </w:tcPr>
          <w:p w14:paraId="1C2BF2D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station_stationtype </w:t>
            </w:r>
          </w:p>
        </w:tc>
        <w:tc>
          <w:tcPr>
            <w:tcW w:w="2644" w:type="dxa"/>
            <w:vAlign w:val="bottom"/>
          </w:tcPr>
          <w:p w14:paraId="5D0F900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37192C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BDD6554" w14:textId="77777777" w:rsidR="00163724" w:rsidRDefault="00163724" w:rsidP="001B0FBA">
            <w:pPr>
              <w:jc w:val="left"/>
              <w:rPr>
                <w:rFonts w:ascii="Calibri" w:eastAsia="Times New Roman" w:hAnsi="Calibri"/>
                <w:color w:val="000000"/>
              </w:rPr>
            </w:pPr>
            <w:r>
              <w:rPr>
                <w:rFonts w:ascii="Calibri" w:eastAsia="Times New Roman" w:hAnsi="Calibri"/>
                <w:color w:val="000000"/>
              </w:rPr>
              <w:t>50</w:t>
            </w:r>
          </w:p>
        </w:tc>
        <w:tc>
          <w:tcPr>
            <w:tcW w:w="4900" w:type="dxa"/>
            <w:vAlign w:val="bottom"/>
          </w:tcPr>
          <w:p w14:paraId="1785135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station_dmaregionid </w:t>
            </w:r>
          </w:p>
        </w:tc>
        <w:tc>
          <w:tcPr>
            <w:tcW w:w="2644" w:type="dxa"/>
            <w:vAlign w:val="bottom"/>
          </w:tcPr>
          <w:p w14:paraId="6743E9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30BDD5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7186476" w14:textId="77777777" w:rsidR="00163724" w:rsidRDefault="00163724" w:rsidP="001B0FBA">
            <w:pPr>
              <w:jc w:val="left"/>
              <w:rPr>
                <w:rFonts w:ascii="Calibri" w:eastAsia="Times New Roman" w:hAnsi="Calibri"/>
                <w:color w:val="000000"/>
              </w:rPr>
            </w:pPr>
            <w:r>
              <w:rPr>
                <w:rFonts w:ascii="Calibri" w:eastAsia="Times New Roman" w:hAnsi="Calibri"/>
                <w:color w:val="000000"/>
              </w:rPr>
              <w:t>51</w:t>
            </w:r>
          </w:p>
        </w:tc>
        <w:tc>
          <w:tcPr>
            <w:tcW w:w="4900" w:type="dxa"/>
            <w:vAlign w:val="bottom"/>
          </w:tcPr>
          <w:p w14:paraId="6DD2D4F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station_tagids_title_type</w:t>
            </w:r>
          </w:p>
        </w:tc>
        <w:tc>
          <w:tcPr>
            <w:tcW w:w="2644" w:type="dxa"/>
            <w:vAlign w:val="bottom"/>
          </w:tcPr>
          <w:p w14:paraId="4C41CAB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00E2D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368E1F" w14:textId="77777777" w:rsidR="00163724" w:rsidRDefault="00163724" w:rsidP="001B0FBA">
            <w:pPr>
              <w:jc w:val="left"/>
              <w:rPr>
                <w:rFonts w:ascii="Calibri" w:eastAsia="Times New Roman" w:hAnsi="Calibri"/>
                <w:color w:val="000000"/>
              </w:rPr>
            </w:pPr>
            <w:r>
              <w:rPr>
                <w:rFonts w:ascii="Calibri" w:eastAsia="Times New Roman" w:hAnsi="Calibri"/>
                <w:color w:val="000000"/>
              </w:rPr>
              <w:t>52</w:t>
            </w:r>
          </w:p>
        </w:tc>
        <w:tc>
          <w:tcPr>
            <w:tcW w:w="4900" w:type="dxa"/>
            <w:vAlign w:val="bottom"/>
          </w:tcPr>
          <w:p w14:paraId="4CF7145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station_merlin_station_key</w:t>
            </w:r>
          </w:p>
        </w:tc>
        <w:tc>
          <w:tcPr>
            <w:tcW w:w="2644" w:type="dxa"/>
            <w:vAlign w:val="bottom"/>
          </w:tcPr>
          <w:p w14:paraId="3DD4996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0CBB63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EFD314" w14:textId="77777777" w:rsidR="00163724" w:rsidRDefault="00163724" w:rsidP="001B0FBA">
            <w:pPr>
              <w:jc w:val="left"/>
              <w:rPr>
                <w:rFonts w:ascii="Calibri" w:eastAsia="Times New Roman" w:hAnsi="Calibri"/>
                <w:color w:val="000000"/>
              </w:rPr>
            </w:pPr>
            <w:r>
              <w:rPr>
                <w:rFonts w:ascii="Calibri" w:eastAsia="Times New Roman" w:hAnsi="Calibri"/>
                <w:color w:val="000000"/>
              </w:rPr>
              <w:t>53</w:t>
            </w:r>
          </w:p>
        </w:tc>
        <w:tc>
          <w:tcPr>
            <w:tcW w:w="4900" w:type="dxa"/>
            <w:vAlign w:val="bottom"/>
          </w:tcPr>
          <w:p w14:paraId="3D81953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channel_id          </w:t>
            </w:r>
          </w:p>
        </w:tc>
        <w:tc>
          <w:tcPr>
            <w:tcW w:w="2644" w:type="dxa"/>
            <w:vAlign w:val="bottom"/>
          </w:tcPr>
          <w:p w14:paraId="2F46F9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C71267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21B2D4F" w14:textId="77777777" w:rsidR="00163724" w:rsidRDefault="00163724" w:rsidP="001B0FBA">
            <w:pPr>
              <w:jc w:val="left"/>
              <w:rPr>
                <w:rFonts w:ascii="Calibri" w:eastAsia="Times New Roman" w:hAnsi="Calibri"/>
                <w:color w:val="000000"/>
              </w:rPr>
            </w:pPr>
            <w:r>
              <w:rPr>
                <w:rFonts w:ascii="Calibri" w:eastAsia="Times New Roman" w:hAnsi="Calibri"/>
                <w:color w:val="000000"/>
              </w:rPr>
              <w:t>54</w:t>
            </w:r>
          </w:p>
        </w:tc>
        <w:tc>
          <w:tcPr>
            <w:tcW w:w="4900" w:type="dxa"/>
            <w:vAlign w:val="bottom"/>
          </w:tcPr>
          <w:p w14:paraId="57A5FFC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channel_channelnumber</w:t>
            </w:r>
          </w:p>
        </w:tc>
        <w:tc>
          <w:tcPr>
            <w:tcW w:w="2644" w:type="dxa"/>
            <w:vAlign w:val="bottom"/>
          </w:tcPr>
          <w:p w14:paraId="1653159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EF5628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BDC80EF" w14:textId="77777777" w:rsidR="00163724" w:rsidRDefault="00163724" w:rsidP="001B0FBA">
            <w:pPr>
              <w:jc w:val="left"/>
              <w:rPr>
                <w:rFonts w:ascii="Calibri" w:eastAsia="Times New Roman" w:hAnsi="Calibri"/>
                <w:color w:val="000000"/>
              </w:rPr>
            </w:pPr>
            <w:r>
              <w:rPr>
                <w:rFonts w:ascii="Calibri" w:eastAsia="Times New Roman" w:hAnsi="Calibri"/>
                <w:color w:val="000000"/>
              </w:rPr>
              <w:t>55</w:t>
            </w:r>
          </w:p>
        </w:tc>
        <w:tc>
          <w:tcPr>
            <w:tcW w:w="4900" w:type="dxa"/>
            <w:vAlign w:val="bottom"/>
          </w:tcPr>
          <w:p w14:paraId="054B406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channel_locationid  </w:t>
            </w:r>
          </w:p>
        </w:tc>
        <w:tc>
          <w:tcPr>
            <w:tcW w:w="2644" w:type="dxa"/>
            <w:vAlign w:val="bottom"/>
          </w:tcPr>
          <w:p w14:paraId="32F2280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14024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D1259C" w14:textId="77777777" w:rsidR="00163724" w:rsidRDefault="00163724" w:rsidP="001B0FBA">
            <w:pPr>
              <w:jc w:val="left"/>
              <w:rPr>
                <w:rFonts w:ascii="Calibri" w:eastAsia="Times New Roman" w:hAnsi="Calibri"/>
                <w:color w:val="000000"/>
              </w:rPr>
            </w:pPr>
            <w:r>
              <w:rPr>
                <w:rFonts w:ascii="Calibri" w:eastAsia="Times New Roman" w:hAnsi="Calibri"/>
                <w:color w:val="000000"/>
              </w:rPr>
              <w:t>56</w:t>
            </w:r>
          </w:p>
        </w:tc>
        <w:tc>
          <w:tcPr>
            <w:tcW w:w="4900" w:type="dxa"/>
            <w:vAlign w:val="bottom"/>
          </w:tcPr>
          <w:p w14:paraId="509CD2B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channel_title       </w:t>
            </w:r>
          </w:p>
        </w:tc>
        <w:tc>
          <w:tcPr>
            <w:tcW w:w="2644" w:type="dxa"/>
            <w:vAlign w:val="bottom"/>
          </w:tcPr>
          <w:p w14:paraId="2B4BEEC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9BA4E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A89AFC" w14:textId="77777777" w:rsidR="00163724" w:rsidRDefault="00163724" w:rsidP="001B0FBA">
            <w:pPr>
              <w:jc w:val="left"/>
              <w:rPr>
                <w:rFonts w:ascii="Calibri" w:eastAsia="Times New Roman" w:hAnsi="Calibri"/>
                <w:color w:val="000000"/>
              </w:rPr>
            </w:pPr>
            <w:r>
              <w:rPr>
                <w:rFonts w:ascii="Calibri" w:eastAsia="Times New Roman" w:hAnsi="Calibri"/>
                <w:color w:val="000000"/>
              </w:rPr>
              <w:t>57</w:t>
            </w:r>
          </w:p>
        </w:tc>
        <w:tc>
          <w:tcPr>
            <w:tcW w:w="4900" w:type="dxa"/>
            <w:vAlign w:val="bottom"/>
          </w:tcPr>
          <w:p w14:paraId="044EA80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channel_digicableid </w:t>
            </w:r>
          </w:p>
        </w:tc>
        <w:tc>
          <w:tcPr>
            <w:tcW w:w="2644" w:type="dxa"/>
            <w:vAlign w:val="bottom"/>
          </w:tcPr>
          <w:p w14:paraId="5891501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7C196BB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B67733E" w14:textId="77777777" w:rsidR="00163724" w:rsidRDefault="00163724" w:rsidP="001B0FBA">
            <w:pPr>
              <w:jc w:val="left"/>
              <w:rPr>
                <w:rFonts w:ascii="Calibri" w:eastAsia="Times New Roman" w:hAnsi="Calibri"/>
                <w:color w:val="000000"/>
              </w:rPr>
            </w:pPr>
            <w:r>
              <w:rPr>
                <w:rFonts w:ascii="Calibri" w:eastAsia="Times New Roman" w:hAnsi="Calibri"/>
                <w:color w:val="000000"/>
              </w:rPr>
              <w:t>58</w:t>
            </w:r>
          </w:p>
        </w:tc>
        <w:tc>
          <w:tcPr>
            <w:tcW w:w="4900" w:type="dxa"/>
            <w:vAlign w:val="bottom"/>
          </w:tcPr>
          <w:p w14:paraId="2ABCFBE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channel_callsign    </w:t>
            </w:r>
          </w:p>
        </w:tc>
        <w:tc>
          <w:tcPr>
            <w:tcW w:w="2644" w:type="dxa"/>
            <w:vAlign w:val="bottom"/>
          </w:tcPr>
          <w:p w14:paraId="2F1963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A05C03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46B93A" w14:textId="77777777" w:rsidR="00163724" w:rsidRDefault="00163724" w:rsidP="001B0FBA">
            <w:pPr>
              <w:jc w:val="left"/>
              <w:rPr>
                <w:rFonts w:ascii="Calibri" w:eastAsia="Times New Roman" w:hAnsi="Calibri"/>
                <w:color w:val="000000"/>
              </w:rPr>
            </w:pPr>
            <w:r>
              <w:rPr>
                <w:rFonts w:ascii="Calibri" w:eastAsia="Times New Roman" w:hAnsi="Calibri"/>
                <w:color w:val="000000"/>
              </w:rPr>
              <w:t>59</w:t>
            </w:r>
          </w:p>
        </w:tc>
        <w:tc>
          <w:tcPr>
            <w:tcW w:w="4900" w:type="dxa"/>
            <w:vAlign w:val="bottom"/>
          </w:tcPr>
          <w:p w14:paraId="123CCD4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channel_onscreencallsign</w:t>
            </w:r>
          </w:p>
        </w:tc>
        <w:tc>
          <w:tcPr>
            <w:tcW w:w="2644" w:type="dxa"/>
            <w:vAlign w:val="bottom"/>
          </w:tcPr>
          <w:p w14:paraId="419AC85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C95B42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9AC3121" w14:textId="77777777" w:rsidR="00163724" w:rsidRDefault="00163724" w:rsidP="001B0FBA">
            <w:pPr>
              <w:jc w:val="left"/>
              <w:rPr>
                <w:rFonts w:ascii="Calibri" w:eastAsia="Times New Roman" w:hAnsi="Calibri"/>
                <w:color w:val="000000"/>
              </w:rPr>
            </w:pPr>
            <w:r>
              <w:rPr>
                <w:rFonts w:ascii="Calibri" w:eastAsia="Times New Roman" w:hAnsi="Calibri"/>
                <w:color w:val="000000"/>
              </w:rPr>
              <w:t>60</w:t>
            </w:r>
          </w:p>
        </w:tc>
        <w:tc>
          <w:tcPr>
            <w:tcW w:w="4900" w:type="dxa"/>
            <w:vAlign w:val="bottom"/>
          </w:tcPr>
          <w:p w14:paraId="5DE5CA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channel_hd          </w:t>
            </w:r>
          </w:p>
        </w:tc>
        <w:tc>
          <w:tcPr>
            <w:tcW w:w="2644" w:type="dxa"/>
            <w:vAlign w:val="bottom"/>
          </w:tcPr>
          <w:p w14:paraId="53A218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96C61C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62CA2C4" w14:textId="77777777" w:rsidR="00163724" w:rsidRDefault="00163724" w:rsidP="001B0FBA">
            <w:pPr>
              <w:jc w:val="left"/>
              <w:rPr>
                <w:rFonts w:ascii="Calibri" w:eastAsia="Times New Roman" w:hAnsi="Calibri"/>
                <w:color w:val="000000"/>
              </w:rPr>
            </w:pPr>
            <w:r>
              <w:rPr>
                <w:rFonts w:ascii="Calibri" w:eastAsia="Times New Roman" w:hAnsi="Calibri"/>
                <w:color w:val="000000"/>
              </w:rPr>
              <w:t>61</w:t>
            </w:r>
          </w:p>
        </w:tc>
        <w:tc>
          <w:tcPr>
            <w:tcW w:w="4900" w:type="dxa"/>
            <w:vAlign w:val="bottom"/>
          </w:tcPr>
          <w:p w14:paraId="596D234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channel_language    </w:t>
            </w:r>
          </w:p>
        </w:tc>
        <w:tc>
          <w:tcPr>
            <w:tcW w:w="2644" w:type="dxa"/>
            <w:vAlign w:val="bottom"/>
          </w:tcPr>
          <w:p w14:paraId="4AF0229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2871FB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DF02ED1" w14:textId="77777777" w:rsidR="00163724" w:rsidRDefault="00163724" w:rsidP="001B0FBA">
            <w:pPr>
              <w:jc w:val="left"/>
              <w:rPr>
                <w:rFonts w:ascii="Calibri" w:eastAsia="Times New Roman" w:hAnsi="Calibri"/>
                <w:color w:val="000000"/>
              </w:rPr>
            </w:pPr>
            <w:r>
              <w:rPr>
                <w:rFonts w:ascii="Calibri" w:eastAsia="Times New Roman" w:hAnsi="Calibri"/>
                <w:color w:val="000000"/>
              </w:rPr>
              <w:t>62</w:t>
            </w:r>
          </w:p>
        </w:tc>
        <w:tc>
          <w:tcPr>
            <w:tcW w:w="4900" w:type="dxa"/>
            <w:vAlign w:val="bottom"/>
          </w:tcPr>
          <w:p w14:paraId="1240D6D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channel_otachannelnumber</w:t>
            </w:r>
          </w:p>
        </w:tc>
        <w:tc>
          <w:tcPr>
            <w:tcW w:w="2644" w:type="dxa"/>
            <w:vAlign w:val="bottom"/>
          </w:tcPr>
          <w:p w14:paraId="5C7E40C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5123919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4D906D3"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63</w:t>
            </w:r>
          </w:p>
        </w:tc>
        <w:tc>
          <w:tcPr>
            <w:tcW w:w="4900" w:type="dxa"/>
            <w:vAlign w:val="bottom"/>
          </w:tcPr>
          <w:p w14:paraId="54E7A7F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channel_shortname   </w:t>
            </w:r>
          </w:p>
        </w:tc>
        <w:tc>
          <w:tcPr>
            <w:tcW w:w="2644" w:type="dxa"/>
            <w:vAlign w:val="bottom"/>
          </w:tcPr>
          <w:p w14:paraId="56247ED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2CDADA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C96301D" w14:textId="77777777" w:rsidR="00163724" w:rsidRDefault="00163724" w:rsidP="001B0FBA">
            <w:pPr>
              <w:jc w:val="left"/>
              <w:rPr>
                <w:rFonts w:ascii="Calibri" w:eastAsia="Times New Roman" w:hAnsi="Calibri"/>
                <w:color w:val="000000"/>
              </w:rPr>
            </w:pPr>
            <w:r>
              <w:rPr>
                <w:rFonts w:ascii="Calibri" w:eastAsia="Times New Roman" w:hAnsi="Calibri"/>
                <w:color w:val="000000"/>
              </w:rPr>
              <w:t>64</w:t>
            </w:r>
          </w:p>
        </w:tc>
        <w:tc>
          <w:tcPr>
            <w:tcW w:w="4900" w:type="dxa"/>
            <w:vAlign w:val="bottom"/>
          </w:tcPr>
          <w:p w14:paraId="08C0C0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channel_timezone    </w:t>
            </w:r>
          </w:p>
        </w:tc>
        <w:tc>
          <w:tcPr>
            <w:tcW w:w="2644" w:type="dxa"/>
            <w:vAlign w:val="bottom"/>
          </w:tcPr>
          <w:p w14:paraId="65B6D9C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F8322A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78B3A35" w14:textId="77777777" w:rsidR="00163724" w:rsidRDefault="00163724" w:rsidP="001B0FBA">
            <w:pPr>
              <w:jc w:val="left"/>
              <w:rPr>
                <w:rFonts w:ascii="Calibri" w:eastAsia="Times New Roman" w:hAnsi="Calibri"/>
                <w:color w:val="000000"/>
              </w:rPr>
            </w:pPr>
            <w:r>
              <w:rPr>
                <w:rFonts w:ascii="Calibri" w:eastAsia="Times New Roman" w:hAnsi="Calibri"/>
                <w:color w:val="000000"/>
              </w:rPr>
              <w:t>65</w:t>
            </w:r>
          </w:p>
        </w:tc>
        <w:tc>
          <w:tcPr>
            <w:tcW w:w="4900" w:type="dxa"/>
            <w:vAlign w:val="bottom"/>
          </w:tcPr>
          <w:p w14:paraId="5344BD9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channel_stationtype </w:t>
            </w:r>
          </w:p>
        </w:tc>
        <w:tc>
          <w:tcPr>
            <w:tcW w:w="2644" w:type="dxa"/>
            <w:vAlign w:val="bottom"/>
          </w:tcPr>
          <w:p w14:paraId="0F2B69B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09CDEB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4D4B7E8" w14:textId="77777777" w:rsidR="00163724" w:rsidRDefault="00163724" w:rsidP="001B0FBA">
            <w:pPr>
              <w:jc w:val="left"/>
              <w:rPr>
                <w:rFonts w:ascii="Calibri" w:eastAsia="Times New Roman" w:hAnsi="Calibri"/>
                <w:color w:val="000000"/>
              </w:rPr>
            </w:pPr>
            <w:r>
              <w:rPr>
                <w:rFonts w:ascii="Calibri" w:eastAsia="Times New Roman" w:hAnsi="Calibri"/>
                <w:color w:val="000000"/>
              </w:rPr>
              <w:t>66</w:t>
            </w:r>
          </w:p>
        </w:tc>
        <w:tc>
          <w:tcPr>
            <w:tcW w:w="4900" w:type="dxa"/>
            <w:vAlign w:val="bottom"/>
          </w:tcPr>
          <w:p w14:paraId="5FA0205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channel_merlin_channel_key</w:t>
            </w:r>
          </w:p>
        </w:tc>
        <w:tc>
          <w:tcPr>
            <w:tcW w:w="2644" w:type="dxa"/>
            <w:vAlign w:val="bottom"/>
          </w:tcPr>
          <w:p w14:paraId="1D047F8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FC1BB1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D1904AC" w14:textId="77777777" w:rsidR="00163724" w:rsidRDefault="00163724" w:rsidP="001B0FBA">
            <w:pPr>
              <w:jc w:val="left"/>
              <w:rPr>
                <w:rFonts w:ascii="Calibri" w:eastAsia="Times New Roman" w:hAnsi="Calibri"/>
                <w:color w:val="000000"/>
              </w:rPr>
            </w:pPr>
            <w:r>
              <w:rPr>
                <w:rFonts w:ascii="Calibri" w:eastAsia="Times New Roman" w:hAnsi="Calibri"/>
                <w:color w:val="000000"/>
              </w:rPr>
              <w:t>67</w:t>
            </w:r>
          </w:p>
        </w:tc>
        <w:tc>
          <w:tcPr>
            <w:tcW w:w="4900" w:type="dxa"/>
            <w:vAlign w:val="bottom"/>
          </w:tcPr>
          <w:p w14:paraId="33D50D6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company_id          </w:t>
            </w:r>
          </w:p>
        </w:tc>
        <w:tc>
          <w:tcPr>
            <w:tcW w:w="2644" w:type="dxa"/>
            <w:vAlign w:val="bottom"/>
          </w:tcPr>
          <w:p w14:paraId="0F7111B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CF662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633A691" w14:textId="77777777" w:rsidR="00163724" w:rsidRDefault="00163724" w:rsidP="001B0FBA">
            <w:pPr>
              <w:jc w:val="left"/>
              <w:rPr>
                <w:rFonts w:ascii="Calibri" w:eastAsia="Times New Roman" w:hAnsi="Calibri"/>
                <w:color w:val="000000"/>
              </w:rPr>
            </w:pPr>
            <w:r>
              <w:rPr>
                <w:rFonts w:ascii="Calibri" w:eastAsia="Times New Roman" w:hAnsi="Calibri"/>
                <w:color w:val="000000"/>
              </w:rPr>
              <w:t>68</w:t>
            </w:r>
          </w:p>
        </w:tc>
        <w:tc>
          <w:tcPr>
            <w:tcW w:w="4900" w:type="dxa"/>
            <w:vAlign w:val="bottom"/>
          </w:tcPr>
          <w:p w14:paraId="4689E58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company_title       </w:t>
            </w:r>
          </w:p>
        </w:tc>
        <w:tc>
          <w:tcPr>
            <w:tcW w:w="2644" w:type="dxa"/>
            <w:vAlign w:val="bottom"/>
          </w:tcPr>
          <w:p w14:paraId="3336AE7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1276D5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8E504A" w14:textId="77777777" w:rsidR="00163724" w:rsidRDefault="00163724" w:rsidP="001B0FBA">
            <w:pPr>
              <w:jc w:val="left"/>
              <w:rPr>
                <w:rFonts w:ascii="Calibri" w:eastAsia="Times New Roman" w:hAnsi="Calibri"/>
                <w:color w:val="000000"/>
              </w:rPr>
            </w:pPr>
            <w:r>
              <w:rPr>
                <w:rFonts w:ascii="Calibri" w:eastAsia="Times New Roman" w:hAnsi="Calibri"/>
                <w:color w:val="000000"/>
              </w:rPr>
              <w:t>69</w:t>
            </w:r>
          </w:p>
        </w:tc>
        <w:tc>
          <w:tcPr>
            <w:tcW w:w="4900" w:type="dxa"/>
            <w:vAlign w:val="bottom"/>
          </w:tcPr>
          <w:p w14:paraId="2CAAFF3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company_distributor </w:t>
            </w:r>
          </w:p>
        </w:tc>
        <w:tc>
          <w:tcPr>
            <w:tcW w:w="2644" w:type="dxa"/>
            <w:vAlign w:val="bottom"/>
          </w:tcPr>
          <w:p w14:paraId="370E0D7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79A673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998328" w14:textId="77777777" w:rsidR="00163724" w:rsidRDefault="00163724" w:rsidP="001B0FBA">
            <w:pPr>
              <w:jc w:val="left"/>
              <w:rPr>
                <w:rFonts w:ascii="Calibri" w:eastAsia="Times New Roman" w:hAnsi="Calibri"/>
                <w:color w:val="000000"/>
              </w:rPr>
            </w:pPr>
            <w:r>
              <w:rPr>
                <w:rFonts w:ascii="Calibri" w:eastAsia="Times New Roman" w:hAnsi="Calibri"/>
                <w:color w:val="000000"/>
              </w:rPr>
              <w:t>70</w:t>
            </w:r>
          </w:p>
        </w:tc>
        <w:tc>
          <w:tcPr>
            <w:tcW w:w="4900" w:type="dxa"/>
            <w:vAlign w:val="bottom"/>
          </w:tcPr>
          <w:p w14:paraId="2C4981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company_musicdistributor</w:t>
            </w:r>
          </w:p>
        </w:tc>
        <w:tc>
          <w:tcPr>
            <w:tcW w:w="2644" w:type="dxa"/>
            <w:vAlign w:val="bottom"/>
          </w:tcPr>
          <w:p w14:paraId="1AF4422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D4B3D9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76D11E" w14:textId="77777777" w:rsidR="00163724" w:rsidRDefault="00163724" w:rsidP="001B0FBA">
            <w:pPr>
              <w:jc w:val="left"/>
              <w:rPr>
                <w:rFonts w:ascii="Calibri" w:eastAsia="Times New Roman" w:hAnsi="Calibri"/>
                <w:color w:val="000000"/>
              </w:rPr>
            </w:pPr>
            <w:r>
              <w:rPr>
                <w:rFonts w:ascii="Calibri" w:eastAsia="Times New Roman" w:hAnsi="Calibri"/>
                <w:color w:val="000000"/>
              </w:rPr>
              <w:t>71</w:t>
            </w:r>
          </w:p>
        </w:tc>
        <w:tc>
          <w:tcPr>
            <w:tcW w:w="4900" w:type="dxa"/>
            <w:vAlign w:val="bottom"/>
          </w:tcPr>
          <w:p w14:paraId="0E415C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company_displayname </w:t>
            </w:r>
          </w:p>
        </w:tc>
        <w:tc>
          <w:tcPr>
            <w:tcW w:w="2644" w:type="dxa"/>
            <w:vAlign w:val="bottom"/>
          </w:tcPr>
          <w:p w14:paraId="7C928D7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50E77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A86BED1" w14:textId="77777777" w:rsidR="00163724" w:rsidRDefault="00163724" w:rsidP="001B0FBA">
            <w:pPr>
              <w:jc w:val="left"/>
              <w:rPr>
                <w:rFonts w:ascii="Calibri" w:eastAsia="Times New Roman" w:hAnsi="Calibri"/>
                <w:color w:val="000000"/>
              </w:rPr>
            </w:pPr>
            <w:r>
              <w:rPr>
                <w:rFonts w:ascii="Calibri" w:eastAsia="Times New Roman" w:hAnsi="Calibri"/>
                <w:color w:val="000000"/>
              </w:rPr>
              <w:t>72</w:t>
            </w:r>
          </w:p>
        </w:tc>
        <w:tc>
          <w:tcPr>
            <w:tcW w:w="4900" w:type="dxa"/>
            <w:vAlign w:val="bottom"/>
          </w:tcPr>
          <w:p w14:paraId="4E53468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company_studio      </w:t>
            </w:r>
          </w:p>
        </w:tc>
        <w:tc>
          <w:tcPr>
            <w:tcW w:w="2644" w:type="dxa"/>
            <w:vAlign w:val="bottom"/>
          </w:tcPr>
          <w:p w14:paraId="6BC53A0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942AF9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2CD1CBF" w14:textId="77777777" w:rsidR="00163724" w:rsidRDefault="00163724" w:rsidP="001B0FBA">
            <w:pPr>
              <w:jc w:val="left"/>
              <w:rPr>
                <w:rFonts w:ascii="Calibri" w:eastAsia="Times New Roman" w:hAnsi="Calibri"/>
                <w:color w:val="000000"/>
              </w:rPr>
            </w:pPr>
            <w:r>
              <w:rPr>
                <w:rFonts w:ascii="Calibri" w:eastAsia="Times New Roman" w:hAnsi="Calibri"/>
                <w:color w:val="000000"/>
              </w:rPr>
              <w:t>73</w:t>
            </w:r>
          </w:p>
        </w:tc>
        <w:tc>
          <w:tcPr>
            <w:tcW w:w="4900" w:type="dxa"/>
            <w:vAlign w:val="bottom"/>
          </w:tcPr>
          <w:p w14:paraId="31D494A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company_label       </w:t>
            </w:r>
          </w:p>
        </w:tc>
        <w:tc>
          <w:tcPr>
            <w:tcW w:w="2644" w:type="dxa"/>
            <w:vAlign w:val="bottom"/>
          </w:tcPr>
          <w:p w14:paraId="4358305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E14288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5688EB" w14:textId="77777777" w:rsidR="00163724" w:rsidRDefault="00163724" w:rsidP="001B0FBA">
            <w:pPr>
              <w:jc w:val="left"/>
              <w:rPr>
                <w:rFonts w:ascii="Calibri" w:eastAsia="Times New Roman" w:hAnsi="Calibri"/>
                <w:color w:val="000000"/>
              </w:rPr>
            </w:pPr>
            <w:r>
              <w:rPr>
                <w:rFonts w:ascii="Calibri" w:eastAsia="Times New Roman" w:hAnsi="Calibri"/>
                <w:color w:val="000000"/>
              </w:rPr>
              <w:t>74</w:t>
            </w:r>
          </w:p>
        </w:tc>
        <w:tc>
          <w:tcPr>
            <w:tcW w:w="4900" w:type="dxa"/>
            <w:vAlign w:val="bottom"/>
          </w:tcPr>
          <w:p w14:paraId="58CF9C8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company_description </w:t>
            </w:r>
          </w:p>
        </w:tc>
        <w:tc>
          <w:tcPr>
            <w:tcW w:w="2644" w:type="dxa"/>
            <w:vAlign w:val="bottom"/>
          </w:tcPr>
          <w:p w14:paraId="2FB3C18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F99CD1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6632CF1" w14:textId="77777777" w:rsidR="00163724" w:rsidRDefault="00163724" w:rsidP="001B0FBA">
            <w:pPr>
              <w:jc w:val="left"/>
              <w:rPr>
                <w:rFonts w:ascii="Calibri" w:eastAsia="Times New Roman" w:hAnsi="Calibri"/>
                <w:color w:val="000000"/>
              </w:rPr>
            </w:pPr>
            <w:r>
              <w:rPr>
                <w:rFonts w:ascii="Calibri" w:eastAsia="Times New Roman" w:hAnsi="Calibri"/>
                <w:color w:val="000000"/>
              </w:rPr>
              <w:t>75</w:t>
            </w:r>
          </w:p>
        </w:tc>
        <w:tc>
          <w:tcPr>
            <w:tcW w:w="4900" w:type="dxa"/>
            <w:vAlign w:val="bottom"/>
          </w:tcPr>
          <w:p w14:paraId="25BFDCF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company_networktype </w:t>
            </w:r>
          </w:p>
        </w:tc>
        <w:tc>
          <w:tcPr>
            <w:tcW w:w="2644" w:type="dxa"/>
            <w:vAlign w:val="bottom"/>
          </w:tcPr>
          <w:p w14:paraId="4C8D9BA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153E8A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5D6FEC" w14:textId="77777777" w:rsidR="00163724" w:rsidRDefault="00163724" w:rsidP="001B0FBA">
            <w:pPr>
              <w:jc w:val="left"/>
              <w:rPr>
                <w:rFonts w:ascii="Calibri" w:eastAsia="Times New Roman" w:hAnsi="Calibri"/>
                <w:color w:val="000000"/>
              </w:rPr>
            </w:pPr>
            <w:r>
              <w:rPr>
                <w:rFonts w:ascii="Calibri" w:eastAsia="Times New Roman" w:hAnsi="Calibri"/>
                <w:color w:val="000000"/>
              </w:rPr>
              <w:t>76</w:t>
            </w:r>
          </w:p>
        </w:tc>
        <w:tc>
          <w:tcPr>
            <w:tcW w:w="4900" w:type="dxa"/>
            <w:vAlign w:val="bottom"/>
          </w:tcPr>
          <w:p w14:paraId="6D9BB4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company_tagids_title_type</w:t>
            </w:r>
          </w:p>
        </w:tc>
        <w:tc>
          <w:tcPr>
            <w:tcW w:w="2644" w:type="dxa"/>
            <w:vAlign w:val="bottom"/>
          </w:tcPr>
          <w:p w14:paraId="0958738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CE8F07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11A291" w14:textId="77777777" w:rsidR="00163724" w:rsidRDefault="00163724" w:rsidP="001B0FBA">
            <w:pPr>
              <w:jc w:val="left"/>
              <w:rPr>
                <w:rFonts w:ascii="Calibri" w:eastAsia="Times New Roman" w:hAnsi="Calibri"/>
                <w:color w:val="000000"/>
              </w:rPr>
            </w:pPr>
            <w:r>
              <w:rPr>
                <w:rFonts w:ascii="Calibri" w:eastAsia="Times New Roman" w:hAnsi="Calibri"/>
                <w:color w:val="000000"/>
              </w:rPr>
              <w:t>77</w:t>
            </w:r>
          </w:p>
        </w:tc>
        <w:tc>
          <w:tcPr>
            <w:tcW w:w="4900" w:type="dxa"/>
            <w:vAlign w:val="bottom"/>
          </w:tcPr>
          <w:p w14:paraId="5E96623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company_merlin_company_key</w:t>
            </w:r>
          </w:p>
        </w:tc>
        <w:tc>
          <w:tcPr>
            <w:tcW w:w="2644" w:type="dxa"/>
            <w:vAlign w:val="bottom"/>
          </w:tcPr>
          <w:p w14:paraId="4A4324D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397F9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5D22EC" w14:textId="77777777" w:rsidR="00163724" w:rsidRDefault="00163724" w:rsidP="001B0FBA">
            <w:pPr>
              <w:jc w:val="left"/>
              <w:rPr>
                <w:rFonts w:ascii="Calibri" w:eastAsia="Times New Roman" w:hAnsi="Calibri"/>
                <w:color w:val="000000"/>
              </w:rPr>
            </w:pPr>
            <w:r>
              <w:rPr>
                <w:rFonts w:ascii="Calibri" w:eastAsia="Times New Roman" w:hAnsi="Calibri"/>
                <w:color w:val="000000"/>
              </w:rPr>
              <w:t>78</w:t>
            </w:r>
          </w:p>
        </w:tc>
        <w:tc>
          <w:tcPr>
            <w:tcW w:w="4900" w:type="dxa"/>
            <w:vAlign w:val="bottom"/>
          </w:tcPr>
          <w:p w14:paraId="1311ABF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stationcompany_associationtype</w:t>
            </w:r>
          </w:p>
        </w:tc>
        <w:tc>
          <w:tcPr>
            <w:tcW w:w="2644" w:type="dxa"/>
            <w:vAlign w:val="bottom"/>
          </w:tcPr>
          <w:p w14:paraId="27FE588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0B8E5F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85732D8"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79</w:t>
            </w:r>
          </w:p>
        </w:tc>
        <w:tc>
          <w:tcPr>
            <w:tcW w:w="4900" w:type="dxa"/>
            <w:vAlign w:val="bottom"/>
          </w:tcPr>
          <w:p w14:paraId="24466E9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unique_tune_id      </w:t>
            </w:r>
          </w:p>
        </w:tc>
        <w:tc>
          <w:tcPr>
            <w:tcW w:w="2644" w:type="dxa"/>
            <w:vAlign w:val="bottom"/>
          </w:tcPr>
          <w:p w14:paraId="3D0DAD2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6E8EB4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05B4065" w14:textId="77777777" w:rsidR="00163724" w:rsidRDefault="00163724" w:rsidP="001B0FBA">
            <w:pPr>
              <w:jc w:val="left"/>
              <w:rPr>
                <w:rFonts w:ascii="Calibri" w:eastAsia="Times New Roman" w:hAnsi="Calibri"/>
                <w:color w:val="000000"/>
              </w:rPr>
            </w:pPr>
            <w:r>
              <w:rPr>
                <w:rFonts w:ascii="Calibri" w:eastAsia="Times New Roman" w:hAnsi="Calibri"/>
                <w:color w:val="000000"/>
              </w:rPr>
              <w:t>80</w:t>
            </w:r>
          </w:p>
        </w:tc>
        <w:tc>
          <w:tcPr>
            <w:tcW w:w="4900" w:type="dxa"/>
            <w:vAlign w:val="bottom"/>
          </w:tcPr>
          <w:p w14:paraId="27C252B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listing_id          </w:t>
            </w:r>
          </w:p>
        </w:tc>
        <w:tc>
          <w:tcPr>
            <w:tcW w:w="2644" w:type="dxa"/>
            <w:vAlign w:val="bottom"/>
          </w:tcPr>
          <w:p w14:paraId="64EBD8C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A27F3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0976646" w14:textId="77777777" w:rsidR="00163724" w:rsidRDefault="00163724" w:rsidP="001B0FBA">
            <w:pPr>
              <w:jc w:val="left"/>
              <w:rPr>
                <w:rFonts w:ascii="Calibri" w:eastAsia="Times New Roman" w:hAnsi="Calibri"/>
                <w:color w:val="000000"/>
              </w:rPr>
            </w:pPr>
            <w:r>
              <w:rPr>
                <w:rFonts w:ascii="Calibri" w:eastAsia="Times New Roman" w:hAnsi="Calibri"/>
                <w:color w:val="000000"/>
              </w:rPr>
              <w:t>81</w:t>
            </w:r>
          </w:p>
        </w:tc>
        <w:tc>
          <w:tcPr>
            <w:tcW w:w="4900" w:type="dxa"/>
            <w:vAlign w:val="bottom"/>
          </w:tcPr>
          <w:p w14:paraId="7B3B76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listing_starttime   </w:t>
            </w:r>
          </w:p>
        </w:tc>
        <w:tc>
          <w:tcPr>
            <w:tcW w:w="2644" w:type="dxa"/>
            <w:vAlign w:val="bottom"/>
          </w:tcPr>
          <w:p w14:paraId="334F3B4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57A1070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1F65790" w14:textId="77777777" w:rsidR="00163724" w:rsidRDefault="00163724" w:rsidP="001B0FBA">
            <w:pPr>
              <w:jc w:val="left"/>
              <w:rPr>
                <w:rFonts w:ascii="Calibri" w:eastAsia="Times New Roman" w:hAnsi="Calibri"/>
                <w:color w:val="000000"/>
              </w:rPr>
            </w:pPr>
            <w:r>
              <w:rPr>
                <w:rFonts w:ascii="Calibri" w:eastAsia="Times New Roman" w:hAnsi="Calibri"/>
                <w:color w:val="000000"/>
              </w:rPr>
              <w:t>82</w:t>
            </w:r>
          </w:p>
        </w:tc>
        <w:tc>
          <w:tcPr>
            <w:tcW w:w="4900" w:type="dxa"/>
            <w:vAlign w:val="bottom"/>
          </w:tcPr>
          <w:p w14:paraId="728A043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listing_endtime     </w:t>
            </w:r>
          </w:p>
        </w:tc>
        <w:tc>
          <w:tcPr>
            <w:tcW w:w="2644" w:type="dxa"/>
            <w:vAlign w:val="bottom"/>
          </w:tcPr>
          <w:p w14:paraId="33D042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6865E6E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7965D1F" w14:textId="77777777" w:rsidR="00163724" w:rsidRDefault="00163724" w:rsidP="001B0FBA">
            <w:pPr>
              <w:jc w:val="left"/>
              <w:rPr>
                <w:rFonts w:ascii="Calibri" w:eastAsia="Times New Roman" w:hAnsi="Calibri"/>
                <w:color w:val="000000"/>
              </w:rPr>
            </w:pPr>
            <w:r>
              <w:rPr>
                <w:rFonts w:ascii="Calibri" w:eastAsia="Times New Roman" w:hAnsi="Calibri"/>
                <w:color w:val="000000"/>
              </w:rPr>
              <w:t>83</w:t>
            </w:r>
          </w:p>
        </w:tc>
        <w:tc>
          <w:tcPr>
            <w:tcW w:w="4900" w:type="dxa"/>
            <w:vAlign w:val="bottom"/>
          </w:tcPr>
          <w:p w14:paraId="3E7F4B1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listing_airingtype  </w:t>
            </w:r>
          </w:p>
        </w:tc>
        <w:tc>
          <w:tcPr>
            <w:tcW w:w="2644" w:type="dxa"/>
            <w:vAlign w:val="bottom"/>
          </w:tcPr>
          <w:p w14:paraId="3470D9F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99638F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8587C38" w14:textId="77777777" w:rsidR="00163724" w:rsidRDefault="00163724" w:rsidP="001B0FBA">
            <w:pPr>
              <w:jc w:val="left"/>
              <w:rPr>
                <w:rFonts w:ascii="Calibri" w:eastAsia="Times New Roman" w:hAnsi="Calibri"/>
                <w:color w:val="000000"/>
              </w:rPr>
            </w:pPr>
            <w:r>
              <w:rPr>
                <w:rFonts w:ascii="Calibri" w:eastAsia="Times New Roman" w:hAnsi="Calibri"/>
                <w:color w:val="000000"/>
              </w:rPr>
              <w:t>84</w:t>
            </w:r>
          </w:p>
        </w:tc>
        <w:tc>
          <w:tcPr>
            <w:tcW w:w="4900" w:type="dxa"/>
            <w:vAlign w:val="bottom"/>
          </w:tcPr>
          <w:p w14:paraId="65A248A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listing_audiotype   </w:t>
            </w:r>
          </w:p>
        </w:tc>
        <w:tc>
          <w:tcPr>
            <w:tcW w:w="2644" w:type="dxa"/>
            <w:vAlign w:val="bottom"/>
          </w:tcPr>
          <w:p w14:paraId="1DCB415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5BE73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3142277" w14:textId="77777777" w:rsidR="00163724" w:rsidRDefault="00163724" w:rsidP="001B0FBA">
            <w:pPr>
              <w:jc w:val="left"/>
              <w:rPr>
                <w:rFonts w:ascii="Calibri" w:eastAsia="Times New Roman" w:hAnsi="Calibri"/>
                <w:color w:val="000000"/>
              </w:rPr>
            </w:pPr>
            <w:r>
              <w:rPr>
                <w:rFonts w:ascii="Calibri" w:eastAsia="Times New Roman" w:hAnsi="Calibri"/>
                <w:color w:val="000000"/>
              </w:rPr>
              <w:t>85</w:t>
            </w:r>
          </w:p>
        </w:tc>
        <w:tc>
          <w:tcPr>
            <w:tcW w:w="4900" w:type="dxa"/>
            <w:vAlign w:val="bottom"/>
          </w:tcPr>
          <w:p w14:paraId="267AF4B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listing_captiontype </w:t>
            </w:r>
          </w:p>
        </w:tc>
        <w:tc>
          <w:tcPr>
            <w:tcW w:w="2644" w:type="dxa"/>
            <w:vAlign w:val="bottom"/>
          </w:tcPr>
          <w:p w14:paraId="5609EC6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D8360F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66B41CE" w14:textId="77777777" w:rsidR="00163724" w:rsidRDefault="00163724" w:rsidP="001B0FBA">
            <w:pPr>
              <w:jc w:val="left"/>
              <w:rPr>
                <w:rFonts w:ascii="Calibri" w:eastAsia="Times New Roman" w:hAnsi="Calibri"/>
                <w:color w:val="000000"/>
              </w:rPr>
            </w:pPr>
            <w:r>
              <w:rPr>
                <w:rFonts w:ascii="Calibri" w:eastAsia="Times New Roman" w:hAnsi="Calibri"/>
                <w:color w:val="000000"/>
              </w:rPr>
              <w:t>86</w:t>
            </w:r>
          </w:p>
        </w:tc>
        <w:tc>
          <w:tcPr>
            <w:tcW w:w="4900" w:type="dxa"/>
            <w:vAlign w:val="bottom"/>
          </w:tcPr>
          <w:p w14:paraId="5BC8200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listing_contentratingscheme</w:t>
            </w:r>
          </w:p>
        </w:tc>
        <w:tc>
          <w:tcPr>
            <w:tcW w:w="2644" w:type="dxa"/>
            <w:vAlign w:val="bottom"/>
          </w:tcPr>
          <w:p w14:paraId="27817C1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D7878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42CBECD" w14:textId="77777777" w:rsidR="00163724" w:rsidRDefault="00163724" w:rsidP="001B0FBA">
            <w:pPr>
              <w:jc w:val="left"/>
              <w:rPr>
                <w:rFonts w:ascii="Calibri" w:eastAsia="Times New Roman" w:hAnsi="Calibri"/>
                <w:color w:val="000000"/>
              </w:rPr>
            </w:pPr>
            <w:r>
              <w:rPr>
                <w:rFonts w:ascii="Calibri" w:eastAsia="Times New Roman" w:hAnsi="Calibri"/>
                <w:color w:val="000000"/>
              </w:rPr>
              <w:t>87</w:t>
            </w:r>
          </w:p>
        </w:tc>
        <w:tc>
          <w:tcPr>
            <w:tcW w:w="4900" w:type="dxa"/>
            <w:vAlign w:val="bottom"/>
          </w:tcPr>
          <w:p w14:paraId="63A07F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listing_contentrating</w:t>
            </w:r>
          </w:p>
        </w:tc>
        <w:tc>
          <w:tcPr>
            <w:tcW w:w="2644" w:type="dxa"/>
            <w:vAlign w:val="bottom"/>
          </w:tcPr>
          <w:p w14:paraId="1F51312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13CB56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77F2A8" w14:textId="77777777" w:rsidR="00163724" w:rsidRDefault="00163724" w:rsidP="001B0FBA">
            <w:pPr>
              <w:jc w:val="left"/>
              <w:rPr>
                <w:rFonts w:ascii="Calibri" w:eastAsia="Times New Roman" w:hAnsi="Calibri"/>
                <w:color w:val="000000"/>
              </w:rPr>
            </w:pPr>
            <w:r>
              <w:rPr>
                <w:rFonts w:ascii="Calibri" w:eastAsia="Times New Roman" w:hAnsi="Calibri"/>
                <w:color w:val="000000"/>
              </w:rPr>
              <w:t>88</w:t>
            </w:r>
          </w:p>
        </w:tc>
        <w:tc>
          <w:tcPr>
            <w:tcW w:w="4900" w:type="dxa"/>
            <w:vAlign w:val="bottom"/>
          </w:tcPr>
          <w:p w14:paraId="47A4E6F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listing_contentsubratings</w:t>
            </w:r>
          </w:p>
        </w:tc>
        <w:tc>
          <w:tcPr>
            <w:tcW w:w="2644" w:type="dxa"/>
            <w:vAlign w:val="bottom"/>
          </w:tcPr>
          <w:p w14:paraId="1C3DFDC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FCBA9A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107CD30" w14:textId="77777777" w:rsidR="00163724" w:rsidRDefault="00163724" w:rsidP="001B0FBA">
            <w:pPr>
              <w:jc w:val="left"/>
              <w:rPr>
                <w:rFonts w:ascii="Calibri" w:eastAsia="Times New Roman" w:hAnsi="Calibri"/>
                <w:color w:val="000000"/>
              </w:rPr>
            </w:pPr>
            <w:r>
              <w:rPr>
                <w:rFonts w:ascii="Calibri" w:eastAsia="Times New Roman" w:hAnsi="Calibri"/>
                <w:color w:val="000000"/>
              </w:rPr>
              <w:t>89</w:t>
            </w:r>
          </w:p>
        </w:tc>
        <w:tc>
          <w:tcPr>
            <w:tcW w:w="4900" w:type="dxa"/>
            <w:vAlign w:val="bottom"/>
          </w:tcPr>
          <w:p w14:paraId="0357A10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listing_hdlevel     </w:t>
            </w:r>
          </w:p>
        </w:tc>
        <w:tc>
          <w:tcPr>
            <w:tcW w:w="2644" w:type="dxa"/>
            <w:vAlign w:val="bottom"/>
          </w:tcPr>
          <w:p w14:paraId="53CA37C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6DBDE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33796DA" w14:textId="77777777" w:rsidR="00163724" w:rsidRDefault="00163724" w:rsidP="001B0FBA">
            <w:pPr>
              <w:jc w:val="left"/>
              <w:rPr>
                <w:rFonts w:ascii="Calibri" w:eastAsia="Times New Roman" w:hAnsi="Calibri"/>
                <w:color w:val="000000"/>
              </w:rPr>
            </w:pPr>
            <w:r>
              <w:rPr>
                <w:rFonts w:ascii="Calibri" w:eastAsia="Times New Roman" w:hAnsi="Calibri"/>
                <w:color w:val="000000"/>
              </w:rPr>
              <w:t>90</w:t>
            </w:r>
          </w:p>
        </w:tc>
        <w:tc>
          <w:tcPr>
            <w:tcW w:w="4900" w:type="dxa"/>
            <w:vAlign w:val="bottom"/>
          </w:tcPr>
          <w:p w14:paraId="56A2EB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listing_seriesid    </w:t>
            </w:r>
          </w:p>
        </w:tc>
        <w:tc>
          <w:tcPr>
            <w:tcW w:w="2644" w:type="dxa"/>
            <w:vAlign w:val="bottom"/>
          </w:tcPr>
          <w:p w14:paraId="432BEAC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645735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BF352B4" w14:textId="77777777" w:rsidR="00163724" w:rsidRDefault="00163724" w:rsidP="001B0FBA">
            <w:pPr>
              <w:jc w:val="left"/>
              <w:rPr>
                <w:rFonts w:ascii="Calibri" w:eastAsia="Times New Roman" w:hAnsi="Calibri"/>
                <w:color w:val="000000"/>
              </w:rPr>
            </w:pPr>
            <w:r>
              <w:rPr>
                <w:rFonts w:ascii="Calibri" w:eastAsia="Times New Roman" w:hAnsi="Calibri"/>
                <w:color w:val="000000"/>
              </w:rPr>
              <w:t>91</w:t>
            </w:r>
          </w:p>
        </w:tc>
        <w:tc>
          <w:tcPr>
            <w:tcW w:w="4900" w:type="dxa"/>
            <w:vAlign w:val="bottom"/>
          </w:tcPr>
          <w:p w14:paraId="00B88F7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listing_showingtype </w:t>
            </w:r>
          </w:p>
        </w:tc>
        <w:tc>
          <w:tcPr>
            <w:tcW w:w="2644" w:type="dxa"/>
            <w:vAlign w:val="bottom"/>
          </w:tcPr>
          <w:p w14:paraId="4363C9E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2F3259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165CBE9" w14:textId="77777777" w:rsidR="00163724" w:rsidRDefault="00163724" w:rsidP="001B0FBA">
            <w:pPr>
              <w:jc w:val="left"/>
              <w:rPr>
                <w:rFonts w:ascii="Calibri" w:eastAsia="Times New Roman" w:hAnsi="Calibri"/>
                <w:color w:val="000000"/>
              </w:rPr>
            </w:pPr>
            <w:r>
              <w:rPr>
                <w:rFonts w:ascii="Calibri" w:eastAsia="Times New Roman" w:hAnsi="Calibri"/>
                <w:color w:val="000000"/>
              </w:rPr>
              <w:t>92</w:t>
            </w:r>
          </w:p>
        </w:tc>
        <w:tc>
          <w:tcPr>
            <w:tcW w:w="4900" w:type="dxa"/>
            <w:vAlign w:val="bottom"/>
          </w:tcPr>
          <w:p w14:paraId="094C693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listing_subjecttoblackout</w:t>
            </w:r>
          </w:p>
        </w:tc>
        <w:tc>
          <w:tcPr>
            <w:tcW w:w="2644" w:type="dxa"/>
            <w:vAlign w:val="bottom"/>
          </w:tcPr>
          <w:p w14:paraId="536C0B1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B6272E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4F6B5D9" w14:textId="77777777" w:rsidR="00163724" w:rsidRDefault="00163724" w:rsidP="001B0FBA">
            <w:pPr>
              <w:jc w:val="left"/>
              <w:rPr>
                <w:rFonts w:ascii="Calibri" w:eastAsia="Times New Roman" w:hAnsi="Calibri"/>
                <w:color w:val="000000"/>
              </w:rPr>
            </w:pPr>
            <w:r>
              <w:rPr>
                <w:rFonts w:ascii="Calibri" w:eastAsia="Times New Roman" w:hAnsi="Calibri"/>
                <w:color w:val="000000"/>
              </w:rPr>
              <w:t>93</w:t>
            </w:r>
          </w:p>
        </w:tc>
        <w:tc>
          <w:tcPr>
            <w:tcW w:w="4900" w:type="dxa"/>
            <w:vAlign w:val="bottom"/>
          </w:tcPr>
          <w:p w14:paraId="37AB407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listing_subtitled   </w:t>
            </w:r>
          </w:p>
        </w:tc>
        <w:tc>
          <w:tcPr>
            <w:tcW w:w="2644" w:type="dxa"/>
            <w:vAlign w:val="bottom"/>
          </w:tcPr>
          <w:p w14:paraId="3FD5E29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787E69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DEDCA9" w14:textId="77777777" w:rsidR="00163724" w:rsidRDefault="00163724" w:rsidP="001B0FBA">
            <w:pPr>
              <w:jc w:val="left"/>
              <w:rPr>
                <w:rFonts w:ascii="Calibri" w:eastAsia="Times New Roman" w:hAnsi="Calibri"/>
                <w:color w:val="000000"/>
              </w:rPr>
            </w:pPr>
            <w:r>
              <w:rPr>
                <w:rFonts w:ascii="Calibri" w:eastAsia="Times New Roman" w:hAnsi="Calibri"/>
                <w:color w:val="000000"/>
              </w:rPr>
              <w:t>94</w:t>
            </w:r>
          </w:p>
        </w:tc>
        <w:tc>
          <w:tcPr>
            <w:tcW w:w="4900" w:type="dxa"/>
            <w:vAlign w:val="bottom"/>
          </w:tcPr>
          <w:p w14:paraId="32C429F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listing_sap         </w:t>
            </w:r>
          </w:p>
        </w:tc>
        <w:tc>
          <w:tcPr>
            <w:tcW w:w="2644" w:type="dxa"/>
            <w:vAlign w:val="bottom"/>
          </w:tcPr>
          <w:p w14:paraId="2A89E7A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8B9A18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3A676FE"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95</w:t>
            </w:r>
          </w:p>
        </w:tc>
        <w:tc>
          <w:tcPr>
            <w:tcW w:w="4900" w:type="dxa"/>
            <w:vAlign w:val="bottom"/>
          </w:tcPr>
          <w:p w14:paraId="242FA7F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listing_dvrprogramid</w:t>
            </w:r>
          </w:p>
        </w:tc>
        <w:tc>
          <w:tcPr>
            <w:tcW w:w="2644" w:type="dxa"/>
            <w:vAlign w:val="bottom"/>
          </w:tcPr>
          <w:p w14:paraId="534BA9B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86020D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477652F" w14:textId="77777777" w:rsidR="00163724" w:rsidRDefault="00163724" w:rsidP="001B0FBA">
            <w:pPr>
              <w:jc w:val="left"/>
              <w:rPr>
                <w:rFonts w:ascii="Calibri" w:eastAsia="Times New Roman" w:hAnsi="Calibri"/>
                <w:color w:val="000000"/>
              </w:rPr>
            </w:pPr>
            <w:r>
              <w:rPr>
                <w:rFonts w:ascii="Calibri" w:eastAsia="Times New Roman" w:hAnsi="Calibri"/>
                <w:color w:val="000000"/>
              </w:rPr>
              <w:t>96</w:t>
            </w:r>
          </w:p>
        </w:tc>
        <w:tc>
          <w:tcPr>
            <w:tcW w:w="4900" w:type="dxa"/>
            <w:vAlign w:val="bottom"/>
          </w:tcPr>
          <w:p w14:paraId="137170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listing_dvrseriesid </w:t>
            </w:r>
          </w:p>
        </w:tc>
        <w:tc>
          <w:tcPr>
            <w:tcW w:w="2644" w:type="dxa"/>
            <w:vAlign w:val="bottom"/>
          </w:tcPr>
          <w:p w14:paraId="01E564F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8CF9A6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D7C2C6" w14:textId="77777777" w:rsidR="00163724" w:rsidRDefault="00163724" w:rsidP="001B0FBA">
            <w:pPr>
              <w:jc w:val="left"/>
              <w:rPr>
                <w:rFonts w:ascii="Calibri" w:eastAsia="Times New Roman" w:hAnsi="Calibri"/>
                <w:color w:val="000000"/>
              </w:rPr>
            </w:pPr>
            <w:r>
              <w:rPr>
                <w:rFonts w:ascii="Calibri" w:eastAsia="Times New Roman" w:hAnsi="Calibri"/>
                <w:color w:val="000000"/>
              </w:rPr>
              <w:t>97</w:t>
            </w:r>
          </w:p>
        </w:tc>
        <w:tc>
          <w:tcPr>
            <w:tcW w:w="4900" w:type="dxa"/>
            <w:vAlign w:val="bottom"/>
          </w:tcPr>
          <w:p w14:paraId="4258166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listing_descriptivevideoservice</w:t>
            </w:r>
          </w:p>
        </w:tc>
        <w:tc>
          <w:tcPr>
            <w:tcW w:w="2644" w:type="dxa"/>
            <w:vAlign w:val="bottom"/>
          </w:tcPr>
          <w:p w14:paraId="4860134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E75040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F632993" w14:textId="77777777" w:rsidR="00163724" w:rsidRDefault="00163724" w:rsidP="001B0FBA">
            <w:pPr>
              <w:jc w:val="left"/>
              <w:rPr>
                <w:rFonts w:ascii="Calibri" w:eastAsia="Times New Roman" w:hAnsi="Calibri"/>
                <w:color w:val="000000"/>
              </w:rPr>
            </w:pPr>
            <w:r>
              <w:rPr>
                <w:rFonts w:ascii="Calibri" w:eastAsia="Times New Roman" w:hAnsi="Calibri"/>
                <w:color w:val="000000"/>
              </w:rPr>
              <w:t>98</w:t>
            </w:r>
          </w:p>
        </w:tc>
        <w:tc>
          <w:tcPr>
            <w:tcW w:w="4900" w:type="dxa"/>
            <w:vAlign w:val="bottom"/>
          </w:tcPr>
          <w:p w14:paraId="5A3EC3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listing_merlin_listing_key</w:t>
            </w:r>
          </w:p>
        </w:tc>
        <w:tc>
          <w:tcPr>
            <w:tcW w:w="2644" w:type="dxa"/>
            <w:vAlign w:val="bottom"/>
          </w:tcPr>
          <w:p w14:paraId="34D22F8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B3067D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A28B27F" w14:textId="77777777" w:rsidR="00163724" w:rsidRDefault="00163724" w:rsidP="001B0FBA">
            <w:pPr>
              <w:jc w:val="left"/>
              <w:rPr>
                <w:rFonts w:ascii="Calibri" w:eastAsia="Times New Roman" w:hAnsi="Calibri"/>
                <w:color w:val="000000"/>
              </w:rPr>
            </w:pPr>
            <w:r>
              <w:rPr>
                <w:rFonts w:ascii="Calibri" w:eastAsia="Times New Roman" w:hAnsi="Calibri"/>
                <w:color w:val="000000"/>
              </w:rPr>
              <w:t>99</w:t>
            </w:r>
          </w:p>
        </w:tc>
        <w:tc>
          <w:tcPr>
            <w:tcW w:w="4900" w:type="dxa"/>
            <w:vAlign w:val="bottom"/>
          </w:tcPr>
          <w:p w14:paraId="36549B4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program_id          </w:t>
            </w:r>
          </w:p>
        </w:tc>
        <w:tc>
          <w:tcPr>
            <w:tcW w:w="2644" w:type="dxa"/>
            <w:vAlign w:val="bottom"/>
          </w:tcPr>
          <w:p w14:paraId="66D52D1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13AF32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0D30D9" w14:textId="77777777" w:rsidR="00163724" w:rsidRDefault="00163724" w:rsidP="001B0FBA">
            <w:pPr>
              <w:jc w:val="left"/>
              <w:rPr>
                <w:rFonts w:ascii="Calibri" w:eastAsia="Times New Roman" w:hAnsi="Calibri"/>
                <w:color w:val="000000"/>
              </w:rPr>
            </w:pPr>
            <w:r>
              <w:rPr>
                <w:rFonts w:ascii="Calibri" w:eastAsia="Times New Roman" w:hAnsi="Calibri"/>
                <w:color w:val="000000"/>
              </w:rPr>
              <w:t>100</w:t>
            </w:r>
          </w:p>
        </w:tc>
        <w:tc>
          <w:tcPr>
            <w:tcW w:w="4900" w:type="dxa"/>
            <w:vAlign w:val="bottom"/>
          </w:tcPr>
          <w:p w14:paraId="3417CB1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program_title       </w:t>
            </w:r>
          </w:p>
        </w:tc>
        <w:tc>
          <w:tcPr>
            <w:tcW w:w="2644" w:type="dxa"/>
            <w:vAlign w:val="bottom"/>
          </w:tcPr>
          <w:p w14:paraId="0FD6745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589EFA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D8F9B3A" w14:textId="77777777" w:rsidR="00163724" w:rsidRDefault="00163724" w:rsidP="001B0FBA">
            <w:pPr>
              <w:jc w:val="left"/>
              <w:rPr>
                <w:rFonts w:ascii="Calibri" w:eastAsia="Times New Roman" w:hAnsi="Calibri"/>
                <w:color w:val="000000"/>
              </w:rPr>
            </w:pPr>
            <w:r>
              <w:rPr>
                <w:rFonts w:ascii="Calibri" w:eastAsia="Times New Roman" w:hAnsi="Calibri"/>
                <w:color w:val="000000"/>
              </w:rPr>
              <w:t>101</w:t>
            </w:r>
          </w:p>
        </w:tc>
        <w:tc>
          <w:tcPr>
            <w:tcW w:w="4900" w:type="dxa"/>
            <w:vAlign w:val="bottom"/>
          </w:tcPr>
          <w:p w14:paraId="4942DB6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program_shorttitle  </w:t>
            </w:r>
          </w:p>
        </w:tc>
        <w:tc>
          <w:tcPr>
            <w:tcW w:w="2644" w:type="dxa"/>
            <w:vAlign w:val="bottom"/>
          </w:tcPr>
          <w:p w14:paraId="24E80E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413A31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BAC9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102</w:t>
            </w:r>
          </w:p>
        </w:tc>
        <w:tc>
          <w:tcPr>
            <w:tcW w:w="4900" w:type="dxa"/>
            <w:vAlign w:val="bottom"/>
          </w:tcPr>
          <w:p w14:paraId="63C5C84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program_mediumtitle </w:t>
            </w:r>
          </w:p>
        </w:tc>
        <w:tc>
          <w:tcPr>
            <w:tcW w:w="2644" w:type="dxa"/>
            <w:vAlign w:val="bottom"/>
          </w:tcPr>
          <w:p w14:paraId="35A207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F41CA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06476F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103</w:t>
            </w:r>
          </w:p>
        </w:tc>
        <w:tc>
          <w:tcPr>
            <w:tcW w:w="4900" w:type="dxa"/>
            <w:vAlign w:val="bottom"/>
          </w:tcPr>
          <w:p w14:paraId="49355B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program_longtitle   </w:t>
            </w:r>
          </w:p>
        </w:tc>
        <w:tc>
          <w:tcPr>
            <w:tcW w:w="2644" w:type="dxa"/>
            <w:vAlign w:val="bottom"/>
          </w:tcPr>
          <w:p w14:paraId="1F140CF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6B323F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03675E" w14:textId="77777777" w:rsidR="00163724" w:rsidRDefault="00163724" w:rsidP="001B0FBA">
            <w:pPr>
              <w:jc w:val="left"/>
              <w:rPr>
                <w:rFonts w:ascii="Calibri" w:eastAsia="Times New Roman" w:hAnsi="Calibri"/>
                <w:color w:val="000000"/>
              </w:rPr>
            </w:pPr>
            <w:r>
              <w:rPr>
                <w:rFonts w:ascii="Calibri" w:eastAsia="Times New Roman" w:hAnsi="Calibri"/>
                <w:color w:val="000000"/>
              </w:rPr>
              <w:t>104</w:t>
            </w:r>
          </w:p>
        </w:tc>
        <w:tc>
          <w:tcPr>
            <w:tcW w:w="4900" w:type="dxa"/>
            <w:vAlign w:val="bottom"/>
          </w:tcPr>
          <w:p w14:paraId="6FA1888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program_year        </w:t>
            </w:r>
          </w:p>
        </w:tc>
        <w:tc>
          <w:tcPr>
            <w:tcW w:w="2644" w:type="dxa"/>
            <w:vAlign w:val="bottom"/>
          </w:tcPr>
          <w:p w14:paraId="23001F0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2E42F32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1786F96" w14:textId="77777777" w:rsidR="00163724" w:rsidRDefault="00163724" w:rsidP="001B0FBA">
            <w:pPr>
              <w:jc w:val="left"/>
              <w:rPr>
                <w:rFonts w:ascii="Calibri" w:eastAsia="Times New Roman" w:hAnsi="Calibri"/>
                <w:color w:val="000000"/>
              </w:rPr>
            </w:pPr>
            <w:r>
              <w:rPr>
                <w:rFonts w:ascii="Calibri" w:eastAsia="Times New Roman" w:hAnsi="Calibri"/>
                <w:color w:val="000000"/>
              </w:rPr>
              <w:t>105</w:t>
            </w:r>
          </w:p>
        </w:tc>
        <w:tc>
          <w:tcPr>
            <w:tcW w:w="4900" w:type="dxa"/>
            <w:vAlign w:val="bottom"/>
          </w:tcPr>
          <w:p w14:paraId="745D9CB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program_shortsynopsis</w:t>
            </w:r>
          </w:p>
        </w:tc>
        <w:tc>
          <w:tcPr>
            <w:tcW w:w="2644" w:type="dxa"/>
            <w:vAlign w:val="bottom"/>
          </w:tcPr>
          <w:p w14:paraId="46510BE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693D99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9766B77" w14:textId="77777777" w:rsidR="00163724" w:rsidRDefault="00163724" w:rsidP="001B0FBA">
            <w:pPr>
              <w:jc w:val="left"/>
              <w:rPr>
                <w:rFonts w:ascii="Calibri" w:eastAsia="Times New Roman" w:hAnsi="Calibri"/>
                <w:color w:val="000000"/>
              </w:rPr>
            </w:pPr>
            <w:r>
              <w:rPr>
                <w:rFonts w:ascii="Calibri" w:eastAsia="Times New Roman" w:hAnsi="Calibri"/>
                <w:color w:val="000000"/>
              </w:rPr>
              <w:t>106</w:t>
            </w:r>
          </w:p>
        </w:tc>
        <w:tc>
          <w:tcPr>
            <w:tcW w:w="4900" w:type="dxa"/>
            <w:vAlign w:val="bottom"/>
          </w:tcPr>
          <w:p w14:paraId="2F05A7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program_mediumsynopsis</w:t>
            </w:r>
          </w:p>
        </w:tc>
        <w:tc>
          <w:tcPr>
            <w:tcW w:w="2644" w:type="dxa"/>
            <w:vAlign w:val="bottom"/>
          </w:tcPr>
          <w:p w14:paraId="06FF2DF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BE21CB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110374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107</w:t>
            </w:r>
          </w:p>
        </w:tc>
        <w:tc>
          <w:tcPr>
            <w:tcW w:w="4900" w:type="dxa"/>
            <w:vAlign w:val="bottom"/>
          </w:tcPr>
          <w:p w14:paraId="1626419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program_longsynopsis</w:t>
            </w:r>
          </w:p>
        </w:tc>
        <w:tc>
          <w:tcPr>
            <w:tcW w:w="2644" w:type="dxa"/>
            <w:vAlign w:val="bottom"/>
          </w:tcPr>
          <w:p w14:paraId="54AF15B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B74D13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C73D07A" w14:textId="77777777" w:rsidR="00163724" w:rsidRDefault="00163724" w:rsidP="001B0FBA">
            <w:pPr>
              <w:jc w:val="left"/>
              <w:rPr>
                <w:rFonts w:ascii="Calibri" w:eastAsia="Times New Roman" w:hAnsi="Calibri"/>
                <w:color w:val="000000"/>
              </w:rPr>
            </w:pPr>
            <w:r>
              <w:rPr>
                <w:rFonts w:ascii="Calibri" w:eastAsia="Times New Roman" w:hAnsi="Calibri"/>
                <w:color w:val="000000"/>
              </w:rPr>
              <w:t>108</w:t>
            </w:r>
          </w:p>
        </w:tc>
        <w:tc>
          <w:tcPr>
            <w:tcW w:w="4900" w:type="dxa"/>
            <w:vAlign w:val="bottom"/>
          </w:tcPr>
          <w:p w14:paraId="52119C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program_runtime     </w:t>
            </w:r>
          </w:p>
        </w:tc>
        <w:tc>
          <w:tcPr>
            <w:tcW w:w="2644" w:type="dxa"/>
            <w:vAlign w:val="bottom"/>
          </w:tcPr>
          <w:p w14:paraId="08B9656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4581D2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B8B749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109</w:t>
            </w:r>
          </w:p>
        </w:tc>
        <w:tc>
          <w:tcPr>
            <w:tcW w:w="4900" w:type="dxa"/>
            <w:vAlign w:val="bottom"/>
          </w:tcPr>
          <w:p w14:paraId="10057D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program_type        </w:t>
            </w:r>
          </w:p>
        </w:tc>
        <w:tc>
          <w:tcPr>
            <w:tcW w:w="2644" w:type="dxa"/>
            <w:vAlign w:val="bottom"/>
          </w:tcPr>
          <w:p w14:paraId="3D9984A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53031E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06AEEB0" w14:textId="77777777" w:rsidR="00163724" w:rsidRDefault="00163724" w:rsidP="001B0FBA">
            <w:pPr>
              <w:jc w:val="left"/>
              <w:rPr>
                <w:rFonts w:ascii="Calibri" w:eastAsia="Times New Roman" w:hAnsi="Calibri"/>
                <w:color w:val="000000"/>
              </w:rPr>
            </w:pPr>
            <w:r>
              <w:rPr>
                <w:rFonts w:ascii="Calibri" w:eastAsia="Times New Roman" w:hAnsi="Calibri"/>
                <w:color w:val="000000"/>
              </w:rPr>
              <w:t>110</w:t>
            </w:r>
          </w:p>
        </w:tc>
        <w:tc>
          <w:tcPr>
            <w:tcW w:w="4900" w:type="dxa"/>
            <w:vAlign w:val="bottom"/>
          </w:tcPr>
          <w:p w14:paraId="415393D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program_language    </w:t>
            </w:r>
          </w:p>
        </w:tc>
        <w:tc>
          <w:tcPr>
            <w:tcW w:w="2644" w:type="dxa"/>
            <w:vAlign w:val="bottom"/>
          </w:tcPr>
          <w:p w14:paraId="3E5B073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CF7E92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F746D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111</w:t>
            </w:r>
          </w:p>
        </w:tc>
        <w:tc>
          <w:tcPr>
            <w:tcW w:w="4900" w:type="dxa"/>
            <w:vAlign w:val="bottom"/>
          </w:tcPr>
          <w:p w14:paraId="7D6614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program_contentratingscheme</w:t>
            </w:r>
          </w:p>
        </w:tc>
        <w:tc>
          <w:tcPr>
            <w:tcW w:w="2644" w:type="dxa"/>
            <w:vAlign w:val="bottom"/>
          </w:tcPr>
          <w:p w14:paraId="502E58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FCB506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DB7ED48" w14:textId="77777777" w:rsidR="00163724" w:rsidRDefault="00163724" w:rsidP="001B0FBA">
            <w:pPr>
              <w:jc w:val="left"/>
              <w:rPr>
                <w:rFonts w:ascii="Calibri" w:eastAsia="Times New Roman" w:hAnsi="Calibri"/>
                <w:color w:val="000000"/>
              </w:rPr>
            </w:pPr>
            <w:r>
              <w:rPr>
                <w:rFonts w:ascii="Calibri" w:eastAsia="Times New Roman" w:hAnsi="Calibri"/>
                <w:color w:val="000000"/>
              </w:rPr>
              <w:t>112</w:t>
            </w:r>
          </w:p>
        </w:tc>
        <w:tc>
          <w:tcPr>
            <w:tcW w:w="4900" w:type="dxa"/>
            <w:vAlign w:val="bottom"/>
          </w:tcPr>
          <w:p w14:paraId="4416CF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program_contentrating</w:t>
            </w:r>
          </w:p>
        </w:tc>
        <w:tc>
          <w:tcPr>
            <w:tcW w:w="2644" w:type="dxa"/>
            <w:vAlign w:val="bottom"/>
          </w:tcPr>
          <w:p w14:paraId="3A31B3C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0E9170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D88191" w14:textId="77777777" w:rsidR="00163724" w:rsidRDefault="00163724" w:rsidP="001B0FBA">
            <w:pPr>
              <w:jc w:val="left"/>
              <w:rPr>
                <w:rFonts w:ascii="Calibri" w:eastAsia="Times New Roman" w:hAnsi="Calibri"/>
                <w:color w:val="000000"/>
              </w:rPr>
            </w:pPr>
            <w:r>
              <w:rPr>
                <w:rFonts w:ascii="Calibri" w:eastAsia="Times New Roman" w:hAnsi="Calibri"/>
                <w:color w:val="000000"/>
              </w:rPr>
              <w:t>113</w:t>
            </w:r>
          </w:p>
        </w:tc>
        <w:tc>
          <w:tcPr>
            <w:tcW w:w="4900" w:type="dxa"/>
            <w:vAlign w:val="bottom"/>
          </w:tcPr>
          <w:p w14:paraId="6DEF851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program_contentsubratings</w:t>
            </w:r>
          </w:p>
        </w:tc>
        <w:tc>
          <w:tcPr>
            <w:tcW w:w="2644" w:type="dxa"/>
            <w:vAlign w:val="bottom"/>
          </w:tcPr>
          <w:p w14:paraId="18D0E4E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0CD1DD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92637F9" w14:textId="77777777" w:rsidR="00163724" w:rsidRDefault="00163724" w:rsidP="001B0FBA">
            <w:pPr>
              <w:jc w:val="left"/>
              <w:rPr>
                <w:rFonts w:ascii="Calibri" w:eastAsia="Times New Roman" w:hAnsi="Calibri"/>
                <w:color w:val="000000"/>
              </w:rPr>
            </w:pPr>
            <w:r>
              <w:rPr>
                <w:rFonts w:ascii="Calibri" w:eastAsia="Times New Roman" w:hAnsi="Calibri"/>
                <w:color w:val="000000"/>
              </w:rPr>
              <w:t>114</w:t>
            </w:r>
          </w:p>
        </w:tc>
        <w:tc>
          <w:tcPr>
            <w:tcW w:w="4900" w:type="dxa"/>
            <w:vAlign w:val="bottom"/>
          </w:tcPr>
          <w:p w14:paraId="3A3E14A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program_starrating  </w:t>
            </w:r>
          </w:p>
        </w:tc>
        <w:tc>
          <w:tcPr>
            <w:tcW w:w="2644" w:type="dxa"/>
            <w:vAlign w:val="bottom"/>
          </w:tcPr>
          <w:p w14:paraId="7AAB82F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1201DA5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7FDC924" w14:textId="77777777" w:rsidR="00163724" w:rsidRDefault="00163724" w:rsidP="001B0FBA">
            <w:pPr>
              <w:jc w:val="left"/>
              <w:rPr>
                <w:rFonts w:ascii="Calibri" w:eastAsia="Times New Roman" w:hAnsi="Calibri"/>
                <w:color w:val="000000"/>
              </w:rPr>
            </w:pPr>
            <w:r>
              <w:rPr>
                <w:rFonts w:ascii="Calibri" w:eastAsia="Times New Roman" w:hAnsi="Calibri"/>
                <w:color w:val="000000"/>
              </w:rPr>
              <w:t>115</w:t>
            </w:r>
          </w:p>
        </w:tc>
        <w:tc>
          <w:tcPr>
            <w:tcW w:w="4900" w:type="dxa"/>
            <w:vAlign w:val="bottom"/>
          </w:tcPr>
          <w:p w14:paraId="5E1A71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program_category    </w:t>
            </w:r>
          </w:p>
        </w:tc>
        <w:tc>
          <w:tcPr>
            <w:tcW w:w="2644" w:type="dxa"/>
            <w:vAlign w:val="bottom"/>
          </w:tcPr>
          <w:p w14:paraId="3788B12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3FCBE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C2166DC" w14:textId="77777777" w:rsidR="00163724" w:rsidRDefault="00163724" w:rsidP="001B0FBA">
            <w:pPr>
              <w:jc w:val="left"/>
              <w:rPr>
                <w:rFonts w:ascii="Calibri" w:eastAsia="Times New Roman" w:hAnsi="Calibri"/>
                <w:color w:val="000000"/>
              </w:rPr>
            </w:pPr>
            <w:r>
              <w:rPr>
                <w:rFonts w:ascii="Calibri" w:eastAsia="Times New Roman" w:hAnsi="Calibri"/>
                <w:color w:val="000000"/>
              </w:rPr>
              <w:t>116</w:t>
            </w:r>
          </w:p>
        </w:tc>
        <w:tc>
          <w:tcPr>
            <w:tcW w:w="4900" w:type="dxa"/>
            <w:vAlign w:val="bottom"/>
          </w:tcPr>
          <w:p w14:paraId="5873F5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program_firstruncompanyid</w:t>
            </w:r>
          </w:p>
        </w:tc>
        <w:tc>
          <w:tcPr>
            <w:tcW w:w="2644" w:type="dxa"/>
            <w:vAlign w:val="bottom"/>
          </w:tcPr>
          <w:p w14:paraId="739AC8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246DF5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2207D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117</w:t>
            </w:r>
          </w:p>
        </w:tc>
        <w:tc>
          <w:tcPr>
            <w:tcW w:w="4900" w:type="dxa"/>
            <w:vAlign w:val="bottom"/>
          </w:tcPr>
          <w:p w14:paraId="136E53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program_adult       </w:t>
            </w:r>
          </w:p>
        </w:tc>
        <w:tc>
          <w:tcPr>
            <w:tcW w:w="2644" w:type="dxa"/>
            <w:vAlign w:val="bottom"/>
          </w:tcPr>
          <w:p w14:paraId="0A7DAC4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6EFF7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3F29AEB" w14:textId="77777777" w:rsidR="00163724" w:rsidRDefault="00163724" w:rsidP="001B0FBA">
            <w:pPr>
              <w:jc w:val="left"/>
              <w:rPr>
                <w:rFonts w:ascii="Calibri" w:eastAsia="Times New Roman" w:hAnsi="Calibri"/>
                <w:color w:val="000000"/>
              </w:rPr>
            </w:pPr>
            <w:r>
              <w:rPr>
                <w:rFonts w:ascii="Calibri" w:eastAsia="Times New Roman" w:hAnsi="Calibri"/>
                <w:color w:val="000000"/>
              </w:rPr>
              <w:t>118</w:t>
            </w:r>
          </w:p>
        </w:tc>
        <w:tc>
          <w:tcPr>
            <w:tcW w:w="4900" w:type="dxa"/>
            <w:vAlign w:val="bottom"/>
          </w:tcPr>
          <w:p w14:paraId="4D2DF77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program_local       </w:t>
            </w:r>
          </w:p>
        </w:tc>
        <w:tc>
          <w:tcPr>
            <w:tcW w:w="2644" w:type="dxa"/>
            <w:vAlign w:val="bottom"/>
          </w:tcPr>
          <w:p w14:paraId="777AB49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F4720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4A4BD1" w14:textId="77777777" w:rsidR="00163724" w:rsidRDefault="00163724" w:rsidP="001B0FBA">
            <w:pPr>
              <w:jc w:val="left"/>
              <w:rPr>
                <w:rFonts w:ascii="Calibri" w:eastAsia="Times New Roman" w:hAnsi="Calibri"/>
                <w:color w:val="000000"/>
              </w:rPr>
            </w:pPr>
            <w:r>
              <w:rPr>
                <w:rFonts w:ascii="Calibri" w:eastAsia="Times New Roman" w:hAnsi="Calibri"/>
                <w:color w:val="000000"/>
              </w:rPr>
              <w:t>119</w:t>
            </w:r>
          </w:p>
        </w:tc>
        <w:tc>
          <w:tcPr>
            <w:tcW w:w="4900" w:type="dxa"/>
            <w:vAlign w:val="bottom"/>
          </w:tcPr>
          <w:p w14:paraId="274B92D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program_listbytitle </w:t>
            </w:r>
          </w:p>
        </w:tc>
        <w:tc>
          <w:tcPr>
            <w:tcW w:w="2644" w:type="dxa"/>
            <w:vAlign w:val="bottom"/>
          </w:tcPr>
          <w:p w14:paraId="194D8D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EDCDD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A3E1B0" w14:textId="77777777" w:rsidR="00163724" w:rsidRDefault="00163724" w:rsidP="001B0FBA">
            <w:pPr>
              <w:jc w:val="left"/>
              <w:rPr>
                <w:rFonts w:ascii="Calibri" w:eastAsia="Times New Roman" w:hAnsi="Calibri"/>
                <w:color w:val="000000"/>
              </w:rPr>
            </w:pPr>
            <w:r>
              <w:rPr>
                <w:rFonts w:ascii="Calibri" w:eastAsia="Times New Roman" w:hAnsi="Calibri"/>
                <w:color w:val="000000"/>
              </w:rPr>
              <w:t>120</w:t>
            </w:r>
          </w:p>
        </w:tc>
        <w:tc>
          <w:tcPr>
            <w:tcW w:w="4900" w:type="dxa"/>
            <w:vAlign w:val="bottom"/>
          </w:tcPr>
          <w:p w14:paraId="08160B8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program_sportssubtitle</w:t>
            </w:r>
          </w:p>
        </w:tc>
        <w:tc>
          <w:tcPr>
            <w:tcW w:w="2644" w:type="dxa"/>
            <w:vAlign w:val="bottom"/>
          </w:tcPr>
          <w:p w14:paraId="50C53E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550BC7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FE4DA6" w14:textId="77777777" w:rsidR="00163724" w:rsidRDefault="00163724" w:rsidP="001B0FBA">
            <w:pPr>
              <w:jc w:val="left"/>
              <w:rPr>
                <w:rFonts w:ascii="Calibri" w:eastAsia="Times New Roman" w:hAnsi="Calibri"/>
                <w:color w:val="000000"/>
              </w:rPr>
            </w:pPr>
            <w:r>
              <w:rPr>
                <w:rFonts w:ascii="Calibri" w:eastAsia="Times New Roman" w:hAnsi="Calibri"/>
                <w:color w:val="000000"/>
              </w:rPr>
              <w:t>121</w:t>
            </w:r>
          </w:p>
        </w:tc>
        <w:tc>
          <w:tcPr>
            <w:tcW w:w="4900" w:type="dxa"/>
            <w:vAlign w:val="bottom"/>
          </w:tcPr>
          <w:p w14:paraId="20F5E16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program_releasedate </w:t>
            </w:r>
          </w:p>
        </w:tc>
        <w:tc>
          <w:tcPr>
            <w:tcW w:w="2644" w:type="dxa"/>
            <w:vAlign w:val="bottom"/>
          </w:tcPr>
          <w:p w14:paraId="13D3F45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89BB62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55AF06E" w14:textId="77777777" w:rsidR="00163724" w:rsidRDefault="00163724" w:rsidP="001B0FBA">
            <w:pPr>
              <w:jc w:val="left"/>
              <w:rPr>
                <w:rFonts w:ascii="Calibri" w:eastAsia="Times New Roman" w:hAnsi="Calibri"/>
                <w:color w:val="000000"/>
              </w:rPr>
            </w:pPr>
            <w:r>
              <w:rPr>
                <w:rFonts w:ascii="Calibri" w:eastAsia="Times New Roman" w:hAnsi="Calibri"/>
                <w:color w:val="000000"/>
              </w:rPr>
              <w:t>122</w:t>
            </w:r>
          </w:p>
        </w:tc>
        <w:tc>
          <w:tcPr>
            <w:tcW w:w="4900" w:type="dxa"/>
            <w:vAlign w:val="bottom"/>
          </w:tcPr>
          <w:p w14:paraId="4CC685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program_seriesid    </w:t>
            </w:r>
          </w:p>
        </w:tc>
        <w:tc>
          <w:tcPr>
            <w:tcW w:w="2644" w:type="dxa"/>
            <w:vAlign w:val="bottom"/>
          </w:tcPr>
          <w:p w14:paraId="76FF3B8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CC8094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8A81025" w14:textId="77777777" w:rsidR="00163724" w:rsidRDefault="00163724" w:rsidP="001B0FBA">
            <w:pPr>
              <w:jc w:val="left"/>
              <w:rPr>
                <w:rFonts w:ascii="Calibri" w:eastAsia="Times New Roman" w:hAnsi="Calibri"/>
                <w:color w:val="000000"/>
              </w:rPr>
            </w:pPr>
            <w:r>
              <w:rPr>
                <w:rFonts w:ascii="Calibri" w:eastAsia="Times New Roman" w:hAnsi="Calibri"/>
                <w:color w:val="000000"/>
              </w:rPr>
              <w:t>123</w:t>
            </w:r>
          </w:p>
        </w:tc>
        <w:tc>
          <w:tcPr>
            <w:tcW w:w="4900" w:type="dxa"/>
            <w:vAlign w:val="bottom"/>
          </w:tcPr>
          <w:p w14:paraId="72803FB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program_tvseasonid  </w:t>
            </w:r>
          </w:p>
        </w:tc>
        <w:tc>
          <w:tcPr>
            <w:tcW w:w="2644" w:type="dxa"/>
            <w:vAlign w:val="bottom"/>
          </w:tcPr>
          <w:p w14:paraId="3D186AD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EEFE91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118F210" w14:textId="77777777" w:rsidR="00163724" w:rsidRDefault="00163724" w:rsidP="001B0FBA">
            <w:pPr>
              <w:jc w:val="left"/>
              <w:rPr>
                <w:rFonts w:ascii="Calibri" w:eastAsia="Times New Roman" w:hAnsi="Calibri"/>
                <w:color w:val="000000"/>
              </w:rPr>
            </w:pPr>
            <w:r>
              <w:rPr>
                <w:rFonts w:ascii="Calibri" w:eastAsia="Times New Roman" w:hAnsi="Calibri"/>
                <w:color w:val="000000"/>
              </w:rPr>
              <w:t>124</w:t>
            </w:r>
          </w:p>
        </w:tc>
        <w:tc>
          <w:tcPr>
            <w:tcW w:w="4900" w:type="dxa"/>
            <w:vAlign w:val="bottom"/>
          </w:tcPr>
          <w:p w14:paraId="450B20A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program_originalairdate</w:t>
            </w:r>
          </w:p>
        </w:tc>
        <w:tc>
          <w:tcPr>
            <w:tcW w:w="2644" w:type="dxa"/>
            <w:vAlign w:val="bottom"/>
          </w:tcPr>
          <w:p w14:paraId="56F0CCD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CAB70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4CEEB89" w14:textId="77777777" w:rsidR="00163724" w:rsidRDefault="00163724" w:rsidP="001B0FBA">
            <w:pPr>
              <w:jc w:val="left"/>
              <w:rPr>
                <w:rFonts w:ascii="Calibri" w:eastAsia="Times New Roman" w:hAnsi="Calibri"/>
                <w:color w:val="000000"/>
              </w:rPr>
            </w:pPr>
            <w:r>
              <w:rPr>
                <w:rFonts w:ascii="Calibri" w:eastAsia="Times New Roman" w:hAnsi="Calibri"/>
                <w:color w:val="000000"/>
              </w:rPr>
              <w:t>125</w:t>
            </w:r>
          </w:p>
        </w:tc>
        <w:tc>
          <w:tcPr>
            <w:tcW w:w="4900" w:type="dxa"/>
            <w:vAlign w:val="bottom"/>
          </w:tcPr>
          <w:p w14:paraId="112E8CC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program_tvseasonepisodenumber</w:t>
            </w:r>
          </w:p>
        </w:tc>
        <w:tc>
          <w:tcPr>
            <w:tcW w:w="2644" w:type="dxa"/>
            <w:vAlign w:val="bottom"/>
          </w:tcPr>
          <w:p w14:paraId="41DACBD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0649A4E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8DC1255" w14:textId="77777777" w:rsidR="00163724" w:rsidRDefault="00163724" w:rsidP="001B0FBA">
            <w:pPr>
              <w:jc w:val="left"/>
              <w:rPr>
                <w:rFonts w:ascii="Calibri" w:eastAsia="Times New Roman" w:hAnsi="Calibri"/>
                <w:color w:val="000000"/>
              </w:rPr>
            </w:pPr>
            <w:r>
              <w:rPr>
                <w:rFonts w:ascii="Calibri" w:eastAsia="Times New Roman" w:hAnsi="Calibri"/>
                <w:color w:val="000000"/>
              </w:rPr>
              <w:t>126</w:t>
            </w:r>
          </w:p>
        </w:tc>
        <w:tc>
          <w:tcPr>
            <w:tcW w:w="4900" w:type="dxa"/>
            <w:vAlign w:val="bottom"/>
          </w:tcPr>
          <w:p w14:paraId="0DB826B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program_seriesepisodenumber</w:t>
            </w:r>
          </w:p>
        </w:tc>
        <w:tc>
          <w:tcPr>
            <w:tcW w:w="2644" w:type="dxa"/>
            <w:vAlign w:val="bottom"/>
          </w:tcPr>
          <w:p w14:paraId="6CB2112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061A02D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247ABD9"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127</w:t>
            </w:r>
          </w:p>
        </w:tc>
        <w:tc>
          <w:tcPr>
            <w:tcW w:w="4900" w:type="dxa"/>
            <w:vAlign w:val="bottom"/>
          </w:tcPr>
          <w:p w14:paraId="229888B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program_tvseasonnumber</w:t>
            </w:r>
          </w:p>
        </w:tc>
        <w:tc>
          <w:tcPr>
            <w:tcW w:w="2644" w:type="dxa"/>
            <w:vAlign w:val="bottom"/>
          </w:tcPr>
          <w:p w14:paraId="50C08E2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7A1964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EC1DC4" w14:textId="77777777" w:rsidR="00163724" w:rsidRDefault="00163724" w:rsidP="001B0FBA">
            <w:pPr>
              <w:jc w:val="left"/>
              <w:rPr>
                <w:rFonts w:ascii="Calibri" w:eastAsia="Times New Roman" w:hAnsi="Calibri"/>
                <w:color w:val="000000"/>
              </w:rPr>
            </w:pPr>
            <w:r>
              <w:rPr>
                <w:rFonts w:ascii="Calibri" w:eastAsia="Times New Roman" w:hAnsi="Calibri"/>
                <w:color w:val="000000"/>
              </w:rPr>
              <w:t>128</w:t>
            </w:r>
          </w:p>
        </w:tc>
        <w:tc>
          <w:tcPr>
            <w:tcW w:w="4900" w:type="dxa"/>
            <w:vAlign w:val="bottom"/>
          </w:tcPr>
          <w:p w14:paraId="333EC75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program_episodetitle</w:t>
            </w:r>
          </w:p>
        </w:tc>
        <w:tc>
          <w:tcPr>
            <w:tcW w:w="2644" w:type="dxa"/>
            <w:vAlign w:val="bottom"/>
          </w:tcPr>
          <w:p w14:paraId="0A73087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F5BA02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B3ADC36" w14:textId="77777777" w:rsidR="00163724" w:rsidRDefault="00163724" w:rsidP="001B0FBA">
            <w:pPr>
              <w:jc w:val="left"/>
              <w:rPr>
                <w:rFonts w:ascii="Calibri" w:eastAsia="Times New Roman" w:hAnsi="Calibri"/>
                <w:color w:val="000000"/>
              </w:rPr>
            </w:pPr>
            <w:r>
              <w:rPr>
                <w:rFonts w:ascii="Calibri" w:eastAsia="Times New Roman" w:hAnsi="Calibri"/>
                <w:color w:val="000000"/>
              </w:rPr>
              <w:t>129</w:t>
            </w:r>
          </w:p>
        </w:tc>
        <w:tc>
          <w:tcPr>
            <w:tcW w:w="4900" w:type="dxa"/>
            <w:vAlign w:val="bottom"/>
          </w:tcPr>
          <w:p w14:paraId="5C1EE1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program_productionepisodenumber</w:t>
            </w:r>
          </w:p>
        </w:tc>
        <w:tc>
          <w:tcPr>
            <w:tcW w:w="2644" w:type="dxa"/>
            <w:vAlign w:val="bottom"/>
          </w:tcPr>
          <w:p w14:paraId="27CF1B6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16BC1F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91CC30E" w14:textId="77777777" w:rsidR="00163724" w:rsidRDefault="00163724" w:rsidP="001B0FBA">
            <w:pPr>
              <w:jc w:val="left"/>
              <w:rPr>
                <w:rFonts w:ascii="Calibri" w:eastAsia="Times New Roman" w:hAnsi="Calibri"/>
                <w:color w:val="000000"/>
              </w:rPr>
            </w:pPr>
            <w:r>
              <w:rPr>
                <w:rFonts w:ascii="Calibri" w:eastAsia="Times New Roman" w:hAnsi="Calibri"/>
                <w:color w:val="000000"/>
              </w:rPr>
              <w:t>130</w:t>
            </w:r>
          </w:p>
        </w:tc>
        <w:tc>
          <w:tcPr>
            <w:tcW w:w="4900" w:type="dxa"/>
            <w:vAlign w:val="bottom"/>
          </w:tcPr>
          <w:p w14:paraId="2F73A85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program_tagids_title_type</w:t>
            </w:r>
          </w:p>
        </w:tc>
        <w:tc>
          <w:tcPr>
            <w:tcW w:w="2644" w:type="dxa"/>
            <w:vAlign w:val="bottom"/>
          </w:tcPr>
          <w:p w14:paraId="030E94B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079C75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DFBFA63" w14:textId="77777777" w:rsidR="00163724" w:rsidRDefault="00163724" w:rsidP="001B0FBA">
            <w:pPr>
              <w:jc w:val="left"/>
              <w:rPr>
                <w:rFonts w:ascii="Calibri" w:eastAsia="Times New Roman" w:hAnsi="Calibri"/>
                <w:color w:val="000000"/>
              </w:rPr>
            </w:pPr>
            <w:r>
              <w:rPr>
                <w:rFonts w:ascii="Calibri" w:eastAsia="Times New Roman" w:hAnsi="Calibri"/>
                <w:color w:val="000000"/>
              </w:rPr>
              <w:t>131</w:t>
            </w:r>
          </w:p>
        </w:tc>
        <w:tc>
          <w:tcPr>
            <w:tcW w:w="4900" w:type="dxa"/>
            <w:vAlign w:val="bottom"/>
          </w:tcPr>
          <w:p w14:paraId="46C1B5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program_merlin_program_key</w:t>
            </w:r>
          </w:p>
        </w:tc>
        <w:tc>
          <w:tcPr>
            <w:tcW w:w="2644" w:type="dxa"/>
            <w:vAlign w:val="bottom"/>
          </w:tcPr>
          <w:p w14:paraId="106B53C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E1012B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E24554" w14:textId="77777777" w:rsidR="00163724" w:rsidRDefault="00163724" w:rsidP="001B0FBA">
            <w:pPr>
              <w:jc w:val="left"/>
              <w:rPr>
                <w:rFonts w:ascii="Calibri" w:eastAsia="Times New Roman" w:hAnsi="Calibri"/>
                <w:color w:val="000000"/>
              </w:rPr>
            </w:pPr>
            <w:r>
              <w:rPr>
                <w:rFonts w:ascii="Calibri" w:eastAsia="Times New Roman" w:hAnsi="Calibri"/>
                <w:color w:val="000000"/>
              </w:rPr>
              <w:t>132</w:t>
            </w:r>
          </w:p>
        </w:tc>
        <w:tc>
          <w:tcPr>
            <w:tcW w:w="4900" w:type="dxa"/>
            <w:vAlign w:val="bottom"/>
          </w:tcPr>
          <w:p w14:paraId="358A7BB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adm_customer_account_id</w:t>
            </w:r>
          </w:p>
        </w:tc>
        <w:tc>
          <w:tcPr>
            <w:tcW w:w="2644" w:type="dxa"/>
            <w:vAlign w:val="bottom"/>
          </w:tcPr>
          <w:p w14:paraId="1CB9C6E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5DC44B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ABA470" w14:textId="77777777" w:rsidR="00163724" w:rsidRDefault="00163724" w:rsidP="001B0FBA">
            <w:pPr>
              <w:jc w:val="left"/>
              <w:rPr>
                <w:rFonts w:ascii="Calibri" w:eastAsia="Times New Roman" w:hAnsi="Calibri"/>
                <w:color w:val="000000"/>
              </w:rPr>
            </w:pPr>
            <w:r>
              <w:rPr>
                <w:rFonts w:ascii="Calibri" w:eastAsia="Times New Roman" w:hAnsi="Calibri"/>
                <w:color w:val="000000"/>
              </w:rPr>
              <w:t>133</w:t>
            </w:r>
          </w:p>
        </w:tc>
        <w:tc>
          <w:tcPr>
            <w:tcW w:w="4900" w:type="dxa"/>
            <w:vAlign w:val="bottom"/>
          </w:tcPr>
          <w:p w14:paraId="78D05D5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adm_upgrade_cdv_score</w:t>
            </w:r>
          </w:p>
        </w:tc>
        <w:tc>
          <w:tcPr>
            <w:tcW w:w="2644" w:type="dxa"/>
            <w:vAlign w:val="bottom"/>
          </w:tcPr>
          <w:p w14:paraId="6C99A7B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1BE22BA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E870D58" w14:textId="77777777" w:rsidR="00163724" w:rsidRDefault="00163724" w:rsidP="001B0FBA">
            <w:pPr>
              <w:jc w:val="left"/>
              <w:rPr>
                <w:rFonts w:ascii="Calibri" w:eastAsia="Times New Roman" w:hAnsi="Calibri"/>
                <w:color w:val="000000"/>
              </w:rPr>
            </w:pPr>
            <w:r>
              <w:rPr>
                <w:rFonts w:ascii="Calibri" w:eastAsia="Times New Roman" w:hAnsi="Calibri"/>
                <w:color w:val="000000"/>
              </w:rPr>
              <w:t>134</w:t>
            </w:r>
          </w:p>
        </w:tc>
        <w:tc>
          <w:tcPr>
            <w:tcW w:w="4900" w:type="dxa"/>
            <w:vAlign w:val="bottom"/>
          </w:tcPr>
          <w:p w14:paraId="2E17CCE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adm_upgrade_video_score</w:t>
            </w:r>
          </w:p>
        </w:tc>
        <w:tc>
          <w:tcPr>
            <w:tcW w:w="2644" w:type="dxa"/>
            <w:vAlign w:val="bottom"/>
          </w:tcPr>
          <w:p w14:paraId="621D5F6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0BE9936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EB10D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135</w:t>
            </w:r>
          </w:p>
        </w:tc>
        <w:tc>
          <w:tcPr>
            <w:tcW w:w="4900" w:type="dxa"/>
            <w:vAlign w:val="bottom"/>
          </w:tcPr>
          <w:p w14:paraId="794D358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adm_upgrade_hsd_score</w:t>
            </w:r>
          </w:p>
        </w:tc>
        <w:tc>
          <w:tcPr>
            <w:tcW w:w="2644" w:type="dxa"/>
            <w:vAlign w:val="bottom"/>
          </w:tcPr>
          <w:p w14:paraId="220A9B0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28E975F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AC819E1" w14:textId="77777777" w:rsidR="00163724" w:rsidRDefault="00163724" w:rsidP="001B0FBA">
            <w:pPr>
              <w:jc w:val="left"/>
              <w:rPr>
                <w:rFonts w:ascii="Calibri" w:eastAsia="Times New Roman" w:hAnsi="Calibri"/>
                <w:color w:val="000000"/>
              </w:rPr>
            </w:pPr>
            <w:r>
              <w:rPr>
                <w:rFonts w:ascii="Calibri" w:eastAsia="Times New Roman" w:hAnsi="Calibri"/>
                <w:color w:val="000000"/>
              </w:rPr>
              <w:t>136</w:t>
            </w:r>
          </w:p>
        </w:tc>
        <w:tc>
          <w:tcPr>
            <w:tcW w:w="4900" w:type="dxa"/>
            <w:vAlign w:val="bottom"/>
          </w:tcPr>
          <w:p w14:paraId="0995893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adm_customer_segment_id</w:t>
            </w:r>
          </w:p>
        </w:tc>
        <w:tc>
          <w:tcPr>
            <w:tcW w:w="2644" w:type="dxa"/>
            <w:vAlign w:val="bottom"/>
          </w:tcPr>
          <w:p w14:paraId="48BD80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35E6504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F5E4D02" w14:textId="77777777" w:rsidR="00163724" w:rsidRDefault="00163724" w:rsidP="001B0FBA">
            <w:pPr>
              <w:jc w:val="left"/>
              <w:rPr>
                <w:rFonts w:ascii="Calibri" w:eastAsia="Times New Roman" w:hAnsi="Calibri"/>
                <w:color w:val="000000"/>
              </w:rPr>
            </w:pPr>
            <w:r>
              <w:rPr>
                <w:rFonts w:ascii="Calibri" w:eastAsia="Times New Roman" w:hAnsi="Calibri"/>
                <w:color w:val="000000"/>
              </w:rPr>
              <w:t>137</w:t>
            </w:r>
          </w:p>
        </w:tc>
        <w:tc>
          <w:tcPr>
            <w:tcW w:w="4900" w:type="dxa"/>
            <w:vAlign w:val="bottom"/>
          </w:tcPr>
          <w:p w14:paraId="7FBD10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adm_customer_segment_name</w:t>
            </w:r>
          </w:p>
        </w:tc>
        <w:tc>
          <w:tcPr>
            <w:tcW w:w="2644" w:type="dxa"/>
            <w:vAlign w:val="bottom"/>
          </w:tcPr>
          <w:p w14:paraId="133D68B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2A47DE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A3796E" w14:textId="77777777" w:rsidR="00163724" w:rsidRDefault="00163724" w:rsidP="001B0FBA">
            <w:pPr>
              <w:jc w:val="left"/>
              <w:rPr>
                <w:rFonts w:ascii="Calibri" w:eastAsia="Times New Roman" w:hAnsi="Calibri"/>
                <w:color w:val="000000"/>
              </w:rPr>
            </w:pPr>
            <w:r>
              <w:rPr>
                <w:rFonts w:ascii="Calibri" w:eastAsia="Times New Roman" w:hAnsi="Calibri"/>
                <w:color w:val="000000"/>
              </w:rPr>
              <w:t>138</w:t>
            </w:r>
          </w:p>
        </w:tc>
        <w:tc>
          <w:tcPr>
            <w:tcW w:w="4900" w:type="dxa"/>
            <w:vAlign w:val="bottom"/>
          </w:tcPr>
          <w:p w14:paraId="1D765A8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adm_active_clv      </w:t>
            </w:r>
          </w:p>
        </w:tc>
        <w:tc>
          <w:tcPr>
            <w:tcW w:w="2644" w:type="dxa"/>
            <w:vAlign w:val="bottom"/>
          </w:tcPr>
          <w:p w14:paraId="607C10F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58AD86B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B7DA42F" w14:textId="77777777" w:rsidR="00163724" w:rsidRDefault="00163724" w:rsidP="001B0FBA">
            <w:pPr>
              <w:jc w:val="left"/>
              <w:rPr>
                <w:rFonts w:ascii="Calibri" w:eastAsia="Times New Roman" w:hAnsi="Calibri"/>
                <w:color w:val="000000"/>
              </w:rPr>
            </w:pPr>
            <w:r>
              <w:rPr>
                <w:rFonts w:ascii="Calibri" w:eastAsia="Times New Roman" w:hAnsi="Calibri"/>
                <w:color w:val="000000"/>
              </w:rPr>
              <w:t>139</w:t>
            </w:r>
          </w:p>
        </w:tc>
        <w:tc>
          <w:tcPr>
            <w:tcW w:w="4900" w:type="dxa"/>
            <w:vAlign w:val="bottom"/>
          </w:tcPr>
          <w:p w14:paraId="2E10868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adm_active_clv_nat_decile</w:t>
            </w:r>
          </w:p>
        </w:tc>
        <w:tc>
          <w:tcPr>
            <w:tcW w:w="2644" w:type="dxa"/>
            <w:vAlign w:val="bottom"/>
          </w:tcPr>
          <w:p w14:paraId="4B06A3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7FF933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156D14" w14:textId="77777777" w:rsidR="00163724" w:rsidRDefault="00163724" w:rsidP="001B0FBA">
            <w:pPr>
              <w:jc w:val="left"/>
              <w:rPr>
                <w:rFonts w:ascii="Calibri" w:eastAsia="Times New Roman" w:hAnsi="Calibri"/>
                <w:color w:val="000000"/>
              </w:rPr>
            </w:pPr>
            <w:r>
              <w:rPr>
                <w:rFonts w:ascii="Calibri" w:eastAsia="Times New Roman" w:hAnsi="Calibri"/>
                <w:color w:val="000000"/>
              </w:rPr>
              <w:t>140</w:t>
            </w:r>
          </w:p>
        </w:tc>
        <w:tc>
          <w:tcPr>
            <w:tcW w:w="4900" w:type="dxa"/>
            <w:vAlign w:val="bottom"/>
          </w:tcPr>
          <w:p w14:paraId="150648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adm_active_clv_div_decile</w:t>
            </w:r>
          </w:p>
        </w:tc>
        <w:tc>
          <w:tcPr>
            <w:tcW w:w="2644" w:type="dxa"/>
            <w:vAlign w:val="bottom"/>
          </w:tcPr>
          <w:p w14:paraId="2D274E9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9C5F0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2BF3E9C" w14:textId="77777777" w:rsidR="00163724" w:rsidRDefault="00163724" w:rsidP="001B0FBA">
            <w:pPr>
              <w:jc w:val="left"/>
              <w:rPr>
                <w:rFonts w:ascii="Calibri" w:eastAsia="Times New Roman" w:hAnsi="Calibri"/>
                <w:color w:val="000000"/>
              </w:rPr>
            </w:pPr>
            <w:r>
              <w:rPr>
                <w:rFonts w:ascii="Calibri" w:eastAsia="Times New Roman" w:hAnsi="Calibri"/>
                <w:color w:val="000000"/>
              </w:rPr>
              <w:t>141</w:t>
            </w:r>
          </w:p>
        </w:tc>
        <w:tc>
          <w:tcPr>
            <w:tcW w:w="4900" w:type="dxa"/>
            <w:vAlign w:val="bottom"/>
          </w:tcPr>
          <w:p w14:paraId="7DD19EC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adm_star_segment    </w:t>
            </w:r>
          </w:p>
        </w:tc>
        <w:tc>
          <w:tcPr>
            <w:tcW w:w="2644" w:type="dxa"/>
            <w:vAlign w:val="bottom"/>
          </w:tcPr>
          <w:p w14:paraId="6DC5AD7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C1DED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0F5B3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142</w:t>
            </w:r>
          </w:p>
        </w:tc>
        <w:tc>
          <w:tcPr>
            <w:tcW w:w="4900" w:type="dxa"/>
            <w:vAlign w:val="bottom"/>
          </w:tcPr>
          <w:p w14:paraId="5CE6E0C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adm_nine_box_segment</w:t>
            </w:r>
          </w:p>
        </w:tc>
        <w:tc>
          <w:tcPr>
            <w:tcW w:w="2644" w:type="dxa"/>
            <w:vAlign w:val="bottom"/>
          </w:tcPr>
          <w:p w14:paraId="204AAE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507B55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328C44F"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143</w:t>
            </w:r>
          </w:p>
        </w:tc>
        <w:tc>
          <w:tcPr>
            <w:tcW w:w="4900" w:type="dxa"/>
            <w:vAlign w:val="bottom"/>
          </w:tcPr>
          <w:p w14:paraId="5DFFE05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adm_division        </w:t>
            </w:r>
          </w:p>
        </w:tc>
        <w:tc>
          <w:tcPr>
            <w:tcW w:w="2644" w:type="dxa"/>
            <w:vAlign w:val="bottom"/>
          </w:tcPr>
          <w:p w14:paraId="3C4E5B0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AA8711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3C4F6F1" w14:textId="77777777" w:rsidR="00163724" w:rsidRDefault="00163724" w:rsidP="001B0FBA">
            <w:pPr>
              <w:jc w:val="left"/>
              <w:rPr>
                <w:rFonts w:ascii="Calibri" w:eastAsia="Times New Roman" w:hAnsi="Calibri"/>
                <w:color w:val="000000"/>
              </w:rPr>
            </w:pPr>
            <w:r>
              <w:rPr>
                <w:rFonts w:ascii="Calibri" w:eastAsia="Times New Roman" w:hAnsi="Calibri"/>
                <w:color w:val="000000"/>
              </w:rPr>
              <w:t>144</w:t>
            </w:r>
          </w:p>
        </w:tc>
        <w:tc>
          <w:tcPr>
            <w:tcW w:w="4900" w:type="dxa"/>
            <w:vAlign w:val="bottom"/>
          </w:tcPr>
          <w:p w14:paraId="26424CB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adm_region          </w:t>
            </w:r>
          </w:p>
        </w:tc>
        <w:tc>
          <w:tcPr>
            <w:tcW w:w="2644" w:type="dxa"/>
            <w:vAlign w:val="bottom"/>
          </w:tcPr>
          <w:p w14:paraId="58853E0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53E6CF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B06AF07" w14:textId="77777777" w:rsidR="00163724" w:rsidRDefault="00163724" w:rsidP="001B0FBA">
            <w:pPr>
              <w:jc w:val="left"/>
              <w:rPr>
                <w:rFonts w:ascii="Calibri" w:eastAsia="Times New Roman" w:hAnsi="Calibri"/>
                <w:color w:val="000000"/>
              </w:rPr>
            </w:pPr>
            <w:r>
              <w:rPr>
                <w:rFonts w:ascii="Calibri" w:eastAsia="Times New Roman" w:hAnsi="Calibri"/>
                <w:color w:val="000000"/>
              </w:rPr>
              <w:t>145</w:t>
            </w:r>
          </w:p>
        </w:tc>
        <w:tc>
          <w:tcPr>
            <w:tcW w:w="4900" w:type="dxa"/>
            <w:vAlign w:val="bottom"/>
          </w:tcPr>
          <w:p w14:paraId="4A75AA8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adm_city            </w:t>
            </w:r>
          </w:p>
        </w:tc>
        <w:tc>
          <w:tcPr>
            <w:tcW w:w="2644" w:type="dxa"/>
            <w:vAlign w:val="bottom"/>
          </w:tcPr>
          <w:p w14:paraId="1F1C218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682B0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6E7196C" w14:textId="77777777" w:rsidR="00163724" w:rsidRDefault="00163724" w:rsidP="001B0FBA">
            <w:pPr>
              <w:jc w:val="left"/>
              <w:rPr>
                <w:rFonts w:ascii="Calibri" w:eastAsia="Times New Roman" w:hAnsi="Calibri"/>
                <w:color w:val="000000"/>
              </w:rPr>
            </w:pPr>
            <w:r>
              <w:rPr>
                <w:rFonts w:ascii="Calibri" w:eastAsia="Times New Roman" w:hAnsi="Calibri"/>
                <w:color w:val="000000"/>
              </w:rPr>
              <w:t>146</w:t>
            </w:r>
          </w:p>
        </w:tc>
        <w:tc>
          <w:tcPr>
            <w:tcW w:w="4900" w:type="dxa"/>
            <w:vAlign w:val="bottom"/>
          </w:tcPr>
          <w:p w14:paraId="3AC707F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adm_state           </w:t>
            </w:r>
          </w:p>
        </w:tc>
        <w:tc>
          <w:tcPr>
            <w:tcW w:w="2644" w:type="dxa"/>
            <w:vAlign w:val="bottom"/>
          </w:tcPr>
          <w:p w14:paraId="008996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C223A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C483E27" w14:textId="77777777" w:rsidR="00163724" w:rsidRDefault="00163724" w:rsidP="001B0FBA">
            <w:pPr>
              <w:jc w:val="left"/>
              <w:rPr>
                <w:rFonts w:ascii="Calibri" w:eastAsia="Times New Roman" w:hAnsi="Calibri"/>
                <w:color w:val="000000"/>
              </w:rPr>
            </w:pPr>
            <w:r>
              <w:rPr>
                <w:rFonts w:ascii="Calibri" w:eastAsia="Times New Roman" w:hAnsi="Calibri"/>
                <w:color w:val="000000"/>
              </w:rPr>
              <w:t>147</w:t>
            </w:r>
          </w:p>
        </w:tc>
        <w:tc>
          <w:tcPr>
            <w:tcW w:w="4900" w:type="dxa"/>
            <w:vAlign w:val="bottom"/>
          </w:tcPr>
          <w:p w14:paraId="2A855E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adm_zip             </w:t>
            </w:r>
          </w:p>
        </w:tc>
        <w:tc>
          <w:tcPr>
            <w:tcW w:w="2644" w:type="dxa"/>
            <w:vAlign w:val="bottom"/>
          </w:tcPr>
          <w:p w14:paraId="5993737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5C4335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ADF9691" w14:textId="77777777" w:rsidR="00163724" w:rsidRDefault="00163724" w:rsidP="001B0FBA">
            <w:pPr>
              <w:jc w:val="left"/>
              <w:rPr>
                <w:rFonts w:ascii="Calibri" w:eastAsia="Times New Roman" w:hAnsi="Calibri"/>
                <w:color w:val="000000"/>
              </w:rPr>
            </w:pPr>
            <w:r>
              <w:rPr>
                <w:rFonts w:ascii="Calibri" w:eastAsia="Times New Roman" w:hAnsi="Calibri"/>
                <w:color w:val="000000"/>
              </w:rPr>
              <w:t>148</w:t>
            </w:r>
          </w:p>
        </w:tc>
        <w:tc>
          <w:tcPr>
            <w:tcW w:w="4900" w:type="dxa"/>
            <w:vAlign w:val="bottom"/>
          </w:tcPr>
          <w:p w14:paraId="0E9FEFA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adm_product_mix     </w:t>
            </w:r>
          </w:p>
        </w:tc>
        <w:tc>
          <w:tcPr>
            <w:tcW w:w="2644" w:type="dxa"/>
            <w:vAlign w:val="bottom"/>
          </w:tcPr>
          <w:p w14:paraId="28BA7FC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6630F5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2F309E5" w14:textId="77777777" w:rsidR="00163724" w:rsidRDefault="00163724" w:rsidP="001B0FBA">
            <w:pPr>
              <w:jc w:val="left"/>
              <w:rPr>
                <w:rFonts w:ascii="Calibri" w:eastAsia="Times New Roman" w:hAnsi="Calibri"/>
                <w:color w:val="000000"/>
              </w:rPr>
            </w:pPr>
            <w:r>
              <w:rPr>
                <w:rFonts w:ascii="Calibri" w:eastAsia="Times New Roman" w:hAnsi="Calibri"/>
                <w:color w:val="000000"/>
              </w:rPr>
              <w:t>149</w:t>
            </w:r>
          </w:p>
        </w:tc>
        <w:tc>
          <w:tcPr>
            <w:tcW w:w="4900" w:type="dxa"/>
            <w:vAlign w:val="bottom"/>
          </w:tcPr>
          <w:p w14:paraId="60CF55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adm_hsd_tier_name   </w:t>
            </w:r>
          </w:p>
        </w:tc>
        <w:tc>
          <w:tcPr>
            <w:tcW w:w="2644" w:type="dxa"/>
            <w:vAlign w:val="bottom"/>
          </w:tcPr>
          <w:p w14:paraId="0D1E81B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3F98E9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14F54FF" w14:textId="77777777" w:rsidR="00163724" w:rsidRDefault="00163724" w:rsidP="001B0FBA">
            <w:pPr>
              <w:jc w:val="left"/>
              <w:rPr>
                <w:rFonts w:ascii="Calibri" w:eastAsia="Times New Roman" w:hAnsi="Calibri"/>
                <w:color w:val="000000"/>
              </w:rPr>
            </w:pPr>
            <w:r>
              <w:rPr>
                <w:rFonts w:ascii="Calibri" w:eastAsia="Times New Roman" w:hAnsi="Calibri"/>
                <w:color w:val="000000"/>
              </w:rPr>
              <w:t>150</w:t>
            </w:r>
          </w:p>
        </w:tc>
        <w:tc>
          <w:tcPr>
            <w:tcW w:w="4900" w:type="dxa"/>
            <w:vAlign w:val="bottom"/>
          </w:tcPr>
          <w:p w14:paraId="5B7C617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adm_video_tier_name </w:t>
            </w:r>
          </w:p>
        </w:tc>
        <w:tc>
          <w:tcPr>
            <w:tcW w:w="2644" w:type="dxa"/>
            <w:vAlign w:val="bottom"/>
          </w:tcPr>
          <w:p w14:paraId="4DB3561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AF0369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DFE41D" w14:textId="77777777" w:rsidR="00163724" w:rsidRDefault="00163724" w:rsidP="001B0FBA">
            <w:pPr>
              <w:jc w:val="left"/>
              <w:rPr>
                <w:rFonts w:ascii="Calibri" w:eastAsia="Times New Roman" w:hAnsi="Calibri"/>
                <w:color w:val="000000"/>
              </w:rPr>
            </w:pPr>
            <w:r>
              <w:rPr>
                <w:rFonts w:ascii="Calibri" w:eastAsia="Times New Roman" w:hAnsi="Calibri"/>
                <w:color w:val="000000"/>
              </w:rPr>
              <w:t>151</w:t>
            </w:r>
          </w:p>
        </w:tc>
        <w:tc>
          <w:tcPr>
            <w:tcW w:w="4900" w:type="dxa"/>
            <w:vAlign w:val="bottom"/>
          </w:tcPr>
          <w:p w14:paraId="733EFB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adm_cdv_tier_name   </w:t>
            </w:r>
          </w:p>
        </w:tc>
        <w:tc>
          <w:tcPr>
            <w:tcW w:w="2644" w:type="dxa"/>
            <w:vAlign w:val="bottom"/>
          </w:tcPr>
          <w:p w14:paraId="523AF5B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74B3F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6ABD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152</w:t>
            </w:r>
          </w:p>
        </w:tc>
        <w:tc>
          <w:tcPr>
            <w:tcW w:w="4900" w:type="dxa"/>
            <w:vAlign w:val="bottom"/>
          </w:tcPr>
          <w:p w14:paraId="15E9743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adm_xh_tier_name    </w:t>
            </w:r>
          </w:p>
        </w:tc>
        <w:tc>
          <w:tcPr>
            <w:tcW w:w="2644" w:type="dxa"/>
            <w:vAlign w:val="bottom"/>
          </w:tcPr>
          <w:p w14:paraId="381D4E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4973EC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CCFE079" w14:textId="77777777" w:rsidR="00163724" w:rsidRDefault="00163724" w:rsidP="001B0FBA">
            <w:pPr>
              <w:jc w:val="left"/>
              <w:rPr>
                <w:rFonts w:ascii="Calibri" w:eastAsia="Times New Roman" w:hAnsi="Calibri"/>
                <w:color w:val="000000"/>
              </w:rPr>
            </w:pPr>
            <w:r>
              <w:rPr>
                <w:rFonts w:ascii="Calibri" w:eastAsia="Times New Roman" w:hAnsi="Calibri"/>
                <w:color w:val="000000"/>
              </w:rPr>
              <w:t>153</w:t>
            </w:r>
          </w:p>
        </w:tc>
        <w:tc>
          <w:tcPr>
            <w:tcW w:w="4900" w:type="dxa"/>
            <w:vAlign w:val="bottom"/>
          </w:tcPr>
          <w:p w14:paraId="4DE36D0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adm_mrc             </w:t>
            </w:r>
          </w:p>
        </w:tc>
        <w:tc>
          <w:tcPr>
            <w:tcW w:w="2644" w:type="dxa"/>
            <w:vAlign w:val="bottom"/>
          </w:tcPr>
          <w:p w14:paraId="28DA951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1FA3A59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94FDF1D" w14:textId="77777777" w:rsidR="00163724" w:rsidRDefault="00163724" w:rsidP="001B0FBA">
            <w:pPr>
              <w:jc w:val="left"/>
              <w:rPr>
                <w:rFonts w:ascii="Calibri" w:eastAsia="Times New Roman" w:hAnsi="Calibri"/>
                <w:color w:val="000000"/>
              </w:rPr>
            </w:pPr>
            <w:r>
              <w:rPr>
                <w:rFonts w:ascii="Calibri" w:eastAsia="Times New Roman" w:hAnsi="Calibri"/>
                <w:color w:val="000000"/>
              </w:rPr>
              <w:t>154</w:t>
            </w:r>
          </w:p>
        </w:tc>
        <w:tc>
          <w:tcPr>
            <w:tcW w:w="4900" w:type="dxa"/>
            <w:vAlign w:val="bottom"/>
          </w:tcPr>
          <w:p w14:paraId="282F235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adm_ebill           </w:t>
            </w:r>
          </w:p>
        </w:tc>
        <w:tc>
          <w:tcPr>
            <w:tcW w:w="2644" w:type="dxa"/>
            <w:vAlign w:val="bottom"/>
          </w:tcPr>
          <w:p w14:paraId="336AB4B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5024596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14C59B" w14:textId="77777777" w:rsidR="00163724" w:rsidRDefault="00163724" w:rsidP="001B0FBA">
            <w:pPr>
              <w:jc w:val="left"/>
              <w:rPr>
                <w:rFonts w:ascii="Calibri" w:eastAsia="Times New Roman" w:hAnsi="Calibri"/>
                <w:color w:val="000000"/>
              </w:rPr>
            </w:pPr>
            <w:r>
              <w:rPr>
                <w:rFonts w:ascii="Calibri" w:eastAsia="Times New Roman" w:hAnsi="Calibri"/>
                <w:color w:val="000000"/>
              </w:rPr>
              <w:t>155</w:t>
            </w:r>
          </w:p>
        </w:tc>
        <w:tc>
          <w:tcPr>
            <w:tcW w:w="4900" w:type="dxa"/>
            <w:vAlign w:val="bottom"/>
          </w:tcPr>
          <w:p w14:paraId="0BEDC22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adm_account_status  </w:t>
            </w:r>
          </w:p>
        </w:tc>
        <w:tc>
          <w:tcPr>
            <w:tcW w:w="2644" w:type="dxa"/>
            <w:vAlign w:val="bottom"/>
          </w:tcPr>
          <w:p w14:paraId="3B3DE26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15384B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8663D1" w14:textId="77777777" w:rsidR="00163724" w:rsidRDefault="00163724" w:rsidP="001B0FBA">
            <w:pPr>
              <w:jc w:val="left"/>
              <w:rPr>
                <w:rFonts w:ascii="Calibri" w:eastAsia="Times New Roman" w:hAnsi="Calibri"/>
                <w:color w:val="000000"/>
              </w:rPr>
            </w:pPr>
            <w:r>
              <w:rPr>
                <w:rFonts w:ascii="Calibri" w:eastAsia="Times New Roman" w:hAnsi="Calibri"/>
                <w:color w:val="000000"/>
              </w:rPr>
              <w:t>156</w:t>
            </w:r>
          </w:p>
        </w:tc>
        <w:tc>
          <w:tcPr>
            <w:tcW w:w="4900" w:type="dxa"/>
            <w:vAlign w:val="bottom"/>
          </w:tcPr>
          <w:p w14:paraId="47B000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adm_mrc_net_offer_amt</w:t>
            </w:r>
          </w:p>
        </w:tc>
        <w:tc>
          <w:tcPr>
            <w:tcW w:w="2644" w:type="dxa"/>
            <w:vAlign w:val="bottom"/>
          </w:tcPr>
          <w:p w14:paraId="4610E5F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500EA6C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C17DCC3" w14:textId="77777777" w:rsidR="00163724" w:rsidRDefault="00163724" w:rsidP="001B0FBA">
            <w:pPr>
              <w:jc w:val="left"/>
              <w:rPr>
                <w:rFonts w:ascii="Calibri" w:eastAsia="Times New Roman" w:hAnsi="Calibri"/>
                <w:color w:val="000000"/>
              </w:rPr>
            </w:pPr>
            <w:r>
              <w:rPr>
                <w:rFonts w:ascii="Calibri" w:eastAsia="Times New Roman" w:hAnsi="Calibri"/>
                <w:color w:val="000000"/>
              </w:rPr>
              <w:t>157</w:t>
            </w:r>
          </w:p>
        </w:tc>
        <w:tc>
          <w:tcPr>
            <w:tcW w:w="4900" w:type="dxa"/>
            <w:vAlign w:val="bottom"/>
          </w:tcPr>
          <w:p w14:paraId="4A7D15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adm_blastplus_ind   </w:t>
            </w:r>
          </w:p>
        </w:tc>
        <w:tc>
          <w:tcPr>
            <w:tcW w:w="2644" w:type="dxa"/>
            <w:vAlign w:val="bottom"/>
          </w:tcPr>
          <w:p w14:paraId="3B9EA43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3A97B5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D21D1A0" w14:textId="77777777" w:rsidR="00163724" w:rsidRDefault="00163724" w:rsidP="001B0FBA">
            <w:pPr>
              <w:jc w:val="left"/>
              <w:rPr>
                <w:rFonts w:ascii="Calibri" w:eastAsia="Times New Roman" w:hAnsi="Calibri"/>
                <w:color w:val="000000"/>
              </w:rPr>
            </w:pPr>
            <w:r>
              <w:rPr>
                <w:rFonts w:ascii="Calibri" w:eastAsia="Times New Roman" w:hAnsi="Calibri"/>
                <w:color w:val="000000"/>
              </w:rPr>
              <w:t>158</w:t>
            </w:r>
          </w:p>
        </w:tc>
        <w:tc>
          <w:tcPr>
            <w:tcW w:w="4900" w:type="dxa"/>
            <w:vAlign w:val="bottom"/>
          </w:tcPr>
          <w:p w14:paraId="7573C8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adm_nternetplus_ind </w:t>
            </w:r>
          </w:p>
        </w:tc>
        <w:tc>
          <w:tcPr>
            <w:tcW w:w="2644" w:type="dxa"/>
            <w:vAlign w:val="bottom"/>
          </w:tcPr>
          <w:p w14:paraId="75CFA91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7BDD069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1A9BA1"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159</w:t>
            </w:r>
          </w:p>
        </w:tc>
        <w:tc>
          <w:tcPr>
            <w:tcW w:w="4900" w:type="dxa"/>
            <w:vAlign w:val="bottom"/>
          </w:tcPr>
          <w:p w14:paraId="3CD16F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adm_x1_platform     </w:t>
            </w:r>
          </w:p>
        </w:tc>
        <w:tc>
          <w:tcPr>
            <w:tcW w:w="2644" w:type="dxa"/>
            <w:vAlign w:val="bottom"/>
          </w:tcPr>
          <w:p w14:paraId="49A28BE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6AB0E95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5380A3" w14:textId="77777777" w:rsidR="00163724" w:rsidRDefault="00163724" w:rsidP="001B0FBA">
            <w:pPr>
              <w:jc w:val="left"/>
              <w:rPr>
                <w:rFonts w:ascii="Calibri" w:eastAsia="Times New Roman" w:hAnsi="Calibri"/>
                <w:color w:val="000000"/>
              </w:rPr>
            </w:pPr>
            <w:r>
              <w:rPr>
                <w:rFonts w:ascii="Calibri" w:eastAsia="Times New Roman" w:hAnsi="Calibri"/>
                <w:color w:val="000000"/>
              </w:rPr>
              <w:t>160</w:t>
            </w:r>
          </w:p>
        </w:tc>
        <w:tc>
          <w:tcPr>
            <w:tcW w:w="4900" w:type="dxa"/>
            <w:vAlign w:val="bottom"/>
          </w:tcPr>
          <w:p w14:paraId="437AD1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adm_customer_type   </w:t>
            </w:r>
          </w:p>
        </w:tc>
        <w:tc>
          <w:tcPr>
            <w:tcW w:w="2644" w:type="dxa"/>
            <w:vAlign w:val="bottom"/>
          </w:tcPr>
          <w:p w14:paraId="59CB636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C546E8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FF48BAB" w14:textId="77777777" w:rsidR="00163724" w:rsidRDefault="00163724" w:rsidP="001B0FBA">
            <w:pPr>
              <w:jc w:val="left"/>
              <w:rPr>
                <w:rFonts w:ascii="Calibri" w:eastAsia="Times New Roman" w:hAnsi="Calibri"/>
                <w:color w:val="000000"/>
              </w:rPr>
            </w:pPr>
            <w:r>
              <w:rPr>
                <w:rFonts w:ascii="Calibri" w:eastAsia="Times New Roman" w:hAnsi="Calibri"/>
                <w:color w:val="000000"/>
              </w:rPr>
              <w:t>161</w:t>
            </w:r>
          </w:p>
        </w:tc>
        <w:tc>
          <w:tcPr>
            <w:tcW w:w="4900" w:type="dxa"/>
            <w:vAlign w:val="bottom"/>
          </w:tcPr>
          <w:p w14:paraId="039EE98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adm_tenure_by_pkey  </w:t>
            </w:r>
          </w:p>
        </w:tc>
        <w:tc>
          <w:tcPr>
            <w:tcW w:w="2644" w:type="dxa"/>
            <w:vAlign w:val="bottom"/>
          </w:tcPr>
          <w:p w14:paraId="0271A1A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442D94E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21BEA4" w14:textId="77777777" w:rsidR="00163724" w:rsidRDefault="00163724" w:rsidP="001B0FBA">
            <w:pPr>
              <w:jc w:val="left"/>
              <w:rPr>
                <w:rFonts w:ascii="Calibri" w:eastAsia="Times New Roman" w:hAnsi="Calibri"/>
                <w:color w:val="000000"/>
              </w:rPr>
            </w:pPr>
            <w:r>
              <w:rPr>
                <w:rFonts w:ascii="Calibri" w:eastAsia="Times New Roman" w:hAnsi="Calibri"/>
                <w:color w:val="000000"/>
              </w:rPr>
              <w:t>162</w:t>
            </w:r>
          </w:p>
        </w:tc>
        <w:tc>
          <w:tcPr>
            <w:tcW w:w="4900" w:type="dxa"/>
            <w:vAlign w:val="bottom"/>
          </w:tcPr>
          <w:p w14:paraId="5F9B52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adm_offer_name      </w:t>
            </w:r>
          </w:p>
        </w:tc>
        <w:tc>
          <w:tcPr>
            <w:tcW w:w="2644" w:type="dxa"/>
            <w:vAlign w:val="bottom"/>
          </w:tcPr>
          <w:p w14:paraId="64B9BA5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9C9B9E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3B58BAD" w14:textId="77777777" w:rsidR="00163724" w:rsidRDefault="00163724" w:rsidP="001B0FBA">
            <w:pPr>
              <w:jc w:val="left"/>
              <w:rPr>
                <w:rFonts w:ascii="Calibri" w:eastAsia="Times New Roman" w:hAnsi="Calibri"/>
                <w:color w:val="000000"/>
              </w:rPr>
            </w:pPr>
            <w:r>
              <w:rPr>
                <w:rFonts w:ascii="Calibri" w:eastAsia="Times New Roman" w:hAnsi="Calibri"/>
                <w:color w:val="000000"/>
              </w:rPr>
              <w:t>163</w:t>
            </w:r>
          </w:p>
        </w:tc>
        <w:tc>
          <w:tcPr>
            <w:tcW w:w="4900" w:type="dxa"/>
            <w:vAlign w:val="bottom"/>
          </w:tcPr>
          <w:p w14:paraId="06BC43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adm_offer_months_duration</w:t>
            </w:r>
          </w:p>
        </w:tc>
        <w:tc>
          <w:tcPr>
            <w:tcW w:w="2644" w:type="dxa"/>
            <w:vAlign w:val="bottom"/>
          </w:tcPr>
          <w:p w14:paraId="7F65A7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624D9B5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AED2117" w14:textId="77777777" w:rsidR="00163724" w:rsidRDefault="00163724" w:rsidP="001B0FBA">
            <w:pPr>
              <w:jc w:val="left"/>
              <w:rPr>
                <w:rFonts w:ascii="Calibri" w:eastAsia="Times New Roman" w:hAnsi="Calibri"/>
                <w:color w:val="000000"/>
              </w:rPr>
            </w:pPr>
            <w:r>
              <w:rPr>
                <w:rFonts w:ascii="Calibri" w:eastAsia="Times New Roman" w:hAnsi="Calibri"/>
                <w:color w:val="000000"/>
              </w:rPr>
              <w:t>164</w:t>
            </w:r>
          </w:p>
        </w:tc>
        <w:tc>
          <w:tcPr>
            <w:tcW w:w="4900" w:type="dxa"/>
            <w:vAlign w:val="bottom"/>
          </w:tcPr>
          <w:p w14:paraId="061B514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adm_contract_term_name</w:t>
            </w:r>
          </w:p>
        </w:tc>
        <w:tc>
          <w:tcPr>
            <w:tcW w:w="2644" w:type="dxa"/>
            <w:vAlign w:val="bottom"/>
          </w:tcPr>
          <w:p w14:paraId="610A46D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BB0DEC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4C8F79" w14:textId="77777777" w:rsidR="00163724" w:rsidRDefault="00163724" w:rsidP="001B0FBA">
            <w:pPr>
              <w:jc w:val="left"/>
              <w:rPr>
                <w:rFonts w:ascii="Calibri" w:eastAsia="Times New Roman" w:hAnsi="Calibri"/>
                <w:color w:val="000000"/>
              </w:rPr>
            </w:pPr>
            <w:r>
              <w:rPr>
                <w:rFonts w:ascii="Calibri" w:eastAsia="Times New Roman" w:hAnsi="Calibri"/>
                <w:color w:val="000000"/>
              </w:rPr>
              <w:t>165</w:t>
            </w:r>
          </w:p>
        </w:tc>
        <w:tc>
          <w:tcPr>
            <w:tcW w:w="4900" w:type="dxa"/>
            <w:vAlign w:val="bottom"/>
          </w:tcPr>
          <w:p w14:paraId="52290A5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adm_contract_start_date</w:t>
            </w:r>
          </w:p>
        </w:tc>
        <w:tc>
          <w:tcPr>
            <w:tcW w:w="2644" w:type="dxa"/>
            <w:vAlign w:val="bottom"/>
          </w:tcPr>
          <w:p w14:paraId="0B7FAA3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A853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6090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166</w:t>
            </w:r>
          </w:p>
        </w:tc>
        <w:tc>
          <w:tcPr>
            <w:tcW w:w="4900" w:type="dxa"/>
            <w:vAlign w:val="bottom"/>
          </w:tcPr>
          <w:p w14:paraId="1288EF0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adm_contract_term_period</w:t>
            </w:r>
          </w:p>
        </w:tc>
        <w:tc>
          <w:tcPr>
            <w:tcW w:w="2644" w:type="dxa"/>
            <w:vAlign w:val="bottom"/>
          </w:tcPr>
          <w:p w14:paraId="2A47057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62C20EE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1854BD8" w14:textId="77777777" w:rsidR="00163724" w:rsidRDefault="00163724" w:rsidP="001B0FBA">
            <w:pPr>
              <w:jc w:val="left"/>
              <w:rPr>
                <w:rFonts w:ascii="Calibri" w:eastAsia="Times New Roman" w:hAnsi="Calibri"/>
                <w:color w:val="000000"/>
              </w:rPr>
            </w:pPr>
            <w:r>
              <w:rPr>
                <w:rFonts w:ascii="Calibri" w:eastAsia="Times New Roman" w:hAnsi="Calibri"/>
                <w:color w:val="000000"/>
              </w:rPr>
              <w:t>167</w:t>
            </w:r>
          </w:p>
        </w:tc>
        <w:tc>
          <w:tcPr>
            <w:tcW w:w="4900" w:type="dxa"/>
            <w:vAlign w:val="bottom"/>
          </w:tcPr>
          <w:p w14:paraId="61BB685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adm_dma             </w:t>
            </w:r>
          </w:p>
        </w:tc>
        <w:tc>
          <w:tcPr>
            <w:tcW w:w="2644" w:type="dxa"/>
            <w:vAlign w:val="bottom"/>
          </w:tcPr>
          <w:p w14:paraId="6D9E08B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5E772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C1ADDF" w14:textId="77777777" w:rsidR="00163724" w:rsidRDefault="00163724" w:rsidP="001B0FBA">
            <w:pPr>
              <w:jc w:val="left"/>
              <w:rPr>
                <w:rFonts w:ascii="Calibri" w:eastAsia="Times New Roman" w:hAnsi="Calibri"/>
                <w:color w:val="000000"/>
              </w:rPr>
            </w:pPr>
            <w:r>
              <w:rPr>
                <w:rFonts w:ascii="Calibri" w:eastAsia="Times New Roman" w:hAnsi="Calibri"/>
                <w:color w:val="000000"/>
              </w:rPr>
              <w:t>168</w:t>
            </w:r>
          </w:p>
        </w:tc>
        <w:tc>
          <w:tcPr>
            <w:tcW w:w="4900" w:type="dxa"/>
            <w:vAlign w:val="bottom"/>
          </w:tcPr>
          <w:p w14:paraId="26381F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vodasset_vod_asset_id</w:t>
            </w:r>
          </w:p>
        </w:tc>
        <w:tc>
          <w:tcPr>
            <w:tcW w:w="2644" w:type="dxa"/>
            <w:vAlign w:val="bottom"/>
          </w:tcPr>
          <w:p w14:paraId="522022E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8AE561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215586" w14:textId="77777777" w:rsidR="00163724" w:rsidRDefault="00163724" w:rsidP="001B0FBA">
            <w:pPr>
              <w:jc w:val="left"/>
              <w:rPr>
                <w:rFonts w:ascii="Calibri" w:eastAsia="Times New Roman" w:hAnsi="Calibri"/>
                <w:color w:val="000000"/>
              </w:rPr>
            </w:pPr>
            <w:r>
              <w:rPr>
                <w:rFonts w:ascii="Calibri" w:eastAsia="Times New Roman" w:hAnsi="Calibri"/>
                <w:color w:val="000000"/>
              </w:rPr>
              <w:t>169</w:t>
            </w:r>
          </w:p>
        </w:tc>
        <w:tc>
          <w:tcPr>
            <w:tcW w:w="4900" w:type="dxa"/>
            <w:vAlign w:val="bottom"/>
          </w:tcPr>
          <w:p w14:paraId="18DABD2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vodasset_provider_id</w:t>
            </w:r>
          </w:p>
        </w:tc>
        <w:tc>
          <w:tcPr>
            <w:tcW w:w="2644" w:type="dxa"/>
            <w:vAlign w:val="bottom"/>
          </w:tcPr>
          <w:p w14:paraId="1A97B2A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30A766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3296F85" w14:textId="77777777" w:rsidR="00163724" w:rsidRDefault="00163724" w:rsidP="001B0FBA">
            <w:pPr>
              <w:jc w:val="left"/>
              <w:rPr>
                <w:rFonts w:ascii="Calibri" w:eastAsia="Times New Roman" w:hAnsi="Calibri"/>
                <w:color w:val="000000"/>
              </w:rPr>
            </w:pPr>
            <w:r>
              <w:rPr>
                <w:rFonts w:ascii="Calibri" w:eastAsia="Times New Roman" w:hAnsi="Calibri"/>
                <w:color w:val="000000"/>
              </w:rPr>
              <w:t>170</w:t>
            </w:r>
          </w:p>
        </w:tc>
        <w:tc>
          <w:tcPr>
            <w:tcW w:w="4900" w:type="dxa"/>
            <w:vAlign w:val="bottom"/>
          </w:tcPr>
          <w:p w14:paraId="47A81F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vodasset_title_asset_id</w:t>
            </w:r>
          </w:p>
        </w:tc>
        <w:tc>
          <w:tcPr>
            <w:tcW w:w="2644" w:type="dxa"/>
            <w:vAlign w:val="bottom"/>
          </w:tcPr>
          <w:p w14:paraId="17DBB70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73178E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36CC0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171</w:t>
            </w:r>
          </w:p>
        </w:tc>
        <w:tc>
          <w:tcPr>
            <w:tcW w:w="4900" w:type="dxa"/>
            <w:vAlign w:val="bottom"/>
          </w:tcPr>
          <w:p w14:paraId="1E14929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vodasset_product    </w:t>
            </w:r>
          </w:p>
        </w:tc>
        <w:tc>
          <w:tcPr>
            <w:tcW w:w="2644" w:type="dxa"/>
            <w:vAlign w:val="bottom"/>
          </w:tcPr>
          <w:p w14:paraId="1648F02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FC04D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FF74DD9" w14:textId="77777777" w:rsidR="00163724" w:rsidRDefault="00163724" w:rsidP="001B0FBA">
            <w:pPr>
              <w:jc w:val="left"/>
              <w:rPr>
                <w:rFonts w:ascii="Calibri" w:eastAsia="Times New Roman" w:hAnsi="Calibri"/>
                <w:color w:val="000000"/>
              </w:rPr>
            </w:pPr>
            <w:r>
              <w:rPr>
                <w:rFonts w:ascii="Calibri" w:eastAsia="Times New Roman" w:hAnsi="Calibri"/>
                <w:color w:val="000000"/>
              </w:rPr>
              <w:t>172</w:t>
            </w:r>
          </w:p>
        </w:tc>
        <w:tc>
          <w:tcPr>
            <w:tcW w:w="4900" w:type="dxa"/>
            <w:vAlign w:val="bottom"/>
          </w:tcPr>
          <w:p w14:paraId="1D7225D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vodasset_title      </w:t>
            </w:r>
          </w:p>
        </w:tc>
        <w:tc>
          <w:tcPr>
            <w:tcW w:w="2644" w:type="dxa"/>
            <w:vAlign w:val="bottom"/>
          </w:tcPr>
          <w:p w14:paraId="3F22A92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6B3F11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F6EFB1E" w14:textId="77777777" w:rsidR="00163724" w:rsidRDefault="00163724" w:rsidP="001B0FBA">
            <w:pPr>
              <w:jc w:val="left"/>
              <w:rPr>
                <w:rFonts w:ascii="Calibri" w:eastAsia="Times New Roman" w:hAnsi="Calibri"/>
                <w:color w:val="000000"/>
              </w:rPr>
            </w:pPr>
            <w:r>
              <w:rPr>
                <w:rFonts w:ascii="Calibri" w:eastAsia="Times New Roman" w:hAnsi="Calibri"/>
                <w:color w:val="000000"/>
              </w:rPr>
              <w:t>173</w:t>
            </w:r>
          </w:p>
        </w:tc>
        <w:tc>
          <w:tcPr>
            <w:tcW w:w="4900" w:type="dxa"/>
            <w:vAlign w:val="bottom"/>
          </w:tcPr>
          <w:p w14:paraId="5FA4A1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vodasset_title_description</w:t>
            </w:r>
          </w:p>
        </w:tc>
        <w:tc>
          <w:tcPr>
            <w:tcW w:w="2644" w:type="dxa"/>
            <w:vAlign w:val="bottom"/>
          </w:tcPr>
          <w:p w14:paraId="49DDA29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84BD53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34146F" w14:textId="77777777" w:rsidR="00163724" w:rsidRDefault="00163724" w:rsidP="001B0FBA">
            <w:pPr>
              <w:jc w:val="left"/>
              <w:rPr>
                <w:rFonts w:ascii="Calibri" w:eastAsia="Times New Roman" w:hAnsi="Calibri"/>
                <w:color w:val="000000"/>
              </w:rPr>
            </w:pPr>
            <w:r>
              <w:rPr>
                <w:rFonts w:ascii="Calibri" w:eastAsia="Times New Roman" w:hAnsi="Calibri"/>
                <w:color w:val="000000"/>
              </w:rPr>
              <w:t>174</w:t>
            </w:r>
          </w:p>
        </w:tc>
        <w:tc>
          <w:tcPr>
            <w:tcW w:w="4900" w:type="dxa"/>
            <w:vAlign w:val="bottom"/>
          </w:tcPr>
          <w:p w14:paraId="7900B87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vodasset_actors_display</w:t>
            </w:r>
          </w:p>
        </w:tc>
        <w:tc>
          <w:tcPr>
            <w:tcW w:w="2644" w:type="dxa"/>
            <w:vAlign w:val="bottom"/>
          </w:tcPr>
          <w:p w14:paraId="2BB0CA4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82173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3E6768"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175</w:t>
            </w:r>
          </w:p>
        </w:tc>
        <w:tc>
          <w:tcPr>
            <w:tcW w:w="4900" w:type="dxa"/>
            <w:vAlign w:val="bottom"/>
          </w:tcPr>
          <w:p w14:paraId="0511D9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vodasset_display_run_time</w:t>
            </w:r>
          </w:p>
        </w:tc>
        <w:tc>
          <w:tcPr>
            <w:tcW w:w="2644" w:type="dxa"/>
            <w:vAlign w:val="bottom"/>
          </w:tcPr>
          <w:p w14:paraId="18E018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5FE10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66496AD" w14:textId="77777777" w:rsidR="00163724" w:rsidRDefault="00163724" w:rsidP="001B0FBA">
            <w:pPr>
              <w:jc w:val="left"/>
              <w:rPr>
                <w:rFonts w:ascii="Calibri" w:eastAsia="Times New Roman" w:hAnsi="Calibri"/>
                <w:color w:val="000000"/>
              </w:rPr>
            </w:pPr>
            <w:r>
              <w:rPr>
                <w:rFonts w:ascii="Calibri" w:eastAsia="Times New Roman" w:hAnsi="Calibri"/>
                <w:color w:val="000000"/>
              </w:rPr>
              <w:t>176</w:t>
            </w:r>
          </w:p>
        </w:tc>
        <w:tc>
          <w:tcPr>
            <w:tcW w:w="4900" w:type="dxa"/>
            <w:vAlign w:val="bottom"/>
          </w:tcPr>
          <w:p w14:paraId="3BF559D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vodasset_episode_id </w:t>
            </w:r>
          </w:p>
        </w:tc>
        <w:tc>
          <w:tcPr>
            <w:tcW w:w="2644" w:type="dxa"/>
            <w:vAlign w:val="bottom"/>
          </w:tcPr>
          <w:p w14:paraId="4E8381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2E168F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EC16C38" w14:textId="77777777" w:rsidR="00163724" w:rsidRDefault="00163724" w:rsidP="001B0FBA">
            <w:pPr>
              <w:jc w:val="left"/>
              <w:rPr>
                <w:rFonts w:ascii="Calibri" w:eastAsia="Times New Roman" w:hAnsi="Calibri"/>
                <w:color w:val="000000"/>
              </w:rPr>
            </w:pPr>
            <w:r>
              <w:rPr>
                <w:rFonts w:ascii="Calibri" w:eastAsia="Times New Roman" w:hAnsi="Calibri"/>
                <w:color w:val="000000"/>
              </w:rPr>
              <w:t>177</w:t>
            </w:r>
          </w:p>
        </w:tc>
        <w:tc>
          <w:tcPr>
            <w:tcW w:w="4900" w:type="dxa"/>
            <w:vAlign w:val="bottom"/>
          </w:tcPr>
          <w:p w14:paraId="7D61707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vodasset_episode_name</w:t>
            </w:r>
          </w:p>
        </w:tc>
        <w:tc>
          <w:tcPr>
            <w:tcW w:w="2644" w:type="dxa"/>
            <w:vAlign w:val="bottom"/>
          </w:tcPr>
          <w:p w14:paraId="1E237F9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B7F92C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859C29" w14:textId="77777777" w:rsidR="00163724" w:rsidRDefault="00163724" w:rsidP="001B0FBA">
            <w:pPr>
              <w:jc w:val="left"/>
              <w:rPr>
                <w:rFonts w:ascii="Calibri" w:eastAsia="Times New Roman" w:hAnsi="Calibri"/>
                <w:color w:val="000000"/>
              </w:rPr>
            </w:pPr>
            <w:r>
              <w:rPr>
                <w:rFonts w:ascii="Calibri" w:eastAsia="Times New Roman" w:hAnsi="Calibri"/>
                <w:color w:val="000000"/>
              </w:rPr>
              <w:t>178</w:t>
            </w:r>
          </w:p>
        </w:tc>
        <w:tc>
          <w:tcPr>
            <w:tcW w:w="4900" w:type="dxa"/>
            <w:vAlign w:val="bottom"/>
          </w:tcPr>
          <w:p w14:paraId="1CC49A1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vodasset_licensing_window_start_date</w:t>
            </w:r>
          </w:p>
        </w:tc>
        <w:tc>
          <w:tcPr>
            <w:tcW w:w="2644" w:type="dxa"/>
            <w:vAlign w:val="bottom"/>
          </w:tcPr>
          <w:p w14:paraId="3D589CA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0D6DD25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82DE442" w14:textId="77777777" w:rsidR="00163724" w:rsidRDefault="00163724" w:rsidP="001B0FBA">
            <w:pPr>
              <w:jc w:val="left"/>
              <w:rPr>
                <w:rFonts w:ascii="Calibri" w:eastAsia="Times New Roman" w:hAnsi="Calibri"/>
                <w:color w:val="000000"/>
              </w:rPr>
            </w:pPr>
            <w:r>
              <w:rPr>
                <w:rFonts w:ascii="Calibri" w:eastAsia="Times New Roman" w:hAnsi="Calibri"/>
                <w:color w:val="000000"/>
              </w:rPr>
              <w:t>179</w:t>
            </w:r>
          </w:p>
        </w:tc>
        <w:tc>
          <w:tcPr>
            <w:tcW w:w="4900" w:type="dxa"/>
            <w:vAlign w:val="bottom"/>
          </w:tcPr>
          <w:p w14:paraId="539A924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vodasset_licensing_window_end_date</w:t>
            </w:r>
          </w:p>
        </w:tc>
        <w:tc>
          <w:tcPr>
            <w:tcW w:w="2644" w:type="dxa"/>
            <w:vAlign w:val="bottom"/>
          </w:tcPr>
          <w:p w14:paraId="6BEA0FD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1FC2E6D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2A3DF9" w14:textId="77777777" w:rsidR="00163724" w:rsidRDefault="00163724" w:rsidP="001B0FBA">
            <w:pPr>
              <w:jc w:val="left"/>
              <w:rPr>
                <w:rFonts w:ascii="Calibri" w:eastAsia="Times New Roman" w:hAnsi="Calibri"/>
                <w:color w:val="000000"/>
              </w:rPr>
            </w:pPr>
            <w:r>
              <w:rPr>
                <w:rFonts w:ascii="Calibri" w:eastAsia="Times New Roman" w:hAnsi="Calibri"/>
                <w:color w:val="000000"/>
              </w:rPr>
              <w:t>180</w:t>
            </w:r>
          </w:p>
        </w:tc>
        <w:tc>
          <w:tcPr>
            <w:tcW w:w="4900" w:type="dxa"/>
            <w:vAlign w:val="bottom"/>
          </w:tcPr>
          <w:p w14:paraId="74985D6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vodasset_mpaa_or_tv_rating</w:t>
            </w:r>
          </w:p>
        </w:tc>
        <w:tc>
          <w:tcPr>
            <w:tcW w:w="2644" w:type="dxa"/>
            <w:vAlign w:val="bottom"/>
          </w:tcPr>
          <w:p w14:paraId="14446AD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76F16E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31F6755" w14:textId="77777777" w:rsidR="00163724" w:rsidRDefault="00163724" w:rsidP="001B0FBA">
            <w:pPr>
              <w:jc w:val="left"/>
              <w:rPr>
                <w:rFonts w:ascii="Calibri" w:eastAsia="Times New Roman" w:hAnsi="Calibri"/>
                <w:color w:val="000000"/>
              </w:rPr>
            </w:pPr>
            <w:r>
              <w:rPr>
                <w:rFonts w:ascii="Calibri" w:eastAsia="Times New Roman" w:hAnsi="Calibri"/>
                <w:color w:val="000000"/>
              </w:rPr>
              <w:t>181</w:t>
            </w:r>
          </w:p>
        </w:tc>
        <w:tc>
          <w:tcPr>
            <w:tcW w:w="4900" w:type="dxa"/>
            <w:vAlign w:val="bottom"/>
          </w:tcPr>
          <w:p w14:paraId="36CBE07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vodasset_genre_display</w:t>
            </w:r>
          </w:p>
        </w:tc>
        <w:tc>
          <w:tcPr>
            <w:tcW w:w="2644" w:type="dxa"/>
            <w:vAlign w:val="bottom"/>
          </w:tcPr>
          <w:p w14:paraId="466E7AF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BF6E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BCDEA2B" w14:textId="77777777" w:rsidR="00163724" w:rsidRDefault="00163724" w:rsidP="001B0FBA">
            <w:pPr>
              <w:jc w:val="left"/>
              <w:rPr>
                <w:rFonts w:ascii="Calibri" w:eastAsia="Times New Roman" w:hAnsi="Calibri"/>
                <w:color w:val="000000"/>
              </w:rPr>
            </w:pPr>
            <w:r>
              <w:rPr>
                <w:rFonts w:ascii="Calibri" w:eastAsia="Times New Roman" w:hAnsi="Calibri"/>
                <w:color w:val="000000"/>
              </w:rPr>
              <w:t>182</w:t>
            </w:r>
          </w:p>
        </w:tc>
        <w:tc>
          <w:tcPr>
            <w:tcW w:w="4900" w:type="dxa"/>
            <w:vAlign w:val="bottom"/>
          </w:tcPr>
          <w:p w14:paraId="459D36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vodasset_provider_name</w:t>
            </w:r>
          </w:p>
        </w:tc>
        <w:tc>
          <w:tcPr>
            <w:tcW w:w="2644" w:type="dxa"/>
            <w:vAlign w:val="bottom"/>
          </w:tcPr>
          <w:p w14:paraId="3B30A1E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C26287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042FA4" w14:textId="77777777" w:rsidR="00163724" w:rsidRDefault="00163724" w:rsidP="001B0FBA">
            <w:pPr>
              <w:jc w:val="left"/>
              <w:rPr>
                <w:rFonts w:ascii="Calibri" w:eastAsia="Times New Roman" w:hAnsi="Calibri"/>
                <w:color w:val="000000"/>
              </w:rPr>
            </w:pPr>
            <w:r>
              <w:rPr>
                <w:rFonts w:ascii="Calibri" w:eastAsia="Times New Roman" w:hAnsi="Calibri"/>
                <w:color w:val="000000"/>
              </w:rPr>
              <w:t>183</w:t>
            </w:r>
          </w:p>
        </w:tc>
        <w:tc>
          <w:tcPr>
            <w:tcW w:w="4900" w:type="dxa"/>
            <w:vAlign w:val="bottom"/>
          </w:tcPr>
          <w:p w14:paraId="25A48AE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vodasset_suggested_price</w:t>
            </w:r>
          </w:p>
        </w:tc>
        <w:tc>
          <w:tcPr>
            <w:tcW w:w="2644" w:type="dxa"/>
            <w:vAlign w:val="bottom"/>
          </w:tcPr>
          <w:p w14:paraId="3471C88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decimal(38,2)</w:t>
            </w:r>
          </w:p>
        </w:tc>
      </w:tr>
      <w:tr w:rsidR="00163724" w14:paraId="1490DB4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EA9BF8" w14:textId="77777777" w:rsidR="00163724" w:rsidRDefault="00163724" w:rsidP="001B0FBA">
            <w:pPr>
              <w:jc w:val="left"/>
              <w:rPr>
                <w:rFonts w:ascii="Calibri" w:eastAsia="Times New Roman" w:hAnsi="Calibri"/>
                <w:color w:val="000000"/>
              </w:rPr>
            </w:pPr>
            <w:r>
              <w:rPr>
                <w:rFonts w:ascii="Calibri" w:eastAsia="Times New Roman" w:hAnsi="Calibri"/>
                <w:color w:val="000000"/>
              </w:rPr>
              <w:t>184</w:t>
            </w:r>
          </w:p>
        </w:tc>
        <w:tc>
          <w:tcPr>
            <w:tcW w:w="4900" w:type="dxa"/>
            <w:vAlign w:val="bottom"/>
          </w:tcPr>
          <w:p w14:paraId="796E4A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meld_audit_ts       </w:t>
            </w:r>
          </w:p>
        </w:tc>
        <w:tc>
          <w:tcPr>
            <w:tcW w:w="2644" w:type="dxa"/>
            <w:vAlign w:val="bottom"/>
          </w:tcPr>
          <w:p w14:paraId="173CDA5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A1AD86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39EC72" w14:textId="77777777" w:rsidR="00163724" w:rsidRDefault="00163724" w:rsidP="001B0FBA">
            <w:pPr>
              <w:jc w:val="left"/>
              <w:rPr>
                <w:rFonts w:ascii="Calibri" w:eastAsia="Times New Roman" w:hAnsi="Calibri"/>
                <w:color w:val="000000"/>
              </w:rPr>
            </w:pPr>
            <w:r>
              <w:rPr>
                <w:rFonts w:ascii="Calibri" w:eastAsia="Times New Roman" w:hAnsi="Calibri"/>
                <w:color w:val="000000"/>
              </w:rPr>
              <w:t>185</w:t>
            </w:r>
          </w:p>
        </w:tc>
        <w:tc>
          <w:tcPr>
            <w:tcW w:w="4900" w:type="dxa"/>
            <w:vAlign w:val="bottom"/>
          </w:tcPr>
          <w:p w14:paraId="0D30923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src_flag            </w:t>
            </w:r>
          </w:p>
        </w:tc>
        <w:tc>
          <w:tcPr>
            <w:tcW w:w="2644" w:type="dxa"/>
            <w:vAlign w:val="bottom"/>
          </w:tcPr>
          <w:p w14:paraId="1B66997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06AF51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2EDB826" w14:textId="77777777" w:rsidR="00163724" w:rsidRDefault="00163724" w:rsidP="001B0FBA">
            <w:pPr>
              <w:jc w:val="left"/>
              <w:rPr>
                <w:rFonts w:ascii="Calibri" w:eastAsia="Times New Roman" w:hAnsi="Calibri"/>
                <w:color w:val="000000"/>
              </w:rPr>
            </w:pPr>
            <w:r>
              <w:rPr>
                <w:rFonts w:ascii="Calibri" w:eastAsia="Times New Roman" w:hAnsi="Calibri"/>
                <w:color w:val="000000"/>
              </w:rPr>
              <w:t>186</w:t>
            </w:r>
          </w:p>
        </w:tc>
        <w:tc>
          <w:tcPr>
            <w:tcW w:w="4900" w:type="dxa"/>
            <w:vAlign w:val="bottom"/>
          </w:tcPr>
          <w:p w14:paraId="74BE48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local_day_id        </w:t>
            </w:r>
          </w:p>
        </w:tc>
        <w:tc>
          <w:tcPr>
            <w:tcW w:w="2644" w:type="dxa"/>
            <w:vAlign w:val="bottom"/>
          </w:tcPr>
          <w:p w14:paraId="42F0F16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245391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2490498" w14:textId="77777777" w:rsidR="00163724" w:rsidRDefault="00163724" w:rsidP="001B0FBA">
            <w:pPr>
              <w:jc w:val="left"/>
              <w:rPr>
                <w:rFonts w:ascii="Calibri" w:eastAsia="Times New Roman" w:hAnsi="Calibri"/>
                <w:color w:val="000000"/>
              </w:rPr>
            </w:pPr>
            <w:r>
              <w:rPr>
                <w:rFonts w:ascii="Calibri" w:eastAsia="Times New Roman" w:hAnsi="Calibri"/>
                <w:color w:val="000000"/>
              </w:rPr>
              <w:t>187</w:t>
            </w:r>
          </w:p>
        </w:tc>
        <w:tc>
          <w:tcPr>
            <w:tcW w:w="4900" w:type="dxa"/>
            <w:vAlign w:val="bottom"/>
          </w:tcPr>
          <w:p w14:paraId="1641E62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box_type            </w:t>
            </w:r>
          </w:p>
        </w:tc>
        <w:tc>
          <w:tcPr>
            <w:tcW w:w="2644" w:type="dxa"/>
            <w:vAlign w:val="bottom"/>
          </w:tcPr>
          <w:p w14:paraId="7927431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703201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AC3E09" w14:textId="77777777" w:rsidR="00163724" w:rsidRDefault="00163724" w:rsidP="001B0FBA">
            <w:pPr>
              <w:jc w:val="left"/>
              <w:rPr>
                <w:rFonts w:ascii="Calibri" w:eastAsia="Times New Roman" w:hAnsi="Calibri"/>
                <w:color w:val="000000"/>
              </w:rPr>
            </w:pPr>
            <w:r>
              <w:rPr>
                <w:rFonts w:ascii="Calibri" w:eastAsia="Times New Roman" w:hAnsi="Calibri"/>
                <w:color w:val="000000"/>
              </w:rPr>
              <w:t>188</w:t>
            </w:r>
          </w:p>
        </w:tc>
        <w:tc>
          <w:tcPr>
            <w:tcW w:w="4900" w:type="dxa"/>
            <w:vAlign w:val="bottom"/>
          </w:tcPr>
          <w:p w14:paraId="3ED4C3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media_platform_type_cd</w:t>
            </w:r>
          </w:p>
        </w:tc>
        <w:tc>
          <w:tcPr>
            <w:tcW w:w="2644" w:type="dxa"/>
            <w:vAlign w:val="bottom"/>
          </w:tcPr>
          <w:p w14:paraId="036C263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bl>
    <w:p w14:paraId="6506D189" w14:textId="77777777" w:rsidR="009F2FA4" w:rsidRDefault="00163724" w:rsidP="00163724">
      <w:pPr>
        <w:pStyle w:val="Heading2"/>
      </w:pPr>
      <w:r>
        <w:t>SECURITY and Integrity</w:t>
      </w:r>
    </w:p>
    <w:p w14:paraId="51A153DA" w14:textId="77777777" w:rsidR="00163724" w:rsidRPr="00163724" w:rsidRDefault="00163724" w:rsidP="00163724">
      <w:r>
        <w:t xml:space="preserve">The security of the data will be enforced using a gpg encrypted file using the Athena supplied key. Additionally, the data will be transferred using a secure transfer protocol. </w:t>
      </w:r>
      <w:r>
        <w:lastRenderedPageBreak/>
        <w:t>Access to the data is limited to those with access to the protected private key. It is MELD’s assertion that Athena personnel will be safeguarding the private key using industry accepted standards.</w:t>
      </w:r>
    </w:p>
    <w:p w14:paraId="351ABF4B" w14:textId="77777777" w:rsidR="009F2FA4" w:rsidRDefault="001B0FBA" w:rsidP="001B0FBA">
      <w:pPr>
        <w:pStyle w:val="Heading1"/>
      </w:pPr>
      <w:r>
        <w:t>Qualification Methods</w:t>
      </w:r>
    </w:p>
    <w:p w14:paraId="5E2965B4" w14:textId="77777777" w:rsidR="001B0FBA" w:rsidRDefault="001B0FBA" w:rsidP="001B0FBA">
      <w:r>
        <w:t>There are four methods provided to ensure the data from MELD can be validated</w:t>
      </w:r>
    </w:p>
    <w:p w14:paraId="752F92D6" w14:textId="77777777" w:rsidR="001B0FBA" w:rsidRDefault="001B0FBA" w:rsidP="001B0FBA">
      <w:pPr>
        <w:pStyle w:val="ListParagraph"/>
        <w:numPr>
          <w:ilvl w:val="0"/>
          <w:numId w:val="31"/>
        </w:numPr>
      </w:pPr>
      <w:r>
        <w:t>Metadata file has been received – signifying a complete data file transfer</w:t>
      </w:r>
    </w:p>
    <w:p w14:paraId="3D2123E3" w14:textId="77777777" w:rsidR="001B0FBA" w:rsidRDefault="001B0FBA" w:rsidP="001B0FBA">
      <w:pPr>
        <w:pStyle w:val="ListParagraph"/>
        <w:numPr>
          <w:ilvl w:val="0"/>
          <w:numId w:val="31"/>
        </w:numPr>
      </w:pPr>
      <w:r>
        <w:t>MD5 contained in metadata file matches that of the corresponding data file</w:t>
      </w:r>
    </w:p>
    <w:p w14:paraId="3B6A96F4" w14:textId="77777777" w:rsidR="001B0FBA" w:rsidRDefault="001B0FBA" w:rsidP="001B0FBA">
      <w:pPr>
        <w:pStyle w:val="ListParagraph"/>
        <w:numPr>
          <w:ilvl w:val="0"/>
          <w:numId w:val="31"/>
        </w:numPr>
      </w:pPr>
      <w:r>
        <w:t>Data file can be decrypted using protected private key</w:t>
      </w:r>
    </w:p>
    <w:p w14:paraId="032DE02B" w14:textId="77777777" w:rsidR="001B0FBA" w:rsidRDefault="001B0FBA" w:rsidP="001B0FBA">
      <w:pPr>
        <w:pStyle w:val="ListParagraph"/>
        <w:numPr>
          <w:ilvl w:val="0"/>
          <w:numId w:val="31"/>
        </w:numPr>
      </w:pPr>
      <w:r>
        <w:t>Record count contained in metadata file matches the record count in the data file</w:t>
      </w:r>
    </w:p>
    <w:p w14:paraId="031223C5" w14:textId="17DEC96E" w:rsidR="00B57913" w:rsidRPr="001B0FBA" w:rsidRDefault="00B57913" w:rsidP="00B57913">
      <w:r>
        <w:t>Failures to transfer files will be alarmed and retried at regular intervals. In the event of repeated failures. Athena tier 1 support will be engaged to resolve the issue.</w:t>
      </w:r>
    </w:p>
    <w:p w14:paraId="11FD76B7" w14:textId="77777777" w:rsidR="00FC74EE" w:rsidRDefault="001B0FBA" w:rsidP="001B0FBA">
      <w:pPr>
        <w:pStyle w:val="Heading1"/>
      </w:pPr>
      <w:r>
        <w:t>Notes</w:t>
      </w:r>
    </w:p>
    <w:p w14:paraId="43BFFA96" w14:textId="77777777" w:rsidR="001B0FBA" w:rsidRPr="001B0FBA" w:rsidRDefault="001B0FBA" w:rsidP="001B0FBA"/>
    <w:p w14:paraId="36FD2E80" w14:textId="77777777" w:rsidR="001B0FBA" w:rsidRDefault="001B0FBA" w:rsidP="001B0FBA">
      <w:pPr>
        <w:pStyle w:val="Heading1"/>
      </w:pPr>
      <w:r>
        <w:t>Appendices</w:t>
      </w:r>
    </w:p>
    <w:p w14:paraId="29EDAE75" w14:textId="77777777" w:rsidR="00997727" w:rsidRPr="00997727" w:rsidRDefault="00997727" w:rsidP="00997727"/>
    <w:p w14:paraId="1E4A7CB2" w14:textId="77777777" w:rsidR="001B0FBA" w:rsidRDefault="001B0FBA" w:rsidP="001B0FBA">
      <w:pPr>
        <w:pStyle w:val="Heading1"/>
      </w:pPr>
      <w:r>
        <w:t>ApprovalS</w:t>
      </w:r>
    </w:p>
    <w:p w14:paraId="2A9E895D" w14:textId="77777777" w:rsidR="00997727" w:rsidRPr="00997727" w:rsidRDefault="00997727" w:rsidP="00997727"/>
    <w:tbl>
      <w:tblPr>
        <w:tblStyle w:val="BusinessPape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0"/>
        <w:gridCol w:w="3206"/>
        <w:gridCol w:w="3128"/>
      </w:tblGrid>
      <w:tr w:rsidR="00997727" w14:paraId="38B52DFF" w14:textId="77777777" w:rsidTr="009977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088051" w14:textId="77777777" w:rsidR="00997727" w:rsidRDefault="00997727" w:rsidP="00997727">
            <w:pPr>
              <w:ind w:left="0"/>
            </w:pPr>
            <w:r>
              <w:lastRenderedPageBreak/>
              <w:t>Name</w:t>
            </w:r>
          </w:p>
        </w:tc>
        <w:tc>
          <w:tcPr>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2F5A80" w14:textId="77777777" w:rsidR="00997727" w:rsidRDefault="00997727" w:rsidP="00997727">
            <w:pPr>
              <w:ind w:left="0"/>
              <w:cnfStyle w:val="100000000000" w:firstRow="1" w:lastRow="0" w:firstColumn="0" w:lastColumn="0" w:oddVBand="0" w:evenVBand="0" w:oddHBand="0" w:evenHBand="0" w:firstRowFirstColumn="0" w:firstRowLastColumn="0" w:lastRowFirstColumn="0" w:lastRowLastColumn="0"/>
            </w:pPr>
            <w:r>
              <w:t>Team</w:t>
            </w:r>
          </w:p>
        </w:tc>
        <w:tc>
          <w:tcPr>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AFA762" w14:textId="77777777" w:rsidR="00997727" w:rsidRDefault="00997727" w:rsidP="00997727">
            <w:pPr>
              <w:ind w:left="0"/>
              <w:cnfStyle w:val="100000000000" w:firstRow="1" w:lastRow="0" w:firstColumn="0" w:lastColumn="0" w:oddVBand="0" w:evenVBand="0" w:oddHBand="0" w:evenHBand="0" w:firstRowFirstColumn="0" w:firstRowLastColumn="0" w:lastRowFirstColumn="0" w:lastRowLastColumn="0"/>
            </w:pPr>
            <w:r>
              <w:t>Date</w:t>
            </w:r>
          </w:p>
        </w:tc>
      </w:tr>
      <w:tr w:rsidR="00997727" w14:paraId="78F53C5D"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19B26FD9" w14:textId="77777777" w:rsidR="00997727" w:rsidRDefault="00997727" w:rsidP="00997727">
            <w:pPr>
              <w:ind w:left="0"/>
              <w:jc w:val="left"/>
            </w:pPr>
            <w:r>
              <w:t>Michelle Vagnati</w:t>
            </w:r>
          </w:p>
        </w:tc>
        <w:tc>
          <w:tcPr>
            <w:tcW w:w="3408" w:type="dxa"/>
          </w:tcPr>
          <w:p w14:paraId="6D7993FF"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r>
              <w:t>Advanced Advertising</w:t>
            </w:r>
          </w:p>
        </w:tc>
        <w:tc>
          <w:tcPr>
            <w:tcW w:w="3408" w:type="dxa"/>
          </w:tcPr>
          <w:p w14:paraId="6C2F985E"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997727" w14:paraId="362B2D95"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7319C37A" w14:textId="77777777" w:rsidR="00997727" w:rsidRDefault="00997727" w:rsidP="00997727">
            <w:pPr>
              <w:ind w:left="0"/>
              <w:jc w:val="left"/>
            </w:pPr>
            <w:r>
              <w:t>Greg Miller</w:t>
            </w:r>
          </w:p>
        </w:tc>
        <w:tc>
          <w:tcPr>
            <w:tcW w:w="3408" w:type="dxa"/>
          </w:tcPr>
          <w:p w14:paraId="3E6D1DBA"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r>
              <w:t>Enterprise Business Intelligence</w:t>
            </w:r>
          </w:p>
        </w:tc>
        <w:tc>
          <w:tcPr>
            <w:tcW w:w="3408" w:type="dxa"/>
          </w:tcPr>
          <w:p w14:paraId="7B1A2C87"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997727" w14:paraId="5BC2DBEF"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31806E65" w14:textId="72CBFCEC" w:rsidR="00997727" w:rsidRDefault="00997727" w:rsidP="00997727">
            <w:pPr>
              <w:ind w:left="0"/>
              <w:jc w:val="left"/>
            </w:pPr>
          </w:p>
        </w:tc>
        <w:tc>
          <w:tcPr>
            <w:tcW w:w="3408" w:type="dxa"/>
          </w:tcPr>
          <w:p w14:paraId="2717D430" w14:textId="5300714A" w:rsidR="00997727" w:rsidRDefault="00997727" w:rsidP="00B57913">
            <w:pPr>
              <w:ind w:left="0"/>
              <w:cnfStyle w:val="000000000000" w:firstRow="0" w:lastRow="0" w:firstColumn="0" w:lastColumn="0" w:oddVBand="0" w:evenVBand="0" w:oddHBand="0" w:evenHBand="0" w:firstRowFirstColumn="0" w:firstRowLastColumn="0" w:lastRowFirstColumn="0" w:lastRowLastColumn="0"/>
            </w:pPr>
          </w:p>
        </w:tc>
        <w:tc>
          <w:tcPr>
            <w:tcW w:w="3408" w:type="dxa"/>
          </w:tcPr>
          <w:p w14:paraId="5833F174"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B57913" w14:paraId="09A4D606"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76C2E337" w14:textId="77777777" w:rsidR="00B57913" w:rsidRDefault="00B57913" w:rsidP="00997727">
            <w:pPr>
              <w:ind w:left="0"/>
            </w:pPr>
          </w:p>
        </w:tc>
        <w:tc>
          <w:tcPr>
            <w:tcW w:w="3408" w:type="dxa"/>
          </w:tcPr>
          <w:p w14:paraId="2D93B230" w14:textId="77777777" w:rsidR="00B57913" w:rsidRDefault="00B57913" w:rsidP="00B57913">
            <w:pPr>
              <w:ind w:left="0"/>
              <w:cnfStyle w:val="000000000000" w:firstRow="0" w:lastRow="0" w:firstColumn="0" w:lastColumn="0" w:oddVBand="0" w:evenVBand="0" w:oddHBand="0" w:evenHBand="0" w:firstRowFirstColumn="0" w:firstRowLastColumn="0" w:lastRowFirstColumn="0" w:lastRowLastColumn="0"/>
            </w:pPr>
          </w:p>
        </w:tc>
        <w:tc>
          <w:tcPr>
            <w:tcW w:w="3408" w:type="dxa"/>
          </w:tcPr>
          <w:p w14:paraId="1627A2FF" w14:textId="77777777" w:rsidR="00B57913" w:rsidRDefault="00B57913" w:rsidP="00997727">
            <w:pPr>
              <w:ind w:left="0"/>
              <w:cnfStyle w:val="000000000000" w:firstRow="0" w:lastRow="0" w:firstColumn="0" w:lastColumn="0" w:oddVBand="0" w:evenVBand="0" w:oddHBand="0" w:evenHBand="0" w:firstRowFirstColumn="0" w:firstRowLastColumn="0" w:lastRowFirstColumn="0" w:lastRowLastColumn="0"/>
            </w:pPr>
          </w:p>
        </w:tc>
      </w:tr>
    </w:tbl>
    <w:p w14:paraId="5D7C5622" w14:textId="77777777" w:rsidR="00997727" w:rsidRPr="00997727" w:rsidRDefault="00997727" w:rsidP="00997727"/>
    <w:p w14:paraId="06014F4A" w14:textId="77777777" w:rsidR="001B0FBA" w:rsidRPr="001B0FBA" w:rsidRDefault="001B0FBA" w:rsidP="001B0FBA">
      <w:pPr>
        <w:pStyle w:val="Heading1"/>
      </w:pPr>
      <w:r>
        <w:t>Record of Changes</w:t>
      </w:r>
    </w:p>
    <w:tbl>
      <w:tblPr>
        <w:tblStyle w:val="BusinessPape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163"/>
        <w:gridCol w:w="5447"/>
      </w:tblGrid>
      <w:tr w:rsidR="00ED156E" w14:paraId="5533196B" w14:textId="77777777" w:rsidTr="00ED1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6" w:type="dxa"/>
          </w:tcPr>
          <w:p w14:paraId="5F6389A6" w14:textId="48745F72" w:rsidR="00693054" w:rsidRPr="00ED156E" w:rsidRDefault="00ED156E" w:rsidP="00ED156E">
            <w:pPr>
              <w:ind w:left="0"/>
              <w:jc w:val="center"/>
            </w:pPr>
            <w:r w:rsidRPr="00ED156E">
              <w:t>Change</w:t>
            </w:r>
          </w:p>
        </w:tc>
        <w:tc>
          <w:tcPr>
            <w:tcW w:w="2164" w:type="dxa"/>
          </w:tcPr>
          <w:p w14:paraId="08A4940D" w14:textId="337E8151" w:rsidR="00693054" w:rsidRPr="00ED156E" w:rsidRDefault="00ED156E" w:rsidP="00ED156E">
            <w:pPr>
              <w:ind w:left="0"/>
              <w:jc w:val="center"/>
              <w:cnfStyle w:val="100000000000" w:firstRow="1" w:lastRow="0" w:firstColumn="0" w:lastColumn="0" w:oddVBand="0" w:evenVBand="0" w:oddHBand="0" w:evenHBand="0" w:firstRowFirstColumn="0" w:firstRowLastColumn="0" w:lastRowFirstColumn="0" w:lastRowLastColumn="0"/>
            </w:pPr>
            <w:r w:rsidRPr="00ED156E">
              <w:t>Date</w:t>
            </w:r>
          </w:p>
        </w:tc>
        <w:tc>
          <w:tcPr>
            <w:tcW w:w="5449" w:type="dxa"/>
          </w:tcPr>
          <w:p w14:paraId="2CD07C08" w14:textId="1733BF4B" w:rsidR="00693054" w:rsidRPr="00ED156E" w:rsidRDefault="00ED156E" w:rsidP="00ED156E">
            <w:pPr>
              <w:ind w:left="0"/>
              <w:jc w:val="center"/>
              <w:cnfStyle w:val="100000000000" w:firstRow="1" w:lastRow="0" w:firstColumn="0" w:lastColumn="0" w:oddVBand="0" w:evenVBand="0" w:oddHBand="0" w:evenHBand="0" w:firstRowFirstColumn="0" w:firstRowLastColumn="0" w:lastRowFirstColumn="0" w:lastRowLastColumn="0"/>
            </w:pPr>
            <w:r w:rsidRPr="00ED156E">
              <w:t>Description</w:t>
            </w:r>
          </w:p>
        </w:tc>
      </w:tr>
      <w:tr w:rsidR="00ED156E" w14:paraId="5907EDF3"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246307E6" w14:textId="373E62EF" w:rsidR="00693054" w:rsidRPr="00ED156E" w:rsidRDefault="00ED156E" w:rsidP="00ED156E">
            <w:pPr>
              <w:ind w:left="0"/>
              <w:jc w:val="center"/>
              <w:rPr>
                <w:rFonts w:asciiTheme="minorHAnsi" w:hAnsiTheme="minorHAnsi" w:cstheme="minorHAnsi"/>
              </w:rPr>
            </w:pPr>
            <w:r>
              <w:rPr>
                <w:rFonts w:asciiTheme="minorHAnsi" w:hAnsiTheme="minorHAnsi" w:cstheme="minorHAnsi"/>
              </w:rPr>
              <w:t>V1.0</w:t>
            </w:r>
          </w:p>
        </w:tc>
        <w:tc>
          <w:tcPr>
            <w:tcW w:w="2164" w:type="dxa"/>
          </w:tcPr>
          <w:p w14:paraId="0632B6DC" w14:textId="6F6637A0" w:rsidR="00693054" w:rsidRPr="00ED156E" w:rsidRDefault="00ED156E" w:rsidP="00ED156E">
            <w:pPr>
              <w:ind w:left="0"/>
              <w:jc w:val="center"/>
              <w:cnfStyle w:val="000000000000" w:firstRow="0" w:lastRow="0" w:firstColumn="0" w:lastColumn="0" w:oddVBand="0" w:evenVBand="0" w:oddHBand="0" w:evenHBand="0" w:firstRowFirstColumn="0" w:firstRowLastColumn="0" w:lastRowFirstColumn="0" w:lastRowLastColumn="0"/>
              <w:rPr>
                <w:b w:val="0"/>
              </w:rPr>
            </w:pPr>
            <w:r>
              <w:rPr>
                <w:b w:val="0"/>
              </w:rPr>
              <w:t>May 25, 2016</w:t>
            </w:r>
          </w:p>
        </w:tc>
        <w:tc>
          <w:tcPr>
            <w:tcW w:w="5449" w:type="dxa"/>
          </w:tcPr>
          <w:p w14:paraId="629DC127" w14:textId="3F70D5EF" w:rsidR="00693054" w:rsidRPr="00ED156E" w:rsidRDefault="00ED156E" w:rsidP="00ED156E">
            <w:pPr>
              <w:cnfStyle w:val="000000000000" w:firstRow="0" w:lastRow="0" w:firstColumn="0" w:lastColumn="0" w:oddVBand="0" w:evenVBand="0" w:oddHBand="0" w:evenHBand="0" w:firstRowFirstColumn="0" w:firstRowLastColumn="0" w:lastRowFirstColumn="0" w:lastRowLastColumn="0"/>
              <w:rPr>
                <w:b w:val="0"/>
              </w:rPr>
            </w:pPr>
            <w:r w:rsidRPr="00ED156E">
              <w:rPr>
                <w:b w:val="0"/>
              </w:rPr>
              <w:t>Initial Draft</w:t>
            </w:r>
          </w:p>
        </w:tc>
      </w:tr>
      <w:tr w:rsidR="00ED156E" w14:paraId="36B990BA"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20407BFD" w14:textId="66CBFF5F" w:rsidR="00693054" w:rsidRPr="00ED156E" w:rsidRDefault="00ED156E" w:rsidP="00ED156E">
            <w:pPr>
              <w:ind w:left="0"/>
              <w:jc w:val="center"/>
              <w:rPr>
                <w:rFonts w:asciiTheme="minorHAnsi" w:hAnsiTheme="minorHAnsi" w:cstheme="minorHAnsi"/>
              </w:rPr>
            </w:pPr>
            <w:r w:rsidRPr="00ED156E">
              <w:rPr>
                <w:rFonts w:asciiTheme="minorHAnsi" w:hAnsiTheme="minorHAnsi" w:cstheme="minorHAnsi"/>
              </w:rPr>
              <w:t>v1.1</w:t>
            </w:r>
          </w:p>
        </w:tc>
        <w:tc>
          <w:tcPr>
            <w:tcW w:w="2164" w:type="dxa"/>
          </w:tcPr>
          <w:p w14:paraId="64E16449" w14:textId="3B10DFA4" w:rsidR="00693054" w:rsidRPr="00ED156E" w:rsidRDefault="00ED156E" w:rsidP="00ED156E">
            <w:pPr>
              <w:ind w:left="0"/>
              <w:jc w:val="center"/>
              <w:cnfStyle w:val="000000000000" w:firstRow="0" w:lastRow="0" w:firstColumn="0" w:lastColumn="0" w:oddVBand="0" w:evenVBand="0" w:oddHBand="0" w:evenHBand="0" w:firstRowFirstColumn="0" w:firstRowLastColumn="0" w:lastRowFirstColumn="0" w:lastRowLastColumn="0"/>
              <w:rPr>
                <w:b w:val="0"/>
              </w:rPr>
            </w:pPr>
            <w:r w:rsidRPr="00ED156E">
              <w:rPr>
                <w:b w:val="0"/>
              </w:rPr>
              <w:t>May 26,2016</w:t>
            </w:r>
          </w:p>
        </w:tc>
        <w:tc>
          <w:tcPr>
            <w:tcW w:w="5449" w:type="dxa"/>
          </w:tcPr>
          <w:p w14:paraId="35D13A62" w14:textId="16DCBCBC" w:rsidR="00693054" w:rsidRPr="00ED156E" w:rsidRDefault="00ED156E" w:rsidP="00ED156E">
            <w:pPr>
              <w:cnfStyle w:val="000000000000" w:firstRow="0" w:lastRow="0" w:firstColumn="0" w:lastColumn="0" w:oddVBand="0" w:evenVBand="0" w:oddHBand="0" w:evenHBand="0" w:firstRowFirstColumn="0" w:firstRowLastColumn="0" w:lastRowFirstColumn="0" w:lastRowLastColumn="0"/>
              <w:rPr>
                <w:b w:val="0"/>
              </w:rPr>
            </w:pPr>
            <w:r w:rsidRPr="00ED156E">
              <w:rPr>
                <w:b w:val="0"/>
              </w:rPr>
              <w:t>Removed 3 duplicate fields</w:t>
            </w:r>
            <w:r>
              <w:rPr>
                <w:b w:val="0"/>
              </w:rPr>
              <w:t xml:space="preserve"> S2.3</w:t>
            </w:r>
            <w:r w:rsidRPr="00ED156E">
              <w:rPr>
                <w:b w:val="0"/>
              </w:rPr>
              <w:t xml:space="preserve"> (local_day_id, box_type and media_platform_type_cd)</w:t>
            </w:r>
          </w:p>
        </w:tc>
      </w:tr>
      <w:tr w:rsidR="00ED156E" w14:paraId="062E5F30"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07F20238" w14:textId="77777777" w:rsidR="00693054" w:rsidRDefault="00693054" w:rsidP="00997727">
            <w:pPr>
              <w:pStyle w:val="Heading1"/>
              <w:numPr>
                <w:ilvl w:val="0"/>
                <w:numId w:val="0"/>
              </w:numPr>
              <w:outlineLvl w:val="0"/>
            </w:pPr>
          </w:p>
        </w:tc>
        <w:tc>
          <w:tcPr>
            <w:tcW w:w="2164" w:type="dxa"/>
          </w:tcPr>
          <w:p w14:paraId="6A4BDF3B" w14:textId="77777777" w:rsidR="00693054" w:rsidRDefault="00693054" w:rsidP="00997727">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5449" w:type="dxa"/>
          </w:tcPr>
          <w:p w14:paraId="7BBFBFCF" w14:textId="77777777" w:rsidR="00693054" w:rsidRDefault="00693054" w:rsidP="00997727">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bl>
    <w:p w14:paraId="7B4B83CD" w14:textId="77777777" w:rsidR="00FB1B3E" w:rsidRPr="00FB1B3E" w:rsidRDefault="00FB1B3E" w:rsidP="00997727">
      <w:pPr>
        <w:pStyle w:val="Heading1"/>
        <w:numPr>
          <w:ilvl w:val="0"/>
          <w:numId w:val="0"/>
        </w:numPr>
      </w:pPr>
    </w:p>
    <w:sectPr w:rsidR="00FB1B3E" w:rsidRPr="00FB1B3E">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4665B" w14:textId="77777777" w:rsidR="00484A64" w:rsidRDefault="00484A64">
      <w:pPr>
        <w:spacing w:before="0" w:after="0" w:line="240" w:lineRule="auto"/>
      </w:pPr>
      <w:r>
        <w:separator/>
      </w:r>
    </w:p>
    <w:p w14:paraId="2647ADE4" w14:textId="77777777" w:rsidR="00484A64" w:rsidRDefault="00484A64"/>
  </w:endnote>
  <w:endnote w:type="continuationSeparator" w:id="0">
    <w:p w14:paraId="7F999465" w14:textId="77777777" w:rsidR="00484A64" w:rsidRDefault="00484A64">
      <w:pPr>
        <w:spacing w:before="0" w:after="0" w:line="240" w:lineRule="auto"/>
      </w:pPr>
      <w:r>
        <w:continuationSeparator/>
      </w:r>
    </w:p>
    <w:p w14:paraId="41DEF0C9" w14:textId="77777777" w:rsidR="00484A64" w:rsidRDefault="00484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18ACFD75" w14:textId="285766C9" w:rsidR="00163724" w:rsidRDefault="00163724">
        <w:pPr>
          <w:pStyle w:val="Footer"/>
        </w:pPr>
        <w:r>
          <w:fldChar w:fldCharType="begin"/>
        </w:r>
        <w:r>
          <w:instrText xml:space="preserve"> PAGE   \* MERGEFORMAT </w:instrText>
        </w:r>
        <w:r>
          <w:fldChar w:fldCharType="separate"/>
        </w:r>
        <w:r w:rsidR="002C2EE0">
          <w:rPr>
            <w:noProof/>
          </w:rPr>
          <w:t>18</w:t>
        </w:r>
        <w:r>
          <w:rPr>
            <w:noProof/>
          </w:rPr>
          <w:fldChar w:fldCharType="end"/>
        </w:r>
        <w:r w:rsidR="002A50B5">
          <w:rPr>
            <w:noProof/>
          </w:rPr>
          <w:tab/>
        </w:r>
        <w:r w:rsidR="002A50B5">
          <w:rPr>
            <w:noProof/>
          </w:rPr>
          <w:tab/>
        </w:r>
        <w:r w:rsidR="002A50B5">
          <w:rPr>
            <w:noProof/>
          </w:rPr>
          <w:tab/>
        </w:r>
        <w:r w:rsidR="002A50B5">
          <w:rPr>
            <w:noProof/>
          </w:rPr>
          <w:tab/>
          <w:t>MELD-Athena File Transfer ICD</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8C2B" w14:textId="247C9516" w:rsidR="00163724" w:rsidRDefault="002A50B5">
    <w:pPr>
      <w:pStyle w:val="Footer"/>
    </w:pPr>
    <w:r>
      <w:t>Comcast Data Services | 183 Inverness Drive West, Englewood CO. 80112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1DF43" w14:textId="77777777" w:rsidR="00484A64" w:rsidRDefault="00484A64">
      <w:pPr>
        <w:spacing w:before="0" w:after="0" w:line="240" w:lineRule="auto"/>
      </w:pPr>
      <w:r>
        <w:separator/>
      </w:r>
    </w:p>
    <w:p w14:paraId="044ED101" w14:textId="77777777" w:rsidR="00484A64" w:rsidRDefault="00484A64"/>
  </w:footnote>
  <w:footnote w:type="continuationSeparator" w:id="0">
    <w:p w14:paraId="585C965B" w14:textId="77777777" w:rsidR="00484A64" w:rsidRDefault="00484A64">
      <w:pPr>
        <w:spacing w:before="0" w:after="0" w:line="240" w:lineRule="auto"/>
      </w:pPr>
      <w:r>
        <w:continuationSeparator/>
      </w:r>
    </w:p>
    <w:p w14:paraId="7300F37A" w14:textId="77777777" w:rsidR="00484A64" w:rsidRDefault="00484A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405D6"/>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174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877CC"/>
    <w:multiLevelType w:val="multilevel"/>
    <w:tmpl w:val="F9E447F2"/>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8214B"/>
    <w:multiLevelType w:val="multilevel"/>
    <w:tmpl w:val="D8C205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27265FE"/>
    <w:multiLevelType w:val="multilevel"/>
    <w:tmpl w:val="EAE855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1207A0"/>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0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B53820"/>
    <w:multiLevelType w:val="hybridMultilevel"/>
    <w:tmpl w:val="5D68E836"/>
    <w:lvl w:ilvl="0" w:tplc="E9923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E00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CB3163"/>
    <w:multiLevelType w:val="multilevel"/>
    <w:tmpl w:val="F9E447F2"/>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0FC9"/>
    <w:multiLevelType w:val="multilevel"/>
    <w:tmpl w:val="77B62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C1538"/>
    <w:multiLevelType w:val="hybridMultilevel"/>
    <w:tmpl w:val="72B0597C"/>
    <w:lvl w:ilvl="0" w:tplc="A66605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C6B0A"/>
    <w:multiLevelType w:val="multilevel"/>
    <w:tmpl w:val="EA229C98"/>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B70FB"/>
    <w:multiLevelType w:val="multilevel"/>
    <w:tmpl w:val="8F66D6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965580"/>
    <w:multiLevelType w:val="multilevel"/>
    <w:tmpl w:val="002E3B9A"/>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9859BB"/>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2CD3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97B25"/>
    <w:multiLevelType w:val="multilevel"/>
    <w:tmpl w:val="CB261684"/>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5473D0"/>
    <w:multiLevelType w:val="hybridMultilevel"/>
    <w:tmpl w:val="EA229C98"/>
    <w:lvl w:ilvl="0" w:tplc="6972B1D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E5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72091E"/>
    <w:multiLevelType w:val="multilevel"/>
    <w:tmpl w:val="2326BE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16"/>
  </w:num>
  <w:num w:numId="5">
    <w:abstractNumId w:val="14"/>
  </w:num>
  <w:num w:numId="6">
    <w:abstractNumId w:val="19"/>
  </w:num>
  <w:num w:numId="7">
    <w:abstractNumId w:val="5"/>
  </w:num>
  <w:num w:numId="8">
    <w:abstractNumId w:val="28"/>
  </w:num>
  <w:num w:numId="9">
    <w:abstractNumId w:val="25"/>
  </w:num>
  <w:num w:numId="10">
    <w:abstractNumId w:val="18"/>
  </w:num>
  <w:num w:numId="11">
    <w:abstractNumId w:val="17"/>
  </w:num>
  <w:num w:numId="12">
    <w:abstractNumId w:val="8"/>
  </w:num>
  <w:num w:numId="13">
    <w:abstractNumId w:val="7"/>
  </w:num>
  <w:num w:numId="14">
    <w:abstractNumId w:val="22"/>
  </w:num>
  <w:num w:numId="15">
    <w:abstractNumId w:val="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1"/>
  </w:num>
  <w:num w:numId="19">
    <w:abstractNumId w:val="3"/>
  </w:num>
  <w:num w:numId="20">
    <w:abstractNumId w:val="4"/>
  </w:num>
  <w:num w:numId="21">
    <w:abstractNumId w:val="23"/>
  </w:num>
  <w:num w:numId="22">
    <w:abstractNumId w:val="1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1"/>
  </w:num>
  <w:num w:numId="26">
    <w:abstractNumId w:val="27"/>
  </w:num>
  <w:num w:numId="27">
    <w:abstractNumId w:val="15"/>
  </w:num>
  <w:num w:numId="28">
    <w:abstractNumId w:val="24"/>
  </w:num>
  <w:num w:numId="29">
    <w:abstractNumId w:val="6"/>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07"/>
    <w:rsid w:val="000650B1"/>
    <w:rsid w:val="00163724"/>
    <w:rsid w:val="00172F0F"/>
    <w:rsid w:val="001B0FBA"/>
    <w:rsid w:val="00247B1B"/>
    <w:rsid w:val="002A50B5"/>
    <w:rsid w:val="002C2EE0"/>
    <w:rsid w:val="00321140"/>
    <w:rsid w:val="003E1020"/>
    <w:rsid w:val="00475FA2"/>
    <w:rsid w:val="00484A64"/>
    <w:rsid w:val="005771C6"/>
    <w:rsid w:val="005A4A09"/>
    <w:rsid w:val="005F7E87"/>
    <w:rsid w:val="00644B9F"/>
    <w:rsid w:val="00693054"/>
    <w:rsid w:val="0071195E"/>
    <w:rsid w:val="00851907"/>
    <w:rsid w:val="008B230D"/>
    <w:rsid w:val="00997727"/>
    <w:rsid w:val="009F2FA4"/>
    <w:rsid w:val="00B57913"/>
    <w:rsid w:val="00E778E1"/>
    <w:rsid w:val="00ED156E"/>
    <w:rsid w:val="00F1543F"/>
    <w:rsid w:val="00F52A13"/>
    <w:rsid w:val="00FB1B3E"/>
    <w:rsid w:val="00FC74EE"/>
    <w:rsid w:val="00FE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6D9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020"/>
    <w:pPr>
      <w:ind w:left="720"/>
    </w:pPr>
    <w:rPr>
      <w:color w:val="0C1227" w:themeColor="text2"/>
    </w:rPr>
  </w:style>
  <w:style w:type="paragraph" w:styleId="Heading1">
    <w:name w:val="heading 1"/>
    <w:basedOn w:val="Normal"/>
    <w:next w:val="Normal"/>
    <w:link w:val="Heading1Char"/>
    <w:uiPriority w:val="9"/>
    <w:qFormat/>
    <w:rsid w:val="00FC74EE"/>
    <w:pPr>
      <w:keepNext/>
      <w:keepLines/>
      <w:numPr>
        <w:numId w:val="29"/>
      </w:numPr>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FC74EE"/>
    <w:pPr>
      <w:keepNext/>
      <w:keepLines/>
      <w:numPr>
        <w:ilvl w:val="1"/>
        <w:numId w:val="29"/>
      </w:numPr>
      <w:spacing w:after="200" w:line="240" w:lineRule="auto"/>
      <w:outlineLvl w:val="1"/>
    </w:pPr>
    <w:rPr>
      <w:rFonts w:asciiTheme="majorHAnsi" w:eastAsiaTheme="majorEastAsia" w:hAnsiTheme="majorHAnsi" w:cstheme="majorBidi"/>
      <w:caps/>
      <w:color w:val="0072C6" w:themeColor="accent1"/>
      <w:spacing w:val="14"/>
      <w:sz w:val="40"/>
      <w:szCs w:val="26"/>
      <w:lang w:eastAsia="en-US"/>
    </w:rPr>
  </w:style>
  <w:style w:type="paragraph" w:styleId="Heading3">
    <w:name w:val="heading 3"/>
    <w:basedOn w:val="Normal"/>
    <w:next w:val="Normal"/>
    <w:link w:val="Heading3Char"/>
    <w:uiPriority w:val="9"/>
    <w:unhideWhenUsed/>
    <w:qFormat/>
    <w:rsid w:val="00FC74EE"/>
    <w:pPr>
      <w:keepNext/>
      <w:keepLines/>
      <w:numPr>
        <w:ilvl w:val="2"/>
        <w:numId w:val="29"/>
      </w:numPr>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FC74EE"/>
    <w:pPr>
      <w:keepNext/>
      <w:keepLines/>
      <w:numPr>
        <w:ilvl w:val="3"/>
        <w:numId w:val="29"/>
      </w:numPr>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FC74EE"/>
    <w:pPr>
      <w:keepNext/>
      <w:keepLines/>
      <w:numPr>
        <w:ilvl w:val="4"/>
        <w:numId w:val="29"/>
      </w:numPr>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C74EE"/>
    <w:pPr>
      <w:keepNext/>
      <w:keepLines/>
      <w:numPr>
        <w:ilvl w:val="5"/>
        <w:numId w:val="29"/>
      </w:numPr>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C74EE"/>
    <w:pPr>
      <w:keepNext/>
      <w:keepLines/>
      <w:numPr>
        <w:ilvl w:val="6"/>
        <w:numId w:val="29"/>
      </w:numPr>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C74EE"/>
    <w:pPr>
      <w:keepNext/>
      <w:keepLines/>
      <w:numPr>
        <w:ilvl w:val="7"/>
        <w:numId w:val="29"/>
      </w:numPr>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C74EE"/>
    <w:pPr>
      <w:keepNext/>
      <w:keepLines/>
      <w:numPr>
        <w:ilvl w:val="8"/>
        <w:numId w:val="29"/>
      </w:numPr>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ind w:left="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FC74EE"/>
    <w:rPr>
      <w:rFonts w:asciiTheme="majorHAnsi" w:eastAsiaTheme="majorEastAsia" w:hAnsiTheme="majorHAnsi" w:cstheme="majorBidi"/>
      <w:caps/>
      <w:color w:val="0072C6" w:themeColor="accent1"/>
      <w:spacing w:val="14"/>
      <w:sz w:val="40"/>
      <w:szCs w:val="26"/>
      <w:lang w:eastAsia="en-US"/>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FB1B3E"/>
    <w:pPr>
      <w:spacing w:before="100" w:beforeAutospacing="1" w:after="100" w:afterAutospacing="1" w:line="240" w:lineRule="auto"/>
    </w:pPr>
    <w:rPr>
      <w:rFonts w:ascii="Times New Roman" w:hAnsi="Times New Roman" w:cs="Times New Roman"/>
      <w:color w:val="auto"/>
      <w:lang w:eastAsia="en-US"/>
    </w:rPr>
  </w:style>
  <w:style w:type="paragraph" w:styleId="ListParagraph">
    <w:name w:val="List Paragraph"/>
    <w:basedOn w:val="Normal"/>
    <w:uiPriority w:val="34"/>
    <w:unhideWhenUsed/>
    <w:qFormat/>
    <w:rsid w:val="00FB1B3E"/>
    <w:pPr>
      <w:contextualSpacing/>
    </w:pPr>
  </w:style>
  <w:style w:type="character" w:styleId="Hyperlink">
    <w:name w:val="Hyperlink"/>
    <w:basedOn w:val="DefaultParagraphFont"/>
    <w:uiPriority w:val="99"/>
    <w:unhideWhenUsed/>
    <w:rsid w:val="00F52A13"/>
    <w:rPr>
      <w:color w:val="0072C6" w:themeColor="hyperlink"/>
      <w:u w:val="single"/>
    </w:rPr>
  </w:style>
  <w:style w:type="character" w:customStyle="1" w:styleId="Heading4Char">
    <w:name w:val="Heading 4 Char"/>
    <w:basedOn w:val="DefaultParagraphFont"/>
    <w:link w:val="Heading4"/>
    <w:uiPriority w:val="9"/>
    <w:semiHidden/>
    <w:rsid w:val="00FC74EE"/>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semiHidden/>
    <w:rsid w:val="00FC74E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mie_geyer1@cable.comca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Lakshminarayana Vankayalapati</cp:lastModifiedBy>
  <cp:revision>2</cp:revision>
  <dcterms:created xsi:type="dcterms:W3CDTF">2016-09-07T23:02:00Z</dcterms:created>
  <dcterms:modified xsi:type="dcterms:W3CDTF">2016-09-07T23:02:00Z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