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8A46CA" w14:textId="77777777" w:rsidR="00FC0E1C" w:rsidRDefault="00FC0E1C" w:rsidP="00FC0E1C">
      <w:pPr>
        <w:pStyle w:val="Footer"/>
        <w:tabs>
          <w:tab w:val="clear" w:pos="4320"/>
          <w:tab w:val="clear" w:pos="8640"/>
        </w:tabs>
        <w:spacing w:line="360" w:lineRule="auto"/>
      </w:pPr>
    </w:p>
    <w:p w14:paraId="69CA7F35" w14:textId="77777777" w:rsidR="00FC0E1C" w:rsidRDefault="00FC0E1C" w:rsidP="00FC0E1C">
      <w:pPr>
        <w:pStyle w:val="Footer"/>
        <w:tabs>
          <w:tab w:val="clear" w:pos="4320"/>
          <w:tab w:val="clear" w:pos="8640"/>
        </w:tabs>
        <w:spacing w:line="360" w:lineRule="auto"/>
      </w:pPr>
    </w:p>
    <w:p w14:paraId="187F0D91" w14:textId="77777777" w:rsidR="00FC0E1C" w:rsidRDefault="00FC0E1C" w:rsidP="00FC0E1C">
      <w:pPr>
        <w:pStyle w:val="Footer"/>
        <w:tabs>
          <w:tab w:val="clear" w:pos="4320"/>
          <w:tab w:val="clear" w:pos="8640"/>
        </w:tabs>
        <w:spacing w:line="360" w:lineRule="auto"/>
      </w:pPr>
    </w:p>
    <w:p w14:paraId="5D382A13" w14:textId="77777777" w:rsidR="00FC0E1C" w:rsidRDefault="00FC0E1C" w:rsidP="00FC0E1C">
      <w:pPr>
        <w:pStyle w:val="Footer"/>
        <w:tabs>
          <w:tab w:val="clear" w:pos="4320"/>
          <w:tab w:val="clear" w:pos="8640"/>
        </w:tabs>
        <w:spacing w:line="360" w:lineRule="auto"/>
      </w:pPr>
    </w:p>
    <w:p w14:paraId="4EB2EFCC" w14:textId="77777777" w:rsidR="00FC0E1C" w:rsidRDefault="00FC0E1C" w:rsidP="00FC0E1C">
      <w:pPr>
        <w:pStyle w:val="Footer"/>
        <w:tabs>
          <w:tab w:val="clear" w:pos="4320"/>
          <w:tab w:val="clear" w:pos="8640"/>
        </w:tabs>
        <w:spacing w:line="360" w:lineRule="auto"/>
      </w:pPr>
    </w:p>
    <w:p w14:paraId="41A6373B" w14:textId="77777777" w:rsidR="00FC0E1C" w:rsidRDefault="00FC0E1C" w:rsidP="00FC0E1C">
      <w:pPr>
        <w:pStyle w:val="Footer"/>
        <w:tabs>
          <w:tab w:val="clear" w:pos="4320"/>
          <w:tab w:val="clear" w:pos="8640"/>
        </w:tabs>
        <w:spacing w:line="360" w:lineRule="auto"/>
      </w:pPr>
    </w:p>
    <w:p w14:paraId="20A1AF46" w14:textId="77777777" w:rsidR="00FC0E1C" w:rsidRDefault="00FC0E1C" w:rsidP="00FC0E1C">
      <w:pPr>
        <w:pStyle w:val="Footer"/>
        <w:tabs>
          <w:tab w:val="clear" w:pos="4320"/>
          <w:tab w:val="clear" w:pos="8640"/>
        </w:tabs>
        <w:spacing w:line="360" w:lineRule="auto"/>
      </w:pPr>
    </w:p>
    <w:p w14:paraId="75CDC5ED" w14:textId="77777777" w:rsidR="00FC0E1C" w:rsidRDefault="00FC0E1C" w:rsidP="00FC0E1C">
      <w:pPr>
        <w:pStyle w:val="Footer"/>
        <w:tabs>
          <w:tab w:val="clear" w:pos="4320"/>
          <w:tab w:val="clear" w:pos="8640"/>
        </w:tabs>
        <w:spacing w:line="360" w:lineRule="auto"/>
      </w:pPr>
    </w:p>
    <w:p w14:paraId="722F0975" w14:textId="77777777" w:rsidR="00FC0E1C" w:rsidRDefault="00FC0E1C" w:rsidP="00FC0E1C">
      <w:pPr>
        <w:pStyle w:val="Footer"/>
        <w:tabs>
          <w:tab w:val="clear" w:pos="4320"/>
          <w:tab w:val="clear" w:pos="8640"/>
        </w:tabs>
        <w:spacing w:line="360" w:lineRule="auto"/>
      </w:pPr>
    </w:p>
    <w:p w14:paraId="118AD128" w14:textId="77777777" w:rsidR="00FC0E1C" w:rsidRDefault="00FC0E1C" w:rsidP="00FC0E1C">
      <w:pPr>
        <w:pStyle w:val="Footer"/>
        <w:tabs>
          <w:tab w:val="clear" w:pos="4320"/>
          <w:tab w:val="clear" w:pos="8640"/>
        </w:tabs>
        <w:spacing w:line="360" w:lineRule="auto"/>
      </w:pPr>
    </w:p>
    <w:p w14:paraId="1586A48E" w14:textId="77777777" w:rsidR="00FC0E1C" w:rsidRDefault="00FC0E1C" w:rsidP="00FC0E1C">
      <w:pPr>
        <w:pStyle w:val="Footer"/>
        <w:tabs>
          <w:tab w:val="clear" w:pos="4320"/>
          <w:tab w:val="clear" w:pos="8640"/>
        </w:tabs>
        <w:spacing w:line="360" w:lineRule="auto"/>
        <w:jc w:val="center"/>
      </w:pPr>
      <w:r>
        <w:rPr>
          <w:noProof/>
        </w:rPr>
        <w:drawing>
          <wp:inline distT="0" distB="0" distL="0" distR="0" wp14:anchorId="1CDC7B46" wp14:editId="5171DB7C">
            <wp:extent cx="1095375" cy="1095375"/>
            <wp:effectExtent l="0" t="0" r="9525" b="9525"/>
            <wp:docPr id="1" name="Picture 1"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p>
    <w:p w14:paraId="696397D3" w14:textId="77777777" w:rsidR="00FC0E1C" w:rsidRDefault="00FC0E1C" w:rsidP="00FC0E1C">
      <w:pPr>
        <w:pStyle w:val="Footer"/>
        <w:tabs>
          <w:tab w:val="clear" w:pos="4320"/>
          <w:tab w:val="clear" w:pos="8640"/>
        </w:tabs>
        <w:spacing w:line="360" w:lineRule="auto"/>
      </w:pPr>
    </w:p>
    <w:p w14:paraId="2CC47B5B" w14:textId="77777777" w:rsidR="00FC0E1C" w:rsidRDefault="00FC0E1C" w:rsidP="00FC0E1C">
      <w:pPr>
        <w:pStyle w:val="Footer"/>
        <w:tabs>
          <w:tab w:val="clear" w:pos="4320"/>
          <w:tab w:val="clear" w:pos="8640"/>
        </w:tabs>
        <w:spacing w:line="360" w:lineRule="auto"/>
      </w:pPr>
    </w:p>
    <w:p w14:paraId="08BD15A6" w14:textId="77777777" w:rsidR="00FC0E1C" w:rsidRDefault="00FC0E1C" w:rsidP="00FC0E1C">
      <w:pPr>
        <w:pStyle w:val="Heading1"/>
        <w:jc w:val="center"/>
        <w:rPr>
          <w:sz w:val="32"/>
          <w:u w:val="none"/>
        </w:rPr>
      </w:pPr>
      <w:r>
        <w:rPr>
          <w:sz w:val="32"/>
          <w:u w:val="none"/>
        </w:rPr>
        <w:t>Asset Allocation Models</w:t>
      </w:r>
      <w:r w:rsidR="00463BDE">
        <w:rPr>
          <w:sz w:val="32"/>
          <w:u w:val="none"/>
        </w:rPr>
        <w:t xml:space="preserve"> in DROP</w:t>
      </w:r>
    </w:p>
    <w:p w14:paraId="58F42EA3" w14:textId="6BFD7B90" w:rsidR="00FC0E1C" w:rsidRPr="005A00BF" w:rsidRDefault="00FB070D" w:rsidP="00FC0E1C">
      <w:pPr>
        <w:spacing w:line="360" w:lineRule="auto"/>
        <w:ind w:left="360"/>
        <w:jc w:val="center"/>
        <w:rPr>
          <w:rFonts w:ascii="Times New Roman" w:hAnsi="Times New Roman" w:cs="Times New Roman"/>
          <w:sz w:val="24"/>
          <w:szCs w:val="24"/>
        </w:rPr>
      </w:pPr>
      <w:r>
        <w:rPr>
          <w:rFonts w:ascii="Times New Roman" w:hAnsi="Times New Roman" w:cs="Times New Roman"/>
          <w:b/>
          <w:bCs/>
          <w:sz w:val="24"/>
          <w:szCs w:val="24"/>
        </w:rPr>
        <w:t>v</w:t>
      </w:r>
      <w:r w:rsidR="002E26FA">
        <w:rPr>
          <w:rFonts w:ascii="Times New Roman" w:hAnsi="Times New Roman" w:cs="Times New Roman"/>
          <w:b/>
          <w:bCs/>
          <w:sz w:val="24"/>
          <w:szCs w:val="24"/>
        </w:rPr>
        <w:t>6</w:t>
      </w:r>
      <w:r w:rsidR="00FC0E1C" w:rsidRPr="005A00BF">
        <w:rPr>
          <w:rFonts w:ascii="Times New Roman" w:hAnsi="Times New Roman" w:cs="Times New Roman"/>
          <w:b/>
          <w:bCs/>
          <w:sz w:val="24"/>
          <w:szCs w:val="24"/>
        </w:rPr>
        <w:t>.</w:t>
      </w:r>
      <w:r w:rsidR="00713E4A">
        <w:rPr>
          <w:rFonts w:ascii="Times New Roman" w:hAnsi="Times New Roman" w:cs="Times New Roman"/>
          <w:b/>
          <w:bCs/>
          <w:sz w:val="24"/>
          <w:szCs w:val="24"/>
        </w:rPr>
        <w:t>48</w:t>
      </w:r>
      <w:r w:rsidR="00FC0E1C" w:rsidRPr="005A00BF">
        <w:rPr>
          <w:rFonts w:ascii="Times New Roman" w:hAnsi="Times New Roman" w:cs="Times New Roman"/>
          <w:sz w:val="24"/>
          <w:szCs w:val="24"/>
        </w:rPr>
        <w:t xml:space="preserve"> </w:t>
      </w:r>
      <w:r w:rsidR="00713E4A">
        <w:rPr>
          <w:rFonts w:ascii="Times New Roman" w:hAnsi="Times New Roman" w:cs="Times New Roman"/>
          <w:sz w:val="24"/>
          <w:szCs w:val="24"/>
        </w:rPr>
        <w:t>23</w:t>
      </w:r>
      <w:r w:rsidR="00FC0E1C" w:rsidRPr="005A00BF">
        <w:rPr>
          <w:rFonts w:ascii="Times New Roman" w:hAnsi="Times New Roman" w:cs="Times New Roman"/>
          <w:sz w:val="24"/>
          <w:szCs w:val="24"/>
        </w:rPr>
        <w:t xml:space="preserve"> </w:t>
      </w:r>
      <w:r w:rsidR="00713E4A">
        <w:rPr>
          <w:rFonts w:ascii="Times New Roman" w:hAnsi="Times New Roman" w:cs="Times New Roman"/>
          <w:sz w:val="24"/>
          <w:szCs w:val="24"/>
        </w:rPr>
        <w:t>August</w:t>
      </w:r>
      <w:r w:rsidR="00033C36">
        <w:rPr>
          <w:rFonts w:ascii="Times New Roman" w:hAnsi="Times New Roman" w:cs="Times New Roman"/>
          <w:sz w:val="24"/>
          <w:szCs w:val="24"/>
        </w:rPr>
        <w:t xml:space="preserve"> </w:t>
      </w:r>
      <w:r w:rsidR="006031BD">
        <w:rPr>
          <w:rFonts w:ascii="Times New Roman" w:hAnsi="Times New Roman" w:cs="Times New Roman"/>
          <w:sz w:val="24"/>
          <w:szCs w:val="24"/>
        </w:rPr>
        <w:t>20</w:t>
      </w:r>
      <w:r w:rsidR="002E26FA">
        <w:rPr>
          <w:rFonts w:ascii="Times New Roman" w:hAnsi="Times New Roman" w:cs="Times New Roman"/>
          <w:sz w:val="24"/>
          <w:szCs w:val="24"/>
        </w:rPr>
        <w:t>24</w:t>
      </w:r>
    </w:p>
    <w:p w14:paraId="2AADF8EF" w14:textId="77777777" w:rsidR="00FC0E1C" w:rsidRDefault="00FC0E1C" w:rsidP="00FC0E1C">
      <w:pPr>
        <w:pStyle w:val="Heading1"/>
        <w:jc w:val="center"/>
        <w:rPr>
          <w:b w:val="0"/>
          <w:bCs w:val="0"/>
        </w:rPr>
      </w:pPr>
      <w:r>
        <w:rPr>
          <w:b w:val="0"/>
          <w:bCs w:val="0"/>
        </w:rPr>
        <w:br w:type="page"/>
      </w:r>
    </w:p>
    <w:p w14:paraId="6F33BADE" w14:textId="77777777" w:rsidR="00CE3A32" w:rsidRDefault="00CE3A32" w:rsidP="00CE3A32">
      <w:pPr>
        <w:spacing w:line="360" w:lineRule="auto"/>
        <w:jc w:val="center"/>
        <w:rPr>
          <w:rFonts w:ascii="Times New Roman" w:hAnsi="Times New Roman" w:cs="Times New Roman"/>
          <w:b/>
          <w:sz w:val="32"/>
          <w:szCs w:val="32"/>
        </w:rPr>
      </w:pPr>
    </w:p>
    <w:p w14:paraId="2E94D2E2" w14:textId="77777777" w:rsidR="00CE3A32" w:rsidRDefault="00CE3A32" w:rsidP="00CE3A32">
      <w:pPr>
        <w:spacing w:line="360" w:lineRule="auto"/>
        <w:jc w:val="center"/>
        <w:rPr>
          <w:rFonts w:ascii="Times New Roman" w:hAnsi="Times New Roman" w:cs="Times New Roman"/>
          <w:b/>
          <w:sz w:val="32"/>
          <w:szCs w:val="32"/>
        </w:rPr>
      </w:pPr>
      <w:r>
        <w:rPr>
          <w:rFonts w:ascii="Times New Roman" w:hAnsi="Times New Roman" w:cs="Times New Roman"/>
          <w:b/>
          <w:sz w:val="32"/>
          <w:szCs w:val="32"/>
        </w:rPr>
        <w:t>Modern Portfolio Theory</w:t>
      </w:r>
    </w:p>
    <w:p w14:paraId="1E6AE1E0" w14:textId="77777777" w:rsidR="00CE3A32" w:rsidRDefault="00CE3A32" w:rsidP="00CE3A32">
      <w:pPr>
        <w:spacing w:line="360" w:lineRule="auto"/>
        <w:rPr>
          <w:rFonts w:ascii="Times New Roman" w:hAnsi="Times New Roman" w:cs="Times New Roman"/>
          <w:sz w:val="24"/>
          <w:szCs w:val="24"/>
        </w:rPr>
      </w:pPr>
    </w:p>
    <w:p w14:paraId="05680394" w14:textId="77777777" w:rsidR="00CE3A32" w:rsidRDefault="00CE3A32" w:rsidP="00CE3A32">
      <w:pPr>
        <w:spacing w:line="360" w:lineRule="auto"/>
        <w:rPr>
          <w:rFonts w:ascii="Times New Roman" w:hAnsi="Times New Roman" w:cs="Times New Roman"/>
          <w:sz w:val="24"/>
          <w:szCs w:val="24"/>
        </w:rPr>
      </w:pPr>
    </w:p>
    <w:p w14:paraId="025DF6E6" w14:textId="77777777" w:rsidR="00CE3A32" w:rsidRDefault="00CE3A32" w:rsidP="00CE3A32">
      <w:pPr>
        <w:spacing w:line="360" w:lineRule="auto"/>
        <w:rPr>
          <w:rFonts w:ascii="Times New Roman" w:hAnsi="Times New Roman" w:cs="Times New Roman"/>
          <w:b/>
          <w:sz w:val="28"/>
          <w:szCs w:val="28"/>
        </w:rPr>
      </w:pPr>
      <w:r>
        <w:rPr>
          <w:rFonts w:ascii="Times New Roman" w:hAnsi="Times New Roman" w:cs="Times New Roman"/>
          <w:b/>
          <w:sz w:val="28"/>
          <w:szCs w:val="28"/>
        </w:rPr>
        <w:t>Introduction, Background, Focus, and Motivation</w:t>
      </w:r>
    </w:p>
    <w:p w14:paraId="69D57685" w14:textId="77777777" w:rsidR="00CE3A32" w:rsidRDefault="00CE3A32" w:rsidP="00CE3A32">
      <w:pPr>
        <w:spacing w:line="360" w:lineRule="auto"/>
        <w:rPr>
          <w:rFonts w:ascii="Times New Roman" w:hAnsi="Times New Roman" w:cs="Times New Roman"/>
          <w:sz w:val="24"/>
          <w:szCs w:val="24"/>
        </w:rPr>
      </w:pPr>
    </w:p>
    <w:p w14:paraId="3D30C986" w14:textId="77777777" w:rsidR="00CE3A32" w:rsidRDefault="00CE3A32" w:rsidP="00CE3A32">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u w:val="single"/>
        </w:rPr>
        <w:t>Scope of Modern Portfolio Theory</w:t>
      </w:r>
      <w:r w:rsidRPr="0084037E">
        <w:rPr>
          <w:rFonts w:ascii="Times New Roman" w:hAnsi="Times New Roman" w:cs="Times New Roman"/>
          <w:sz w:val="24"/>
          <w:szCs w:val="24"/>
        </w:rPr>
        <w:t xml:space="preserve">: </w:t>
      </w:r>
      <w:r>
        <w:rPr>
          <w:rFonts w:ascii="Times New Roman" w:hAnsi="Times New Roman" w:cs="Times New Roman"/>
          <w:sz w:val="24"/>
          <w:szCs w:val="24"/>
        </w:rPr>
        <w:t>Modern Portfolio (MPT), or Mean Variance Analysis, is a mathematical framework for assembling assets such that the expected return is maximized for a given level of risk, defined as variance (Modern Portfolio Theory (Wiki)).</w:t>
      </w:r>
    </w:p>
    <w:p w14:paraId="13AFF82B" w14:textId="77777777" w:rsidR="00CE3A32" w:rsidRDefault="00CE3A32" w:rsidP="00CE3A32">
      <w:pPr>
        <w:pStyle w:val="ListParagraph"/>
        <w:numPr>
          <w:ilvl w:val="0"/>
          <w:numId w:val="1"/>
        </w:numPr>
        <w:spacing w:line="360" w:lineRule="auto"/>
        <w:rPr>
          <w:rFonts w:ascii="Times New Roman" w:hAnsi="Times New Roman" w:cs="Times New Roman"/>
          <w:sz w:val="24"/>
          <w:szCs w:val="24"/>
        </w:rPr>
      </w:pPr>
      <w:r w:rsidRPr="00872EE3">
        <w:rPr>
          <w:rFonts w:ascii="Times New Roman" w:hAnsi="Times New Roman" w:cs="Times New Roman"/>
          <w:sz w:val="24"/>
          <w:szCs w:val="24"/>
          <w:u w:val="single"/>
        </w:rPr>
        <w:t>Asset Risk and Return Assessment</w:t>
      </w:r>
      <w:r>
        <w:rPr>
          <w:rFonts w:ascii="Times New Roman" w:hAnsi="Times New Roman" w:cs="Times New Roman"/>
          <w:sz w:val="24"/>
          <w:szCs w:val="24"/>
        </w:rPr>
        <w:t>: MPT’s key insight is that an asset’s risk and return should not be assessed by itself, but by how it contributes to the portfolio’s overall risk and return (Markowitz (1952)).</w:t>
      </w:r>
    </w:p>
    <w:p w14:paraId="60D03EF8" w14:textId="77777777" w:rsidR="00CE3A32" w:rsidRDefault="00CE3A32" w:rsidP="00CE3A32">
      <w:pPr>
        <w:spacing w:line="360" w:lineRule="auto"/>
        <w:rPr>
          <w:rFonts w:ascii="Times New Roman" w:hAnsi="Times New Roman" w:cs="Times New Roman"/>
          <w:sz w:val="24"/>
          <w:szCs w:val="24"/>
        </w:rPr>
      </w:pPr>
    </w:p>
    <w:p w14:paraId="300C9686" w14:textId="77777777" w:rsidR="00CE3A32" w:rsidRDefault="00CE3A32" w:rsidP="00CE3A32">
      <w:pPr>
        <w:spacing w:line="360" w:lineRule="auto"/>
        <w:rPr>
          <w:rFonts w:ascii="Times New Roman" w:hAnsi="Times New Roman" w:cs="Times New Roman"/>
          <w:sz w:val="24"/>
          <w:szCs w:val="24"/>
        </w:rPr>
      </w:pPr>
    </w:p>
    <w:p w14:paraId="6DF751C4" w14:textId="77777777" w:rsidR="00CE3A32" w:rsidRPr="00B22BD5" w:rsidRDefault="00CE3A32" w:rsidP="00CE3A32">
      <w:pPr>
        <w:spacing w:line="360" w:lineRule="auto"/>
        <w:rPr>
          <w:rFonts w:ascii="Times New Roman" w:hAnsi="Times New Roman" w:cs="Times New Roman"/>
          <w:b/>
          <w:sz w:val="28"/>
          <w:szCs w:val="28"/>
        </w:rPr>
      </w:pPr>
      <w:r w:rsidRPr="00B22BD5">
        <w:rPr>
          <w:rFonts w:ascii="Times New Roman" w:hAnsi="Times New Roman" w:cs="Times New Roman"/>
          <w:b/>
          <w:sz w:val="28"/>
          <w:szCs w:val="28"/>
        </w:rPr>
        <w:t>Mathematical Model</w:t>
      </w:r>
    </w:p>
    <w:p w14:paraId="4408CA28" w14:textId="77777777" w:rsidR="00CE3A32" w:rsidRDefault="00CE3A32" w:rsidP="00CE3A32">
      <w:pPr>
        <w:spacing w:line="360" w:lineRule="auto"/>
        <w:rPr>
          <w:rFonts w:ascii="Times New Roman" w:hAnsi="Times New Roman" w:cs="Times New Roman"/>
          <w:sz w:val="24"/>
          <w:szCs w:val="24"/>
        </w:rPr>
      </w:pPr>
    </w:p>
    <w:p w14:paraId="20404769" w14:textId="77777777" w:rsidR="00CE3A32" w:rsidRDefault="00CE3A32" w:rsidP="00CE3A32">
      <w:pPr>
        <w:pStyle w:val="ListParagraph"/>
        <w:numPr>
          <w:ilvl w:val="0"/>
          <w:numId w:val="3"/>
        </w:numPr>
        <w:spacing w:line="360" w:lineRule="auto"/>
        <w:rPr>
          <w:rFonts w:ascii="Times New Roman" w:hAnsi="Times New Roman" w:cs="Times New Roman"/>
          <w:sz w:val="24"/>
          <w:szCs w:val="24"/>
        </w:rPr>
      </w:pPr>
      <w:r w:rsidRPr="00A90664">
        <w:rPr>
          <w:rFonts w:ascii="Times New Roman" w:hAnsi="Times New Roman" w:cs="Times New Roman"/>
          <w:sz w:val="24"/>
          <w:szCs w:val="24"/>
          <w:u w:val="single"/>
        </w:rPr>
        <w:t>Investor Risk and Return Preferences</w:t>
      </w:r>
      <w:r>
        <w:rPr>
          <w:rFonts w:ascii="Times New Roman" w:hAnsi="Times New Roman" w:cs="Times New Roman"/>
          <w:sz w:val="24"/>
          <w:szCs w:val="24"/>
        </w:rPr>
        <w:t>: MPT assumes that investors are risk averse, meaning that, given two portfolios that offer the same expected returns, investors will prefer the less risky one. Thus</w:t>
      </w:r>
      <w:r w:rsidR="007F07E8">
        <w:rPr>
          <w:rFonts w:ascii="Times New Roman" w:hAnsi="Times New Roman" w:cs="Times New Roman"/>
          <w:sz w:val="24"/>
          <w:szCs w:val="24"/>
        </w:rPr>
        <w:t>,</w:t>
      </w:r>
      <w:r>
        <w:rPr>
          <w:rFonts w:ascii="Times New Roman" w:hAnsi="Times New Roman" w:cs="Times New Roman"/>
          <w:sz w:val="24"/>
          <w:szCs w:val="24"/>
        </w:rPr>
        <w:t xml:space="preserve"> an investor will take on increased risks only if compensated with higher expected returns. Conversely, an investor who wants higher expected returns must accept more risk.</w:t>
      </w:r>
    </w:p>
    <w:p w14:paraId="5D0049AE" w14:textId="77777777" w:rsidR="00CE3A32" w:rsidRDefault="00CE3A32" w:rsidP="00CE3A32">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u w:val="single"/>
        </w:rPr>
        <w:t>Investor Risky Portfolio Choice Assessment</w:t>
      </w:r>
      <w:r w:rsidRPr="00A90664">
        <w:rPr>
          <w:rFonts w:ascii="Times New Roman" w:hAnsi="Times New Roman" w:cs="Times New Roman"/>
          <w:sz w:val="24"/>
          <w:szCs w:val="24"/>
        </w:rPr>
        <w:t>:</w:t>
      </w:r>
      <w:r>
        <w:rPr>
          <w:rFonts w:ascii="Times New Roman" w:hAnsi="Times New Roman" w:cs="Times New Roman"/>
          <w:sz w:val="24"/>
          <w:szCs w:val="24"/>
        </w:rPr>
        <w:t xml:space="preserve"> The exact trade-off curve will be the same for all the investors, but different investors will evaluate the trade-off differently based on the individual risk aversion characteristics. The implication is that a rational investor will not invest in a portfolio if a second portfolio exists with a more favorable risk-to-expected return </w:t>
      </w:r>
      <w:r>
        <w:rPr>
          <w:rFonts w:ascii="Times New Roman" w:hAnsi="Times New Roman" w:cs="Times New Roman"/>
          <w:sz w:val="24"/>
          <w:szCs w:val="24"/>
        </w:rPr>
        <w:lastRenderedPageBreak/>
        <w:t>profile – i.e., if for that level of risk an alternate portfolio exists that has better expected returns.</w:t>
      </w:r>
    </w:p>
    <w:p w14:paraId="6F177D70" w14:textId="77777777" w:rsidR="00CE3A32" w:rsidRDefault="00CE3A32" w:rsidP="00CE3A32">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u w:val="single"/>
        </w:rPr>
        <w:t>Portfolio Properties Used by MPT</w:t>
      </w:r>
      <w:r w:rsidRPr="00B22BD5">
        <w:rPr>
          <w:rFonts w:ascii="Times New Roman" w:hAnsi="Times New Roman" w:cs="Times New Roman"/>
          <w:sz w:val="24"/>
          <w:szCs w:val="24"/>
        </w:rPr>
        <w:t>:</w:t>
      </w:r>
      <w:r>
        <w:rPr>
          <w:rFonts w:ascii="Times New Roman" w:hAnsi="Times New Roman" w:cs="Times New Roman"/>
          <w:sz w:val="24"/>
          <w:szCs w:val="24"/>
        </w:rPr>
        <w:t xml:space="preserve"> Under the MPT, the portfolio return is the proportion-weighted combination of the constituent assets’ returns. Portfolio volatility is a function of the correlations </w:t>
      </w:r>
      <m:oMath>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ij</m:t>
            </m:r>
          </m:sub>
        </m:sSub>
      </m:oMath>
      <w:r>
        <w:rPr>
          <w:rFonts w:ascii="Times New Roman" w:hAnsi="Times New Roman" w:cs="Times New Roman"/>
          <w:sz w:val="24"/>
          <w:szCs w:val="24"/>
        </w:rPr>
        <w:t xml:space="preserve"> of the component assets for all asset pairs </w:t>
      </w:r>
      <m:oMath>
        <m:d>
          <m:dPr>
            <m:ctrlPr>
              <w:rPr>
                <w:rFonts w:ascii="Cambria Math" w:hAnsi="Cambria Math" w:cs="Times New Roman"/>
                <w:i/>
                <w:sz w:val="24"/>
                <w:szCs w:val="24"/>
              </w:rPr>
            </m:ctrlPr>
          </m:dPr>
          <m:e>
            <m:r>
              <w:rPr>
                <w:rFonts w:ascii="Cambria Math" w:hAnsi="Cambria Math" w:cs="Times New Roman"/>
                <w:sz w:val="24"/>
                <w:szCs w:val="24"/>
              </w:rPr>
              <m:t>i, j</m:t>
            </m:r>
          </m:e>
        </m:d>
      </m:oMath>
      <w:r>
        <w:rPr>
          <w:rFonts w:ascii="Times New Roman" w:hAnsi="Times New Roman" w:cs="Times New Roman"/>
          <w:sz w:val="24"/>
          <w:szCs w:val="24"/>
        </w:rPr>
        <w:t>.</w:t>
      </w:r>
    </w:p>
    <w:p w14:paraId="73341ABC" w14:textId="77777777" w:rsidR="00CE3A32" w:rsidRDefault="00CE3A32" w:rsidP="00CE3A32">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u w:val="single"/>
        </w:rPr>
        <w:t>Multi Asset Portfolio Expected Return</w:t>
      </w:r>
      <w:r w:rsidRPr="003A2712">
        <w:rPr>
          <w:rFonts w:ascii="Times New Roman" w:hAnsi="Times New Roman" w:cs="Times New Roman"/>
          <w:sz w:val="24"/>
          <w:szCs w:val="24"/>
        </w:rPr>
        <w:t>:</w:t>
      </w:r>
      <w:r>
        <w:rPr>
          <w:rFonts w:ascii="Times New Roman" w:hAnsi="Times New Roman" w:cs="Times New Roman"/>
          <w:sz w:val="24"/>
          <w:szCs w:val="24"/>
        </w:rPr>
        <w:t xml:space="preserve"> The expected portfolio return is</w:t>
      </w:r>
    </w:p>
    <w:p w14:paraId="30F2919D"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64C8FC7D"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p</m:t>
                  </m:r>
                </m:sub>
              </m:sSub>
            </m:e>
          </m:d>
          <m:r>
            <w:rPr>
              <w:rFonts w:ascii="Cambria Math" w:hAnsi="Cambria Math" w:cs="Times New Roman"/>
              <w:sz w:val="24"/>
              <w:szCs w:val="24"/>
            </w:rPr>
            <m:t>=</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m:t>
                      </m:r>
                    </m:sub>
                  </m:sSub>
                </m:e>
              </m:d>
            </m:e>
          </m:nary>
        </m:oMath>
      </m:oMathPara>
    </w:p>
    <w:p w14:paraId="0D8B3A0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13EDB1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p</m:t>
            </m:r>
          </m:sub>
        </m:sSub>
      </m:oMath>
      <w:r>
        <w:rPr>
          <w:rFonts w:ascii="Times New Roman" w:eastAsiaTheme="minorEastAsia" w:hAnsi="Times New Roman" w:cs="Times New Roman"/>
          <w:sz w:val="24"/>
          <w:szCs w:val="24"/>
        </w:rPr>
        <w:t xml:space="preserve"> is the return on the portfolio,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m:t>
            </m:r>
          </m:sub>
        </m:sSub>
      </m:oMath>
      <w:r>
        <w:rPr>
          <w:rFonts w:ascii="Times New Roman" w:eastAsiaTheme="minorEastAsia" w:hAnsi="Times New Roman" w:cs="Times New Roman"/>
          <w:sz w:val="24"/>
          <w:szCs w:val="24"/>
        </w:rPr>
        <w:t xml:space="preserve"> is the return on the asset </w:t>
      </w:r>
      <m:oMath>
        <m:r>
          <w:rPr>
            <w:rFonts w:ascii="Cambria Math" w:hAnsi="Cambria Math" w:cs="Times New Roman"/>
            <w:sz w:val="24"/>
            <w:szCs w:val="24"/>
          </w:rPr>
          <m:t>i</m:t>
        </m:r>
      </m:oMath>
      <w:r>
        <w:rPr>
          <w:rFonts w:ascii="Times New Roman" w:eastAsiaTheme="minorEastAsia"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oMath>
      <w:r>
        <w:rPr>
          <w:rFonts w:ascii="Times New Roman" w:eastAsiaTheme="minorEastAsia" w:hAnsi="Times New Roman" w:cs="Times New Roman"/>
          <w:sz w:val="24"/>
          <w:szCs w:val="24"/>
        </w:rPr>
        <w:t xml:space="preserve"> is the weight of the asset </w:t>
      </w:r>
      <m:oMath>
        <m:r>
          <w:rPr>
            <w:rFonts w:ascii="Cambria Math" w:hAnsi="Cambria Math" w:cs="Times New Roman"/>
            <w:sz w:val="24"/>
            <w:szCs w:val="24"/>
          </w:rPr>
          <m:t>i</m:t>
        </m:r>
      </m:oMath>
      <w:r>
        <w:rPr>
          <w:rFonts w:ascii="Times New Roman" w:eastAsiaTheme="minorEastAsia" w:hAnsi="Times New Roman" w:cs="Times New Roman"/>
          <w:sz w:val="24"/>
          <w:szCs w:val="24"/>
        </w:rPr>
        <w:t>. The portfolio variance is</w:t>
      </w:r>
    </w:p>
    <w:p w14:paraId="5368D1E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74A94F6"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p</m:t>
                  </m:r>
                </m:sub>
              </m:sSub>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nary>
            <m:naryPr>
              <m:chr m:val="∑"/>
              <m:limLoc m:val="undOvr"/>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m:t>
              </m:r>
            </m:sub>
            <m:sup/>
            <m:e>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i</m:t>
                      </m:r>
                    </m:sub>
                  </m:sSub>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i</m:t>
                      </m:r>
                    </m:sub>
                  </m:sSub>
                </m:e>
                <m:sup>
                  <m:r>
                    <w:rPr>
                      <w:rFonts w:ascii="Cambria Math" w:eastAsiaTheme="minorEastAsia" w:hAnsi="Cambria Math" w:cs="Times New Roman"/>
                      <w:sz w:val="24"/>
                      <w:szCs w:val="24"/>
                    </w:rPr>
                    <m:t>2</m:t>
                  </m:r>
                </m:sup>
              </m:sSup>
            </m:e>
          </m:nary>
          <m:r>
            <w:rPr>
              <w:rFonts w:ascii="Cambria Math" w:eastAsiaTheme="minorEastAsia" w:hAnsi="Cambria Math" w:cs="Times New Roman"/>
              <w:sz w:val="24"/>
              <w:szCs w:val="24"/>
            </w:rPr>
            <m:t>+</m:t>
          </m:r>
          <m:nary>
            <m:naryPr>
              <m:chr m:val="∑"/>
              <m:limLoc m:val="undOvr"/>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m:t>
              </m:r>
            </m:sub>
            <m:sup/>
            <m:e>
              <m:nary>
                <m:naryPr>
                  <m:chr m:val="∑"/>
                  <m:limLoc m:val="undOvr"/>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j≠i</m:t>
                  </m:r>
                </m:sub>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i</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j</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i</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j</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ij</m:t>
                      </m:r>
                    </m:sub>
                  </m:sSub>
                </m:e>
              </m:nary>
            </m:e>
          </m:nary>
        </m:oMath>
      </m:oMathPara>
    </w:p>
    <w:p w14:paraId="0341AB1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094D3F7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ij</m:t>
            </m:r>
          </m:sub>
        </m:sSub>
      </m:oMath>
      <w:r>
        <w:rPr>
          <w:rFonts w:ascii="Times New Roman" w:eastAsiaTheme="minorEastAsia" w:hAnsi="Times New Roman" w:cs="Times New Roman"/>
          <w:sz w:val="24"/>
          <w:szCs w:val="24"/>
        </w:rPr>
        <w:t xml:space="preserve"> is the correlation coefficient between the returns on assets </w:t>
      </w:r>
      <m:oMath>
        <m:r>
          <w:rPr>
            <w:rFonts w:ascii="Cambria Math" w:eastAsiaTheme="minorEastAsia" w:hAnsi="Cambria Math" w:cs="Times New Roman"/>
            <w:sz w:val="24"/>
            <w:szCs w:val="24"/>
          </w:rPr>
          <m:t>i</m:t>
        </m:r>
      </m:oMath>
      <w:r>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j</m:t>
        </m:r>
      </m:oMath>
      <w:r>
        <w:rPr>
          <w:rFonts w:ascii="Times New Roman" w:eastAsiaTheme="minorEastAsia" w:hAnsi="Times New Roman" w:cs="Times New Roman"/>
          <w:sz w:val="24"/>
          <w:szCs w:val="24"/>
        </w:rPr>
        <w:t xml:space="preserve">. </w:t>
      </w:r>
      <w:proofErr w:type="gramStart"/>
      <w:r>
        <w:rPr>
          <w:rFonts w:ascii="Times New Roman" w:eastAsiaTheme="minorEastAsia" w:hAnsi="Times New Roman" w:cs="Times New Roman"/>
          <w:sz w:val="24"/>
          <w:szCs w:val="24"/>
        </w:rPr>
        <w:t>Alternatively</w:t>
      </w:r>
      <w:proofErr w:type="gramEnd"/>
      <w:r>
        <w:rPr>
          <w:rFonts w:ascii="Times New Roman" w:eastAsiaTheme="minorEastAsia" w:hAnsi="Times New Roman" w:cs="Times New Roman"/>
          <w:sz w:val="24"/>
          <w:szCs w:val="24"/>
        </w:rPr>
        <w:t xml:space="preserve"> the above expression can be re-cast as</w:t>
      </w:r>
    </w:p>
    <w:p w14:paraId="73877A5D"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F6E27FB"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p</m:t>
                  </m:r>
                </m:sub>
              </m:sSub>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nary>
            <m:naryPr>
              <m:chr m:val="∑"/>
              <m:limLoc m:val="undOvr"/>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m:t>
              </m:r>
            </m:sub>
            <m:sup/>
            <m:e>
              <m:nary>
                <m:naryPr>
                  <m:chr m:val="∑"/>
                  <m:limLoc m:val="undOvr"/>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j</m:t>
                  </m:r>
                </m:sub>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i</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j</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i</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j</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ij</m:t>
                      </m:r>
                    </m:sub>
                  </m:sSub>
                </m:e>
              </m:nary>
            </m:e>
          </m:nary>
        </m:oMath>
      </m:oMathPara>
    </w:p>
    <w:p w14:paraId="30008999"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FAB7C04"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where</w:t>
      </w:r>
      <w:proofErr w:type="gramEnd"/>
    </w:p>
    <w:p w14:paraId="10C1593B"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ij</m:t>
              </m:r>
            </m:sub>
          </m:sSub>
          <m:r>
            <w:rPr>
              <w:rFonts w:ascii="Cambria Math" w:eastAsiaTheme="minorEastAsia" w:hAnsi="Cambria Math" w:cs="Times New Roman"/>
              <w:sz w:val="24"/>
              <w:szCs w:val="24"/>
            </w:rPr>
            <m:t>=1</m:t>
          </m:r>
        </m:oMath>
      </m:oMathPara>
    </w:p>
    <w:p w14:paraId="6488F39D"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4F6BD4D"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for</w:t>
      </w:r>
    </w:p>
    <w:p w14:paraId="38C9290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839087B" w14:textId="77777777" w:rsidR="00CE3A32" w:rsidRPr="00FB3166"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i=j</m:t>
          </m:r>
        </m:oMath>
      </m:oMathPara>
    </w:p>
    <w:p w14:paraId="5F071CF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EEF181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corresponding portfolio return volatility (standard deviation) is</w:t>
      </w:r>
    </w:p>
    <w:p w14:paraId="257C9EA0"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8DE194C" w14:textId="77777777" w:rsidR="00CE3A32" w:rsidRPr="00FB3166"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p</m:t>
              </m:r>
            </m:sub>
          </m:sSub>
          <m:r>
            <w:rPr>
              <w:rFonts w:ascii="Cambria Math" w:eastAsiaTheme="minorEastAsia" w:hAnsi="Cambria Math" w:cs="Times New Roman"/>
              <w:sz w:val="24"/>
              <w:szCs w:val="24"/>
            </w:rPr>
            <m:t>=</m:t>
          </m:r>
          <m:rad>
            <m:radPr>
              <m:degHide m:val="1"/>
              <m:ctrlPr>
                <w:rPr>
                  <w:rFonts w:ascii="Cambria Math" w:eastAsiaTheme="minorEastAsia" w:hAnsi="Cambria Math" w:cs="Times New Roman"/>
                  <w:i/>
                  <w:sz w:val="24"/>
                  <w:szCs w:val="24"/>
                </w:rPr>
              </m:ctrlPr>
            </m:radPr>
            <m:deg/>
            <m:e>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p</m:t>
                      </m:r>
                    </m:sub>
                  </m:sSub>
                </m:e>
                <m:sup>
                  <m:r>
                    <w:rPr>
                      <w:rFonts w:ascii="Cambria Math" w:eastAsiaTheme="minorEastAsia" w:hAnsi="Cambria Math" w:cs="Times New Roman"/>
                      <w:sz w:val="24"/>
                      <w:szCs w:val="24"/>
                    </w:rPr>
                    <m:t>2</m:t>
                  </m:r>
                </m:sup>
              </m:sSup>
            </m:e>
          </m:rad>
        </m:oMath>
      </m:oMathPara>
    </w:p>
    <w:p w14:paraId="3B7D42CA" w14:textId="77777777" w:rsidR="00CE3A32" w:rsidRPr="00FB3166" w:rsidRDefault="00CE3A32" w:rsidP="00CE3A32">
      <w:pPr>
        <w:pStyle w:val="ListParagraph"/>
        <w:spacing w:line="360" w:lineRule="auto"/>
        <w:ind w:left="360"/>
        <w:rPr>
          <w:rFonts w:ascii="Times New Roman" w:eastAsiaTheme="minorEastAsia" w:hAnsi="Times New Roman" w:cs="Times New Roman"/>
          <w:sz w:val="24"/>
          <w:szCs w:val="24"/>
        </w:rPr>
      </w:pPr>
    </w:p>
    <w:p w14:paraId="4F78127A" w14:textId="77777777" w:rsidR="00CE3A32" w:rsidRDefault="00CE3A32" w:rsidP="00CE3A32">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u w:val="single"/>
        </w:rPr>
        <w:t>Two Asset Portfolio Returns/Variance</w:t>
      </w:r>
      <w:r>
        <w:rPr>
          <w:rFonts w:ascii="Times New Roman" w:hAnsi="Times New Roman" w:cs="Times New Roman"/>
          <w:sz w:val="24"/>
          <w:szCs w:val="24"/>
        </w:rPr>
        <w:t>: Portfolio Returns is</w:t>
      </w:r>
    </w:p>
    <w:p w14:paraId="4C69BD05"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0F853579" w14:textId="77777777" w:rsidR="00CE3A32" w:rsidRPr="00FB3166"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p</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A</m:t>
              </m:r>
            </m:sub>
          </m:sSub>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B</m:t>
              </m:r>
            </m:sub>
          </m:sSub>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B</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A</m:t>
              </m:r>
            </m:sub>
          </m:sSub>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e>
          </m:d>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1-</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A</m:t>
                  </m:r>
                </m:sub>
              </m:sSub>
            </m:e>
          </m:d>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B</m:t>
                  </m:r>
                </m:sub>
              </m:sSub>
            </m:e>
          </m:d>
        </m:oMath>
      </m:oMathPara>
    </w:p>
    <w:p w14:paraId="04610F7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A9B1E0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Portfolio Variance is</w:t>
      </w:r>
    </w:p>
    <w:p w14:paraId="4BDBA532"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45D40E9" w14:textId="77777777" w:rsidR="00CE3A32" w:rsidRPr="00FB3166" w:rsidRDefault="00000000"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p</m:t>
                  </m:r>
                </m:sub>
              </m:sSub>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A</m:t>
                  </m:r>
                </m:sub>
              </m:sSub>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A</m:t>
                  </m:r>
                </m:sub>
              </m:sSub>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B</m:t>
                  </m:r>
                </m:sub>
              </m:sSub>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B</m:t>
                  </m:r>
                </m:sub>
              </m:sSub>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+2</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A</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B</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AB</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A</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B</m:t>
              </m:r>
            </m:sub>
          </m:sSub>
        </m:oMath>
      </m:oMathPara>
    </w:p>
    <w:p w14:paraId="48900B01" w14:textId="77777777" w:rsidR="00CE3A32" w:rsidRPr="00A90664" w:rsidRDefault="00CE3A32" w:rsidP="00CE3A32">
      <w:pPr>
        <w:pStyle w:val="ListParagraph"/>
        <w:spacing w:line="360" w:lineRule="auto"/>
        <w:ind w:left="360"/>
        <w:rPr>
          <w:rFonts w:ascii="Times New Roman" w:hAnsi="Times New Roman" w:cs="Times New Roman"/>
          <w:sz w:val="24"/>
          <w:szCs w:val="24"/>
        </w:rPr>
      </w:pPr>
    </w:p>
    <w:p w14:paraId="5902EF77" w14:textId="77777777" w:rsidR="00CE3A32" w:rsidRDefault="00CE3A32" w:rsidP="00CE3A32">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u w:val="single"/>
        </w:rPr>
        <w:t>Three Asset Portfolio Returns/Variance</w:t>
      </w:r>
      <w:r>
        <w:rPr>
          <w:rFonts w:ascii="Times New Roman" w:hAnsi="Times New Roman" w:cs="Times New Roman"/>
          <w:sz w:val="24"/>
          <w:szCs w:val="24"/>
        </w:rPr>
        <w:t>: Portfolio Returns is</w:t>
      </w:r>
    </w:p>
    <w:p w14:paraId="60A99AB8"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65A173A9" w14:textId="77777777" w:rsidR="00CE3A32" w:rsidRPr="00FB3166"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p</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A</m:t>
              </m:r>
            </m:sub>
          </m:sSub>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B</m:t>
              </m:r>
            </m:sub>
          </m:sSub>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B</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C</m:t>
              </m:r>
            </m:sub>
          </m:sSub>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C</m:t>
                  </m:r>
                </m:sub>
              </m:sSub>
            </m:e>
          </m:d>
        </m:oMath>
      </m:oMathPara>
    </w:p>
    <w:p w14:paraId="7DDF0D0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103E8A9"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Portfolio Variance is</w:t>
      </w:r>
    </w:p>
    <w:p w14:paraId="3E0185D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B7973D5" w14:textId="77777777" w:rsidR="00CE3A32" w:rsidRPr="00FB3166" w:rsidRDefault="00000000"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p</m:t>
                  </m:r>
                </m:sub>
              </m:sSub>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A</m:t>
                  </m:r>
                </m:sub>
              </m:sSub>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A</m:t>
                  </m:r>
                </m:sub>
              </m:sSub>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B</m:t>
                  </m:r>
                </m:sub>
              </m:sSub>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B</m:t>
                  </m:r>
                </m:sub>
              </m:sSub>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C</m:t>
                  </m:r>
                </m:sub>
              </m:sSub>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C</m:t>
                  </m:r>
                </m:sub>
              </m:sSub>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+2</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A</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B</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AB</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A</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B</m:t>
              </m:r>
            </m:sub>
          </m:sSub>
          <m:r>
            <w:rPr>
              <w:rFonts w:ascii="Cambria Math" w:eastAsiaTheme="minorEastAsia" w:hAnsi="Cambria Math" w:cs="Times New Roman"/>
              <w:sz w:val="24"/>
              <w:szCs w:val="24"/>
            </w:rPr>
            <m:t>+2</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B</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C</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BC</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B</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C</m:t>
              </m:r>
            </m:sub>
          </m:sSub>
          <m:r>
            <w:rPr>
              <w:rFonts w:ascii="Cambria Math" w:eastAsiaTheme="minorEastAsia" w:hAnsi="Cambria Math" w:cs="Times New Roman"/>
              <w:sz w:val="24"/>
              <w:szCs w:val="24"/>
            </w:rPr>
            <m:t>+2</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C</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A</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CA</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C</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A</m:t>
              </m:r>
            </m:sub>
          </m:sSub>
        </m:oMath>
      </m:oMathPara>
    </w:p>
    <w:p w14:paraId="5D5D9894" w14:textId="77777777" w:rsidR="00CE3A32" w:rsidRPr="007179E4" w:rsidRDefault="00CE3A32" w:rsidP="00CE3A32">
      <w:pPr>
        <w:pStyle w:val="ListParagraph"/>
        <w:spacing w:line="360" w:lineRule="auto"/>
        <w:ind w:left="360"/>
        <w:rPr>
          <w:rFonts w:ascii="Times New Roman" w:hAnsi="Times New Roman" w:cs="Times New Roman"/>
          <w:sz w:val="24"/>
          <w:szCs w:val="24"/>
        </w:rPr>
      </w:pPr>
    </w:p>
    <w:p w14:paraId="6AB35CAD" w14:textId="77777777" w:rsidR="00CE3A32" w:rsidRDefault="00CE3A32" w:rsidP="00CE3A32">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u w:val="single"/>
        </w:rPr>
        <w:t>Portfolio Diversification - Inversely Correlated Assets</w:t>
      </w:r>
      <w:r>
        <w:rPr>
          <w:rFonts w:ascii="Times New Roman" w:hAnsi="Times New Roman" w:cs="Times New Roman"/>
          <w:sz w:val="24"/>
          <w:szCs w:val="24"/>
        </w:rPr>
        <w:t>: An investor can reduce the portfolio risk simply by holding combinations of instruments that are not perfectly positively correlated, i.e., correlation coefficient</w:t>
      </w:r>
    </w:p>
    <w:p w14:paraId="7DF73CCC"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10E46A2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-1≤</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ij</m:t>
              </m:r>
            </m:sub>
          </m:sSub>
          <m:r>
            <w:rPr>
              <w:rFonts w:ascii="Cambria Math" w:eastAsiaTheme="minorEastAsia" w:hAnsi="Cambria Math" w:cs="Times New Roman"/>
              <w:sz w:val="24"/>
              <w:szCs w:val="24"/>
            </w:rPr>
            <m:t>&lt;1</m:t>
          </m:r>
        </m:oMath>
      </m:oMathPara>
    </w:p>
    <w:p w14:paraId="25C9206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FEBE44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In other words, investors can reduce their exposure to individual asset risk by holding a diversified portfolio of assets. Diversification may allow for the same portfolio expected return with reduced risk.</w:t>
      </w:r>
    </w:p>
    <w:p w14:paraId="07A17D18" w14:textId="77777777" w:rsidR="00CE3A32" w:rsidRPr="00C850BF" w:rsidRDefault="00CE3A32" w:rsidP="00CE3A32">
      <w:pPr>
        <w:pStyle w:val="ListParagraph"/>
        <w:numPr>
          <w:ilvl w:val="0"/>
          <w:numId w:val="3"/>
        </w:numPr>
        <w:spacing w:line="360" w:lineRule="auto"/>
        <w:rPr>
          <w:rFonts w:ascii="Times New Roman" w:hAnsi="Times New Roman" w:cs="Times New Roman"/>
          <w:sz w:val="24"/>
          <w:szCs w:val="24"/>
        </w:rPr>
      </w:pPr>
      <w:r>
        <w:rPr>
          <w:rFonts w:ascii="Times New Roman" w:eastAsiaTheme="minorEastAsia" w:hAnsi="Times New Roman" w:cs="Times New Roman"/>
          <w:sz w:val="24"/>
          <w:szCs w:val="24"/>
          <w:u w:val="single"/>
        </w:rPr>
        <w:lastRenderedPageBreak/>
        <w:t>Special Case - Completely Uncorrelated Assets</w:t>
      </w:r>
      <w:r>
        <w:rPr>
          <w:rFonts w:ascii="Times New Roman" w:eastAsiaTheme="minorEastAsia" w:hAnsi="Times New Roman" w:cs="Times New Roman"/>
          <w:sz w:val="24"/>
          <w:szCs w:val="24"/>
        </w:rPr>
        <w:t xml:space="preserve">: If all asset pairs have correlations of </w:t>
      </w:r>
      <m:oMath>
        <m:r>
          <w:rPr>
            <w:rFonts w:ascii="Cambria Math" w:eastAsiaTheme="minorEastAsia" w:hAnsi="Cambria Math" w:cs="Times New Roman"/>
            <w:sz w:val="24"/>
            <w:szCs w:val="24"/>
          </w:rPr>
          <m:t>0</m:t>
        </m:r>
      </m:oMath>
      <w:r>
        <w:rPr>
          <w:rFonts w:ascii="Times New Roman" w:eastAsiaTheme="minorEastAsia" w:hAnsi="Times New Roman" w:cs="Times New Roman"/>
          <w:sz w:val="24"/>
          <w:szCs w:val="24"/>
        </w:rPr>
        <w:t>, i.e., they are perfectly uncorrelated, the portfolio’s return variance is the sum over all assets of the square of the fraction held in the asset times the asset’s return variance.</w:t>
      </w:r>
    </w:p>
    <w:p w14:paraId="5948BA83" w14:textId="77777777" w:rsidR="00CE3A32" w:rsidRDefault="00CE3A32" w:rsidP="00CE3A32">
      <w:pPr>
        <w:pStyle w:val="ListParagraph"/>
        <w:numPr>
          <w:ilvl w:val="0"/>
          <w:numId w:val="3"/>
        </w:numPr>
        <w:spacing w:line="360" w:lineRule="auto"/>
        <w:rPr>
          <w:rFonts w:ascii="Times New Roman" w:hAnsi="Times New Roman" w:cs="Times New Roman"/>
          <w:sz w:val="24"/>
          <w:szCs w:val="24"/>
        </w:rPr>
      </w:pPr>
      <w:r>
        <w:rPr>
          <w:rFonts w:ascii="Times New Roman" w:eastAsiaTheme="minorEastAsia" w:hAnsi="Times New Roman" w:cs="Times New Roman"/>
          <w:sz w:val="24"/>
          <w:szCs w:val="24"/>
          <w:u w:val="single"/>
        </w:rPr>
        <w:t>Frontier Without Risk-Free Asset</w:t>
      </w:r>
      <w:r w:rsidRPr="00C850BF">
        <w:rPr>
          <w:rFonts w:ascii="Times New Roman" w:hAnsi="Times New Roman" w:cs="Times New Roman"/>
          <w:sz w:val="24"/>
          <w:szCs w:val="24"/>
        </w:rPr>
        <w:t>:</w:t>
      </w:r>
      <w:r>
        <w:rPr>
          <w:rFonts w:ascii="Times New Roman" w:hAnsi="Times New Roman" w:cs="Times New Roman"/>
          <w:sz w:val="24"/>
          <w:szCs w:val="24"/>
        </w:rPr>
        <w:t xml:space="preserve"> Every possible combination of the risk assets, without including any holdings of the risk-free assets, can be plotted in the risk-expected returns space, and a collection of all such possible portfolios defines a region in this space. The left boundary of this region is a hyperbola (Merton (1972)), and the upper edge of this region is the efficient frontier in the absence of a risk-free asset (sometimes called that Markowitz bullet).</w:t>
      </w:r>
    </w:p>
    <w:p w14:paraId="562827A7" w14:textId="77777777" w:rsidR="00CE3A32" w:rsidRDefault="00CE3A32" w:rsidP="00CE3A32">
      <w:pPr>
        <w:pStyle w:val="ListParagraph"/>
        <w:numPr>
          <w:ilvl w:val="0"/>
          <w:numId w:val="3"/>
        </w:numPr>
        <w:spacing w:line="360" w:lineRule="auto"/>
        <w:rPr>
          <w:rFonts w:ascii="Times New Roman" w:hAnsi="Times New Roman" w:cs="Times New Roman"/>
          <w:sz w:val="24"/>
          <w:szCs w:val="24"/>
        </w:rPr>
      </w:pPr>
      <w:r>
        <w:rPr>
          <w:rFonts w:ascii="Times New Roman" w:eastAsiaTheme="minorEastAsia" w:hAnsi="Times New Roman" w:cs="Times New Roman"/>
          <w:sz w:val="24"/>
          <w:szCs w:val="24"/>
          <w:u w:val="single"/>
        </w:rPr>
        <w:t>Portfolio at the Efficient Frontier</w:t>
      </w:r>
      <w:r w:rsidRPr="00FF2EA8">
        <w:rPr>
          <w:rFonts w:ascii="Times New Roman" w:hAnsi="Times New Roman" w:cs="Times New Roman"/>
          <w:sz w:val="24"/>
          <w:szCs w:val="24"/>
        </w:rPr>
        <w:t>:</w:t>
      </w:r>
      <w:r>
        <w:rPr>
          <w:rFonts w:ascii="Times New Roman" w:hAnsi="Times New Roman" w:cs="Times New Roman"/>
          <w:sz w:val="24"/>
          <w:szCs w:val="24"/>
        </w:rPr>
        <w:t xml:space="preserve"> Combinations along this upper edge represent portfolios (including no holdings of the risk-free asset) for which there is lowest risk for a given level of expected return. Equivalently, a portfolio lying on the efficient frontier represents the combination offering the best possible expected return for a given risk level. The tangent to the hyperbola at the tangency point indicates the best possible Capital Allocation Line (CAL).</w:t>
      </w:r>
    </w:p>
    <w:p w14:paraId="5D86195E" w14:textId="77777777" w:rsidR="00CE3A32" w:rsidRDefault="00CE3A32" w:rsidP="00CE3A32">
      <w:pPr>
        <w:pStyle w:val="ListParagraph"/>
        <w:numPr>
          <w:ilvl w:val="0"/>
          <w:numId w:val="3"/>
        </w:numPr>
        <w:spacing w:line="360" w:lineRule="auto"/>
        <w:rPr>
          <w:rFonts w:ascii="Times New Roman" w:hAnsi="Times New Roman" w:cs="Times New Roman"/>
          <w:sz w:val="24"/>
          <w:szCs w:val="24"/>
        </w:rPr>
      </w:pPr>
      <w:r>
        <w:rPr>
          <w:rFonts w:ascii="Times New Roman" w:eastAsiaTheme="minorEastAsia" w:hAnsi="Times New Roman" w:cs="Times New Roman"/>
          <w:sz w:val="24"/>
          <w:szCs w:val="24"/>
          <w:u w:val="single"/>
        </w:rPr>
        <w:t>Determination of the Efficient Frontier</w:t>
      </w:r>
      <w:r w:rsidRPr="00FF2EA8">
        <w:rPr>
          <w:rFonts w:ascii="Times New Roman" w:hAnsi="Times New Roman" w:cs="Times New Roman"/>
          <w:sz w:val="24"/>
          <w:szCs w:val="24"/>
        </w:rPr>
        <w:t>:</w:t>
      </w:r>
      <w:r>
        <w:rPr>
          <w:rFonts w:ascii="Times New Roman" w:hAnsi="Times New Roman" w:cs="Times New Roman"/>
          <w:sz w:val="24"/>
          <w:szCs w:val="24"/>
        </w:rPr>
        <w:t xml:space="preserve"> For a given risk tolerance</w:t>
      </w:r>
    </w:p>
    <w:p w14:paraId="7C8813F8" w14:textId="77777777"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14:paraId="0B7315B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q∈</m:t>
          </m:r>
          <m:d>
            <m:dPr>
              <m:begChr m:val="["/>
              <m:endChr m:val=""/>
              <m:ctrlPr>
                <w:rPr>
                  <w:rFonts w:ascii="Cambria Math" w:hAnsi="Cambria Math" w:cs="Times New Roman"/>
                  <w:i/>
                  <w:sz w:val="24"/>
                  <w:szCs w:val="24"/>
                </w:rPr>
              </m:ctrlPr>
            </m:dPr>
            <m:e>
              <m:r>
                <w:rPr>
                  <w:rFonts w:ascii="Cambria Math" w:hAnsi="Cambria Math" w:cs="Times New Roman"/>
                  <w:sz w:val="24"/>
                  <w:szCs w:val="24"/>
                </w:rPr>
                <m:t>0</m:t>
              </m:r>
            </m:e>
          </m:d>
          <m:r>
            <w:rPr>
              <w:rFonts w:ascii="Cambria Math" w:hAnsi="Cambria Math" w:cs="Times New Roman"/>
              <w:sz w:val="24"/>
              <w:szCs w:val="24"/>
            </w:rPr>
            <m:t>,</m:t>
          </m:r>
          <m:d>
            <m:dPr>
              <m:begChr m:val=""/>
              <m:ctrlPr>
                <w:rPr>
                  <w:rFonts w:ascii="Cambria Math" w:hAnsi="Cambria Math" w:cs="Times New Roman"/>
                  <w:i/>
                  <w:sz w:val="24"/>
                  <w:szCs w:val="24"/>
                </w:rPr>
              </m:ctrlPr>
            </m:dPr>
            <m:e>
              <m:r>
                <w:rPr>
                  <w:rFonts w:ascii="Cambria Math" w:hAnsi="Cambria Math" w:cs="Times New Roman"/>
                  <w:sz w:val="24"/>
                  <w:szCs w:val="24"/>
                </w:rPr>
                <m:t>∞</m:t>
              </m:r>
            </m:e>
          </m:d>
        </m:oMath>
      </m:oMathPara>
    </w:p>
    <w:p w14:paraId="5914FACD"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4E664D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efficient frontier is found by minimizing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w</m:t>
            </m:r>
          </m:e>
          <m:sup>
            <m:r>
              <w:rPr>
                <w:rFonts w:ascii="Cambria Math" w:eastAsiaTheme="minorEastAsia" w:hAnsi="Cambria Math" w:cs="Times New Roman"/>
                <w:sz w:val="24"/>
                <w:szCs w:val="24"/>
              </w:rPr>
              <m:t>T</m:t>
            </m:r>
          </m:sup>
        </m:sSup>
        <m:r>
          <m:rPr>
            <m:sty m:val="p"/>
          </m:rPr>
          <w:rPr>
            <w:rFonts w:ascii="Cambria Math" w:eastAsiaTheme="minorEastAsia" w:hAnsi="Cambria Math" w:cs="Times New Roman"/>
            <w:sz w:val="24"/>
            <w:szCs w:val="24"/>
          </w:rPr>
          <m:t>Ξ</m:t>
        </m:r>
        <m:r>
          <w:rPr>
            <w:rFonts w:ascii="Cambria Math" w:eastAsiaTheme="minorEastAsia" w:hAnsi="Cambria Math" w:cs="Times New Roman"/>
            <w:sz w:val="24"/>
            <w:szCs w:val="24"/>
          </w:rPr>
          <m:t>w-q</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w</m:t>
        </m:r>
      </m:oMath>
      <w:r>
        <w:rPr>
          <w:rFonts w:ascii="Times New Roman" w:eastAsiaTheme="minorEastAsia" w:hAnsi="Times New Roman" w:cs="Times New Roman"/>
          <w:sz w:val="24"/>
          <w:szCs w:val="24"/>
        </w:rPr>
        <w:t xml:space="preserve"> where </w:t>
      </w:r>
      <m:oMath>
        <m:r>
          <w:rPr>
            <w:rFonts w:ascii="Cambria Math" w:eastAsiaTheme="minorEastAsia" w:hAnsi="Cambria Math" w:cs="Times New Roman"/>
            <w:sz w:val="24"/>
            <w:szCs w:val="24"/>
          </w:rPr>
          <m:t>w</m:t>
        </m:r>
      </m:oMath>
      <w:r>
        <w:rPr>
          <w:rFonts w:ascii="Times New Roman" w:eastAsiaTheme="minorEastAsia" w:hAnsi="Times New Roman" w:cs="Times New Roman"/>
          <w:sz w:val="24"/>
          <w:szCs w:val="24"/>
        </w:rPr>
        <w:t xml:space="preserve"> is the vector of portfolio weights, and</w:t>
      </w:r>
    </w:p>
    <w:p w14:paraId="65B741D4"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26544EC"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nary>
            <m:naryPr>
              <m:chr m:val="∑"/>
              <m:limLoc m:val="undOvr"/>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m:t>
              </m:r>
            </m:sub>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i</m:t>
                  </m:r>
                </m:sub>
              </m:sSub>
            </m:e>
          </m:nary>
          <m:r>
            <w:rPr>
              <w:rFonts w:ascii="Cambria Math" w:eastAsiaTheme="minorEastAsia" w:hAnsi="Cambria Math" w:cs="Times New Roman"/>
              <w:sz w:val="24"/>
              <w:szCs w:val="24"/>
            </w:rPr>
            <m:t>=1</m:t>
          </m:r>
        </m:oMath>
      </m:oMathPara>
    </w:p>
    <w:p w14:paraId="4211E295"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32E4798" w14:textId="77777777" w:rsidR="00CE3A32" w:rsidRPr="00844B73"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(the weights can be negative, which means that the investors can short that security), </w:t>
      </w:r>
      <m:oMath>
        <m:r>
          <m:rPr>
            <m:sty m:val="p"/>
          </m:rPr>
          <w:rPr>
            <w:rFonts w:ascii="Cambria Math" w:eastAsiaTheme="minorEastAsia" w:hAnsi="Cambria Math" w:cs="Times New Roman"/>
            <w:sz w:val="24"/>
            <w:szCs w:val="24"/>
          </w:rPr>
          <m:t>Ξ</m:t>
        </m:r>
      </m:oMath>
      <w:r>
        <w:rPr>
          <w:rFonts w:ascii="Times New Roman" w:eastAsiaTheme="minorEastAsia" w:hAnsi="Times New Roman" w:cs="Times New Roman"/>
          <w:sz w:val="24"/>
          <w:szCs w:val="24"/>
        </w:rPr>
        <w:t xml:space="preserve"> is the covariance matrix for the returns on the assets in the portfolio, </w:t>
      </w:r>
      <m:oMath>
        <m:r>
          <w:rPr>
            <w:rFonts w:ascii="Cambria Math" w:eastAsiaTheme="minorEastAsia" w:hAnsi="Cambria Math" w:cs="Times New Roman"/>
            <w:sz w:val="24"/>
            <w:szCs w:val="24"/>
          </w:rPr>
          <m:t>R</m:t>
        </m:r>
      </m:oMath>
      <w:r>
        <w:rPr>
          <w:rFonts w:ascii="Times New Roman" w:eastAsiaTheme="minorEastAsia" w:hAnsi="Times New Roman" w:cs="Times New Roman"/>
          <w:sz w:val="24"/>
          <w:szCs w:val="24"/>
        </w:rPr>
        <w:t xml:space="preserve"> is the vector of expected returns,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w</m:t>
            </m:r>
          </m:e>
          <m:sup>
            <m:r>
              <w:rPr>
                <w:rFonts w:ascii="Cambria Math" w:eastAsiaTheme="minorEastAsia" w:hAnsi="Cambria Math" w:cs="Times New Roman"/>
                <w:sz w:val="24"/>
                <w:szCs w:val="24"/>
              </w:rPr>
              <m:t>T</m:t>
            </m:r>
          </m:sup>
        </m:sSup>
        <m:r>
          <m:rPr>
            <m:sty m:val="p"/>
          </m:rPr>
          <w:rPr>
            <w:rFonts w:ascii="Cambria Math" w:eastAsiaTheme="minorEastAsia" w:hAnsi="Cambria Math" w:cs="Times New Roman"/>
            <w:sz w:val="24"/>
            <w:szCs w:val="24"/>
          </w:rPr>
          <m:t>Ξ</m:t>
        </m:r>
        <m:r>
          <w:rPr>
            <w:rFonts w:ascii="Cambria Math" w:eastAsiaTheme="minorEastAsia" w:hAnsi="Cambria Math" w:cs="Times New Roman"/>
            <w:sz w:val="24"/>
            <w:szCs w:val="24"/>
          </w:rPr>
          <m:t>w</m:t>
        </m:r>
      </m:oMath>
      <w:r>
        <w:rPr>
          <w:rFonts w:ascii="Times New Roman" w:eastAsiaTheme="minorEastAsia" w:hAnsi="Times New Roman" w:cs="Times New Roman"/>
          <w:sz w:val="24"/>
          <w:szCs w:val="24"/>
        </w:rPr>
        <w:t xml:space="preserve"> is the variance of the portfolio returns, and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w</m:t>
        </m:r>
      </m:oMath>
      <w:r>
        <w:rPr>
          <w:rFonts w:ascii="Times New Roman" w:eastAsiaTheme="minorEastAsia" w:hAnsi="Times New Roman" w:cs="Times New Roman"/>
          <w:sz w:val="24"/>
          <w:szCs w:val="24"/>
        </w:rPr>
        <w:t xml:space="preserve"> is the expected return on the portfolio.</w:t>
      </w:r>
    </w:p>
    <w:p w14:paraId="617D6769" w14:textId="77777777" w:rsidR="00CE3A32" w:rsidRPr="00163316" w:rsidRDefault="00CE3A32" w:rsidP="00CE3A32">
      <w:pPr>
        <w:pStyle w:val="ListParagraph"/>
        <w:numPr>
          <w:ilvl w:val="0"/>
          <w:numId w:val="3"/>
        </w:numPr>
        <w:spacing w:line="360" w:lineRule="auto"/>
        <w:rPr>
          <w:rFonts w:ascii="Times New Roman" w:hAnsi="Times New Roman" w:cs="Times New Roman"/>
          <w:sz w:val="24"/>
          <w:szCs w:val="24"/>
        </w:rPr>
      </w:pPr>
      <w:r>
        <w:rPr>
          <w:rFonts w:ascii="Times New Roman" w:eastAsiaTheme="minorEastAsia" w:hAnsi="Times New Roman" w:cs="Times New Roman"/>
          <w:sz w:val="24"/>
          <w:szCs w:val="24"/>
          <w:u w:val="single"/>
        </w:rPr>
        <w:t>The Risk Tolerance Parameter Interpretation</w:t>
      </w:r>
      <w:r>
        <w:rPr>
          <w:rFonts w:ascii="Times New Roman" w:eastAsiaTheme="minorEastAsia" w:hAnsi="Times New Roman" w:cs="Times New Roman"/>
          <w:sz w:val="24"/>
          <w:szCs w:val="24"/>
        </w:rPr>
        <w:t>:</w:t>
      </w:r>
    </w:p>
    <w:p w14:paraId="22F51524" w14:textId="77777777"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14:paraId="2F38D26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q≥0</m:t>
          </m:r>
        </m:oMath>
      </m:oMathPara>
    </w:p>
    <w:p w14:paraId="31EDA353"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049F6712"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is a “risk tolerance” factor, where </w:t>
      </w:r>
      <m:oMath>
        <m:r>
          <w:rPr>
            <w:rFonts w:ascii="Cambria Math" w:eastAsiaTheme="minorEastAsia" w:hAnsi="Cambria Math" w:cs="Times New Roman"/>
            <w:sz w:val="24"/>
            <w:szCs w:val="24"/>
          </w:rPr>
          <m:t>0</m:t>
        </m:r>
      </m:oMath>
      <w:r>
        <w:rPr>
          <w:rFonts w:ascii="Times New Roman" w:eastAsiaTheme="minorEastAsia" w:hAnsi="Times New Roman" w:cs="Times New Roman"/>
          <w:sz w:val="24"/>
          <w:szCs w:val="24"/>
        </w:rPr>
        <w:t xml:space="preserve"> results in a portfolio with minimum risk, and </w:t>
      </w:r>
      <m:oMath>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xml:space="preserve"> results in the portfolio being infinitely far out in the frontier with both the expected return and the risk unbounded. The above optimization finds the point on the frontier at which the inverse of the slope of the frontier would be </w:t>
      </w:r>
      <m:oMath>
        <m:r>
          <w:rPr>
            <w:rFonts w:ascii="Cambria Math" w:eastAsiaTheme="minorEastAsia" w:hAnsi="Cambria Math" w:cs="Times New Roman"/>
            <w:sz w:val="24"/>
            <w:szCs w:val="24"/>
          </w:rPr>
          <m:t>q</m:t>
        </m:r>
      </m:oMath>
      <w:r>
        <w:rPr>
          <w:rFonts w:ascii="Times New Roman" w:eastAsiaTheme="minorEastAsia" w:hAnsi="Times New Roman" w:cs="Times New Roman"/>
          <w:sz w:val="24"/>
          <w:szCs w:val="24"/>
        </w:rPr>
        <w:t xml:space="preserve"> if the portfolio return variance instead of the standard deviation were plotted horizontally. The frontier in its entirety is parametric on </w:t>
      </w:r>
      <m:oMath>
        <m:r>
          <w:rPr>
            <w:rFonts w:ascii="Cambria Math" w:eastAsiaTheme="minorEastAsia" w:hAnsi="Cambria Math" w:cs="Times New Roman"/>
            <w:sz w:val="24"/>
            <w:szCs w:val="24"/>
          </w:rPr>
          <m:t>q</m:t>
        </m:r>
      </m:oMath>
      <w:r>
        <w:rPr>
          <w:rFonts w:ascii="Times New Roman" w:eastAsiaTheme="minorEastAsia" w:hAnsi="Times New Roman" w:cs="Times New Roman"/>
          <w:sz w:val="24"/>
          <w:szCs w:val="24"/>
        </w:rPr>
        <w:t>. Many software packages, including MATLAB, Microsoft Excel, Mathematica, and R provide optimization routines suitable for the above problem.</w:t>
      </w:r>
    </w:p>
    <w:p w14:paraId="7241CEB0" w14:textId="77777777" w:rsidR="00CE3A32" w:rsidRDefault="00CE3A32" w:rsidP="00CE3A32">
      <w:pPr>
        <w:pStyle w:val="ListParagraph"/>
        <w:numPr>
          <w:ilvl w:val="0"/>
          <w:numId w:val="3"/>
        </w:numPr>
        <w:spacing w:line="360" w:lineRule="auto"/>
        <w:rPr>
          <w:rFonts w:ascii="Times New Roman" w:hAnsi="Times New Roman" w:cs="Times New Roman"/>
          <w:sz w:val="24"/>
          <w:szCs w:val="24"/>
        </w:rPr>
      </w:pPr>
      <w:r w:rsidRPr="00424258">
        <w:rPr>
          <w:rFonts w:ascii="Times New Roman" w:hAnsi="Times New Roman" w:cs="Times New Roman"/>
          <w:sz w:val="24"/>
          <w:szCs w:val="24"/>
          <w:u w:val="single"/>
        </w:rPr>
        <w:t>Alternate Efficient Frontier Approach Specification</w:t>
      </w:r>
      <w:r>
        <w:rPr>
          <w:rFonts w:ascii="Times New Roman" w:hAnsi="Times New Roman" w:cs="Times New Roman"/>
          <w:sz w:val="24"/>
          <w:szCs w:val="24"/>
        </w:rPr>
        <w:t xml:space="preserve">: An alternate approach to specifying the efficient frontier is to do so parametrically on the expected portfolio return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w</m:t>
        </m:r>
      </m:oMath>
      <w:r>
        <w:rPr>
          <w:rFonts w:ascii="Times New Roman" w:hAnsi="Times New Roman" w:cs="Times New Roman"/>
          <w:sz w:val="24"/>
          <w:szCs w:val="24"/>
        </w:rPr>
        <w:t xml:space="preserve">. This version of the problem requires that we minimize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w</m:t>
            </m:r>
          </m:e>
          <m:sup>
            <m:r>
              <w:rPr>
                <w:rFonts w:ascii="Cambria Math" w:eastAsiaTheme="minorEastAsia" w:hAnsi="Cambria Math" w:cs="Times New Roman"/>
                <w:sz w:val="24"/>
                <w:szCs w:val="24"/>
              </w:rPr>
              <m:t>T</m:t>
            </m:r>
          </m:sup>
        </m:sSup>
        <m:r>
          <m:rPr>
            <m:sty m:val="p"/>
          </m:rPr>
          <w:rPr>
            <w:rFonts w:ascii="Cambria Math" w:eastAsiaTheme="minorEastAsia" w:hAnsi="Cambria Math" w:cs="Times New Roman"/>
            <w:sz w:val="24"/>
            <w:szCs w:val="24"/>
          </w:rPr>
          <m:t>Ξ</m:t>
        </m:r>
        <m:r>
          <w:rPr>
            <w:rFonts w:ascii="Cambria Math" w:eastAsiaTheme="minorEastAsia" w:hAnsi="Cambria Math" w:cs="Times New Roman"/>
            <w:sz w:val="24"/>
            <w:szCs w:val="24"/>
          </w:rPr>
          <m:t>w</m:t>
        </m:r>
      </m:oMath>
      <w:r>
        <w:rPr>
          <w:rFonts w:ascii="Times New Roman" w:hAnsi="Times New Roman" w:cs="Times New Roman"/>
          <w:sz w:val="24"/>
          <w:szCs w:val="24"/>
        </w:rPr>
        <w:t xml:space="preserve"> subject to</w:t>
      </w:r>
    </w:p>
    <w:p w14:paraId="61A33C22"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4E46CA7A"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w=μ</m:t>
          </m:r>
        </m:oMath>
      </m:oMathPara>
    </w:p>
    <w:p w14:paraId="0CD29A44"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0674E46B" w14:textId="77777777" w:rsidR="00CE3A32" w:rsidRPr="00424258"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for a parameter </w:t>
      </w:r>
      <m:oMath>
        <m:r>
          <w:rPr>
            <w:rFonts w:ascii="Cambria Math" w:eastAsiaTheme="minorEastAsia" w:hAnsi="Cambria Math" w:cs="Times New Roman"/>
            <w:sz w:val="24"/>
            <w:szCs w:val="24"/>
          </w:rPr>
          <m:t>μ</m:t>
        </m:r>
      </m:oMath>
      <w:r>
        <w:rPr>
          <w:rFonts w:ascii="Times New Roman" w:eastAsiaTheme="minorEastAsia" w:hAnsi="Times New Roman" w:cs="Times New Roman"/>
          <w:sz w:val="24"/>
          <w:szCs w:val="24"/>
        </w:rPr>
        <w:t>. This problem is easily solved using a Lagrange multiplier.</w:t>
      </w:r>
    </w:p>
    <w:p w14:paraId="4D6B9BCF" w14:textId="77777777" w:rsidR="00CE3A32" w:rsidRDefault="00CE3A32" w:rsidP="00CE3A32">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u w:val="single"/>
        </w:rPr>
        <w:t>Two Mutual Fund Theorem - Concept</w:t>
      </w:r>
      <w:r>
        <w:rPr>
          <w:rFonts w:ascii="Times New Roman" w:hAnsi="Times New Roman" w:cs="Times New Roman"/>
          <w:sz w:val="24"/>
          <w:szCs w:val="24"/>
        </w:rPr>
        <w:t xml:space="preserve">: One key result of the above analysis is the two </w:t>
      </w:r>
      <w:r w:rsidR="007F07E8">
        <w:rPr>
          <w:rFonts w:ascii="Times New Roman" w:hAnsi="Times New Roman" w:cs="Times New Roman"/>
          <w:sz w:val="24"/>
          <w:szCs w:val="24"/>
        </w:rPr>
        <w:t>mutual-</w:t>
      </w:r>
      <w:r>
        <w:rPr>
          <w:rFonts w:ascii="Times New Roman" w:hAnsi="Times New Roman" w:cs="Times New Roman"/>
          <w:sz w:val="24"/>
          <w:szCs w:val="24"/>
        </w:rPr>
        <w:t>fund theorem (Merton (1972)). The theorem states that any portfolio on the efficient frontier can be generated by any two give portfolios on the frontier; the latter two portfolios are the mutual funds in the theorem’s name. So</w:t>
      </w:r>
      <w:r w:rsidR="007F07E8">
        <w:rPr>
          <w:rFonts w:ascii="Times New Roman" w:hAnsi="Times New Roman" w:cs="Times New Roman"/>
          <w:sz w:val="24"/>
          <w:szCs w:val="24"/>
        </w:rPr>
        <w:t>,</w:t>
      </w:r>
      <w:r>
        <w:rPr>
          <w:rFonts w:ascii="Times New Roman" w:hAnsi="Times New Roman" w:cs="Times New Roman"/>
          <w:sz w:val="24"/>
          <w:szCs w:val="24"/>
        </w:rPr>
        <w:t xml:space="preserve"> in the absence of a risk-free asset, the investor can achieve any desired efficient portfolio even if all that is accessible is a pair of efficient mutual funds.</w:t>
      </w:r>
    </w:p>
    <w:p w14:paraId="34454438" w14:textId="77777777" w:rsidR="00CE3A32" w:rsidRDefault="00CE3A32" w:rsidP="00CE3A32">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u w:val="single"/>
        </w:rPr>
        <w:t>Two Mutual Fund Theorem - Allocation</w:t>
      </w:r>
      <w:r w:rsidRPr="00424258">
        <w:rPr>
          <w:rFonts w:ascii="Times New Roman" w:hAnsi="Times New Roman" w:cs="Times New Roman"/>
          <w:sz w:val="24"/>
          <w:szCs w:val="24"/>
        </w:rPr>
        <w:t>:</w:t>
      </w:r>
      <w:r>
        <w:rPr>
          <w:rFonts w:ascii="Times New Roman" w:hAnsi="Times New Roman" w:cs="Times New Roman"/>
          <w:sz w:val="24"/>
          <w:szCs w:val="24"/>
        </w:rPr>
        <w:t xml:space="preserve"> If the location of the desired portfolio on the frontier is between the location of the two mutual funds, both mutual funds will be held in positive quantities. If the desired portfolio is outside the range spanned by the two mutual funds, then one of the mutual funds must be sold short (held in negative quantity) while the size of the investment in the other mutual fund must be greater than the amount available for investment – the excess being funded by borrowing from the other mutual fund.</w:t>
      </w:r>
    </w:p>
    <w:p w14:paraId="6056E106" w14:textId="77777777" w:rsidR="00CE3A32" w:rsidRDefault="00CE3A32" w:rsidP="00CE3A32">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Characteristics of the Risk-Free Asset</w:t>
      </w:r>
      <w:r w:rsidRPr="00540338">
        <w:rPr>
          <w:rFonts w:ascii="Times New Roman" w:hAnsi="Times New Roman" w:cs="Times New Roman"/>
          <w:sz w:val="24"/>
          <w:szCs w:val="24"/>
        </w:rPr>
        <w:t>:</w:t>
      </w:r>
      <w:r>
        <w:rPr>
          <w:rFonts w:ascii="Times New Roman" w:hAnsi="Times New Roman" w:cs="Times New Roman"/>
          <w:sz w:val="24"/>
          <w:szCs w:val="24"/>
        </w:rPr>
        <w:t xml:space="preserve"> The risk</w:t>
      </w:r>
      <w:r w:rsidR="007F07E8">
        <w:rPr>
          <w:rFonts w:ascii="Times New Roman" w:hAnsi="Times New Roman" w:cs="Times New Roman"/>
          <w:sz w:val="24"/>
          <w:szCs w:val="24"/>
        </w:rPr>
        <w:t>-</w:t>
      </w:r>
      <w:r>
        <w:rPr>
          <w:rFonts w:ascii="Times New Roman" w:hAnsi="Times New Roman" w:cs="Times New Roman"/>
          <w:sz w:val="24"/>
          <w:szCs w:val="24"/>
        </w:rPr>
        <w:t>free asset is a hypothetical asset that pays a risk</w:t>
      </w:r>
      <w:r w:rsidR="007F07E8">
        <w:rPr>
          <w:rFonts w:ascii="Times New Roman" w:hAnsi="Times New Roman" w:cs="Times New Roman"/>
          <w:sz w:val="24"/>
          <w:szCs w:val="24"/>
        </w:rPr>
        <w:t>-</w:t>
      </w:r>
      <w:r>
        <w:rPr>
          <w:rFonts w:ascii="Times New Roman" w:hAnsi="Times New Roman" w:cs="Times New Roman"/>
          <w:sz w:val="24"/>
          <w:szCs w:val="24"/>
        </w:rPr>
        <w:t>free rate. In practice, short term government securities such as UST bills are used as risk-free asset because they pay a fixed coupon and have an exceptionally low default risk. The risk-free rate has zero variance in its returns (hence risk-free); it is also uncorrelated with any other asset (by definition, since its variance is zero</w:t>
      </w:r>
      <w:proofErr w:type="gramStart"/>
      <w:r>
        <w:rPr>
          <w:rFonts w:ascii="Times New Roman" w:hAnsi="Times New Roman" w:cs="Times New Roman"/>
          <w:sz w:val="24"/>
          <w:szCs w:val="24"/>
        </w:rPr>
        <w:t>).As</w:t>
      </w:r>
      <w:proofErr w:type="gramEnd"/>
      <w:r>
        <w:rPr>
          <w:rFonts w:ascii="Times New Roman" w:hAnsi="Times New Roman" w:cs="Times New Roman"/>
          <w:sz w:val="24"/>
          <w:szCs w:val="24"/>
        </w:rPr>
        <w:t xml:space="preserve"> a result, when combined with any other asset or portfolio of assets, the change in return is linearly related to the change in risk as the proportions in the combination vary.</w:t>
      </w:r>
    </w:p>
    <w:p w14:paraId="0003845E" w14:textId="77777777" w:rsidR="00CE3A32" w:rsidRDefault="00CE3A32" w:rsidP="00CE3A32">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u w:val="single"/>
        </w:rPr>
        <w:t>Risk Free Asset Efficient Frontier</w:t>
      </w:r>
      <w:r w:rsidRPr="000E7219">
        <w:rPr>
          <w:rFonts w:ascii="Times New Roman" w:hAnsi="Times New Roman" w:cs="Times New Roman"/>
          <w:sz w:val="24"/>
          <w:szCs w:val="24"/>
        </w:rPr>
        <w:t>:</w:t>
      </w:r>
      <w:r>
        <w:rPr>
          <w:rFonts w:ascii="Times New Roman" w:hAnsi="Times New Roman" w:cs="Times New Roman"/>
          <w:sz w:val="24"/>
          <w:szCs w:val="24"/>
        </w:rPr>
        <w:t xml:space="preserve"> When a risk-free asset is introduced the corresponding half-line becomes the new efficient frontier – this line is the tangent to the hyperbola at the pure risky portfolio with the highest Sharpe ratio.</w:t>
      </w:r>
    </w:p>
    <w:p w14:paraId="21F9ADD1" w14:textId="77777777" w:rsidR="00CE3A32" w:rsidRDefault="00CE3A32" w:rsidP="00CE3A32">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u w:val="single"/>
        </w:rPr>
        <w:t>Corresponding Efficient Frontier Portfolio Weights</w:t>
      </w:r>
      <w:r>
        <w:rPr>
          <w:rFonts w:ascii="Times New Roman" w:hAnsi="Times New Roman" w:cs="Times New Roman"/>
          <w:sz w:val="24"/>
          <w:szCs w:val="24"/>
        </w:rPr>
        <w:t>: As demonstrated in Modern Portfolio Theory (Wiki), the vertical intercept represents a portfolio with 100% of holdings in the risk-free asset; the tangency with the hyperbola represents a portfolio with no risk-free holdings and 100% of the assets held in the portfolio occurring at the tangency point; and points on the half-line beyond the tangency point are leveraged portfolios involving negative holdings of the risk free asset (the latter has been sold short – in other words the investor has borrowed at the risk-free rate) and an amount invested in the tangency portfolio equal to more than 100% of the investor’s initial capital.</w:t>
      </w:r>
    </w:p>
    <w:p w14:paraId="028DF017" w14:textId="77777777" w:rsidR="00CE3A32" w:rsidRDefault="00CE3A32" w:rsidP="00CE3A32">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u w:val="single"/>
        </w:rPr>
        <w:t>The Capital Allocation Line - Definition</w:t>
      </w:r>
      <w:r w:rsidRPr="009B751E">
        <w:rPr>
          <w:rFonts w:ascii="Times New Roman" w:hAnsi="Times New Roman" w:cs="Times New Roman"/>
          <w:sz w:val="24"/>
          <w:szCs w:val="24"/>
        </w:rPr>
        <w:t>:</w:t>
      </w:r>
      <w:r>
        <w:rPr>
          <w:rFonts w:ascii="Times New Roman" w:hAnsi="Times New Roman" w:cs="Times New Roman"/>
          <w:sz w:val="24"/>
          <w:szCs w:val="24"/>
        </w:rPr>
        <w:t xml:space="preserve"> The efficient half-line is called the Capital Allocation Line (CAL) and its formula can be shown to be</w:t>
      </w:r>
    </w:p>
    <w:p w14:paraId="1A405665"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313F2D16"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C</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C</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P</m:t>
                  </m:r>
                </m:sub>
              </m:sSub>
            </m:den>
          </m:f>
          <m:d>
            <m:dPr>
              <m:ctrlPr>
                <w:rPr>
                  <w:rFonts w:ascii="Cambria Math" w:eastAsiaTheme="minorEastAsia"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P</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e>
          </m:d>
        </m:oMath>
      </m:oMathPara>
    </w:p>
    <w:p w14:paraId="5FB1634B" w14:textId="77777777" w:rsidR="00CE3A32" w:rsidRDefault="00CE3A32" w:rsidP="00CE3A32">
      <w:pPr>
        <w:pStyle w:val="ListParagraph"/>
        <w:spacing w:line="360" w:lineRule="auto"/>
        <w:ind w:left="360"/>
        <w:rPr>
          <w:rFonts w:ascii="Times New Roman" w:hAnsi="Times New Roman" w:cs="Times New Roman"/>
          <w:sz w:val="24"/>
          <w:szCs w:val="24"/>
        </w:rPr>
      </w:pPr>
    </w:p>
    <w:p w14:paraId="333B2294"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Here </w:t>
      </w:r>
      <m:oMath>
        <m:r>
          <w:rPr>
            <w:rFonts w:ascii="Cambria Math" w:eastAsiaTheme="minorEastAsia" w:hAnsi="Cambria Math" w:cs="Times New Roman"/>
            <w:sz w:val="24"/>
            <w:szCs w:val="24"/>
          </w:rPr>
          <m:t>P</m:t>
        </m:r>
      </m:oMath>
      <w:r>
        <w:rPr>
          <w:rFonts w:ascii="Times New Roman" w:hAnsi="Times New Roman" w:cs="Times New Roman"/>
          <w:sz w:val="24"/>
          <w:szCs w:val="24"/>
        </w:rPr>
        <w:t xml:space="preserve"> is the sub-portfolio of the risky assets at the tangency point with the Markowitz bullet, </w:t>
      </w:r>
      <m:oMath>
        <m:r>
          <w:rPr>
            <w:rFonts w:ascii="Cambria Math" w:eastAsiaTheme="minorEastAsia" w:hAnsi="Cambria Math" w:cs="Times New Roman"/>
            <w:sz w:val="24"/>
            <w:szCs w:val="24"/>
          </w:rPr>
          <m:t>F</m:t>
        </m:r>
      </m:oMath>
      <w:r>
        <w:rPr>
          <w:rFonts w:ascii="Times New Roman" w:hAnsi="Times New Roman" w:cs="Times New Roman"/>
          <w:sz w:val="24"/>
          <w:szCs w:val="24"/>
        </w:rPr>
        <w:t xml:space="preserve"> is the risk-free asset, and </w:t>
      </w:r>
      <m:oMath>
        <m:r>
          <w:rPr>
            <w:rFonts w:ascii="Cambria Math" w:eastAsiaTheme="minorEastAsia" w:hAnsi="Cambria Math" w:cs="Times New Roman"/>
            <w:sz w:val="24"/>
            <w:szCs w:val="24"/>
          </w:rPr>
          <m:t>C</m:t>
        </m:r>
      </m:oMath>
      <w:r>
        <w:rPr>
          <w:rFonts w:ascii="Times New Roman" w:hAnsi="Times New Roman" w:cs="Times New Roman"/>
          <w:sz w:val="24"/>
          <w:szCs w:val="24"/>
        </w:rPr>
        <w:t xml:space="preserve"> is a combination of portfolios </w:t>
      </w:r>
      <m:oMath>
        <m:r>
          <w:rPr>
            <w:rFonts w:ascii="Cambria Math" w:eastAsiaTheme="minorEastAsia" w:hAnsi="Cambria Math" w:cs="Times New Roman"/>
            <w:sz w:val="24"/>
            <w:szCs w:val="24"/>
          </w:rPr>
          <m:t>P</m:t>
        </m:r>
      </m:oMath>
      <w:r>
        <w:rPr>
          <w:rFonts w:ascii="Times New Roman" w:hAnsi="Times New Roman" w:cs="Times New Roman"/>
          <w:sz w:val="24"/>
          <w:szCs w:val="24"/>
        </w:rPr>
        <w:t xml:space="preserve"> and </w:t>
      </w:r>
      <m:oMath>
        <m:r>
          <w:rPr>
            <w:rFonts w:ascii="Cambria Math" w:eastAsiaTheme="minorEastAsia" w:hAnsi="Cambria Math" w:cs="Times New Roman"/>
            <w:sz w:val="24"/>
            <w:szCs w:val="24"/>
          </w:rPr>
          <m:t>F</m:t>
        </m:r>
      </m:oMath>
      <w:r>
        <w:rPr>
          <w:rFonts w:ascii="Times New Roman" w:hAnsi="Times New Roman" w:cs="Times New Roman"/>
          <w:sz w:val="24"/>
          <w:szCs w:val="24"/>
        </w:rPr>
        <w:t>.</w:t>
      </w:r>
    </w:p>
    <w:p w14:paraId="7EAA6054" w14:textId="77777777" w:rsidR="00CE3A32" w:rsidRDefault="00CE3A32" w:rsidP="00CE3A32">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u w:val="single"/>
        </w:rPr>
        <w:t>Improved Risk Adjusted Returns Profile</w:t>
      </w:r>
      <w:r w:rsidRPr="00153F1F">
        <w:rPr>
          <w:rFonts w:ascii="Times New Roman" w:hAnsi="Times New Roman" w:cs="Times New Roman"/>
          <w:sz w:val="24"/>
          <w:szCs w:val="24"/>
        </w:rPr>
        <w:t>:</w:t>
      </w:r>
      <w:r>
        <w:rPr>
          <w:rFonts w:ascii="Times New Roman" w:hAnsi="Times New Roman" w:cs="Times New Roman"/>
          <w:sz w:val="24"/>
          <w:szCs w:val="24"/>
        </w:rPr>
        <w:t xml:space="preserve"> Thus</w:t>
      </w:r>
      <w:r w:rsidR="007F07E8">
        <w:rPr>
          <w:rFonts w:ascii="Times New Roman" w:hAnsi="Times New Roman" w:cs="Times New Roman"/>
          <w:sz w:val="24"/>
          <w:szCs w:val="24"/>
        </w:rPr>
        <w:t>,</w:t>
      </w:r>
      <w:r>
        <w:rPr>
          <w:rFonts w:ascii="Times New Roman" w:hAnsi="Times New Roman" w:cs="Times New Roman"/>
          <w:sz w:val="24"/>
          <w:szCs w:val="24"/>
        </w:rPr>
        <w:t xml:space="preserve"> the introduction of the risk-free asset as a possible component of the portfolio has improved the range of the risk-expected returns available, because everywhere except at the tangency portfolio the half-line gives a higher expected return than the hyperbola does at every possible risk level.</w:t>
      </w:r>
    </w:p>
    <w:p w14:paraId="693E6B2D" w14:textId="77777777" w:rsidR="00CE3A32" w:rsidRDefault="00CE3A32" w:rsidP="00CE3A32">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The One Mutual Fund Theorem</w:t>
      </w:r>
      <w:r w:rsidRPr="00153F1F">
        <w:rPr>
          <w:rFonts w:ascii="Times New Roman" w:hAnsi="Times New Roman" w:cs="Times New Roman"/>
          <w:sz w:val="24"/>
          <w:szCs w:val="24"/>
        </w:rPr>
        <w:t>:</w:t>
      </w:r>
      <w:r>
        <w:rPr>
          <w:rFonts w:ascii="Times New Roman" w:hAnsi="Times New Roman" w:cs="Times New Roman"/>
          <w:sz w:val="24"/>
          <w:szCs w:val="24"/>
        </w:rPr>
        <w:t xml:space="preserve"> The fact that all points on the linear efficient locus can be achieved by a combination of holdings of the risk-free asset and the tangency portfolio is known as the One Mutual Fund Theorem (Merton (1972)), where the mutual fund referred to is the tangency portfolio.</w:t>
      </w:r>
    </w:p>
    <w:p w14:paraId="1AA29682" w14:textId="77777777" w:rsidR="00CE3A32" w:rsidRDefault="00CE3A32" w:rsidP="00CE3A32">
      <w:pPr>
        <w:spacing w:line="360" w:lineRule="auto"/>
        <w:rPr>
          <w:rFonts w:ascii="Times New Roman" w:hAnsi="Times New Roman" w:cs="Times New Roman"/>
          <w:sz w:val="24"/>
          <w:szCs w:val="24"/>
        </w:rPr>
      </w:pPr>
    </w:p>
    <w:p w14:paraId="6A74C80D" w14:textId="77777777" w:rsidR="00CE3A32" w:rsidRDefault="00CE3A32" w:rsidP="00CE3A32">
      <w:pPr>
        <w:spacing w:line="360" w:lineRule="auto"/>
        <w:rPr>
          <w:rFonts w:ascii="Times New Roman" w:hAnsi="Times New Roman" w:cs="Times New Roman"/>
          <w:sz w:val="24"/>
          <w:szCs w:val="24"/>
        </w:rPr>
      </w:pPr>
    </w:p>
    <w:p w14:paraId="1D2B77DC" w14:textId="77777777" w:rsidR="00CE3A32" w:rsidRPr="001E5678" w:rsidRDefault="00CE3A32" w:rsidP="00CE3A32">
      <w:pPr>
        <w:spacing w:line="360" w:lineRule="auto"/>
        <w:rPr>
          <w:rFonts w:ascii="Times New Roman" w:hAnsi="Times New Roman" w:cs="Times New Roman"/>
          <w:b/>
          <w:sz w:val="28"/>
          <w:szCs w:val="28"/>
        </w:rPr>
      </w:pPr>
      <w:r w:rsidRPr="001E5678">
        <w:rPr>
          <w:rFonts w:ascii="Times New Roman" w:hAnsi="Times New Roman" w:cs="Times New Roman"/>
          <w:b/>
          <w:sz w:val="28"/>
          <w:szCs w:val="28"/>
        </w:rPr>
        <w:t>Asset Pricing</w:t>
      </w:r>
    </w:p>
    <w:p w14:paraId="27A2044C" w14:textId="77777777" w:rsidR="00CE3A32" w:rsidRDefault="00CE3A32" w:rsidP="00CE3A32">
      <w:pPr>
        <w:spacing w:line="360" w:lineRule="auto"/>
        <w:rPr>
          <w:rFonts w:ascii="Times New Roman" w:hAnsi="Times New Roman" w:cs="Times New Roman"/>
          <w:sz w:val="24"/>
          <w:szCs w:val="24"/>
        </w:rPr>
      </w:pPr>
    </w:p>
    <w:p w14:paraId="0D8B9521" w14:textId="77777777" w:rsidR="00CE3A32" w:rsidRDefault="00CE3A32" w:rsidP="00CE3A32">
      <w:pPr>
        <w:pStyle w:val="ListParagraph"/>
        <w:numPr>
          <w:ilvl w:val="0"/>
          <w:numId w:val="4"/>
        </w:numPr>
        <w:spacing w:line="360" w:lineRule="auto"/>
        <w:rPr>
          <w:rFonts w:ascii="Times New Roman" w:hAnsi="Times New Roman" w:cs="Times New Roman"/>
          <w:sz w:val="24"/>
          <w:szCs w:val="24"/>
        </w:rPr>
      </w:pPr>
      <w:r w:rsidRPr="001E5678">
        <w:rPr>
          <w:rFonts w:ascii="Times New Roman" w:hAnsi="Times New Roman" w:cs="Times New Roman"/>
          <w:sz w:val="24"/>
          <w:szCs w:val="24"/>
          <w:u w:val="single"/>
        </w:rPr>
        <w:t xml:space="preserve">MPT Basis </w:t>
      </w:r>
      <w:r w:rsidR="007F07E8">
        <w:rPr>
          <w:rFonts w:ascii="Times New Roman" w:hAnsi="Times New Roman" w:cs="Times New Roman"/>
          <w:sz w:val="24"/>
          <w:szCs w:val="24"/>
          <w:u w:val="single"/>
        </w:rPr>
        <w:t>f</w:t>
      </w:r>
      <w:r w:rsidRPr="001E5678">
        <w:rPr>
          <w:rFonts w:ascii="Times New Roman" w:hAnsi="Times New Roman" w:cs="Times New Roman"/>
          <w:sz w:val="24"/>
          <w:szCs w:val="24"/>
          <w:u w:val="single"/>
        </w:rPr>
        <w:t>or Asset Pricing</w:t>
      </w:r>
      <w:r>
        <w:rPr>
          <w:rFonts w:ascii="Times New Roman" w:hAnsi="Times New Roman" w:cs="Times New Roman"/>
          <w:sz w:val="24"/>
          <w:szCs w:val="24"/>
        </w:rPr>
        <w:t>: The analysis above describes the optimal behavior of an individual investor. Asset pricing theory builds on this analysis as follows. Since everyone holds risky assets in identical proportions to each other – namely in proportions given by the tangency portfolio – in market equilibrium, the risky assets’ prices, and therefore their expected returns, will adjust so that the ratios in the tangency portfolio are the same as in the ratios in which the risky assets are supplied to the market.</w:t>
      </w:r>
    </w:p>
    <w:p w14:paraId="3EE4CB56" w14:textId="77777777" w:rsidR="00CE3A32" w:rsidRDefault="00CE3A32" w:rsidP="00CE3A32">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u w:val="single"/>
        </w:rPr>
        <w:t>Asset Supply/Demand Re-adjustment</w:t>
      </w:r>
      <w:r w:rsidRPr="001E5678">
        <w:rPr>
          <w:rFonts w:ascii="Times New Roman" w:hAnsi="Times New Roman" w:cs="Times New Roman"/>
          <w:sz w:val="24"/>
          <w:szCs w:val="24"/>
        </w:rPr>
        <w:t>:</w:t>
      </w:r>
      <w:r>
        <w:rPr>
          <w:rFonts w:ascii="Times New Roman" w:hAnsi="Times New Roman" w:cs="Times New Roman"/>
          <w:sz w:val="24"/>
          <w:szCs w:val="24"/>
        </w:rPr>
        <w:t xml:space="preserve"> Thus</w:t>
      </w:r>
      <w:r w:rsidR="007F07E8">
        <w:rPr>
          <w:rFonts w:ascii="Times New Roman" w:hAnsi="Times New Roman" w:cs="Times New Roman"/>
          <w:sz w:val="24"/>
          <w:szCs w:val="24"/>
        </w:rPr>
        <w:t>,</w:t>
      </w:r>
      <w:r>
        <w:rPr>
          <w:rFonts w:ascii="Times New Roman" w:hAnsi="Times New Roman" w:cs="Times New Roman"/>
          <w:sz w:val="24"/>
          <w:szCs w:val="24"/>
        </w:rPr>
        <w:t xml:space="preserve"> the relative supplies will equal relative demands. MPT derives the required expected return for a correctly priced asset in this context.</w:t>
      </w:r>
    </w:p>
    <w:p w14:paraId="6A596C7E" w14:textId="77777777" w:rsidR="00CE3A32" w:rsidRDefault="00CE3A32" w:rsidP="00CE3A32">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u w:val="single"/>
        </w:rPr>
        <w:t>The Diversifiable Idiosyncratic/Specific Risk</w:t>
      </w:r>
      <w:r w:rsidRPr="001E5678">
        <w:rPr>
          <w:rFonts w:ascii="Times New Roman" w:hAnsi="Times New Roman" w:cs="Times New Roman"/>
          <w:sz w:val="24"/>
          <w:szCs w:val="24"/>
        </w:rPr>
        <w:t>:</w:t>
      </w:r>
      <w:r>
        <w:rPr>
          <w:rFonts w:ascii="Times New Roman" w:hAnsi="Times New Roman" w:cs="Times New Roman"/>
          <w:sz w:val="24"/>
          <w:szCs w:val="24"/>
        </w:rPr>
        <w:t xml:space="preserve"> Specific risk is the risk associated with the individual assets – within a portfolio these risks can be reduced through diversification (i.e., specific risks cancel out). Thus</w:t>
      </w:r>
      <w:r w:rsidR="007F07E8">
        <w:rPr>
          <w:rFonts w:ascii="Times New Roman" w:hAnsi="Times New Roman" w:cs="Times New Roman"/>
          <w:sz w:val="24"/>
          <w:szCs w:val="24"/>
        </w:rPr>
        <w:t>,</w:t>
      </w:r>
      <w:r>
        <w:rPr>
          <w:rFonts w:ascii="Times New Roman" w:hAnsi="Times New Roman" w:cs="Times New Roman"/>
          <w:sz w:val="24"/>
          <w:szCs w:val="24"/>
        </w:rPr>
        <w:t xml:space="preserve"> specific risk is also called diversifiable, unique, unsystematic, or idiosyncratic risk.</w:t>
      </w:r>
    </w:p>
    <w:p w14:paraId="03A41E34" w14:textId="77777777" w:rsidR="00CE3A32" w:rsidRDefault="00CE3A32" w:rsidP="00CE3A32">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u w:val="single"/>
        </w:rPr>
        <w:t>The Non-Diversifiable Systematic Risk</w:t>
      </w:r>
      <w:r w:rsidRPr="009A01EE">
        <w:rPr>
          <w:rFonts w:ascii="Times New Roman" w:hAnsi="Times New Roman" w:cs="Times New Roman"/>
          <w:sz w:val="24"/>
          <w:szCs w:val="24"/>
        </w:rPr>
        <w:t>:</w:t>
      </w:r>
      <w:r>
        <w:rPr>
          <w:rFonts w:ascii="Times New Roman" w:hAnsi="Times New Roman" w:cs="Times New Roman"/>
          <w:sz w:val="24"/>
          <w:szCs w:val="24"/>
        </w:rPr>
        <w:t xml:space="preserve"> Systematic risk (a. k. a portfolio risk or market risk) refers to the risk common to all securities – except for selling short, systematic risk cannot be diversified away in one market. Within the market portfolio, asset specific risk will be diversifiable away to the extent possible. Systematic risk is therefore equated with the risk (standard deviation) of the market portfolio.</w:t>
      </w:r>
    </w:p>
    <w:p w14:paraId="4A27711B" w14:textId="77777777" w:rsidR="00CE3A32" w:rsidRDefault="00CE3A32" w:rsidP="00CE3A32">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u w:val="single"/>
        </w:rPr>
        <w:t>Rational Approach to Security Purchase</w:t>
      </w:r>
      <w:r w:rsidRPr="009A01EE">
        <w:rPr>
          <w:rFonts w:ascii="Times New Roman" w:hAnsi="Times New Roman" w:cs="Times New Roman"/>
          <w:sz w:val="24"/>
          <w:szCs w:val="24"/>
        </w:rPr>
        <w:t>:</w:t>
      </w:r>
      <w:r>
        <w:rPr>
          <w:rFonts w:ascii="Times New Roman" w:hAnsi="Times New Roman" w:cs="Times New Roman"/>
          <w:sz w:val="24"/>
          <w:szCs w:val="24"/>
        </w:rPr>
        <w:t xml:space="preserve"> Since a security will be purchased only if it improves the risk-expected return characteristics of the market portfolio, the relevant </w:t>
      </w:r>
      <w:r>
        <w:rPr>
          <w:rFonts w:ascii="Times New Roman" w:hAnsi="Times New Roman" w:cs="Times New Roman"/>
          <w:sz w:val="24"/>
          <w:szCs w:val="24"/>
        </w:rPr>
        <w:lastRenderedPageBreak/>
        <w:t>measure of the risk of a security is the risk it adds to the market portfolio, and not its risk in isolation.</w:t>
      </w:r>
    </w:p>
    <w:p w14:paraId="662AE5D5" w14:textId="77777777" w:rsidR="00CE3A32" w:rsidRDefault="00CE3A32" w:rsidP="00CE3A32">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u w:val="single"/>
        </w:rPr>
        <w:t>Conditional Asset Pricing Model Approaches</w:t>
      </w:r>
      <w:r w:rsidRPr="007A5987">
        <w:rPr>
          <w:rFonts w:ascii="Times New Roman" w:hAnsi="Times New Roman" w:cs="Times New Roman"/>
          <w:sz w:val="24"/>
          <w:szCs w:val="24"/>
        </w:rPr>
        <w:t>:</w:t>
      </w:r>
      <w:r>
        <w:rPr>
          <w:rFonts w:ascii="Times New Roman" w:hAnsi="Times New Roman" w:cs="Times New Roman"/>
          <w:sz w:val="24"/>
          <w:szCs w:val="24"/>
        </w:rPr>
        <w:t xml:space="preserve"> In this context, the volatility of the asset, and its correlation with the market portfolio, are historically observed, and are therefore given. There are several approaches to asset pricing that attempt to price assets by modeling the stochastic properties of the moments of the assets’ returns – these are broadly referred to as conditional asset pricing models.</w:t>
      </w:r>
    </w:p>
    <w:p w14:paraId="16C01218" w14:textId="77777777" w:rsidR="00CE3A32" w:rsidRDefault="00CE3A32" w:rsidP="00CE3A32">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u w:val="single"/>
        </w:rPr>
        <w:t>Long/Short Market Model Portfolios</w:t>
      </w:r>
      <w:r w:rsidRPr="00364C18">
        <w:rPr>
          <w:rFonts w:ascii="Times New Roman" w:hAnsi="Times New Roman" w:cs="Times New Roman"/>
          <w:sz w:val="24"/>
          <w:szCs w:val="24"/>
        </w:rPr>
        <w:t>:</w:t>
      </w:r>
      <w:r>
        <w:rPr>
          <w:rFonts w:ascii="Times New Roman" w:hAnsi="Times New Roman" w:cs="Times New Roman"/>
          <w:sz w:val="24"/>
          <w:szCs w:val="24"/>
        </w:rPr>
        <w:t xml:space="preserve"> Systematic risks within one market can be managed through a strategy of using both long and short portfolios within one portfolio, creating a market neutral portfolio. Market neutral portfolios will therefore have correlations of zero.</w:t>
      </w:r>
    </w:p>
    <w:p w14:paraId="6182E3E8" w14:textId="77777777" w:rsidR="00CE3A32" w:rsidRDefault="00CE3A32" w:rsidP="00CE3A32">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u w:val="single"/>
        </w:rPr>
        <w:t>Capital Asset Pricing Model - Definition</w:t>
      </w:r>
      <w:r w:rsidRPr="00364C18">
        <w:rPr>
          <w:rFonts w:ascii="Times New Roman" w:hAnsi="Times New Roman" w:cs="Times New Roman"/>
          <w:sz w:val="24"/>
          <w:szCs w:val="24"/>
        </w:rPr>
        <w:t>:</w:t>
      </w:r>
      <w:r>
        <w:rPr>
          <w:rFonts w:ascii="Times New Roman" w:hAnsi="Times New Roman" w:cs="Times New Roman"/>
          <w:sz w:val="24"/>
          <w:szCs w:val="24"/>
        </w:rPr>
        <w:t xml:space="preserve"> The asset returns depend on the amount paid for the asset today. The price paid must ensure that the market portfolio’s risk/return characteristics improve when the asset is added to it. The CAPM is a model that derives the theoretical required expected return (i.e., discount rate) for an asset in the market, given the risk-free rate available to investors and the risk of the </w:t>
      </w:r>
      <w:proofErr w:type="gramStart"/>
      <w:r>
        <w:rPr>
          <w:rFonts w:ascii="Times New Roman" w:hAnsi="Times New Roman" w:cs="Times New Roman"/>
          <w:sz w:val="24"/>
          <w:szCs w:val="24"/>
        </w:rPr>
        <w:t>market as a whole</w:t>
      </w:r>
      <w:proofErr w:type="gramEnd"/>
      <w:r>
        <w:rPr>
          <w:rFonts w:ascii="Times New Roman" w:hAnsi="Times New Roman" w:cs="Times New Roman"/>
          <w:sz w:val="24"/>
          <w:szCs w:val="24"/>
        </w:rPr>
        <w:t>.</w:t>
      </w:r>
    </w:p>
    <w:p w14:paraId="756E162B" w14:textId="77777777" w:rsidR="00CE3A32" w:rsidRDefault="00CE3A32" w:rsidP="00CE3A32">
      <w:pPr>
        <w:pStyle w:val="ListParagraph"/>
        <w:numPr>
          <w:ilvl w:val="0"/>
          <w:numId w:val="4"/>
        </w:numPr>
        <w:spacing w:line="360" w:lineRule="auto"/>
        <w:rPr>
          <w:rFonts w:ascii="Times New Roman" w:hAnsi="Times New Roman" w:cs="Times New Roman"/>
          <w:sz w:val="24"/>
          <w:szCs w:val="24"/>
        </w:rPr>
      </w:pPr>
      <w:r w:rsidRPr="00000032">
        <w:rPr>
          <w:rFonts w:ascii="Times New Roman" w:hAnsi="Times New Roman" w:cs="Times New Roman"/>
          <w:sz w:val="24"/>
          <w:szCs w:val="24"/>
          <w:u w:val="single"/>
        </w:rPr>
        <w:t>CAPM - Mathematical Framework Specification</w:t>
      </w:r>
      <w:r w:rsidRPr="00000032">
        <w:rPr>
          <w:rFonts w:ascii="Times New Roman" w:hAnsi="Times New Roman" w:cs="Times New Roman"/>
          <w:sz w:val="24"/>
          <w:szCs w:val="24"/>
        </w:rPr>
        <w:t>: The CAPM is usually expressed as</w:t>
      </w:r>
    </w:p>
    <w:p w14:paraId="1B555620"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33D5CFA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i</m:t>
              </m:r>
            </m:sub>
          </m:sSub>
          <m:d>
            <m:dPr>
              <m:ctrlPr>
                <w:rPr>
                  <w:rFonts w:ascii="Cambria Math"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m</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e>
          </m:d>
        </m:oMath>
      </m:oMathPara>
    </w:p>
    <w:p w14:paraId="2C8D400C" w14:textId="77777777" w:rsidR="00CE3A32" w:rsidRDefault="00CE3A32" w:rsidP="00CE3A32">
      <w:pPr>
        <w:pStyle w:val="ListParagraph"/>
        <w:spacing w:line="360" w:lineRule="auto"/>
        <w:ind w:left="360"/>
        <w:rPr>
          <w:rFonts w:ascii="Times New Roman" w:hAnsi="Times New Roman" w:cs="Times New Roman"/>
          <w:sz w:val="24"/>
          <w:szCs w:val="24"/>
        </w:rPr>
      </w:pPr>
    </w:p>
    <w:p w14:paraId="41DECD2C" w14:textId="77777777" w:rsidR="00CE3A32" w:rsidRPr="00000032" w:rsidRDefault="00CE3A32" w:rsidP="00CE3A32">
      <w:pPr>
        <w:pStyle w:val="ListParagraph"/>
        <w:spacing w:line="360" w:lineRule="auto"/>
        <w:ind w:left="360"/>
        <w:rPr>
          <w:rFonts w:ascii="Times New Roman" w:hAnsi="Times New Roman" w:cs="Times New Roman"/>
          <w:sz w:val="24"/>
          <w:szCs w:val="24"/>
        </w:rPr>
      </w:pPr>
      <w:r w:rsidRPr="00000032">
        <w:rPr>
          <w:rFonts w:ascii="Times New Roman" w:hAnsi="Times New Roman" w:cs="Times New Roman"/>
          <w:sz w:val="24"/>
          <w:szCs w:val="24"/>
        </w:rPr>
        <w:t xml:space="preserve"> Here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i</m:t>
            </m:r>
          </m:sub>
        </m:sSub>
      </m:oMath>
      <w:r w:rsidRPr="00000032">
        <w:rPr>
          <w:rFonts w:ascii="Times New Roman" w:eastAsiaTheme="minorEastAsia" w:hAnsi="Times New Roman" w:cs="Times New Roman"/>
          <w:sz w:val="24"/>
          <w:szCs w:val="24"/>
        </w:rPr>
        <w:t xml:space="preserve"> is the measure of the asset sensitivity to a movement in the overall market;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i</m:t>
            </m:r>
          </m:sub>
        </m:sSub>
      </m:oMath>
      <w:r w:rsidRPr="00000032">
        <w:rPr>
          <w:rFonts w:ascii="Times New Roman" w:eastAsiaTheme="minorEastAsia" w:hAnsi="Times New Roman" w:cs="Times New Roman"/>
          <w:sz w:val="24"/>
          <w:szCs w:val="24"/>
        </w:rPr>
        <w:t xml:space="preserve"> is usually estimated through regression on historical data.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i</m:t>
            </m:r>
          </m:sub>
        </m:sSub>
      </m:oMath>
      <w:r w:rsidRPr="00000032">
        <w:rPr>
          <w:rFonts w:ascii="Times New Roman" w:eastAsiaTheme="minorEastAsia" w:hAnsi="Times New Roman" w:cs="Times New Roman"/>
          <w:sz w:val="24"/>
          <w:szCs w:val="24"/>
        </w:rPr>
        <w:t xml:space="preserve"> exceeding </w:t>
      </w:r>
      <m:oMath>
        <m:r>
          <w:rPr>
            <w:rFonts w:ascii="Cambria Math" w:hAnsi="Cambria Math" w:cs="Times New Roman"/>
            <w:sz w:val="24"/>
            <w:szCs w:val="24"/>
          </w:rPr>
          <m:t>1</m:t>
        </m:r>
      </m:oMath>
      <w:r w:rsidRPr="00000032">
        <w:rPr>
          <w:rFonts w:ascii="Times New Roman" w:eastAsiaTheme="minorEastAsia" w:hAnsi="Times New Roman" w:cs="Times New Roman"/>
          <w:sz w:val="24"/>
          <w:szCs w:val="24"/>
        </w:rPr>
        <w:t xml:space="preserve"> signifies more than average riskiness in the sense of the asset’s contribution to the overall portfolio risk;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i</m:t>
            </m:r>
          </m:sub>
        </m:sSub>
      </m:oMath>
      <w:r w:rsidRPr="00000032">
        <w:rPr>
          <w:rFonts w:ascii="Times New Roman" w:eastAsiaTheme="minorEastAsia" w:hAnsi="Times New Roman" w:cs="Times New Roman"/>
          <w:sz w:val="24"/>
          <w:szCs w:val="24"/>
        </w:rPr>
        <w:t xml:space="preserve"> below one indicate</w:t>
      </w:r>
      <w:r w:rsidR="007F07E8">
        <w:rPr>
          <w:rFonts w:ascii="Times New Roman" w:eastAsiaTheme="minorEastAsia" w:hAnsi="Times New Roman" w:cs="Times New Roman"/>
          <w:sz w:val="24"/>
          <w:szCs w:val="24"/>
        </w:rPr>
        <w:t>s</w:t>
      </w:r>
      <w:r w:rsidRPr="00000032">
        <w:rPr>
          <w:rFonts w:ascii="Times New Roman" w:eastAsiaTheme="minorEastAsia" w:hAnsi="Times New Roman" w:cs="Times New Roman"/>
          <w:sz w:val="24"/>
          <w:szCs w:val="24"/>
        </w:rPr>
        <w:t xml:space="preserve"> a </w:t>
      </w:r>
      <w:proofErr w:type="gramStart"/>
      <w:r w:rsidRPr="00000032">
        <w:rPr>
          <w:rFonts w:ascii="Times New Roman" w:eastAsiaTheme="minorEastAsia" w:hAnsi="Times New Roman" w:cs="Times New Roman"/>
          <w:sz w:val="24"/>
          <w:szCs w:val="24"/>
        </w:rPr>
        <w:t>lower than average</w:t>
      </w:r>
      <w:proofErr w:type="gramEnd"/>
      <w:r w:rsidRPr="00000032">
        <w:rPr>
          <w:rFonts w:ascii="Times New Roman" w:eastAsiaTheme="minorEastAsia" w:hAnsi="Times New Roman" w:cs="Times New Roman"/>
          <w:sz w:val="24"/>
          <w:szCs w:val="24"/>
        </w:rPr>
        <w:t xml:space="preserve"> risk combination. </w:t>
      </w:r>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m</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oMath>
      <w:r w:rsidRPr="00000032">
        <w:rPr>
          <w:rFonts w:ascii="Times New Roman" w:eastAsiaTheme="minorEastAsia" w:hAnsi="Times New Roman" w:cs="Times New Roman"/>
          <w:sz w:val="24"/>
          <w:szCs w:val="24"/>
        </w:rPr>
        <w:t xml:space="preserve"> is the market premium, the expected excess return of the market portfolio’s expected return over the risk-free rate.</w:t>
      </w:r>
    </w:p>
    <w:p w14:paraId="1B71EF66" w14:textId="77777777" w:rsidR="00CE3A32" w:rsidRPr="00000032" w:rsidRDefault="00CE3A32" w:rsidP="00CE3A32">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u w:val="single"/>
        </w:rPr>
        <w:t>CAPM Derivation Market Portfolio Risk</w:t>
      </w:r>
      <w:r>
        <w:rPr>
          <w:rFonts w:ascii="Times New Roman" w:hAnsi="Times New Roman" w:cs="Times New Roman"/>
          <w:sz w:val="24"/>
          <w:szCs w:val="24"/>
        </w:rPr>
        <w:t xml:space="preserve">: The incremental impact on risk and expected return when an additional risky asset </w:t>
      </w:r>
      <m:oMath>
        <m:r>
          <w:rPr>
            <w:rFonts w:ascii="Cambria Math" w:hAnsi="Cambria Math" w:cs="Times New Roman"/>
            <w:sz w:val="24"/>
            <w:szCs w:val="24"/>
          </w:rPr>
          <m:t>a</m:t>
        </m:r>
      </m:oMath>
      <w:r>
        <w:rPr>
          <w:rFonts w:ascii="Times New Roman" w:eastAsiaTheme="minorEastAsia" w:hAnsi="Times New Roman" w:cs="Times New Roman"/>
          <w:sz w:val="24"/>
          <w:szCs w:val="24"/>
        </w:rPr>
        <w:t xml:space="preserve"> is added to the market portfolio </w:t>
      </w:r>
      <m:oMath>
        <m:r>
          <w:rPr>
            <w:rFonts w:ascii="Cambria Math" w:hAnsi="Cambria Math" w:cs="Times New Roman"/>
            <w:sz w:val="24"/>
            <w:szCs w:val="24"/>
          </w:rPr>
          <m:t>m</m:t>
        </m:r>
      </m:oMath>
      <w:r>
        <w:rPr>
          <w:rFonts w:ascii="Times New Roman" w:eastAsiaTheme="minorEastAsia" w:hAnsi="Times New Roman" w:cs="Times New Roman"/>
          <w:sz w:val="24"/>
          <w:szCs w:val="24"/>
        </w:rPr>
        <w:t xml:space="preserve"> follows the formula for a two-asset portfolio. The results are used to derive the asset appropriate discount rate. Market portfolio’s risk is </w:t>
      </w:r>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m:t>
                </m:r>
              </m:sub>
            </m:sSub>
          </m:e>
          <m:sup>
            <m:r>
              <w:rPr>
                <w:rFonts w:ascii="Cambria Math" w:hAnsi="Cambria Math" w:cs="Times New Roman"/>
                <w:sz w:val="24"/>
                <w:szCs w:val="24"/>
              </w:rPr>
              <m:t>2</m:t>
            </m:r>
          </m:sup>
        </m:sSup>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m</m:t>
                </m:r>
              </m:sub>
            </m:sSub>
          </m:e>
          <m:sup>
            <m:r>
              <w:rPr>
                <w:rFonts w:ascii="Cambria Math" w:hAnsi="Cambria Math" w:cs="Times New Roman"/>
                <w:sz w:val="24"/>
                <w:szCs w:val="24"/>
              </w:rPr>
              <m:t>2</m:t>
            </m:r>
          </m:sup>
        </m:sSup>
        <m:r>
          <w:rPr>
            <w:rFonts w:ascii="Cambria Math" w:hAnsi="Cambria Math" w:cs="Times New Roman"/>
            <w:sz w:val="24"/>
            <w:szCs w:val="24"/>
          </w:rPr>
          <m:t>+</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a</m:t>
                    </m:r>
                  </m:sub>
                </m:sSub>
              </m:e>
              <m:sup>
                <m:r>
                  <w:rPr>
                    <w:rFonts w:ascii="Cambria Math" w:hAnsi="Cambria Math" w:cs="Times New Roman"/>
                    <w:sz w:val="24"/>
                    <w:szCs w:val="24"/>
                  </w:rPr>
                  <m:t>2</m:t>
                </m:r>
              </m:sup>
            </m:sSup>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a</m:t>
                    </m:r>
                  </m:sub>
                </m:sSub>
              </m:e>
              <m:sup>
                <m:r>
                  <w:rPr>
                    <w:rFonts w:ascii="Cambria Math" w:hAnsi="Cambria Math" w:cs="Times New Roman"/>
                    <w:sz w:val="24"/>
                    <w:szCs w:val="24"/>
                  </w:rPr>
                  <m:t>2</m:t>
                </m:r>
              </m:sup>
            </m:sSup>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a</m:t>
                </m:r>
              </m:sub>
            </m:sSub>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m:t>
                </m:r>
              </m:sub>
            </m:sSub>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am</m:t>
                </m:r>
              </m:sub>
            </m:sSub>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a</m:t>
                </m:r>
              </m:sub>
            </m:sSub>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m</m:t>
                </m:r>
              </m:sub>
            </m:sSub>
          </m:e>
        </m:d>
      </m:oMath>
      <w:r>
        <w:rPr>
          <w:rFonts w:ascii="Times New Roman" w:eastAsiaTheme="minorEastAsia" w:hAnsi="Times New Roman" w:cs="Times New Roman"/>
          <w:sz w:val="24"/>
          <w:szCs w:val="24"/>
        </w:rPr>
        <w:t xml:space="preserve"> Hence the risk added to the portfolio is </w:t>
      </w:r>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a</m:t>
                </m:r>
              </m:sub>
            </m:sSub>
          </m:e>
          <m:sup>
            <m:r>
              <w:rPr>
                <w:rFonts w:ascii="Cambria Math" w:hAnsi="Cambria Math" w:cs="Times New Roman"/>
                <w:sz w:val="24"/>
                <w:szCs w:val="24"/>
              </w:rPr>
              <m:t>2</m:t>
            </m:r>
          </m:sup>
        </m:sSup>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a</m:t>
                </m:r>
              </m:sub>
            </m:sSub>
          </m:e>
          <m:sup>
            <m:r>
              <w:rPr>
                <w:rFonts w:ascii="Cambria Math" w:hAnsi="Cambria Math" w:cs="Times New Roman"/>
                <w:sz w:val="24"/>
                <w:szCs w:val="24"/>
              </w:rPr>
              <m:t>2</m:t>
            </m:r>
          </m:sup>
        </m:sSup>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a</m:t>
            </m:r>
          </m:sub>
        </m:sSub>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m:t>
            </m:r>
          </m:sub>
        </m:sSub>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am</m:t>
            </m:r>
          </m:sub>
        </m:sSub>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a</m:t>
            </m:r>
          </m:sub>
        </m:sSub>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m</m:t>
            </m:r>
          </m:sub>
        </m:sSub>
      </m:oMath>
      <w:r>
        <w:rPr>
          <w:rFonts w:ascii="Times New Roman" w:eastAsiaTheme="minorEastAsia" w:hAnsi="Times New Roman" w:cs="Times New Roman"/>
          <w:sz w:val="24"/>
          <w:szCs w:val="24"/>
        </w:rPr>
        <w:t>, but since the weight of the asset is relatively low</w:t>
      </w:r>
    </w:p>
    <w:p w14:paraId="7CF9CA6F"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15D7EEE0"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a</m:t>
                  </m:r>
                </m:sub>
              </m:sSub>
            </m:e>
            <m:sup>
              <m:r>
                <w:rPr>
                  <w:rFonts w:ascii="Cambria Math" w:hAnsi="Cambria Math" w:cs="Times New Roman"/>
                  <w:sz w:val="24"/>
                  <w:szCs w:val="24"/>
                </w:rPr>
                <m:t>2</m:t>
              </m:r>
            </m:sup>
          </m:sSup>
          <m:r>
            <w:rPr>
              <w:rFonts w:ascii="Cambria Math" w:hAnsi="Cambria Math" w:cs="Times New Roman"/>
              <w:sz w:val="24"/>
              <w:szCs w:val="24"/>
            </w:rPr>
            <m:t>≈0</m:t>
          </m:r>
        </m:oMath>
      </m:oMathPara>
    </w:p>
    <w:p w14:paraId="17F3C63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E08FB35"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i.e., the additional risk is </w:t>
      </w:r>
      <m:oMath>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a</m:t>
            </m:r>
          </m:sub>
        </m:sSub>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m:t>
            </m:r>
          </m:sub>
        </m:sSub>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am</m:t>
            </m:r>
          </m:sub>
        </m:sSub>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a</m:t>
            </m:r>
          </m:sub>
        </m:sSub>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m</m:t>
            </m:r>
          </m:sub>
        </m:sSub>
      </m:oMath>
      <w:r>
        <w:rPr>
          <w:rFonts w:ascii="Times New Roman" w:eastAsiaTheme="minorEastAsia" w:hAnsi="Times New Roman" w:cs="Times New Roman"/>
          <w:sz w:val="24"/>
          <w:szCs w:val="24"/>
        </w:rPr>
        <w:t>.</w:t>
      </w:r>
    </w:p>
    <w:p w14:paraId="399A136B" w14:textId="77777777" w:rsidR="00CE3A32" w:rsidRDefault="00CE3A32" w:rsidP="00CE3A32">
      <w:pPr>
        <w:pStyle w:val="ListParagraph"/>
        <w:numPr>
          <w:ilvl w:val="0"/>
          <w:numId w:val="4"/>
        </w:numPr>
        <w:spacing w:line="360" w:lineRule="auto"/>
        <w:rPr>
          <w:rFonts w:ascii="Times New Roman" w:eastAsiaTheme="minorEastAsia" w:hAnsi="Times New Roman" w:cs="Times New Roman"/>
          <w:sz w:val="24"/>
          <w:szCs w:val="24"/>
        </w:rPr>
      </w:pPr>
      <w:r w:rsidRPr="008A3B61">
        <w:rPr>
          <w:rFonts w:ascii="Times New Roman" w:eastAsiaTheme="minorEastAsia" w:hAnsi="Times New Roman" w:cs="Times New Roman"/>
          <w:sz w:val="24"/>
          <w:szCs w:val="24"/>
          <w:u w:val="single"/>
        </w:rPr>
        <w:t>CAPM Derivation Market Portfolio Return</w:t>
      </w:r>
      <w:r w:rsidRPr="008A3B61">
        <w:rPr>
          <w:rFonts w:ascii="Times New Roman" w:eastAsiaTheme="minorEastAsia" w:hAnsi="Times New Roman" w:cs="Times New Roman"/>
          <w:sz w:val="24"/>
          <w:szCs w:val="24"/>
        </w:rPr>
        <w:t xml:space="preserve">: The market portfolio’s expected return is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m:t>
            </m:r>
          </m:sub>
        </m:sSub>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m</m:t>
                </m:r>
              </m:sub>
            </m:sSub>
          </m:e>
        </m:d>
        <m:r>
          <w:rPr>
            <w:rFonts w:ascii="Cambria Math" w:hAnsi="Cambria Math" w:cs="Times New Roman"/>
            <w:sz w:val="24"/>
            <w:szCs w:val="24"/>
          </w:rPr>
          <m:t>+</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a</m:t>
                </m:r>
              </m:sub>
            </m:sSub>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e>
            </m:d>
          </m:e>
        </m:d>
      </m:oMath>
      <w:r w:rsidRPr="008A3B61">
        <w:rPr>
          <w:rFonts w:ascii="Times New Roman" w:eastAsiaTheme="minorEastAsia" w:hAnsi="Times New Roman" w:cs="Times New Roman"/>
          <w:sz w:val="24"/>
          <w:szCs w:val="24"/>
        </w:rPr>
        <w:t xml:space="preserve"> Hence the additional expected return is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a</m:t>
            </m:r>
          </m:sub>
        </m:sSub>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e>
        </m:d>
      </m:oMath>
      <w:r w:rsidRPr="008A3B61">
        <w:rPr>
          <w:rFonts w:ascii="Times New Roman" w:eastAsiaTheme="minorEastAsia" w:hAnsi="Times New Roman" w:cs="Times New Roman"/>
          <w:sz w:val="24"/>
          <w:szCs w:val="24"/>
        </w:rPr>
        <w:t>.</w:t>
      </w:r>
    </w:p>
    <w:p w14:paraId="66E7D0C0" w14:textId="77777777" w:rsidR="00CE3A32" w:rsidRDefault="00CE3A32" w:rsidP="00CE3A32">
      <w:pPr>
        <w:pStyle w:val="ListParagraph"/>
        <w:numPr>
          <w:ilvl w:val="0"/>
          <w:numId w:val="4"/>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CAPM Derivation - Risk/Return Portfolio</w:t>
      </w:r>
      <w:r w:rsidRPr="008A3B61">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If an asset </w:t>
      </w:r>
      <m:oMath>
        <m:r>
          <w:rPr>
            <w:rFonts w:ascii="Cambria Math" w:hAnsi="Cambria Math" w:cs="Times New Roman"/>
            <w:sz w:val="24"/>
            <w:szCs w:val="24"/>
          </w:rPr>
          <m:t>a</m:t>
        </m:r>
      </m:oMath>
      <w:r>
        <w:rPr>
          <w:rFonts w:ascii="Times New Roman" w:eastAsiaTheme="minorEastAsia" w:hAnsi="Times New Roman" w:cs="Times New Roman"/>
          <w:sz w:val="24"/>
          <w:szCs w:val="24"/>
        </w:rPr>
        <w:t xml:space="preserve"> is correctly priced, the improvement in the risk-to-expected return ratio achieved by adding it to a market portfolio </w:t>
      </w:r>
      <m:oMath>
        <m:r>
          <w:rPr>
            <w:rFonts w:ascii="Cambria Math" w:hAnsi="Cambria Math" w:cs="Times New Roman"/>
            <w:sz w:val="24"/>
            <w:szCs w:val="24"/>
          </w:rPr>
          <m:t>m</m:t>
        </m:r>
      </m:oMath>
      <w:r>
        <w:rPr>
          <w:rFonts w:ascii="Times New Roman" w:eastAsiaTheme="minorEastAsia" w:hAnsi="Times New Roman" w:cs="Times New Roman"/>
          <w:sz w:val="24"/>
          <w:szCs w:val="24"/>
        </w:rPr>
        <w:t xml:space="preserve"> will at least match the gains of spending that amount on an increased stake in the market portfolio. The assumption is that the investor will purchase the asset with funds borrowed at the risk</w:t>
      </w:r>
      <w:r w:rsidR="007F07E8">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free rate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oMath>
      <w:r>
        <w:rPr>
          <w:rFonts w:ascii="Times New Roman" w:eastAsiaTheme="minorEastAsia" w:hAnsi="Times New Roman" w:cs="Times New Roman"/>
          <w:sz w:val="24"/>
          <w:szCs w:val="24"/>
        </w:rPr>
        <w:t>; this is rational if</w:t>
      </w:r>
    </w:p>
    <w:p w14:paraId="664050A1" w14:textId="77777777"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14:paraId="4C622C7F" w14:textId="77777777" w:rsidR="00CE3A32" w:rsidRPr="00F60AB5"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e>
          </m:d>
          <m:r>
            <w:rPr>
              <w:rFonts w:ascii="Cambria Math" w:hAnsi="Cambria Math" w:cs="Times New Roman"/>
              <w:sz w:val="24"/>
              <w:szCs w:val="24"/>
            </w:rPr>
            <m:t>&gt;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oMath>
      </m:oMathPara>
    </w:p>
    <w:p w14:paraId="6D51CF36"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6874AF7" w14:textId="77777777" w:rsidR="00CE3A32" w:rsidRDefault="00CE3A32" w:rsidP="00CE3A32">
      <w:pPr>
        <w:pStyle w:val="ListParagraph"/>
        <w:numPr>
          <w:ilvl w:val="0"/>
          <w:numId w:val="4"/>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CAPM Derivation Excess Returns/Risk</w:t>
      </w:r>
      <w:r>
        <w:rPr>
          <w:rFonts w:ascii="Times New Roman" w:eastAsiaTheme="minorEastAsia" w:hAnsi="Times New Roman" w:cs="Times New Roman"/>
          <w:sz w:val="24"/>
          <w:szCs w:val="24"/>
        </w:rPr>
        <w:t>: Thus</w:t>
      </w:r>
    </w:p>
    <w:p w14:paraId="3F53EBC7" w14:textId="77777777"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14:paraId="1189097D"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a</m:t>
                  </m:r>
                </m:sub>
              </m:sSub>
              <m:d>
                <m:dPr>
                  <m:ctrlPr>
                    <w:rPr>
                      <w:rFonts w:ascii="Cambria Math"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e>
              </m:d>
            </m:num>
            <m:den>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a</m:t>
                  </m:r>
                </m:sub>
              </m:sSub>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m:t>
                  </m:r>
                </m:sub>
              </m:sSub>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am</m:t>
                  </m:r>
                </m:sub>
              </m:sSub>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a</m:t>
                  </m:r>
                </m:sub>
              </m:sSub>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m</m:t>
                  </m:r>
                </m:sub>
              </m:sSub>
            </m:den>
          </m:f>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m:t>
                  </m:r>
                </m:sub>
              </m:sSub>
              <m:d>
                <m:dPr>
                  <m:ctrlPr>
                    <w:rPr>
                      <w:rFonts w:ascii="Cambria Math"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m</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e>
              </m:d>
            </m:num>
            <m:den>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a</m:t>
                  </m:r>
                </m:sub>
              </m:sSub>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m:t>
                  </m:r>
                </m:sub>
              </m:sSub>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m</m:t>
                  </m:r>
                </m:sub>
              </m:sSub>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m</m:t>
                  </m:r>
                </m:sub>
              </m:sSub>
            </m:den>
          </m:f>
        </m:oMath>
      </m:oMathPara>
    </w:p>
    <w:p w14:paraId="513DABD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5F74AF9"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i.e.</w:t>
      </w:r>
    </w:p>
    <w:p w14:paraId="3B041EC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81E9157" w14:textId="77777777" w:rsidR="00CE3A32" w:rsidRPr="00F60AB5"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am</m:t>
                  </m:r>
                </m:sub>
              </m:sSub>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a</m:t>
                  </m:r>
                </m:sub>
              </m:sSub>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m</m:t>
                  </m:r>
                </m:sub>
              </m:sSub>
            </m:num>
            <m:den>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m</m:t>
                  </m:r>
                </m:sub>
              </m:sSub>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m</m:t>
                  </m:r>
                </m:sub>
              </m:sSub>
            </m:den>
          </m:f>
          <m:d>
            <m:dPr>
              <m:ctrlPr>
                <w:rPr>
                  <w:rFonts w:ascii="Cambria Math"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m</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e>
          </m:d>
        </m:oMath>
      </m:oMathPara>
    </w:p>
    <w:p w14:paraId="37BA7B8A"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08223B2C"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i.e.</w:t>
      </w:r>
    </w:p>
    <w:p w14:paraId="2444B8E3"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B75B540" w14:textId="77777777" w:rsidR="00CE3A32" w:rsidRPr="00F60AB5"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am</m:t>
                  </m:r>
                </m:sub>
              </m:sSub>
            </m:num>
            <m:den>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mm</m:t>
                  </m:r>
                </m:sub>
              </m:sSub>
            </m:den>
          </m:f>
          <m:d>
            <m:dPr>
              <m:ctrlPr>
                <w:rPr>
                  <w:rFonts w:ascii="Cambria Math"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m</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e>
          </m:d>
        </m:oMath>
      </m:oMathPara>
    </w:p>
    <w:p w14:paraId="6DB761D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F307BA6" w14:textId="77777777" w:rsidR="00CE3A32" w:rsidRDefault="00CE3A32" w:rsidP="00CE3A32">
      <w:pPr>
        <w:pStyle w:val="ListParagraph"/>
        <w:numPr>
          <w:ilvl w:val="0"/>
          <w:numId w:val="4"/>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lastRenderedPageBreak/>
        <w:t>CAPM Derivation Asset-to-Market</w:t>
      </w:r>
      <w:r>
        <w:rPr>
          <w:rFonts w:ascii="Times New Roman" w:eastAsiaTheme="minorEastAsia" w:hAnsi="Times New Roman" w:cs="Times New Roman"/>
          <w:sz w:val="24"/>
          <w:szCs w:val="24"/>
        </w:rPr>
        <w:t xml:space="preserve">: </w:t>
      </w:r>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am</m:t>
                </m:r>
              </m:sub>
            </m:sSub>
          </m:num>
          <m:den>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mm</m:t>
                </m:r>
              </m:sub>
            </m:sSub>
          </m:den>
        </m:f>
      </m:oMath>
      <w:r>
        <w:rPr>
          <w:rFonts w:ascii="Times New Roman" w:eastAsiaTheme="minorEastAsia" w:hAnsi="Times New Roman" w:cs="Times New Roman"/>
          <w:sz w:val="24"/>
          <w:szCs w:val="24"/>
        </w:rPr>
        <w:t xml:space="preserve"> is the </w:t>
      </w:r>
      <w:proofErr w:type="gramStart"/>
      <w:r>
        <w:rPr>
          <w:rFonts w:ascii="Times New Roman" w:eastAsiaTheme="minorEastAsia" w:hAnsi="Times New Roman" w:cs="Times New Roman"/>
          <w:sz w:val="24"/>
          <w:szCs w:val="24"/>
        </w:rPr>
        <w:t>beta,  -</w:t>
      </w:r>
      <w:proofErr w:type="gramEnd"/>
      <w:r>
        <w:rPr>
          <w:rFonts w:ascii="Times New Roman" w:eastAsiaTheme="minorEastAsia" w:hAnsi="Times New Roman" w:cs="Times New Roman"/>
          <w:sz w:val="24"/>
          <w:szCs w:val="24"/>
        </w:rPr>
        <w:t xml:space="preserve"> the covariance between the asset return and the market return divided by the variance of the market return – i.e., the sensitivity of the asset price to movement in the market’s portfolio value.</w:t>
      </w:r>
    </w:p>
    <w:p w14:paraId="7204585B" w14:textId="77777777" w:rsidR="00CE3A32" w:rsidRDefault="00CE3A32" w:rsidP="00CE3A32">
      <w:pPr>
        <w:pStyle w:val="ListParagraph"/>
        <w:numPr>
          <w:ilvl w:val="0"/>
          <w:numId w:val="4"/>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The Security Characteristic Line (SCL)</w:t>
      </w:r>
      <w:r w:rsidRPr="003F47F2">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The excess asset returns can be estimated statistically using the following regression equation:</w:t>
      </w:r>
    </w:p>
    <w:p w14:paraId="2BBE9F15" w14:textId="77777777"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14:paraId="4AE9C491"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i</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M</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ϵ</m:t>
              </m:r>
            </m:e>
            <m:sub>
              <m:r>
                <w:rPr>
                  <w:rFonts w:ascii="Cambria Math" w:hAnsi="Cambria Math" w:cs="Times New Roman"/>
                  <w:sz w:val="24"/>
                  <w:szCs w:val="24"/>
                </w:rPr>
                <m:t>i</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oMath>
      </m:oMathPara>
    </w:p>
    <w:p w14:paraId="0526C3A6"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B2C6A0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m:oMath>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oMath>
      <w:r>
        <w:rPr>
          <w:rFonts w:ascii="Times New Roman" w:eastAsiaTheme="minorEastAsia" w:hAnsi="Times New Roman" w:cs="Times New Roman"/>
          <w:sz w:val="24"/>
          <w:szCs w:val="24"/>
        </w:rPr>
        <w:t xml:space="preserve">  is called the asset’s alpha, and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i</m:t>
            </m:r>
          </m:sub>
        </m:sSub>
      </m:oMath>
      <w:r>
        <w:rPr>
          <w:rFonts w:ascii="Times New Roman" w:eastAsiaTheme="minorEastAsia" w:hAnsi="Times New Roman" w:cs="Times New Roman"/>
          <w:sz w:val="24"/>
          <w:szCs w:val="24"/>
        </w:rPr>
        <w:t xml:space="preserve"> is the asset’s beta coefficient.</w:t>
      </w:r>
    </w:p>
    <w:p w14:paraId="31EC8D9F" w14:textId="77777777" w:rsidR="00CE3A32" w:rsidRDefault="00CE3A32" w:rsidP="00CE3A32">
      <w:pPr>
        <w:pStyle w:val="ListParagraph"/>
        <w:numPr>
          <w:ilvl w:val="0"/>
          <w:numId w:val="4"/>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Expected Returns as Asset Numeraire</w:t>
      </w:r>
      <w:r w:rsidRPr="00864883">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Once an asset’s expected return </w:t>
      </w:r>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e>
        </m:d>
      </m:oMath>
      <w:r>
        <w:rPr>
          <w:rFonts w:ascii="Times New Roman" w:eastAsiaTheme="minorEastAsia" w:hAnsi="Times New Roman" w:cs="Times New Roman"/>
          <w:sz w:val="24"/>
          <w:szCs w:val="24"/>
        </w:rPr>
        <w:t xml:space="preserve"> is calculated using CAPM the future cash flows of the asset can be discounted to their present values using this rate to establish the correct price for the asset. A riskier stock will have a higher beta and be discounted at a higher rate, and a less sensitive stock will have a lower beta and be discounted at a lower rate. In theory an asset is correctly priced when its observed price is the same as its value calculated using the CAPM derived discount rate. If the observed price is higher than the valuation, the asset is over-valued; it is under-valued for too low a price.</w:t>
      </w:r>
    </w:p>
    <w:p w14:paraId="5B01E8FF" w14:textId="77777777" w:rsidR="00CE3A32" w:rsidRDefault="00CE3A32" w:rsidP="00CE3A32">
      <w:pPr>
        <w:spacing w:line="360" w:lineRule="auto"/>
        <w:rPr>
          <w:rFonts w:ascii="Times New Roman" w:eastAsiaTheme="minorEastAsia" w:hAnsi="Times New Roman" w:cs="Times New Roman"/>
          <w:sz w:val="24"/>
          <w:szCs w:val="24"/>
        </w:rPr>
      </w:pPr>
    </w:p>
    <w:p w14:paraId="73546F7A" w14:textId="77777777" w:rsidR="00CE3A32" w:rsidRDefault="00CE3A32" w:rsidP="00CE3A32">
      <w:pPr>
        <w:spacing w:line="360" w:lineRule="auto"/>
        <w:rPr>
          <w:rFonts w:ascii="Times New Roman" w:eastAsiaTheme="minorEastAsia" w:hAnsi="Times New Roman" w:cs="Times New Roman"/>
          <w:sz w:val="24"/>
          <w:szCs w:val="24"/>
        </w:rPr>
      </w:pPr>
    </w:p>
    <w:p w14:paraId="09458A4B" w14:textId="77777777" w:rsidR="00CE3A32" w:rsidRPr="00F60AB5" w:rsidRDefault="00CE3A32" w:rsidP="00CE3A32">
      <w:pPr>
        <w:spacing w:line="360" w:lineRule="auto"/>
        <w:rPr>
          <w:rFonts w:ascii="Times New Roman" w:eastAsiaTheme="minorEastAsia" w:hAnsi="Times New Roman" w:cs="Times New Roman"/>
          <w:b/>
          <w:sz w:val="24"/>
          <w:szCs w:val="24"/>
        </w:rPr>
      </w:pPr>
      <w:r w:rsidRPr="00F60AB5">
        <w:rPr>
          <w:rFonts w:ascii="Times New Roman" w:eastAsiaTheme="minorEastAsia" w:hAnsi="Times New Roman" w:cs="Times New Roman"/>
          <w:b/>
          <w:sz w:val="24"/>
          <w:szCs w:val="24"/>
        </w:rPr>
        <w:t>Criticisms</w:t>
      </w:r>
    </w:p>
    <w:p w14:paraId="4BD7132C" w14:textId="77777777" w:rsidR="00CE3A32" w:rsidRDefault="00CE3A32" w:rsidP="00CE3A32">
      <w:pPr>
        <w:spacing w:line="360" w:lineRule="auto"/>
        <w:rPr>
          <w:rFonts w:ascii="Times New Roman" w:eastAsiaTheme="minorEastAsia" w:hAnsi="Times New Roman" w:cs="Times New Roman"/>
          <w:sz w:val="24"/>
          <w:szCs w:val="24"/>
        </w:rPr>
      </w:pPr>
    </w:p>
    <w:p w14:paraId="1507541B" w14:textId="77777777" w:rsidR="00CE3A32" w:rsidRDefault="00CE3A32" w:rsidP="00CE3A32">
      <w:pPr>
        <w:pStyle w:val="ListParagraph"/>
        <w:numPr>
          <w:ilvl w:val="0"/>
          <w:numId w:val="5"/>
        </w:numPr>
        <w:spacing w:line="360" w:lineRule="auto"/>
        <w:rPr>
          <w:rFonts w:ascii="Times New Roman" w:eastAsiaTheme="minorEastAsia" w:hAnsi="Times New Roman" w:cs="Times New Roman"/>
          <w:sz w:val="24"/>
          <w:szCs w:val="24"/>
        </w:rPr>
      </w:pPr>
      <w:r w:rsidRPr="00527E33">
        <w:rPr>
          <w:rFonts w:ascii="Times New Roman" w:eastAsiaTheme="minorEastAsia" w:hAnsi="Times New Roman" w:cs="Times New Roman"/>
          <w:sz w:val="24"/>
          <w:szCs w:val="24"/>
          <w:u w:val="single"/>
        </w:rPr>
        <w:t>Historical vs Future Statistical Inputs</w:t>
      </w:r>
      <w:r>
        <w:rPr>
          <w:rFonts w:ascii="Times New Roman" w:eastAsiaTheme="minorEastAsia" w:hAnsi="Times New Roman" w:cs="Times New Roman"/>
          <w:sz w:val="24"/>
          <w:szCs w:val="24"/>
        </w:rPr>
        <w:t xml:space="preserve">: The risk, the return, and the correlation measures used by MPT are based on expected, i.e., they are mathematical values about the future. In practice, investors must substitute predictions based on historical measurements of asset returns and volatility for these values. Very often such expected values fail to </w:t>
      </w:r>
      <w:proofErr w:type="gramStart"/>
      <w:r>
        <w:rPr>
          <w:rFonts w:ascii="Times New Roman" w:eastAsiaTheme="minorEastAsia" w:hAnsi="Times New Roman" w:cs="Times New Roman"/>
          <w:sz w:val="24"/>
          <w:szCs w:val="24"/>
        </w:rPr>
        <w:t>take into account</w:t>
      </w:r>
      <w:proofErr w:type="gramEnd"/>
      <w:r>
        <w:rPr>
          <w:rFonts w:ascii="Times New Roman" w:eastAsiaTheme="minorEastAsia" w:hAnsi="Times New Roman" w:cs="Times New Roman"/>
          <w:sz w:val="24"/>
          <w:szCs w:val="24"/>
        </w:rPr>
        <w:t xml:space="preserve"> new circumstances that did not exist when the historical data were first generated (Damghani (2013)).</w:t>
      </w:r>
    </w:p>
    <w:p w14:paraId="55325079" w14:textId="77777777" w:rsidR="00CE3A32" w:rsidRDefault="00CE3A32" w:rsidP="00CE3A32">
      <w:pPr>
        <w:pStyle w:val="ListParagraph"/>
        <w:numPr>
          <w:ilvl w:val="0"/>
          <w:numId w:val="5"/>
        </w:numPr>
        <w:spacing w:line="360" w:lineRule="auto"/>
        <w:rPr>
          <w:rFonts w:ascii="Times New Roman" w:eastAsiaTheme="minorEastAsia" w:hAnsi="Times New Roman" w:cs="Times New Roman"/>
          <w:sz w:val="24"/>
          <w:szCs w:val="24"/>
        </w:rPr>
      </w:pPr>
      <w:r w:rsidRPr="00130FC5">
        <w:rPr>
          <w:rFonts w:ascii="Times New Roman" w:eastAsiaTheme="minorEastAsia" w:hAnsi="Times New Roman" w:cs="Times New Roman"/>
          <w:sz w:val="24"/>
          <w:szCs w:val="24"/>
          <w:u w:val="single"/>
        </w:rPr>
        <w:t>Structural Approach to Risk Management</w:t>
      </w:r>
      <w:r>
        <w:rPr>
          <w:rFonts w:ascii="Times New Roman" w:eastAsiaTheme="minorEastAsia" w:hAnsi="Times New Roman" w:cs="Times New Roman"/>
          <w:sz w:val="24"/>
          <w:szCs w:val="24"/>
        </w:rPr>
        <w:t xml:space="preserve">: More fundamentally investors are stuck with estimating key parameters from past market data because MPT attempts to model risk in </w:t>
      </w:r>
      <w:r>
        <w:rPr>
          <w:rFonts w:ascii="Times New Roman" w:eastAsiaTheme="minorEastAsia" w:hAnsi="Times New Roman" w:cs="Times New Roman"/>
          <w:sz w:val="24"/>
          <w:szCs w:val="24"/>
        </w:rPr>
        <w:lastRenderedPageBreak/>
        <w:t>terms of likelihood of losses, but says nothing about why those losses might occur. The risk measurements used are probabilistic in nature, not structural. This is a major difference compared to many engineering approaches to risk management (Hubbard (2009)).</w:t>
      </w:r>
    </w:p>
    <w:p w14:paraId="0646026F" w14:textId="77777777" w:rsidR="00CE3A32" w:rsidRDefault="00CE3A32" w:rsidP="00CE3A32">
      <w:pPr>
        <w:pStyle w:val="ListParagraph"/>
        <w:numPr>
          <w:ilvl w:val="0"/>
          <w:numId w:val="5"/>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Better Measures for Investors’ Preferences</w:t>
      </w:r>
      <w:r w:rsidRPr="00C70AA3">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MPT uses the mathematical concept of variance to quantify risk, and this may be justified under elliptically distributed returns such as normal returns, but for general return distributions, other risk measures (e.g. coherent risk measures) might reflect investors’ true preferences.</w:t>
      </w:r>
    </w:p>
    <w:p w14:paraId="46D812F2" w14:textId="77777777" w:rsidR="00CE3A32" w:rsidRDefault="00CE3A32" w:rsidP="00CE3A32">
      <w:pPr>
        <w:pStyle w:val="ListParagraph"/>
        <w:numPr>
          <w:ilvl w:val="0"/>
          <w:numId w:val="5"/>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Fundamentally Asymmetric Nature of Risk</w:t>
      </w:r>
      <w:r w:rsidRPr="00C70AA3">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In particular, variance is a symmetric measure that counts abnormally high returns as just as risky as abnormally low returns. </w:t>
      </w:r>
      <w:proofErr w:type="gramStart"/>
      <w:r>
        <w:rPr>
          <w:rFonts w:ascii="Times New Roman" w:eastAsiaTheme="minorEastAsia" w:hAnsi="Times New Roman" w:cs="Times New Roman"/>
          <w:sz w:val="24"/>
          <w:szCs w:val="24"/>
        </w:rPr>
        <w:t>In reality, many</w:t>
      </w:r>
      <w:proofErr w:type="gramEnd"/>
      <w:r>
        <w:rPr>
          <w:rFonts w:ascii="Times New Roman" w:eastAsiaTheme="minorEastAsia" w:hAnsi="Times New Roman" w:cs="Times New Roman"/>
          <w:sz w:val="24"/>
          <w:szCs w:val="24"/>
        </w:rPr>
        <w:t xml:space="preserve"> investors are only concerned about losses, and do not care about the dispersion or tightness of above-average returns. According to this view, the intuitive concept of risk is fundamentally asymmetric in nature.</w:t>
      </w:r>
    </w:p>
    <w:p w14:paraId="6A5BB7B6" w14:textId="77777777" w:rsidR="00CE3A32" w:rsidRDefault="00CE3A32" w:rsidP="00CE3A32">
      <w:pPr>
        <w:pStyle w:val="ListParagraph"/>
        <w:numPr>
          <w:ilvl w:val="0"/>
          <w:numId w:val="5"/>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Gaussian Nature of Returns Distribution</w:t>
      </w:r>
      <w:r w:rsidRPr="00C70AA3">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MPT has also been criticized because it assumes that returns follow a Gaussian distribution (Taleb (2007)). Researchers have built on previous work that proposed using stable distributions instead, and have presented strategies for deriving optimal portfolios in such settings (Rachev and Mittnik (2000), Risk Manager Journal (2006), Doganoglu, Hartz, and Mittnik (2007)).</w:t>
      </w:r>
    </w:p>
    <w:p w14:paraId="5BA3AD3D" w14:textId="77777777" w:rsidR="00CE3A32" w:rsidRPr="00527E33" w:rsidRDefault="00CE3A32" w:rsidP="00CE3A32">
      <w:pPr>
        <w:pStyle w:val="ListParagraph"/>
        <w:numPr>
          <w:ilvl w:val="0"/>
          <w:numId w:val="5"/>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Extensions by Black and Litterman</w:t>
      </w:r>
      <w:r w:rsidRPr="0088224D">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The Black-Litterman model is an extension of the unconstrained Markowitz optimization that incorporates relative and absolute “views” on inputs of risk and returns.</w:t>
      </w:r>
    </w:p>
    <w:p w14:paraId="3139DB1F" w14:textId="77777777" w:rsidR="00CE3A32" w:rsidRDefault="00CE3A32" w:rsidP="00CE3A32">
      <w:pPr>
        <w:spacing w:line="360" w:lineRule="auto"/>
        <w:rPr>
          <w:rFonts w:ascii="Times New Roman" w:eastAsiaTheme="minorEastAsia" w:hAnsi="Times New Roman" w:cs="Times New Roman"/>
          <w:sz w:val="24"/>
          <w:szCs w:val="24"/>
        </w:rPr>
      </w:pPr>
    </w:p>
    <w:p w14:paraId="13980590" w14:textId="77777777" w:rsidR="00CE3A32" w:rsidRDefault="00CE3A32" w:rsidP="00CE3A32">
      <w:pPr>
        <w:spacing w:line="360" w:lineRule="auto"/>
        <w:rPr>
          <w:rFonts w:ascii="Times New Roman" w:eastAsiaTheme="minorEastAsia" w:hAnsi="Times New Roman" w:cs="Times New Roman"/>
          <w:sz w:val="24"/>
          <w:szCs w:val="24"/>
        </w:rPr>
      </w:pPr>
    </w:p>
    <w:p w14:paraId="4A1A1BDC" w14:textId="77777777" w:rsidR="00CE3A32" w:rsidRPr="00F60AB5" w:rsidRDefault="00CE3A32" w:rsidP="00CE3A32">
      <w:pPr>
        <w:spacing w:line="360" w:lineRule="auto"/>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Other Applications</w:t>
      </w:r>
    </w:p>
    <w:p w14:paraId="66ABA9C0" w14:textId="77777777" w:rsidR="00CE3A32" w:rsidRDefault="00CE3A32" w:rsidP="00CE3A32">
      <w:pPr>
        <w:spacing w:line="360" w:lineRule="auto"/>
        <w:rPr>
          <w:rFonts w:ascii="Times New Roman" w:eastAsiaTheme="minorEastAsia" w:hAnsi="Times New Roman" w:cs="Times New Roman"/>
          <w:sz w:val="24"/>
          <w:szCs w:val="24"/>
        </w:rPr>
      </w:pPr>
    </w:p>
    <w:p w14:paraId="629C1AFE" w14:textId="77777777" w:rsidR="00CE3A32" w:rsidRDefault="00CE3A32" w:rsidP="00CE3A32">
      <w:pPr>
        <w:pStyle w:val="ListParagraph"/>
        <w:numPr>
          <w:ilvl w:val="0"/>
          <w:numId w:val="6"/>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MPT Applied in Regional Science</w:t>
      </w:r>
      <w:r w:rsidRPr="00ED5222">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In a series of seminal works, Michael Conroy modeled the labor force in economy using portfolio-theoretic methods to examine growth and variability in the labor force</w:t>
      </w:r>
      <w:r w:rsidRPr="00ED5222">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This was followed by a long literature on the relationship between economic growth and volatility (Chandra (2003)).</w:t>
      </w:r>
    </w:p>
    <w:p w14:paraId="19C45FDD" w14:textId="77777777" w:rsidR="00CE3A32" w:rsidRDefault="00CE3A32" w:rsidP="00CE3A32">
      <w:pPr>
        <w:pStyle w:val="ListParagraph"/>
        <w:numPr>
          <w:ilvl w:val="0"/>
          <w:numId w:val="6"/>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lastRenderedPageBreak/>
        <w:t>Modeling of the Concept of “Self”</w:t>
      </w:r>
      <w:r w:rsidRPr="00ED5222">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MPT has been used to model the concept of “self” in social psychology. When the self</w:t>
      </w:r>
      <w:r w:rsidR="007F07E8">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attributes </w:t>
      </w:r>
      <w:proofErr w:type="gramStart"/>
      <w:r>
        <w:rPr>
          <w:rFonts w:ascii="Times New Roman" w:eastAsiaTheme="minorEastAsia" w:hAnsi="Times New Roman" w:cs="Times New Roman"/>
          <w:sz w:val="24"/>
          <w:szCs w:val="24"/>
        </w:rPr>
        <w:t>comprising</w:t>
      </w:r>
      <w:proofErr w:type="gramEnd"/>
      <w:r>
        <w:rPr>
          <w:rFonts w:ascii="Times New Roman" w:eastAsiaTheme="minorEastAsia" w:hAnsi="Times New Roman" w:cs="Times New Roman"/>
          <w:sz w:val="24"/>
          <w:szCs w:val="24"/>
        </w:rPr>
        <w:t xml:space="preserve"> the self-concept constitute a well-diversified portfolio, the psychological outcomes at the level of an individual such as mood and self-esteem should be more stable than when the self-concept is undiversified (Chandra and Shadel (2007)). This prediction has been confirmed in studies involving human subjects.</w:t>
      </w:r>
    </w:p>
    <w:p w14:paraId="1D9E4FBE" w14:textId="77777777" w:rsidR="00CE3A32" w:rsidRDefault="00CE3A32" w:rsidP="00CE3A32">
      <w:pPr>
        <w:pStyle w:val="ListParagraph"/>
        <w:numPr>
          <w:ilvl w:val="0"/>
          <w:numId w:val="6"/>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Correlation/Uncertainty in Information Retrieval</w:t>
      </w:r>
      <w:r w:rsidRPr="001A6606">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Recently MPT has been applied to modeling the uncertainty and correlation between documents in information retrieval. Given a query, the aim is to maximize the overall relevance of a ranked list of documents and at the same time minimize the overall uncertainty of the ranked list (Wang (2009)).</w:t>
      </w:r>
    </w:p>
    <w:p w14:paraId="5D65F72D" w14:textId="77777777" w:rsidR="00CE3A32" w:rsidRDefault="00CE3A32" w:rsidP="00CE3A32">
      <w:pPr>
        <w:pStyle w:val="ListParagraph"/>
        <w:numPr>
          <w:ilvl w:val="0"/>
          <w:numId w:val="6"/>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Project Portfolios/Non-Financial Assets</w:t>
      </w:r>
      <w:r w:rsidRPr="00182417">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When MPT is applied outside of traditional financial portfolios, some differences may need to be considered, e.g., the discrete nature of projects (i.e., projects may be all/nothing, have inseparable logical units, etc.), launch/closure limitations (e.g., no recovery/salvage of a half complete project) (Hubbard (2007), Sabbadini (2010)).</w:t>
      </w:r>
    </w:p>
    <w:p w14:paraId="2BC85A4E" w14:textId="77777777" w:rsidR="00CE3A32" w:rsidRPr="00ED5222" w:rsidRDefault="00CE3A32" w:rsidP="00CE3A32">
      <w:pPr>
        <w:pStyle w:val="ListParagraph"/>
        <w:numPr>
          <w:ilvl w:val="0"/>
          <w:numId w:val="6"/>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Re-defining the Investment Boundaries</w:t>
      </w:r>
      <w:r w:rsidRPr="00182417">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Some of the simplest elements of MPT are applicable to virtually any kind of portfolio. As an example, for major projects the MPT investment boundary can be defined in more general terms like “choice of an ROI less than the cost of capital” or “chance of losing more than half of the investment” as opposed to the well-defined historical variance used in MPT. When risk is specified in terms of the uncertainty of forecasts and possible losses, the concept is then transferrable to various types of investments (Hubbard (2007)).</w:t>
      </w:r>
    </w:p>
    <w:p w14:paraId="403D3DD3" w14:textId="77777777" w:rsidR="00CE3A32" w:rsidRPr="00A5311A" w:rsidRDefault="00CE3A32" w:rsidP="00CE3A32">
      <w:pPr>
        <w:spacing w:line="360" w:lineRule="auto"/>
        <w:rPr>
          <w:rFonts w:ascii="Times New Roman" w:hAnsi="Times New Roman" w:cs="Times New Roman"/>
          <w:sz w:val="24"/>
          <w:szCs w:val="24"/>
        </w:rPr>
      </w:pPr>
    </w:p>
    <w:p w14:paraId="0879992E" w14:textId="77777777" w:rsidR="00CE3A32" w:rsidRDefault="00CE3A32" w:rsidP="00CE3A32">
      <w:pPr>
        <w:spacing w:line="360" w:lineRule="auto"/>
        <w:rPr>
          <w:rFonts w:ascii="Times New Roman" w:hAnsi="Times New Roman" w:cs="Times New Roman"/>
          <w:sz w:val="24"/>
          <w:szCs w:val="24"/>
        </w:rPr>
      </w:pPr>
    </w:p>
    <w:p w14:paraId="3BF61ECD" w14:textId="77777777" w:rsidR="00CE3A32" w:rsidRDefault="00CE3A32" w:rsidP="00CE3A32">
      <w:pPr>
        <w:spacing w:line="360" w:lineRule="auto"/>
        <w:rPr>
          <w:rFonts w:ascii="Times New Roman" w:hAnsi="Times New Roman" w:cs="Times New Roman"/>
          <w:b/>
          <w:sz w:val="28"/>
          <w:szCs w:val="28"/>
        </w:rPr>
      </w:pPr>
      <w:r>
        <w:rPr>
          <w:rFonts w:ascii="Times New Roman" w:hAnsi="Times New Roman" w:cs="Times New Roman"/>
          <w:b/>
          <w:sz w:val="28"/>
          <w:szCs w:val="28"/>
        </w:rPr>
        <w:t>References</w:t>
      </w:r>
    </w:p>
    <w:p w14:paraId="6C0874F0" w14:textId="77777777" w:rsidR="00CE3A32" w:rsidRDefault="00CE3A32" w:rsidP="00CE3A32">
      <w:pPr>
        <w:tabs>
          <w:tab w:val="left" w:pos="7800"/>
        </w:tabs>
        <w:spacing w:line="360" w:lineRule="auto"/>
        <w:rPr>
          <w:rFonts w:ascii="Times New Roman" w:hAnsi="Times New Roman" w:cs="Times New Roman"/>
          <w:sz w:val="24"/>
          <w:szCs w:val="24"/>
        </w:rPr>
      </w:pPr>
      <w:r>
        <w:rPr>
          <w:rFonts w:ascii="Times New Roman" w:hAnsi="Times New Roman" w:cs="Times New Roman"/>
          <w:sz w:val="24"/>
          <w:szCs w:val="24"/>
        </w:rPr>
        <w:tab/>
      </w:r>
    </w:p>
    <w:p w14:paraId="1B7B0C8E"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Chandra, S. (2003): Regional Economy Size and the Growth-Instability Frontier: Evidence from Europe </w:t>
      </w:r>
      <w:r>
        <w:rPr>
          <w:rFonts w:ascii="Times New Roman" w:hAnsi="Times New Roman" w:cs="Times New Roman"/>
          <w:i/>
          <w:sz w:val="24"/>
          <w:szCs w:val="24"/>
        </w:rPr>
        <w:t>Journal of Regional Science</w:t>
      </w:r>
      <w:r>
        <w:rPr>
          <w:rFonts w:ascii="Times New Roman" w:hAnsi="Times New Roman" w:cs="Times New Roman"/>
          <w:sz w:val="24"/>
          <w:szCs w:val="24"/>
        </w:rPr>
        <w:t xml:space="preserve"> </w:t>
      </w:r>
      <w:r>
        <w:rPr>
          <w:rFonts w:ascii="Times New Roman" w:hAnsi="Times New Roman" w:cs="Times New Roman"/>
          <w:b/>
          <w:sz w:val="24"/>
          <w:szCs w:val="24"/>
        </w:rPr>
        <w:t>43 (1)</w:t>
      </w:r>
      <w:r>
        <w:rPr>
          <w:rFonts w:ascii="Times New Roman" w:hAnsi="Times New Roman" w:cs="Times New Roman"/>
          <w:sz w:val="24"/>
          <w:szCs w:val="24"/>
        </w:rPr>
        <w:t xml:space="preserve"> 95-122.</w:t>
      </w:r>
    </w:p>
    <w:p w14:paraId="5A9D76AE"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Chandra, S., and W. G. Shadel (2007): Crossing Disciplinary Boundaries: Applying the Financial Portfolio Theory to Model the Organization of the Self-Concept </w:t>
      </w:r>
      <w:r>
        <w:rPr>
          <w:rFonts w:ascii="Times New Roman" w:hAnsi="Times New Roman" w:cs="Times New Roman"/>
          <w:i/>
          <w:sz w:val="24"/>
          <w:szCs w:val="24"/>
        </w:rPr>
        <w:t>Journal of Research in Personality</w:t>
      </w:r>
      <w:r>
        <w:rPr>
          <w:rFonts w:ascii="Times New Roman" w:hAnsi="Times New Roman" w:cs="Times New Roman"/>
          <w:sz w:val="24"/>
          <w:szCs w:val="24"/>
        </w:rPr>
        <w:t xml:space="preserve"> </w:t>
      </w:r>
      <w:r>
        <w:rPr>
          <w:rFonts w:ascii="Times New Roman" w:hAnsi="Times New Roman" w:cs="Times New Roman"/>
          <w:b/>
          <w:sz w:val="24"/>
          <w:szCs w:val="24"/>
        </w:rPr>
        <w:t>41 (2)</w:t>
      </w:r>
      <w:r>
        <w:rPr>
          <w:rFonts w:ascii="Times New Roman" w:hAnsi="Times New Roman" w:cs="Times New Roman"/>
          <w:sz w:val="24"/>
          <w:szCs w:val="24"/>
        </w:rPr>
        <w:t xml:space="preserve"> 346-373.</w:t>
      </w:r>
    </w:p>
    <w:p w14:paraId="65DEDBE8"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Damghani, M. B. (2013): The Non-misleading Value of Inferred Correlation: An Introduction to the Co-intelation Model </w:t>
      </w:r>
      <w:r>
        <w:rPr>
          <w:rFonts w:ascii="Times New Roman" w:hAnsi="Times New Roman" w:cs="Times New Roman"/>
          <w:i/>
          <w:sz w:val="24"/>
          <w:szCs w:val="24"/>
        </w:rPr>
        <w:t>Wilmott Magazine</w:t>
      </w:r>
      <w:r>
        <w:rPr>
          <w:rFonts w:ascii="Times New Roman" w:hAnsi="Times New Roman" w:cs="Times New Roman"/>
          <w:sz w:val="24"/>
          <w:szCs w:val="24"/>
        </w:rPr>
        <w:t>.</w:t>
      </w:r>
    </w:p>
    <w:p w14:paraId="31A7464C"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Doganoglu, T., C. Hartz, and S. Mittnik (2007): Portfolio Optimization when Risk Factors are Conditionally Varying and Heavy Tailed </w:t>
      </w:r>
      <w:r>
        <w:rPr>
          <w:rFonts w:ascii="Times New Roman" w:hAnsi="Times New Roman" w:cs="Times New Roman"/>
          <w:i/>
          <w:sz w:val="24"/>
          <w:szCs w:val="24"/>
        </w:rPr>
        <w:t>Computational Economics</w:t>
      </w:r>
      <w:r>
        <w:rPr>
          <w:rFonts w:ascii="Times New Roman" w:hAnsi="Times New Roman" w:cs="Times New Roman"/>
          <w:sz w:val="24"/>
          <w:szCs w:val="24"/>
        </w:rPr>
        <w:t xml:space="preserve"> </w:t>
      </w:r>
      <w:r>
        <w:rPr>
          <w:rFonts w:ascii="Times New Roman" w:hAnsi="Times New Roman" w:cs="Times New Roman"/>
          <w:b/>
          <w:sz w:val="24"/>
          <w:szCs w:val="24"/>
        </w:rPr>
        <w:t>29</w:t>
      </w:r>
      <w:r>
        <w:rPr>
          <w:rFonts w:ascii="Times New Roman" w:hAnsi="Times New Roman" w:cs="Times New Roman"/>
          <w:sz w:val="24"/>
          <w:szCs w:val="24"/>
        </w:rPr>
        <w:t xml:space="preserve"> 333-354.</w:t>
      </w:r>
    </w:p>
    <w:p w14:paraId="7940A47A"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Hubbard, D. W. (2007): </w:t>
      </w:r>
      <w:r>
        <w:rPr>
          <w:rFonts w:ascii="Times New Roman" w:hAnsi="Times New Roman" w:cs="Times New Roman"/>
          <w:i/>
          <w:sz w:val="24"/>
          <w:szCs w:val="24"/>
        </w:rPr>
        <w:t>How to Measure Anything: Finding the Value of Intangibles in Business</w:t>
      </w:r>
      <w:r>
        <w:rPr>
          <w:rFonts w:ascii="Times New Roman" w:hAnsi="Times New Roman" w:cs="Times New Roman"/>
          <w:sz w:val="24"/>
          <w:szCs w:val="24"/>
        </w:rPr>
        <w:t xml:space="preserve"> </w:t>
      </w:r>
      <w:r>
        <w:rPr>
          <w:rFonts w:ascii="Times New Roman" w:hAnsi="Times New Roman" w:cs="Times New Roman"/>
          <w:b/>
          <w:sz w:val="24"/>
          <w:szCs w:val="24"/>
        </w:rPr>
        <w:t>John Wiley &amp; Sons</w:t>
      </w:r>
      <w:r>
        <w:rPr>
          <w:rFonts w:ascii="Times New Roman" w:hAnsi="Times New Roman" w:cs="Times New Roman"/>
          <w:sz w:val="24"/>
          <w:szCs w:val="24"/>
        </w:rPr>
        <w:t>.</w:t>
      </w:r>
    </w:p>
    <w:p w14:paraId="3FF2D87A"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Hubbard, D. W. (2009): </w:t>
      </w:r>
      <w:r>
        <w:rPr>
          <w:rFonts w:ascii="Times New Roman" w:hAnsi="Times New Roman" w:cs="Times New Roman"/>
          <w:i/>
          <w:sz w:val="24"/>
          <w:szCs w:val="24"/>
        </w:rPr>
        <w:t>The Failure of Risk Management</w:t>
      </w:r>
      <w:r>
        <w:rPr>
          <w:rFonts w:ascii="Times New Roman" w:hAnsi="Times New Roman" w:cs="Times New Roman"/>
          <w:sz w:val="24"/>
          <w:szCs w:val="24"/>
        </w:rPr>
        <w:t xml:space="preserve"> </w:t>
      </w:r>
      <w:r>
        <w:rPr>
          <w:rFonts w:ascii="Times New Roman" w:hAnsi="Times New Roman" w:cs="Times New Roman"/>
          <w:b/>
          <w:sz w:val="24"/>
          <w:szCs w:val="24"/>
        </w:rPr>
        <w:t>John Wiley &amp; Sons</w:t>
      </w:r>
      <w:r>
        <w:rPr>
          <w:rFonts w:ascii="Times New Roman" w:hAnsi="Times New Roman" w:cs="Times New Roman"/>
          <w:sz w:val="24"/>
          <w:szCs w:val="24"/>
        </w:rPr>
        <w:t>.</w:t>
      </w:r>
    </w:p>
    <w:p w14:paraId="62679969"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Markowitz, H. M. (1952): Portfolio Selection </w:t>
      </w:r>
      <w:proofErr w:type="gramStart"/>
      <w:r>
        <w:rPr>
          <w:rFonts w:ascii="Times New Roman" w:hAnsi="Times New Roman" w:cs="Times New Roman"/>
          <w:i/>
          <w:sz w:val="24"/>
          <w:szCs w:val="24"/>
        </w:rPr>
        <w:t>The</w:t>
      </w:r>
      <w:proofErr w:type="gramEnd"/>
      <w:r>
        <w:rPr>
          <w:rFonts w:ascii="Times New Roman" w:hAnsi="Times New Roman" w:cs="Times New Roman"/>
          <w:i/>
          <w:sz w:val="24"/>
          <w:szCs w:val="24"/>
        </w:rPr>
        <w:t xml:space="preserve"> Journal of Finance</w:t>
      </w:r>
      <w:r>
        <w:rPr>
          <w:rFonts w:ascii="Times New Roman" w:hAnsi="Times New Roman" w:cs="Times New Roman"/>
          <w:sz w:val="24"/>
          <w:szCs w:val="24"/>
        </w:rPr>
        <w:t xml:space="preserve"> </w:t>
      </w:r>
      <w:r>
        <w:rPr>
          <w:rFonts w:ascii="Times New Roman" w:hAnsi="Times New Roman" w:cs="Times New Roman"/>
          <w:b/>
          <w:sz w:val="24"/>
          <w:szCs w:val="24"/>
        </w:rPr>
        <w:t>7 (1)</w:t>
      </w:r>
      <w:r>
        <w:rPr>
          <w:rFonts w:ascii="Times New Roman" w:hAnsi="Times New Roman" w:cs="Times New Roman"/>
          <w:sz w:val="24"/>
          <w:szCs w:val="24"/>
        </w:rPr>
        <w:t xml:space="preserve"> 77-91.</w:t>
      </w:r>
    </w:p>
    <w:p w14:paraId="3B7529DC" w14:textId="77777777" w:rsidR="00CE3A32" w:rsidRPr="00872EE3"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Merton, R. (1972): An Analytic Derivation of the Efficient Portfolio Frontier </w:t>
      </w:r>
      <w:r>
        <w:rPr>
          <w:rFonts w:ascii="Times New Roman" w:hAnsi="Times New Roman" w:cs="Times New Roman"/>
          <w:i/>
          <w:sz w:val="24"/>
          <w:szCs w:val="24"/>
        </w:rPr>
        <w:t>Journal of Financial and Quantitative Analysis</w:t>
      </w:r>
      <w:r>
        <w:rPr>
          <w:rFonts w:ascii="Times New Roman" w:hAnsi="Times New Roman" w:cs="Times New Roman"/>
          <w:sz w:val="24"/>
          <w:szCs w:val="24"/>
        </w:rPr>
        <w:t xml:space="preserve"> </w:t>
      </w:r>
      <w:r>
        <w:rPr>
          <w:rFonts w:ascii="Times New Roman" w:hAnsi="Times New Roman" w:cs="Times New Roman"/>
          <w:b/>
          <w:sz w:val="24"/>
          <w:szCs w:val="24"/>
        </w:rPr>
        <w:t>7</w:t>
      </w:r>
      <w:r>
        <w:rPr>
          <w:rFonts w:ascii="Times New Roman" w:hAnsi="Times New Roman" w:cs="Times New Roman"/>
          <w:sz w:val="24"/>
          <w:szCs w:val="24"/>
        </w:rPr>
        <w:t xml:space="preserve"> 1851-1872.</w:t>
      </w:r>
    </w:p>
    <w:p w14:paraId="18D3B929" w14:textId="77777777" w:rsidR="00CE3A32" w:rsidRDefault="00000000" w:rsidP="00CE3A32">
      <w:pPr>
        <w:pStyle w:val="ListParagraph"/>
        <w:numPr>
          <w:ilvl w:val="0"/>
          <w:numId w:val="2"/>
        </w:numPr>
        <w:spacing w:line="360" w:lineRule="auto"/>
        <w:rPr>
          <w:rFonts w:ascii="Times New Roman" w:hAnsi="Times New Roman" w:cs="Times New Roman"/>
          <w:sz w:val="24"/>
          <w:szCs w:val="24"/>
        </w:rPr>
      </w:pPr>
      <w:hyperlink r:id="rId9" w:history="1">
        <w:r w:rsidR="00CE3A32" w:rsidRPr="00D12E00">
          <w:rPr>
            <w:rStyle w:val="Hyperlink"/>
            <w:rFonts w:ascii="Times New Roman" w:hAnsi="Times New Roman" w:cs="Times New Roman"/>
            <w:sz w:val="24"/>
            <w:szCs w:val="24"/>
          </w:rPr>
          <w:t>Modern Portfolio Theory (Wiki)</w:t>
        </w:r>
      </w:hyperlink>
      <w:r w:rsidR="00CE3A32" w:rsidRPr="00D12E00">
        <w:rPr>
          <w:rFonts w:ascii="Times New Roman" w:hAnsi="Times New Roman" w:cs="Times New Roman"/>
          <w:sz w:val="24"/>
          <w:szCs w:val="24"/>
        </w:rPr>
        <w:t>.</w:t>
      </w:r>
    </w:p>
    <w:p w14:paraId="0D732460"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Rachev, S. T., and S. Mittnik (2000): </w:t>
      </w:r>
      <w:r>
        <w:rPr>
          <w:rFonts w:ascii="Times New Roman" w:hAnsi="Times New Roman" w:cs="Times New Roman"/>
          <w:i/>
          <w:sz w:val="24"/>
          <w:szCs w:val="24"/>
        </w:rPr>
        <w:t>Stable Paretian Models in Finance</w:t>
      </w:r>
      <w:r>
        <w:rPr>
          <w:rFonts w:ascii="Times New Roman" w:hAnsi="Times New Roman" w:cs="Times New Roman"/>
          <w:sz w:val="24"/>
          <w:szCs w:val="24"/>
        </w:rPr>
        <w:t xml:space="preserve"> </w:t>
      </w:r>
      <w:r>
        <w:rPr>
          <w:rFonts w:ascii="Times New Roman" w:hAnsi="Times New Roman" w:cs="Times New Roman"/>
          <w:b/>
          <w:sz w:val="24"/>
          <w:szCs w:val="24"/>
        </w:rPr>
        <w:t>Wiley</w:t>
      </w:r>
      <w:r>
        <w:rPr>
          <w:rFonts w:ascii="Times New Roman" w:hAnsi="Times New Roman" w:cs="Times New Roman"/>
          <w:sz w:val="24"/>
          <w:szCs w:val="24"/>
        </w:rPr>
        <w:t>.</w:t>
      </w:r>
    </w:p>
    <w:p w14:paraId="15473F7C"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Risk Manager Journal (2006): </w:t>
      </w:r>
      <w:hyperlink r:id="rId10" w:history="1">
        <w:r w:rsidRPr="00D12E00">
          <w:rPr>
            <w:rStyle w:val="Hyperlink"/>
            <w:rFonts w:ascii="Times New Roman" w:hAnsi="Times New Roman" w:cs="Times New Roman"/>
            <w:sz w:val="24"/>
            <w:szCs w:val="24"/>
          </w:rPr>
          <w:t>New Approaches for Portfolio Optimization: Parting with the Bell Curve – Interview with Professor Rachev and Professor Mittnik</w:t>
        </w:r>
      </w:hyperlink>
      <w:r>
        <w:rPr>
          <w:rStyle w:val="Hyperlink"/>
          <w:rFonts w:ascii="Times New Roman" w:hAnsi="Times New Roman" w:cs="Times New Roman"/>
          <w:sz w:val="24"/>
          <w:szCs w:val="24"/>
        </w:rPr>
        <w:t>.</w:t>
      </w:r>
    </w:p>
    <w:p w14:paraId="695B2BE5"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Sabbadini, T. (2010): </w:t>
      </w:r>
      <w:r>
        <w:rPr>
          <w:rFonts w:ascii="Times New Roman" w:hAnsi="Times New Roman" w:cs="Times New Roman"/>
          <w:i/>
          <w:sz w:val="24"/>
          <w:szCs w:val="24"/>
        </w:rPr>
        <w:t>Manufacturing Portfolio Theory</w:t>
      </w:r>
      <w:r>
        <w:rPr>
          <w:rFonts w:ascii="Times New Roman" w:hAnsi="Times New Roman" w:cs="Times New Roman"/>
          <w:sz w:val="24"/>
          <w:szCs w:val="24"/>
        </w:rPr>
        <w:t xml:space="preserve"> </w:t>
      </w:r>
      <w:r>
        <w:rPr>
          <w:rFonts w:ascii="Times New Roman" w:hAnsi="Times New Roman" w:cs="Times New Roman"/>
          <w:b/>
          <w:sz w:val="24"/>
          <w:szCs w:val="24"/>
        </w:rPr>
        <w:t>Institute for Advanced Studies in Systems Research and Cybernetics</w:t>
      </w:r>
      <w:r>
        <w:rPr>
          <w:rFonts w:ascii="Times New Roman" w:hAnsi="Times New Roman" w:cs="Times New Roman"/>
          <w:sz w:val="24"/>
          <w:szCs w:val="24"/>
        </w:rPr>
        <w:t>.</w:t>
      </w:r>
    </w:p>
    <w:p w14:paraId="69AFE4B4"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Taleb, N. N. (2007): </w:t>
      </w:r>
      <w:r>
        <w:rPr>
          <w:rFonts w:ascii="Times New Roman" w:hAnsi="Times New Roman" w:cs="Times New Roman"/>
          <w:i/>
          <w:sz w:val="24"/>
          <w:szCs w:val="24"/>
        </w:rPr>
        <w:t>The Black Swan: The Impact of the Highly Improbable</w:t>
      </w:r>
      <w:r>
        <w:rPr>
          <w:rFonts w:ascii="Times New Roman" w:hAnsi="Times New Roman" w:cs="Times New Roman"/>
          <w:sz w:val="24"/>
          <w:szCs w:val="24"/>
        </w:rPr>
        <w:t xml:space="preserve"> </w:t>
      </w:r>
      <w:r>
        <w:rPr>
          <w:rFonts w:ascii="Times New Roman" w:hAnsi="Times New Roman" w:cs="Times New Roman"/>
          <w:b/>
          <w:sz w:val="24"/>
          <w:szCs w:val="24"/>
        </w:rPr>
        <w:t>Random House</w:t>
      </w:r>
      <w:r>
        <w:rPr>
          <w:rFonts w:ascii="Times New Roman" w:hAnsi="Times New Roman" w:cs="Times New Roman"/>
          <w:sz w:val="24"/>
          <w:szCs w:val="24"/>
        </w:rPr>
        <w:t>.</w:t>
      </w:r>
    </w:p>
    <w:p w14:paraId="1BE5B88A"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Wang, J. (2009)): </w:t>
      </w:r>
      <w:hyperlink r:id="rId11" w:history="1">
        <w:r w:rsidRPr="001A6606">
          <w:rPr>
            <w:rStyle w:val="Hyperlink"/>
            <w:rFonts w:ascii="Times New Roman" w:hAnsi="Times New Roman" w:cs="Times New Roman"/>
            <w:sz w:val="24"/>
            <w:szCs w:val="24"/>
          </w:rPr>
          <w:t>Portfolio Theory of Information Retrieval</w:t>
        </w:r>
      </w:hyperlink>
    </w:p>
    <w:p w14:paraId="45F645AD" w14:textId="77777777" w:rsidR="00520EC5" w:rsidRDefault="00520EC5">
      <w:pPr>
        <w:rPr>
          <w:rFonts w:ascii="Times New Roman" w:hAnsi="Times New Roman" w:cs="Times New Roman"/>
          <w:sz w:val="24"/>
          <w:szCs w:val="24"/>
        </w:rPr>
      </w:pPr>
      <w:r>
        <w:rPr>
          <w:rFonts w:ascii="Times New Roman" w:hAnsi="Times New Roman" w:cs="Times New Roman"/>
          <w:sz w:val="24"/>
          <w:szCs w:val="24"/>
        </w:rPr>
        <w:br w:type="page"/>
      </w:r>
    </w:p>
    <w:p w14:paraId="74F3E0D6" w14:textId="77777777" w:rsidR="00520EC5" w:rsidRDefault="00520EC5" w:rsidP="00520EC5">
      <w:pPr>
        <w:spacing w:line="360" w:lineRule="auto"/>
        <w:rPr>
          <w:rFonts w:ascii="Times New Roman" w:hAnsi="Times New Roman" w:cs="Times New Roman"/>
          <w:sz w:val="24"/>
          <w:szCs w:val="24"/>
        </w:rPr>
      </w:pPr>
    </w:p>
    <w:p w14:paraId="7787E5EC" w14:textId="77777777" w:rsidR="00520EC5" w:rsidRPr="00520EC5" w:rsidRDefault="00520EC5" w:rsidP="00520EC5">
      <w:pPr>
        <w:spacing w:line="360" w:lineRule="auto"/>
        <w:jc w:val="center"/>
        <w:rPr>
          <w:rFonts w:ascii="Times New Roman" w:hAnsi="Times New Roman" w:cs="Times New Roman"/>
          <w:b/>
          <w:bCs/>
          <w:sz w:val="32"/>
          <w:szCs w:val="32"/>
        </w:rPr>
      </w:pPr>
      <w:r w:rsidRPr="00520EC5">
        <w:rPr>
          <w:rFonts w:ascii="Times New Roman" w:hAnsi="Times New Roman" w:cs="Times New Roman"/>
          <w:b/>
          <w:bCs/>
          <w:sz w:val="32"/>
          <w:szCs w:val="32"/>
        </w:rPr>
        <w:t>Factor Investing</w:t>
      </w:r>
    </w:p>
    <w:p w14:paraId="31296C63" w14:textId="77777777" w:rsidR="00520EC5" w:rsidRDefault="00520EC5" w:rsidP="00520EC5">
      <w:pPr>
        <w:spacing w:line="360" w:lineRule="auto"/>
        <w:rPr>
          <w:rFonts w:ascii="Times New Roman" w:hAnsi="Times New Roman" w:cs="Times New Roman"/>
          <w:sz w:val="24"/>
          <w:szCs w:val="24"/>
        </w:rPr>
      </w:pPr>
    </w:p>
    <w:p w14:paraId="4EAD5B17" w14:textId="77777777" w:rsidR="00520EC5" w:rsidRDefault="00520EC5" w:rsidP="00520EC5">
      <w:pPr>
        <w:spacing w:line="360" w:lineRule="auto"/>
        <w:rPr>
          <w:rFonts w:ascii="Times New Roman" w:hAnsi="Times New Roman" w:cs="Times New Roman"/>
          <w:sz w:val="24"/>
          <w:szCs w:val="24"/>
        </w:rPr>
      </w:pPr>
    </w:p>
    <w:p w14:paraId="03AA324C" w14:textId="2AE29BBC" w:rsidR="00520EC5" w:rsidRPr="00520EC5" w:rsidRDefault="00520EC5" w:rsidP="00520EC5">
      <w:pPr>
        <w:spacing w:line="360" w:lineRule="auto"/>
        <w:rPr>
          <w:rFonts w:ascii="Times New Roman" w:hAnsi="Times New Roman" w:cs="Times New Roman"/>
          <w:b/>
          <w:bCs/>
          <w:sz w:val="28"/>
          <w:szCs w:val="28"/>
        </w:rPr>
      </w:pPr>
      <w:r w:rsidRPr="00520EC5">
        <w:rPr>
          <w:rFonts w:ascii="Times New Roman" w:hAnsi="Times New Roman" w:cs="Times New Roman"/>
          <w:b/>
          <w:bCs/>
          <w:sz w:val="28"/>
          <w:szCs w:val="28"/>
        </w:rPr>
        <w:t>Introduction</w:t>
      </w:r>
    </w:p>
    <w:p w14:paraId="28BA251E" w14:textId="77777777" w:rsidR="00520EC5" w:rsidRDefault="00520EC5" w:rsidP="00520EC5">
      <w:pPr>
        <w:spacing w:line="360" w:lineRule="auto"/>
        <w:rPr>
          <w:rFonts w:ascii="Times New Roman" w:hAnsi="Times New Roman" w:cs="Times New Roman"/>
          <w:sz w:val="24"/>
          <w:szCs w:val="24"/>
        </w:rPr>
      </w:pPr>
    </w:p>
    <w:p w14:paraId="05BEEC2E" w14:textId="5DC68632" w:rsidR="00520EC5" w:rsidRDefault="00520EC5" w:rsidP="001510AA">
      <w:pPr>
        <w:pStyle w:val="ListParagraph"/>
        <w:numPr>
          <w:ilvl w:val="0"/>
          <w:numId w:val="55"/>
        </w:numPr>
        <w:spacing w:line="360" w:lineRule="auto"/>
        <w:rPr>
          <w:rFonts w:ascii="Times New Roman" w:hAnsi="Times New Roman" w:cs="Times New Roman"/>
          <w:sz w:val="24"/>
          <w:szCs w:val="24"/>
        </w:rPr>
      </w:pPr>
      <w:r w:rsidRPr="00520EC5">
        <w:rPr>
          <w:rFonts w:ascii="Times New Roman" w:hAnsi="Times New Roman" w:cs="Times New Roman"/>
          <w:sz w:val="24"/>
          <w:szCs w:val="24"/>
          <w:u w:val="single"/>
        </w:rPr>
        <w:t>Investment Philosophy behind Factor Investing</w:t>
      </w:r>
      <w:r w:rsidRPr="00520EC5">
        <w:rPr>
          <w:rFonts w:ascii="Times New Roman" w:hAnsi="Times New Roman" w:cs="Times New Roman"/>
          <w:sz w:val="24"/>
          <w:szCs w:val="24"/>
        </w:rPr>
        <w:t xml:space="preserve">: </w:t>
      </w:r>
      <w:r w:rsidRPr="00520EC5">
        <w:rPr>
          <w:rFonts w:ascii="Times New Roman" w:hAnsi="Times New Roman" w:cs="Times New Roman"/>
          <w:i/>
          <w:iCs/>
          <w:sz w:val="24"/>
          <w:szCs w:val="24"/>
        </w:rPr>
        <w:t>Factor Investing</w:t>
      </w:r>
      <w:r w:rsidRPr="00520EC5">
        <w:rPr>
          <w:rFonts w:ascii="Times New Roman" w:hAnsi="Times New Roman" w:cs="Times New Roman"/>
          <w:sz w:val="24"/>
          <w:szCs w:val="24"/>
        </w:rPr>
        <w:t xml:space="preserve"> is an investment approach that involves targeting quantifiable firm characteristics or </w:t>
      </w:r>
      <w:r w:rsidRPr="00520EC5">
        <w:rPr>
          <w:rFonts w:ascii="Times New Roman" w:hAnsi="Times New Roman" w:cs="Times New Roman"/>
          <w:i/>
          <w:iCs/>
          <w:sz w:val="24"/>
          <w:szCs w:val="24"/>
        </w:rPr>
        <w:t>factors</w:t>
      </w:r>
      <w:r w:rsidRPr="00520EC5">
        <w:rPr>
          <w:rFonts w:ascii="Times New Roman" w:hAnsi="Times New Roman" w:cs="Times New Roman"/>
          <w:sz w:val="24"/>
          <w:szCs w:val="24"/>
        </w:rPr>
        <w:t xml:space="preserve"> that can explain differences in asset returns (Wikipedia (2024)).</w:t>
      </w:r>
    </w:p>
    <w:p w14:paraId="5ED43125" w14:textId="0ACF40AB" w:rsidR="00520EC5" w:rsidRDefault="00520EC5" w:rsidP="001510AA">
      <w:pPr>
        <w:pStyle w:val="ListParagraph"/>
        <w:numPr>
          <w:ilvl w:val="0"/>
          <w:numId w:val="55"/>
        </w:numPr>
        <w:spacing w:line="360" w:lineRule="auto"/>
        <w:rPr>
          <w:rFonts w:ascii="Times New Roman" w:hAnsi="Times New Roman" w:cs="Times New Roman"/>
          <w:sz w:val="24"/>
          <w:szCs w:val="24"/>
        </w:rPr>
      </w:pPr>
      <w:r>
        <w:rPr>
          <w:rFonts w:ascii="Times New Roman" w:hAnsi="Times New Roman" w:cs="Times New Roman"/>
          <w:sz w:val="24"/>
          <w:szCs w:val="24"/>
          <w:u w:val="single"/>
        </w:rPr>
        <w:t>Security Traits Serving as Factors</w:t>
      </w:r>
      <w:r w:rsidRPr="00520EC5">
        <w:rPr>
          <w:rFonts w:ascii="Times New Roman" w:hAnsi="Times New Roman" w:cs="Times New Roman"/>
          <w:sz w:val="24"/>
          <w:szCs w:val="24"/>
        </w:rPr>
        <w:t>:</w:t>
      </w:r>
      <w:r>
        <w:rPr>
          <w:rFonts w:ascii="Times New Roman" w:hAnsi="Times New Roman" w:cs="Times New Roman"/>
          <w:sz w:val="24"/>
          <w:szCs w:val="24"/>
        </w:rPr>
        <w:t xml:space="preserve"> Security characteristics that may be included in a factor-based approach include </w:t>
      </w:r>
      <w:r w:rsidR="00DA045C">
        <w:rPr>
          <w:rFonts w:ascii="Times New Roman" w:hAnsi="Times New Roman" w:cs="Times New Roman"/>
          <w:sz w:val="24"/>
          <w:szCs w:val="24"/>
        </w:rPr>
        <w:t>size, low-volatility, value, momentum, asset growth, profitability, leverage, term, and carry (Harvey, Liu, and Zhu (2016), Berkin and Swedroe (2016), Fisher, Shah, and Titman (2017)).</w:t>
      </w:r>
    </w:p>
    <w:p w14:paraId="3937B749" w14:textId="06AA2C4A" w:rsidR="0024352F" w:rsidRDefault="0024352F" w:rsidP="001510AA">
      <w:pPr>
        <w:pStyle w:val="ListParagraph"/>
        <w:numPr>
          <w:ilvl w:val="0"/>
          <w:numId w:val="55"/>
        </w:numPr>
        <w:spacing w:line="360" w:lineRule="auto"/>
        <w:rPr>
          <w:rFonts w:ascii="Times New Roman" w:hAnsi="Times New Roman" w:cs="Times New Roman"/>
          <w:sz w:val="24"/>
          <w:szCs w:val="24"/>
        </w:rPr>
      </w:pPr>
      <w:r>
        <w:rPr>
          <w:rFonts w:ascii="Times New Roman" w:hAnsi="Times New Roman" w:cs="Times New Roman"/>
          <w:sz w:val="24"/>
          <w:szCs w:val="24"/>
          <w:u w:val="single"/>
        </w:rPr>
        <w:t>Tilting Investment Portfolios during Construction</w:t>
      </w:r>
      <w:r w:rsidRPr="0024352F">
        <w:rPr>
          <w:rFonts w:ascii="Times New Roman" w:hAnsi="Times New Roman" w:cs="Times New Roman"/>
          <w:sz w:val="24"/>
          <w:szCs w:val="24"/>
        </w:rPr>
        <w:t>:</w:t>
      </w:r>
      <w:r>
        <w:rPr>
          <w:rFonts w:ascii="Times New Roman" w:hAnsi="Times New Roman" w:cs="Times New Roman"/>
          <w:sz w:val="24"/>
          <w:szCs w:val="24"/>
        </w:rPr>
        <w:t xml:space="preserve"> A factor-based investment strategy involves tilting investment portfolios towards or away from specific features </w:t>
      </w:r>
      <w:proofErr w:type="gramStart"/>
      <w:r>
        <w:rPr>
          <w:rFonts w:ascii="Times New Roman" w:hAnsi="Times New Roman" w:cs="Times New Roman"/>
          <w:sz w:val="24"/>
          <w:szCs w:val="24"/>
        </w:rPr>
        <w:t>in an attempt to</w:t>
      </w:r>
      <w:proofErr w:type="gramEnd"/>
      <w:r>
        <w:rPr>
          <w:rFonts w:ascii="Times New Roman" w:hAnsi="Times New Roman" w:cs="Times New Roman"/>
          <w:sz w:val="24"/>
          <w:szCs w:val="24"/>
        </w:rPr>
        <w:t xml:space="preserve"> generate long-term investment returns in excess of benchmarks.</w:t>
      </w:r>
    </w:p>
    <w:p w14:paraId="241D17F2" w14:textId="3BDF61C4" w:rsidR="00043F44" w:rsidRDefault="00043F44" w:rsidP="001510AA">
      <w:pPr>
        <w:pStyle w:val="ListParagraph"/>
        <w:numPr>
          <w:ilvl w:val="0"/>
          <w:numId w:val="55"/>
        </w:numPr>
        <w:spacing w:line="360" w:lineRule="auto"/>
        <w:rPr>
          <w:rFonts w:ascii="Times New Roman" w:hAnsi="Times New Roman" w:cs="Times New Roman"/>
          <w:sz w:val="24"/>
          <w:szCs w:val="24"/>
        </w:rPr>
      </w:pPr>
      <w:r>
        <w:rPr>
          <w:rFonts w:ascii="Times New Roman" w:hAnsi="Times New Roman" w:cs="Times New Roman"/>
          <w:sz w:val="24"/>
          <w:szCs w:val="24"/>
          <w:u w:val="single"/>
        </w:rPr>
        <w:t>Quantitative Nature of the Approach</w:t>
      </w:r>
      <w:r w:rsidRPr="00043F44">
        <w:rPr>
          <w:rFonts w:ascii="Times New Roman" w:hAnsi="Times New Roman" w:cs="Times New Roman"/>
          <w:sz w:val="24"/>
          <w:szCs w:val="24"/>
        </w:rPr>
        <w:t>:</w:t>
      </w:r>
      <w:r>
        <w:rPr>
          <w:rFonts w:ascii="Times New Roman" w:hAnsi="Times New Roman" w:cs="Times New Roman"/>
          <w:sz w:val="24"/>
          <w:szCs w:val="24"/>
        </w:rPr>
        <w:t xml:space="preserve"> The approach is quantitative and based on observable data such as stock prices and financial information, rather than on opinion or speculation (Fama and French (1992), Maymin and Fisher (2011)).</w:t>
      </w:r>
    </w:p>
    <w:p w14:paraId="432AFA75" w14:textId="779C042A" w:rsidR="008E1E54" w:rsidRDefault="008E1E54" w:rsidP="001510AA">
      <w:pPr>
        <w:pStyle w:val="ListParagraph"/>
        <w:numPr>
          <w:ilvl w:val="0"/>
          <w:numId w:val="55"/>
        </w:numPr>
        <w:spacing w:line="360" w:lineRule="auto"/>
        <w:rPr>
          <w:rFonts w:ascii="Times New Roman" w:hAnsi="Times New Roman" w:cs="Times New Roman"/>
          <w:sz w:val="24"/>
          <w:szCs w:val="24"/>
        </w:rPr>
      </w:pPr>
      <w:r>
        <w:rPr>
          <w:rFonts w:ascii="Times New Roman" w:hAnsi="Times New Roman" w:cs="Times New Roman"/>
          <w:sz w:val="24"/>
          <w:szCs w:val="24"/>
          <w:u w:val="single"/>
        </w:rPr>
        <w:t>Factor Premia across Asset Classes</w:t>
      </w:r>
      <w:r w:rsidRPr="008E1E54">
        <w:rPr>
          <w:rFonts w:ascii="Times New Roman" w:hAnsi="Times New Roman" w:cs="Times New Roman"/>
          <w:sz w:val="24"/>
          <w:szCs w:val="24"/>
        </w:rPr>
        <w:t>:</w:t>
      </w:r>
      <w:r>
        <w:rPr>
          <w:rFonts w:ascii="Times New Roman" w:hAnsi="Times New Roman" w:cs="Times New Roman"/>
          <w:sz w:val="24"/>
          <w:szCs w:val="24"/>
        </w:rPr>
        <w:t xml:space="preserve"> Factor premia are also documented in corporate bonds (Houweling and van Zundert (2017)) and across all major asset classes including currencies, government bonds, equity indexes, and commodities (Baltussen, Swinkels, and van Vliet (2021)).</w:t>
      </w:r>
    </w:p>
    <w:p w14:paraId="61293576" w14:textId="77777777" w:rsidR="008E1E54" w:rsidRDefault="008E1E54" w:rsidP="008E1E54">
      <w:pPr>
        <w:spacing w:line="360" w:lineRule="auto"/>
        <w:rPr>
          <w:rFonts w:ascii="Times New Roman" w:hAnsi="Times New Roman" w:cs="Times New Roman"/>
          <w:sz w:val="24"/>
          <w:szCs w:val="24"/>
        </w:rPr>
      </w:pPr>
    </w:p>
    <w:p w14:paraId="42948DA2" w14:textId="77777777" w:rsidR="008E1E54" w:rsidRDefault="008E1E54" w:rsidP="008E1E54">
      <w:pPr>
        <w:spacing w:line="360" w:lineRule="auto"/>
        <w:rPr>
          <w:rFonts w:ascii="Times New Roman" w:hAnsi="Times New Roman" w:cs="Times New Roman"/>
          <w:sz w:val="24"/>
          <w:szCs w:val="24"/>
        </w:rPr>
      </w:pPr>
    </w:p>
    <w:p w14:paraId="21E8B869" w14:textId="39566EF2" w:rsidR="008E1E54" w:rsidRPr="008E1E54" w:rsidRDefault="008E1E54" w:rsidP="008E1E54">
      <w:pPr>
        <w:spacing w:line="360" w:lineRule="auto"/>
        <w:rPr>
          <w:rFonts w:ascii="Times New Roman" w:hAnsi="Times New Roman" w:cs="Times New Roman"/>
          <w:b/>
          <w:bCs/>
          <w:sz w:val="28"/>
          <w:szCs w:val="28"/>
        </w:rPr>
      </w:pPr>
      <w:r w:rsidRPr="008E1E54">
        <w:rPr>
          <w:rFonts w:ascii="Times New Roman" w:hAnsi="Times New Roman" w:cs="Times New Roman"/>
          <w:b/>
          <w:bCs/>
          <w:sz w:val="28"/>
          <w:szCs w:val="28"/>
        </w:rPr>
        <w:t>Value Factor</w:t>
      </w:r>
    </w:p>
    <w:p w14:paraId="2A4AFCD7" w14:textId="77777777" w:rsidR="008E1E54" w:rsidRDefault="008E1E54" w:rsidP="008E1E54">
      <w:pPr>
        <w:spacing w:line="360" w:lineRule="auto"/>
        <w:rPr>
          <w:rFonts w:ascii="Times New Roman" w:hAnsi="Times New Roman" w:cs="Times New Roman"/>
          <w:sz w:val="24"/>
          <w:szCs w:val="24"/>
        </w:rPr>
      </w:pPr>
    </w:p>
    <w:p w14:paraId="3FD420A8" w14:textId="06619431" w:rsidR="008E1E54" w:rsidRDefault="008E1E54" w:rsidP="001510AA">
      <w:pPr>
        <w:pStyle w:val="ListParagraph"/>
        <w:numPr>
          <w:ilvl w:val="0"/>
          <w:numId w:val="57"/>
        </w:numPr>
        <w:spacing w:line="360" w:lineRule="auto"/>
        <w:rPr>
          <w:rFonts w:ascii="Times New Roman" w:hAnsi="Times New Roman" w:cs="Times New Roman"/>
          <w:sz w:val="24"/>
          <w:szCs w:val="24"/>
        </w:rPr>
      </w:pPr>
      <w:r w:rsidRPr="008E1E54">
        <w:rPr>
          <w:rFonts w:ascii="Times New Roman" w:hAnsi="Times New Roman" w:cs="Times New Roman"/>
          <w:sz w:val="24"/>
          <w:szCs w:val="24"/>
          <w:u w:val="single"/>
        </w:rPr>
        <w:t>Definition of the Value Factor</w:t>
      </w:r>
      <w:r w:rsidRPr="008E1E54">
        <w:rPr>
          <w:rFonts w:ascii="Times New Roman" w:hAnsi="Times New Roman" w:cs="Times New Roman"/>
          <w:sz w:val="24"/>
          <w:szCs w:val="24"/>
        </w:rPr>
        <w:t>: The most well-known factor is value investing, which can be defined primarily as the difference between intrinsic or fundamental value and the market value.</w:t>
      </w:r>
    </w:p>
    <w:p w14:paraId="3444E210" w14:textId="33495161" w:rsidR="0075162B" w:rsidRDefault="0075162B" w:rsidP="001510AA">
      <w:pPr>
        <w:pStyle w:val="ListParagraph"/>
        <w:numPr>
          <w:ilvl w:val="0"/>
          <w:numId w:val="57"/>
        </w:numPr>
        <w:spacing w:line="360" w:lineRule="auto"/>
        <w:rPr>
          <w:rFonts w:ascii="Times New Roman" w:hAnsi="Times New Roman" w:cs="Times New Roman"/>
          <w:sz w:val="24"/>
          <w:szCs w:val="24"/>
        </w:rPr>
      </w:pPr>
      <w:r>
        <w:rPr>
          <w:rFonts w:ascii="Times New Roman" w:hAnsi="Times New Roman" w:cs="Times New Roman"/>
          <w:sz w:val="24"/>
          <w:szCs w:val="24"/>
          <w:u w:val="single"/>
        </w:rPr>
        <w:t>Practical Use of Value Factor</w:t>
      </w:r>
      <w:r w:rsidRPr="0075162B">
        <w:rPr>
          <w:rFonts w:ascii="Times New Roman" w:hAnsi="Times New Roman" w:cs="Times New Roman"/>
          <w:sz w:val="24"/>
          <w:szCs w:val="24"/>
        </w:rPr>
        <w:t>:</w:t>
      </w:r>
      <w:r>
        <w:rPr>
          <w:rFonts w:ascii="Times New Roman" w:hAnsi="Times New Roman" w:cs="Times New Roman"/>
          <w:sz w:val="24"/>
          <w:szCs w:val="24"/>
        </w:rPr>
        <w:t xml:space="preserve"> The opportunity to capitalize on the value factor arises from the fact that when stocks suffer weaknesses in their fundamentals, it leads the market to overreact and undervalue them significantly relative to their current strategy.</w:t>
      </w:r>
    </w:p>
    <w:p w14:paraId="591B008C" w14:textId="0B447AC0" w:rsidR="0075162B" w:rsidRDefault="0075162B" w:rsidP="001510AA">
      <w:pPr>
        <w:pStyle w:val="ListParagraph"/>
        <w:numPr>
          <w:ilvl w:val="0"/>
          <w:numId w:val="57"/>
        </w:numPr>
        <w:spacing w:line="360" w:lineRule="auto"/>
        <w:rPr>
          <w:rFonts w:ascii="Times New Roman" w:hAnsi="Times New Roman" w:cs="Times New Roman"/>
          <w:sz w:val="24"/>
          <w:szCs w:val="24"/>
        </w:rPr>
      </w:pPr>
      <w:r>
        <w:rPr>
          <w:rFonts w:ascii="Times New Roman" w:hAnsi="Times New Roman" w:cs="Times New Roman"/>
          <w:sz w:val="24"/>
          <w:szCs w:val="24"/>
          <w:u w:val="single"/>
        </w:rPr>
        <w:t>Approach behind Value Factor Investing</w:t>
      </w:r>
      <w:r w:rsidRPr="0075162B">
        <w:rPr>
          <w:rFonts w:ascii="Times New Roman" w:hAnsi="Times New Roman" w:cs="Times New Roman"/>
          <w:sz w:val="24"/>
          <w:szCs w:val="24"/>
        </w:rPr>
        <w:t>:</w:t>
      </w:r>
      <w:r>
        <w:rPr>
          <w:rFonts w:ascii="Times New Roman" w:hAnsi="Times New Roman" w:cs="Times New Roman"/>
          <w:sz w:val="24"/>
          <w:szCs w:val="24"/>
        </w:rPr>
        <w:t xml:space="preserve"> A systematic quantitative value factor investing strategy strategically purchases undervalued stocks and maintains the position until the market adjusts its pessimistic outlook.</w:t>
      </w:r>
    </w:p>
    <w:p w14:paraId="0D7C670C" w14:textId="1BA45B39" w:rsidR="0075162B" w:rsidRDefault="0075162B" w:rsidP="001510AA">
      <w:pPr>
        <w:pStyle w:val="ListParagraph"/>
        <w:numPr>
          <w:ilvl w:val="0"/>
          <w:numId w:val="57"/>
        </w:numPr>
        <w:spacing w:line="360" w:lineRule="auto"/>
        <w:rPr>
          <w:rFonts w:ascii="Times New Roman" w:hAnsi="Times New Roman" w:cs="Times New Roman"/>
          <w:sz w:val="24"/>
          <w:szCs w:val="24"/>
        </w:rPr>
      </w:pPr>
      <w:r>
        <w:rPr>
          <w:rFonts w:ascii="Times New Roman" w:hAnsi="Times New Roman" w:cs="Times New Roman"/>
          <w:sz w:val="24"/>
          <w:szCs w:val="24"/>
          <w:u w:val="single"/>
        </w:rPr>
        <w:t>Metrics Quantifying the Value Factor</w:t>
      </w:r>
      <w:r w:rsidRPr="0075162B">
        <w:rPr>
          <w:rFonts w:ascii="Times New Roman" w:hAnsi="Times New Roman" w:cs="Times New Roman"/>
          <w:sz w:val="24"/>
          <w:szCs w:val="24"/>
        </w:rPr>
        <w:t>:</w:t>
      </w:r>
      <w:r>
        <w:rPr>
          <w:rFonts w:ascii="Times New Roman" w:hAnsi="Times New Roman" w:cs="Times New Roman"/>
          <w:sz w:val="24"/>
          <w:szCs w:val="24"/>
        </w:rPr>
        <w:t xml:space="preserve"> Value can be expressed using various metrics, including the P/E ratio, P/B ratio, and dividend yield.</w:t>
      </w:r>
    </w:p>
    <w:p w14:paraId="08765E8B" w14:textId="77777777" w:rsidR="0075162B" w:rsidRDefault="0075162B" w:rsidP="0075162B">
      <w:pPr>
        <w:spacing w:line="360" w:lineRule="auto"/>
        <w:rPr>
          <w:rFonts w:ascii="Times New Roman" w:hAnsi="Times New Roman" w:cs="Times New Roman"/>
          <w:sz w:val="24"/>
          <w:szCs w:val="24"/>
        </w:rPr>
      </w:pPr>
    </w:p>
    <w:p w14:paraId="2BAF3CB5" w14:textId="77777777" w:rsidR="0075162B" w:rsidRDefault="0075162B" w:rsidP="0075162B">
      <w:pPr>
        <w:spacing w:line="360" w:lineRule="auto"/>
        <w:rPr>
          <w:rFonts w:ascii="Times New Roman" w:hAnsi="Times New Roman" w:cs="Times New Roman"/>
          <w:sz w:val="24"/>
          <w:szCs w:val="24"/>
        </w:rPr>
      </w:pPr>
    </w:p>
    <w:p w14:paraId="52C14098" w14:textId="621AF606" w:rsidR="0075162B" w:rsidRPr="0075162B" w:rsidRDefault="0075162B" w:rsidP="0075162B">
      <w:pPr>
        <w:spacing w:line="360" w:lineRule="auto"/>
        <w:rPr>
          <w:rFonts w:ascii="Times New Roman" w:hAnsi="Times New Roman" w:cs="Times New Roman"/>
          <w:b/>
          <w:bCs/>
          <w:sz w:val="28"/>
          <w:szCs w:val="28"/>
        </w:rPr>
      </w:pPr>
      <w:r w:rsidRPr="0075162B">
        <w:rPr>
          <w:rFonts w:ascii="Times New Roman" w:hAnsi="Times New Roman" w:cs="Times New Roman"/>
          <w:b/>
          <w:bCs/>
          <w:sz w:val="28"/>
          <w:szCs w:val="28"/>
        </w:rPr>
        <w:t>Low-volatility Factor</w:t>
      </w:r>
    </w:p>
    <w:p w14:paraId="74FBD8F7" w14:textId="77777777" w:rsidR="0075162B" w:rsidRDefault="0075162B" w:rsidP="0075162B">
      <w:pPr>
        <w:spacing w:line="360" w:lineRule="auto"/>
        <w:rPr>
          <w:rFonts w:ascii="Times New Roman" w:hAnsi="Times New Roman" w:cs="Times New Roman"/>
          <w:sz w:val="24"/>
          <w:szCs w:val="24"/>
        </w:rPr>
      </w:pPr>
    </w:p>
    <w:p w14:paraId="56EBA9A0" w14:textId="41F90EDB" w:rsidR="0075162B" w:rsidRDefault="0075162B" w:rsidP="001510AA">
      <w:pPr>
        <w:pStyle w:val="ListParagraph"/>
        <w:numPr>
          <w:ilvl w:val="0"/>
          <w:numId w:val="58"/>
        </w:numPr>
        <w:spacing w:line="360" w:lineRule="auto"/>
        <w:rPr>
          <w:rFonts w:ascii="Times New Roman" w:hAnsi="Times New Roman" w:cs="Times New Roman"/>
          <w:sz w:val="24"/>
          <w:szCs w:val="24"/>
        </w:rPr>
      </w:pPr>
      <w:r w:rsidRPr="002202E6">
        <w:rPr>
          <w:rFonts w:ascii="Times New Roman" w:hAnsi="Times New Roman" w:cs="Times New Roman"/>
          <w:sz w:val="24"/>
          <w:szCs w:val="24"/>
          <w:u w:val="single"/>
        </w:rPr>
        <w:t>Defining the Low-volatility Factor</w:t>
      </w:r>
      <w:r w:rsidRPr="002202E6">
        <w:rPr>
          <w:rFonts w:ascii="Times New Roman" w:hAnsi="Times New Roman" w:cs="Times New Roman"/>
          <w:sz w:val="24"/>
          <w:szCs w:val="24"/>
        </w:rPr>
        <w:t>:</w:t>
      </w:r>
      <w:r w:rsidR="002202E6" w:rsidRPr="002202E6">
        <w:rPr>
          <w:rFonts w:ascii="Times New Roman" w:hAnsi="Times New Roman" w:cs="Times New Roman"/>
          <w:sz w:val="24"/>
          <w:szCs w:val="24"/>
        </w:rPr>
        <w:t xml:space="preserve"> Low-volatility investing is a strategy that involves acquiring stocks or security with low volatility while avoiding those with high volatility, exploiting the low-volatility anomaly.</w:t>
      </w:r>
    </w:p>
    <w:p w14:paraId="41CCD8BB" w14:textId="069E5F07" w:rsidR="002202E6" w:rsidRDefault="002202E6" w:rsidP="001510AA">
      <w:pPr>
        <w:pStyle w:val="ListParagraph"/>
        <w:numPr>
          <w:ilvl w:val="0"/>
          <w:numId w:val="58"/>
        </w:numPr>
        <w:spacing w:line="360" w:lineRule="auto"/>
        <w:rPr>
          <w:rFonts w:ascii="Times New Roman" w:hAnsi="Times New Roman" w:cs="Times New Roman"/>
          <w:sz w:val="24"/>
          <w:szCs w:val="24"/>
        </w:rPr>
      </w:pPr>
      <w:r>
        <w:rPr>
          <w:rFonts w:ascii="Times New Roman" w:hAnsi="Times New Roman" w:cs="Times New Roman"/>
          <w:sz w:val="24"/>
          <w:szCs w:val="24"/>
          <w:u w:val="single"/>
        </w:rPr>
        <w:t>Factor Efficacy over Difference Regimes</w:t>
      </w:r>
      <w:r w:rsidRPr="002202E6">
        <w:rPr>
          <w:rFonts w:ascii="Times New Roman" w:hAnsi="Times New Roman" w:cs="Times New Roman"/>
          <w:sz w:val="24"/>
          <w:szCs w:val="24"/>
        </w:rPr>
        <w:t>:</w:t>
      </w:r>
      <w:r>
        <w:rPr>
          <w:rFonts w:ascii="Times New Roman" w:hAnsi="Times New Roman" w:cs="Times New Roman"/>
          <w:sz w:val="24"/>
          <w:szCs w:val="24"/>
        </w:rPr>
        <w:t xml:space="preserve"> The low-volatility anomaly was identified in the 1970s, but gained popularity after the 2008 global financial crisis. Various studies demonstrate its effectiveness over different periods (Blitz and van Vliet (2007)).</w:t>
      </w:r>
    </w:p>
    <w:p w14:paraId="1B217F5B" w14:textId="3901C059" w:rsidR="004C1E02" w:rsidRDefault="004C1E02" w:rsidP="001510AA">
      <w:pPr>
        <w:pStyle w:val="ListParagraph"/>
        <w:numPr>
          <w:ilvl w:val="0"/>
          <w:numId w:val="58"/>
        </w:numPr>
        <w:spacing w:line="360" w:lineRule="auto"/>
        <w:rPr>
          <w:rFonts w:ascii="Times New Roman" w:hAnsi="Times New Roman" w:cs="Times New Roman"/>
          <w:sz w:val="24"/>
          <w:szCs w:val="24"/>
        </w:rPr>
      </w:pPr>
      <w:r>
        <w:rPr>
          <w:rFonts w:ascii="Times New Roman" w:hAnsi="Times New Roman" w:cs="Times New Roman"/>
          <w:sz w:val="24"/>
          <w:szCs w:val="24"/>
          <w:u w:val="single"/>
        </w:rPr>
        <w:t>Usage among Common Investing Models</w:t>
      </w:r>
      <w:r w:rsidRPr="004C1E02">
        <w:rPr>
          <w:rFonts w:ascii="Times New Roman" w:hAnsi="Times New Roman" w:cs="Times New Roman"/>
          <w:sz w:val="24"/>
          <w:szCs w:val="24"/>
        </w:rPr>
        <w:t>:</w:t>
      </w:r>
      <w:r>
        <w:rPr>
          <w:rFonts w:ascii="Times New Roman" w:hAnsi="Times New Roman" w:cs="Times New Roman"/>
          <w:sz w:val="24"/>
          <w:szCs w:val="24"/>
        </w:rPr>
        <w:t xml:space="preserve"> Despite widespread practical use, academic enthusiasm varies, and notably, the factor is not incorporated into the Fama-French five-factor model.</w:t>
      </w:r>
    </w:p>
    <w:p w14:paraId="2E46C0CD" w14:textId="1C248E3F" w:rsidR="00F12915" w:rsidRDefault="00F12915" w:rsidP="001510AA">
      <w:pPr>
        <w:pStyle w:val="ListParagraph"/>
        <w:numPr>
          <w:ilvl w:val="0"/>
          <w:numId w:val="58"/>
        </w:numPr>
        <w:spacing w:line="360" w:lineRule="auto"/>
        <w:rPr>
          <w:rFonts w:ascii="Times New Roman" w:hAnsi="Times New Roman" w:cs="Times New Roman"/>
          <w:sz w:val="24"/>
          <w:szCs w:val="24"/>
        </w:rPr>
      </w:pPr>
      <w:r>
        <w:rPr>
          <w:rFonts w:ascii="Times New Roman" w:hAnsi="Times New Roman" w:cs="Times New Roman"/>
          <w:sz w:val="24"/>
          <w:szCs w:val="24"/>
          <w:u w:val="single"/>
        </w:rPr>
        <w:t>Smoothing Inherent in Reducing Volatility</w:t>
      </w:r>
      <w:r w:rsidRPr="00F12915">
        <w:rPr>
          <w:rFonts w:ascii="Times New Roman" w:hAnsi="Times New Roman" w:cs="Times New Roman"/>
          <w:sz w:val="24"/>
          <w:szCs w:val="24"/>
        </w:rPr>
        <w:t>:</w:t>
      </w:r>
      <w:r>
        <w:rPr>
          <w:rFonts w:ascii="Times New Roman" w:hAnsi="Times New Roman" w:cs="Times New Roman"/>
          <w:sz w:val="24"/>
          <w:szCs w:val="24"/>
        </w:rPr>
        <w:t xml:space="preserve"> Low volatility tends to reduce losses in bear markets, while often lagging during bull markets, necessitating a full business cycle for comprehensive evaluation.</w:t>
      </w:r>
    </w:p>
    <w:p w14:paraId="4620AFC3" w14:textId="77777777" w:rsidR="00F12915" w:rsidRDefault="00F12915" w:rsidP="00F12915">
      <w:pPr>
        <w:spacing w:line="360" w:lineRule="auto"/>
        <w:rPr>
          <w:rFonts w:ascii="Times New Roman" w:hAnsi="Times New Roman" w:cs="Times New Roman"/>
          <w:sz w:val="24"/>
          <w:szCs w:val="24"/>
        </w:rPr>
      </w:pPr>
    </w:p>
    <w:p w14:paraId="1FA82953" w14:textId="77777777" w:rsidR="00F12915" w:rsidRDefault="00F12915" w:rsidP="00F12915">
      <w:pPr>
        <w:spacing w:line="360" w:lineRule="auto"/>
        <w:rPr>
          <w:rFonts w:ascii="Times New Roman" w:hAnsi="Times New Roman" w:cs="Times New Roman"/>
          <w:sz w:val="24"/>
          <w:szCs w:val="24"/>
        </w:rPr>
      </w:pPr>
    </w:p>
    <w:p w14:paraId="55A5D6AB" w14:textId="01EBCFEB" w:rsidR="00F12915" w:rsidRPr="00F12915" w:rsidRDefault="00F12915" w:rsidP="00F12915">
      <w:pPr>
        <w:spacing w:line="360" w:lineRule="auto"/>
        <w:rPr>
          <w:rFonts w:ascii="Times New Roman" w:hAnsi="Times New Roman" w:cs="Times New Roman"/>
          <w:b/>
          <w:bCs/>
          <w:sz w:val="28"/>
          <w:szCs w:val="28"/>
        </w:rPr>
      </w:pPr>
      <w:r w:rsidRPr="00F12915">
        <w:rPr>
          <w:rFonts w:ascii="Times New Roman" w:hAnsi="Times New Roman" w:cs="Times New Roman"/>
          <w:b/>
          <w:bCs/>
          <w:sz w:val="28"/>
          <w:szCs w:val="28"/>
        </w:rPr>
        <w:t>Momentum Factor</w:t>
      </w:r>
    </w:p>
    <w:p w14:paraId="25B6DA92" w14:textId="77777777" w:rsidR="00F12915" w:rsidRDefault="00F12915" w:rsidP="00F12915">
      <w:pPr>
        <w:spacing w:line="360" w:lineRule="auto"/>
        <w:rPr>
          <w:rFonts w:ascii="Times New Roman" w:hAnsi="Times New Roman" w:cs="Times New Roman"/>
          <w:sz w:val="24"/>
          <w:szCs w:val="24"/>
        </w:rPr>
      </w:pPr>
    </w:p>
    <w:p w14:paraId="5C2E1079" w14:textId="10625A1E" w:rsidR="00F12915" w:rsidRDefault="00F12915" w:rsidP="001510AA">
      <w:pPr>
        <w:pStyle w:val="ListParagraph"/>
        <w:numPr>
          <w:ilvl w:val="0"/>
          <w:numId w:val="59"/>
        </w:numPr>
        <w:spacing w:line="360" w:lineRule="auto"/>
        <w:rPr>
          <w:rFonts w:ascii="Times New Roman" w:hAnsi="Times New Roman" w:cs="Times New Roman"/>
          <w:sz w:val="24"/>
          <w:szCs w:val="24"/>
        </w:rPr>
      </w:pPr>
      <w:r w:rsidRPr="00F12915">
        <w:rPr>
          <w:rFonts w:ascii="Times New Roman" w:hAnsi="Times New Roman" w:cs="Times New Roman"/>
          <w:sz w:val="24"/>
          <w:szCs w:val="24"/>
          <w:u w:val="single"/>
        </w:rPr>
        <w:t>Definition of the Momentum Factor</w:t>
      </w:r>
      <w:r w:rsidRPr="00F12915">
        <w:rPr>
          <w:rFonts w:ascii="Times New Roman" w:hAnsi="Times New Roman" w:cs="Times New Roman"/>
          <w:sz w:val="24"/>
          <w:szCs w:val="24"/>
        </w:rPr>
        <w:t>: Momentum investing involves buying stocks or securities with high returns over the past 3 to 12 months and selling those with poor returns over the same period.</w:t>
      </w:r>
    </w:p>
    <w:p w14:paraId="45267CB4" w14:textId="0C62A7C6" w:rsidR="00F12915" w:rsidRDefault="00F12915" w:rsidP="001510AA">
      <w:pPr>
        <w:pStyle w:val="ListParagraph"/>
        <w:numPr>
          <w:ilvl w:val="0"/>
          <w:numId w:val="59"/>
        </w:numPr>
        <w:spacing w:line="360" w:lineRule="auto"/>
        <w:rPr>
          <w:rFonts w:ascii="Times New Roman" w:hAnsi="Times New Roman" w:cs="Times New Roman"/>
          <w:sz w:val="24"/>
          <w:szCs w:val="24"/>
        </w:rPr>
      </w:pPr>
      <w:r>
        <w:rPr>
          <w:rFonts w:ascii="Times New Roman" w:hAnsi="Times New Roman" w:cs="Times New Roman"/>
          <w:sz w:val="24"/>
          <w:szCs w:val="24"/>
          <w:u w:val="single"/>
        </w:rPr>
        <w:t>Causes behind the Momentum Factor</w:t>
      </w:r>
      <w:r w:rsidRPr="00F12915">
        <w:rPr>
          <w:rFonts w:ascii="Times New Roman" w:hAnsi="Times New Roman" w:cs="Times New Roman"/>
          <w:sz w:val="24"/>
          <w:szCs w:val="24"/>
        </w:rPr>
        <w:t>:</w:t>
      </w:r>
      <w:r>
        <w:rPr>
          <w:rFonts w:ascii="Times New Roman" w:hAnsi="Times New Roman" w:cs="Times New Roman"/>
          <w:sz w:val="24"/>
          <w:szCs w:val="24"/>
        </w:rPr>
        <w:t xml:space="preserve"> Despite its established phenomenon, there is no consensus on its explanation, posing challenges to the efficient market hypothesis and random walk hypothesis.</w:t>
      </w:r>
    </w:p>
    <w:p w14:paraId="73A85A57" w14:textId="09C1B503" w:rsidR="00A45D35" w:rsidRDefault="00A45D35" w:rsidP="001510AA">
      <w:pPr>
        <w:pStyle w:val="ListParagraph"/>
        <w:numPr>
          <w:ilvl w:val="0"/>
          <w:numId w:val="59"/>
        </w:numPr>
        <w:spacing w:line="360" w:lineRule="auto"/>
        <w:rPr>
          <w:rFonts w:ascii="Times New Roman" w:hAnsi="Times New Roman" w:cs="Times New Roman"/>
          <w:sz w:val="24"/>
          <w:szCs w:val="24"/>
        </w:rPr>
      </w:pPr>
      <w:r>
        <w:rPr>
          <w:rFonts w:ascii="Times New Roman" w:hAnsi="Times New Roman" w:cs="Times New Roman"/>
          <w:sz w:val="24"/>
          <w:szCs w:val="24"/>
          <w:u w:val="single"/>
        </w:rPr>
        <w:t>Usage among Common Practitioner Models</w:t>
      </w:r>
      <w:r w:rsidRPr="00A45D35">
        <w:rPr>
          <w:rFonts w:ascii="Times New Roman" w:hAnsi="Times New Roman" w:cs="Times New Roman"/>
          <w:sz w:val="24"/>
          <w:szCs w:val="24"/>
        </w:rPr>
        <w:t>:</w:t>
      </w:r>
      <w:r>
        <w:rPr>
          <w:rFonts w:ascii="Times New Roman" w:hAnsi="Times New Roman" w:cs="Times New Roman"/>
          <w:sz w:val="24"/>
          <w:szCs w:val="24"/>
        </w:rPr>
        <w:t xml:space="preserve"> Due to the higher turnover and no clear risk-based explanation, the factor is not incorporated into the Fama-French five-factor model.</w:t>
      </w:r>
    </w:p>
    <w:p w14:paraId="1939F7DE" w14:textId="323AA015" w:rsidR="00A45D35" w:rsidRPr="00F12915" w:rsidRDefault="00A45D35" w:rsidP="001510AA">
      <w:pPr>
        <w:pStyle w:val="ListParagraph"/>
        <w:numPr>
          <w:ilvl w:val="0"/>
          <w:numId w:val="59"/>
        </w:numPr>
        <w:spacing w:line="360" w:lineRule="auto"/>
        <w:rPr>
          <w:rFonts w:ascii="Times New Roman" w:hAnsi="Times New Roman" w:cs="Times New Roman"/>
          <w:sz w:val="24"/>
          <w:szCs w:val="24"/>
        </w:rPr>
      </w:pPr>
      <w:r>
        <w:rPr>
          <w:rFonts w:ascii="Times New Roman" w:hAnsi="Times New Roman" w:cs="Times New Roman"/>
          <w:sz w:val="24"/>
          <w:szCs w:val="24"/>
          <w:u w:val="single"/>
        </w:rPr>
        <w:t>Contribution from the Seasonality Effect</w:t>
      </w:r>
      <w:r w:rsidRPr="00A45D35">
        <w:rPr>
          <w:rFonts w:ascii="Times New Roman" w:hAnsi="Times New Roman" w:cs="Times New Roman"/>
          <w:sz w:val="24"/>
          <w:szCs w:val="24"/>
        </w:rPr>
        <w:t>:</w:t>
      </w:r>
      <w:r>
        <w:rPr>
          <w:rFonts w:ascii="Times New Roman" w:hAnsi="Times New Roman" w:cs="Times New Roman"/>
          <w:sz w:val="24"/>
          <w:szCs w:val="24"/>
        </w:rPr>
        <w:t xml:space="preserve"> Seasonal effects, like the January effect, may contribute to the success of momentum investing.</w:t>
      </w:r>
    </w:p>
    <w:p w14:paraId="25F45C02" w14:textId="77777777" w:rsidR="00520EC5" w:rsidRDefault="00520EC5" w:rsidP="00520EC5">
      <w:pPr>
        <w:spacing w:line="360" w:lineRule="auto"/>
        <w:rPr>
          <w:rFonts w:ascii="Times New Roman" w:hAnsi="Times New Roman" w:cs="Times New Roman"/>
          <w:sz w:val="24"/>
          <w:szCs w:val="24"/>
        </w:rPr>
      </w:pPr>
    </w:p>
    <w:p w14:paraId="3605F385" w14:textId="77777777" w:rsidR="00520EC5" w:rsidRDefault="00520EC5" w:rsidP="00520EC5">
      <w:pPr>
        <w:spacing w:line="360" w:lineRule="auto"/>
        <w:rPr>
          <w:rFonts w:ascii="Times New Roman" w:hAnsi="Times New Roman" w:cs="Times New Roman"/>
          <w:sz w:val="24"/>
          <w:szCs w:val="24"/>
        </w:rPr>
      </w:pPr>
    </w:p>
    <w:p w14:paraId="6E963085" w14:textId="21185C01" w:rsidR="00520EC5" w:rsidRPr="00520EC5" w:rsidRDefault="00520EC5" w:rsidP="00520EC5">
      <w:pPr>
        <w:spacing w:line="360" w:lineRule="auto"/>
        <w:rPr>
          <w:rFonts w:ascii="Times New Roman" w:hAnsi="Times New Roman" w:cs="Times New Roman"/>
          <w:b/>
          <w:bCs/>
          <w:sz w:val="28"/>
          <w:szCs w:val="28"/>
        </w:rPr>
      </w:pPr>
      <w:r w:rsidRPr="00520EC5">
        <w:rPr>
          <w:rFonts w:ascii="Times New Roman" w:hAnsi="Times New Roman" w:cs="Times New Roman"/>
          <w:b/>
          <w:bCs/>
          <w:sz w:val="28"/>
          <w:szCs w:val="28"/>
        </w:rPr>
        <w:t>References</w:t>
      </w:r>
    </w:p>
    <w:p w14:paraId="7827A094" w14:textId="77777777" w:rsidR="00520EC5" w:rsidRDefault="00520EC5" w:rsidP="00520EC5">
      <w:pPr>
        <w:spacing w:line="360" w:lineRule="auto"/>
        <w:rPr>
          <w:rFonts w:ascii="Times New Roman" w:hAnsi="Times New Roman" w:cs="Times New Roman"/>
          <w:sz w:val="24"/>
          <w:szCs w:val="24"/>
        </w:rPr>
      </w:pPr>
    </w:p>
    <w:p w14:paraId="0F381014" w14:textId="6E9E6CC9" w:rsidR="008E1E54" w:rsidRDefault="008E1E54" w:rsidP="001510AA">
      <w:pPr>
        <w:pStyle w:val="ListParagraph"/>
        <w:numPr>
          <w:ilvl w:val="0"/>
          <w:numId w:val="56"/>
        </w:numPr>
        <w:spacing w:line="360" w:lineRule="auto"/>
        <w:rPr>
          <w:rFonts w:ascii="Times New Roman" w:hAnsi="Times New Roman" w:cs="Times New Roman"/>
          <w:sz w:val="24"/>
          <w:szCs w:val="24"/>
        </w:rPr>
      </w:pPr>
      <w:r>
        <w:rPr>
          <w:rFonts w:ascii="Times New Roman" w:hAnsi="Times New Roman" w:cs="Times New Roman"/>
          <w:sz w:val="24"/>
          <w:szCs w:val="24"/>
        </w:rPr>
        <w:t xml:space="preserve">Baltussen, G., L. Swinkels, and P. van Vliet (2021): Global Factor Premiums </w:t>
      </w:r>
      <w:r>
        <w:rPr>
          <w:rFonts w:ascii="Times New Roman" w:hAnsi="Times New Roman" w:cs="Times New Roman"/>
          <w:i/>
          <w:iCs/>
          <w:sz w:val="24"/>
          <w:szCs w:val="24"/>
        </w:rPr>
        <w:t>Journal of Financial Economics</w:t>
      </w:r>
      <w:r>
        <w:rPr>
          <w:rFonts w:ascii="Times New Roman" w:hAnsi="Times New Roman" w:cs="Times New Roman"/>
          <w:sz w:val="24"/>
          <w:szCs w:val="24"/>
        </w:rPr>
        <w:t xml:space="preserve"> </w:t>
      </w:r>
      <w:r>
        <w:rPr>
          <w:rFonts w:ascii="Times New Roman" w:hAnsi="Times New Roman" w:cs="Times New Roman"/>
          <w:b/>
          <w:bCs/>
          <w:sz w:val="24"/>
          <w:szCs w:val="24"/>
        </w:rPr>
        <w:t>142 (3)</w:t>
      </w:r>
      <w:r>
        <w:rPr>
          <w:rFonts w:ascii="Times New Roman" w:hAnsi="Times New Roman" w:cs="Times New Roman"/>
          <w:sz w:val="24"/>
          <w:szCs w:val="24"/>
        </w:rPr>
        <w:t xml:space="preserve"> 1128-1154</w:t>
      </w:r>
    </w:p>
    <w:p w14:paraId="66C2CD1B" w14:textId="31DD3B48" w:rsidR="00DA045C" w:rsidRDefault="00DA045C" w:rsidP="001510AA">
      <w:pPr>
        <w:pStyle w:val="ListParagraph"/>
        <w:numPr>
          <w:ilvl w:val="0"/>
          <w:numId w:val="56"/>
        </w:numPr>
        <w:spacing w:line="360" w:lineRule="auto"/>
        <w:rPr>
          <w:rFonts w:ascii="Times New Roman" w:hAnsi="Times New Roman" w:cs="Times New Roman"/>
          <w:sz w:val="24"/>
          <w:szCs w:val="24"/>
        </w:rPr>
      </w:pPr>
      <w:r>
        <w:rPr>
          <w:rFonts w:ascii="Times New Roman" w:hAnsi="Times New Roman" w:cs="Times New Roman"/>
          <w:sz w:val="24"/>
          <w:szCs w:val="24"/>
        </w:rPr>
        <w:t xml:space="preserve">Berkin, A. L., and L. E. Swedroe (2016): </w:t>
      </w:r>
      <w:r>
        <w:rPr>
          <w:rFonts w:ascii="Times New Roman" w:hAnsi="Times New Roman" w:cs="Times New Roman"/>
          <w:i/>
          <w:iCs/>
          <w:sz w:val="24"/>
          <w:szCs w:val="24"/>
        </w:rPr>
        <w:t>Your Complete Guide to Factor-based Investing</w:t>
      </w:r>
      <w:r>
        <w:rPr>
          <w:rFonts w:ascii="Times New Roman" w:hAnsi="Times New Roman" w:cs="Times New Roman"/>
          <w:sz w:val="24"/>
          <w:szCs w:val="24"/>
        </w:rPr>
        <w:t xml:space="preserve"> </w:t>
      </w:r>
      <w:r>
        <w:rPr>
          <w:rFonts w:ascii="Times New Roman" w:hAnsi="Times New Roman" w:cs="Times New Roman"/>
          <w:b/>
          <w:bCs/>
          <w:sz w:val="24"/>
          <w:szCs w:val="24"/>
        </w:rPr>
        <w:t>BAM ALLIANCE</w:t>
      </w:r>
      <w:r>
        <w:rPr>
          <w:rFonts w:ascii="Times New Roman" w:hAnsi="Times New Roman" w:cs="Times New Roman"/>
          <w:sz w:val="24"/>
          <w:szCs w:val="24"/>
        </w:rPr>
        <w:t xml:space="preserve"> St. Louis, MO</w:t>
      </w:r>
    </w:p>
    <w:p w14:paraId="318CE159" w14:textId="3CB1C2A9" w:rsidR="002202E6" w:rsidRDefault="002202E6" w:rsidP="001510AA">
      <w:pPr>
        <w:pStyle w:val="ListParagraph"/>
        <w:numPr>
          <w:ilvl w:val="0"/>
          <w:numId w:val="56"/>
        </w:numPr>
        <w:spacing w:line="360" w:lineRule="auto"/>
        <w:rPr>
          <w:rFonts w:ascii="Times New Roman" w:hAnsi="Times New Roman" w:cs="Times New Roman"/>
          <w:sz w:val="24"/>
          <w:szCs w:val="24"/>
        </w:rPr>
      </w:pPr>
      <w:r>
        <w:rPr>
          <w:rFonts w:ascii="Times New Roman" w:hAnsi="Times New Roman" w:cs="Times New Roman"/>
          <w:sz w:val="24"/>
          <w:szCs w:val="24"/>
        </w:rPr>
        <w:t xml:space="preserve">Blitz, D., and P. van Vliet (2007): The Volatility Effect: Lower Risk without Lower Return </w:t>
      </w:r>
      <w:r>
        <w:rPr>
          <w:rFonts w:ascii="Times New Roman" w:hAnsi="Times New Roman" w:cs="Times New Roman"/>
          <w:i/>
          <w:iCs/>
          <w:sz w:val="24"/>
          <w:szCs w:val="24"/>
        </w:rPr>
        <w:t>Journal of Portfolio Management</w:t>
      </w:r>
      <w:r>
        <w:rPr>
          <w:rFonts w:ascii="Times New Roman" w:hAnsi="Times New Roman" w:cs="Times New Roman"/>
          <w:sz w:val="24"/>
          <w:szCs w:val="24"/>
        </w:rPr>
        <w:t xml:space="preserve"> </w:t>
      </w:r>
      <w:r>
        <w:rPr>
          <w:rFonts w:ascii="Times New Roman" w:hAnsi="Times New Roman" w:cs="Times New Roman"/>
          <w:b/>
          <w:bCs/>
          <w:sz w:val="24"/>
          <w:szCs w:val="24"/>
        </w:rPr>
        <w:t>34 (1)</w:t>
      </w:r>
      <w:r>
        <w:rPr>
          <w:rFonts w:ascii="Times New Roman" w:hAnsi="Times New Roman" w:cs="Times New Roman"/>
          <w:sz w:val="24"/>
          <w:szCs w:val="24"/>
        </w:rPr>
        <w:t xml:space="preserve"> 102-113</w:t>
      </w:r>
    </w:p>
    <w:p w14:paraId="06FE56A6" w14:textId="6E14FA8F" w:rsidR="00043F44" w:rsidRDefault="00043F44" w:rsidP="001510AA">
      <w:pPr>
        <w:pStyle w:val="ListParagraph"/>
        <w:numPr>
          <w:ilvl w:val="0"/>
          <w:numId w:val="56"/>
        </w:numPr>
        <w:spacing w:line="360" w:lineRule="auto"/>
        <w:rPr>
          <w:rFonts w:ascii="Times New Roman" w:hAnsi="Times New Roman" w:cs="Times New Roman"/>
          <w:sz w:val="24"/>
          <w:szCs w:val="24"/>
        </w:rPr>
      </w:pPr>
      <w:r>
        <w:rPr>
          <w:rFonts w:ascii="Times New Roman" w:hAnsi="Times New Roman" w:cs="Times New Roman"/>
          <w:sz w:val="24"/>
          <w:szCs w:val="24"/>
        </w:rPr>
        <w:t xml:space="preserve">Fama, E. F., and K. R. French (1992): The Cross-section of Expected Stock Returns </w:t>
      </w:r>
      <w:r>
        <w:rPr>
          <w:rFonts w:ascii="Times New Roman" w:hAnsi="Times New Roman" w:cs="Times New Roman"/>
          <w:i/>
          <w:iCs/>
          <w:sz w:val="24"/>
          <w:szCs w:val="24"/>
        </w:rPr>
        <w:t>Journal of Finance</w:t>
      </w:r>
      <w:r>
        <w:rPr>
          <w:rFonts w:ascii="Times New Roman" w:hAnsi="Times New Roman" w:cs="Times New Roman"/>
          <w:sz w:val="24"/>
          <w:szCs w:val="24"/>
        </w:rPr>
        <w:t xml:space="preserve"> </w:t>
      </w:r>
      <w:r>
        <w:rPr>
          <w:rFonts w:ascii="Times New Roman" w:hAnsi="Times New Roman" w:cs="Times New Roman"/>
          <w:b/>
          <w:bCs/>
          <w:sz w:val="24"/>
          <w:szCs w:val="24"/>
        </w:rPr>
        <w:t>47 (2)</w:t>
      </w:r>
      <w:r>
        <w:rPr>
          <w:rFonts w:ascii="Times New Roman" w:hAnsi="Times New Roman" w:cs="Times New Roman"/>
          <w:sz w:val="24"/>
          <w:szCs w:val="24"/>
        </w:rPr>
        <w:t xml:space="preserve"> 427-465</w:t>
      </w:r>
    </w:p>
    <w:p w14:paraId="0620F19D" w14:textId="03B662F0" w:rsidR="00DA045C" w:rsidRDefault="00DA045C" w:rsidP="001510AA">
      <w:pPr>
        <w:pStyle w:val="ListParagraph"/>
        <w:numPr>
          <w:ilvl w:val="0"/>
          <w:numId w:val="56"/>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Fisher, G. S., R. Shah, and S. Titman (2017): </w:t>
      </w:r>
      <w:hyperlink r:id="rId12" w:history="1">
        <w:r w:rsidRPr="00DA045C">
          <w:rPr>
            <w:rStyle w:val="Hyperlink"/>
            <w:rFonts w:ascii="Times New Roman" w:hAnsi="Times New Roman" w:cs="Times New Roman"/>
            <w:sz w:val="24"/>
            <w:szCs w:val="24"/>
          </w:rPr>
          <w:t>Combining Value and Momentum</w:t>
        </w:r>
      </w:hyperlink>
      <w:r>
        <w:rPr>
          <w:rFonts w:ascii="Times New Roman" w:hAnsi="Times New Roman" w:cs="Times New Roman"/>
          <w:sz w:val="24"/>
          <w:szCs w:val="24"/>
        </w:rPr>
        <w:t xml:space="preserve"> </w:t>
      </w:r>
      <w:r>
        <w:rPr>
          <w:rFonts w:ascii="Times New Roman" w:hAnsi="Times New Roman" w:cs="Times New Roman"/>
          <w:b/>
          <w:bCs/>
          <w:sz w:val="24"/>
          <w:szCs w:val="24"/>
        </w:rPr>
        <w:t>eSSRN</w:t>
      </w:r>
    </w:p>
    <w:p w14:paraId="471441E3" w14:textId="22F463F6" w:rsidR="00DA045C" w:rsidRDefault="00DA045C" w:rsidP="001510AA">
      <w:pPr>
        <w:pStyle w:val="ListParagraph"/>
        <w:numPr>
          <w:ilvl w:val="0"/>
          <w:numId w:val="56"/>
        </w:numPr>
        <w:spacing w:line="360" w:lineRule="auto"/>
        <w:rPr>
          <w:rFonts w:ascii="Times New Roman" w:hAnsi="Times New Roman" w:cs="Times New Roman"/>
          <w:sz w:val="24"/>
          <w:szCs w:val="24"/>
        </w:rPr>
      </w:pPr>
      <w:r>
        <w:rPr>
          <w:rFonts w:ascii="Times New Roman" w:hAnsi="Times New Roman" w:cs="Times New Roman"/>
          <w:sz w:val="24"/>
          <w:szCs w:val="24"/>
        </w:rPr>
        <w:t xml:space="preserve">Harvey, C. R., Y. Liu, and H. Zhu (2016): … and the Cross-section of Expected Returns </w:t>
      </w:r>
      <w:r>
        <w:rPr>
          <w:rFonts w:ascii="Times New Roman" w:hAnsi="Times New Roman" w:cs="Times New Roman"/>
          <w:i/>
          <w:iCs/>
          <w:sz w:val="24"/>
          <w:szCs w:val="24"/>
        </w:rPr>
        <w:t>Review of Financial Studies</w:t>
      </w:r>
      <w:r>
        <w:rPr>
          <w:rFonts w:ascii="Times New Roman" w:hAnsi="Times New Roman" w:cs="Times New Roman"/>
          <w:sz w:val="24"/>
          <w:szCs w:val="24"/>
        </w:rPr>
        <w:t xml:space="preserve"> </w:t>
      </w:r>
      <w:r>
        <w:rPr>
          <w:rFonts w:ascii="Times New Roman" w:hAnsi="Times New Roman" w:cs="Times New Roman"/>
          <w:b/>
          <w:bCs/>
          <w:sz w:val="24"/>
          <w:szCs w:val="24"/>
        </w:rPr>
        <w:t>29 (1)</w:t>
      </w:r>
      <w:r>
        <w:rPr>
          <w:rFonts w:ascii="Times New Roman" w:hAnsi="Times New Roman" w:cs="Times New Roman"/>
          <w:sz w:val="24"/>
          <w:szCs w:val="24"/>
        </w:rPr>
        <w:t xml:space="preserve"> 5-68</w:t>
      </w:r>
    </w:p>
    <w:p w14:paraId="1CE1703E" w14:textId="0A49B178" w:rsidR="00043F44" w:rsidRDefault="00043F44" w:rsidP="001510AA">
      <w:pPr>
        <w:pStyle w:val="ListParagraph"/>
        <w:numPr>
          <w:ilvl w:val="0"/>
          <w:numId w:val="56"/>
        </w:numPr>
        <w:spacing w:line="360" w:lineRule="auto"/>
        <w:rPr>
          <w:rFonts w:ascii="Times New Roman" w:hAnsi="Times New Roman" w:cs="Times New Roman"/>
          <w:sz w:val="24"/>
          <w:szCs w:val="24"/>
        </w:rPr>
      </w:pPr>
      <w:r>
        <w:rPr>
          <w:rFonts w:ascii="Times New Roman" w:hAnsi="Times New Roman" w:cs="Times New Roman"/>
          <w:sz w:val="24"/>
          <w:szCs w:val="24"/>
        </w:rPr>
        <w:t xml:space="preserve">Houweling, P., and J. van Zundert (2017): Factor Investing in the Corporate Bond Market </w:t>
      </w:r>
      <w:r>
        <w:rPr>
          <w:rFonts w:ascii="Times New Roman" w:hAnsi="Times New Roman" w:cs="Times New Roman"/>
          <w:i/>
          <w:iCs/>
          <w:sz w:val="24"/>
          <w:szCs w:val="24"/>
        </w:rPr>
        <w:t>Financial Analysts Journal</w:t>
      </w:r>
      <w:r>
        <w:rPr>
          <w:rFonts w:ascii="Times New Roman" w:hAnsi="Times New Roman" w:cs="Times New Roman"/>
          <w:sz w:val="24"/>
          <w:szCs w:val="24"/>
        </w:rPr>
        <w:t xml:space="preserve"> </w:t>
      </w:r>
      <w:r>
        <w:rPr>
          <w:rFonts w:ascii="Times New Roman" w:hAnsi="Times New Roman" w:cs="Times New Roman"/>
          <w:b/>
          <w:bCs/>
          <w:sz w:val="24"/>
          <w:szCs w:val="24"/>
        </w:rPr>
        <w:t>73 (2)</w:t>
      </w:r>
      <w:r>
        <w:rPr>
          <w:rFonts w:ascii="Times New Roman" w:hAnsi="Times New Roman" w:cs="Times New Roman"/>
          <w:sz w:val="24"/>
          <w:szCs w:val="24"/>
        </w:rPr>
        <w:t xml:space="preserve"> 100-115</w:t>
      </w:r>
    </w:p>
    <w:p w14:paraId="0409E8E2" w14:textId="1A05480B" w:rsidR="00043F44" w:rsidRDefault="00043F44" w:rsidP="001510AA">
      <w:pPr>
        <w:pStyle w:val="ListParagraph"/>
        <w:numPr>
          <w:ilvl w:val="0"/>
          <w:numId w:val="56"/>
        </w:numPr>
        <w:spacing w:line="360" w:lineRule="auto"/>
        <w:rPr>
          <w:rFonts w:ascii="Times New Roman" w:hAnsi="Times New Roman" w:cs="Times New Roman"/>
          <w:sz w:val="24"/>
          <w:szCs w:val="24"/>
        </w:rPr>
      </w:pPr>
      <w:r>
        <w:rPr>
          <w:rFonts w:ascii="Times New Roman" w:hAnsi="Times New Roman" w:cs="Times New Roman"/>
          <w:sz w:val="24"/>
          <w:szCs w:val="24"/>
        </w:rPr>
        <w:t xml:space="preserve">Maymin, P., and G. S. Fisher (2011): Past Performance is Indicative of Future Beliefs </w:t>
      </w:r>
      <w:r>
        <w:rPr>
          <w:rFonts w:ascii="Times New Roman" w:hAnsi="Times New Roman" w:cs="Times New Roman"/>
          <w:i/>
          <w:iCs/>
          <w:sz w:val="24"/>
          <w:szCs w:val="24"/>
        </w:rPr>
        <w:t>Risk and Decision Analysis</w:t>
      </w:r>
      <w:r>
        <w:rPr>
          <w:rFonts w:ascii="Times New Roman" w:hAnsi="Times New Roman" w:cs="Times New Roman"/>
          <w:sz w:val="24"/>
          <w:szCs w:val="24"/>
        </w:rPr>
        <w:t xml:space="preserve"> </w:t>
      </w:r>
      <w:r>
        <w:rPr>
          <w:rFonts w:ascii="Times New Roman" w:hAnsi="Times New Roman" w:cs="Times New Roman"/>
          <w:b/>
          <w:bCs/>
          <w:sz w:val="24"/>
          <w:szCs w:val="24"/>
        </w:rPr>
        <w:t>13 (3)</w:t>
      </w:r>
      <w:r>
        <w:rPr>
          <w:rFonts w:ascii="Times New Roman" w:hAnsi="Times New Roman" w:cs="Times New Roman"/>
          <w:sz w:val="24"/>
          <w:szCs w:val="24"/>
        </w:rPr>
        <w:t xml:space="preserve"> 145-150</w:t>
      </w:r>
    </w:p>
    <w:p w14:paraId="25DE8C1F" w14:textId="5A353A8E" w:rsidR="00520EC5" w:rsidRPr="00520EC5" w:rsidRDefault="00520EC5" w:rsidP="001510AA">
      <w:pPr>
        <w:pStyle w:val="ListParagraph"/>
        <w:numPr>
          <w:ilvl w:val="0"/>
          <w:numId w:val="56"/>
        </w:numPr>
        <w:spacing w:line="360" w:lineRule="auto"/>
        <w:rPr>
          <w:rFonts w:ascii="Times New Roman" w:hAnsi="Times New Roman" w:cs="Times New Roman"/>
          <w:sz w:val="24"/>
          <w:szCs w:val="24"/>
        </w:rPr>
      </w:pPr>
      <w:r w:rsidRPr="00520EC5">
        <w:rPr>
          <w:rFonts w:ascii="Times New Roman" w:hAnsi="Times New Roman" w:cs="Times New Roman"/>
          <w:sz w:val="24"/>
          <w:szCs w:val="24"/>
        </w:rPr>
        <w:t xml:space="preserve">Wikipedia (2024): </w:t>
      </w:r>
      <w:hyperlink r:id="rId13" w:history="1">
        <w:r w:rsidRPr="00520EC5">
          <w:rPr>
            <w:rStyle w:val="Hyperlink"/>
            <w:rFonts w:ascii="Times New Roman" w:hAnsi="Times New Roman" w:cs="Times New Roman"/>
            <w:sz w:val="24"/>
            <w:szCs w:val="24"/>
          </w:rPr>
          <w:t>Factor Investing</w:t>
        </w:r>
      </w:hyperlink>
    </w:p>
    <w:p w14:paraId="7424037E" w14:textId="77777777" w:rsidR="00AF7228" w:rsidRDefault="00AF7228">
      <w:pPr>
        <w:rPr>
          <w:rFonts w:ascii="Times New Roman" w:hAnsi="Times New Roman" w:cs="Times New Roman"/>
          <w:sz w:val="24"/>
          <w:szCs w:val="24"/>
        </w:rPr>
      </w:pPr>
      <w:r>
        <w:rPr>
          <w:rFonts w:ascii="Times New Roman" w:hAnsi="Times New Roman" w:cs="Times New Roman"/>
          <w:sz w:val="24"/>
          <w:szCs w:val="24"/>
        </w:rPr>
        <w:br w:type="page"/>
      </w:r>
    </w:p>
    <w:p w14:paraId="344B84E9" w14:textId="77777777" w:rsidR="00AF7228" w:rsidRDefault="00AF7228" w:rsidP="00520EC5">
      <w:pPr>
        <w:spacing w:line="360" w:lineRule="auto"/>
        <w:rPr>
          <w:rFonts w:ascii="Times New Roman" w:hAnsi="Times New Roman" w:cs="Times New Roman"/>
          <w:sz w:val="24"/>
          <w:szCs w:val="24"/>
        </w:rPr>
      </w:pPr>
    </w:p>
    <w:p w14:paraId="19AC013A" w14:textId="5530B5AA" w:rsidR="00AF7228" w:rsidRPr="00AF7228" w:rsidRDefault="00AF7228" w:rsidP="00AF7228">
      <w:pPr>
        <w:spacing w:line="360" w:lineRule="auto"/>
        <w:jc w:val="center"/>
        <w:rPr>
          <w:rFonts w:ascii="Times New Roman" w:hAnsi="Times New Roman" w:cs="Times New Roman"/>
          <w:b/>
          <w:bCs/>
          <w:sz w:val="32"/>
          <w:szCs w:val="32"/>
        </w:rPr>
      </w:pPr>
      <w:r w:rsidRPr="00AF7228">
        <w:rPr>
          <w:rFonts w:ascii="Times New Roman" w:hAnsi="Times New Roman" w:cs="Times New Roman"/>
          <w:b/>
          <w:bCs/>
          <w:sz w:val="32"/>
          <w:szCs w:val="32"/>
        </w:rPr>
        <w:t>Fama French Three</w:t>
      </w:r>
      <w:r w:rsidR="0069703B">
        <w:rPr>
          <w:rFonts w:ascii="Times New Roman" w:hAnsi="Times New Roman" w:cs="Times New Roman"/>
          <w:b/>
          <w:bCs/>
          <w:sz w:val="32"/>
          <w:szCs w:val="32"/>
        </w:rPr>
        <w:t>-</w:t>
      </w:r>
      <w:r w:rsidRPr="00AF7228">
        <w:rPr>
          <w:rFonts w:ascii="Times New Roman" w:hAnsi="Times New Roman" w:cs="Times New Roman"/>
          <w:b/>
          <w:bCs/>
          <w:sz w:val="32"/>
          <w:szCs w:val="32"/>
        </w:rPr>
        <w:t>Factor Model</w:t>
      </w:r>
    </w:p>
    <w:p w14:paraId="01DF512A" w14:textId="77777777" w:rsidR="00AF7228" w:rsidRDefault="00AF7228" w:rsidP="00520EC5">
      <w:pPr>
        <w:spacing w:line="360" w:lineRule="auto"/>
        <w:rPr>
          <w:rFonts w:ascii="Times New Roman" w:hAnsi="Times New Roman" w:cs="Times New Roman"/>
          <w:sz w:val="24"/>
          <w:szCs w:val="24"/>
        </w:rPr>
      </w:pPr>
    </w:p>
    <w:p w14:paraId="0AC9C73F" w14:textId="77777777" w:rsidR="00AF7228" w:rsidRDefault="00AF7228" w:rsidP="00520EC5">
      <w:pPr>
        <w:spacing w:line="360" w:lineRule="auto"/>
        <w:rPr>
          <w:rFonts w:ascii="Times New Roman" w:hAnsi="Times New Roman" w:cs="Times New Roman"/>
          <w:sz w:val="24"/>
          <w:szCs w:val="24"/>
        </w:rPr>
      </w:pPr>
    </w:p>
    <w:p w14:paraId="78311977" w14:textId="77777777" w:rsidR="00AF7228" w:rsidRPr="00AF7228" w:rsidRDefault="00AF7228" w:rsidP="00520EC5">
      <w:pPr>
        <w:spacing w:line="360" w:lineRule="auto"/>
        <w:rPr>
          <w:rFonts w:ascii="Times New Roman" w:hAnsi="Times New Roman" w:cs="Times New Roman"/>
          <w:b/>
          <w:bCs/>
          <w:sz w:val="28"/>
          <w:szCs w:val="28"/>
        </w:rPr>
      </w:pPr>
      <w:r w:rsidRPr="00AF7228">
        <w:rPr>
          <w:rFonts w:ascii="Times New Roman" w:hAnsi="Times New Roman" w:cs="Times New Roman"/>
          <w:b/>
          <w:bCs/>
          <w:sz w:val="28"/>
          <w:szCs w:val="28"/>
        </w:rPr>
        <w:t>Introduction</w:t>
      </w:r>
    </w:p>
    <w:p w14:paraId="4EC24C8E" w14:textId="77777777" w:rsidR="00AF7228" w:rsidRDefault="00AF7228" w:rsidP="00520EC5">
      <w:pPr>
        <w:spacing w:line="360" w:lineRule="auto"/>
        <w:rPr>
          <w:rFonts w:ascii="Times New Roman" w:hAnsi="Times New Roman" w:cs="Times New Roman"/>
          <w:sz w:val="24"/>
          <w:szCs w:val="24"/>
        </w:rPr>
      </w:pPr>
    </w:p>
    <w:p w14:paraId="04EA6693" w14:textId="212FE0F7" w:rsidR="00AF7228" w:rsidRDefault="00AF7228" w:rsidP="001510AA">
      <w:pPr>
        <w:pStyle w:val="ListParagraph"/>
        <w:numPr>
          <w:ilvl w:val="0"/>
          <w:numId w:val="60"/>
        </w:numPr>
        <w:spacing w:line="360" w:lineRule="auto"/>
        <w:rPr>
          <w:rFonts w:ascii="Times New Roman" w:hAnsi="Times New Roman" w:cs="Times New Roman"/>
          <w:sz w:val="24"/>
          <w:szCs w:val="24"/>
        </w:rPr>
      </w:pPr>
      <w:r w:rsidRPr="00AF7228">
        <w:rPr>
          <w:rFonts w:ascii="Times New Roman" w:hAnsi="Times New Roman" w:cs="Times New Roman"/>
          <w:sz w:val="24"/>
          <w:szCs w:val="24"/>
          <w:u w:val="single"/>
        </w:rPr>
        <w:t>Definition of the Fama-French Three Factor Model</w:t>
      </w:r>
      <w:r w:rsidRPr="00AF7228">
        <w:rPr>
          <w:rFonts w:ascii="Times New Roman" w:hAnsi="Times New Roman" w:cs="Times New Roman"/>
          <w:sz w:val="24"/>
          <w:szCs w:val="24"/>
        </w:rPr>
        <w:t>: The Fama-French three-factor model is a statistical model designed to describe stock returns (Wikipedia (1992)).</w:t>
      </w:r>
    </w:p>
    <w:p w14:paraId="22883309" w14:textId="6E4E4A53" w:rsidR="00AF7228" w:rsidRDefault="00AF7228" w:rsidP="001510AA">
      <w:pPr>
        <w:pStyle w:val="ListParagraph"/>
        <w:numPr>
          <w:ilvl w:val="0"/>
          <w:numId w:val="60"/>
        </w:numPr>
        <w:spacing w:line="360" w:lineRule="auto"/>
        <w:rPr>
          <w:rFonts w:ascii="Times New Roman" w:hAnsi="Times New Roman" w:cs="Times New Roman"/>
          <w:sz w:val="24"/>
          <w:szCs w:val="24"/>
        </w:rPr>
      </w:pPr>
      <w:r>
        <w:rPr>
          <w:rFonts w:ascii="Times New Roman" w:hAnsi="Times New Roman" w:cs="Times New Roman"/>
          <w:sz w:val="24"/>
          <w:szCs w:val="24"/>
          <w:u w:val="single"/>
        </w:rPr>
        <w:t>What are the Three Factors</w:t>
      </w:r>
      <w:r w:rsidRPr="00AF7228">
        <w:rPr>
          <w:rFonts w:ascii="Times New Roman" w:hAnsi="Times New Roman" w:cs="Times New Roman"/>
          <w:sz w:val="24"/>
          <w:szCs w:val="24"/>
        </w:rPr>
        <w:t>:</w:t>
      </w:r>
      <w:r>
        <w:rPr>
          <w:rFonts w:ascii="Times New Roman" w:hAnsi="Times New Roman" w:cs="Times New Roman"/>
          <w:sz w:val="24"/>
          <w:szCs w:val="24"/>
        </w:rPr>
        <w:t xml:space="preserve"> The three factors are: a) Excess market return; b) Outperformance of small versus big companies; and c) Outperformance of high book/market versus low book/market companies. There is academic debate about the last two factors (Petkova (2016)).</w:t>
      </w:r>
    </w:p>
    <w:p w14:paraId="2645CDEF" w14:textId="77777777" w:rsidR="00C849C0" w:rsidRDefault="00C849C0" w:rsidP="00C849C0">
      <w:pPr>
        <w:spacing w:line="360" w:lineRule="auto"/>
        <w:rPr>
          <w:rFonts w:ascii="Times New Roman" w:hAnsi="Times New Roman" w:cs="Times New Roman"/>
          <w:sz w:val="24"/>
          <w:szCs w:val="24"/>
        </w:rPr>
      </w:pPr>
    </w:p>
    <w:p w14:paraId="47EE331C" w14:textId="77777777" w:rsidR="00C849C0" w:rsidRDefault="00C849C0" w:rsidP="00C849C0">
      <w:pPr>
        <w:spacing w:line="360" w:lineRule="auto"/>
        <w:rPr>
          <w:rFonts w:ascii="Times New Roman" w:hAnsi="Times New Roman" w:cs="Times New Roman"/>
          <w:sz w:val="24"/>
          <w:szCs w:val="24"/>
        </w:rPr>
      </w:pPr>
    </w:p>
    <w:p w14:paraId="5D76CBF2" w14:textId="5D4E5523" w:rsidR="00C849C0" w:rsidRPr="00400E4E" w:rsidRDefault="00C849C0" w:rsidP="00C849C0">
      <w:pPr>
        <w:spacing w:line="360" w:lineRule="auto"/>
        <w:rPr>
          <w:rFonts w:ascii="Times New Roman" w:hAnsi="Times New Roman" w:cs="Times New Roman"/>
          <w:b/>
          <w:bCs/>
          <w:sz w:val="28"/>
          <w:szCs w:val="28"/>
        </w:rPr>
      </w:pPr>
      <w:r w:rsidRPr="00400E4E">
        <w:rPr>
          <w:rFonts w:ascii="Times New Roman" w:hAnsi="Times New Roman" w:cs="Times New Roman"/>
          <w:b/>
          <w:bCs/>
          <w:sz w:val="28"/>
          <w:szCs w:val="28"/>
        </w:rPr>
        <w:t>Background and Development</w:t>
      </w:r>
    </w:p>
    <w:p w14:paraId="26ED5B90" w14:textId="77777777" w:rsidR="00C849C0" w:rsidRDefault="00C849C0" w:rsidP="00C849C0">
      <w:pPr>
        <w:spacing w:line="360" w:lineRule="auto"/>
        <w:rPr>
          <w:rFonts w:ascii="Times New Roman" w:hAnsi="Times New Roman" w:cs="Times New Roman"/>
          <w:sz w:val="24"/>
          <w:szCs w:val="24"/>
        </w:rPr>
      </w:pPr>
    </w:p>
    <w:p w14:paraId="43C1DADC" w14:textId="6960BCE8" w:rsidR="00C849C0" w:rsidRDefault="00C849C0" w:rsidP="001510AA">
      <w:pPr>
        <w:pStyle w:val="ListParagraph"/>
        <w:numPr>
          <w:ilvl w:val="0"/>
          <w:numId w:val="62"/>
        </w:numPr>
        <w:spacing w:line="360" w:lineRule="auto"/>
        <w:rPr>
          <w:rFonts w:ascii="Times New Roman" w:hAnsi="Times New Roman" w:cs="Times New Roman"/>
          <w:sz w:val="24"/>
          <w:szCs w:val="24"/>
        </w:rPr>
      </w:pPr>
      <w:r w:rsidRPr="00C849C0">
        <w:rPr>
          <w:rFonts w:ascii="Times New Roman" w:hAnsi="Times New Roman" w:cs="Times New Roman"/>
          <w:sz w:val="24"/>
          <w:szCs w:val="24"/>
          <w:u w:val="single"/>
        </w:rPr>
        <w:t>Purpose of Statistical Factor Models</w:t>
      </w:r>
      <w:r>
        <w:rPr>
          <w:rFonts w:ascii="Times New Roman" w:hAnsi="Times New Roman" w:cs="Times New Roman"/>
          <w:sz w:val="24"/>
          <w:szCs w:val="24"/>
        </w:rPr>
        <w:t xml:space="preserve">: Factor models are statistical models that </w:t>
      </w:r>
      <w:proofErr w:type="spellStart"/>
      <w:r>
        <w:rPr>
          <w:rFonts w:ascii="Times New Roman" w:hAnsi="Times New Roman" w:cs="Times New Roman"/>
          <w:sz w:val="24"/>
          <w:szCs w:val="24"/>
        </w:rPr>
        <w:t>att</w:t>
      </w:r>
      <w:r w:rsidR="0035381A">
        <w:rPr>
          <w:rFonts w:ascii="Times New Roman" w:hAnsi="Times New Roman" w:cs="Times New Roman"/>
          <w:sz w:val="24"/>
          <w:szCs w:val="24"/>
        </w:rPr>
        <w:t>arket</w:t>
      </w:r>
      <w:r>
        <w:rPr>
          <w:rFonts w:ascii="Times New Roman" w:hAnsi="Times New Roman" w:cs="Times New Roman"/>
          <w:sz w:val="24"/>
          <w:szCs w:val="24"/>
        </w:rPr>
        <w:t>empt</w:t>
      </w:r>
      <w:proofErr w:type="spellEnd"/>
      <w:r>
        <w:rPr>
          <w:rFonts w:ascii="Times New Roman" w:hAnsi="Times New Roman" w:cs="Times New Roman"/>
          <w:sz w:val="24"/>
          <w:szCs w:val="24"/>
        </w:rPr>
        <w:t xml:space="preserve"> to explain complex phenomena using a small number of underlying causes or factors (Fabozzi, Focardi, Rachev, and Arshanapalli (2015)).</w:t>
      </w:r>
    </w:p>
    <w:p w14:paraId="45885EEF" w14:textId="35D6D61B" w:rsidR="00400E4E" w:rsidRDefault="00400E4E" w:rsidP="001510AA">
      <w:pPr>
        <w:pStyle w:val="ListParagraph"/>
        <w:numPr>
          <w:ilvl w:val="0"/>
          <w:numId w:val="62"/>
        </w:numPr>
        <w:spacing w:line="360" w:lineRule="auto"/>
        <w:rPr>
          <w:rFonts w:ascii="Times New Roman" w:hAnsi="Times New Roman" w:cs="Times New Roman"/>
          <w:sz w:val="24"/>
          <w:szCs w:val="24"/>
        </w:rPr>
      </w:pPr>
      <w:r>
        <w:rPr>
          <w:rFonts w:ascii="Times New Roman" w:hAnsi="Times New Roman" w:cs="Times New Roman"/>
          <w:sz w:val="24"/>
          <w:szCs w:val="24"/>
          <w:u w:val="single"/>
        </w:rPr>
        <w:t>Comparing Fama</w:t>
      </w:r>
      <w:r w:rsidRPr="00400E4E">
        <w:rPr>
          <w:rFonts w:ascii="Times New Roman" w:hAnsi="Times New Roman" w:cs="Times New Roman"/>
          <w:sz w:val="24"/>
          <w:szCs w:val="24"/>
          <w:u w:val="single"/>
        </w:rPr>
        <w:t>-French against CAPM</w:t>
      </w:r>
      <w:r>
        <w:rPr>
          <w:rFonts w:ascii="Times New Roman" w:hAnsi="Times New Roman" w:cs="Times New Roman"/>
          <w:sz w:val="24"/>
          <w:szCs w:val="24"/>
        </w:rPr>
        <w:t xml:space="preserve">: </w:t>
      </w:r>
      <w:r w:rsidR="00C82E9E">
        <w:rPr>
          <w:rFonts w:ascii="Times New Roman" w:hAnsi="Times New Roman" w:cs="Times New Roman"/>
          <w:sz w:val="24"/>
          <w:szCs w:val="24"/>
        </w:rPr>
        <w:t xml:space="preserve">The traditional asset pricing model, known formally as the Capital Asset Pricing Model CAPM, uses only one variable to compare the returns of a portfolio or a stock with the returns of the </w:t>
      </w:r>
      <w:proofErr w:type="gramStart"/>
      <w:r w:rsidR="00C82E9E">
        <w:rPr>
          <w:rFonts w:ascii="Times New Roman" w:hAnsi="Times New Roman" w:cs="Times New Roman"/>
          <w:sz w:val="24"/>
          <w:szCs w:val="24"/>
        </w:rPr>
        <w:t>marke</w:t>
      </w:r>
      <w:r w:rsidR="0035381A">
        <w:rPr>
          <w:rFonts w:ascii="Times New Roman" w:hAnsi="Times New Roman" w:cs="Times New Roman"/>
          <w:sz w:val="24"/>
          <w:szCs w:val="24"/>
        </w:rPr>
        <w:t>t</w:t>
      </w:r>
      <w:r w:rsidR="00C82E9E">
        <w:rPr>
          <w:rFonts w:ascii="Times New Roman" w:hAnsi="Times New Roman" w:cs="Times New Roman"/>
          <w:sz w:val="24"/>
          <w:szCs w:val="24"/>
        </w:rPr>
        <w:t xml:space="preserve"> as a whole</w:t>
      </w:r>
      <w:proofErr w:type="gramEnd"/>
      <w:r w:rsidR="00C82E9E">
        <w:rPr>
          <w:rFonts w:ascii="Times New Roman" w:hAnsi="Times New Roman" w:cs="Times New Roman"/>
          <w:sz w:val="24"/>
          <w:szCs w:val="24"/>
        </w:rPr>
        <w:t>. In contrast, the Fama-French model uses three variables.</w:t>
      </w:r>
    </w:p>
    <w:p w14:paraId="5FB68DB5" w14:textId="3F3BEEEB" w:rsidR="0035381A" w:rsidRDefault="0035381A" w:rsidP="001510AA">
      <w:pPr>
        <w:pStyle w:val="ListParagraph"/>
        <w:numPr>
          <w:ilvl w:val="0"/>
          <w:numId w:val="62"/>
        </w:numPr>
        <w:spacing w:line="360" w:lineRule="auto"/>
        <w:rPr>
          <w:rFonts w:ascii="Times New Roman" w:hAnsi="Times New Roman" w:cs="Times New Roman"/>
          <w:sz w:val="24"/>
          <w:szCs w:val="24"/>
        </w:rPr>
      </w:pPr>
      <w:r>
        <w:rPr>
          <w:rFonts w:ascii="Times New Roman" w:hAnsi="Times New Roman" w:cs="Times New Roman"/>
          <w:sz w:val="24"/>
          <w:szCs w:val="24"/>
          <w:u w:val="single"/>
        </w:rPr>
        <w:t>Characteristics that Outperform the Market</w:t>
      </w:r>
      <w:r w:rsidRPr="0035381A">
        <w:rPr>
          <w:rFonts w:ascii="Times New Roman" w:hAnsi="Times New Roman" w:cs="Times New Roman"/>
          <w:sz w:val="24"/>
          <w:szCs w:val="24"/>
        </w:rPr>
        <w:t>:</w:t>
      </w:r>
      <w:r>
        <w:rPr>
          <w:rFonts w:ascii="Times New Roman" w:hAnsi="Times New Roman" w:cs="Times New Roman"/>
          <w:sz w:val="24"/>
          <w:szCs w:val="24"/>
        </w:rPr>
        <w:t xml:space="preserve"> Fama and French started with the observation that two classes of stocks have tended to do better than the market as a whole: i) Small caps, </w:t>
      </w:r>
      <w:r>
        <w:rPr>
          <w:rFonts w:ascii="Times New Roman" w:hAnsi="Times New Roman" w:cs="Times New Roman"/>
          <w:sz w:val="24"/>
          <w:szCs w:val="24"/>
        </w:rPr>
        <w:lastRenderedPageBreak/>
        <w:t>and ii) Stocks with high price-to-book ratio (P/B ratio) customarily called value stocks, contrasted with growth stocks.</w:t>
      </w:r>
    </w:p>
    <w:p w14:paraId="4BE0DEEA" w14:textId="77777777" w:rsidR="008D56D3" w:rsidRDefault="0035381A" w:rsidP="001510AA">
      <w:pPr>
        <w:pStyle w:val="ListParagraph"/>
        <w:numPr>
          <w:ilvl w:val="0"/>
          <w:numId w:val="62"/>
        </w:numPr>
        <w:spacing w:line="360" w:lineRule="auto"/>
        <w:rPr>
          <w:rFonts w:ascii="Times New Roman" w:hAnsi="Times New Roman" w:cs="Times New Roman"/>
          <w:sz w:val="24"/>
          <w:szCs w:val="24"/>
        </w:rPr>
      </w:pPr>
      <w:r>
        <w:rPr>
          <w:rFonts w:ascii="Times New Roman" w:hAnsi="Times New Roman" w:cs="Times New Roman"/>
          <w:sz w:val="24"/>
          <w:szCs w:val="24"/>
          <w:u w:val="single"/>
        </w:rPr>
        <w:t>Factor Augmentation to the CAPM</w:t>
      </w:r>
      <w:r w:rsidRPr="0035381A">
        <w:rPr>
          <w:rFonts w:ascii="Times New Roman" w:hAnsi="Times New Roman" w:cs="Times New Roman"/>
          <w:sz w:val="24"/>
          <w:szCs w:val="24"/>
        </w:rPr>
        <w:t>:</w:t>
      </w:r>
      <w:r>
        <w:rPr>
          <w:rFonts w:ascii="Times New Roman" w:hAnsi="Times New Roman" w:cs="Times New Roman"/>
          <w:sz w:val="24"/>
          <w:szCs w:val="24"/>
        </w:rPr>
        <w:t xml:space="preserve"> They then added two factors to CAPM to reflect the portfolio’s exposure to these two classes (Fama and French (1993)):</w:t>
      </w:r>
    </w:p>
    <w:p w14:paraId="70FAA2EE" w14:textId="77777777" w:rsidR="008D56D3" w:rsidRPr="008D56D3" w:rsidRDefault="008D56D3" w:rsidP="008D56D3">
      <w:pPr>
        <w:spacing w:line="360" w:lineRule="auto"/>
        <w:rPr>
          <w:rFonts w:ascii="Times New Roman" w:hAnsi="Times New Roman" w:cs="Times New Roman"/>
          <w:sz w:val="24"/>
          <w:szCs w:val="24"/>
          <w:u w:val="single"/>
        </w:rPr>
      </w:pPr>
    </w:p>
    <w:p w14:paraId="6214B1C4" w14:textId="5A498616" w:rsidR="0035381A" w:rsidRPr="008D56D3" w:rsidRDefault="0035381A" w:rsidP="008D56D3">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r=</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market</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market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S</m:t>
              </m:r>
            </m:sub>
          </m:sSub>
          <m:r>
            <w:rPr>
              <w:rFonts w:ascii="Cambria Math" w:hAnsi="Cambria Math" w:cs="Times New Roman"/>
              <w:sz w:val="24"/>
              <w:szCs w:val="24"/>
            </w:rPr>
            <m:t>∙SMB+</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V</m:t>
              </m:r>
            </m:sub>
          </m:sSub>
          <m:r>
            <w:rPr>
              <w:rFonts w:ascii="Cambria Math" w:hAnsi="Cambria Math" w:cs="Times New Roman"/>
              <w:sz w:val="24"/>
              <w:szCs w:val="24"/>
            </w:rPr>
            <m:t>∙HML+α</m:t>
          </m:r>
        </m:oMath>
      </m:oMathPara>
    </w:p>
    <w:p w14:paraId="4D4785FD" w14:textId="77777777" w:rsidR="008D56D3" w:rsidRPr="008D56D3" w:rsidRDefault="008D56D3" w:rsidP="008D56D3">
      <w:pPr>
        <w:spacing w:line="360" w:lineRule="auto"/>
        <w:rPr>
          <w:rFonts w:ascii="Times New Roman" w:hAnsi="Times New Roman" w:cs="Times New Roman"/>
          <w:sz w:val="24"/>
          <w:szCs w:val="24"/>
        </w:rPr>
      </w:pPr>
    </w:p>
    <w:p w14:paraId="0D4FEECD" w14:textId="02CF811C" w:rsidR="0035381A" w:rsidRPr="005B0FFA" w:rsidRDefault="0035381A" w:rsidP="001510AA">
      <w:pPr>
        <w:pStyle w:val="ListParagraph"/>
        <w:numPr>
          <w:ilvl w:val="0"/>
          <w:numId w:val="62"/>
        </w:numPr>
        <w:spacing w:line="360" w:lineRule="auto"/>
        <w:rPr>
          <w:rFonts w:ascii="Times New Roman" w:hAnsi="Times New Roman" w:cs="Times New Roman"/>
          <w:sz w:val="24"/>
          <w:szCs w:val="24"/>
        </w:rPr>
      </w:pPr>
      <w:r>
        <w:rPr>
          <w:rFonts w:ascii="Times New Roman" w:hAnsi="Times New Roman" w:cs="Times New Roman"/>
          <w:sz w:val="24"/>
          <w:szCs w:val="24"/>
          <w:u w:val="single"/>
        </w:rPr>
        <w:t>Factor Risk Premia over Market</w:t>
      </w:r>
      <w:r>
        <w:rPr>
          <w:rFonts w:ascii="Times New Roman" w:hAnsi="Times New Roman" w:cs="Times New Roman"/>
          <w:sz w:val="24"/>
          <w:szCs w:val="24"/>
        </w:rPr>
        <w:t xml:space="preserve">: </w:t>
      </w:r>
      <w:r w:rsidR="005B0FFA">
        <w:rPr>
          <w:rFonts w:ascii="Times New Roman" w:hAnsi="Times New Roman" w:cs="Times New Roman"/>
          <w:sz w:val="24"/>
          <w:szCs w:val="24"/>
        </w:rPr>
        <w:t xml:space="preserve">Here </w:t>
      </w:r>
      <m:oMath>
        <m:r>
          <w:rPr>
            <w:rFonts w:ascii="Cambria Math" w:hAnsi="Cambria Math" w:cs="Times New Roman"/>
            <w:sz w:val="24"/>
            <w:szCs w:val="24"/>
          </w:rPr>
          <m:t>r</m:t>
        </m:r>
      </m:oMath>
      <w:r w:rsidR="005B0FFA">
        <w:rPr>
          <w:rFonts w:ascii="Times New Roman" w:eastAsiaTheme="minorEastAsia" w:hAnsi="Times New Roman" w:cs="Times New Roman"/>
          <w:sz w:val="24"/>
          <w:szCs w:val="24"/>
        </w:rPr>
        <w:t xml:space="preserve"> is the portfolio’s expected rate of return,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oMath>
      <w:r w:rsidR="005B0FFA">
        <w:rPr>
          <w:rFonts w:ascii="Times New Roman" w:eastAsiaTheme="minorEastAsia" w:hAnsi="Times New Roman" w:cs="Times New Roman"/>
          <w:sz w:val="24"/>
          <w:szCs w:val="24"/>
        </w:rPr>
        <w:t xml:space="preserve"> is the risk-free rate, and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market</m:t>
            </m:r>
          </m:sub>
        </m:sSub>
      </m:oMath>
      <w:r w:rsidR="005B0FFA">
        <w:rPr>
          <w:rFonts w:ascii="Times New Roman" w:eastAsiaTheme="minorEastAsia" w:hAnsi="Times New Roman" w:cs="Times New Roman"/>
          <w:sz w:val="24"/>
          <w:szCs w:val="24"/>
        </w:rPr>
        <w:t xml:space="preserve"> is the rate of return of the market portfolio.</w:t>
      </w:r>
    </w:p>
    <w:p w14:paraId="16BE1F83" w14:textId="6E090D16" w:rsidR="005B0FFA" w:rsidRPr="005B0FFA" w:rsidRDefault="005B0FFA" w:rsidP="001510AA">
      <w:pPr>
        <w:pStyle w:val="ListParagraph"/>
        <w:numPr>
          <w:ilvl w:val="0"/>
          <w:numId w:val="62"/>
        </w:numPr>
        <w:spacing w:line="360" w:lineRule="auto"/>
        <w:rPr>
          <w:rFonts w:ascii="Times New Roman" w:hAnsi="Times New Roman" w:cs="Times New Roman"/>
          <w:sz w:val="24"/>
          <w:szCs w:val="24"/>
        </w:rPr>
      </w:pPr>
      <w:r>
        <w:rPr>
          <w:rFonts w:ascii="Times New Roman" w:hAnsi="Times New Roman" w:cs="Times New Roman"/>
          <w:sz w:val="24"/>
          <w:szCs w:val="24"/>
          <w:u w:val="single"/>
        </w:rPr>
        <w:t>Nature of 3F Market Beta</w:t>
      </w:r>
      <w:r>
        <w:rPr>
          <w:rFonts w:ascii="Times New Roman" w:hAnsi="Times New Roman" w:cs="Times New Roman"/>
          <w:sz w:val="24"/>
          <w:szCs w:val="24"/>
        </w:rPr>
        <w:t xml:space="preserve">: The three-factor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market</m:t>
            </m:r>
          </m:sub>
        </m:sSub>
      </m:oMath>
      <w:r>
        <w:rPr>
          <w:rFonts w:ascii="Times New Roman" w:eastAsiaTheme="minorEastAsia" w:hAnsi="Times New Roman" w:cs="Times New Roman"/>
          <w:sz w:val="24"/>
          <w:szCs w:val="24"/>
        </w:rPr>
        <w:t xml:space="preserve"> is analogous to the classical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market</m:t>
            </m:r>
          </m:sub>
        </m:sSub>
      </m:oMath>
      <w:r>
        <w:rPr>
          <w:rFonts w:ascii="Times New Roman" w:eastAsiaTheme="minorEastAsia" w:hAnsi="Times New Roman" w:cs="Times New Roman"/>
          <w:sz w:val="24"/>
          <w:szCs w:val="24"/>
        </w:rPr>
        <w:t xml:space="preserve"> but not equal to it, since there are now two additional factors to do some of the work.</w:t>
      </w:r>
    </w:p>
    <w:p w14:paraId="1D9B135A" w14:textId="2293EA08" w:rsidR="005B0FFA" w:rsidRPr="004023FA" w:rsidRDefault="005B0FFA" w:rsidP="001510AA">
      <w:pPr>
        <w:pStyle w:val="ListParagraph"/>
        <w:numPr>
          <w:ilvl w:val="0"/>
          <w:numId w:val="62"/>
        </w:numPr>
        <w:spacing w:line="360" w:lineRule="auto"/>
        <w:rPr>
          <w:rFonts w:ascii="Times New Roman" w:hAnsi="Times New Roman" w:cs="Times New Roman"/>
          <w:sz w:val="24"/>
          <w:szCs w:val="24"/>
        </w:rPr>
      </w:pPr>
      <m:oMath>
        <m:r>
          <w:rPr>
            <w:rFonts w:ascii="Cambria Math" w:hAnsi="Cambria Math" w:cs="Times New Roman"/>
            <w:sz w:val="24"/>
            <w:szCs w:val="24"/>
            <w:u w:val="single"/>
          </w:rPr>
          <m:t>SMB</m:t>
        </m:r>
      </m:oMath>
      <w:r>
        <w:rPr>
          <w:rFonts w:ascii="Times New Roman" w:hAnsi="Times New Roman" w:cs="Times New Roman"/>
          <w:sz w:val="24"/>
          <w:szCs w:val="24"/>
          <w:u w:val="single"/>
        </w:rPr>
        <w:t xml:space="preserve"> and </w:t>
      </w:r>
      <m:oMath>
        <m:r>
          <w:rPr>
            <w:rFonts w:ascii="Cambria Math" w:hAnsi="Cambria Math" w:cs="Times New Roman"/>
            <w:sz w:val="24"/>
            <w:szCs w:val="24"/>
            <w:u w:val="single"/>
          </w:rPr>
          <m:t>HML</m:t>
        </m:r>
      </m:oMath>
      <w:r>
        <w:rPr>
          <w:rFonts w:ascii="Times New Roman" w:hAnsi="Times New Roman" w:cs="Times New Roman"/>
          <w:sz w:val="24"/>
          <w:szCs w:val="24"/>
          <w:u w:val="single"/>
        </w:rPr>
        <w:t xml:space="preserve"> Series Definitions</w:t>
      </w:r>
      <w:r>
        <w:rPr>
          <w:rFonts w:ascii="Times New Roman" w:hAnsi="Times New Roman" w:cs="Times New Roman"/>
          <w:sz w:val="24"/>
          <w:szCs w:val="24"/>
        </w:rPr>
        <w:t xml:space="preserve">: </w:t>
      </w:r>
      <m:oMath>
        <m:r>
          <w:rPr>
            <w:rFonts w:ascii="Cambria Math" w:hAnsi="Cambria Math" w:cs="Times New Roman"/>
            <w:sz w:val="24"/>
            <w:szCs w:val="24"/>
          </w:rPr>
          <m:t>SMB</m:t>
        </m:r>
      </m:oMath>
      <w:r>
        <w:rPr>
          <w:rFonts w:ascii="Times New Roman" w:eastAsiaTheme="minorEastAsia" w:hAnsi="Times New Roman" w:cs="Times New Roman"/>
          <w:sz w:val="24"/>
          <w:szCs w:val="24"/>
        </w:rPr>
        <w:t xml:space="preserve"> stands for “</w:t>
      </w:r>
      <w:r w:rsidRPr="005B0FFA">
        <w:rPr>
          <w:rFonts w:ascii="Times New Roman" w:eastAsiaTheme="minorEastAsia" w:hAnsi="Times New Roman" w:cs="Times New Roman"/>
          <w:b/>
          <w:bCs/>
          <w:sz w:val="24"/>
          <w:szCs w:val="24"/>
        </w:rPr>
        <w:t>S</w:t>
      </w:r>
      <w:r>
        <w:rPr>
          <w:rFonts w:ascii="Times New Roman" w:eastAsiaTheme="minorEastAsia" w:hAnsi="Times New Roman" w:cs="Times New Roman"/>
          <w:sz w:val="24"/>
          <w:szCs w:val="24"/>
        </w:rPr>
        <w:t xml:space="preserve">mall [Market Capitalization] </w:t>
      </w:r>
      <w:r w:rsidRPr="005B0FFA">
        <w:rPr>
          <w:rFonts w:ascii="Times New Roman" w:eastAsiaTheme="minorEastAsia" w:hAnsi="Times New Roman" w:cs="Times New Roman"/>
          <w:b/>
          <w:bCs/>
          <w:sz w:val="24"/>
          <w:szCs w:val="24"/>
        </w:rPr>
        <w:t>M</w:t>
      </w:r>
      <w:r>
        <w:rPr>
          <w:rFonts w:ascii="Times New Roman" w:eastAsiaTheme="minorEastAsia" w:hAnsi="Times New Roman" w:cs="Times New Roman"/>
          <w:sz w:val="24"/>
          <w:szCs w:val="24"/>
        </w:rPr>
        <w:t xml:space="preserve">inus </w:t>
      </w:r>
      <w:r>
        <w:rPr>
          <w:rFonts w:ascii="Times New Roman" w:eastAsiaTheme="minorEastAsia" w:hAnsi="Times New Roman" w:cs="Times New Roman"/>
          <w:b/>
          <w:bCs/>
          <w:sz w:val="24"/>
          <w:szCs w:val="24"/>
        </w:rPr>
        <w:t>B</w:t>
      </w:r>
      <w:r>
        <w:rPr>
          <w:rFonts w:ascii="Times New Roman" w:eastAsiaTheme="minorEastAsia" w:hAnsi="Times New Roman" w:cs="Times New Roman"/>
          <w:sz w:val="24"/>
          <w:szCs w:val="24"/>
        </w:rPr>
        <w:t xml:space="preserve">ig” and </w:t>
      </w:r>
      <m:oMath>
        <m:r>
          <w:rPr>
            <w:rFonts w:ascii="Cambria Math" w:hAnsi="Cambria Math" w:cs="Times New Roman"/>
            <w:sz w:val="24"/>
            <w:szCs w:val="24"/>
          </w:rPr>
          <m:t>HML</m:t>
        </m:r>
      </m:oMath>
      <w:r>
        <w:rPr>
          <w:rFonts w:ascii="Times New Roman" w:eastAsiaTheme="minorEastAsia" w:hAnsi="Times New Roman" w:cs="Times New Roman"/>
          <w:sz w:val="24"/>
          <w:szCs w:val="24"/>
        </w:rPr>
        <w:t xml:space="preserve"> for “</w:t>
      </w:r>
      <w:r>
        <w:rPr>
          <w:rFonts w:ascii="Times New Roman" w:eastAsiaTheme="minorEastAsia" w:hAnsi="Times New Roman" w:cs="Times New Roman"/>
          <w:b/>
          <w:bCs/>
          <w:sz w:val="24"/>
          <w:szCs w:val="24"/>
        </w:rPr>
        <w:t>H</w:t>
      </w:r>
      <w:r>
        <w:rPr>
          <w:rFonts w:ascii="Times New Roman" w:eastAsiaTheme="minorEastAsia" w:hAnsi="Times New Roman" w:cs="Times New Roman"/>
          <w:sz w:val="24"/>
          <w:szCs w:val="24"/>
        </w:rPr>
        <w:t xml:space="preserve">igh [Book-market Ratio] </w:t>
      </w:r>
      <w:r>
        <w:rPr>
          <w:rFonts w:ascii="Times New Roman" w:eastAsiaTheme="minorEastAsia" w:hAnsi="Times New Roman" w:cs="Times New Roman"/>
          <w:b/>
          <w:bCs/>
          <w:sz w:val="24"/>
          <w:szCs w:val="24"/>
        </w:rPr>
        <w:t>M</w:t>
      </w:r>
      <w:r>
        <w:rPr>
          <w:rFonts w:ascii="Times New Roman" w:eastAsiaTheme="minorEastAsia" w:hAnsi="Times New Roman" w:cs="Times New Roman"/>
          <w:sz w:val="24"/>
          <w:szCs w:val="24"/>
        </w:rPr>
        <w:t xml:space="preserve">inus </w:t>
      </w:r>
      <w:r>
        <w:rPr>
          <w:rFonts w:ascii="Times New Roman" w:eastAsiaTheme="minorEastAsia" w:hAnsi="Times New Roman" w:cs="Times New Roman"/>
          <w:b/>
          <w:bCs/>
          <w:sz w:val="24"/>
          <w:szCs w:val="24"/>
        </w:rPr>
        <w:t>L</w:t>
      </w:r>
      <w:r>
        <w:rPr>
          <w:rFonts w:ascii="Times New Roman" w:eastAsiaTheme="minorEastAsia" w:hAnsi="Times New Roman" w:cs="Times New Roman"/>
          <w:sz w:val="24"/>
          <w:szCs w:val="24"/>
        </w:rPr>
        <w:t>ow</w:t>
      </w:r>
      <w:proofErr w:type="gramStart"/>
      <w:r>
        <w:rPr>
          <w:rFonts w:ascii="Times New Roman" w:eastAsiaTheme="minorEastAsia" w:hAnsi="Times New Roman" w:cs="Times New Roman"/>
          <w:sz w:val="24"/>
          <w:szCs w:val="24"/>
        </w:rPr>
        <w:t>”;</w:t>
      </w:r>
      <w:proofErr w:type="gramEnd"/>
      <w:r>
        <w:rPr>
          <w:rFonts w:ascii="Times New Roman" w:eastAsiaTheme="minorEastAsia" w:hAnsi="Times New Roman" w:cs="Times New Roman"/>
          <w:sz w:val="24"/>
          <w:szCs w:val="24"/>
        </w:rPr>
        <w:t xml:space="preserve"> they measure the historic excess returns of small caps over big caps and of value stocks over growth stocks.</w:t>
      </w:r>
    </w:p>
    <w:p w14:paraId="4DC19E6F" w14:textId="49955C91" w:rsidR="004023FA" w:rsidRDefault="004023FA" w:rsidP="001510AA">
      <w:pPr>
        <w:pStyle w:val="ListParagraph"/>
        <w:numPr>
          <w:ilvl w:val="0"/>
          <w:numId w:val="62"/>
        </w:numPr>
        <w:spacing w:line="360" w:lineRule="auto"/>
        <w:rPr>
          <w:rFonts w:ascii="Times New Roman" w:hAnsi="Times New Roman" w:cs="Times New Roman"/>
          <w:sz w:val="24"/>
          <w:szCs w:val="24"/>
        </w:rPr>
      </w:pPr>
      <w:r w:rsidRPr="004023FA">
        <w:rPr>
          <w:rFonts w:ascii="Times New Roman" w:hAnsi="Times New Roman" w:cs="Times New Roman"/>
          <w:sz w:val="24"/>
          <w:szCs w:val="24"/>
          <w:u w:val="single"/>
        </w:rPr>
        <w:t>Construction of the Factor Series</w:t>
      </w:r>
      <w:r>
        <w:rPr>
          <w:rFonts w:ascii="Times New Roman" w:hAnsi="Times New Roman" w:cs="Times New Roman"/>
          <w:sz w:val="24"/>
          <w:szCs w:val="24"/>
        </w:rPr>
        <w:t xml:space="preserve">: </w:t>
      </w:r>
      <w:r w:rsidR="006C4602">
        <w:rPr>
          <w:rFonts w:ascii="Times New Roman" w:hAnsi="Times New Roman" w:cs="Times New Roman"/>
          <w:sz w:val="24"/>
          <w:szCs w:val="24"/>
        </w:rPr>
        <w:t xml:space="preserve">These factors are calculated by combinations of portfolios composed by ranked stocks, e.g., BtM ranking, Cap ranking, and available historical market data. Historical market values may be accessed from </w:t>
      </w:r>
      <w:hyperlink r:id="rId14" w:history="1">
        <w:r w:rsidR="006C4602" w:rsidRPr="007326BA">
          <w:rPr>
            <w:rStyle w:val="Hyperlink"/>
            <w:rFonts w:ascii="Times New Roman" w:hAnsi="Times New Roman" w:cs="Times New Roman"/>
            <w:sz w:val="24"/>
            <w:szCs w:val="24"/>
          </w:rPr>
          <w:t>http://mba.tuck.dartmouth.edu/pages/faculty/ken.french/data-library</w:t>
        </w:r>
      </w:hyperlink>
    </w:p>
    <w:p w14:paraId="6504EC80" w14:textId="06239652" w:rsidR="006C4602" w:rsidRDefault="006C4602" w:rsidP="001510AA">
      <w:pPr>
        <w:pStyle w:val="ListParagraph"/>
        <w:numPr>
          <w:ilvl w:val="0"/>
          <w:numId w:val="62"/>
        </w:numPr>
        <w:spacing w:line="360" w:lineRule="auto"/>
        <w:rPr>
          <w:rFonts w:ascii="Times New Roman" w:hAnsi="Times New Roman" w:cs="Times New Roman"/>
          <w:sz w:val="24"/>
          <w:szCs w:val="24"/>
        </w:rPr>
      </w:pPr>
      <w:r>
        <w:rPr>
          <w:rFonts w:ascii="Times New Roman" w:hAnsi="Times New Roman" w:cs="Times New Roman"/>
          <w:sz w:val="24"/>
          <w:szCs w:val="24"/>
          <w:u w:val="single"/>
        </w:rPr>
        <w:t>Risk Premia for Extra Factors</w:t>
      </w:r>
      <w:r w:rsidRPr="006C4602">
        <w:rPr>
          <w:rFonts w:ascii="Times New Roman" w:hAnsi="Times New Roman" w:cs="Times New Roman"/>
          <w:sz w:val="24"/>
          <w:szCs w:val="24"/>
        </w:rPr>
        <w:t>:</w:t>
      </w:r>
      <w:r>
        <w:rPr>
          <w:rFonts w:ascii="Times New Roman" w:hAnsi="Times New Roman" w:cs="Times New Roman"/>
          <w:sz w:val="24"/>
          <w:szCs w:val="24"/>
        </w:rPr>
        <w:t xml:space="preserve"> Moreover, once </w:t>
      </w:r>
      <m:oMath>
        <m:r>
          <w:rPr>
            <w:rFonts w:ascii="Cambria Math" w:hAnsi="Cambria Math" w:cs="Times New Roman"/>
            <w:sz w:val="24"/>
            <w:szCs w:val="24"/>
          </w:rPr>
          <m:t>SMB</m:t>
        </m:r>
      </m:oMath>
      <w:r>
        <w:rPr>
          <w:rFonts w:ascii="Times New Roman" w:hAnsi="Times New Roman" w:cs="Times New Roman"/>
          <w:sz w:val="24"/>
          <w:szCs w:val="24"/>
        </w:rPr>
        <w:t xml:space="preserve"> and </w:t>
      </w:r>
      <m:oMath>
        <m:r>
          <w:rPr>
            <w:rFonts w:ascii="Cambria Math" w:hAnsi="Cambria Math" w:cs="Times New Roman"/>
            <w:sz w:val="24"/>
            <w:szCs w:val="24"/>
          </w:rPr>
          <m:t>HML</m:t>
        </m:r>
      </m:oMath>
      <w:r>
        <w:rPr>
          <w:rFonts w:ascii="Times New Roman" w:hAnsi="Times New Roman" w:cs="Times New Roman"/>
          <w:sz w:val="24"/>
          <w:szCs w:val="24"/>
        </w:rPr>
        <w:t xml:space="preserve"> are defined, the corresponding coefficients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S</m:t>
            </m:r>
          </m:sub>
        </m:sSub>
      </m:oMath>
      <w:r>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V</m:t>
            </m:r>
          </m:sub>
        </m:sSub>
      </m:oMath>
      <w:r>
        <w:rPr>
          <w:rFonts w:ascii="Times New Roman" w:hAnsi="Times New Roman" w:cs="Times New Roman"/>
          <w:sz w:val="24"/>
          <w:szCs w:val="24"/>
        </w:rPr>
        <w:t xml:space="preserve"> are defined by linear regressions and can take negative as well as positive values.</w:t>
      </w:r>
    </w:p>
    <w:p w14:paraId="43995D0C" w14:textId="77777777" w:rsidR="006C4602" w:rsidRDefault="006C4602" w:rsidP="006C4602">
      <w:pPr>
        <w:spacing w:line="360" w:lineRule="auto"/>
        <w:rPr>
          <w:rFonts w:ascii="Times New Roman" w:hAnsi="Times New Roman" w:cs="Times New Roman"/>
          <w:sz w:val="24"/>
          <w:szCs w:val="24"/>
        </w:rPr>
      </w:pPr>
    </w:p>
    <w:p w14:paraId="5F5E5AA5" w14:textId="77777777" w:rsidR="006C4602" w:rsidRDefault="006C4602" w:rsidP="006C4602">
      <w:pPr>
        <w:spacing w:line="360" w:lineRule="auto"/>
        <w:rPr>
          <w:rFonts w:ascii="Times New Roman" w:hAnsi="Times New Roman" w:cs="Times New Roman"/>
          <w:sz w:val="24"/>
          <w:szCs w:val="24"/>
        </w:rPr>
      </w:pPr>
    </w:p>
    <w:p w14:paraId="3D23C491" w14:textId="67A24019" w:rsidR="006C4602" w:rsidRPr="006C4602" w:rsidRDefault="006C4602" w:rsidP="006C4602">
      <w:pPr>
        <w:spacing w:line="360" w:lineRule="auto"/>
        <w:rPr>
          <w:rFonts w:ascii="Times New Roman" w:hAnsi="Times New Roman" w:cs="Times New Roman"/>
          <w:b/>
          <w:bCs/>
          <w:sz w:val="28"/>
          <w:szCs w:val="28"/>
        </w:rPr>
      </w:pPr>
      <w:r w:rsidRPr="006C4602">
        <w:rPr>
          <w:rFonts w:ascii="Times New Roman" w:hAnsi="Times New Roman" w:cs="Times New Roman"/>
          <w:b/>
          <w:bCs/>
          <w:sz w:val="28"/>
          <w:szCs w:val="28"/>
        </w:rPr>
        <w:t>Discussion</w:t>
      </w:r>
    </w:p>
    <w:p w14:paraId="509C2E30" w14:textId="77777777" w:rsidR="006C4602" w:rsidRDefault="006C4602" w:rsidP="006C4602">
      <w:pPr>
        <w:spacing w:line="360" w:lineRule="auto"/>
        <w:rPr>
          <w:rFonts w:ascii="Times New Roman" w:hAnsi="Times New Roman" w:cs="Times New Roman"/>
          <w:sz w:val="24"/>
          <w:szCs w:val="24"/>
        </w:rPr>
      </w:pPr>
    </w:p>
    <w:p w14:paraId="55D3EFBF" w14:textId="28C24C0D" w:rsidR="006C4602" w:rsidRPr="008D56D3" w:rsidRDefault="006C4602" w:rsidP="001510AA">
      <w:pPr>
        <w:pStyle w:val="ListParagraph"/>
        <w:numPr>
          <w:ilvl w:val="0"/>
          <w:numId w:val="63"/>
        </w:numPr>
        <w:spacing w:line="360" w:lineRule="auto"/>
        <w:rPr>
          <w:rFonts w:ascii="Times New Roman" w:hAnsi="Times New Roman" w:cs="Times New Roman"/>
          <w:sz w:val="24"/>
          <w:szCs w:val="24"/>
        </w:rPr>
      </w:pPr>
      <w:r w:rsidRPr="006C4602">
        <w:rPr>
          <w:rFonts w:ascii="Times New Roman" w:hAnsi="Times New Roman" w:cs="Times New Roman"/>
          <w:sz w:val="24"/>
          <w:szCs w:val="24"/>
          <w:u w:val="single"/>
        </w:rPr>
        <w:lastRenderedPageBreak/>
        <w:t>Explanatory Power of the Model</w:t>
      </w:r>
      <w:r w:rsidRPr="006C4602">
        <w:rPr>
          <w:rFonts w:ascii="Times New Roman" w:hAnsi="Times New Roman" w:cs="Times New Roman"/>
          <w:sz w:val="24"/>
          <w:szCs w:val="24"/>
        </w:rPr>
        <w:t xml:space="preserve">: The Fama-French three-factor model explains over </w:t>
      </w:r>
      <m:oMath>
        <m:r>
          <w:rPr>
            <w:rFonts w:ascii="Cambria Math" w:hAnsi="Cambria Math" w:cs="Times New Roman"/>
            <w:sz w:val="24"/>
            <w:szCs w:val="24"/>
          </w:rPr>
          <m:t>90%</m:t>
        </m:r>
      </m:oMath>
      <w:r w:rsidRPr="006C4602">
        <w:rPr>
          <w:rFonts w:ascii="Times New Roman" w:eastAsiaTheme="minorEastAsia" w:hAnsi="Times New Roman" w:cs="Times New Roman"/>
          <w:sz w:val="24"/>
          <w:szCs w:val="24"/>
        </w:rPr>
        <w:t xml:space="preserve"> of the diversified portfolio returns, compared with the </w:t>
      </w:r>
      <m:oMath>
        <m:r>
          <w:rPr>
            <w:rFonts w:ascii="Cambria Math" w:hAnsi="Cambria Math" w:cs="Times New Roman"/>
            <w:sz w:val="24"/>
            <w:szCs w:val="24"/>
          </w:rPr>
          <m:t>70%</m:t>
        </m:r>
      </m:oMath>
      <w:r w:rsidRPr="006C4602">
        <w:rPr>
          <w:rFonts w:ascii="Times New Roman" w:eastAsiaTheme="minorEastAsia" w:hAnsi="Times New Roman" w:cs="Times New Roman"/>
          <w:sz w:val="24"/>
          <w:szCs w:val="24"/>
        </w:rPr>
        <w:t xml:space="preserve"> average given by CAPM – within sample.</w:t>
      </w:r>
    </w:p>
    <w:p w14:paraId="541EB70F" w14:textId="36DE42EF" w:rsidR="008D56D3" w:rsidRDefault="008D56D3" w:rsidP="001510AA">
      <w:pPr>
        <w:pStyle w:val="ListParagraph"/>
        <w:numPr>
          <w:ilvl w:val="0"/>
          <w:numId w:val="63"/>
        </w:numPr>
        <w:spacing w:line="360" w:lineRule="auto"/>
        <w:rPr>
          <w:rFonts w:ascii="Times New Roman" w:hAnsi="Times New Roman" w:cs="Times New Roman"/>
          <w:sz w:val="24"/>
          <w:szCs w:val="24"/>
        </w:rPr>
      </w:pPr>
      <w:r>
        <w:rPr>
          <w:rFonts w:ascii="Times New Roman" w:hAnsi="Times New Roman" w:cs="Times New Roman"/>
          <w:sz w:val="24"/>
          <w:szCs w:val="24"/>
          <w:u w:val="single"/>
        </w:rPr>
        <w:t>Positivity of Risk Factor Premia</w:t>
      </w:r>
      <w:r>
        <w:rPr>
          <w:rFonts w:ascii="Times New Roman" w:hAnsi="Times New Roman" w:cs="Times New Roman"/>
          <w:sz w:val="24"/>
          <w:szCs w:val="24"/>
        </w:rPr>
        <w:t xml:space="preserve">: Fama and French find positive returns from small size as well as value factors, high book-to-market ratio, and related ratios. Examining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market</m:t>
            </m:r>
          </m:sub>
        </m:sSub>
      </m:oMath>
      <w:r>
        <w:rPr>
          <w:rFonts w:ascii="Times New Roman" w:hAnsi="Times New Roman" w:cs="Times New Roman"/>
          <w:sz w:val="24"/>
          <w:szCs w:val="24"/>
        </w:rPr>
        <w:t xml:space="preserve"> and size, they find that higher returns, small size, and higher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market</m:t>
            </m:r>
          </m:sub>
        </m:sSub>
      </m:oMath>
      <w:r>
        <w:rPr>
          <w:rFonts w:ascii="Times New Roman" w:hAnsi="Times New Roman" w:cs="Times New Roman"/>
          <w:sz w:val="24"/>
          <w:szCs w:val="24"/>
        </w:rPr>
        <w:t xml:space="preserve"> are all correlated.</w:t>
      </w:r>
    </w:p>
    <w:p w14:paraId="1B1B8429" w14:textId="0FB89CBB" w:rsidR="008D56D3" w:rsidRPr="008D56D3" w:rsidRDefault="008D56D3" w:rsidP="001510AA">
      <w:pPr>
        <w:pStyle w:val="ListParagraph"/>
        <w:numPr>
          <w:ilvl w:val="0"/>
          <w:numId w:val="63"/>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Explanatory Power of </w:t>
      </w:r>
      <m:oMath>
        <m:sSub>
          <m:sSubPr>
            <m:ctrlPr>
              <w:rPr>
                <w:rFonts w:ascii="Cambria Math" w:hAnsi="Cambria Math" w:cs="Times New Roman"/>
                <w:i/>
                <w:sz w:val="24"/>
                <w:szCs w:val="24"/>
                <w:u w:val="single"/>
              </w:rPr>
            </m:ctrlPr>
          </m:sSubPr>
          <m:e>
            <m:r>
              <w:rPr>
                <w:rFonts w:ascii="Cambria Math" w:hAnsi="Cambria Math" w:cs="Times New Roman"/>
                <w:sz w:val="24"/>
                <w:szCs w:val="24"/>
                <w:u w:val="single"/>
              </w:rPr>
              <m:t>β</m:t>
            </m:r>
          </m:e>
          <m:sub>
            <m:r>
              <w:rPr>
                <w:rFonts w:ascii="Cambria Math" w:hAnsi="Cambria Math" w:cs="Times New Roman"/>
                <w:sz w:val="24"/>
                <w:szCs w:val="24"/>
                <w:u w:val="single"/>
              </w:rPr>
              <m:t>market</m:t>
            </m:r>
          </m:sub>
        </m:sSub>
      </m:oMath>
      <w:r>
        <w:rPr>
          <w:rFonts w:ascii="Times New Roman" w:eastAsiaTheme="minorEastAsia" w:hAnsi="Times New Roman" w:cs="Times New Roman"/>
          <w:sz w:val="24"/>
          <w:szCs w:val="24"/>
        </w:rPr>
        <w:t xml:space="preserve">: They then rest for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market</m:t>
            </m:r>
          </m:sub>
        </m:sSub>
      </m:oMath>
      <w:r>
        <w:rPr>
          <w:rFonts w:ascii="Times New Roman" w:eastAsiaTheme="minorEastAsia" w:hAnsi="Times New Roman" w:cs="Times New Roman"/>
          <w:sz w:val="24"/>
          <w:szCs w:val="24"/>
        </w:rPr>
        <w:t xml:space="preserve">, controlling for size, and they find no relationship. Assuming stocks are first partitioned by size, the predictive power of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market</m:t>
            </m:r>
          </m:sub>
        </m:sSub>
      </m:oMath>
      <w:r>
        <w:rPr>
          <w:rFonts w:ascii="Times New Roman" w:eastAsiaTheme="minorEastAsia" w:hAnsi="Times New Roman" w:cs="Times New Roman"/>
          <w:sz w:val="24"/>
          <w:szCs w:val="24"/>
        </w:rPr>
        <w:t xml:space="preserve"> then disappears.</w:t>
      </w:r>
    </w:p>
    <w:p w14:paraId="0D1FEBF0" w14:textId="4484745B" w:rsidR="008D56D3" w:rsidRPr="00B9316F" w:rsidRDefault="008D56D3" w:rsidP="001510AA">
      <w:pPr>
        <w:pStyle w:val="ListParagraph"/>
        <w:numPr>
          <w:ilvl w:val="0"/>
          <w:numId w:val="63"/>
        </w:numPr>
        <w:spacing w:line="360" w:lineRule="auto"/>
        <w:rPr>
          <w:rFonts w:ascii="Times New Roman" w:hAnsi="Times New Roman" w:cs="Times New Roman"/>
          <w:sz w:val="24"/>
          <w:szCs w:val="24"/>
        </w:rPr>
      </w:pPr>
      <w:r>
        <w:rPr>
          <w:rFonts w:ascii="Times New Roman" w:hAnsi="Times New Roman" w:cs="Times New Roman"/>
          <w:sz w:val="24"/>
          <w:szCs w:val="24"/>
          <w:u w:val="single"/>
        </w:rPr>
        <w:t>Enhancement using the Sharpe-Lintner-Black Model</w:t>
      </w:r>
      <w:r w:rsidRPr="008D56D3">
        <w:rPr>
          <w:rFonts w:ascii="Times New Roman" w:hAnsi="Times New Roman" w:cs="Times New Roman"/>
          <w:sz w:val="24"/>
          <w:szCs w:val="24"/>
        </w:rPr>
        <w:t>:</w:t>
      </w:r>
      <w:r>
        <w:rPr>
          <w:rFonts w:ascii="Times New Roman" w:hAnsi="Times New Roman" w:cs="Times New Roman"/>
          <w:sz w:val="24"/>
          <w:szCs w:val="24"/>
        </w:rPr>
        <w:t xml:space="preserve"> They discuss whether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market</m:t>
            </m:r>
          </m:sub>
        </m:sSub>
      </m:oMath>
      <w:r>
        <w:rPr>
          <w:rFonts w:ascii="Times New Roman" w:eastAsiaTheme="minorEastAsia" w:hAnsi="Times New Roman" w:cs="Times New Roman"/>
          <w:sz w:val="24"/>
          <w:szCs w:val="24"/>
        </w:rPr>
        <w:t xml:space="preserve"> can be saved and the Sharpe-Lintner-Black model resuscitated by mistakes in their analysis, and find it unlikely (Fama and French (1992)).</w:t>
      </w:r>
    </w:p>
    <w:p w14:paraId="1A351E03" w14:textId="60935022" w:rsidR="00B9316F" w:rsidRDefault="00B9316F" w:rsidP="001510AA">
      <w:pPr>
        <w:pStyle w:val="ListParagraph"/>
        <w:numPr>
          <w:ilvl w:val="0"/>
          <w:numId w:val="63"/>
        </w:numPr>
        <w:spacing w:line="360" w:lineRule="auto"/>
        <w:rPr>
          <w:rFonts w:ascii="Times New Roman" w:hAnsi="Times New Roman" w:cs="Times New Roman"/>
          <w:sz w:val="24"/>
          <w:szCs w:val="24"/>
        </w:rPr>
      </w:pPr>
      <w:r>
        <w:rPr>
          <w:rFonts w:ascii="Times New Roman" w:hAnsi="Times New Roman" w:cs="Times New Roman"/>
          <w:sz w:val="24"/>
          <w:szCs w:val="24"/>
          <w:u w:val="single"/>
        </w:rPr>
        <w:t>Country-specific Nature of the Factors</w:t>
      </w:r>
      <w:r>
        <w:rPr>
          <w:rFonts w:ascii="Times New Roman" w:hAnsi="Times New Roman" w:cs="Times New Roman"/>
          <w:sz w:val="24"/>
          <w:szCs w:val="24"/>
        </w:rPr>
        <w:t>: Griffin (2002) shows that the Fama-French factors are country-specific – Canada, Japan, UK, and the US – and concludes local factors provide better explanation of time-series variation in stock returns than global factors.</w:t>
      </w:r>
    </w:p>
    <w:p w14:paraId="6501ACA3" w14:textId="3C58A990" w:rsidR="00B9316F" w:rsidRDefault="00B9316F" w:rsidP="001510AA">
      <w:pPr>
        <w:pStyle w:val="ListParagraph"/>
        <w:numPr>
          <w:ilvl w:val="0"/>
          <w:numId w:val="63"/>
        </w:numPr>
        <w:spacing w:line="360" w:lineRule="auto"/>
        <w:rPr>
          <w:rFonts w:ascii="Times New Roman" w:hAnsi="Times New Roman" w:cs="Times New Roman"/>
          <w:sz w:val="24"/>
          <w:szCs w:val="24"/>
        </w:rPr>
      </w:pPr>
      <w:r>
        <w:rPr>
          <w:rFonts w:ascii="Times New Roman" w:hAnsi="Times New Roman" w:cs="Times New Roman"/>
          <w:sz w:val="24"/>
          <w:szCs w:val="24"/>
          <w:u w:val="single"/>
        </w:rPr>
        <w:t>Factors for Non-US Markets</w:t>
      </w:r>
      <w:r w:rsidRPr="00B9316F">
        <w:rPr>
          <w:rFonts w:ascii="Times New Roman" w:hAnsi="Times New Roman" w:cs="Times New Roman"/>
          <w:sz w:val="24"/>
          <w:szCs w:val="24"/>
        </w:rPr>
        <w:t>:</w:t>
      </w:r>
      <w:r>
        <w:rPr>
          <w:rFonts w:ascii="Times New Roman" w:hAnsi="Times New Roman" w:cs="Times New Roman"/>
          <w:sz w:val="24"/>
          <w:szCs w:val="24"/>
        </w:rPr>
        <w:t xml:space="preserve"> Therefore, updated risk factors are available for stock markets around the world, including:</w:t>
      </w:r>
    </w:p>
    <w:p w14:paraId="7FF6F496" w14:textId="2178C533" w:rsidR="00B9316F" w:rsidRDefault="00B9316F" w:rsidP="001510AA">
      <w:pPr>
        <w:pStyle w:val="ListParagraph"/>
        <w:numPr>
          <w:ilvl w:val="1"/>
          <w:numId w:val="63"/>
        </w:numPr>
        <w:spacing w:line="360" w:lineRule="auto"/>
        <w:rPr>
          <w:rFonts w:ascii="Times New Roman" w:hAnsi="Times New Roman" w:cs="Times New Roman"/>
          <w:sz w:val="24"/>
          <w:szCs w:val="24"/>
        </w:rPr>
      </w:pPr>
      <w:r>
        <w:rPr>
          <w:rFonts w:ascii="Times New Roman" w:hAnsi="Times New Roman" w:cs="Times New Roman"/>
          <w:sz w:val="24"/>
          <w:szCs w:val="24"/>
        </w:rPr>
        <w:t xml:space="preserve">UK – </w:t>
      </w:r>
      <w:hyperlink r:id="rId15" w:history="1">
        <w:r w:rsidRPr="004D2892">
          <w:rPr>
            <w:rStyle w:val="Hyperlink"/>
            <w:rFonts w:ascii="Times New Roman" w:hAnsi="Times New Roman" w:cs="Times New Roman"/>
            <w:sz w:val="24"/>
            <w:szCs w:val="24"/>
          </w:rPr>
          <w:t>http://xfi.exeter.ac.uk/researchandpublications/portfoliosandfactors/disclaimer.php</w:t>
        </w:r>
      </w:hyperlink>
    </w:p>
    <w:p w14:paraId="22C777DE" w14:textId="41850FFE" w:rsidR="00B9316F" w:rsidRDefault="00B9316F" w:rsidP="001510AA">
      <w:pPr>
        <w:pStyle w:val="ListParagraph"/>
        <w:numPr>
          <w:ilvl w:val="1"/>
          <w:numId w:val="63"/>
        </w:numPr>
        <w:spacing w:line="360" w:lineRule="auto"/>
        <w:rPr>
          <w:rFonts w:ascii="Times New Roman" w:hAnsi="Times New Roman" w:cs="Times New Roman"/>
          <w:sz w:val="24"/>
          <w:szCs w:val="24"/>
        </w:rPr>
      </w:pPr>
      <w:r>
        <w:rPr>
          <w:rFonts w:ascii="Times New Roman" w:hAnsi="Times New Roman" w:cs="Times New Roman"/>
          <w:sz w:val="24"/>
          <w:szCs w:val="24"/>
        </w:rPr>
        <w:t xml:space="preserve">Germany – </w:t>
      </w:r>
      <w:hyperlink r:id="rId16" w:history="1">
        <w:r w:rsidRPr="004D2892">
          <w:rPr>
            <w:rStyle w:val="Hyperlink"/>
            <w:rFonts w:ascii="Times New Roman" w:hAnsi="Times New Roman" w:cs="Times New Roman"/>
            <w:sz w:val="24"/>
            <w:szCs w:val="24"/>
          </w:rPr>
          <w:t>https://www.fm.wi.tum.de/index.php?id=21</w:t>
        </w:r>
      </w:hyperlink>
    </w:p>
    <w:p w14:paraId="4CD8A8DC" w14:textId="74D9688D" w:rsidR="00B9316F" w:rsidRDefault="00B9316F" w:rsidP="001510AA">
      <w:pPr>
        <w:pStyle w:val="ListParagraph"/>
        <w:numPr>
          <w:ilvl w:val="1"/>
          <w:numId w:val="63"/>
        </w:numPr>
        <w:spacing w:line="360" w:lineRule="auto"/>
        <w:rPr>
          <w:rFonts w:ascii="Times New Roman" w:hAnsi="Times New Roman" w:cs="Times New Roman"/>
          <w:sz w:val="24"/>
          <w:szCs w:val="24"/>
        </w:rPr>
      </w:pPr>
      <w:r>
        <w:rPr>
          <w:rFonts w:ascii="Times New Roman" w:hAnsi="Times New Roman" w:cs="Times New Roman"/>
          <w:sz w:val="24"/>
          <w:szCs w:val="24"/>
        </w:rPr>
        <w:t xml:space="preserve">Switzerland – </w:t>
      </w:r>
      <w:hyperlink r:id="rId17" w:history="1">
        <w:r w:rsidRPr="004D2892">
          <w:rPr>
            <w:rStyle w:val="Hyperlink"/>
            <w:rFonts w:ascii="Times New Roman" w:hAnsi="Times New Roman" w:cs="Times New Roman"/>
            <w:sz w:val="24"/>
            <w:szCs w:val="24"/>
          </w:rPr>
          <w:t>http://ammannsteiner.ch/</w:t>
        </w:r>
      </w:hyperlink>
    </w:p>
    <w:p w14:paraId="4A2CAD91" w14:textId="1C612C36" w:rsidR="00B9316F" w:rsidRDefault="00B9316F" w:rsidP="001510AA">
      <w:pPr>
        <w:pStyle w:val="ListParagraph"/>
        <w:numPr>
          <w:ilvl w:val="0"/>
          <w:numId w:val="63"/>
        </w:numPr>
        <w:spacing w:line="360" w:lineRule="auto"/>
        <w:rPr>
          <w:rFonts w:ascii="Times New Roman" w:hAnsi="Times New Roman" w:cs="Times New Roman"/>
          <w:sz w:val="24"/>
          <w:szCs w:val="24"/>
        </w:rPr>
      </w:pPr>
      <w:r w:rsidRPr="00B9316F">
        <w:rPr>
          <w:rFonts w:ascii="Times New Roman" w:hAnsi="Times New Roman" w:cs="Times New Roman"/>
          <w:sz w:val="24"/>
          <w:szCs w:val="24"/>
          <w:u w:val="single"/>
        </w:rPr>
        <w:t>Local vs. Global 3F Factors</w:t>
      </w:r>
      <w:r>
        <w:rPr>
          <w:rFonts w:ascii="Times New Roman" w:hAnsi="Times New Roman" w:cs="Times New Roman"/>
          <w:sz w:val="24"/>
          <w:szCs w:val="24"/>
        </w:rPr>
        <w:t xml:space="preserve">: Fama and French (2012) also analyzed models with local and global risk factors for four developed market regions – North America, Europe, Japan, and Asia-Pacific </w:t>
      </w:r>
      <w:r w:rsidR="004D5BA0">
        <w:rPr>
          <w:rFonts w:ascii="Times New Roman" w:hAnsi="Times New Roman" w:cs="Times New Roman"/>
          <w:sz w:val="24"/>
          <w:szCs w:val="24"/>
        </w:rPr>
        <w:t>–</w:t>
      </w:r>
      <w:r>
        <w:rPr>
          <w:rFonts w:ascii="Times New Roman" w:hAnsi="Times New Roman" w:cs="Times New Roman"/>
          <w:sz w:val="24"/>
          <w:szCs w:val="24"/>
        </w:rPr>
        <w:t xml:space="preserve"> </w:t>
      </w:r>
      <w:r w:rsidR="004D5BA0">
        <w:rPr>
          <w:rFonts w:ascii="Times New Roman" w:hAnsi="Times New Roman" w:cs="Times New Roman"/>
          <w:sz w:val="24"/>
          <w:szCs w:val="24"/>
        </w:rPr>
        <w:t xml:space="preserve">and conclude that local factors work better than global factors for regional portfolios. The global and local risk factors may also be accessed on </w:t>
      </w:r>
      <w:hyperlink r:id="rId18" w:history="1">
        <w:r w:rsidR="004D5BA0" w:rsidRPr="004D2892">
          <w:rPr>
            <w:rStyle w:val="Hyperlink"/>
            <w:rFonts w:ascii="Times New Roman" w:hAnsi="Times New Roman" w:cs="Times New Roman"/>
            <w:sz w:val="24"/>
            <w:szCs w:val="24"/>
          </w:rPr>
          <w:t>http://mba.tuck.dartmouth.edu/pages/faculty/ken.french/data-library.html</w:t>
        </w:r>
      </w:hyperlink>
    </w:p>
    <w:p w14:paraId="76545A34" w14:textId="249622ED" w:rsidR="004D5BA0" w:rsidRDefault="004D5BA0" w:rsidP="001510AA">
      <w:pPr>
        <w:pStyle w:val="ListParagraph"/>
        <w:numPr>
          <w:ilvl w:val="0"/>
          <w:numId w:val="63"/>
        </w:numPr>
        <w:spacing w:line="360" w:lineRule="auto"/>
        <w:rPr>
          <w:rFonts w:ascii="Times New Roman" w:hAnsi="Times New Roman" w:cs="Times New Roman"/>
          <w:sz w:val="24"/>
          <w:szCs w:val="24"/>
        </w:rPr>
      </w:pPr>
      <w:r>
        <w:rPr>
          <w:rFonts w:ascii="Times New Roman" w:hAnsi="Times New Roman" w:cs="Times New Roman"/>
          <w:sz w:val="24"/>
          <w:szCs w:val="24"/>
          <w:u w:val="single"/>
        </w:rPr>
        <w:t>Model Effectiveness in Emerging Markets</w:t>
      </w:r>
      <w:r w:rsidRPr="004D5BA0">
        <w:rPr>
          <w:rFonts w:ascii="Times New Roman" w:hAnsi="Times New Roman" w:cs="Times New Roman"/>
          <w:sz w:val="24"/>
          <w:szCs w:val="24"/>
        </w:rPr>
        <w:t>:</w:t>
      </w:r>
      <w:r>
        <w:rPr>
          <w:rFonts w:ascii="Times New Roman" w:hAnsi="Times New Roman" w:cs="Times New Roman"/>
          <w:sz w:val="24"/>
          <w:szCs w:val="24"/>
        </w:rPr>
        <w:t xml:space="preserve"> </w:t>
      </w:r>
      <w:r w:rsidR="002E5783">
        <w:rPr>
          <w:rFonts w:ascii="Times New Roman" w:hAnsi="Times New Roman" w:cs="Times New Roman"/>
          <w:sz w:val="24"/>
          <w:szCs w:val="24"/>
        </w:rPr>
        <w:t>Finally, recent studies confirm that the developed market results also hold for emerging markets (Cakici, Fabozzi, and Tan (2013), Hanauer and Linhart (2015)).</w:t>
      </w:r>
    </w:p>
    <w:p w14:paraId="12E564EA" w14:textId="07F3EC21" w:rsidR="002E5783" w:rsidRDefault="002E5783" w:rsidP="001510AA">
      <w:pPr>
        <w:pStyle w:val="ListParagraph"/>
        <w:numPr>
          <w:ilvl w:val="0"/>
          <w:numId w:val="63"/>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Usefulness of the Market Factor in EM</w:t>
      </w:r>
      <w:r w:rsidRPr="002E5783">
        <w:rPr>
          <w:rFonts w:ascii="Times New Roman" w:hAnsi="Times New Roman" w:cs="Times New Roman"/>
          <w:sz w:val="24"/>
          <w:szCs w:val="24"/>
        </w:rPr>
        <w:t>:</w:t>
      </w:r>
      <w:r>
        <w:rPr>
          <w:rFonts w:ascii="Times New Roman" w:hAnsi="Times New Roman" w:cs="Times New Roman"/>
          <w:sz w:val="24"/>
          <w:szCs w:val="24"/>
        </w:rPr>
        <w:t xml:space="preserve"> </w:t>
      </w:r>
      <w:proofErr w:type="gramStart"/>
      <w:r>
        <w:rPr>
          <w:rFonts w:ascii="Times New Roman" w:hAnsi="Times New Roman" w:cs="Times New Roman"/>
          <w:sz w:val="24"/>
          <w:szCs w:val="24"/>
        </w:rPr>
        <w:t>A number of</w:t>
      </w:r>
      <w:proofErr w:type="gramEnd"/>
      <w:r>
        <w:rPr>
          <w:rFonts w:ascii="Times New Roman" w:hAnsi="Times New Roman" w:cs="Times New Roman"/>
          <w:sz w:val="24"/>
          <w:szCs w:val="24"/>
        </w:rPr>
        <w:t xml:space="preserve"> studies have also reported that when the Fama-French model is also applied to emerging markets, the book-to-market factor retains its explanatory ability, </w:t>
      </w:r>
      <w:r w:rsidR="00575E18">
        <w:rPr>
          <w:rFonts w:ascii="Times New Roman" w:hAnsi="Times New Roman" w:cs="Times New Roman"/>
          <w:sz w:val="24"/>
          <w:szCs w:val="24"/>
        </w:rPr>
        <w:t>but the market value of the equity factor performs poorly.</w:t>
      </w:r>
    </w:p>
    <w:p w14:paraId="770AE0CC" w14:textId="55CF7D95" w:rsidR="00575E18" w:rsidRDefault="00575E18" w:rsidP="001510AA">
      <w:pPr>
        <w:pStyle w:val="ListParagraph"/>
        <w:numPr>
          <w:ilvl w:val="0"/>
          <w:numId w:val="63"/>
        </w:numPr>
        <w:spacing w:line="360" w:lineRule="auto"/>
        <w:rPr>
          <w:rFonts w:ascii="Times New Roman" w:hAnsi="Times New Roman" w:cs="Times New Roman"/>
          <w:sz w:val="24"/>
          <w:szCs w:val="24"/>
        </w:rPr>
      </w:pPr>
      <w:r>
        <w:rPr>
          <w:rFonts w:ascii="Times New Roman" w:hAnsi="Times New Roman" w:cs="Times New Roman"/>
          <w:sz w:val="24"/>
          <w:szCs w:val="24"/>
          <w:u w:val="single"/>
        </w:rPr>
        <w:t>Proxy Term for Accounting Manipulation</w:t>
      </w:r>
      <w:r w:rsidRPr="00575E18">
        <w:rPr>
          <w:rFonts w:ascii="Times New Roman" w:hAnsi="Times New Roman" w:cs="Times New Roman"/>
          <w:sz w:val="24"/>
          <w:szCs w:val="24"/>
        </w:rPr>
        <w:t>:</w:t>
      </w:r>
      <w:r w:rsidR="0076320F">
        <w:rPr>
          <w:rFonts w:ascii="Times New Roman" w:hAnsi="Times New Roman" w:cs="Times New Roman"/>
          <w:sz w:val="24"/>
          <w:szCs w:val="24"/>
        </w:rPr>
        <w:t xml:space="preserve"> </w:t>
      </w:r>
      <w:r>
        <w:rPr>
          <w:rFonts w:ascii="Times New Roman" w:hAnsi="Times New Roman" w:cs="Times New Roman"/>
          <w:sz w:val="24"/>
          <w:szCs w:val="24"/>
        </w:rPr>
        <w:t>Pahor</w:t>
      </w:r>
      <w:r w:rsidR="0076320F">
        <w:rPr>
          <w:rFonts w:ascii="Times New Roman" w:hAnsi="Times New Roman" w:cs="Times New Roman"/>
          <w:sz w:val="24"/>
          <w:szCs w:val="24"/>
        </w:rPr>
        <w:t>, Mramor, and Foye</w:t>
      </w:r>
      <w:r>
        <w:rPr>
          <w:rFonts w:ascii="Times New Roman" w:hAnsi="Times New Roman" w:cs="Times New Roman"/>
          <w:sz w:val="24"/>
          <w:szCs w:val="24"/>
        </w:rPr>
        <w:t xml:space="preserve"> (201</w:t>
      </w:r>
      <w:r w:rsidR="0076320F">
        <w:rPr>
          <w:rFonts w:ascii="Times New Roman" w:hAnsi="Times New Roman" w:cs="Times New Roman"/>
          <w:sz w:val="24"/>
          <w:szCs w:val="24"/>
        </w:rPr>
        <w:t>6</w:t>
      </w:r>
      <w:r>
        <w:rPr>
          <w:rFonts w:ascii="Times New Roman" w:hAnsi="Times New Roman" w:cs="Times New Roman"/>
          <w:sz w:val="24"/>
          <w:szCs w:val="24"/>
        </w:rPr>
        <w:t>) propose an alternative three-factor model that replaces the market value of the equity component with a term that acts as a proxy for accounting manipulation.</w:t>
      </w:r>
    </w:p>
    <w:p w14:paraId="4D1BEFC6" w14:textId="77777777" w:rsidR="00B96623" w:rsidRDefault="00B96623" w:rsidP="00B96623">
      <w:pPr>
        <w:spacing w:line="360" w:lineRule="auto"/>
        <w:rPr>
          <w:rFonts w:ascii="Times New Roman" w:hAnsi="Times New Roman" w:cs="Times New Roman"/>
          <w:sz w:val="24"/>
          <w:szCs w:val="24"/>
        </w:rPr>
      </w:pPr>
    </w:p>
    <w:p w14:paraId="2C63DE1B" w14:textId="77777777" w:rsidR="00B96623" w:rsidRDefault="00B96623" w:rsidP="00B96623">
      <w:pPr>
        <w:spacing w:line="360" w:lineRule="auto"/>
        <w:rPr>
          <w:rFonts w:ascii="Times New Roman" w:hAnsi="Times New Roman" w:cs="Times New Roman"/>
          <w:sz w:val="24"/>
          <w:szCs w:val="24"/>
        </w:rPr>
      </w:pPr>
    </w:p>
    <w:p w14:paraId="29513415" w14:textId="4FADDBBD" w:rsidR="00B96623" w:rsidRPr="00B96623" w:rsidRDefault="00B96623" w:rsidP="00B96623">
      <w:pPr>
        <w:spacing w:line="360" w:lineRule="auto"/>
        <w:rPr>
          <w:rFonts w:ascii="Times New Roman" w:hAnsi="Times New Roman" w:cs="Times New Roman"/>
          <w:b/>
          <w:bCs/>
          <w:sz w:val="28"/>
          <w:szCs w:val="28"/>
        </w:rPr>
      </w:pPr>
      <w:r w:rsidRPr="00B96623">
        <w:rPr>
          <w:rFonts w:ascii="Times New Roman" w:hAnsi="Times New Roman" w:cs="Times New Roman"/>
          <w:b/>
          <w:bCs/>
          <w:sz w:val="28"/>
          <w:szCs w:val="28"/>
        </w:rPr>
        <w:t>Fama-French Five-Factor Model</w:t>
      </w:r>
    </w:p>
    <w:p w14:paraId="62D8C5AC" w14:textId="77777777" w:rsidR="00B96623" w:rsidRDefault="00B96623" w:rsidP="00B96623">
      <w:pPr>
        <w:spacing w:line="360" w:lineRule="auto"/>
        <w:rPr>
          <w:rFonts w:ascii="Times New Roman" w:hAnsi="Times New Roman" w:cs="Times New Roman"/>
          <w:sz w:val="24"/>
          <w:szCs w:val="24"/>
        </w:rPr>
      </w:pPr>
    </w:p>
    <w:p w14:paraId="586D61D1" w14:textId="67729144" w:rsidR="00B96623" w:rsidRDefault="00B96623" w:rsidP="001510AA">
      <w:pPr>
        <w:pStyle w:val="ListParagraph"/>
        <w:numPr>
          <w:ilvl w:val="0"/>
          <w:numId w:val="64"/>
        </w:numPr>
        <w:spacing w:line="360" w:lineRule="auto"/>
        <w:rPr>
          <w:rFonts w:ascii="Times New Roman" w:hAnsi="Times New Roman" w:cs="Times New Roman"/>
          <w:sz w:val="24"/>
          <w:szCs w:val="24"/>
        </w:rPr>
      </w:pPr>
      <w:r w:rsidRPr="00B96623">
        <w:rPr>
          <w:rFonts w:ascii="Times New Roman" w:hAnsi="Times New Roman" w:cs="Times New Roman"/>
          <w:sz w:val="24"/>
          <w:szCs w:val="24"/>
          <w:u w:val="single"/>
        </w:rPr>
        <w:t>Factor Extensions to the 3F Model</w:t>
      </w:r>
      <w:r w:rsidRPr="00B96623">
        <w:rPr>
          <w:rFonts w:ascii="Times New Roman" w:hAnsi="Times New Roman" w:cs="Times New Roman"/>
          <w:sz w:val="24"/>
          <w:szCs w:val="24"/>
        </w:rPr>
        <w:t>: Fama and French (2015) extended the model, adding a further two factors - profitability and investment.</w:t>
      </w:r>
    </w:p>
    <w:p w14:paraId="655B290B" w14:textId="0BE47EB4" w:rsidR="00B96623" w:rsidRDefault="00366980" w:rsidP="001510AA">
      <w:pPr>
        <w:pStyle w:val="ListParagraph"/>
        <w:numPr>
          <w:ilvl w:val="0"/>
          <w:numId w:val="64"/>
        </w:numPr>
        <w:spacing w:line="360" w:lineRule="auto"/>
        <w:rPr>
          <w:rFonts w:ascii="Times New Roman" w:hAnsi="Times New Roman" w:cs="Times New Roman"/>
          <w:sz w:val="24"/>
          <w:szCs w:val="24"/>
        </w:rPr>
      </w:pPr>
      <m:oMath>
        <m:r>
          <w:rPr>
            <w:rFonts w:ascii="Cambria Math" w:hAnsi="Cambria Math" w:cs="Times New Roman"/>
            <w:sz w:val="24"/>
            <w:szCs w:val="24"/>
            <w:u w:val="single"/>
          </w:rPr>
          <m:t>RMW</m:t>
        </m:r>
      </m:oMath>
      <w:r>
        <w:rPr>
          <w:rFonts w:ascii="Times New Roman" w:hAnsi="Times New Roman" w:cs="Times New Roman"/>
          <w:sz w:val="24"/>
          <w:szCs w:val="24"/>
          <w:u w:val="single"/>
        </w:rPr>
        <w:t xml:space="preserve"> </w:t>
      </w:r>
      <w:r w:rsidR="00B96623">
        <w:rPr>
          <w:rFonts w:ascii="Times New Roman" w:hAnsi="Times New Roman" w:cs="Times New Roman"/>
          <w:sz w:val="24"/>
          <w:szCs w:val="24"/>
          <w:u w:val="single"/>
        </w:rPr>
        <w:t xml:space="preserve">and </w:t>
      </w:r>
      <m:oMath>
        <m:r>
          <w:rPr>
            <w:rFonts w:ascii="Cambria Math" w:hAnsi="Cambria Math" w:cs="Times New Roman"/>
            <w:sz w:val="24"/>
            <w:szCs w:val="24"/>
            <w:u w:val="single"/>
          </w:rPr>
          <m:t>CMA</m:t>
        </m:r>
      </m:oMath>
      <w:r>
        <w:rPr>
          <w:rFonts w:ascii="Times New Roman" w:hAnsi="Times New Roman" w:cs="Times New Roman"/>
          <w:sz w:val="24"/>
          <w:szCs w:val="24"/>
          <w:u w:val="single"/>
        </w:rPr>
        <w:t xml:space="preserve"> </w:t>
      </w:r>
      <w:r w:rsidR="00B96623">
        <w:rPr>
          <w:rFonts w:ascii="Times New Roman" w:hAnsi="Times New Roman" w:cs="Times New Roman"/>
          <w:sz w:val="24"/>
          <w:szCs w:val="24"/>
          <w:u w:val="single"/>
        </w:rPr>
        <w:t>Risk Factors</w:t>
      </w:r>
      <w:r w:rsidR="00B96623" w:rsidRPr="00B96623">
        <w:rPr>
          <w:rFonts w:ascii="Times New Roman" w:hAnsi="Times New Roman" w:cs="Times New Roman"/>
          <w:sz w:val="24"/>
          <w:szCs w:val="24"/>
        </w:rPr>
        <w:t>:</w:t>
      </w:r>
      <w:r w:rsidR="00B96623">
        <w:rPr>
          <w:rFonts w:ascii="Times New Roman" w:hAnsi="Times New Roman" w:cs="Times New Roman"/>
          <w:sz w:val="24"/>
          <w:szCs w:val="24"/>
        </w:rPr>
        <w:t xml:space="preserve"> Defined analogously to the </w:t>
      </w:r>
      <m:oMath>
        <m:r>
          <w:rPr>
            <w:rFonts w:ascii="Cambria Math" w:hAnsi="Cambria Math" w:cs="Times New Roman"/>
            <w:sz w:val="24"/>
            <w:szCs w:val="24"/>
          </w:rPr>
          <m:t>HML</m:t>
        </m:r>
      </m:oMath>
      <w:r>
        <w:rPr>
          <w:rFonts w:ascii="Times New Roman" w:hAnsi="Times New Roman" w:cs="Times New Roman"/>
          <w:sz w:val="24"/>
          <w:szCs w:val="24"/>
        </w:rPr>
        <w:t xml:space="preserve"> </w:t>
      </w:r>
      <w:r w:rsidR="00B96623">
        <w:rPr>
          <w:rFonts w:ascii="Times New Roman" w:hAnsi="Times New Roman" w:cs="Times New Roman"/>
          <w:sz w:val="24"/>
          <w:szCs w:val="24"/>
        </w:rPr>
        <w:t xml:space="preserve">factor, the profitability factor </w:t>
      </w:r>
      <m:oMath>
        <m:r>
          <w:rPr>
            <w:rFonts w:ascii="Cambria Math" w:hAnsi="Cambria Math" w:cs="Times New Roman"/>
            <w:sz w:val="24"/>
            <w:szCs w:val="24"/>
          </w:rPr>
          <m:t>RMW</m:t>
        </m:r>
      </m:oMath>
      <w:r>
        <w:rPr>
          <w:rFonts w:ascii="Times New Roman" w:eastAsiaTheme="minorEastAsia" w:hAnsi="Times New Roman" w:cs="Times New Roman"/>
          <w:sz w:val="24"/>
          <w:szCs w:val="24"/>
        </w:rPr>
        <w:t xml:space="preserve"> </w:t>
      </w:r>
      <w:r w:rsidR="00B96623">
        <w:rPr>
          <w:rFonts w:ascii="Times New Roman" w:hAnsi="Times New Roman" w:cs="Times New Roman"/>
          <w:sz w:val="24"/>
          <w:szCs w:val="24"/>
        </w:rPr>
        <w:t xml:space="preserve">is the difference between the returns of firms with robust/high and weak/low operating profitability; and the investment factor </w:t>
      </w:r>
      <m:oMath>
        <m:r>
          <w:rPr>
            <w:rFonts w:ascii="Cambria Math" w:hAnsi="Cambria Math" w:cs="Times New Roman"/>
            <w:sz w:val="24"/>
            <w:szCs w:val="24"/>
          </w:rPr>
          <m:t>CMA</m:t>
        </m:r>
      </m:oMath>
      <w:r>
        <w:rPr>
          <w:rFonts w:ascii="Times New Roman" w:hAnsi="Times New Roman" w:cs="Times New Roman"/>
          <w:sz w:val="24"/>
          <w:szCs w:val="24"/>
        </w:rPr>
        <w:t xml:space="preserve"> </w:t>
      </w:r>
      <w:r w:rsidR="00B96623">
        <w:rPr>
          <w:rFonts w:ascii="Times New Roman" w:hAnsi="Times New Roman" w:cs="Times New Roman"/>
          <w:sz w:val="24"/>
          <w:szCs w:val="24"/>
        </w:rPr>
        <w:t>Is the difference between the returns of firms the invest conservatively and firms that invest aggressively.</w:t>
      </w:r>
    </w:p>
    <w:p w14:paraId="5FF31446" w14:textId="329CA137" w:rsidR="00B96623" w:rsidRDefault="00B96623" w:rsidP="001510AA">
      <w:pPr>
        <w:pStyle w:val="ListParagraph"/>
        <w:numPr>
          <w:ilvl w:val="0"/>
          <w:numId w:val="64"/>
        </w:numPr>
        <w:spacing w:line="360" w:lineRule="auto"/>
        <w:rPr>
          <w:rFonts w:ascii="Times New Roman" w:hAnsi="Times New Roman" w:cs="Times New Roman"/>
          <w:sz w:val="24"/>
          <w:szCs w:val="24"/>
        </w:rPr>
      </w:pPr>
      <w:r w:rsidRPr="00B96623">
        <w:rPr>
          <w:rFonts w:ascii="Times New Roman" w:hAnsi="Times New Roman" w:cs="Times New Roman"/>
          <w:sz w:val="24"/>
          <w:szCs w:val="24"/>
          <w:u w:val="single"/>
        </w:rPr>
        <w:t xml:space="preserve">Superfluousness of the </w:t>
      </w:r>
      <m:oMath>
        <m:r>
          <w:rPr>
            <w:rFonts w:ascii="Cambria Math" w:hAnsi="Cambria Math" w:cs="Times New Roman"/>
            <w:sz w:val="24"/>
            <w:szCs w:val="24"/>
            <w:u w:val="single"/>
          </w:rPr>
          <m:t>HML</m:t>
        </m:r>
      </m:oMath>
      <w:r w:rsidR="00366980" w:rsidRPr="00B96623">
        <w:rPr>
          <w:rFonts w:ascii="Times New Roman" w:hAnsi="Times New Roman" w:cs="Times New Roman"/>
          <w:sz w:val="24"/>
          <w:szCs w:val="24"/>
          <w:u w:val="single"/>
        </w:rPr>
        <w:t xml:space="preserve"> </w:t>
      </w:r>
      <w:r w:rsidRPr="00B96623">
        <w:rPr>
          <w:rFonts w:ascii="Times New Roman" w:hAnsi="Times New Roman" w:cs="Times New Roman"/>
          <w:sz w:val="24"/>
          <w:szCs w:val="24"/>
          <w:u w:val="single"/>
        </w:rPr>
        <w:t>Factor</w:t>
      </w:r>
      <w:r>
        <w:rPr>
          <w:rFonts w:ascii="Times New Roman" w:hAnsi="Times New Roman" w:cs="Times New Roman"/>
          <w:sz w:val="24"/>
          <w:szCs w:val="24"/>
        </w:rPr>
        <w:t xml:space="preserve">: In the US – 1963-2013 – adding these two factors marks the </w:t>
      </w:r>
      <m:oMath>
        <m:r>
          <w:rPr>
            <w:rFonts w:ascii="Cambria Math" w:hAnsi="Cambria Math" w:cs="Times New Roman"/>
            <w:sz w:val="24"/>
            <w:szCs w:val="24"/>
          </w:rPr>
          <m:t>HML</m:t>
        </m:r>
      </m:oMath>
      <w:r w:rsidR="00366980">
        <w:rPr>
          <w:rFonts w:ascii="Times New Roman" w:hAnsi="Times New Roman" w:cs="Times New Roman"/>
          <w:sz w:val="24"/>
          <w:szCs w:val="24"/>
        </w:rPr>
        <w:t xml:space="preserve"> </w:t>
      </w:r>
      <w:r>
        <w:rPr>
          <w:rFonts w:ascii="Times New Roman" w:hAnsi="Times New Roman" w:cs="Times New Roman"/>
          <w:sz w:val="24"/>
          <w:szCs w:val="24"/>
        </w:rPr>
        <w:t xml:space="preserve">factor redundant, since the time series of </w:t>
      </w:r>
      <m:oMath>
        <m:r>
          <w:rPr>
            <w:rFonts w:ascii="Cambria Math" w:hAnsi="Cambria Math" w:cs="Times New Roman"/>
            <w:sz w:val="24"/>
            <w:szCs w:val="24"/>
          </w:rPr>
          <m:t>HML</m:t>
        </m:r>
      </m:oMath>
      <w:r w:rsidR="00366980">
        <w:rPr>
          <w:rFonts w:ascii="Times New Roman" w:hAnsi="Times New Roman" w:cs="Times New Roman"/>
          <w:sz w:val="24"/>
          <w:szCs w:val="24"/>
        </w:rPr>
        <w:t xml:space="preserve"> </w:t>
      </w:r>
      <w:r>
        <w:rPr>
          <w:rFonts w:ascii="Times New Roman" w:hAnsi="Times New Roman" w:cs="Times New Roman"/>
          <w:sz w:val="24"/>
          <w:szCs w:val="24"/>
        </w:rPr>
        <w:t xml:space="preserve">returns </w:t>
      </w:r>
      <w:r w:rsidR="00366980">
        <w:rPr>
          <w:rFonts w:ascii="Times New Roman" w:hAnsi="Times New Roman" w:cs="Times New Roman"/>
          <w:sz w:val="24"/>
          <w:szCs w:val="24"/>
        </w:rPr>
        <w:t xml:space="preserve">are completely explained by the other four factors – most notably the </w:t>
      </w:r>
      <m:oMath>
        <m:r>
          <w:rPr>
            <w:rFonts w:ascii="Cambria Math" w:hAnsi="Cambria Math" w:cs="Times New Roman"/>
            <w:sz w:val="24"/>
            <w:szCs w:val="24"/>
          </w:rPr>
          <m:t>CMA</m:t>
        </m:r>
      </m:oMath>
      <w:r w:rsidR="00366980">
        <w:rPr>
          <w:rFonts w:ascii="Times New Roman" w:hAnsi="Times New Roman" w:cs="Times New Roman"/>
          <w:sz w:val="24"/>
          <w:szCs w:val="24"/>
        </w:rPr>
        <w:t xml:space="preserve">, which has a correlation of 0.7 with </w:t>
      </w:r>
      <m:oMath>
        <m:r>
          <w:rPr>
            <w:rFonts w:ascii="Cambria Math" w:hAnsi="Cambria Math" w:cs="Times New Roman"/>
            <w:sz w:val="24"/>
            <w:szCs w:val="24"/>
          </w:rPr>
          <m:t>HML</m:t>
        </m:r>
      </m:oMath>
      <w:r w:rsidR="00366980">
        <w:rPr>
          <w:rFonts w:ascii="Times New Roman" w:hAnsi="Times New Roman" w:cs="Times New Roman"/>
          <w:sz w:val="24"/>
          <w:szCs w:val="24"/>
        </w:rPr>
        <w:t>.</w:t>
      </w:r>
    </w:p>
    <w:p w14:paraId="2CC33EC6" w14:textId="59DE0A6A" w:rsidR="00904D66" w:rsidRDefault="00904D66" w:rsidP="001510AA">
      <w:pPr>
        <w:pStyle w:val="ListParagraph"/>
        <w:numPr>
          <w:ilvl w:val="0"/>
          <w:numId w:val="64"/>
        </w:numPr>
        <w:spacing w:line="360" w:lineRule="auto"/>
        <w:rPr>
          <w:rFonts w:ascii="Times New Roman" w:hAnsi="Times New Roman" w:cs="Times New Roman"/>
          <w:sz w:val="24"/>
          <w:szCs w:val="24"/>
        </w:rPr>
      </w:pPr>
      <w:r>
        <w:rPr>
          <w:rFonts w:ascii="Times New Roman" w:hAnsi="Times New Roman" w:cs="Times New Roman"/>
          <w:sz w:val="24"/>
          <w:szCs w:val="24"/>
          <w:u w:val="single"/>
        </w:rPr>
        <w:t>Explanatory Power of the 5F Model</w:t>
      </w:r>
      <w:r w:rsidRPr="00904D66">
        <w:rPr>
          <w:rFonts w:ascii="Times New Roman" w:hAnsi="Times New Roman" w:cs="Times New Roman"/>
          <w:sz w:val="24"/>
          <w:szCs w:val="24"/>
        </w:rPr>
        <w:t>:</w:t>
      </w:r>
      <w:r>
        <w:rPr>
          <w:rFonts w:ascii="Times New Roman" w:hAnsi="Times New Roman" w:cs="Times New Roman"/>
          <w:sz w:val="24"/>
          <w:szCs w:val="24"/>
        </w:rPr>
        <w:t xml:space="preserve"> While the model still fails the Gibbons, Ross, and Shanken (1989) test – which tests whether the factors fully explain the expected returns of various portfolios, the tests suggests that the 5F model improves the explanatory power of the returns of stocks relative to the 3F model.</w:t>
      </w:r>
    </w:p>
    <w:p w14:paraId="6D0F5F9E" w14:textId="58AFB08E" w:rsidR="00904D66" w:rsidRPr="004C2009" w:rsidRDefault="00904D66" w:rsidP="001510AA">
      <w:pPr>
        <w:pStyle w:val="ListParagraph"/>
        <w:numPr>
          <w:ilvl w:val="0"/>
          <w:numId w:val="64"/>
        </w:numPr>
        <w:spacing w:line="360" w:lineRule="auto"/>
        <w:rPr>
          <w:rFonts w:ascii="Times New Roman" w:hAnsi="Times New Roman" w:cs="Times New Roman"/>
          <w:sz w:val="24"/>
          <w:szCs w:val="24"/>
        </w:rPr>
      </w:pPr>
      <w:r>
        <w:rPr>
          <w:rFonts w:ascii="Times New Roman" w:hAnsi="Times New Roman" w:cs="Times New Roman"/>
          <w:sz w:val="24"/>
          <w:szCs w:val="24"/>
          <w:u w:val="single"/>
        </w:rPr>
        <w:t>Drivers contributing to the Explanation Deficit</w:t>
      </w:r>
      <w:r w:rsidRPr="00904D66">
        <w:rPr>
          <w:rFonts w:ascii="Times New Roman" w:hAnsi="Times New Roman" w:cs="Times New Roman"/>
          <w:sz w:val="24"/>
          <w:szCs w:val="24"/>
        </w:rPr>
        <w:t>:</w:t>
      </w:r>
      <w:r>
        <w:rPr>
          <w:rFonts w:ascii="Times New Roman" w:hAnsi="Times New Roman" w:cs="Times New Roman"/>
          <w:sz w:val="24"/>
          <w:szCs w:val="24"/>
        </w:rPr>
        <w:t xml:space="preserve"> The failure to fully explain all portfolios tested is driven by the particularly poor performance – large negative 5F alpha </w:t>
      </w:r>
      <w:r w:rsidR="004C2009">
        <w:rPr>
          <w:rFonts w:ascii="Times New Roman" w:hAnsi="Times New Roman" w:cs="Times New Roman"/>
          <w:sz w:val="24"/>
          <w:szCs w:val="24"/>
        </w:rPr>
        <w:t>–</w:t>
      </w:r>
      <w:r>
        <w:rPr>
          <w:rFonts w:ascii="Times New Roman" w:hAnsi="Times New Roman" w:cs="Times New Roman"/>
          <w:sz w:val="24"/>
          <w:szCs w:val="24"/>
        </w:rPr>
        <w:t xml:space="preserve"> </w:t>
      </w:r>
      <w:r w:rsidR="004C2009">
        <w:rPr>
          <w:rFonts w:ascii="Times New Roman" w:hAnsi="Times New Roman" w:cs="Times New Roman"/>
          <w:sz w:val="24"/>
          <w:szCs w:val="24"/>
        </w:rPr>
        <w:t xml:space="preserve">of portfolios made up of small firms that invest a lot despite low profitability, i.e., portfolios whose returns covary positively with </w:t>
      </w:r>
      <m:oMath>
        <m:r>
          <w:rPr>
            <w:rFonts w:ascii="Cambria Math" w:hAnsi="Cambria Math" w:cs="Times New Roman"/>
            <w:sz w:val="24"/>
            <w:szCs w:val="24"/>
          </w:rPr>
          <m:t>SMB</m:t>
        </m:r>
      </m:oMath>
      <w:r w:rsidR="004C2009">
        <w:rPr>
          <w:rFonts w:ascii="Times New Roman" w:eastAsiaTheme="minorEastAsia" w:hAnsi="Times New Roman" w:cs="Times New Roman"/>
          <w:sz w:val="24"/>
          <w:szCs w:val="24"/>
        </w:rPr>
        <w:t xml:space="preserve"> and negatively with </w:t>
      </w:r>
      <m:oMath>
        <m:r>
          <w:rPr>
            <w:rFonts w:ascii="Cambria Math" w:hAnsi="Cambria Math" w:cs="Times New Roman"/>
            <w:sz w:val="24"/>
            <w:szCs w:val="24"/>
          </w:rPr>
          <m:t>RMW</m:t>
        </m:r>
      </m:oMath>
      <w:r w:rsidR="004C2009">
        <w:rPr>
          <w:rFonts w:ascii="Times New Roman" w:eastAsiaTheme="minorEastAsia" w:hAnsi="Times New Roman" w:cs="Times New Roman"/>
          <w:sz w:val="24"/>
          <w:szCs w:val="24"/>
        </w:rPr>
        <w:t xml:space="preserve"> and </w:t>
      </w:r>
      <m:oMath>
        <m:r>
          <w:rPr>
            <w:rFonts w:ascii="Cambria Math" w:hAnsi="Cambria Math" w:cs="Times New Roman"/>
            <w:sz w:val="24"/>
            <w:szCs w:val="24"/>
          </w:rPr>
          <m:t>CMA</m:t>
        </m:r>
      </m:oMath>
      <w:r w:rsidR="004C2009">
        <w:rPr>
          <w:rFonts w:ascii="Times New Roman" w:eastAsiaTheme="minorEastAsia" w:hAnsi="Times New Roman" w:cs="Times New Roman"/>
          <w:sz w:val="24"/>
          <w:szCs w:val="24"/>
        </w:rPr>
        <w:t>.</w:t>
      </w:r>
    </w:p>
    <w:p w14:paraId="314CB19D" w14:textId="726C51BA" w:rsidR="004C2009" w:rsidRDefault="004C2009" w:rsidP="001510AA">
      <w:pPr>
        <w:pStyle w:val="ListParagraph"/>
        <w:numPr>
          <w:ilvl w:val="0"/>
          <w:numId w:val="64"/>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Perfect Explanation means Zero Alpha</w:t>
      </w:r>
      <w:r>
        <w:rPr>
          <w:rFonts w:ascii="Times New Roman" w:hAnsi="Times New Roman" w:cs="Times New Roman"/>
          <w:sz w:val="24"/>
          <w:szCs w:val="24"/>
        </w:rPr>
        <w:t>: If the model fully explains stock returns, the estimated alpha should be statistically indistinguishable from zero.</w:t>
      </w:r>
    </w:p>
    <w:p w14:paraId="0FD3D53D" w14:textId="0FB0210A" w:rsidR="00D94AC2" w:rsidRDefault="00D94AC2" w:rsidP="001510AA">
      <w:pPr>
        <w:pStyle w:val="ListParagraph"/>
        <w:numPr>
          <w:ilvl w:val="0"/>
          <w:numId w:val="64"/>
        </w:numPr>
        <w:spacing w:line="360" w:lineRule="auto"/>
        <w:rPr>
          <w:rFonts w:ascii="Times New Roman" w:hAnsi="Times New Roman" w:cs="Times New Roman"/>
          <w:sz w:val="24"/>
          <w:szCs w:val="24"/>
        </w:rPr>
      </w:pPr>
      <w:r>
        <w:rPr>
          <w:rFonts w:ascii="Times New Roman" w:hAnsi="Times New Roman" w:cs="Times New Roman"/>
          <w:sz w:val="24"/>
          <w:szCs w:val="24"/>
          <w:u w:val="single"/>
        </w:rPr>
        <w:t>Inclusion of the Momentum Factor</w:t>
      </w:r>
      <w:r w:rsidRPr="00D94AC2">
        <w:rPr>
          <w:rFonts w:ascii="Times New Roman" w:hAnsi="Times New Roman" w:cs="Times New Roman"/>
          <w:sz w:val="24"/>
          <w:szCs w:val="24"/>
        </w:rPr>
        <w:t>:</w:t>
      </w:r>
      <w:r>
        <w:rPr>
          <w:rFonts w:ascii="Times New Roman" w:hAnsi="Times New Roman" w:cs="Times New Roman"/>
          <w:sz w:val="24"/>
          <w:szCs w:val="24"/>
        </w:rPr>
        <w:t xml:space="preserve"> While momentum factor </w:t>
      </w:r>
      <w:proofErr w:type="gramStart"/>
      <w:r>
        <w:rPr>
          <w:rFonts w:ascii="Times New Roman" w:hAnsi="Times New Roman" w:cs="Times New Roman"/>
          <w:sz w:val="24"/>
          <w:szCs w:val="24"/>
        </w:rPr>
        <w:t>wasn’t</w:t>
      </w:r>
      <w:proofErr w:type="gramEnd"/>
      <w:r>
        <w:rPr>
          <w:rFonts w:ascii="Times New Roman" w:hAnsi="Times New Roman" w:cs="Times New Roman"/>
          <w:sz w:val="24"/>
          <w:szCs w:val="24"/>
        </w:rPr>
        <w:t xml:space="preserve"> included in the model since few portfolios had statistically significant loading on it, Cliff Asness of AQR Capital has made the case for its inclusion.</w:t>
      </w:r>
    </w:p>
    <w:p w14:paraId="02E59A2F" w14:textId="1B99234B" w:rsidR="00D94AC2" w:rsidRDefault="00D94AC2" w:rsidP="001510AA">
      <w:pPr>
        <w:pStyle w:val="ListParagraph"/>
        <w:numPr>
          <w:ilvl w:val="0"/>
          <w:numId w:val="64"/>
        </w:numPr>
        <w:spacing w:line="360" w:lineRule="auto"/>
        <w:rPr>
          <w:rFonts w:ascii="Times New Roman" w:hAnsi="Times New Roman" w:cs="Times New Roman"/>
          <w:sz w:val="24"/>
          <w:szCs w:val="24"/>
        </w:rPr>
      </w:pPr>
      <w:r>
        <w:rPr>
          <w:rFonts w:ascii="Times New Roman" w:hAnsi="Times New Roman" w:cs="Times New Roman"/>
          <w:sz w:val="24"/>
          <w:szCs w:val="24"/>
          <w:u w:val="single"/>
        </w:rPr>
        <w:t>Concern with the 5F Model - #</w:t>
      </w:r>
      <w:r w:rsidR="009568BB">
        <w:rPr>
          <w:rFonts w:ascii="Times New Roman" w:hAnsi="Times New Roman" w:cs="Times New Roman"/>
          <w:sz w:val="24"/>
          <w:szCs w:val="24"/>
          <w:u w:val="single"/>
        </w:rPr>
        <w:t>1</w:t>
      </w:r>
      <w:r>
        <w:rPr>
          <w:rFonts w:ascii="Times New Roman" w:hAnsi="Times New Roman" w:cs="Times New Roman"/>
          <w:sz w:val="24"/>
          <w:szCs w:val="24"/>
        </w:rPr>
        <w:t xml:space="preserve">: </w:t>
      </w:r>
      <w:r w:rsidR="009568BB">
        <w:rPr>
          <w:rFonts w:ascii="Times New Roman" w:hAnsi="Times New Roman" w:cs="Times New Roman"/>
          <w:sz w:val="24"/>
          <w:szCs w:val="24"/>
        </w:rPr>
        <w:t>Foye (2018) tested the 5F model in the UK and raises some serious concerns. First, he questions the way Fama and French measure profitability.</w:t>
      </w:r>
    </w:p>
    <w:p w14:paraId="7419E88A" w14:textId="1596AC01" w:rsidR="0008010B" w:rsidRDefault="0008010B" w:rsidP="001510AA">
      <w:pPr>
        <w:pStyle w:val="ListParagraph"/>
        <w:numPr>
          <w:ilvl w:val="0"/>
          <w:numId w:val="64"/>
        </w:numPr>
        <w:spacing w:line="360" w:lineRule="auto"/>
        <w:rPr>
          <w:rFonts w:ascii="Times New Roman" w:hAnsi="Times New Roman" w:cs="Times New Roman"/>
          <w:sz w:val="24"/>
          <w:szCs w:val="24"/>
        </w:rPr>
      </w:pPr>
      <w:r>
        <w:rPr>
          <w:rFonts w:ascii="Times New Roman" w:hAnsi="Times New Roman" w:cs="Times New Roman"/>
          <w:sz w:val="24"/>
          <w:szCs w:val="24"/>
          <w:u w:val="single"/>
        </w:rPr>
        <w:t>Concern with the 5F Model - #2</w:t>
      </w:r>
      <w:r w:rsidRPr="0008010B">
        <w:rPr>
          <w:rFonts w:ascii="Times New Roman" w:hAnsi="Times New Roman" w:cs="Times New Roman"/>
          <w:sz w:val="24"/>
          <w:szCs w:val="24"/>
        </w:rPr>
        <w:t>:</w:t>
      </w:r>
      <w:r>
        <w:rPr>
          <w:rFonts w:ascii="Times New Roman" w:hAnsi="Times New Roman" w:cs="Times New Roman"/>
          <w:sz w:val="24"/>
          <w:szCs w:val="24"/>
        </w:rPr>
        <w:t xml:space="preserve"> Furthermore, he shows that the 5F model is unable to offer a convincing asset pricing model for the UK (Foye (2018)). Besides the lack of momentum, additional concerns have been raised with the 5F model, and the debate on the best asset pricing model has not been settled yet (Blitz, Hanauer, Vidojevic, and van Vliet (2018)).</w:t>
      </w:r>
    </w:p>
    <w:p w14:paraId="5CE398EE" w14:textId="0A3C131F" w:rsidR="0008010B" w:rsidRDefault="0008010B" w:rsidP="001510AA">
      <w:pPr>
        <w:pStyle w:val="ListParagraph"/>
        <w:numPr>
          <w:ilvl w:val="0"/>
          <w:numId w:val="64"/>
        </w:numPr>
        <w:spacing w:line="360" w:lineRule="auto"/>
        <w:rPr>
          <w:rFonts w:ascii="Times New Roman" w:hAnsi="Times New Roman" w:cs="Times New Roman"/>
          <w:sz w:val="24"/>
          <w:szCs w:val="24"/>
        </w:rPr>
      </w:pPr>
      <w:r>
        <w:rPr>
          <w:rFonts w:ascii="Times New Roman" w:hAnsi="Times New Roman" w:cs="Times New Roman"/>
          <w:sz w:val="24"/>
          <w:szCs w:val="24"/>
          <w:u w:val="single"/>
        </w:rPr>
        <w:t>Carhart Four-Factor Model</w:t>
      </w:r>
      <w:r w:rsidRPr="0008010B">
        <w:rPr>
          <w:rFonts w:ascii="Times New Roman" w:hAnsi="Times New Roman" w:cs="Times New Roman"/>
          <w:sz w:val="24"/>
          <w:szCs w:val="24"/>
        </w:rPr>
        <w:t>:</w:t>
      </w:r>
      <w:r>
        <w:rPr>
          <w:rFonts w:ascii="Times New Roman" w:hAnsi="Times New Roman" w:cs="Times New Roman"/>
          <w:sz w:val="24"/>
          <w:szCs w:val="24"/>
        </w:rPr>
        <w:t xml:space="preserve"> Carhart (1997) provides an extension of the Fama-French Model, containing an additional momentum factor MOM that is long prior-month winners and short prior-month losers.</w:t>
      </w:r>
    </w:p>
    <w:p w14:paraId="1284752C" w14:textId="42DFB9C9" w:rsidR="0008010B" w:rsidRPr="00B96623" w:rsidRDefault="0008010B" w:rsidP="001510AA">
      <w:pPr>
        <w:pStyle w:val="ListParagraph"/>
        <w:numPr>
          <w:ilvl w:val="0"/>
          <w:numId w:val="64"/>
        </w:numPr>
        <w:spacing w:line="360" w:lineRule="auto"/>
        <w:rPr>
          <w:rFonts w:ascii="Times New Roman" w:hAnsi="Times New Roman" w:cs="Times New Roman"/>
          <w:sz w:val="24"/>
          <w:szCs w:val="24"/>
        </w:rPr>
      </w:pPr>
      <w:r>
        <w:rPr>
          <w:rFonts w:ascii="Times New Roman" w:hAnsi="Times New Roman" w:cs="Times New Roman"/>
          <w:sz w:val="24"/>
          <w:szCs w:val="24"/>
          <w:u w:val="single"/>
        </w:rPr>
        <w:t>Returns-based Style Analysis</w:t>
      </w:r>
      <w:r w:rsidRPr="0008010B">
        <w:rPr>
          <w:rFonts w:ascii="Times New Roman" w:hAnsi="Times New Roman" w:cs="Times New Roman"/>
          <w:sz w:val="24"/>
          <w:szCs w:val="24"/>
        </w:rPr>
        <w:t>:</w:t>
      </w:r>
      <w:r>
        <w:rPr>
          <w:rFonts w:ascii="Times New Roman" w:hAnsi="Times New Roman" w:cs="Times New Roman"/>
          <w:sz w:val="24"/>
          <w:szCs w:val="24"/>
        </w:rPr>
        <w:t xml:space="preserve"> This model uses style indices rather than market factors.</w:t>
      </w:r>
    </w:p>
    <w:p w14:paraId="67335C2B" w14:textId="77777777" w:rsidR="00AF7228" w:rsidRDefault="00AF7228" w:rsidP="00AF7228">
      <w:pPr>
        <w:spacing w:line="360" w:lineRule="auto"/>
        <w:rPr>
          <w:rFonts w:ascii="Times New Roman" w:hAnsi="Times New Roman" w:cs="Times New Roman"/>
          <w:sz w:val="24"/>
          <w:szCs w:val="24"/>
        </w:rPr>
      </w:pPr>
    </w:p>
    <w:p w14:paraId="2B8D99A3" w14:textId="77777777" w:rsidR="00AF7228" w:rsidRDefault="00AF7228" w:rsidP="00AF7228">
      <w:pPr>
        <w:spacing w:line="360" w:lineRule="auto"/>
        <w:rPr>
          <w:rFonts w:ascii="Times New Roman" w:hAnsi="Times New Roman" w:cs="Times New Roman"/>
          <w:sz w:val="24"/>
          <w:szCs w:val="24"/>
        </w:rPr>
      </w:pPr>
    </w:p>
    <w:p w14:paraId="6370F4D1" w14:textId="129EDB5A" w:rsidR="00AF7228" w:rsidRPr="00AF7228" w:rsidRDefault="00AF7228" w:rsidP="00AF7228">
      <w:pPr>
        <w:spacing w:line="360" w:lineRule="auto"/>
        <w:rPr>
          <w:rFonts w:ascii="Times New Roman" w:hAnsi="Times New Roman" w:cs="Times New Roman"/>
          <w:b/>
          <w:bCs/>
          <w:sz w:val="28"/>
          <w:szCs w:val="28"/>
        </w:rPr>
      </w:pPr>
      <w:r w:rsidRPr="00AF7228">
        <w:rPr>
          <w:rFonts w:ascii="Times New Roman" w:hAnsi="Times New Roman" w:cs="Times New Roman"/>
          <w:b/>
          <w:bCs/>
          <w:sz w:val="28"/>
          <w:szCs w:val="28"/>
        </w:rPr>
        <w:t>References</w:t>
      </w:r>
    </w:p>
    <w:p w14:paraId="256CE6A3" w14:textId="77777777" w:rsidR="00AF7228" w:rsidRDefault="00AF7228" w:rsidP="00AF7228">
      <w:pPr>
        <w:spacing w:line="360" w:lineRule="auto"/>
        <w:rPr>
          <w:rFonts w:ascii="Times New Roman" w:hAnsi="Times New Roman" w:cs="Times New Roman"/>
          <w:sz w:val="24"/>
          <w:szCs w:val="24"/>
        </w:rPr>
      </w:pPr>
    </w:p>
    <w:p w14:paraId="652038E1" w14:textId="4B731B1B" w:rsidR="009A0AE8" w:rsidRDefault="009A0AE8" w:rsidP="001510AA">
      <w:pPr>
        <w:pStyle w:val="ListParagraph"/>
        <w:numPr>
          <w:ilvl w:val="0"/>
          <w:numId w:val="61"/>
        </w:numPr>
        <w:spacing w:line="360" w:lineRule="auto"/>
        <w:rPr>
          <w:rFonts w:ascii="Times New Roman" w:hAnsi="Times New Roman" w:cs="Times New Roman"/>
          <w:sz w:val="24"/>
          <w:szCs w:val="24"/>
        </w:rPr>
      </w:pPr>
      <w:r>
        <w:rPr>
          <w:rFonts w:ascii="Times New Roman" w:hAnsi="Times New Roman" w:cs="Times New Roman"/>
          <w:sz w:val="24"/>
          <w:szCs w:val="24"/>
        </w:rPr>
        <w:t xml:space="preserve">Blitz, D., M. X. Hanauer, M. Vidojevic, and P. van Vliet (2018): Five-Factors with the Five-Factor Model </w:t>
      </w:r>
      <w:r>
        <w:rPr>
          <w:rFonts w:ascii="Times New Roman" w:hAnsi="Times New Roman" w:cs="Times New Roman"/>
          <w:i/>
          <w:iCs/>
          <w:sz w:val="24"/>
          <w:szCs w:val="24"/>
        </w:rPr>
        <w:t>Journal of Portfolio Management</w:t>
      </w:r>
      <w:r>
        <w:rPr>
          <w:rFonts w:ascii="Times New Roman" w:hAnsi="Times New Roman" w:cs="Times New Roman"/>
          <w:sz w:val="24"/>
          <w:szCs w:val="24"/>
        </w:rPr>
        <w:t xml:space="preserve"> </w:t>
      </w:r>
      <w:r>
        <w:rPr>
          <w:rFonts w:ascii="Times New Roman" w:hAnsi="Times New Roman" w:cs="Times New Roman"/>
          <w:b/>
          <w:bCs/>
          <w:sz w:val="24"/>
          <w:szCs w:val="24"/>
        </w:rPr>
        <w:t>44 (4)</w:t>
      </w:r>
      <w:r>
        <w:rPr>
          <w:rFonts w:ascii="Times New Roman" w:hAnsi="Times New Roman" w:cs="Times New Roman"/>
          <w:sz w:val="24"/>
          <w:szCs w:val="24"/>
        </w:rPr>
        <w:t xml:space="preserve"> 71-78</w:t>
      </w:r>
    </w:p>
    <w:p w14:paraId="5A7F4C5F" w14:textId="50D70D26" w:rsidR="004D5BA0" w:rsidRDefault="004D5BA0" w:rsidP="001510AA">
      <w:pPr>
        <w:pStyle w:val="ListParagraph"/>
        <w:numPr>
          <w:ilvl w:val="0"/>
          <w:numId w:val="61"/>
        </w:numPr>
        <w:spacing w:line="360" w:lineRule="auto"/>
        <w:rPr>
          <w:rFonts w:ascii="Times New Roman" w:hAnsi="Times New Roman" w:cs="Times New Roman"/>
          <w:sz w:val="24"/>
          <w:szCs w:val="24"/>
        </w:rPr>
      </w:pPr>
      <w:r>
        <w:rPr>
          <w:rFonts w:ascii="Times New Roman" w:hAnsi="Times New Roman" w:cs="Times New Roman"/>
          <w:sz w:val="24"/>
          <w:szCs w:val="24"/>
        </w:rPr>
        <w:t xml:space="preserve">Cakici, N., F. J. Fabozzi, and S. Tan (2012): Size, Value, and Momentum in Emerging Market Stock Returns </w:t>
      </w:r>
      <w:r>
        <w:rPr>
          <w:rFonts w:ascii="Times New Roman" w:hAnsi="Times New Roman" w:cs="Times New Roman"/>
          <w:i/>
          <w:iCs/>
          <w:sz w:val="24"/>
          <w:szCs w:val="24"/>
        </w:rPr>
        <w:t>Emerging Markets Review</w:t>
      </w:r>
      <w:r>
        <w:rPr>
          <w:rFonts w:ascii="Times New Roman" w:hAnsi="Times New Roman" w:cs="Times New Roman"/>
          <w:sz w:val="24"/>
          <w:szCs w:val="24"/>
        </w:rPr>
        <w:t xml:space="preserve"> </w:t>
      </w:r>
      <w:r>
        <w:rPr>
          <w:rFonts w:ascii="Times New Roman" w:hAnsi="Times New Roman" w:cs="Times New Roman"/>
          <w:b/>
          <w:bCs/>
          <w:sz w:val="24"/>
          <w:szCs w:val="24"/>
        </w:rPr>
        <w:t>16 (3)</w:t>
      </w:r>
      <w:r>
        <w:rPr>
          <w:rFonts w:ascii="Times New Roman" w:hAnsi="Times New Roman" w:cs="Times New Roman"/>
          <w:sz w:val="24"/>
          <w:szCs w:val="24"/>
        </w:rPr>
        <w:t xml:space="preserve"> 46-65</w:t>
      </w:r>
    </w:p>
    <w:p w14:paraId="5200312C" w14:textId="669F60EF" w:rsidR="009A0AE8" w:rsidRDefault="009A0AE8" w:rsidP="001510AA">
      <w:pPr>
        <w:pStyle w:val="ListParagraph"/>
        <w:numPr>
          <w:ilvl w:val="0"/>
          <w:numId w:val="61"/>
        </w:numPr>
        <w:spacing w:line="360" w:lineRule="auto"/>
        <w:rPr>
          <w:rFonts w:ascii="Times New Roman" w:hAnsi="Times New Roman" w:cs="Times New Roman"/>
          <w:sz w:val="24"/>
          <w:szCs w:val="24"/>
        </w:rPr>
      </w:pPr>
      <w:r>
        <w:rPr>
          <w:rFonts w:ascii="Times New Roman" w:hAnsi="Times New Roman" w:cs="Times New Roman"/>
          <w:sz w:val="24"/>
          <w:szCs w:val="24"/>
        </w:rPr>
        <w:t xml:space="preserve">Carhart, M. M. (1997): On Persistence of Mutual Fund Performance </w:t>
      </w:r>
      <w:r w:rsidRPr="009A0AE8">
        <w:rPr>
          <w:rFonts w:ascii="Times New Roman" w:hAnsi="Times New Roman" w:cs="Times New Roman"/>
          <w:i/>
          <w:iCs/>
          <w:sz w:val="24"/>
          <w:szCs w:val="24"/>
        </w:rPr>
        <w:t>Journal of Finance</w:t>
      </w:r>
      <w:r>
        <w:rPr>
          <w:rFonts w:ascii="Times New Roman" w:hAnsi="Times New Roman" w:cs="Times New Roman"/>
          <w:sz w:val="24"/>
          <w:szCs w:val="24"/>
        </w:rPr>
        <w:t xml:space="preserve"> </w:t>
      </w:r>
      <w:r>
        <w:rPr>
          <w:rFonts w:ascii="Times New Roman" w:hAnsi="Times New Roman" w:cs="Times New Roman"/>
          <w:b/>
          <w:bCs/>
          <w:sz w:val="24"/>
          <w:szCs w:val="24"/>
        </w:rPr>
        <w:t>52 (1)</w:t>
      </w:r>
      <w:r>
        <w:rPr>
          <w:rFonts w:ascii="Times New Roman" w:hAnsi="Times New Roman" w:cs="Times New Roman"/>
          <w:sz w:val="24"/>
          <w:szCs w:val="24"/>
        </w:rPr>
        <w:t xml:space="preserve"> 57-82</w:t>
      </w:r>
    </w:p>
    <w:p w14:paraId="29F19603" w14:textId="19E3C4C3" w:rsidR="00C849C0" w:rsidRDefault="00C849C0" w:rsidP="001510AA">
      <w:pPr>
        <w:pStyle w:val="ListParagraph"/>
        <w:numPr>
          <w:ilvl w:val="0"/>
          <w:numId w:val="61"/>
        </w:numPr>
        <w:spacing w:line="360" w:lineRule="auto"/>
        <w:rPr>
          <w:rFonts w:ascii="Times New Roman" w:hAnsi="Times New Roman" w:cs="Times New Roman"/>
          <w:sz w:val="24"/>
          <w:szCs w:val="24"/>
        </w:rPr>
      </w:pPr>
      <w:r>
        <w:rPr>
          <w:rFonts w:ascii="Times New Roman" w:hAnsi="Times New Roman" w:cs="Times New Roman"/>
          <w:sz w:val="24"/>
          <w:szCs w:val="24"/>
        </w:rPr>
        <w:t xml:space="preserve">Fabozzi, F. J., S. M. Focardi, S. T. Rachev, and B. G. Arshanapalli (2015): </w:t>
      </w:r>
      <w:r>
        <w:rPr>
          <w:rFonts w:ascii="Times New Roman" w:hAnsi="Times New Roman" w:cs="Times New Roman"/>
          <w:i/>
          <w:iCs/>
          <w:sz w:val="24"/>
          <w:szCs w:val="24"/>
        </w:rPr>
        <w:t>Financial Econometrics</w:t>
      </w:r>
      <w:r>
        <w:rPr>
          <w:rFonts w:ascii="Times New Roman" w:hAnsi="Times New Roman" w:cs="Times New Roman"/>
          <w:sz w:val="24"/>
          <w:szCs w:val="24"/>
        </w:rPr>
        <w:t xml:space="preserve"> </w:t>
      </w:r>
      <w:r>
        <w:rPr>
          <w:rFonts w:ascii="Times New Roman" w:hAnsi="Times New Roman" w:cs="Times New Roman"/>
          <w:b/>
          <w:bCs/>
          <w:sz w:val="24"/>
          <w:szCs w:val="24"/>
        </w:rPr>
        <w:t>Wiley</w:t>
      </w:r>
      <w:r>
        <w:rPr>
          <w:rFonts w:ascii="Times New Roman" w:hAnsi="Times New Roman" w:cs="Times New Roman"/>
          <w:sz w:val="24"/>
          <w:szCs w:val="24"/>
        </w:rPr>
        <w:t xml:space="preserve"> Hoboken, NJ</w:t>
      </w:r>
    </w:p>
    <w:p w14:paraId="64461261" w14:textId="7FD03D06" w:rsidR="008D56D3" w:rsidRDefault="008D56D3" w:rsidP="001510AA">
      <w:pPr>
        <w:pStyle w:val="ListParagraph"/>
        <w:numPr>
          <w:ilvl w:val="0"/>
          <w:numId w:val="61"/>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Fama, E. F., and K. R. French (1992): The Cross-section of Expected Stock Returns </w:t>
      </w:r>
      <w:r>
        <w:rPr>
          <w:rFonts w:ascii="Times New Roman" w:hAnsi="Times New Roman" w:cs="Times New Roman"/>
          <w:i/>
          <w:iCs/>
          <w:sz w:val="24"/>
          <w:szCs w:val="24"/>
        </w:rPr>
        <w:t>Journal of Financ</w:t>
      </w:r>
      <w:r w:rsidR="00B9316F">
        <w:rPr>
          <w:rFonts w:ascii="Times New Roman" w:hAnsi="Times New Roman" w:cs="Times New Roman"/>
          <w:i/>
          <w:iCs/>
          <w:sz w:val="24"/>
          <w:szCs w:val="24"/>
        </w:rPr>
        <w:t>e</w:t>
      </w:r>
      <w:r>
        <w:rPr>
          <w:rFonts w:ascii="Times New Roman" w:hAnsi="Times New Roman" w:cs="Times New Roman"/>
          <w:i/>
          <w:iCs/>
          <w:sz w:val="24"/>
          <w:szCs w:val="24"/>
        </w:rPr>
        <w:t xml:space="preserve"> </w:t>
      </w:r>
      <w:r w:rsidR="00B9316F">
        <w:rPr>
          <w:rFonts w:ascii="Times New Roman" w:hAnsi="Times New Roman" w:cs="Times New Roman"/>
          <w:b/>
          <w:bCs/>
          <w:sz w:val="24"/>
          <w:szCs w:val="24"/>
        </w:rPr>
        <w:t>47 (2)</w:t>
      </w:r>
      <w:r>
        <w:rPr>
          <w:rFonts w:ascii="Times New Roman" w:hAnsi="Times New Roman" w:cs="Times New Roman"/>
          <w:sz w:val="24"/>
          <w:szCs w:val="24"/>
        </w:rPr>
        <w:t xml:space="preserve"> </w:t>
      </w:r>
      <w:r w:rsidR="00B9316F">
        <w:rPr>
          <w:rFonts w:ascii="Times New Roman" w:hAnsi="Times New Roman" w:cs="Times New Roman"/>
          <w:sz w:val="24"/>
          <w:szCs w:val="24"/>
        </w:rPr>
        <w:t>427</w:t>
      </w:r>
      <w:r>
        <w:rPr>
          <w:rFonts w:ascii="Times New Roman" w:hAnsi="Times New Roman" w:cs="Times New Roman"/>
          <w:sz w:val="24"/>
          <w:szCs w:val="24"/>
        </w:rPr>
        <w:t>-</w:t>
      </w:r>
      <w:r w:rsidR="00B9316F">
        <w:rPr>
          <w:rFonts w:ascii="Times New Roman" w:hAnsi="Times New Roman" w:cs="Times New Roman"/>
          <w:sz w:val="24"/>
          <w:szCs w:val="24"/>
        </w:rPr>
        <w:t>465</w:t>
      </w:r>
    </w:p>
    <w:p w14:paraId="26D6710F" w14:textId="0A89BBBA" w:rsidR="0035381A" w:rsidRDefault="0035381A" w:rsidP="001510AA">
      <w:pPr>
        <w:pStyle w:val="ListParagraph"/>
        <w:numPr>
          <w:ilvl w:val="0"/>
          <w:numId w:val="61"/>
        </w:numPr>
        <w:spacing w:line="360" w:lineRule="auto"/>
        <w:rPr>
          <w:rFonts w:ascii="Times New Roman" w:hAnsi="Times New Roman" w:cs="Times New Roman"/>
          <w:sz w:val="24"/>
          <w:szCs w:val="24"/>
        </w:rPr>
      </w:pPr>
      <w:r>
        <w:rPr>
          <w:rFonts w:ascii="Times New Roman" w:hAnsi="Times New Roman" w:cs="Times New Roman"/>
          <w:sz w:val="24"/>
          <w:szCs w:val="24"/>
        </w:rPr>
        <w:t>Fama, E. F., and K. R. French (</w:t>
      </w:r>
      <w:r w:rsidR="00EB0E2D">
        <w:rPr>
          <w:rFonts w:ascii="Times New Roman" w:hAnsi="Times New Roman" w:cs="Times New Roman"/>
          <w:sz w:val="24"/>
          <w:szCs w:val="24"/>
        </w:rPr>
        <w:t xml:space="preserve">1993): Common Risk Factors in the Returns on Stocks and Bonds </w:t>
      </w:r>
      <w:r w:rsidR="00EB0E2D">
        <w:rPr>
          <w:rFonts w:ascii="Times New Roman" w:hAnsi="Times New Roman" w:cs="Times New Roman"/>
          <w:i/>
          <w:iCs/>
          <w:sz w:val="24"/>
          <w:szCs w:val="24"/>
        </w:rPr>
        <w:t>Journal of Financial Economics</w:t>
      </w:r>
      <w:r w:rsidR="00EB0E2D">
        <w:rPr>
          <w:rFonts w:ascii="Times New Roman" w:hAnsi="Times New Roman" w:cs="Times New Roman"/>
          <w:sz w:val="24"/>
          <w:szCs w:val="24"/>
        </w:rPr>
        <w:t xml:space="preserve"> </w:t>
      </w:r>
      <w:r w:rsidR="00EB0E2D">
        <w:rPr>
          <w:rFonts w:ascii="Times New Roman" w:hAnsi="Times New Roman" w:cs="Times New Roman"/>
          <w:b/>
          <w:bCs/>
          <w:sz w:val="24"/>
          <w:szCs w:val="24"/>
        </w:rPr>
        <w:t>33</w:t>
      </w:r>
      <w:r w:rsidR="006F5DA1">
        <w:rPr>
          <w:rFonts w:ascii="Times New Roman" w:hAnsi="Times New Roman" w:cs="Times New Roman"/>
          <w:b/>
          <w:bCs/>
          <w:sz w:val="24"/>
          <w:szCs w:val="24"/>
        </w:rPr>
        <w:t xml:space="preserve"> (1)</w:t>
      </w:r>
      <w:r w:rsidR="00EB0E2D">
        <w:rPr>
          <w:rFonts w:ascii="Times New Roman" w:hAnsi="Times New Roman" w:cs="Times New Roman"/>
          <w:sz w:val="24"/>
          <w:szCs w:val="24"/>
        </w:rPr>
        <w:t xml:space="preserve"> 3-56</w:t>
      </w:r>
    </w:p>
    <w:p w14:paraId="52D296A7" w14:textId="44F87B5D" w:rsidR="002E5783" w:rsidRDefault="002E5783" w:rsidP="001510AA">
      <w:pPr>
        <w:pStyle w:val="ListParagraph"/>
        <w:numPr>
          <w:ilvl w:val="0"/>
          <w:numId w:val="61"/>
        </w:numPr>
        <w:spacing w:line="360" w:lineRule="auto"/>
        <w:rPr>
          <w:rFonts w:ascii="Times New Roman" w:hAnsi="Times New Roman" w:cs="Times New Roman"/>
          <w:sz w:val="24"/>
          <w:szCs w:val="24"/>
        </w:rPr>
      </w:pPr>
      <w:r>
        <w:rPr>
          <w:rFonts w:ascii="Times New Roman" w:hAnsi="Times New Roman" w:cs="Times New Roman"/>
          <w:sz w:val="24"/>
          <w:szCs w:val="24"/>
        </w:rPr>
        <w:t xml:space="preserve">Fama, E. F., and K. R. French (2012): Size, Value, and Momentum in International Stock Returns </w:t>
      </w:r>
      <w:r>
        <w:rPr>
          <w:rFonts w:ascii="Times New Roman" w:hAnsi="Times New Roman" w:cs="Times New Roman"/>
          <w:i/>
          <w:iCs/>
          <w:sz w:val="24"/>
          <w:szCs w:val="24"/>
        </w:rPr>
        <w:t>Journal of Financial Economics</w:t>
      </w:r>
      <w:r>
        <w:rPr>
          <w:rFonts w:ascii="Times New Roman" w:hAnsi="Times New Roman" w:cs="Times New Roman"/>
          <w:sz w:val="24"/>
          <w:szCs w:val="24"/>
        </w:rPr>
        <w:t xml:space="preserve"> </w:t>
      </w:r>
      <w:r>
        <w:rPr>
          <w:rFonts w:ascii="Times New Roman" w:hAnsi="Times New Roman" w:cs="Times New Roman"/>
          <w:b/>
          <w:bCs/>
          <w:sz w:val="24"/>
          <w:szCs w:val="24"/>
        </w:rPr>
        <w:t>105 (3)</w:t>
      </w:r>
      <w:r>
        <w:rPr>
          <w:rFonts w:ascii="Times New Roman" w:hAnsi="Times New Roman" w:cs="Times New Roman"/>
          <w:sz w:val="24"/>
          <w:szCs w:val="24"/>
        </w:rPr>
        <w:t xml:space="preserve"> 457-</w:t>
      </w:r>
      <w:r w:rsidR="006F5DA1">
        <w:rPr>
          <w:rFonts w:ascii="Times New Roman" w:hAnsi="Times New Roman" w:cs="Times New Roman"/>
          <w:sz w:val="24"/>
          <w:szCs w:val="24"/>
        </w:rPr>
        <w:t>472</w:t>
      </w:r>
    </w:p>
    <w:p w14:paraId="32A36CC9" w14:textId="618CEF89" w:rsidR="00B96623" w:rsidRDefault="00B96623" w:rsidP="001510AA">
      <w:pPr>
        <w:pStyle w:val="ListParagraph"/>
        <w:numPr>
          <w:ilvl w:val="0"/>
          <w:numId w:val="61"/>
        </w:numPr>
        <w:spacing w:line="360" w:lineRule="auto"/>
        <w:rPr>
          <w:rFonts w:ascii="Times New Roman" w:hAnsi="Times New Roman" w:cs="Times New Roman"/>
          <w:sz w:val="24"/>
          <w:szCs w:val="24"/>
        </w:rPr>
      </w:pPr>
      <w:r>
        <w:rPr>
          <w:rFonts w:ascii="Times New Roman" w:hAnsi="Times New Roman" w:cs="Times New Roman"/>
          <w:sz w:val="24"/>
          <w:szCs w:val="24"/>
        </w:rPr>
        <w:t xml:space="preserve">Fama, E. F., and K. R. French (2015): A Five-Factor Asset Pricing Model </w:t>
      </w:r>
      <w:r>
        <w:rPr>
          <w:rFonts w:ascii="Times New Roman" w:hAnsi="Times New Roman" w:cs="Times New Roman"/>
          <w:i/>
          <w:iCs/>
          <w:sz w:val="24"/>
          <w:szCs w:val="24"/>
        </w:rPr>
        <w:t>Journal of Financial Economics</w:t>
      </w:r>
      <w:r>
        <w:rPr>
          <w:rFonts w:ascii="Times New Roman" w:hAnsi="Times New Roman" w:cs="Times New Roman"/>
          <w:sz w:val="24"/>
          <w:szCs w:val="24"/>
        </w:rPr>
        <w:t xml:space="preserve"> </w:t>
      </w:r>
      <w:r>
        <w:rPr>
          <w:rFonts w:ascii="Times New Roman" w:hAnsi="Times New Roman" w:cs="Times New Roman"/>
          <w:b/>
          <w:bCs/>
          <w:sz w:val="24"/>
          <w:szCs w:val="24"/>
        </w:rPr>
        <w:t>116 (1)</w:t>
      </w:r>
      <w:r>
        <w:rPr>
          <w:rFonts w:ascii="Times New Roman" w:hAnsi="Times New Roman" w:cs="Times New Roman"/>
          <w:sz w:val="24"/>
          <w:szCs w:val="24"/>
        </w:rPr>
        <w:t xml:space="preserve"> 1-22</w:t>
      </w:r>
    </w:p>
    <w:p w14:paraId="3241750F" w14:textId="6B22C810" w:rsidR="00E61CE6" w:rsidRDefault="00E61CE6" w:rsidP="001510AA">
      <w:pPr>
        <w:pStyle w:val="ListParagraph"/>
        <w:numPr>
          <w:ilvl w:val="0"/>
          <w:numId w:val="61"/>
        </w:numPr>
        <w:spacing w:line="360" w:lineRule="auto"/>
        <w:rPr>
          <w:rFonts w:ascii="Times New Roman" w:hAnsi="Times New Roman" w:cs="Times New Roman"/>
          <w:sz w:val="24"/>
          <w:szCs w:val="24"/>
        </w:rPr>
      </w:pPr>
      <w:r>
        <w:rPr>
          <w:rFonts w:ascii="Times New Roman" w:hAnsi="Times New Roman" w:cs="Times New Roman"/>
          <w:sz w:val="24"/>
          <w:szCs w:val="24"/>
        </w:rPr>
        <w:t xml:space="preserve">Foye, J. (2018): Testing Alternative Versions of the Fama-French Five-Factor Model in the UK </w:t>
      </w:r>
      <w:r>
        <w:rPr>
          <w:rFonts w:ascii="Times New Roman" w:hAnsi="Times New Roman" w:cs="Times New Roman"/>
          <w:i/>
          <w:iCs/>
          <w:sz w:val="24"/>
          <w:szCs w:val="24"/>
        </w:rPr>
        <w:t>Risk Management</w:t>
      </w:r>
      <w:r>
        <w:rPr>
          <w:rFonts w:ascii="Times New Roman" w:hAnsi="Times New Roman" w:cs="Times New Roman"/>
          <w:sz w:val="24"/>
          <w:szCs w:val="24"/>
        </w:rPr>
        <w:t xml:space="preserve"> </w:t>
      </w:r>
      <w:r>
        <w:rPr>
          <w:rFonts w:ascii="Times New Roman" w:hAnsi="Times New Roman" w:cs="Times New Roman"/>
          <w:b/>
          <w:bCs/>
          <w:sz w:val="24"/>
          <w:szCs w:val="24"/>
        </w:rPr>
        <w:t>20 (2)</w:t>
      </w:r>
      <w:r w:rsidRPr="009A0AE8">
        <w:rPr>
          <w:rFonts w:ascii="Times New Roman" w:hAnsi="Times New Roman" w:cs="Times New Roman"/>
          <w:sz w:val="24"/>
          <w:szCs w:val="24"/>
        </w:rPr>
        <w:t xml:space="preserve"> 167-183</w:t>
      </w:r>
    </w:p>
    <w:p w14:paraId="2CE7D9F6" w14:textId="5C25D3F6" w:rsidR="00904D66" w:rsidRDefault="00904D66" w:rsidP="001510AA">
      <w:pPr>
        <w:pStyle w:val="ListParagraph"/>
        <w:numPr>
          <w:ilvl w:val="0"/>
          <w:numId w:val="61"/>
        </w:numPr>
        <w:spacing w:line="360" w:lineRule="auto"/>
        <w:rPr>
          <w:rFonts w:ascii="Times New Roman" w:hAnsi="Times New Roman" w:cs="Times New Roman"/>
          <w:sz w:val="24"/>
          <w:szCs w:val="24"/>
        </w:rPr>
      </w:pPr>
      <w:r>
        <w:rPr>
          <w:rFonts w:ascii="Times New Roman" w:hAnsi="Times New Roman" w:cs="Times New Roman"/>
          <w:sz w:val="24"/>
          <w:szCs w:val="24"/>
        </w:rPr>
        <w:t xml:space="preserve">Gibbons, M., S. Ross, and J. Shanken (1989): A Test of the Efficiency of th given Portfolio </w:t>
      </w:r>
      <w:r>
        <w:rPr>
          <w:rFonts w:ascii="Times New Roman" w:hAnsi="Times New Roman" w:cs="Times New Roman"/>
          <w:i/>
          <w:iCs/>
          <w:sz w:val="24"/>
          <w:szCs w:val="24"/>
        </w:rPr>
        <w:t>Econometrica</w:t>
      </w:r>
      <w:r>
        <w:rPr>
          <w:rFonts w:ascii="Times New Roman" w:hAnsi="Times New Roman" w:cs="Times New Roman"/>
          <w:sz w:val="24"/>
          <w:szCs w:val="24"/>
        </w:rPr>
        <w:t xml:space="preserve"> </w:t>
      </w:r>
      <w:r>
        <w:rPr>
          <w:rFonts w:ascii="Times New Roman" w:hAnsi="Times New Roman" w:cs="Times New Roman"/>
          <w:b/>
          <w:bCs/>
          <w:sz w:val="24"/>
          <w:szCs w:val="24"/>
        </w:rPr>
        <w:t>57 (5)</w:t>
      </w:r>
      <w:r>
        <w:rPr>
          <w:rFonts w:ascii="Times New Roman" w:hAnsi="Times New Roman" w:cs="Times New Roman"/>
          <w:sz w:val="24"/>
          <w:szCs w:val="24"/>
        </w:rPr>
        <w:t xml:space="preserve"> 1121-1152</w:t>
      </w:r>
    </w:p>
    <w:p w14:paraId="18176852" w14:textId="364269F6" w:rsidR="00B9316F" w:rsidRDefault="00B9316F" w:rsidP="001510AA">
      <w:pPr>
        <w:pStyle w:val="ListParagraph"/>
        <w:numPr>
          <w:ilvl w:val="0"/>
          <w:numId w:val="61"/>
        </w:numPr>
        <w:spacing w:line="360" w:lineRule="auto"/>
        <w:rPr>
          <w:rFonts w:ascii="Times New Roman" w:hAnsi="Times New Roman" w:cs="Times New Roman"/>
          <w:sz w:val="24"/>
          <w:szCs w:val="24"/>
        </w:rPr>
      </w:pPr>
      <w:r>
        <w:rPr>
          <w:rFonts w:ascii="Times New Roman" w:hAnsi="Times New Roman" w:cs="Times New Roman"/>
          <w:sz w:val="24"/>
          <w:szCs w:val="24"/>
        </w:rPr>
        <w:t xml:space="preserve">Griffin, J. M. (2002): Are the Fama and French Factors Global or Country-specific? </w:t>
      </w:r>
      <w:r>
        <w:rPr>
          <w:rFonts w:ascii="Times New Roman" w:hAnsi="Times New Roman" w:cs="Times New Roman"/>
          <w:i/>
          <w:iCs/>
          <w:sz w:val="24"/>
          <w:szCs w:val="24"/>
        </w:rPr>
        <w:t>Review of Financial Studies</w:t>
      </w:r>
      <w:r>
        <w:rPr>
          <w:rFonts w:ascii="Times New Roman" w:hAnsi="Times New Roman" w:cs="Times New Roman"/>
          <w:sz w:val="24"/>
          <w:szCs w:val="24"/>
        </w:rPr>
        <w:t xml:space="preserve"> </w:t>
      </w:r>
      <w:r>
        <w:rPr>
          <w:rFonts w:ascii="Times New Roman" w:hAnsi="Times New Roman" w:cs="Times New Roman"/>
          <w:b/>
          <w:bCs/>
          <w:sz w:val="24"/>
          <w:szCs w:val="24"/>
        </w:rPr>
        <w:t>15 (3)</w:t>
      </w:r>
      <w:r>
        <w:rPr>
          <w:rFonts w:ascii="Times New Roman" w:hAnsi="Times New Roman" w:cs="Times New Roman"/>
          <w:sz w:val="24"/>
          <w:szCs w:val="24"/>
        </w:rPr>
        <w:t xml:space="preserve"> 783-803</w:t>
      </w:r>
    </w:p>
    <w:p w14:paraId="35BB76FC" w14:textId="347D6F76" w:rsidR="004D5BA0" w:rsidRPr="0076320F" w:rsidRDefault="004D5BA0" w:rsidP="001510AA">
      <w:pPr>
        <w:pStyle w:val="ListParagraph"/>
        <w:numPr>
          <w:ilvl w:val="0"/>
          <w:numId w:val="61"/>
        </w:numPr>
        <w:spacing w:line="360" w:lineRule="auto"/>
        <w:rPr>
          <w:rFonts w:ascii="Times New Roman" w:hAnsi="Times New Roman" w:cs="Times New Roman"/>
          <w:sz w:val="24"/>
          <w:szCs w:val="24"/>
        </w:rPr>
      </w:pPr>
      <w:r>
        <w:rPr>
          <w:rFonts w:ascii="Times New Roman" w:hAnsi="Times New Roman" w:cs="Times New Roman"/>
          <w:sz w:val="24"/>
          <w:szCs w:val="24"/>
        </w:rPr>
        <w:t xml:space="preserve">Hanauer, M. X., and M. Linhart (2015): Size, Value, and Momentum in Emerging Market Stock Returns: Integrated or Segmented Pricing? </w:t>
      </w:r>
      <w:r>
        <w:rPr>
          <w:rFonts w:ascii="Times New Roman" w:hAnsi="Times New Roman" w:cs="Times New Roman"/>
          <w:i/>
          <w:iCs/>
          <w:sz w:val="24"/>
          <w:szCs w:val="24"/>
        </w:rPr>
        <w:t>Asia-Pacific Journal of Financial Studies</w:t>
      </w:r>
      <w:r>
        <w:rPr>
          <w:rFonts w:ascii="Times New Roman" w:hAnsi="Times New Roman" w:cs="Times New Roman"/>
          <w:sz w:val="24"/>
          <w:szCs w:val="24"/>
        </w:rPr>
        <w:t xml:space="preserve"> </w:t>
      </w:r>
      <w:r>
        <w:rPr>
          <w:rFonts w:ascii="Times New Roman" w:hAnsi="Times New Roman" w:cs="Times New Roman"/>
          <w:b/>
          <w:sz w:val="24"/>
          <w:szCs w:val="24"/>
        </w:rPr>
        <w:t>44 (2)</w:t>
      </w:r>
      <w:r>
        <w:rPr>
          <w:rFonts w:ascii="Times New Roman" w:hAnsi="Times New Roman" w:cs="Times New Roman"/>
          <w:bCs/>
          <w:sz w:val="24"/>
          <w:szCs w:val="24"/>
        </w:rPr>
        <w:t xml:space="preserve"> 175-214</w:t>
      </w:r>
    </w:p>
    <w:p w14:paraId="4173FDC8" w14:textId="5408FF85" w:rsidR="0076320F" w:rsidRDefault="0076320F" w:rsidP="001510AA">
      <w:pPr>
        <w:pStyle w:val="ListParagraph"/>
        <w:numPr>
          <w:ilvl w:val="0"/>
          <w:numId w:val="61"/>
        </w:numPr>
        <w:spacing w:line="360" w:lineRule="auto"/>
        <w:rPr>
          <w:rFonts w:ascii="Times New Roman" w:hAnsi="Times New Roman" w:cs="Times New Roman"/>
          <w:sz w:val="24"/>
          <w:szCs w:val="24"/>
        </w:rPr>
      </w:pPr>
      <w:r>
        <w:rPr>
          <w:rFonts w:ascii="Times New Roman" w:hAnsi="Times New Roman" w:cs="Times New Roman"/>
          <w:bCs/>
          <w:sz w:val="24"/>
          <w:szCs w:val="24"/>
        </w:rPr>
        <w:t xml:space="preserve">Pahor, M., D. Mramor, and J. Foye (2016): </w:t>
      </w:r>
      <w:hyperlink r:id="rId19" w:history="1">
        <w:r w:rsidRPr="0076320F">
          <w:rPr>
            <w:rStyle w:val="Hyperlink"/>
            <w:rFonts w:ascii="Times New Roman" w:hAnsi="Times New Roman" w:cs="Times New Roman"/>
            <w:bCs/>
            <w:sz w:val="24"/>
            <w:szCs w:val="24"/>
          </w:rPr>
          <w:t>A Re-specified Fama-French Three-Factor Model for the Eastern European Transition Nations</w:t>
        </w:r>
      </w:hyperlink>
    </w:p>
    <w:p w14:paraId="56CA8D8C" w14:textId="244298EE" w:rsidR="00AF7228" w:rsidRDefault="00AF7228" w:rsidP="001510AA">
      <w:pPr>
        <w:pStyle w:val="ListParagraph"/>
        <w:numPr>
          <w:ilvl w:val="0"/>
          <w:numId w:val="61"/>
        </w:numPr>
        <w:spacing w:line="360" w:lineRule="auto"/>
        <w:rPr>
          <w:rFonts w:ascii="Times New Roman" w:hAnsi="Times New Roman" w:cs="Times New Roman"/>
          <w:sz w:val="24"/>
          <w:szCs w:val="24"/>
        </w:rPr>
      </w:pPr>
      <w:r>
        <w:rPr>
          <w:rFonts w:ascii="Times New Roman" w:hAnsi="Times New Roman" w:cs="Times New Roman"/>
          <w:sz w:val="24"/>
          <w:szCs w:val="24"/>
        </w:rPr>
        <w:t xml:space="preserve">Petkova, R. (2016): Do the Fama-French Factors Proxy for Innovation in Predictive Variables? </w:t>
      </w:r>
      <w:r>
        <w:rPr>
          <w:rFonts w:ascii="Times New Roman" w:hAnsi="Times New Roman" w:cs="Times New Roman"/>
          <w:i/>
          <w:iCs/>
          <w:sz w:val="24"/>
          <w:szCs w:val="24"/>
        </w:rPr>
        <w:t>Journal of Finance</w:t>
      </w:r>
      <w:r>
        <w:rPr>
          <w:rFonts w:ascii="Times New Roman" w:hAnsi="Times New Roman" w:cs="Times New Roman"/>
          <w:sz w:val="24"/>
          <w:szCs w:val="24"/>
        </w:rPr>
        <w:t xml:space="preserve"> </w:t>
      </w:r>
      <w:r>
        <w:rPr>
          <w:rFonts w:ascii="Times New Roman" w:hAnsi="Times New Roman" w:cs="Times New Roman"/>
          <w:b/>
          <w:bCs/>
          <w:sz w:val="24"/>
          <w:szCs w:val="24"/>
        </w:rPr>
        <w:t>61 (2)</w:t>
      </w:r>
      <w:r>
        <w:rPr>
          <w:rFonts w:ascii="Times New Roman" w:hAnsi="Times New Roman" w:cs="Times New Roman"/>
          <w:sz w:val="24"/>
          <w:szCs w:val="24"/>
        </w:rPr>
        <w:t xml:space="preserve"> 581-612</w:t>
      </w:r>
    </w:p>
    <w:p w14:paraId="5F087312" w14:textId="4C8649D0" w:rsidR="00AF7228" w:rsidRPr="00AF7228" w:rsidRDefault="00AF7228" w:rsidP="001510AA">
      <w:pPr>
        <w:pStyle w:val="ListParagraph"/>
        <w:numPr>
          <w:ilvl w:val="0"/>
          <w:numId w:val="61"/>
        </w:numPr>
        <w:spacing w:line="360" w:lineRule="auto"/>
        <w:rPr>
          <w:rFonts w:ascii="Times New Roman" w:hAnsi="Times New Roman" w:cs="Times New Roman"/>
          <w:sz w:val="24"/>
          <w:szCs w:val="24"/>
        </w:rPr>
      </w:pPr>
      <w:r w:rsidRPr="00AF7228">
        <w:rPr>
          <w:rFonts w:ascii="Times New Roman" w:hAnsi="Times New Roman" w:cs="Times New Roman"/>
          <w:sz w:val="24"/>
          <w:szCs w:val="24"/>
        </w:rPr>
        <w:t xml:space="preserve">Wikipedia (2024): </w:t>
      </w:r>
      <w:hyperlink r:id="rId20" w:history="1">
        <w:r w:rsidRPr="00AF7228">
          <w:rPr>
            <w:rStyle w:val="Hyperlink"/>
            <w:rFonts w:ascii="Times New Roman" w:hAnsi="Times New Roman" w:cs="Times New Roman"/>
            <w:sz w:val="24"/>
            <w:szCs w:val="24"/>
          </w:rPr>
          <w:t>Fama–French three-factor model</w:t>
        </w:r>
      </w:hyperlink>
    </w:p>
    <w:p w14:paraId="5D2D7E7F" w14:textId="77777777" w:rsidR="00CD77F9" w:rsidRDefault="00CD77F9">
      <w:pPr>
        <w:rPr>
          <w:rFonts w:ascii="Times New Roman" w:hAnsi="Times New Roman" w:cs="Times New Roman"/>
          <w:sz w:val="24"/>
          <w:szCs w:val="24"/>
        </w:rPr>
      </w:pPr>
      <w:r>
        <w:rPr>
          <w:rFonts w:ascii="Times New Roman" w:hAnsi="Times New Roman" w:cs="Times New Roman"/>
          <w:sz w:val="24"/>
          <w:szCs w:val="24"/>
        </w:rPr>
        <w:br w:type="page"/>
      </w:r>
    </w:p>
    <w:p w14:paraId="37756F16" w14:textId="77777777" w:rsidR="00CD77F9" w:rsidRDefault="00CD77F9" w:rsidP="00520EC5">
      <w:pPr>
        <w:spacing w:line="360" w:lineRule="auto"/>
        <w:rPr>
          <w:rFonts w:ascii="Times New Roman" w:hAnsi="Times New Roman" w:cs="Times New Roman"/>
          <w:sz w:val="24"/>
          <w:szCs w:val="24"/>
        </w:rPr>
      </w:pPr>
    </w:p>
    <w:p w14:paraId="61FD7416" w14:textId="13522D43" w:rsidR="00CD77F9" w:rsidRPr="00CD77F9" w:rsidRDefault="00CD77F9" w:rsidP="00CD77F9">
      <w:pPr>
        <w:spacing w:line="360" w:lineRule="auto"/>
        <w:jc w:val="center"/>
        <w:rPr>
          <w:rFonts w:ascii="Times New Roman" w:hAnsi="Times New Roman" w:cs="Times New Roman"/>
          <w:b/>
          <w:bCs/>
          <w:sz w:val="32"/>
          <w:szCs w:val="32"/>
        </w:rPr>
      </w:pPr>
      <w:r w:rsidRPr="00CD77F9">
        <w:rPr>
          <w:rFonts w:ascii="Times New Roman" w:hAnsi="Times New Roman" w:cs="Times New Roman"/>
          <w:b/>
          <w:bCs/>
          <w:sz w:val="32"/>
          <w:szCs w:val="32"/>
        </w:rPr>
        <w:t>Carhart Four-Factor Model</w:t>
      </w:r>
    </w:p>
    <w:p w14:paraId="3E5A6928" w14:textId="77777777" w:rsidR="00CD77F9" w:rsidRDefault="00CD77F9" w:rsidP="00520EC5">
      <w:pPr>
        <w:spacing w:line="360" w:lineRule="auto"/>
        <w:rPr>
          <w:rFonts w:ascii="Times New Roman" w:hAnsi="Times New Roman" w:cs="Times New Roman"/>
          <w:sz w:val="24"/>
          <w:szCs w:val="24"/>
        </w:rPr>
      </w:pPr>
    </w:p>
    <w:p w14:paraId="46B62C01" w14:textId="77777777" w:rsidR="00CD77F9" w:rsidRDefault="00CD77F9" w:rsidP="00520EC5">
      <w:pPr>
        <w:spacing w:line="360" w:lineRule="auto"/>
        <w:rPr>
          <w:rFonts w:ascii="Times New Roman" w:hAnsi="Times New Roman" w:cs="Times New Roman"/>
          <w:sz w:val="24"/>
          <w:szCs w:val="24"/>
        </w:rPr>
      </w:pPr>
    </w:p>
    <w:p w14:paraId="35F2F5D0" w14:textId="257023C8" w:rsidR="00CD77F9" w:rsidRPr="00CD77F9" w:rsidRDefault="00CD77F9" w:rsidP="00520EC5">
      <w:pPr>
        <w:spacing w:line="360" w:lineRule="auto"/>
        <w:rPr>
          <w:rFonts w:ascii="Times New Roman" w:hAnsi="Times New Roman" w:cs="Times New Roman"/>
          <w:b/>
          <w:bCs/>
          <w:sz w:val="28"/>
          <w:szCs w:val="28"/>
        </w:rPr>
      </w:pPr>
      <w:r w:rsidRPr="00CD77F9">
        <w:rPr>
          <w:rFonts w:ascii="Times New Roman" w:hAnsi="Times New Roman" w:cs="Times New Roman"/>
          <w:b/>
          <w:bCs/>
          <w:sz w:val="28"/>
          <w:szCs w:val="28"/>
        </w:rPr>
        <w:t>Introduction</w:t>
      </w:r>
    </w:p>
    <w:p w14:paraId="1EA8D6BC" w14:textId="77777777" w:rsidR="00CD77F9" w:rsidRDefault="00CD77F9" w:rsidP="00520EC5">
      <w:pPr>
        <w:spacing w:line="360" w:lineRule="auto"/>
        <w:rPr>
          <w:rFonts w:ascii="Times New Roman" w:hAnsi="Times New Roman" w:cs="Times New Roman"/>
          <w:sz w:val="24"/>
          <w:szCs w:val="24"/>
        </w:rPr>
      </w:pPr>
    </w:p>
    <w:p w14:paraId="719F2D91" w14:textId="4D810F8B" w:rsidR="00CD77F9" w:rsidRDefault="00CD77F9" w:rsidP="001510AA">
      <w:pPr>
        <w:pStyle w:val="ListParagraph"/>
        <w:numPr>
          <w:ilvl w:val="0"/>
          <w:numId w:val="65"/>
        </w:numPr>
        <w:spacing w:line="360" w:lineRule="auto"/>
        <w:rPr>
          <w:rFonts w:ascii="Times New Roman" w:hAnsi="Times New Roman" w:cs="Times New Roman"/>
          <w:sz w:val="24"/>
          <w:szCs w:val="24"/>
        </w:rPr>
      </w:pPr>
      <w:r w:rsidRPr="00CD77F9">
        <w:rPr>
          <w:rFonts w:ascii="Times New Roman" w:hAnsi="Times New Roman" w:cs="Times New Roman"/>
          <w:sz w:val="24"/>
          <w:szCs w:val="24"/>
          <w:u w:val="single"/>
        </w:rPr>
        <w:t>Definition of Carhart 4F Model</w:t>
      </w:r>
      <w:r w:rsidRPr="00CD77F9">
        <w:rPr>
          <w:rFonts w:ascii="Times New Roman" w:hAnsi="Times New Roman" w:cs="Times New Roman"/>
          <w:sz w:val="24"/>
          <w:szCs w:val="24"/>
        </w:rPr>
        <w:t xml:space="preserve">: The </w:t>
      </w:r>
      <w:r w:rsidRPr="00CD77F9">
        <w:rPr>
          <w:rFonts w:ascii="Times New Roman" w:hAnsi="Times New Roman" w:cs="Times New Roman"/>
          <w:i/>
          <w:iCs/>
          <w:sz w:val="24"/>
          <w:szCs w:val="24"/>
        </w:rPr>
        <w:t>Carhart four-factor model</w:t>
      </w:r>
      <w:r w:rsidRPr="00CD77F9">
        <w:rPr>
          <w:rFonts w:ascii="Times New Roman" w:hAnsi="Times New Roman" w:cs="Times New Roman"/>
          <w:sz w:val="24"/>
          <w:szCs w:val="24"/>
        </w:rPr>
        <w:t xml:space="preserve"> is an extra factor addition to the Fama-French 3F model (Wikipedia (2024)).</w:t>
      </w:r>
    </w:p>
    <w:p w14:paraId="50DB3590" w14:textId="6C435598" w:rsidR="00CD77F9" w:rsidRPr="00CD77F9" w:rsidRDefault="00CD77F9" w:rsidP="001510AA">
      <w:pPr>
        <w:pStyle w:val="ListParagraph"/>
        <w:numPr>
          <w:ilvl w:val="0"/>
          <w:numId w:val="65"/>
        </w:numPr>
        <w:spacing w:line="360" w:lineRule="auto"/>
        <w:rPr>
          <w:rFonts w:ascii="Times New Roman" w:hAnsi="Times New Roman" w:cs="Times New Roman"/>
          <w:sz w:val="24"/>
          <w:szCs w:val="24"/>
        </w:rPr>
      </w:pPr>
      <w:r>
        <w:rPr>
          <w:rFonts w:ascii="Times New Roman" w:hAnsi="Times New Roman" w:cs="Times New Roman"/>
          <w:sz w:val="24"/>
          <w:szCs w:val="24"/>
          <w:u w:val="single"/>
        </w:rPr>
        <w:t>Month-over-Month Momentum Factor Model</w:t>
      </w:r>
      <w:r w:rsidRPr="00CD77F9">
        <w:rPr>
          <w:rFonts w:ascii="Times New Roman" w:hAnsi="Times New Roman" w:cs="Times New Roman"/>
          <w:sz w:val="24"/>
          <w:szCs w:val="24"/>
        </w:rPr>
        <w:t>:</w:t>
      </w:r>
      <w:r>
        <w:rPr>
          <w:rFonts w:ascii="Times New Roman" w:hAnsi="Times New Roman" w:cs="Times New Roman"/>
          <w:sz w:val="24"/>
          <w:szCs w:val="24"/>
        </w:rPr>
        <w:t xml:space="preserve"> The four-factor model is also known in the industry as the Monthly Momentum Factor MOM (Carhart (1997), Hezbi and Salehi (2016)). Momentum is speed or velocity of price changes in a stock, security, tradeable instrument.</w:t>
      </w:r>
    </w:p>
    <w:p w14:paraId="34B25578" w14:textId="77777777" w:rsidR="00CD77F9" w:rsidRDefault="00CD77F9" w:rsidP="00520EC5">
      <w:pPr>
        <w:spacing w:line="360" w:lineRule="auto"/>
        <w:rPr>
          <w:rFonts w:ascii="Times New Roman" w:hAnsi="Times New Roman" w:cs="Times New Roman"/>
          <w:sz w:val="24"/>
          <w:szCs w:val="24"/>
        </w:rPr>
      </w:pPr>
    </w:p>
    <w:p w14:paraId="7F787E00" w14:textId="77777777" w:rsidR="002D4B92" w:rsidRDefault="002D4B92" w:rsidP="00520EC5">
      <w:pPr>
        <w:spacing w:line="360" w:lineRule="auto"/>
        <w:rPr>
          <w:rFonts w:ascii="Times New Roman" w:hAnsi="Times New Roman" w:cs="Times New Roman"/>
          <w:sz w:val="24"/>
          <w:szCs w:val="24"/>
        </w:rPr>
      </w:pPr>
    </w:p>
    <w:p w14:paraId="69436C80" w14:textId="24EFA468" w:rsidR="002D4B92" w:rsidRPr="002D4B92" w:rsidRDefault="002D4B92" w:rsidP="00520EC5">
      <w:pPr>
        <w:spacing w:line="360" w:lineRule="auto"/>
        <w:rPr>
          <w:rFonts w:ascii="Times New Roman" w:hAnsi="Times New Roman" w:cs="Times New Roman"/>
          <w:b/>
          <w:bCs/>
          <w:sz w:val="28"/>
          <w:szCs w:val="28"/>
        </w:rPr>
      </w:pPr>
      <w:r w:rsidRPr="002D4B92">
        <w:rPr>
          <w:rFonts w:ascii="Times New Roman" w:hAnsi="Times New Roman" w:cs="Times New Roman"/>
          <w:b/>
          <w:bCs/>
          <w:sz w:val="28"/>
          <w:szCs w:val="28"/>
        </w:rPr>
        <w:t>Development</w:t>
      </w:r>
    </w:p>
    <w:p w14:paraId="743D474B" w14:textId="77777777" w:rsidR="002D4B92" w:rsidRDefault="002D4B92" w:rsidP="00520EC5">
      <w:pPr>
        <w:spacing w:line="360" w:lineRule="auto"/>
        <w:rPr>
          <w:rFonts w:ascii="Times New Roman" w:hAnsi="Times New Roman" w:cs="Times New Roman"/>
          <w:sz w:val="24"/>
          <w:szCs w:val="24"/>
        </w:rPr>
      </w:pPr>
    </w:p>
    <w:p w14:paraId="069334C1" w14:textId="43AB2A4F" w:rsidR="002D4B92" w:rsidRDefault="002D4B92" w:rsidP="001510AA">
      <w:pPr>
        <w:pStyle w:val="ListParagraph"/>
        <w:numPr>
          <w:ilvl w:val="0"/>
          <w:numId w:val="67"/>
        </w:numPr>
        <w:spacing w:line="360" w:lineRule="auto"/>
        <w:rPr>
          <w:rFonts w:ascii="Times New Roman" w:hAnsi="Times New Roman" w:cs="Times New Roman"/>
          <w:sz w:val="24"/>
          <w:szCs w:val="24"/>
        </w:rPr>
      </w:pPr>
      <w:r w:rsidRPr="002D4B92">
        <w:rPr>
          <w:rFonts w:ascii="Times New Roman" w:hAnsi="Times New Roman" w:cs="Times New Roman"/>
          <w:sz w:val="24"/>
          <w:szCs w:val="24"/>
          <w:u w:val="single"/>
        </w:rPr>
        <w:t>Estimation of the MOM Factor</w:t>
      </w:r>
      <w:r w:rsidRPr="002D4B92">
        <w:rPr>
          <w:rFonts w:ascii="Times New Roman" w:hAnsi="Times New Roman" w:cs="Times New Roman"/>
          <w:sz w:val="24"/>
          <w:szCs w:val="24"/>
        </w:rPr>
        <w:t>: The Monthly Momentum Factor MOM can be calculated by subtracting equal weighted average of the lowest performing firms from the equal weighted average of the highest performing firms, lagged one month (Carhart (1997)).</w:t>
      </w:r>
    </w:p>
    <w:p w14:paraId="77195C9B" w14:textId="398E6A2F" w:rsidR="00DE0FD8" w:rsidRDefault="00DE0FD8" w:rsidP="001510AA">
      <w:pPr>
        <w:pStyle w:val="ListParagraph"/>
        <w:numPr>
          <w:ilvl w:val="0"/>
          <w:numId w:val="67"/>
        </w:numPr>
        <w:spacing w:line="360" w:lineRule="auto"/>
        <w:rPr>
          <w:rFonts w:ascii="Times New Roman" w:hAnsi="Times New Roman" w:cs="Times New Roman"/>
          <w:sz w:val="24"/>
          <w:szCs w:val="24"/>
        </w:rPr>
      </w:pPr>
      <w:r>
        <w:rPr>
          <w:rFonts w:ascii="Times New Roman" w:hAnsi="Times New Roman" w:cs="Times New Roman"/>
          <w:sz w:val="24"/>
          <w:szCs w:val="24"/>
          <w:u w:val="single"/>
        </w:rPr>
        <w:t>Display of Momentum in a Stock</w:t>
      </w:r>
      <w:r w:rsidRPr="00DE0FD8">
        <w:rPr>
          <w:rFonts w:ascii="Times New Roman" w:hAnsi="Times New Roman" w:cs="Times New Roman"/>
          <w:sz w:val="24"/>
          <w:szCs w:val="24"/>
        </w:rPr>
        <w:t>:</w:t>
      </w:r>
      <w:r>
        <w:rPr>
          <w:rFonts w:ascii="Times New Roman" w:hAnsi="Times New Roman" w:cs="Times New Roman"/>
          <w:sz w:val="24"/>
          <w:szCs w:val="24"/>
        </w:rPr>
        <w:t xml:space="preserve"> A stock would be considered to show momentum if its prior 12-month average of returns in positive.</w:t>
      </w:r>
    </w:p>
    <w:p w14:paraId="51EA3E72" w14:textId="763BC51E" w:rsidR="00DE0FD8" w:rsidRDefault="00DE0FD8" w:rsidP="001510AA">
      <w:pPr>
        <w:pStyle w:val="ListParagraph"/>
        <w:numPr>
          <w:ilvl w:val="0"/>
          <w:numId w:val="67"/>
        </w:numPr>
        <w:spacing w:line="360" w:lineRule="auto"/>
        <w:rPr>
          <w:rFonts w:ascii="Times New Roman" w:hAnsi="Times New Roman" w:cs="Times New Roman"/>
          <w:sz w:val="24"/>
          <w:szCs w:val="24"/>
        </w:rPr>
      </w:pPr>
      <w:r>
        <w:rPr>
          <w:rFonts w:ascii="Times New Roman" w:hAnsi="Times New Roman" w:cs="Times New Roman"/>
          <w:sz w:val="24"/>
          <w:szCs w:val="24"/>
          <w:u w:val="single"/>
        </w:rPr>
        <w:t>Composition of the MOM Portfolio</w:t>
      </w:r>
      <w:r w:rsidRPr="00DE0FD8">
        <w:rPr>
          <w:rFonts w:ascii="Times New Roman" w:hAnsi="Times New Roman" w:cs="Times New Roman"/>
          <w:sz w:val="24"/>
          <w:szCs w:val="24"/>
        </w:rPr>
        <w:t>:</w:t>
      </w:r>
      <w:r>
        <w:rPr>
          <w:rFonts w:ascii="Times New Roman" w:hAnsi="Times New Roman" w:cs="Times New Roman"/>
          <w:sz w:val="24"/>
          <w:szCs w:val="24"/>
        </w:rPr>
        <w:t xml:space="preserve"> </w:t>
      </w:r>
      <w:proofErr w:type="gramStart"/>
      <w:r>
        <w:rPr>
          <w:rFonts w:ascii="Times New Roman" w:hAnsi="Times New Roman" w:cs="Times New Roman"/>
          <w:sz w:val="24"/>
          <w:szCs w:val="24"/>
        </w:rPr>
        <w:t>Similar to</w:t>
      </w:r>
      <w:proofErr w:type="gramEnd"/>
      <w:r>
        <w:rPr>
          <w:rFonts w:ascii="Times New Roman" w:hAnsi="Times New Roman" w:cs="Times New Roman"/>
          <w:sz w:val="24"/>
          <w:szCs w:val="24"/>
        </w:rPr>
        <w:t xml:space="preserve"> the 3F model, momentum factor is defined by the self-financing portfolio of Long Positive Momentum + Short Negative Momentum</w:t>
      </w:r>
    </w:p>
    <w:p w14:paraId="7609D0C7" w14:textId="53DDCB0D" w:rsidR="00DE0FD8" w:rsidRDefault="00DE0FD8" w:rsidP="001510AA">
      <w:pPr>
        <w:pStyle w:val="ListParagraph"/>
        <w:numPr>
          <w:ilvl w:val="0"/>
          <w:numId w:val="67"/>
        </w:numPr>
        <w:spacing w:line="360" w:lineRule="auto"/>
        <w:rPr>
          <w:rFonts w:ascii="Times New Roman" w:hAnsi="Times New Roman" w:cs="Times New Roman"/>
          <w:sz w:val="24"/>
          <w:szCs w:val="24"/>
        </w:rPr>
      </w:pPr>
      <w:r>
        <w:rPr>
          <w:rFonts w:ascii="Times New Roman" w:hAnsi="Times New Roman" w:cs="Times New Roman"/>
          <w:sz w:val="24"/>
          <w:szCs w:val="24"/>
          <w:u w:val="single"/>
        </w:rPr>
        <w:t>Popularity in Asset Allocation Strategies</w:t>
      </w:r>
      <w:r w:rsidRPr="00DE0FD8">
        <w:rPr>
          <w:rFonts w:ascii="Times New Roman" w:hAnsi="Times New Roman" w:cs="Times New Roman"/>
          <w:sz w:val="24"/>
          <w:szCs w:val="24"/>
        </w:rPr>
        <w:t>:</w:t>
      </w:r>
      <w:r>
        <w:rPr>
          <w:rFonts w:ascii="Times New Roman" w:hAnsi="Times New Roman" w:cs="Times New Roman"/>
          <w:sz w:val="24"/>
          <w:szCs w:val="24"/>
        </w:rPr>
        <w:t xml:space="preserve"> Momentum strategies continue to be popular in financial markets. Financial analysts often incorporate the 52-week high/low price in their Buy/Sell recommendations (Low and Tan (2016)).</w:t>
      </w:r>
    </w:p>
    <w:p w14:paraId="672496A8" w14:textId="5D90B3CC" w:rsidR="00692F0A" w:rsidRDefault="00692F0A" w:rsidP="001510AA">
      <w:pPr>
        <w:pStyle w:val="ListParagraph"/>
        <w:numPr>
          <w:ilvl w:val="0"/>
          <w:numId w:val="67"/>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Use as a Fund Management Evaluator</w:t>
      </w:r>
      <w:r w:rsidRPr="00692F0A">
        <w:rPr>
          <w:rFonts w:ascii="Times New Roman" w:hAnsi="Times New Roman" w:cs="Times New Roman"/>
          <w:sz w:val="24"/>
          <w:szCs w:val="24"/>
        </w:rPr>
        <w:t>:</w:t>
      </w:r>
      <w:r>
        <w:rPr>
          <w:rFonts w:ascii="Times New Roman" w:hAnsi="Times New Roman" w:cs="Times New Roman"/>
          <w:sz w:val="24"/>
          <w:szCs w:val="24"/>
        </w:rPr>
        <w:t xml:space="preserve"> The four-factor model is commonly used as an active management and mutual fund evaluation model.</w:t>
      </w:r>
    </w:p>
    <w:p w14:paraId="43F2E212" w14:textId="45D589E1" w:rsidR="00692F0A" w:rsidRDefault="00692F0A" w:rsidP="001510AA">
      <w:pPr>
        <w:pStyle w:val="ListParagraph"/>
        <w:numPr>
          <w:ilvl w:val="0"/>
          <w:numId w:val="67"/>
        </w:numPr>
        <w:spacing w:line="360" w:lineRule="auto"/>
        <w:rPr>
          <w:rFonts w:ascii="Times New Roman" w:hAnsi="Times New Roman" w:cs="Times New Roman"/>
          <w:sz w:val="24"/>
          <w:szCs w:val="24"/>
        </w:rPr>
      </w:pPr>
      <w:r>
        <w:rPr>
          <w:rFonts w:ascii="Times New Roman" w:hAnsi="Times New Roman" w:cs="Times New Roman"/>
          <w:sz w:val="24"/>
          <w:szCs w:val="24"/>
          <w:u w:val="single"/>
        </w:rPr>
        <w:t>Models for Metric’ing Fund Performance</w:t>
      </w:r>
      <w:r w:rsidRPr="00692F0A">
        <w:rPr>
          <w:rFonts w:ascii="Times New Roman" w:hAnsi="Times New Roman" w:cs="Times New Roman"/>
          <w:sz w:val="24"/>
          <w:szCs w:val="24"/>
        </w:rPr>
        <w:t>:</w:t>
      </w:r>
      <w:r>
        <w:rPr>
          <w:rFonts w:ascii="Times New Roman" w:hAnsi="Times New Roman" w:cs="Times New Roman"/>
          <w:sz w:val="24"/>
          <w:szCs w:val="24"/>
        </w:rPr>
        <w:t xml:space="preserve"> Three commonly used methods to adjust a mutual fund’s returns for risk are as follows:</w:t>
      </w:r>
    </w:p>
    <w:p w14:paraId="4A75CECA" w14:textId="77777777" w:rsidR="00262ABF" w:rsidRDefault="00692F0A" w:rsidP="001510AA">
      <w:pPr>
        <w:pStyle w:val="ListParagraph"/>
        <w:numPr>
          <w:ilvl w:val="0"/>
          <w:numId w:val="67"/>
        </w:numPr>
        <w:spacing w:line="360" w:lineRule="auto"/>
        <w:rPr>
          <w:rFonts w:ascii="Times New Roman" w:hAnsi="Times New Roman" w:cs="Times New Roman"/>
          <w:sz w:val="24"/>
          <w:szCs w:val="24"/>
        </w:rPr>
      </w:pPr>
      <w:r>
        <w:rPr>
          <w:rFonts w:ascii="Times New Roman" w:hAnsi="Times New Roman" w:cs="Times New Roman"/>
          <w:sz w:val="24"/>
          <w:szCs w:val="24"/>
          <w:u w:val="single"/>
        </w:rPr>
        <w:t>Market Model</w:t>
      </w:r>
      <w:r w:rsidRPr="00692F0A">
        <w:rPr>
          <w:rFonts w:ascii="Times New Roman" w:hAnsi="Times New Roman" w:cs="Times New Roman"/>
          <w:sz w:val="24"/>
          <w:szCs w:val="24"/>
        </w:rPr>
        <w:t>:</w:t>
      </w:r>
    </w:p>
    <w:p w14:paraId="01674376" w14:textId="77777777" w:rsidR="00262ABF" w:rsidRPr="00262ABF" w:rsidRDefault="00262ABF" w:rsidP="00262ABF">
      <w:pPr>
        <w:spacing w:line="360" w:lineRule="auto"/>
        <w:rPr>
          <w:rFonts w:ascii="Times New Roman" w:hAnsi="Times New Roman" w:cs="Times New Roman"/>
          <w:sz w:val="24"/>
          <w:szCs w:val="24"/>
          <w:u w:val="single"/>
        </w:rPr>
      </w:pPr>
    </w:p>
    <w:p w14:paraId="4288F281" w14:textId="77777777" w:rsidR="00262ABF" w:rsidRDefault="00000000" w:rsidP="00262ABF">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market</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market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t</m:t>
              </m:r>
            </m:sub>
          </m:sSub>
        </m:oMath>
      </m:oMathPara>
    </w:p>
    <w:p w14:paraId="2313209B" w14:textId="77777777" w:rsidR="00262ABF" w:rsidRPr="00262ABF" w:rsidRDefault="00262ABF" w:rsidP="00262ABF">
      <w:pPr>
        <w:spacing w:line="360" w:lineRule="auto"/>
        <w:rPr>
          <w:rFonts w:ascii="Times New Roman" w:eastAsiaTheme="minorEastAsia" w:hAnsi="Times New Roman" w:cs="Times New Roman"/>
          <w:sz w:val="24"/>
          <w:szCs w:val="24"/>
        </w:rPr>
      </w:pPr>
    </w:p>
    <w:p w14:paraId="1838A83B" w14:textId="2FD6B220" w:rsidR="00692F0A" w:rsidRPr="00206F87" w:rsidRDefault="00692F0A" w:rsidP="00262ABF">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The intercept in this model is referred to as Jensen’s alpha.</w:t>
      </w:r>
    </w:p>
    <w:p w14:paraId="684B8BF0" w14:textId="77777777" w:rsidR="00262ABF" w:rsidRDefault="00206F87" w:rsidP="001510AA">
      <w:pPr>
        <w:pStyle w:val="ListParagraph"/>
        <w:numPr>
          <w:ilvl w:val="0"/>
          <w:numId w:val="67"/>
        </w:numPr>
        <w:spacing w:line="360" w:lineRule="auto"/>
        <w:rPr>
          <w:rFonts w:ascii="Times New Roman" w:hAnsi="Times New Roman" w:cs="Times New Roman"/>
          <w:sz w:val="24"/>
          <w:szCs w:val="24"/>
        </w:rPr>
      </w:pPr>
      <w:r>
        <w:rPr>
          <w:rFonts w:ascii="Times New Roman" w:hAnsi="Times New Roman" w:cs="Times New Roman"/>
          <w:sz w:val="24"/>
          <w:szCs w:val="24"/>
          <w:u w:val="single"/>
        </w:rPr>
        <w:t>Fama-French Three-Factor Model</w:t>
      </w:r>
      <w:r>
        <w:rPr>
          <w:rFonts w:ascii="Times New Roman" w:hAnsi="Times New Roman" w:cs="Times New Roman"/>
          <w:sz w:val="24"/>
          <w:szCs w:val="24"/>
        </w:rPr>
        <w:t>:</w:t>
      </w:r>
    </w:p>
    <w:p w14:paraId="1903EB1D" w14:textId="77777777" w:rsidR="00262ABF" w:rsidRPr="00262ABF" w:rsidRDefault="00262ABF" w:rsidP="00262ABF">
      <w:pPr>
        <w:spacing w:line="360" w:lineRule="auto"/>
        <w:rPr>
          <w:rFonts w:ascii="Times New Roman" w:hAnsi="Times New Roman" w:cs="Times New Roman"/>
          <w:sz w:val="24"/>
          <w:szCs w:val="24"/>
          <w:u w:val="single"/>
        </w:rPr>
      </w:pPr>
    </w:p>
    <w:p w14:paraId="64C0A644" w14:textId="77777777" w:rsidR="00262ABF" w:rsidRDefault="00000000" w:rsidP="00262ABF">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FF</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market</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market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HML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HML</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SMB</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SMB</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t</m:t>
              </m:r>
            </m:sub>
          </m:sSub>
        </m:oMath>
      </m:oMathPara>
    </w:p>
    <w:p w14:paraId="12198CA4" w14:textId="77777777" w:rsidR="00262ABF" w:rsidRPr="00262ABF" w:rsidRDefault="00262ABF" w:rsidP="00262ABF">
      <w:pPr>
        <w:spacing w:line="360" w:lineRule="auto"/>
        <w:rPr>
          <w:rFonts w:ascii="Times New Roman" w:eastAsiaTheme="minorEastAsia" w:hAnsi="Times New Roman" w:cs="Times New Roman"/>
          <w:sz w:val="24"/>
          <w:szCs w:val="24"/>
        </w:rPr>
      </w:pPr>
    </w:p>
    <w:p w14:paraId="40618E02" w14:textId="79351D22" w:rsidR="00206F87" w:rsidRPr="002D4B92" w:rsidRDefault="00206F87" w:rsidP="00262ABF">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The intercept in this model is referred to as three-factor alpha.</w:t>
      </w:r>
    </w:p>
    <w:p w14:paraId="2BFF8134" w14:textId="77777777" w:rsidR="00262ABF" w:rsidRDefault="00206F87" w:rsidP="001510AA">
      <w:pPr>
        <w:pStyle w:val="ListParagraph"/>
        <w:numPr>
          <w:ilvl w:val="0"/>
          <w:numId w:val="67"/>
        </w:numPr>
        <w:spacing w:line="360" w:lineRule="auto"/>
        <w:rPr>
          <w:rFonts w:ascii="Times New Roman" w:hAnsi="Times New Roman" w:cs="Times New Roman"/>
          <w:sz w:val="24"/>
          <w:szCs w:val="24"/>
        </w:rPr>
      </w:pPr>
      <w:r>
        <w:rPr>
          <w:rFonts w:ascii="Times New Roman" w:hAnsi="Times New Roman" w:cs="Times New Roman"/>
          <w:sz w:val="24"/>
          <w:szCs w:val="24"/>
          <w:u w:val="single"/>
        </w:rPr>
        <w:t>Carhart Four-Factor Model</w:t>
      </w:r>
      <w:r>
        <w:rPr>
          <w:rFonts w:ascii="Times New Roman" w:hAnsi="Times New Roman" w:cs="Times New Roman"/>
          <w:sz w:val="24"/>
          <w:szCs w:val="24"/>
        </w:rPr>
        <w:t>:</w:t>
      </w:r>
    </w:p>
    <w:p w14:paraId="6E585A6C" w14:textId="77777777" w:rsidR="00262ABF" w:rsidRPr="00262ABF" w:rsidRDefault="00262ABF" w:rsidP="00262ABF">
      <w:pPr>
        <w:spacing w:line="360" w:lineRule="auto"/>
        <w:rPr>
          <w:rFonts w:ascii="Times New Roman" w:hAnsi="Times New Roman" w:cs="Times New Roman"/>
          <w:sz w:val="24"/>
          <w:szCs w:val="24"/>
          <w:u w:val="single"/>
        </w:rPr>
      </w:pPr>
    </w:p>
    <w:p w14:paraId="695699C2" w14:textId="77777777" w:rsidR="00262ABF" w:rsidRDefault="00000000" w:rsidP="00262ABF">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C</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market</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market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HML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HML</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SMB</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SMB</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UMD</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UMD</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t</m:t>
              </m:r>
            </m:sub>
          </m:sSub>
        </m:oMath>
      </m:oMathPara>
    </w:p>
    <w:p w14:paraId="01F4DC90" w14:textId="77777777" w:rsidR="00262ABF" w:rsidRPr="00262ABF" w:rsidRDefault="00262ABF" w:rsidP="00262ABF">
      <w:pPr>
        <w:spacing w:line="360" w:lineRule="auto"/>
        <w:rPr>
          <w:rFonts w:ascii="Times New Roman" w:eastAsiaTheme="minorEastAsia" w:hAnsi="Times New Roman" w:cs="Times New Roman"/>
          <w:sz w:val="24"/>
          <w:szCs w:val="24"/>
        </w:rPr>
      </w:pPr>
    </w:p>
    <w:p w14:paraId="344137B9" w14:textId="29BE2135" w:rsidR="00206F87" w:rsidRPr="005E1F5A" w:rsidRDefault="00206F87" w:rsidP="00262ABF">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The intercept in this model is referred to as four-factor alpha.</w:t>
      </w:r>
    </w:p>
    <w:p w14:paraId="198C8B70" w14:textId="254E7488" w:rsidR="005E1F5A" w:rsidRPr="004776F6" w:rsidRDefault="005E1F5A" w:rsidP="001510AA">
      <w:pPr>
        <w:pStyle w:val="ListParagraph"/>
        <w:numPr>
          <w:ilvl w:val="0"/>
          <w:numId w:val="67"/>
        </w:numPr>
        <w:spacing w:line="360" w:lineRule="auto"/>
        <w:rPr>
          <w:rFonts w:ascii="Times New Roman" w:hAnsi="Times New Roman" w:cs="Times New Roman"/>
          <w:sz w:val="24"/>
          <w:szCs w:val="24"/>
        </w:rPr>
      </w:pPr>
      <w:r>
        <w:rPr>
          <w:rFonts w:ascii="Times New Roman" w:hAnsi="Times New Roman" w:cs="Times New Roman"/>
          <w:sz w:val="24"/>
          <w:szCs w:val="24"/>
          <w:u w:val="single"/>
        </w:rPr>
        <w:t>Excess Returns over Monthly T-Bill</w:t>
      </w:r>
      <w:r>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t</m:t>
            </m:r>
          </m:sub>
        </m:sSub>
      </m:oMath>
      <w:r>
        <w:rPr>
          <w:rFonts w:ascii="Times New Roman" w:eastAsiaTheme="minorEastAsia" w:hAnsi="Times New Roman" w:cs="Times New Roman"/>
          <w:sz w:val="24"/>
          <w:szCs w:val="24"/>
        </w:rPr>
        <w:t xml:space="preserve"> is the monthly return to the asset of concern </w:t>
      </w:r>
      <w:proofErr w:type="gramStart"/>
      <w:r>
        <w:rPr>
          <w:rFonts w:ascii="Times New Roman" w:eastAsiaTheme="minorEastAsia" w:hAnsi="Times New Roman" w:cs="Times New Roman"/>
          <w:sz w:val="24"/>
          <w:szCs w:val="24"/>
        </w:rPr>
        <w:t>in excess of</w:t>
      </w:r>
      <w:proofErr w:type="gramEnd"/>
      <w:r>
        <w:rPr>
          <w:rFonts w:ascii="Times New Roman" w:eastAsiaTheme="minorEastAsia" w:hAnsi="Times New Roman" w:cs="Times New Roman"/>
          <w:sz w:val="24"/>
          <w:szCs w:val="24"/>
        </w:rPr>
        <w:t xml:space="preserve"> the monthly T-bill rate. The three models above are typically used to adjust for risk.</w:t>
      </w:r>
    </w:p>
    <w:p w14:paraId="1C693549" w14:textId="45062CD3" w:rsidR="004776F6" w:rsidRDefault="004776F6" w:rsidP="001510AA">
      <w:pPr>
        <w:pStyle w:val="ListParagraph"/>
        <w:numPr>
          <w:ilvl w:val="0"/>
          <w:numId w:val="67"/>
        </w:numPr>
        <w:spacing w:line="360" w:lineRule="auto"/>
        <w:rPr>
          <w:rFonts w:ascii="Times New Roman" w:hAnsi="Times New Roman" w:cs="Times New Roman"/>
          <w:sz w:val="24"/>
          <w:szCs w:val="24"/>
        </w:rPr>
      </w:pPr>
      <w:r>
        <w:rPr>
          <w:rFonts w:ascii="Times New Roman" w:hAnsi="Times New Roman" w:cs="Times New Roman"/>
          <w:sz w:val="24"/>
          <w:szCs w:val="24"/>
          <w:u w:val="single"/>
        </w:rPr>
        <w:t>Regression Based Alpha/Beta Estimates</w:t>
      </w:r>
      <w:r>
        <w:rPr>
          <w:rFonts w:ascii="Times New Roman" w:hAnsi="Times New Roman" w:cs="Times New Roman"/>
          <w:sz w:val="24"/>
          <w:szCs w:val="24"/>
        </w:rPr>
        <w:t xml:space="preserve">: In each case, the excess returns of the asset </w:t>
      </w: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regressed on an intercept – the alpha – and some factors on the RHS of the equation that attempt of control for market-wide risk factors.</w:t>
      </w:r>
    </w:p>
    <w:p w14:paraId="28F8B11C" w14:textId="21B7B79E" w:rsidR="004776F6" w:rsidRDefault="004776F6" w:rsidP="001510AA">
      <w:pPr>
        <w:pStyle w:val="ListParagraph"/>
        <w:numPr>
          <w:ilvl w:val="0"/>
          <w:numId w:val="67"/>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Right Hand Side Risk Factors</w:t>
      </w:r>
      <w:r w:rsidRPr="004776F6">
        <w:rPr>
          <w:rFonts w:ascii="Times New Roman" w:hAnsi="Times New Roman" w:cs="Times New Roman"/>
          <w:sz w:val="24"/>
          <w:szCs w:val="24"/>
        </w:rPr>
        <w:t>:</w:t>
      </w:r>
      <w:r>
        <w:rPr>
          <w:rFonts w:ascii="Times New Roman" w:hAnsi="Times New Roman" w:cs="Times New Roman"/>
          <w:sz w:val="24"/>
          <w:szCs w:val="24"/>
        </w:rPr>
        <w:t xml:space="preserve"> The RHS risk factors are: the monthly returns of the CRSP value-weighted index less the risk-free rate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market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oMath>
      <w:r>
        <w:rPr>
          <w:rFonts w:ascii="Times New Roman" w:hAnsi="Times New Roman" w:cs="Times New Roman"/>
          <w:sz w:val="24"/>
          <w:szCs w:val="24"/>
        </w:rPr>
        <w:t xml:space="preserve">, the monthly premium of the book-to-market factor </w:t>
      </w:r>
      <m:oMath>
        <m:sSub>
          <m:sSubPr>
            <m:ctrlPr>
              <w:rPr>
                <w:rFonts w:ascii="Cambria Math" w:hAnsi="Cambria Math" w:cs="Times New Roman"/>
                <w:i/>
                <w:sz w:val="24"/>
                <w:szCs w:val="24"/>
              </w:rPr>
            </m:ctrlPr>
          </m:sSubPr>
          <m:e>
            <m:r>
              <w:rPr>
                <w:rFonts w:ascii="Cambria Math" w:hAnsi="Cambria Math" w:cs="Times New Roman"/>
                <w:sz w:val="24"/>
                <w:szCs w:val="24"/>
              </w:rPr>
              <m:t>HML</m:t>
            </m:r>
          </m:e>
          <m:sub>
            <m:r>
              <w:rPr>
                <w:rFonts w:ascii="Cambria Math" w:hAnsi="Cambria Math" w:cs="Times New Roman"/>
                <w:sz w:val="24"/>
                <w:szCs w:val="24"/>
              </w:rPr>
              <m:t>t</m:t>
            </m:r>
          </m:sub>
        </m:sSub>
      </m:oMath>
      <w:r>
        <w:rPr>
          <w:rFonts w:ascii="Times New Roman" w:hAnsi="Times New Roman" w:cs="Times New Roman"/>
          <w:sz w:val="24"/>
          <w:szCs w:val="24"/>
        </w:rPr>
        <w:t>,</w:t>
      </w:r>
      <w:r w:rsidR="003C5373">
        <w:rPr>
          <w:rFonts w:ascii="Times New Roman" w:hAnsi="Times New Roman" w:cs="Times New Roman"/>
          <w:sz w:val="24"/>
          <w:szCs w:val="24"/>
        </w:rPr>
        <w:t xml:space="preserve"> the monthly premium of size factor </w:t>
      </w:r>
      <m:oMath>
        <m:sSub>
          <m:sSubPr>
            <m:ctrlPr>
              <w:rPr>
                <w:rFonts w:ascii="Cambria Math" w:hAnsi="Cambria Math" w:cs="Times New Roman"/>
                <w:i/>
                <w:sz w:val="24"/>
                <w:szCs w:val="24"/>
              </w:rPr>
            </m:ctrlPr>
          </m:sSubPr>
          <m:e>
            <m:r>
              <w:rPr>
                <w:rFonts w:ascii="Cambria Math" w:hAnsi="Cambria Math" w:cs="Times New Roman"/>
                <w:sz w:val="24"/>
                <w:szCs w:val="24"/>
              </w:rPr>
              <m:t>SMB</m:t>
            </m:r>
          </m:e>
          <m:sub>
            <m:r>
              <w:rPr>
                <w:rFonts w:ascii="Cambria Math" w:hAnsi="Cambria Math" w:cs="Times New Roman"/>
                <w:sz w:val="24"/>
                <w:szCs w:val="24"/>
              </w:rPr>
              <m:t>t</m:t>
            </m:r>
          </m:sub>
        </m:sSub>
      </m:oMath>
      <w:r w:rsidR="003C5373">
        <w:rPr>
          <w:rFonts w:ascii="Times New Roman" w:hAnsi="Times New Roman" w:cs="Times New Roman"/>
          <w:sz w:val="24"/>
          <w:szCs w:val="24"/>
        </w:rPr>
        <w:t>, and the monthly premium of winners minus losers, from Fama and French (1993) and Carhart (1997).</w:t>
      </w:r>
    </w:p>
    <w:p w14:paraId="0243EEF2" w14:textId="4B20B526" w:rsidR="003C5373" w:rsidRDefault="003C5373" w:rsidP="001510AA">
      <w:pPr>
        <w:pStyle w:val="ListParagraph"/>
        <w:numPr>
          <w:ilvl w:val="0"/>
          <w:numId w:val="67"/>
        </w:numPr>
        <w:spacing w:line="360" w:lineRule="auto"/>
        <w:rPr>
          <w:rFonts w:ascii="Times New Roman" w:hAnsi="Times New Roman" w:cs="Times New Roman"/>
          <w:sz w:val="24"/>
          <w:szCs w:val="24"/>
        </w:rPr>
      </w:pPr>
      <w:r>
        <w:rPr>
          <w:rFonts w:ascii="Times New Roman" w:hAnsi="Times New Roman" w:cs="Times New Roman"/>
          <w:sz w:val="24"/>
          <w:szCs w:val="24"/>
          <w:u w:val="single"/>
        </w:rPr>
        <w:t>Fund Manager Performance Tracking Ability</w:t>
      </w:r>
      <w:r w:rsidRPr="003C5373">
        <w:rPr>
          <w:rFonts w:ascii="Times New Roman" w:hAnsi="Times New Roman" w:cs="Times New Roman"/>
          <w:sz w:val="24"/>
          <w:szCs w:val="24"/>
        </w:rPr>
        <w:t>:</w:t>
      </w:r>
      <w:r>
        <w:rPr>
          <w:rFonts w:ascii="Times New Roman" w:hAnsi="Times New Roman" w:cs="Times New Roman"/>
          <w:sz w:val="24"/>
          <w:szCs w:val="24"/>
        </w:rPr>
        <w:t xml:space="preserve"> A fund manager shows forecasting ability when his fund has a positive and statistically significant alpha.</w:t>
      </w:r>
    </w:p>
    <w:p w14:paraId="60CA30FB" w14:textId="00F0A8D8" w:rsidR="003C5373" w:rsidRPr="00E54143" w:rsidRDefault="00E54143" w:rsidP="001510AA">
      <w:pPr>
        <w:pStyle w:val="ListParagraph"/>
        <w:numPr>
          <w:ilvl w:val="0"/>
          <w:numId w:val="67"/>
        </w:numPr>
        <w:spacing w:line="360" w:lineRule="auto"/>
        <w:rPr>
          <w:rFonts w:ascii="Times New Roman" w:hAnsi="Times New Roman" w:cs="Times New Roman"/>
          <w:sz w:val="24"/>
          <w:szCs w:val="24"/>
        </w:rPr>
      </w:pPr>
      <w:r>
        <w:rPr>
          <w:rFonts w:ascii="Times New Roman" w:hAnsi="Times New Roman" w:cs="Times New Roman"/>
          <w:sz w:val="24"/>
          <w:szCs w:val="24"/>
          <w:u w:val="single"/>
        </w:rPr>
        <w:t>Composition of the SMB Portfolio</w:t>
      </w:r>
      <w:r>
        <w:rPr>
          <w:rFonts w:ascii="Times New Roman" w:hAnsi="Times New Roman" w:cs="Times New Roman"/>
          <w:sz w:val="24"/>
          <w:szCs w:val="24"/>
        </w:rPr>
        <w:t xml:space="preserve">: </w:t>
      </w:r>
      <m:oMath>
        <m:r>
          <w:rPr>
            <w:rFonts w:ascii="Cambria Math" w:hAnsi="Cambria Math" w:cs="Times New Roman"/>
            <w:sz w:val="24"/>
            <w:szCs w:val="24"/>
          </w:rPr>
          <m:t>SMB</m:t>
        </m:r>
      </m:oMath>
      <w:r>
        <w:rPr>
          <w:rFonts w:ascii="Times New Roman" w:eastAsiaTheme="minorEastAsia" w:hAnsi="Times New Roman" w:cs="Times New Roman"/>
          <w:sz w:val="24"/>
          <w:szCs w:val="24"/>
        </w:rPr>
        <w:t xml:space="preserve"> is a zero-investment portfolio that is long on small cap stocks and short on big cap stocks.</w:t>
      </w:r>
    </w:p>
    <w:p w14:paraId="6D4E5C5C" w14:textId="30F80D1D" w:rsidR="00E54143" w:rsidRPr="002D4B92" w:rsidRDefault="00E54143" w:rsidP="001510AA">
      <w:pPr>
        <w:pStyle w:val="ListParagraph"/>
        <w:numPr>
          <w:ilvl w:val="0"/>
          <w:numId w:val="67"/>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Composing </w:t>
      </w:r>
      <m:oMath>
        <m:r>
          <w:rPr>
            <w:rFonts w:ascii="Cambria Math" w:hAnsi="Cambria Math" w:cs="Times New Roman"/>
            <w:sz w:val="24"/>
            <w:szCs w:val="24"/>
            <w:u w:val="single"/>
          </w:rPr>
          <m:t>HML</m:t>
        </m:r>
      </m:oMath>
      <w:r w:rsidRPr="00E54143">
        <w:rPr>
          <w:rFonts w:ascii="Times New Roman" w:eastAsiaTheme="minorEastAsia" w:hAnsi="Times New Roman" w:cs="Times New Roman"/>
          <w:sz w:val="24"/>
          <w:szCs w:val="24"/>
          <w:u w:val="single"/>
        </w:rPr>
        <w:t xml:space="preserve"> and </w:t>
      </w:r>
      <m:oMath>
        <m:r>
          <w:rPr>
            <w:rFonts w:ascii="Cambria Math" w:hAnsi="Cambria Math" w:cs="Times New Roman"/>
            <w:sz w:val="24"/>
            <w:szCs w:val="24"/>
            <w:u w:val="single"/>
          </w:rPr>
          <m:t>UMD</m:t>
        </m:r>
      </m:oMath>
      <w:r w:rsidRPr="00E54143">
        <w:rPr>
          <w:rFonts w:ascii="Times New Roman" w:eastAsiaTheme="minorEastAsia" w:hAnsi="Times New Roman" w:cs="Times New Roman"/>
          <w:sz w:val="24"/>
          <w:szCs w:val="24"/>
          <w:u w:val="single"/>
        </w:rPr>
        <w:t xml:space="preserve"> Portfolios</w:t>
      </w:r>
      <w:r>
        <w:rPr>
          <w:rFonts w:ascii="Times New Roman" w:eastAsiaTheme="minorEastAsia" w:hAnsi="Times New Roman" w:cs="Times New Roman"/>
          <w:sz w:val="24"/>
          <w:szCs w:val="24"/>
        </w:rPr>
        <w:t xml:space="preserve">: Similarly, </w:t>
      </w:r>
      <m:oMath>
        <m:r>
          <w:rPr>
            <w:rFonts w:ascii="Cambria Math" w:hAnsi="Cambria Math" w:cs="Times New Roman"/>
            <w:sz w:val="24"/>
            <w:szCs w:val="24"/>
          </w:rPr>
          <m:t>HML</m:t>
        </m:r>
      </m:oMath>
      <w:r>
        <w:rPr>
          <w:rFonts w:ascii="Times New Roman" w:eastAsiaTheme="minorEastAsia" w:hAnsi="Times New Roman" w:cs="Times New Roman"/>
          <w:sz w:val="24"/>
          <w:szCs w:val="24"/>
        </w:rPr>
        <w:t xml:space="preserve"> is a zero-investment portfolio that is long on high book-to-market B/M stocks and short on low B/M stocks, and </w:t>
      </w:r>
      <m:oMath>
        <m:r>
          <w:rPr>
            <w:rFonts w:ascii="Cambria Math" w:hAnsi="Cambria Math" w:cs="Times New Roman"/>
            <w:sz w:val="24"/>
            <w:szCs w:val="24"/>
          </w:rPr>
          <m:t>UMD</m:t>
        </m:r>
      </m:oMath>
      <w:r>
        <w:rPr>
          <w:rFonts w:ascii="Times New Roman" w:eastAsiaTheme="minorEastAsia" w:hAnsi="Times New Roman" w:cs="Times New Roman"/>
          <w:sz w:val="24"/>
          <w:szCs w:val="24"/>
        </w:rPr>
        <w:t xml:space="preserve"> is a zero-cost portfolio that is long previous 12-month </w:t>
      </w:r>
      <w:r w:rsidR="00262ABF">
        <w:rPr>
          <w:rFonts w:ascii="Times New Roman" w:eastAsiaTheme="minorEastAsia" w:hAnsi="Times New Roman" w:cs="Times New Roman"/>
          <w:sz w:val="24"/>
          <w:szCs w:val="24"/>
        </w:rPr>
        <w:t>r</w:t>
      </w:r>
      <w:r>
        <w:rPr>
          <w:rFonts w:ascii="Times New Roman" w:eastAsiaTheme="minorEastAsia" w:hAnsi="Times New Roman" w:cs="Times New Roman"/>
          <w:sz w:val="24"/>
          <w:szCs w:val="24"/>
        </w:rPr>
        <w:t>eturn winners and short previous 12-month loser stocks.</w:t>
      </w:r>
    </w:p>
    <w:p w14:paraId="794D992E" w14:textId="77777777" w:rsidR="00CD77F9" w:rsidRDefault="00CD77F9" w:rsidP="00520EC5">
      <w:pPr>
        <w:spacing w:line="360" w:lineRule="auto"/>
        <w:rPr>
          <w:rFonts w:ascii="Times New Roman" w:hAnsi="Times New Roman" w:cs="Times New Roman"/>
          <w:sz w:val="24"/>
          <w:szCs w:val="24"/>
        </w:rPr>
      </w:pPr>
    </w:p>
    <w:p w14:paraId="06C1030B" w14:textId="77777777" w:rsidR="002D4B92" w:rsidRDefault="002D4B92" w:rsidP="00520EC5">
      <w:pPr>
        <w:spacing w:line="360" w:lineRule="auto"/>
        <w:rPr>
          <w:rFonts w:ascii="Times New Roman" w:hAnsi="Times New Roman" w:cs="Times New Roman"/>
          <w:sz w:val="24"/>
          <w:szCs w:val="24"/>
        </w:rPr>
      </w:pPr>
    </w:p>
    <w:p w14:paraId="117A967C" w14:textId="665908BA" w:rsidR="00CD77F9" w:rsidRPr="00CD77F9" w:rsidRDefault="00CD77F9" w:rsidP="00520EC5">
      <w:pPr>
        <w:spacing w:line="360" w:lineRule="auto"/>
        <w:rPr>
          <w:rFonts w:ascii="Times New Roman" w:hAnsi="Times New Roman" w:cs="Times New Roman"/>
          <w:b/>
          <w:bCs/>
          <w:sz w:val="28"/>
          <w:szCs w:val="28"/>
        </w:rPr>
      </w:pPr>
      <w:r w:rsidRPr="00CD77F9">
        <w:rPr>
          <w:rFonts w:ascii="Times New Roman" w:hAnsi="Times New Roman" w:cs="Times New Roman"/>
          <w:b/>
          <w:bCs/>
          <w:sz w:val="28"/>
          <w:szCs w:val="28"/>
        </w:rPr>
        <w:t>References</w:t>
      </w:r>
    </w:p>
    <w:p w14:paraId="16438741" w14:textId="77777777" w:rsidR="00CD77F9" w:rsidRDefault="00CD77F9" w:rsidP="00520EC5">
      <w:pPr>
        <w:spacing w:line="360" w:lineRule="auto"/>
        <w:rPr>
          <w:rFonts w:ascii="Times New Roman" w:hAnsi="Times New Roman" w:cs="Times New Roman"/>
          <w:sz w:val="24"/>
          <w:szCs w:val="24"/>
        </w:rPr>
      </w:pPr>
    </w:p>
    <w:p w14:paraId="3CD59B64" w14:textId="77777777" w:rsidR="00CD77F9" w:rsidRDefault="00CD77F9" w:rsidP="001510AA">
      <w:pPr>
        <w:pStyle w:val="ListParagraph"/>
        <w:numPr>
          <w:ilvl w:val="0"/>
          <w:numId w:val="66"/>
        </w:numPr>
        <w:spacing w:line="360" w:lineRule="auto"/>
        <w:rPr>
          <w:rFonts w:ascii="Times New Roman" w:hAnsi="Times New Roman" w:cs="Times New Roman"/>
          <w:sz w:val="24"/>
          <w:szCs w:val="24"/>
        </w:rPr>
      </w:pPr>
      <w:r>
        <w:rPr>
          <w:rFonts w:ascii="Times New Roman" w:hAnsi="Times New Roman" w:cs="Times New Roman"/>
          <w:sz w:val="24"/>
          <w:szCs w:val="24"/>
        </w:rPr>
        <w:t xml:space="preserve">Carhart, M. M. (1997): On Persistence of Mutual Fund Performance </w:t>
      </w:r>
      <w:r w:rsidRPr="009A0AE8">
        <w:rPr>
          <w:rFonts w:ascii="Times New Roman" w:hAnsi="Times New Roman" w:cs="Times New Roman"/>
          <w:i/>
          <w:iCs/>
          <w:sz w:val="24"/>
          <w:szCs w:val="24"/>
        </w:rPr>
        <w:t>Journal of Finance</w:t>
      </w:r>
      <w:r>
        <w:rPr>
          <w:rFonts w:ascii="Times New Roman" w:hAnsi="Times New Roman" w:cs="Times New Roman"/>
          <w:sz w:val="24"/>
          <w:szCs w:val="24"/>
        </w:rPr>
        <w:t xml:space="preserve"> </w:t>
      </w:r>
      <w:r>
        <w:rPr>
          <w:rFonts w:ascii="Times New Roman" w:hAnsi="Times New Roman" w:cs="Times New Roman"/>
          <w:b/>
          <w:bCs/>
          <w:sz w:val="24"/>
          <w:szCs w:val="24"/>
        </w:rPr>
        <w:t>52 (1)</w:t>
      </w:r>
      <w:r>
        <w:rPr>
          <w:rFonts w:ascii="Times New Roman" w:hAnsi="Times New Roman" w:cs="Times New Roman"/>
          <w:sz w:val="24"/>
          <w:szCs w:val="24"/>
        </w:rPr>
        <w:t xml:space="preserve"> 57-82</w:t>
      </w:r>
    </w:p>
    <w:p w14:paraId="14921833" w14:textId="77777777" w:rsidR="00495F6E" w:rsidRDefault="00495F6E" w:rsidP="001510AA">
      <w:pPr>
        <w:pStyle w:val="ListParagraph"/>
        <w:numPr>
          <w:ilvl w:val="0"/>
          <w:numId w:val="66"/>
        </w:numPr>
        <w:spacing w:line="360" w:lineRule="auto"/>
        <w:rPr>
          <w:rFonts w:ascii="Times New Roman" w:hAnsi="Times New Roman" w:cs="Times New Roman"/>
          <w:sz w:val="24"/>
          <w:szCs w:val="24"/>
        </w:rPr>
      </w:pPr>
      <w:r>
        <w:rPr>
          <w:rFonts w:ascii="Times New Roman" w:hAnsi="Times New Roman" w:cs="Times New Roman"/>
          <w:sz w:val="24"/>
          <w:szCs w:val="24"/>
        </w:rPr>
        <w:t xml:space="preserve">Fama, E. F., and K. R. French (1993): Common Risk Factors in the Returns on Stocks and Bonds </w:t>
      </w:r>
      <w:r>
        <w:rPr>
          <w:rFonts w:ascii="Times New Roman" w:hAnsi="Times New Roman" w:cs="Times New Roman"/>
          <w:i/>
          <w:iCs/>
          <w:sz w:val="24"/>
          <w:szCs w:val="24"/>
        </w:rPr>
        <w:t>Journal of Financial Economics</w:t>
      </w:r>
      <w:r>
        <w:rPr>
          <w:rFonts w:ascii="Times New Roman" w:hAnsi="Times New Roman" w:cs="Times New Roman"/>
          <w:sz w:val="24"/>
          <w:szCs w:val="24"/>
        </w:rPr>
        <w:t xml:space="preserve"> </w:t>
      </w:r>
      <w:r>
        <w:rPr>
          <w:rFonts w:ascii="Times New Roman" w:hAnsi="Times New Roman" w:cs="Times New Roman"/>
          <w:b/>
          <w:bCs/>
          <w:sz w:val="24"/>
          <w:szCs w:val="24"/>
        </w:rPr>
        <w:t>33 (1)</w:t>
      </w:r>
      <w:r>
        <w:rPr>
          <w:rFonts w:ascii="Times New Roman" w:hAnsi="Times New Roman" w:cs="Times New Roman"/>
          <w:sz w:val="24"/>
          <w:szCs w:val="24"/>
        </w:rPr>
        <w:t xml:space="preserve"> 3-56</w:t>
      </w:r>
    </w:p>
    <w:p w14:paraId="324A9218" w14:textId="495A11F4" w:rsidR="00CD77F9" w:rsidRDefault="00CD77F9" w:rsidP="001510AA">
      <w:pPr>
        <w:pStyle w:val="ListParagraph"/>
        <w:numPr>
          <w:ilvl w:val="0"/>
          <w:numId w:val="66"/>
        </w:numPr>
        <w:spacing w:line="360" w:lineRule="auto"/>
        <w:rPr>
          <w:rFonts w:ascii="Times New Roman" w:hAnsi="Times New Roman" w:cs="Times New Roman"/>
          <w:sz w:val="24"/>
          <w:szCs w:val="24"/>
        </w:rPr>
      </w:pPr>
      <w:r>
        <w:rPr>
          <w:rFonts w:ascii="Times New Roman" w:hAnsi="Times New Roman" w:cs="Times New Roman"/>
          <w:sz w:val="24"/>
          <w:szCs w:val="24"/>
        </w:rPr>
        <w:t xml:space="preserve">Hezbi, H., and A. Salehi (2016): Comparison of Explanatory Power of Carhart Four-factor Model and Fama-French Five-factor Model in </w:t>
      </w:r>
      <w:r w:rsidR="00495F6E">
        <w:rPr>
          <w:rFonts w:ascii="Times New Roman" w:hAnsi="Times New Roman" w:cs="Times New Roman"/>
          <w:sz w:val="24"/>
          <w:szCs w:val="24"/>
        </w:rPr>
        <w:t xml:space="preserve">Prediction of Expected Stock Returns </w:t>
      </w:r>
      <w:r w:rsidR="00495F6E">
        <w:rPr>
          <w:rFonts w:ascii="Times New Roman" w:hAnsi="Times New Roman" w:cs="Times New Roman"/>
          <w:i/>
          <w:iCs/>
          <w:sz w:val="24"/>
          <w:szCs w:val="24"/>
        </w:rPr>
        <w:t>Financial Engineering and Portfolio Management</w:t>
      </w:r>
      <w:r w:rsidR="00495F6E">
        <w:rPr>
          <w:rFonts w:ascii="Times New Roman" w:hAnsi="Times New Roman" w:cs="Times New Roman"/>
          <w:sz w:val="24"/>
          <w:szCs w:val="24"/>
        </w:rPr>
        <w:t xml:space="preserve"> </w:t>
      </w:r>
      <w:r w:rsidR="00495F6E">
        <w:rPr>
          <w:rFonts w:ascii="Times New Roman" w:hAnsi="Times New Roman" w:cs="Times New Roman"/>
          <w:b/>
          <w:bCs/>
          <w:sz w:val="24"/>
          <w:szCs w:val="24"/>
        </w:rPr>
        <w:t>7 (28)</w:t>
      </w:r>
      <w:r w:rsidR="00495F6E">
        <w:rPr>
          <w:rFonts w:ascii="Times New Roman" w:hAnsi="Times New Roman" w:cs="Times New Roman"/>
          <w:sz w:val="24"/>
          <w:szCs w:val="24"/>
        </w:rPr>
        <w:t xml:space="preserve"> 137-152</w:t>
      </w:r>
    </w:p>
    <w:p w14:paraId="609A6BC9" w14:textId="53EA136E" w:rsidR="00495F6E" w:rsidRDefault="00495F6E" w:rsidP="001510AA">
      <w:pPr>
        <w:pStyle w:val="ListParagraph"/>
        <w:numPr>
          <w:ilvl w:val="0"/>
          <w:numId w:val="66"/>
        </w:numPr>
        <w:spacing w:line="360" w:lineRule="auto"/>
        <w:rPr>
          <w:rFonts w:ascii="Times New Roman" w:hAnsi="Times New Roman" w:cs="Times New Roman"/>
          <w:sz w:val="24"/>
          <w:szCs w:val="24"/>
        </w:rPr>
      </w:pPr>
      <w:r>
        <w:rPr>
          <w:rFonts w:ascii="Times New Roman" w:hAnsi="Times New Roman" w:cs="Times New Roman"/>
          <w:sz w:val="24"/>
          <w:szCs w:val="24"/>
        </w:rPr>
        <w:t xml:space="preserve">Low, R. K. Y., and E. Tan (2016): The Role of Analysts’ Forecasts in the Momentum Effect </w:t>
      </w:r>
      <w:r>
        <w:rPr>
          <w:rFonts w:ascii="Times New Roman" w:hAnsi="Times New Roman" w:cs="Times New Roman"/>
          <w:i/>
          <w:iCs/>
          <w:sz w:val="24"/>
          <w:szCs w:val="24"/>
        </w:rPr>
        <w:t>International Review of Financial Analysis</w:t>
      </w:r>
      <w:r>
        <w:rPr>
          <w:rFonts w:ascii="Times New Roman" w:hAnsi="Times New Roman" w:cs="Times New Roman"/>
          <w:sz w:val="24"/>
          <w:szCs w:val="24"/>
        </w:rPr>
        <w:t xml:space="preserve"> </w:t>
      </w:r>
      <w:r>
        <w:rPr>
          <w:rFonts w:ascii="Times New Roman" w:hAnsi="Times New Roman" w:cs="Times New Roman"/>
          <w:b/>
          <w:bCs/>
          <w:sz w:val="24"/>
          <w:szCs w:val="24"/>
        </w:rPr>
        <w:t>48</w:t>
      </w:r>
      <w:r>
        <w:rPr>
          <w:rFonts w:ascii="Times New Roman" w:hAnsi="Times New Roman" w:cs="Times New Roman"/>
          <w:sz w:val="24"/>
          <w:szCs w:val="24"/>
        </w:rPr>
        <w:t xml:space="preserve"> 67-84</w:t>
      </w:r>
    </w:p>
    <w:p w14:paraId="583F9DE9" w14:textId="6E37934A" w:rsidR="00CD77F9" w:rsidRPr="00CD77F9" w:rsidRDefault="00CD77F9" w:rsidP="001510AA">
      <w:pPr>
        <w:pStyle w:val="ListParagraph"/>
        <w:numPr>
          <w:ilvl w:val="0"/>
          <w:numId w:val="66"/>
        </w:numPr>
        <w:spacing w:line="360" w:lineRule="auto"/>
        <w:rPr>
          <w:rFonts w:ascii="Times New Roman" w:hAnsi="Times New Roman" w:cs="Times New Roman"/>
          <w:sz w:val="24"/>
          <w:szCs w:val="24"/>
        </w:rPr>
      </w:pPr>
      <w:r w:rsidRPr="00CD77F9">
        <w:rPr>
          <w:rFonts w:ascii="Times New Roman" w:hAnsi="Times New Roman" w:cs="Times New Roman"/>
          <w:sz w:val="24"/>
          <w:szCs w:val="24"/>
        </w:rPr>
        <w:t xml:space="preserve">Wikipedia (2024): </w:t>
      </w:r>
      <w:hyperlink r:id="rId21" w:history="1">
        <w:r w:rsidRPr="00CD77F9">
          <w:rPr>
            <w:rStyle w:val="Hyperlink"/>
            <w:rFonts w:ascii="Times New Roman" w:hAnsi="Times New Roman" w:cs="Times New Roman"/>
            <w:sz w:val="24"/>
            <w:szCs w:val="24"/>
          </w:rPr>
          <w:t>Carhart Four Factor Model</w:t>
        </w:r>
      </w:hyperlink>
    </w:p>
    <w:p w14:paraId="56E5563B" w14:textId="38859FBB" w:rsidR="00CE3A32" w:rsidRDefault="00CE3A32" w:rsidP="00520EC5">
      <w:pPr>
        <w:spacing w:line="360" w:lineRule="auto"/>
        <w:rPr>
          <w:rFonts w:ascii="Times New Roman" w:hAnsi="Times New Roman" w:cs="Times New Roman"/>
          <w:sz w:val="24"/>
          <w:szCs w:val="24"/>
        </w:rPr>
      </w:pPr>
      <w:r>
        <w:rPr>
          <w:rFonts w:ascii="Times New Roman" w:hAnsi="Times New Roman" w:cs="Times New Roman"/>
          <w:sz w:val="24"/>
          <w:szCs w:val="24"/>
        </w:rPr>
        <w:br w:type="page"/>
      </w:r>
    </w:p>
    <w:p w14:paraId="3729F5F1" w14:textId="77777777" w:rsidR="00CE3A32" w:rsidRDefault="00CE3A32" w:rsidP="00CE3A32">
      <w:pPr>
        <w:spacing w:line="360" w:lineRule="auto"/>
        <w:jc w:val="center"/>
        <w:rPr>
          <w:rFonts w:ascii="Times New Roman" w:hAnsi="Times New Roman" w:cs="Times New Roman"/>
          <w:b/>
          <w:sz w:val="32"/>
          <w:szCs w:val="32"/>
        </w:rPr>
      </w:pPr>
    </w:p>
    <w:p w14:paraId="5FCCF697" w14:textId="77777777" w:rsidR="00CE3A32" w:rsidRDefault="00CE3A32" w:rsidP="00CE3A32">
      <w:pPr>
        <w:spacing w:line="360" w:lineRule="auto"/>
        <w:jc w:val="center"/>
        <w:rPr>
          <w:rFonts w:ascii="Times New Roman" w:hAnsi="Times New Roman" w:cs="Times New Roman"/>
          <w:b/>
          <w:sz w:val="32"/>
          <w:szCs w:val="32"/>
        </w:rPr>
      </w:pPr>
      <w:r>
        <w:rPr>
          <w:rFonts w:ascii="Times New Roman" w:hAnsi="Times New Roman" w:cs="Times New Roman"/>
          <w:b/>
          <w:sz w:val="32"/>
          <w:szCs w:val="32"/>
        </w:rPr>
        <w:t>The Black-Litterman Model</w:t>
      </w:r>
    </w:p>
    <w:p w14:paraId="551CE91A" w14:textId="77777777" w:rsidR="00CE3A32" w:rsidRDefault="00CE3A32" w:rsidP="00CE3A32">
      <w:pPr>
        <w:spacing w:line="360" w:lineRule="auto"/>
        <w:rPr>
          <w:rFonts w:ascii="Times New Roman" w:hAnsi="Times New Roman" w:cs="Times New Roman"/>
          <w:sz w:val="24"/>
          <w:szCs w:val="24"/>
        </w:rPr>
      </w:pPr>
    </w:p>
    <w:p w14:paraId="51277A03" w14:textId="77777777" w:rsidR="00CE3A32" w:rsidRDefault="00CE3A32" w:rsidP="00CE3A32">
      <w:pPr>
        <w:spacing w:line="360" w:lineRule="auto"/>
        <w:rPr>
          <w:rFonts w:ascii="Times New Roman" w:hAnsi="Times New Roman" w:cs="Times New Roman"/>
          <w:sz w:val="24"/>
          <w:szCs w:val="24"/>
        </w:rPr>
      </w:pPr>
    </w:p>
    <w:p w14:paraId="7280B0AF" w14:textId="77777777" w:rsidR="00CE3A32" w:rsidRDefault="00CE3A32" w:rsidP="00CE3A32">
      <w:pPr>
        <w:spacing w:line="360" w:lineRule="auto"/>
        <w:rPr>
          <w:rFonts w:ascii="Times New Roman" w:hAnsi="Times New Roman" w:cs="Times New Roman"/>
          <w:b/>
          <w:sz w:val="28"/>
          <w:szCs w:val="28"/>
        </w:rPr>
      </w:pPr>
      <w:r>
        <w:rPr>
          <w:rFonts w:ascii="Times New Roman" w:hAnsi="Times New Roman" w:cs="Times New Roman"/>
          <w:b/>
          <w:sz w:val="28"/>
          <w:szCs w:val="28"/>
        </w:rPr>
        <w:t>Overview</w:t>
      </w:r>
    </w:p>
    <w:p w14:paraId="4E07237B" w14:textId="77777777" w:rsidR="00CE3A32" w:rsidRDefault="00CE3A32" w:rsidP="00CE3A32">
      <w:pPr>
        <w:spacing w:line="360" w:lineRule="auto"/>
        <w:rPr>
          <w:rFonts w:ascii="Times New Roman" w:hAnsi="Times New Roman" w:cs="Times New Roman"/>
          <w:sz w:val="24"/>
          <w:szCs w:val="24"/>
        </w:rPr>
      </w:pPr>
    </w:p>
    <w:p w14:paraId="02E913E8" w14:textId="77777777" w:rsidR="00CE3A32" w:rsidRDefault="00CE3A32" w:rsidP="00CE3A32">
      <w:pPr>
        <w:pStyle w:val="ListParagraph"/>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u w:val="single"/>
        </w:rPr>
        <w:t>Black Litterman Chronology and Taxonomy</w:t>
      </w:r>
      <w:r w:rsidRPr="00550D1C">
        <w:rPr>
          <w:rFonts w:ascii="Times New Roman" w:hAnsi="Times New Roman" w:cs="Times New Roman"/>
          <w:sz w:val="24"/>
          <w:szCs w:val="24"/>
        </w:rPr>
        <w:t xml:space="preserve">: </w:t>
      </w:r>
      <w:r>
        <w:rPr>
          <w:rFonts w:ascii="Times New Roman" w:hAnsi="Times New Roman" w:cs="Times New Roman"/>
          <w:sz w:val="24"/>
          <w:szCs w:val="24"/>
        </w:rPr>
        <w:t>This section surveys the literature on the Black-Litterman model</w:t>
      </w:r>
      <w:r w:rsidRPr="00550D1C">
        <w:rPr>
          <w:rFonts w:ascii="Times New Roman" w:hAnsi="Times New Roman" w:cs="Times New Roman"/>
          <w:sz w:val="24"/>
          <w:szCs w:val="24"/>
        </w:rPr>
        <w:t>.</w:t>
      </w:r>
      <w:r>
        <w:rPr>
          <w:rFonts w:ascii="Times New Roman" w:hAnsi="Times New Roman" w:cs="Times New Roman"/>
          <w:sz w:val="24"/>
          <w:szCs w:val="24"/>
        </w:rPr>
        <w:t xml:space="preserve"> The survey, drawn heavily from Walters (2014), is provided as both a chronology and as a taxonomy, as there are many claims on the model in the literature.</w:t>
      </w:r>
    </w:p>
    <w:p w14:paraId="42AD662D" w14:textId="77777777" w:rsidR="00CE3A32" w:rsidRDefault="00CE3A32" w:rsidP="00CE3A32">
      <w:pPr>
        <w:pStyle w:val="ListParagraph"/>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u w:val="single"/>
        </w:rPr>
        <w:t>The Canonical Model and Derivations</w:t>
      </w:r>
      <w:r w:rsidRPr="00B51B5E">
        <w:rPr>
          <w:rFonts w:ascii="Times New Roman" w:hAnsi="Times New Roman" w:cs="Times New Roman"/>
          <w:sz w:val="24"/>
          <w:szCs w:val="24"/>
        </w:rPr>
        <w:t>:</w:t>
      </w:r>
      <w:r>
        <w:rPr>
          <w:rFonts w:ascii="Times New Roman" w:hAnsi="Times New Roman" w:cs="Times New Roman"/>
          <w:sz w:val="24"/>
          <w:szCs w:val="24"/>
        </w:rPr>
        <w:t xml:space="preserve"> A complete description of the canonical model including full derivations from the underlying principles using both Theil’s Mixed Estimation Model and the Bayes’ Theory is provided.</w:t>
      </w:r>
    </w:p>
    <w:p w14:paraId="11359D5A" w14:textId="77777777" w:rsidR="00CE3A32" w:rsidRPr="00550D1C" w:rsidRDefault="00CE3A32" w:rsidP="00CE3A32">
      <w:pPr>
        <w:pStyle w:val="ListParagraph"/>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u w:val="single"/>
        </w:rPr>
        <w:t>Model Parameters Calibration and Computation</w:t>
      </w:r>
      <w:r w:rsidRPr="00B51B5E">
        <w:rPr>
          <w:rFonts w:ascii="Times New Roman" w:hAnsi="Times New Roman" w:cs="Times New Roman"/>
          <w:sz w:val="24"/>
          <w:szCs w:val="24"/>
        </w:rPr>
        <w:t>:</w:t>
      </w:r>
      <w:r>
        <w:rPr>
          <w:rFonts w:ascii="Times New Roman" w:hAnsi="Times New Roman" w:cs="Times New Roman"/>
          <w:sz w:val="24"/>
          <w:szCs w:val="24"/>
        </w:rPr>
        <w:t xml:space="preserve"> The various parameters of the model are considered, along with the information on the calibration and the computation. Further treatment is given to several of the key papers, including worked samples illustrating the concept.</w:t>
      </w:r>
    </w:p>
    <w:p w14:paraId="50E2375F" w14:textId="77777777" w:rsidR="00CE3A32" w:rsidRDefault="00CE3A32" w:rsidP="00CE3A32">
      <w:pPr>
        <w:spacing w:line="360" w:lineRule="auto"/>
        <w:rPr>
          <w:rFonts w:ascii="Times New Roman" w:hAnsi="Times New Roman" w:cs="Times New Roman"/>
          <w:sz w:val="24"/>
          <w:szCs w:val="24"/>
        </w:rPr>
      </w:pPr>
    </w:p>
    <w:p w14:paraId="117321C3" w14:textId="77777777" w:rsidR="00CE3A32" w:rsidRDefault="00CE3A32" w:rsidP="00CE3A32">
      <w:pPr>
        <w:spacing w:line="360" w:lineRule="auto"/>
        <w:rPr>
          <w:rFonts w:ascii="Times New Roman" w:hAnsi="Times New Roman" w:cs="Times New Roman"/>
          <w:sz w:val="24"/>
          <w:szCs w:val="24"/>
        </w:rPr>
      </w:pPr>
    </w:p>
    <w:p w14:paraId="08E2FF0C" w14:textId="77777777" w:rsidR="00CE3A32" w:rsidRDefault="00CE3A32" w:rsidP="00CE3A32">
      <w:pPr>
        <w:spacing w:line="360" w:lineRule="auto"/>
        <w:rPr>
          <w:rFonts w:ascii="Times New Roman" w:hAnsi="Times New Roman" w:cs="Times New Roman"/>
          <w:b/>
          <w:sz w:val="28"/>
          <w:szCs w:val="28"/>
        </w:rPr>
      </w:pPr>
      <w:r>
        <w:rPr>
          <w:rFonts w:ascii="Times New Roman" w:hAnsi="Times New Roman" w:cs="Times New Roman"/>
          <w:b/>
          <w:sz w:val="28"/>
          <w:szCs w:val="28"/>
        </w:rPr>
        <w:t>Introduction</w:t>
      </w:r>
    </w:p>
    <w:p w14:paraId="075F3499" w14:textId="77777777" w:rsidR="00CE3A32" w:rsidRDefault="00CE3A32" w:rsidP="00CE3A32">
      <w:pPr>
        <w:spacing w:line="360" w:lineRule="auto"/>
        <w:rPr>
          <w:rFonts w:ascii="Times New Roman" w:hAnsi="Times New Roman" w:cs="Times New Roman"/>
          <w:sz w:val="24"/>
          <w:szCs w:val="24"/>
        </w:rPr>
      </w:pPr>
    </w:p>
    <w:p w14:paraId="6A717EC3" w14:textId="77777777" w:rsidR="00CE3A32" w:rsidRDefault="00CE3A32" w:rsidP="00CE3A32">
      <w:pPr>
        <w:pStyle w:val="ListParagraph"/>
        <w:numPr>
          <w:ilvl w:val="0"/>
          <w:numId w:val="8"/>
        </w:numPr>
        <w:spacing w:line="360" w:lineRule="auto"/>
        <w:rPr>
          <w:rFonts w:ascii="Times New Roman" w:hAnsi="Times New Roman" w:cs="Times New Roman"/>
          <w:sz w:val="24"/>
          <w:szCs w:val="24"/>
        </w:rPr>
      </w:pPr>
      <w:r w:rsidRPr="00B34FBD">
        <w:rPr>
          <w:rFonts w:ascii="Times New Roman" w:hAnsi="Times New Roman" w:cs="Times New Roman"/>
          <w:sz w:val="24"/>
          <w:szCs w:val="24"/>
          <w:u w:val="single"/>
        </w:rPr>
        <w:t xml:space="preserve">Black Litterman </w:t>
      </w:r>
      <w:r>
        <w:rPr>
          <w:rFonts w:ascii="Times New Roman" w:hAnsi="Times New Roman" w:cs="Times New Roman"/>
          <w:sz w:val="24"/>
          <w:szCs w:val="24"/>
          <w:u w:val="single"/>
        </w:rPr>
        <w:t xml:space="preserve">Model </w:t>
      </w:r>
      <w:r w:rsidRPr="00B34FBD">
        <w:rPr>
          <w:rFonts w:ascii="Times New Roman" w:hAnsi="Times New Roman" w:cs="Times New Roman"/>
          <w:sz w:val="24"/>
          <w:szCs w:val="24"/>
          <w:u w:val="single"/>
        </w:rPr>
        <w:t xml:space="preserve">and </w:t>
      </w:r>
      <w:r>
        <w:rPr>
          <w:rFonts w:ascii="Times New Roman" w:hAnsi="Times New Roman" w:cs="Times New Roman"/>
          <w:sz w:val="24"/>
          <w:szCs w:val="24"/>
          <w:u w:val="single"/>
        </w:rPr>
        <w:t>Evolution</w:t>
      </w:r>
      <w:r w:rsidRPr="00B34FBD">
        <w:rPr>
          <w:rFonts w:ascii="Times New Roman" w:hAnsi="Times New Roman" w:cs="Times New Roman"/>
          <w:sz w:val="24"/>
          <w:szCs w:val="24"/>
        </w:rPr>
        <w:t>: Th</w:t>
      </w:r>
      <w:r>
        <w:rPr>
          <w:rFonts w:ascii="Times New Roman" w:hAnsi="Times New Roman" w:cs="Times New Roman"/>
          <w:sz w:val="24"/>
          <w:szCs w:val="24"/>
        </w:rPr>
        <w:t>e Black-Litterman model was first published by Fischer Black and Robert Litterman in 1990</w:t>
      </w:r>
      <w:r w:rsidRPr="00B34FBD">
        <w:rPr>
          <w:rFonts w:ascii="Times New Roman" w:hAnsi="Times New Roman" w:cs="Times New Roman"/>
          <w:sz w:val="24"/>
          <w:szCs w:val="24"/>
        </w:rPr>
        <w:t>.</w:t>
      </w:r>
      <w:r>
        <w:rPr>
          <w:rFonts w:ascii="Times New Roman" w:hAnsi="Times New Roman" w:cs="Times New Roman"/>
          <w:sz w:val="24"/>
          <w:szCs w:val="24"/>
        </w:rPr>
        <w:t xml:space="preserve"> During the 20+ years since the original paper, many authors have published research referring to their model as Black-Litterman. This has led to a variety of models being labeled as Back-Litterman even though they may be very different from the original model.</w:t>
      </w:r>
    </w:p>
    <w:p w14:paraId="1F18ECFD" w14:textId="77777777" w:rsidR="00CE3A32" w:rsidRDefault="00CE3A32" w:rsidP="00CE3A32">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Variants in Literature and Taxonomy</w:t>
      </w:r>
      <w:r w:rsidRPr="003263F3">
        <w:rPr>
          <w:rFonts w:ascii="Times New Roman" w:hAnsi="Times New Roman" w:cs="Times New Roman"/>
          <w:sz w:val="24"/>
          <w:szCs w:val="24"/>
        </w:rPr>
        <w:t>:</w:t>
      </w:r>
      <w:r>
        <w:rPr>
          <w:rFonts w:ascii="Times New Roman" w:hAnsi="Times New Roman" w:cs="Times New Roman"/>
          <w:sz w:val="24"/>
          <w:szCs w:val="24"/>
        </w:rPr>
        <w:t xml:space="preserve"> In the chronological survey of the literature, Walters (2014) introduces several papers that make significant contributions to the literature on the Black-Litterman model. He also documents the taxonomy of models that have been described as Black-Litterman, and further refers to the Black-Litterman Model as described in the original papers as the Canonical Black-Litterman Model.</w:t>
      </w:r>
    </w:p>
    <w:p w14:paraId="1A4859D7" w14:textId="77777777" w:rsidR="00CE3A32" w:rsidRDefault="00CE3A32" w:rsidP="00CE3A32">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u w:val="single"/>
        </w:rPr>
        <w:t>Equilibrium Market Portfolio as Prior</w:t>
      </w:r>
      <w:r w:rsidRPr="002C6B54">
        <w:rPr>
          <w:rFonts w:ascii="Times New Roman" w:hAnsi="Times New Roman" w:cs="Times New Roman"/>
          <w:sz w:val="24"/>
          <w:szCs w:val="24"/>
        </w:rPr>
        <w:t>:</w:t>
      </w:r>
      <w:r>
        <w:rPr>
          <w:rFonts w:ascii="Times New Roman" w:hAnsi="Times New Roman" w:cs="Times New Roman"/>
          <w:sz w:val="24"/>
          <w:szCs w:val="24"/>
        </w:rPr>
        <w:t xml:space="preserve"> The Canonical Model of Black-Litterman makes two significant contributions to the problem of asset allocation. First it provides an intuitive prior – the equilibrium market portfolio – as a starting point for the estimation of the asset returns.</w:t>
      </w:r>
    </w:p>
    <w:p w14:paraId="64AB3BDC" w14:textId="77777777" w:rsidR="00CE3A32" w:rsidRDefault="00CE3A32" w:rsidP="00CE3A32">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u w:val="single"/>
        </w:rPr>
        <w:t>Alternative Priors in Earlier Work</w:t>
      </w:r>
      <w:r w:rsidRPr="002C6B54">
        <w:rPr>
          <w:rFonts w:ascii="Times New Roman" w:hAnsi="Times New Roman" w:cs="Times New Roman"/>
          <w:sz w:val="24"/>
          <w:szCs w:val="24"/>
        </w:rPr>
        <w:t>:</w:t>
      </w:r>
      <w:r>
        <w:rPr>
          <w:rFonts w:ascii="Times New Roman" w:hAnsi="Times New Roman" w:cs="Times New Roman"/>
          <w:sz w:val="24"/>
          <w:szCs w:val="24"/>
        </w:rPr>
        <w:t xml:space="preserve"> Previous similar work started with the uninformative uniform prior distribution or with the global minimum variance portfolio. The latter method, studied by Frost and Savarino (1986) and Jorion (1986), took a shrinkage approach to describe the final asset allocation. Neither of these methods have an intuitive connection back to the market.</w:t>
      </w:r>
    </w:p>
    <w:p w14:paraId="18244DF3" w14:textId="77777777" w:rsidR="00CE3A32" w:rsidRDefault="00CE3A32" w:rsidP="00CE3A32">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u w:val="single"/>
        </w:rPr>
        <w:t>Shrinkage Based on “Reverse Optimization”</w:t>
      </w:r>
      <w:r w:rsidRPr="006B47AC">
        <w:rPr>
          <w:rFonts w:ascii="Times New Roman" w:hAnsi="Times New Roman" w:cs="Times New Roman"/>
          <w:sz w:val="24"/>
          <w:szCs w:val="24"/>
        </w:rPr>
        <w:t>:</w:t>
      </w:r>
      <w:r>
        <w:rPr>
          <w:rFonts w:ascii="Times New Roman" w:hAnsi="Times New Roman" w:cs="Times New Roman"/>
          <w:sz w:val="24"/>
          <w:szCs w:val="24"/>
        </w:rPr>
        <w:t xml:space="preserve"> The idea one could use “reverse optimization” to generate a stable distribution of returns from the equilibrium market portfolio as a starting point for shrinkage is a significant improvement to the process of returns estimation.</w:t>
      </w:r>
    </w:p>
    <w:p w14:paraId="43CF33C0" w14:textId="77777777" w:rsidR="00CE3A32" w:rsidRDefault="00CE3A32" w:rsidP="00CE3A32">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u w:val="single"/>
        </w:rPr>
        <w:t>Incorporating Investors’ Views on Returns</w:t>
      </w:r>
      <w:r w:rsidRPr="006B47AC">
        <w:rPr>
          <w:rFonts w:ascii="Times New Roman" w:hAnsi="Times New Roman" w:cs="Times New Roman"/>
          <w:sz w:val="24"/>
          <w:szCs w:val="24"/>
        </w:rPr>
        <w:t>:</w:t>
      </w:r>
      <w:r>
        <w:rPr>
          <w:rFonts w:ascii="Times New Roman" w:hAnsi="Times New Roman" w:cs="Times New Roman"/>
          <w:sz w:val="24"/>
          <w:szCs w:val="24"/>
        </w:rPr>
        <w:t xml:space="preserve"> Second, the Black-Litterman model provides a clear way for the investors to specify views on returns and to blend those views with prior information. The investors’ views are allowed to be partial or complete, and the views can span arbitrary and overlapping sets of assets. The model outputs estimate of excess returns and the corresponding precision.</w:t>
      </w:r>
    </w:p>
    <w:p w14:paraId="7F0129BC" w14:textId="77777777" w:rsidR="00CE3A32" w:rsidRDefault="00CE3A32" w:rsidP="00CE3A32">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u w:val="single"/>
        </w:rPr>
        <w:t>Blending Prior with the Investors’ Views</w:t>
      </w:r>
      <w:r w:rsidRPr="006B47AC">
        <w:rPr>
          <w:rFonts w:ascii="Times New Roman" w:hAnsi="Times New Roman" w:cs="Times New Roman"/>
          <w:sz w:val="24"/>
          <w:szCs w:val="24"/>
        </w:rPr>
        <w:t>:</w:t>
      </w:r>
      <w:r>
        <w:rPr>
          <w:rFonts w:ascii="Times New Roman" w:hAnsi="Times New Roman" w:cs="Times New Roman"/>
          <w:sz w:val="24"/>
          <w:szCs w:val="24"/>
        </w:rPr>
        <w:t xml:space="preserve"> Prior to Black and Litterman (1991a) nothing similar had been proposed for the portfolio selection problem. Theil’s mixing model had been developed, but nobody had applied it to the problem of estimating asset returns. No research linked the process of specifying the views to the blending of the prior and the investors’ views. The Black-Litterman model provides a quantitative framework for specifying the investors’ views, and a clear way to combine those investors’ views with an intuitive prior to arrive at a new combined distribution.</w:t>
      </w:r>
    </w:p>
    <w:p w14:paraId="6AAAFB18" w14:textId="77777777" w:rsidR="00CE3A32" w:rsidRDefault="00CE3A32" w:rsidP="00CE3A32">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u w:val="single"/>
        </w:rPr>
        <w:t>Enhancements to the Original Model</w:t>
      </w:r>
      <w:r w:rsidRPr="00AE404B">
        <w:rPr>
          <w:rFonts w:ascii="Times New Roman" w:hAnsi="Times New Roman" w:cs="Times New Roman"/>
          <w:sz w:val="24"/>
          <w:szCs w:val="24"/>
        </w:rPr>
        <w:t>:</w:t>
      </w:r>
      <w:r>
        <w:rPr>
          <w:rFonts w:ascii="Times New Roman" w:hAnsi="Times New Roman" w:cs="Times New Roman"/>
          <w:sz w:val="24"/>
          <w:szCs w:val="24"/>
        </w:rPr>
        <w:t xml:space="preserve"> The state of the art in the portfolio selection problem has significantly changed during the time since the publication of the original Black-</w:t>
      </w:r>
      <w:r>
        <w:rPr>
          <w:rFonts w:ascii="Times New Roman" w:hAnsi="Times New Roman" w:cs="Times New Roman"/>
          <w:sz w:val="24"/>
          <w:szCs w:val="24"/>
        </w:rPr>
        <w:lastRenderedPageBreak/>
        <w:t>Litterman model. Because of its rich theoretical basis</w:t>
      </w:r>
      <w:r w:rsidR="007F07E8">
        <w:rPr>
          <w:rFonts w:ascii="Times New Roman" w:hAnsi="Times New Roman" w:cs="Times New Roman"/>
          <w:sz w:val="24"/>
          <w:szCs w:val="24"/>
        </w:rPr>
        <w:t>,</w:t>
      </w:r>
      <w:r>
        <w:rPr>
          <w:rFonts w:ascii="Times New Roman" w:hAnsi="Times New Roman" w:cs="Times New Roman"/>
          <w:sz w:val="24"/>
          <w:szCs w:val="24"/>
        </w:rPr>
        <w:t xml:space="preserve"> it can be applied alongside several modern portfolio selection approaches as can be seen in the literature.</w:t>
      </w:r>
    </w:p>
    <w:p w14:paraId="3C6FB3D7" w14:textId="77777777" w:rsidR="00CE3A32" w:rsidRDefault="00CE3A32" w:rsidP="00CE3A32">
      <w:pPr>
        <w:spacing w:line="360" w:lineRule="auto"/>
        <w:rPr>
          <w:rFonts w:ascii="Times New Roman" w:hAnsi="Times New Roman" w:cs="Times New Roman"/>
          <w:sz w:val="24"/>
          <w:szCs w:val="24"/>
        </w:rPr>
      </w:pPr>
    </w:p>
    <w:p w14:paraId="24531D11" w14:textId="77777777" w:rsidR="00CE3A32" w:rsidRDefault="00CE3A32" w:rsidP="00CE3A32">
      <w:pPr>
        <w:spacing w:line="360" w:lineRule="auto"/>
        <w:rPr>
          <w:rFonts w:ascii="Times New Roman" w:hAnsi="Times New Roman" w:cs="Times New Roman"/>
          <w:sz w:val="24"/>
          <w:szCs w:val="24"/>
        </w:rPr>
      </w:pPr>
    </w:p>
    <w:p w14:paraId="238EE67A" w14:textId="77777777" w:rsidR="00CE3A32" w:rsidRPr="00557507" w:rsidRDefault="00CE3A32" w:rsidP="00CE3A32">
      <w:pPr>
        <w:spacing w:line="360" w:lineRule="auto"/>
        <w:rPr>
          <w:rFonts w:ascii="Times New Roman" w:hAnsi="Times New Roman" w:cs="Times New Roman"/>
          <w:b/>
          <w:sz w:val="28"/>
          <w:szCs w:val="28"/>
        </w:rPr>
      </w:pPr>
      <w:r w:rsidRPr="00557507">
        <w:rPr>
          <w:rFonts w:ascii="Times New Roman" w:hAnsi="Times New Roman" w:cs="Times New Roman"/>
          <w:b/>
          <w:sz w:val="28"/>
          <w:szCs w:val="28"/>
        </w:rPr>
        <w:t>Historical Taxonomy and Literature Survey</w:t>
      </w:r>
    </w:p>
    <w:p w14:paraId="3C2C8CDE" w14:textId="77777777" w:rsidR="00CE3A32" w:rsidRDefault="00CE3A32" w:rsidP="00CE3A32">
      <w:pPr>
        <w:spacing w:line="360" w:lineRule="auto"/>
        <w:rPr>
          <w:rFonts w:ascii="Times New Roman" w:hAnsi="Times New Roman" w:cs="Times New Roman"/>
          <w:sz w:val="24"/>
          <w:szCs w:val="24"/>
        </w:rPr>
      </w:pPr>
    </w:p>
    <w:p w14:paraId="1425037B" w14:textId="77777777" w:rsidR="00CE3A32" w:rsidRDefault="00CE3A32" w:rsidP="00CE3A32">
      <w:pPr>
        <w:pStyle w:val="ListParagraph"/>
        <w:numPr>
          <w:ilvl w:val="0"/>
          <w:numId w:val="9"/>
        </w:numPr>
        <w:spacing w:line="360" w:lineRule="auto"/>
        <w:rPr>
          <w:rFonts w:ascii="Times New Roman" w:hAnsi="Times New Roman" w:cs="Times New Roman"/>
          <w:sz w:val="24"/>
          <w:szCs w:val="24"/>
        </w:rPr>
      </w:pPr>
      <w:r w:rsidRPr="00C365AE">
        <w:rPr>
          <w:rFonts w:ascii="Times New Roman" w:hAnsi="Times New Roman" w:cs="Times New Roman"/>
          <w:sz w:val="24"/>
          <w:szCs w:val="24"/>
          <w:u w:val="single"/>
        </w:rPr>
        <w:t>Black-Litterman Model Classification Traits</w:t>
      </w:r>
      <w:r>
        <w:rPr>
          <w:rFonts w:ascii="Times New Roman" w:hAnsi="Times New Roman" w:cs="Times New Roman"/>
          <w:sz w:val="24"/>
          <w:szCs w:val="24"/>
        </w:rPr>
        <w:t xml:space="preserve">: The primary dimensions used by Walters (2014) to classify the models will be: does it specify the parameters as distributions or as point estimates, and does it include the parameter </w:t>
      </w:r>
      <m:oMath>
        <m:r>
          <w:rPr>
            <w:rFonts w:ascii="Cambria Math" w:hAnsi="Cambria Math" w:cs="Times New Roman"/>
            <w:sz w:val="24"/>
            <w:szCs w:val="24"/>
          </w:rPr>
          <m:t>τ</m:t>
        </m:r>
      </m:oMath>
      <w:r>
        <w:rPr>
          <w:rFonts w:ascii="Times New Roman" w:hAnsi="Times New Roman" w:cs="Times New Roman"/>
          <w:sz w:val="24"/>
          <w:szCs w:val="24"/>
        </w:rPr>
        <w:t xml:space="preserve">. </w:t>
      </w:r>
      <w:proofErr w:type="gramStart"/>
      <w:r>
        <w:rPr>
          <w:rFonts w:ascii="Times New Roman" w:hAnsi="Times New Roman" w:cs="Times New Roman"/>
          <w:sz w:val="24"/>
          <w:szCs w:val="24"/>
        </w:rPr>
        <w:t>In order for</w:t>
      </w:r>
      <w:proofErr w:type="gramEnd"/>
      <w:r>
        <w:rPr>
          <w:rFonts w:ascii="Times New Roman" w:hAnsi="Times New Roman" w:cs="Times New Roman"/>
          <w:sz w:val="24"/>
          <w:szCs w:val="24"/>
        </w:rPr>
        <w:t xml:space="preserve"> an author’s model to be considered as the Canonical Black-Litterman it would need to match both these criteria.</w:t>
      </w:r>
    </w:p>
    <w:p w14:paraId="6B034F90" w14:textId="77777777" w:rsidR="00CE3A32"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Canonical Black-Litterman Reference Model</w:t>
      </w:r>
      <w:r w:rsidRPr="00557507">
        <w:rPr>
          <w:rFonts w:ascii="Times New Roman" w:hAnsi="Times New Roman" w:cs="Times New Roman"/>
          <w:sz w:val="24"/>
          <w:szCs w:val="24"/>
        </w:rPr>
        <w:t>:</w:t>
      </w:r>
      <w:r>
        <w:rPr>
          <w:rFonts w:ascii="Times New Roman" w:hAnsi="Times New Roman" w:cs="Times New Roman"/>
          <w:sz w:val="24"/>
          <w:szCs w:val="24"/>
        </w:rPr>
        <w:t xml:space="preserve"> Walters (2014) collects the efforts into three different Reference Models based on the dimensions provided above. The situation where </w:t>
      </w:r>
      <w:proofErr w:type="gramStart"/>
      <w:r>
        <w:rPr>
          <w:rFonts w:ascii="Times New Roman" w:hAnsi="Times New Roman" w:cs="Times New Roman"/>
          <w:sz w:val="24"/>
          <w:szCs w:val="24"/>
        </w:rPr>
        <w:t>both of the above</w:t>
      </w:r>
      <w:proofErr w:type="gramEnd"/>
      <w:r>
        <w:rPr>
          <w:rFonts w:ascii="Times New Roman" w:hAnsi="Times New Roman" w:cs="Times New Roman"/>
          <w:sz w:val="24"/>
          <w:szCs w:val="24"/>
        </w:rPr>
        <w:t xml:space="preserve"> conditions are met is called the Canonical Reference Model, i.e., the model described by the original authors.</w:t>
      </w:r>
    </w:p>
    <w:p w14:paraId="791024E5" w14:textId="77777777" w:rsidR="00CE3A32"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Alternative Black-Litterman Reference Model</w:t>
      </w:r>
      <w:r w:rsidRPr="00557507">
        <w:rPr>
          <w:rFonts w:ascii="Times New Roman" w:hAnsi="Times New Roman" w:cs="Times New Roman"/>
          <w:sz w:val="24"/>
          <w:szCs w:val="24"/>
        </w:rPr>
        <w:t>:</w:t>
      </w:r>
      <w:r>
        <w:rPr>
          <w:rFonts w:ascii="Times New Roman" w:hAnsi="Times New Roman" w:cs="Times New Roman"/>
          <w:sz w:val="24"/>
          <w:szCs w:val="24"/>
        </w:rPr>
        <w:t xml:space="preserve"> The Alternate Reference Models describe models that use point estimates, but for some reason include </w:t>
      </w:r>
      <m:oMath>
        <m:r>
          <w:rPr>
            <w:rFonts w:ascii="Cambria Math" w:hAnsi="Cambria Math" w:cs="Times New Roman"/>
            <w:sz w:val="24"/>
            <w:szCs w:val="24"/>
          </w:rPr>
          <m:t>τ</m:t>
        </m:r>
      </m:oMath>
      <w:r>
        <w:rPr>
          <w:rFonts w:ascii="Times New Roman" w:hAnsi="Times New Roman" w:cs="Times New Roman"/>
          <w:sz w:val="24"/>
          <w:szCs w:val="24"/>
        </w:rPr>
        <w:t>, which now becomes a scaling factor with no quantitative basis. These authors typically treat the model as just a shrinkage/mixing estimator, thereby losing the explicit connection to Bayesian statistics. As Walters (2014) shows, using the Bayes’ law formula – but substituting in different variables – is not theoretically tenable.</w:t>
      </w:r>
    </w:p>
    <w:p w14:paraId="7B646072" w14:textId="77777777" w:rsidR="00CE3A32" w:rsidRPr="00557507"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“Beyond Black Litterman” Reference Model</w:t>
      </w:r>
      <w:r w:rsidRPr="00557507">
        <w:rPr>
          <w:rFonts w:ascii="Times New Roman" w:hAnsi="Times New Roman" w:cs="Times New Roman"/>
          <w:sz w:val="24"/>
          <w:szCs w:val="24"/>
        </w:rPr>
        <w:t>:</w:t>
      </w:r>
      <w:r>
        <w:rPr>
          <w:rFonts w:ascii="Times New Roman" w:hAnsi="Times New Roman" w:cs="Times New Roman"/>
          <w:sz w:val="24"/>
          <w:szCs w:val="24"/>
        </w:rPr>
        <w:t xml:space="preserve"> Finally</w:t>
      </w:r>
      <w:r w:rsidR="007F07E8">
        <w:rPr>
          <w:rFonts w:ascii="Times New Roman" w:hAnsi="Times New Roman" w:cs="Times New Roman"/>
          <w:sz w:val="24"/>
          <w:szCs w:val="24"/>
        </w:rPr>
        <w:t>,</w:t>
      </w:r>
      <w:r>
        <w:rPr>
          <w:rFonts w:ascii="Times New Roman" w:hAnsi="Times New Roman" w:cs="Times New Roman"/>
          <w:sz w:val="24"/>
          <w:szCs w:val="24"/>
        </w:rPr>
        <w:t xml:space="preserve"> the “Beyond Black Litterman” Reference Model uses point estimates and no longer includes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at all. This makes it a pure shrinkage/mixing model.</w:t>
      </w:r>
    </w:p>
    <w:p w14:paraId="54D4EDF9" w14:textId="77777777" w:rsidR="00CE3A32"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Black-Litterman Model First Version</w:t>
      </w:r>
      <w:r>
        <w:rPr>
          <w:rFonts w:ascii="Times New Roman" w:hAnsi="Times New Roman" w:cs="Times New Roman"/>
          <w:sz w:val="24"/>
          <w:szCs w:val="24"/>
        </w:rPr>
        <w:t xml:space="preserve">: The Black-Litterman Model was first published by Fischer Black and Robert Litterman of Goldman Sachs in an internal Goldman Sachs Fixed Income Research Note (Black and Litterman (1990)). This research note was extended into a paper (Black and Litterman (1991a)). The paper provides a good overview of the features of then model, but does not provide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the formulas used in the model.</w:t>
      </w:r>
    </w:p>
    <w:p w14:paraId="07BA4D57" w14:textId="77777777" w:rsidR="00CE3A32"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Black-Litterman Model Second Version</w:t>
      </w:r>
      <w:r w:rsidRPr="009C4C74">
        <w:rPr>
          <w:rFonts w:ascii="Times New Roman" w:hAnsi="Times New Roman" w:cs="Times New Roman"/>
          <w:sz w:val="24"/>
          <w:szCs w:val="24"/>
        </w:rPr>
        <w:t>:</w:t>
      </w:r>
      <w:r>
        <w:rPr>
          <w:rFonts w:ascii="Times New Roman" w:hAnsi="Times New Roman" w:cs="Times New Roman"/>
          <w:sz w:val="24"/>
          <w:szCs w:val="24"/>
        </w:rPr>
        <w:t xml:space="preserve"> A second internal Goldman Sachs Fixed Income </w:t>
      </w:r>
      <w:proofErr w:type="gramStart"/>
      <w:r>
        <w:rPr>
          <w:rFonts w:ascii="Times New Roman" w:hAnsi="Times New Roman" w:cs="Times New Roman"/>
          <w:sz w:val="24"/>
          <w:szCs w:val="24"/>
        </w:rPr>
        <w:t>research</w:t>
      </w:r>
      <w:proofErr w:type="gramEnd"/>
      <w:r>
        <w:rPr>
          <w:rFonts w:ascii="Times New Roman" w:hAnsi="Times New Roman" w:cs="Times New Roman"/>
          <w:sz w:val="24"/>
          <w:szCs w:val="24"/>
        </w:rPr>
        <w:t xml:space="preserve"> Note was published in the same year (Black and Litterman (1991b)). This paper was later extended and published in the Financial Analysis Journal (Black and Litterman (1992)). It provides the rationale for the methodology, and some steps involved in the derivation, but does not show all the formulas or a full derivation. It also includes a rather complex worked example based on global equilibrium – see Litterman (2003) on the details of the methods required to address this problem.</w:t>
      </w:r>
    </w:p>
    <w:p w14:paraId="1135BAF4" w14:textId="77777777" w:rsidR="00CE3A32"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Black- Litterman Model Third Version</w:t>
      </w:r>
      <w:r w:rsidRPr="009C4C74">
        <w:rPr>
          <w:rFonts w:ascii="Times New Roman" w:hAnsi="Times New Roman" w:cs="Times New Roman"/>
          <w:sz w:val="24"/>
          <w:szCs w:val="24"/>
        </w:rPr>
        <w:t>:</w:t>
      </w:r>
      <w:r>
        <w:rPr>
          <w:rFonts w:ascii="Times New Roman" w:hAnsi="Times New Roman" w:cs="Times New Roman"/>
          <w:sz w:val="24"/>
          <w:szCs w:val="24"/>
        </w:rPr>
        <w:t xml:space="preserve"> Unfortunately, because of the merging of the two problems, the second version of the Black-Litterman Model produces results that are difficult to reproduce. He and Litterman (1999) provide more details on the workings of the model, but not a complete set of formulas. They do provide, however, a much simpler to reproduce working model.</w:t>
      </w:r>
    </w:p>
    <w:p w14:paraId="5551ECE5" w14:textId="77777777" w:rsidR="00CE3A32"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Goldman Sachs Asset Allocation Process</w:t>
      </w:r>
      <w:r w:rsidRPr="00C8364E">
        <w:rPr>
          <w:rFonts w:ascii="Times New Roman" w:hAnsi="Times New Roman" w:cs="Times New Roman"/>
          <w:sz w:val="24"/>
          <w:szCs w:val="24"/>
        </w:rPr>
        <w:t>:</w:t>
      </w:r>
      <w:r>
        <w:rPr>
          <w:rFonts w:ascii="Times New Roman" w:hAnsi="Times New Roman" w:cs="Times New Roman"/>
          <w:sz w:val="24"/>
          <w:szCs w:val="24"/>
        </w:rPr>
        <w:t xml:space="preserve"> Bevan and Winkelmann provide details on how they use the Black-Litterman Model as part of their broader asset allocation process at Goldman Sachs, including some calibrations of the model which they perform. This is useful to anyone planning on building a Black-Litterman approach onto an ongoing asset allocation process.</w:t>
      </w:r>
    </w:p>
    <w:p w14:paraId="42F9E741" w14:textId="77777777" w:rsidR="00CE3A32"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The Satchell and Scowcroft Model</w:t>
      </w:r>
      <w:r w:rsidRPr="00EB775D">
        <w:rPr>
          <w:rFonts w:ascii="Times New Roman" w:hAnsi="Times New Roman" w:cs="Times New Roman"/>
          <w:sz w:val="24"/>
          <w:szCs w:val="24"/>
        </w:rPr>
        <w:t>:</w:t>
      </w:r>
      <w:r>
        <w:rPr>
          <w:rFonts w:ascii="Times New Roman" w:hAnsi="Times New Roman" w:cs="Times New Roman"/>
          <w:sz w:val="24"/>
          <w:szCs w:val="24"/>
        </w:rPr>
        <w:t xml:space="preserve"> Satchell and Scowcroft (2000) attempt to de-mystify the Black-Litterman Model, but instead introduce a new non-Bayesian expression of the model. Their model uses point estimates for the prior and the views, and use </w:t>
      </w:r>
      <m:oMath>
        <m:r>
          <w:rPr>
            <w:rFonts w:ascii="Cambria Math" w:hAnsi="Cambria Math" w:cs="Times New Roman"/>
            <w:sz w:val="24"/>
            <w:szCs w:val="24"/>
          </w:rPr>
          <m:t>τ</m:t>
        </m:r>
      </m:oMath>
      <w:r>
        <w:rPr>
          <w:rFonts w:ascii="Times New Roman" w:hAnsi="Times New Roman" w:cs="Times New Roman"/>
          <w:sz w:val="24"/>
          <w:szCs w:val="24"/>
        </w:rPr>
        <w:t xml:space="preserve"> and </w:t>
      </w:r>
      <m:oMath>
        <m:r>
          <m:rPr>
            <m:sty m:val="p"/>
          </m:rPr>
          <w:rPr>
            <w:rFonts w:ascii="Cambria Math" w:hAnsi="Cambria Math" w:cs="Times New Roman"/>
            <w:sz w:val="24"/>
            <w:szCs w:val="24"/>
          </w:rPr>
          <m:t>Ω</m:t>
        </m:r>
      </m:oMath>
      <w:r>
        <w:rPr>
          <w:rFonts w:ascii="Times New Roman" w:hAnsi="Times New Roman" w:cs="Times New Roman"/>
          <w:sz w:val="24"/>
          <w:szCs w:val="24"/>
        </w:rPr>
        <w:t xml:space="preserve"> only to control the shrinkage of the views on the prior. Because they use point estimates instead of distributions, their model does not include any information on the precision of the estimate. This allows them to recommend setting</w:t>
      </w:r>
    </w:p>
    <w:p w14:paraId="08298F32"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3D6717D4" w14:textId="77777777" w:rsidR="00CE3A32" w:rsidRPr="00AC47BD" w:rsidRDefault="00CE3A32" w:rsidP="00CE3A32">
      <w:pPr>
        <w:pStyle w:val="ListParagraph"/>
        <w:spacing w:line="360" w:lineRule="auto"/>
        <w:ind w:left="360"/>
        <w:rPr>
          <w:rFonts w:ascii="Times New Roman" w:hAnsi="Times New Roman" w:cs="Times New Roman"/>
          <w:sz w:val="24"/>
          <w:szCs w:val="24"/>
        </w:rPr>
      </w:pPr>
      <m:oMathPara>
        <m:oMath>
          <m:r>
            <w:rPr>
              <w:rFonts w:ascii="Cambria Math" w:hAnsi="Cambria Math" w:cs="Times New Roman"/>
              <w:sz w:val="24"/>
              <w:szCs w:val="24"/>
            </w:rPr>
            <m:t>τ=1</m:t>
          </m:r>
        </m:oMath>
      </m:oMathPara>
    </w:p>
    <w:p w14:paraId="3709EF5E" w14:textId="77777777" w:rsidR="00CE3A32" w:rsidRDefault="00CE3A32" w:rsidP="00CE3A32">
      <w:pPr>
        <w:pStyle w:val="ListParagraph"/>
        <w:spacing w:line="360" w:lineRule="auto"/>
        <w:ind w:left="360"/>
        <w:rPr>
          <w:rFonts w:ascii="Times New Roman" w:hAnsi="Times New Roman" w:cs="Times New Roman"/>
          <w:sz w:val="24"/>
          <w:szCs w:val="24"/>
        </w:rPr>
      </w:pPr>
    </w:p>
    <w:p w14:paraId="1330AA57" w14:textId="77777777" w:rsidR="00CE3A32" w:rsidRPr="00B61630"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Use of a Stochastic </w:t>
      </w:r>
      <m:oMath>
        <m:r>
          <w:rPr>
            <w:rFonts w:ascii="Cambria Math" w:hAnsi="Cambria Math" w:cs="Times New Roman"/>
            <w:sz w:val="24"/>
            <w:szCs w:val="24"/>
            <w:u w:val="single"/>
          </w:rPr>
          <m:t>τ</m:t>
        </m:r>
      </m:oMath>
      <w:r>
        <w:rPr>
          <w:rFonts w:ascii="Times New Roman" w:eastAsiaTheme="minorEastAsia" w:hAnsi="Times New Roman" w:cs="Times New Roman"/>
          <w:sz w:val="24"/>
          <w:szCs w:val="24"/>
        </w:rPr>
        <w:t xml:space="preserve">: Satchell and Scowcroft (2000) also introduce a stochastic </w:t>
      </w:r>
      <m:oMath>
        <m:r>
          <w:rPr>
            <w:rFonts w:ascii="Cambria Math" w:hAnsi="Cambria Math" w:cs="Times New Roman"/>
            <w:sz w:val="24"/>
            <w:szCs w:val="24"/>
          </w:rPr>
          <m:t>τ</m:t>
        </m:r>
      </m:oMath>
      <w:r>
        <w:rPr>
          <w:rFonts w:ascii="Times New Roman" w:eastAsiaTheme="minorEastAsia" w:hAnsi="Times New Roman" w:cs="Times New Roman"/>
          <w:sz w:val="24"/>
          <w:szCs w:val="24"/>
        </w:rPr>
        <w:t>, but because they use point estimates, this really becomes a model with stochastic covariance of returns. The model was occasionally used in the literature after this point, but was largely replaced by Meucci’s models in the mid-2000’s.</w:t>
      </w:r>
    </w:p>
    <w:p w14:paraId="4D038021" w14:textId="77777777" w:rsidR="00CE3A32"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Black Litterman Model Confidence Estimation</w:t>
      </w:r>
      <w:r w:rsidRPr="00B61630">
        <w:rPr>
          <w:rFonts w:ascii="Times New Roman" w:hAnsi="Times New Roman" w:cs="Times New Roman"/>
          <w:sz w:val="24"/>
          <w:szCs w:val="24"/>
        </w:rPr>
        <w:t>:</w:t>
      </w:r>
      <w:r>
        <w:rPr>
          <w:rFonts w:ascii="Times New Roman" w:hAnsi="Times New Roman" w:cs="Times New Roman"/>
          <w:sz w:val="24"/>
          <w:szCs w:val="24"/>
        </w:rPr>
        <w:t xml:space="preserve"> Drobetz (2001) provides a further description of the Black-Litterman Model including a good description of how to interpret the confidence in the estimates including a diagram – he also works out an example.</w:t>
      </w:r>
    </w:p>
    <w:p w14:paraId="1A57587E" w14:textId="77777777" w:rsidR="00CE3A32" w:rsidRPr="00B17F17"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The Fusai and Meucci Model</w:t>
      </w:r>
      <w:r w:rsidRPr="00AC47BD">
        <w:rPr>
          <w:rFonts w:ascii="Times New Roman" w:hAnsi="Times New Roman" w:cs="Times New Roman"/>
          <w:sz w:val="24"/>
          <w:szCs w:val="24"/>
        </w:rPr>
        <w:t>:</w:t>
      </w:r>
      <w:r>
        <w:rPr>
          <w:rFonts w:ascii="Times New Roman" w:hAnsi="Times New Roman" w:cs="Times New Roman"/>
          <w:sz w:val="24"/>
          <w:szCs w:val="24"/>
        </w:rPr>
        <w:t xml:space="preserve"> Fusai and Meucci (2003) introduced yet another non-Bayesian variant of the model that removed the parameter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altogether. Meucci (2005) followed up on this paper and coined the phrase “Beyond Black Litterman”. Once the model is viewed as only a shrinkage model, </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xml:space="preserve"> provides enough degrees of freedom to the shrinkage and the parameter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becomes superfluous and confusing. Since the mid-2000’s, there has been a mixture of the “Canonical” and the “Beyond Black Litterman” Models used in the literature (a more comprehensive survey can be found at </w:t>
      </w:r>
      <w:hyperlink r:id="rId22" w:history="1">
        <w:r w:rsidRPr="00182941">
          <w:rPr>
            <w:rStyle w:val="Hyperlink"/>
            <w:rFonts w:ascii="Times New Roman" w:eastAsiaTheme="minorEastAsia" w:hAnsi="Times New Roman" w:cs="Times New Roman"/>
            <w:sz w:val="24"/>
            <w:szCs w:val="24"/>
          </w:rPr>
          <w:t>http://www.blacklitterman.org/methods.html</w:t>
        </w:r>
      </w:hyperlink>
      <w:r>
        <w:rPr>
          <w:rFonts w:ascii="Times New Roman" w:eastAsiaTheme="minorEastAsia" w:hAnsi="Times New Roman" w:cs="Times New Roman"/>
          <w:sz w:val="24"/>
          <w:szCs w:val="24"/>
        </w:rPr>
        <w:t>). However</w:t>
      </w:r>
      <w:r w:rsidR="007F07E8">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these hybrid models were later debunked by Michaud et al (2013).</w:t>
      </w:r>
    </w:p>
    <w:p w14:paraId="23EA9FD5" w14:textId="77777777" w:rsidR="00CE3A32" w:rsidRPr="00616F43"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The Firoozye and Blamont Model</w:t>
      </w:r>
      <w:r>
        <w:rPr>
          <w:rFonts w:ascii="Times New Roman" w:hAnsi="Times New Roman" w:cs="Times New Roman"/>
          <w:sz w:val="24"/>
          <w:szCs w:val="24"/>
        </w:rPr>
        <w:t xml:space="preserve">: Firoozye and Blamont (2003) provide a good overview of the Canonical Reference Model and present an intuition into the parameter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They also illustrate the reduction in the variance of the posterior estimate </w:t>
      </w:r>
      <w:proofErr w:type="gramStart"/>
      <w:r>
        <w:rPr>
          <w:rFonts w:ascii="Times New Roman" w:eastAsiaTheme="minorEastAsia" w:hAnsi="Times New Roman" w:cs="Times New Roman"/>
          <w:sz w:val="24"/>
          <w:szCs w:val="24"/>
        </w:rPr>
        <w:t>as a result of</w:t>
      </w:r>
      <w:proofErr w:type="gramEnd"/>
      <w:r>
        <w:rPr>
          <w:rFonts w:ascii="Times New Roman" w:eastAsiaTheme="minorEastAsia" w:hAnsi="Times New Roman" w:cs="Times New Roman"/>
          <w:sz w:val="24"/>
          <w:szCs w:val="24"/>
        </w:rPr>
        <w:t xml:space="preserve"> the mixing.</w:t>
      </w:r>
    </w:p>
    <w:p w14:paraId="7B0281D9" w14:textId="77777777" w:rsidR="00CE3A32"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The Herold Model - Active Portfolios</w:t>
      </w:r>
      <w:r w:rsidRPr="00616F43">
        <w:rPr>
          <w:rFonts w:ascii="Times New Roman" w:hAnsi="Times New Roman" w:cs="Times New Roman"/>
          <w:sz w:val="24"/>
          <w:szCs w:val="24"/>
        </w:rPr>
        <w:t>:</w:t>
      </w:r>
      <w:r>
        <w:rPr>
          <w:rFonts w:ascii="Times New Roman" w:hAnsi="Times New Roman" w:cs="Times New Roman"/>
          <w:sz w:val="24"/>
          <w:szCs w:val="24"/>
        </w:rPr>
        <w:t xml:space="preserve"> Herold (2003) provides an alternate view of the problem where he examines optimizing alpha generation for active portfolio management, essentially specifying that the sample distribution has zero mean. He uses the Alternate Reference Model with point estimates and tracking error to determine how much shrinkage to allow. The two significant contributions by his paper are: a) application of the model to active portfolio management, and b) designing some additional measures that can be used to validate that the views are reasonable.</w:t>
      </w:r>
    </w:p>
    <w:p w14:paraId="2A3C4903" w14:textId="77777777" w:rsidR="00CE3A32" w:rsidRPr="00932E3D"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The Koch Model - 100% Certainty</w:t>
      </w:r>
      <w:r w:rsidRPr="00616F43">
        <w:rPr>
          <w:rFonts w:ascii="Times New Roman" w:hAnsi="Times New Roman" w:cs="Times New Roman"/>
          <w:sz w:val="24"/>
          <w:szCs w:val="24"/>
        </w:rPr>
        <w:t>:</w:t>
      </w:r>
      <w:r>
        <w:rPr>
          <w:rFonts w:ascii="Times New Roman" w:hAnsi="Times New Roman" w:cs="Times New Roman"/>
          <w:sz w:val="24"/>
          <w:szCs w:val="24"/>
        </w:rPr>
        <w:t xml:space="preserve"> Koch (2008) includes derivations of the “master formula” and the alternative form under 100% certainty. He does not mention posterior variance, or show the alternate form of master formula under uncertainty (the general case). He does include a slide on the sensitivity of the posterior estimate of </w:t>
      </w:r>
      <m:oMath>
        <m:r>
          <w:rPr>
            <w:rFonts w:ascii="Cambria Math" w:hAnsi="Cambria Math" w:cs="Times New Roman"/>
            <w:sz w:val="24"/>
            <w:szCs w:val="24"/>
          </w:rPr>
          <m:t>τ</m:t>
        </m:r>
      </m:oMath>
      <w:r>
        <w:rPr>
          <w:rFonts w:ascii="Times New Roman" w:eastAsiaTheme="minorEastAsia" w:hAnsi="Times New Roman" w:cs="Times New Roman"/>
          <w:sz w:val="24"/>
          <w:szCs w:val="24"/>
        </w:rPr>
        <w:t>, but he uses the Alternate Reference Model, so this treatment is not valid for the Canonical Model.</w:t>
      </w:r>
    </w:p>
    <w:p w14:paraId="65C9B036" w14:textId="77777777" w:rsidR="00CE3A32" w:rsidRPr="00E346CE"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The Idzorek Model - Shrinkage Impact</w:t>
      </w:r>
      <w:r>
        <w:rPr>
          <w:rFonts w:ascii="Times New Roman" w:hAnsi="Times New Roman" w:cs="Times New Roman"/>
          <w:sz w:val="24"/>
          <w:szCs w:val="24"/>
        </w:rPr>
        <w:t xml:space="preserve">: Idzorek (2005) introduced a technique for specifying </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xml:space="preserve"> such that the impact of the shrinkage was specified in terms of percentage of change in the weights between </w:t>
      </w:r>
      <m:oMath>
        <m:r>
          <w:rPr>
            <w:rFonts w:ascii="Cambria Math" w:hAnsi="Cambria Math" w:cs="Times New Roman"/>
            <w:sz w:val="24"/>
            <w:szCs w:val="24"/>
          </w:rPr>
          <m:t>0</m:t>
        </m:r>
      </m:oMath>
      <w:r>
        <w:rPr>
          <w:rFonts w:ascii="Times New Roman" w:eastAsiaTheme="minorEastAsia" w:hAnsi="Times New Roman" w:cs="Times New Roman"/>
          <w:sz w:val="24"/>
          <w:szCs w:val="24"/>
        </w:rPr>
        <w:t xml:space="preserve"> and the change caused by </w:t>
      </w:r>
      <m:oMath>
        <m:r>
          <w:rPr>
            <w:rFonts w:ascii="Cambria Math" w:hAnsi="Cambria Math" w:cs="Times New Roman"/>
            <w:sz w:val="24"/>
            <w:szCs w:val="24"/>
          </w:rPr>
          <m:t>100%</m:t>
        </m:r>
      </m:oMath>
      <w:r>
        <w:rPr>
          <w:rFonts w:ascii="Times New Roman" w:eastAsiaTheme="minorEastAsia" w:hAnsi="Times New Roman" w:cs="Times New Roman"/>
          <w:sz w:val="24"/>
          <w:szCs w:val="24"/>
        </w:rPr>
        <w:t xml:space="preserve"> confidence. His paper uses the </w:t>
      </w:r>
      <w:r>
        <w:rPr>
          <w:rFonts w:ascii="Times New Roman" w:eastAsiaTheme="minorEastAsia" w:hAnsi="Times New Roman" w:cs="Times New Roman"/>
          <w:sz w:val="24"/>
          <w:szCs w:val="24"/>
        </w:rPr>
        <w:lastRenderedPageBreak/>
        <w:t xml:space="preserve">Alternative Reference Model but his techniques can be applied to the Canonical Black-Litterman Model because it is sensitive to the value of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specified by the investor.</w:t>
      </w:r>
    </w:p>
    <w:p w14:paraId="0579E355" w14:textId="77777777" w:rsidR="00CE3A32"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The Krishnan and Mains Model</w:t>
      </w:r>
      <w:r>
        <w:rPr>
          <w:rFonts w:ascii="Times New Roman" w:hAnsi="Times New Roman" w:cs="Times New Roman"/>
          <w:sz w:val="24"/>
          <w:szCs w:val="24"/>
        </w:rPr>
        <w:t>: Krishnan and Mains (2005) provide an extension to the Black-Litterman model to account for an additional factor that is uncorrelated with the market. They call this the two-factor Black-Litterman Model and they demonstrate an example of extending the Black-Litterman model with a recession factor. They show how it intuitively impacts the expected returns computed from the model.</w:t>
      </w:r>
    </w:p>
    <w:p w14:paraId="3012F3F2" w14:textId="77777777" w:rsidR="00CE3A32" w:rsidRPr="00311EC2" w:rsidRDefault="00CE3A32" w:rsidP="00CE3A32">
      <w:pPr>
        <w:pStyle w:val="ListParagraph"/>
        <w:numPr>
          <w:ilvl w:val="0"/>
          <w:numId w:val="9"/>
        </w:numPr>
        <w:spacing w:line="360" w:lineRule="auto"/>
        <w:rPr>
          <w:rFonts w:ascii="Times New Roman" w:hAnsi="Times New Roman" w:cs="Times New Roman"/>
          <w:sz w:val="24"/>
          <w:szCs w:val="24"/>
        </w:rPr>
      </w:pPr>
      <w:r w:rsidRPr="00311EC2">
        <w:rPr>
          <w:rFonts w:ascii="Times New Roman" w:hAnsi="Times New Roman" w:cs="Times New Roman"/>
          <w:sz w:val="24"/>
          <w:szCs w:val="24"/>
          <w:u w:val="single"/>
        </w:rPr>
        <w:t xml:space="preserve">The Mankert Model </w:t>
      </w:r>
      <w:r>
        <w:rPr>
          <w:rFonts w:ascii="Times New Roman" w:hAnsi="Times New Roman" w:cs="Times New Roman"/>
          <w:sz w:val="24"/>
          <w:szCs w:val="24"/>
          <w:u w:val="single"/>
        </w:rPr>
        <w:t xml:space="preserve">- </w:t>
      </w:r>
      <w:r w:rsidRPr="00311EC2">
        <w:rPr>
          <w:rFonts w:ascii="Times New Roman" w:hAnsi="Times New Roman" w:cs="Times New Roman"/>
          <w:sz w:val="24"/>
          <w:szCs w:val="24"/>
          <w:u w:val="single"/>
        </w:rPr>
        <w:t>Sampling Theory</w:t>
      </w:r>
      <w:r>
        <w:rPr>
          <w:rFonts w:ascii="Times New Roman" w:hAnsi="Times New Roman" w:cs="Times New Roman"/>
          <w:sz w:val="24"/>
          <w:szCs w:val="24"/>
        </w:rPr>
        <w:t xml:space="preserve">: Mankert (2006) provides a detailed walk-through of the model and works the elaborate transformation between the two specifications of the Black-Litterman “master formula” for the estimated asset returns. She approaches the problem from the point of view of Sampling Theory and provides additional intuition on the value of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in the context of the Alternate Reference Model.</w:t>
      </w:r>
    </w:p>
    <w:p w14:paraId="62254A00" w14:textId="77777777" w:rsidR="00CE3A32"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The Meucci Model - Non-Normality</w:t>
      </w:r>
      <w:r>
        <w:rPr>
          <w:rFonts w:ascii="Times New Roman" w:hAnsi="Times New Roman" w:cs="Times New Roman"/>
          <w:sz w:val="24"/>
          <w:szCs w:val="24"/>
        </w:rPr>
        <w:t>: Meucci (2006) provides a method for using non-normal views in the Black-Litterman model. Meucci (2008) extends this model to a wider range of parameters, and allows for the usage of the full distribution as well as for scenario analysis.</w:t>
      </w:r>
    </w:p>
    <w:p w14:paraId="4B94DFF4" w14:textId="77777777" w:rsidR="00CE3A32" w:rsidRPr="00391B72"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The Beach and Orlov Model</w:t>
      </w:r>
      <w:r w:rsidRPr="00391B72">
        <w:rPr>
          <w:rFonts w:ascii="Times New Roman" w:hAnsi="Times New Roman" w:cs="Times New Roman"/>
          <w:sz w:val="24"/>
          <w:szCs w:val="24"/>
        </w:rPr>
        <w:t>:</w:t>
      </w:r>
      <w:r>
        <w:rPr>
          <w:rFonts w:ascii="Times New Roman" w:hAnsi="Times New Roman" w:cs="Times New Roman"/>
          <w:sz w:val="24"/>
          <w:szCs w:val="24"/>
        </w:rPr>
        <w:t xml:space="preserve"> Beach and Orlov (2007) illustrate using GARCH models to generate the views. They use a model for international equities across 20 countries. They show how the results change as the investor uses different values for </w:t>
      </w:r>
      <m:oMath>
        <m:r>
          <w:rPr>
            <w:rFonts w:ascii="Cambria Math" w:hAnsi="Cambria Math" w:cs="Times New Roman"/>
            <w:sz w:val="24"/>
            <w:szCs w:val="24"/>
          </w:rPr>
          <m:t>τ</m:t>
        </m:r>
      </m:oMath>
      <w:r>
        <w:rPr>
          <w:rFonts w:ascii="Times New Roman" w:eastAsiaTheme="minorEastAsia" w:hAnsi="Times New Roman" w:cs="Times New Roman"/>
          <w:sz w:val="24"/>
          <w:szCs w:val="24"/>
        </w:rPr>
        <w:t>. They do not provide exact details for the uncertainty of the views and appear to be using an Alternative Reference Model even though their techniques can be applied to the Canonical Reference Model.</w:t>
      </w:r>
    </w:p>
    <w:p w14:paraId="29607A72" w14:textId="77777777" w:rsidR="00CE3A32"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The Braga and Natale Model</w:t>
      </w:r>
      <w:r w:rsidRPr="00391B72">
        <w:rPr>
          <w:rFonts w:ascii="Times New Roman" w:hAnsi="Times New Roman" w:cs="Times New Roman"/>
          <w:sz w:val="24"/>
          <w:szCs w:val="24"/>
        </w:rPr>
        <w:t>:</w:t>
      </w:r>
      <w:r>
        <w:rPr>
          <w:rFonts w:ascii="Times New Roman" w:hAnsi="Times New Roman" w:cs="Times New Roman"/>
          <w:sz w:val="24"/>
          <w:szCs w:val="24"/>
        </w:rPr>
        <w:t xml:space="preserve"> Braga and Natale (2007) describe a model for calibrating the uncertainty in the views using the Tracking Error Volatility (TEV). They provide sensitivities for the posterior estimates to the various views. The TEV metric is well-known for its use in active portfolio management. They use the Alternative Reference Model, but their work could be used for the Canonical Reference Model as well.</w:t>
      </w:r>
    </w:p>
    <w:p w14:paraId="754622FB" w14:textId="77777777" w:rsidR="00CE3A32"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The Martellini and Ziemann Model</w:t>
      </w:r>
      <w:r w:rsidRPr="00F71B1B">
        <w:rPr>
          <w:rFonts w:ascii="Times New Roman" w:hAnsi="Times New Roman" w:cs="Times New Roman"/>
          <w:sz w:val="24"/>
          <w:szCs w:val="24"/>
        </w:rPr>
        <w:t>:</w:t>
      </w:r>
      <w:r>
        <w:rPr>
          <w:rFonts w:ascii="Times New Roman" w:hAnsi="Times New Roman" w:cs="Times New Roman"/>
          <w:sz w:val="24"/>
          <w:szCs w:val="24"/>
        </w:rPr>
        <w:t xml:space="preserve"> Martellini and Ziemann (2007) describe an approach to the active management of a fund of hedge funds. They use VaR as their objective function for the reverse optimization, and they use a variant of the CAPM model extended to include skewness and kurtosis in determining the market portfolio. They use a factor model to generate the rankings, and then convert the rankings into their confidence in the views. They </w:t>
      </w:r>
      <w:r>
        <w:rPr>
          <w:rFonts w:ascii="Times New Roman" w:hAnsi="Times New Roman" w:cs="Times New Roman"/>
          <w:sz w:val="24"/>
          <w:szCs w:val="24"/>
        </w:rPr>
        <w:lastRenderedPageBreak/>
        <w:t>do not use Bayesian features of the model, but rather use point estimates, and thus do not have information on the precision of their estimates.</w:t>
      </w:r>
    </w:p>
    <w:p w14:paraId="1EB8E089" w14:textId="77777777" w:rsidR="00CE3A32"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Stable Paretian Distributions for Measures</w:t>
      </w:r>
      <w:r>
        <w:rPr>
          <w:rFonts w:ascii="Times New Roman" w:hAnsi="Times New Roman" w:cs="Times New Roman"/>
          <w:sz w:val="24"/>
          <w:szCs w:val="24"/>
        </w:rPr>
        <w:t>: Giacometti, Bertocci, Rachev, and Fabozzi (2007) provide an approach to computing the neutral portfolio using stable Paretian distributions rather than the normal distribution described in the original Black and Litterman model. They also use multiple different measures of risk for their portfolio selection model – variance VaR and CVaR.</w:t>
      </w:r>
    </w:p>
    <w:p w14:paraId="358AAA3B" w14:textId="77777777" w:rsidR="00CE3A32"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The Cheung Model</w:t>
      </w:r>
      <w:r w:rsidRPr="00E11B18">
        <w:rPr>
          <w:rFonts w:ascii="Times New Roman" w:hAnsi="Times New Roman" w:cs="Times New Roman"/>
          <w:sz w:val="24"/>
          <w:szCs w:val="24"/>
        </w:rPr>
        <w:t>:</w:t>
      </w:r>
      <w:r>
        <w:rPr>
          <w:rFonts w:ascii="Times New Roman" w:hAnsi="Times New Roman" w:cs="Times New Roman"/>
          <w:sz w:val="24"/>
          <w:szCs w:val="24"/>
        </w:rPr>
        <w:t xml:space="preserve"> Cheung (2009) introduces the concept of an augmented model. This version of the model integrates a factor model and does a joint estimation of the factor returns. Cheung uses an Alternate Reference Model</w:t>
      </w:r>
      <w:r w:rsidR="001D0BAC">
        <w:rPr>
          <w:rFonts w:ascii="Times New Roman" w:hAnsi="Times New Roman" w:cs="Times New Roman"/>
          <w:sz w:val="24"/>
          <w:szCs w:val="24"/>
        </w:rPr>
        <w:t>;</w:t>
      </w:r>
      <w:r>
        <w:rPr>
          <w:rFonts w:ascii="Times New Roman" w:hAnsi="Times New Roman" w:cs="Times New Roman"/>
          <w:sz w:val="24"/>
          <w:szCs w:val="24"/>
        </w:rPr>
        <w:t xml:space="preserve"> his variant of the model can easily be used with the Canonical Reference Model.</w:t>
      </w:r>
    </w:p>
    <w:p w14:paraId="23B177B2" w14:textId="77777777" w:rsidR="00CE3A32"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Bertsimas, Gupta, and Paschalidis Model</w:t>
      </w:r>
      <w:r w:rsidRPr="00E11B18">
        <w:rPr>
          <w:rFonts w:ascii="Times New Roman" w:hAnsi="Times New Roman" w:cs="Times New Roman"/>
          <w:sz w:val="24"/>
          <w:szCs w:val="24"/>
        </w:rPr>
        <w:t>:</w:t>
      </w:r>
      <w:r>
        <w:rPr>
          <w:rFonts w:ascii="Times New Roman" w:hAnsi="Times New Roman" w:cs="Times New Roman"/>
          <w:sz w:val="24"/>
          <w:szCs w:val="24"/>
        </w:rPr>
        <w:t xml:space="preserve"> Bertsimas, Gupta, and Paschalidis (2012) introduce a way to measure the alignment of views with prior estimate by comparing the view portfolio weights with the eigenvalues of the prior covariance matrix.</w:t>
      </w:r>
    </w:p>
    <w:p w14:paraId="6A49AE78" w14:textId="77777777" w:rsidR="00CE3A32"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Michaud, Esch, and Michaud Model</w:t>
      </w:r>
      <w:r w:rsidRPr="00FA56BE">
        <w:rPr>
          <w:rFonts w:ascii="Times New Roman" w:hAnsi="Times New Roman" w:cs="Times New Roman"/>
          <w:sz w:val="24"/>
          <w:szCs w:val="24"/>
        </w:rPr>
        <w:t>:</w:t>
      </w:r>
      <w:r>
        <w:rPr>
          <w:rFonts w:ascii="Times New Roman" w:hAnsi="Times New Roman" w:cs="Times New Roman"/>
          <w:sz w:val="24"/>
          <w:szCs w:val="24"/>
        </w:rPr>
        <w:t xml:space="preserve"> Michaud, Esch, and Michaud (2012) provide a blistering critique of the Alternative Reference Model. Owing to their focus on the Alternative Reference Model, a significant part is devoted to problems with point estimates, and much of it is not relevant to the Canonical Reference Model. Further, the basic arguments are on the elementary statistical properties of time series, essentially ignoring non-stationary and auto-regressive models, as well as the richer, state-of-the-art econometric models.</w:t>
      </w:r>
    </w:p>
    <w:p w14:paraId="27B72463" w14:textId="77777777" w:rsidR="00CE3A32" w:rsidRPr="00F71B1B"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Model Interoperability</w:t>
      </w:r>
      <w:r w:rsidRPr="007228B7">
        <w:rPr>
          <w:rFonts w:ascii="Times New Roman" w:hAnsi="Times New Roman" w:cs="Times New Roman"/>
          <w:sz w:val="24"/>
          <w:szCs w:val="24"/>
        </w:rPr>
        <w:t>:</w:t>
      </w:r>
      <w:r>
        <w:rPr>
          <w:rFonts w:ascii="Times New Roman" w:hAnsi="Times New Roman" w:cs="Times New Roman"/>
          <w:sz w:val="24"/>
          <w:szCs w:val="24"/>
        </w:rPr>
        <w:t xml:space="preserve"> Much of the work presented with any of the reference models can be used with the Canonical Reference Model, even if it has been initially formulated for the Alternative Reference Model (for additional notes, see Christodoulakis (2002)).</w:t>
      </w:r>
    </w:p>
    <w:p w14:paraId="37FBA7EE" w14:textId="77777777" w:rsidR="00CE3A32" w:rsidRDefault="00CE3A32" w:rsidP="00CE3A32">
      <w:pPr>
        <w:spacing w:line="360" w:lineRule="auto"/>
        <w:rPr>
          <w:rFonts w:ascii="Times New Roman" w:hAnsi="Times New Roman" w:cs="Times New Roman"/>
          <w:sz w:val="24"/>
          <w:szCs w:val="24"/>
        </w:rPr>
      </w:pPr>
    </w:p>
    <w:p w14:paraId="4C66379E" w14:textId="77777777" w:rsidR="00CE3A32" w:rsidRDefault="00CE3A32" w:rsidP="00CE3A32">
      <w:pPr>
        <w:spacing w:line="360" w:lineRule="auto"/>
        <w:rPr>
          <w:rFonts w:ascii="Times New Roman" w:hAnsi="Times New Roman" w:cs="Times New Roman"/>
          <w:sz w:val="24"/>
          <w:szCs w:val="24"/>
        </w:rPr>
      </w:pPr>
    </w:p>
    <w:p w14:paraId="0870804B" w14:textId="77777777" w:rsidR="00CE3A32" w:rsidRPr="0064476C" w:rsidRDefault="00CE3A32" w:rsidP="00CE3A32">
      <w:pPr>
        <w:spacing w:line="360" w:lineRule="auto"/>
        <w:rPr>
          <w:rFonts w:ascii="Times New Roman" w:hAnsi="Times New Roman" w:cs="Times New Roman"/>
          <w:b/>
          <w:sz w:val="28"/>
          <w:szCs w:val="28"/>
        </w:rPr>
      </w:pPr>
      <w:r w:rsidRPr="0064476C">
        <w:rPr>
          <w:rFonts w:ascii="Times New Roman" w:hAnsi="Times New Roman" w:cs="Times New Roman"/>
          <w:b/>
          <w:sz w:val="28"/>
          <w:szCs w:val="28"/>
        </w:rPr>
        <w:t>Canonical Black-Litterman Reference Model</w:t>
      </w:r>
    </w:p>
    <w:p w14:paraId="5EF67331" w14:textId="77777777" w:rsidR="00CE3A32" w:rsidRDefault="00CE3A32" w:rsidP="00CE3A32">
      <w:pPr>
        <w:spacing w:line="360" w:lineRule="auto"/>
        <w:rPr>
          <w:rFonts w:ascii="Times New Roman" w:hAnsi="Times New Roman" w:cs="Times New Roman"/>
          <w:sz w:val="24"/>
          <w:szCs w:val="24"/>
        </w:rPr>
      </w:pPr>
    </w:p>
    <w:p w14:paraId="2FAE169D" w14:textId="77777777" w:rsidR="00CE3A32" w:rsidRDefault="00CE3A32" w:rsidP="00CE3A32">
      <w:pPr>
        <w:pStyle w:val="ListParagraph"/>
        <w:numPr>
          <w:ilvl w:val="0"/>
          <w:numId w:val="10"/>
        </w:numPr>
        <w:spacing w:line="360" w:lineRule="auto"/>
        <w:rPr>
          <w:rFonts w:ascii="Times New Roman" w:hAnsi="Times New Roman" w:cs="Times New Roman"/>
          <w:sz w:val="24"/>
          <w:szCs w:val="24"/>
        </w:rPr>
      </w:pPr>
      <w:r w:rsidRPr="0064476C">
        <w:rPr>
          <w:rFonts w:ascii="Times New Roman" w:hAnsi="Times New Roman" w:cs="Times New Roman"/>
          <w:sz w:val="24"/>
          <w:szCs w:val="24"/>
          <w:u w:val="single"/>
        </w:rPr>
        <w:lastRenderedPageBreak/>
        <w:t>The Black-Litterman Reference Model</w:t>
      </w:r>
      <w:r w:rsidRPr="0064476C">
        <w:rPr>
          <w:rFonts w:ascii="Times New Roman" w:hAnsi="Times New Roman" w:cs="Times New Roman"/>
          <w:sz w:val="24"/>
          <w:szCs w:val="24"/>
        </w:rPr>
        <w:t>: The reference model for the returns is the base upon which the rest of the Black-Litterman Model is built. It includes assumptions on which variables are random, and which ones are not. It also defines which parameters are modeled, and which ones are not modeled. Most importantly, some authors of papers on the Black-Litterman model use reference models, e.g., Alternate Reference Models, or Beyond Black-Litterman Model, and these do not have the same theoretical basis as the Canonical one which was initially specified in Black and Litterman (1992).</w:t>
      </w:r>
    </w:p>
    <w:p w14:paraId="44A64985" w14:textId="77777777" w:rsidR="00CE3A32" w:rsidRDefault="00CE3A32" w:rsidP="00CE3A32">
      <w:pPr>
        <w:pStyle w:val="ListParagraph"/>
        <w:numPr>
          <w:ilvl w:val="0"/>
          <w:numId w:val="10"/>
        </w:numPr>
        <w:spacing w:line="360" w:lineRule="auto"/>
        <w:rPr>
          <w:rFonts w:ascii="Times New Roman" w:hAnsi="Times New Roman" w:cs="Times New Roman"/>
          <w:sz w:val="24"/>
          <w:szCs w:val="24"/>
        </w:rPr>
      </w:pPr>
      <w:r>
        <w:rPr>
          <w:rFonts w:ascii="Times New Roman" w:hAnsi="Times New Roman" w:cs="Times New Roman"/>
          <w:sz w:val="24"/>
          <w:szCs w:val="24"/>
          <w:u w:val="single"/>
        </w:rPr>
        <w:t>Normal Distribution for Expected Returns</w:t>
      </w:r>
      <w:r w:rsidRPr="00B95E03">
        <w:rPr>
          <w:rFonts w:ascii="Times New Roman" w:hAnsi="Times New Roman" w:cs="Times New Roman"/>
          <w:sz w:val="24"/>
          <w:szCs w:val="24"/>
        </w:rPr>
        <w:t>:</w:t>
      </w:r>
      <w:r>
        <w:rPr>
          <w:rFonts w:ascii="Times New Roman" w:hAnsi="Times New Roman" w:cs="Times New Roman"/>
          <w:sz w:val="24"/>
          <w:szCs w:val="24"/>
        </w:rPr>
        <w:t xml:space="preserve"> The normally distributed expected returns can be expressed as</w:t>
      </w:r>
    </w:p>
    <w:p w14:paraId="3A5F4DE8"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753C87E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r~</m:t>
          </m:r>
          <m:r>
            <m:rPr>
              <m:scr m:val="script"/>
            </m:rP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 xml:space="preserve">μ, </m:t>
              </m:r>
              <m:r>
                <m:rPr>
                  <m:sty m:val="p"/>
                </m:rPr>
                <w:rPr>
                  <w:rFonts w:ascii="Cambria Math" w:hAnsi="Cambria Math" w:cs="Times New Roman"/>
                  <w:sz w:val="24"/>
                  <w:szCs w:val="24"/>
                </w:rPr>
                <m:t>Ψ</m:t>
              </m:r>
            </m:e>
          </m:d>
        </m:oMath>
      </m:oMathPara>
    </w:p>
    <w:p w14:paraId="2E36CC30"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07441F7D" w14:textId="77777777" w:rsidR="00CE3A32" w:rsidRPr="00B95E03"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The fundamental goal of the Black-Litterman model is to model the expected returns, which are assumed to be normally distributed with a mean </w:t>
      </w:r>
      <m:oMath>
        <m:r>
          <w:rPr>
            <w:rFonts w:ascii="Cambria Math" w:hAnsi="Cambria Math" w:cs="Times New Roman"/>
            <w:sz w:val="24"/>
            <w:szCs w:val="24"/>
          </w:rPr>
          <m:t>μ</m:t>
        </m:r>
      </m:oMath>
      <w:r>
        <w:rPr>
          <w:rFonts w:ascii="Times New Roman" w:eastAsiaTheme="minorEastAsia" w:hAnsi="Times New Roman" w:cs="Times New Roman"/>
          <w:sz w:val="24"/>
          <w:szCs w:val="24"/>
        </w:rPr>
        <w:t xml:space="preserve"> and variance </w:t>
      </w:r>
      <m:oMath>
        <m:r>
          <m:rPr>
            <m:sty m:val="p"/>
          </m:rPr>
          <w:rPr>
            <w:rFonts w:ascii="Cambria Math" w:hAnsi="Cambria Math" w:cs="Times New Roman"/>
            <w:sz w:val="24"/>
            <w:szCs w:val="24"/>
          </w:rPr>
          <m:t>Ψ</m:t>
        </m:r>
      </m:oMath>
      <w:r>
        <w:rPr>
          <w:rFonts w:ascii="Times New Roman" w:eastAsiaTheme="minorEastAsia" w:hAnsi="Times New Roman" w:cs="Times New Roman"/>
          <w:sz w:val="24"/>
          <w:szCs w:val="24"/>
        </w:rPr>
        <w:t>. Note that we will need at least these values – the expected returns and the covariance matrix later as inputs into a portfolio selection model.</w:t>
      </w:r>
    </w:p>
    <w:p w14:paraId="5B78ADEA" w14:textId="77777777" w:rsidR="00CE3A32" w:rsidRPr="00253114" w:rsidRDefault="00CE3A32" w:rsidP="00CE3A32">
      <w:pPr>
        <w:pStyle w:val="ListParagraph"/>
        <w:numPr>
          <w:ilvl w:val="0"/>
          <w:numId w:val="10"/>
        </w:numPr>
        <w:spacing w:line="360" w:lineRule="auto"/>
        <w:rPr>
          <w:rFonts w:ascii="Times New Roman" w:hAnsi="Times New Roman" w:cs="Times New Roman"/>
          <w:sz w:val="24"/>
          <w:szCs w:val="24"/>
        </w:rPr>
      </w:pPr>
      <w:r>
        <w:rPr>
          <w:rFonts w:ascii="Times New Roman" w:hAnsi="Times New Roman" w:cs="Times New Roman"/>
          <w:sz w:val="24"/>
          <w:szCs w:val="24"/>
          <w:u w:val="single"/>
        </w:rPr>
        <w:t>The Random Unknown Mean Return</w:t>
      </w:r>
      <w:r w:rsidRPr="00B95E03">
        <w:rPr>
          <w:rFonts w:ascii="Times New Roman" w:hAnsi="Times New Roman" w:cs="Times New Roman"/>
          <w:sz w:val="24"/>
          <w:szCs w:val="24"/>
        </w:rPr>
        <w:t>:</w:t>
      </w:r>
      <w:r>
        <w:rPr>
          <w:rFonts w:ascii="Times New Roman" w:hAnsi="Times New Roman" w:cs="Times New Roman"/>
          <w:sz w:val="24"/>
          <w:szCs w:val="24"/>
        </w:rPr>
        <w:t xml:space="preserve"> We define </w:t>
      </w:r>
      <m:oMath>
        <m:r>
          <w:rPr>
            <w:rFonts w:ascii="Cambria Math" w:hAnsi="Cambria Math" w:cs="Times New Roman"/>
            <w:sz w:val="24"/>
            <w:szCs w:val="24"/>
          </w:rPr>
          <m:t>μ</m:t>
        </m:r>
      </m:oMath>
      <w:r>
        <w:rPr>
          <w:rFonts w:ascii="Times New Roman" w:eastAsiaTheme="minorEastAsia" w:hAnsi="Times New Roman" w:cs="Times New Roman"/>
          <w:sz w:val="24"/>
          <w:szCs w:val="24"/>
        </w:rPr>
        <w:t xml:space="preserve"> the unknown men return, as a random variable itself distributed as</w:t>
      </w:r>
    </w:p>
    <w:p w14:paraId="3FB4C9FE"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15B5E2E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μ~</m:t>
          </m:r>
          <m:r>
            <m:rPr>
              <m:scr m:val="script"/>
            </m:rP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 xml:space="preserve">ϰ, </m:t>
              </m:r>
              <m:sSub>
                <m:sSubPr>
                  <m:ctrlPr>
                    <w:rPr>
                      <w:rFonts w:ascii="Cambria Math" w:hAnsi="Cambria Math" w:cs="Times New Roman"/>
                      <w:sz w:val="24"/>
                      <w:szCs w:val="24"/>
                    </w:rPr>
                  </m:ctrlPr>
                </m:sSubPr>
                <m:e>
                  <m:r>
                    <m:rPr>
                      <m:sty m:val="p"/>
                    </m:rPr>
                    <w:rPr>
                      <w:rFonts w:ascii="Cambria Math" w:hAnsi="Cambria Math" w:cs="Times New Roman"/>
                      <w:sz w:val="24"/>
                      <w:szCs w:val="24"/>
                    </w:rPr>
                    <m:t>Ψ</m:t>
                  </m:r>
                </m:e>
                <m:sub>
                  <m:r>
                    <w:rPr>
                      <w:rFonts w:ascii="Cambria Math" w:hAnsi="Cambria Math" w:cs="Times New Roman"/>
                      <w:sz w:val="24"/>
                      <w:szCs w:val="24"/>
                    </w:rPr>
                    <m:t>ϰ</m:t>
                  </m:r>
                </m:sub>
              </m:sSub>
            </m:e>
          </m:d>
        </m:oMath>
      </m:oMathPara>
    </w:p>
    <w:p w14:paraId="7DCE7249"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4034776"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
        <m:r>
          <w:rPr>
            <w:rFonts w:ascii="Cambria Math" w:hAnsi="Cambria Math" w:cs="Times New Roman"/>
            <w:sz w:val="24"/>
            <w:szCs w:val="24"/>
          </w:rPr>
          <m:t>ϰ</m:t>
        </m:r>
      </m:oMath>
      <w:r>
        <w:rPr>
          <w:rFonts w:ascii="Times New Roman" w:eastAsiaTheme="minorEastAsia" w:hAnsi="Times New Roman" w:cs="Times New Roman"/>
          <w:sz w:val="24"/>
          <w:szCs w:val="24"/>
        </w:rPr>
        <w:t xml:space="preserve"> is our estimate of the mean and </w:t>
      </w:r>
      <m:oMath>
        <m:sSub>
          <m:sSubPr>
            <m:ctrlPr>
              <w:rPr>
                <w:rFonts w:ascii="Cambria Math" w:hAnsi="Cambria Math" w:cs="Times New Roman"/>
                <w:sz w:val="24"/>
                <w:szCs w:val="24"/>
              </w:rPr>
            </m:ctrlPr>
          </m:sSubPr>
          <m:e>
            <m:r>
              <m:rPr>
                <m:sty m:val="p"/>
              </m:rPr>
              <w:rPr>
                <w:rFonts w:ascii="Cambria Math" w:hAnsi="Cambria Math" w:cs="Times New Roman"/>
                <w:sz w:val="24"/>
                <w:szCs w:val="24"/>
              </w:rPr>
              <m:t>Ψ</m:t>
            </m:r>
          </m:e>
          <m:sub>
            <m:r>
              <w:rPr>
                <w:rFonts w:ascii="Cambria Math" w:hAnsi="Cambria Math" w:cs="Times New Roman"/>
                <w:sz w:val="24"/>
                <w:szCs w:val="24"/>
              </w:rPr>
              <m:t>ϰ</m:t>
            </m:r>
          </m:sub>
        </m:sSub>
      </m:oMath>
      <w:r>
        <w:rPr>
          <w:rFonts w:ascii="Times New Roman" w:eastAsiaTheme="minorEastAsia" w:hAnsi="Times New Roman" w:cs="Times New Roman"/>
          <w:sz w:val="24"/>
          <w:szCs w:val="24"/>
        </w:rPr>
        <w:t xml:space="preserve"> is the variance of the unknown mean </w:t>
      </w:r>
      <m:oMath>
        <m:r>
          <w:rPr>
            <w:rFonts w:ascii="Cambria Math" w:hAnsi="Cambria Math" w:cs="Times New Roman"/>
            <w:sz w:val="24"/>
            <w:szCs w:val="24"/>
          </w:rPr>
          <m:t>μ</m:t>
        </m:r>
      </m:oMath>
      <w:r>
        <w:rPr>
          <w:rFonts w:ascii="Times New Roman" w:eastAsiaTheme="minorEastAsia" w:hAnsi="Times New Roman" w:cs="Times New Roman"/>
          <w:sz w:val="24"/>
          <w:szCs w:val="24"/>
        </w:rPr>
        <w:t xml:space="preserve"> about the estimate. Another way to view this simple relationship is shown in the formula below:</w:t>
      </w:r>
    </w:p>
    <w:p w14:paraId="3CD97E44"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ECDCF0A"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μ=ϰ+</m:t>
          </m:r>
          <m:sSub>
            <m:sSubPr>
              <m:ctrlPr>
                <w:rPr>
                  <w:rFonts w:ascii="Cambria Math" w:hAnsi="Cambria Math" w:cs="Times New Roman"/>
                  <w:i/>
                  <w:sz w:val="24"/>
                  <w:szCs w:val="24"/>
                </w:rPr>
              </m:ctrlPr>
            </m:sSubPr>
            <m:e>
              <m:r>
                <w:rPr>
                  <w:rFonts w:ascii="Cambria Math" w:hAnsi="Cambria Math" w:cs="Times New Roman"/>
                  <w:sz w:val="24"/>
                  <w:szCs w:val="24"/>
                </w:rPr>
                <m:t>ϵ</m:t>
              </m:r>
            </m:e>
            <m:sub>
              <m:r>
                <w:rPr>
                  <w:rFonts w:ascii="Cambria Math" w:hAnsi="Cambria Math" w:cs="Times New Roman"/>
                  <w:sz w:val="24"/>
                  <w:szCs w:val="24"/>
                </w:rPr>
                <m:t>ϰ</m:t>
              </m:r>
            </m:sub>
          </m:sSub>
        </m:oMath>
      </m:oMathPara>
    </w:p>
    <w:p w14:paraId="388CB8C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0998A35A" w14:textId="77777777" w:rsidR="00CE3A32" w:rsidRPr="00915855"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i.e., the prior returns are normally distributed around </w:t>
      </w:r>
      <m:oMath>
        <m:r>
          <w:rPr>
            <w:rFonts w:ascii="Cambria Math" w:hAnsi="Cambria Math" w:cs="Times New Roman"/>
            <w:sz w:val="24"/>
            <w:szCs w:val="24"/>
          </w:rPr>
          <m:t>ϰ</m:t>
        </m:r>
      </m:oMath>
      <w:r>
        <w:rPr>
          <w:rFonts w:ascii="Times New Roman" w:eastAsiaTheme="minorEastAsia" w:hAnsi="Times New Roman" w:cs="Times New Roman"/>
          <w:sz w:val="24"/>
          <w:szCs w:val="24"/>
        </w:rPr>
        <w:t xml:space="preserve"> with a disturbance value </w:t>
      </w:r>
      <m:oMath>
        <m:sSub>
          <m:sSubPr>
            <m:ctrlPr>
              <w:rPr>
                <w:rFonts w:ascii="Cambria Math" w:hAnsi="Cambria Math" w:cs="Times New Roman"/>
                <w:i/>
                <w:sz w:val="24"/>
                <w:szCs w:val="24"/>
              </w:rPr>
            </m:ctrlPr>
          </m:sSubPr>
          <m:e>
            <m:r>
              <w:rPr>
                <w:rFonts w:ascii="Cambria Math" w:hAnsi="Cambria Math" w:cs="Times New Roman"/>
                <w:sz w:val="24"/>
                <w:szCs w:val="24"/>
              </w:rPr>
              <m:t>ϵ</m:t>
            </m:r>
          </m:e>
          <m:sub>
            <m:r>
              <w:rPr>
                <w:rFonts w:ascii="Cambria Math" w:hAnsi="Cambria Math" w:cs="Times New Roman"/>
                <w:sz w:val="24"/>
                <w:szCs w:val="24"/>
              </w:rPr>
              <m:t>ϰ</m:t>
            </m:r>
          </m:sub>
        </m:sSub>
      </m:oMath>
      <w:r>
        <w:rPr>
          <w:rFonts w:ascii="Times New Roman" w:eastAsiaTheme="minorEastAsia" w:hAnsi="Times New Roman" w:cs="Times New Roman"/>
          <w:sz w:val="24"/>
          <w:szCs w:val="24"/>
        </w:rPr>
        <w:t>.</w:t>
      </w:r>
    </w:p>
    <w:p w14:paraId="3FBF6200" w14:textId="77777777" w:rsidR="00CE3A32" w:rsidRPr="00253114" w:rsidRDefault="00CE3A32" w:rsidP="00CE3A32">
      <w:pPr>
        <w:pStyle w:val="ListParagraph"/>
        <w:numPr>
          <w:ilvl w:val="0"/>
          <w:numId w:val="10"/>
        </w:numPr>
        <w:spacing w:line="360" w:lineRule="auto"/>
        <w:rPr>
          <w:rFonts w:ascii="Times New Roman" w:hAnsi="Times New Roman" w:cs="Times New Roman"/>
          <w:sz w:val="24"/>
          <w:szCs w:val="24"/>
        </w:rPr>
      </w:pPr>
      <w:r w:rsidRPr="00915855">
        <w:rPr>
          <w:rFonts w:ascii="Times New Roman" w:hAnsi="Times New Roman" w:cs="Times New Roman"/>
          <w:sz w:val="24"/>
          <w:szCs w:val="24"/>
          <w:u w:val="single"/>
        </w:rPr>
        <w:t xml:space="preserve">Relation Between </w:t>
      </w:r>
      <m:oMath>
        <m:sSub>
          <m:sSubPr>
            <m:ctrlPr>
              <w:rPr>
                <w:rFonts w:ascii="Cambria Math" w:hAnsi="Cambria Math" w:cs="Times New Roman"/>
                <w:i/>
                <w:sz w:val="24"/>
                <w:szCs w:val="24"/>
                <w:u w:val="single"/>
              </w:rPr>
            </m:ctrlPr>
          </m:sSubPr>
          <m:e>
            <m:r>
              <w:rPr>
                <w:rFonts w:ascii="Cambria Math" w:hAnsi="Cambria Math" w:cs="Times New Roman"/>
                <w:sz w:val="24"/>
                <w:szCs w:val="24"/>
                <w:u w:val="single"/>
              </w:rPr>
              <m:t>ϵ</m:t>
            </m:r>
          </m:e>
          <m:sub>
            <m:r>
              <w:rPr>
                <w:rFonts w:ascii="Cambria Math" w:hAnsi="Cambria Math" w:cs="Times New Roman"/>
                <w:sz w:val="24"/>
                <w:szCs w:val="24"/>
                <w:u w:val="single"/>
              </w:rPr>
              <m:t>ϰ</m:t>
            </m:r>
          </m:sub>
        </m:sSub>
      </m:oMath>
      <w:r w:rsidRPr="00915855">
        <w:rPr>
          <w:rFonts w:ascii="Times New Roman" w:eastAsiaTheme="minorEastAsia" w:hAnsi="Times New Roman" w:cs="Times New Roman"/>
          <w:sz w:val="24"/>
          <w:szCs w:val="24"/>
          <w:u w:val="single"/>
        </w:rPr>
        <w:t xml:space="preserve"> and </w:t>
      </w:r>
      <m:oMath>
        <m:r>
          <w:rPr>
            <w:rFonts w:ascii="Cambria Math" w:hAnsi="Cambria Math" w:cs="Times New Roman"/>
            <w:sz w:val="24"/>
            <w:szCs w:val="24"/>
            <w:u w:val="single"/>
          </w:rPr>
          <m:t>ϵ</m:t>
        </m:r>
      </m:oMath>
      <w:r>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ϵ</m:t>
            </m:r>
          </m:e>
          <m:sub>
            <m:r>
              <w:rPr>
                <w:rFonts w:ascii="Cambria Math" w:hAnsi="Cambria Math" w:cs="Times New Roman"/>
                <w:sz w:val="24"/>
                <w:szCs w:val="24"/>
              </w:rPr>
              <m:t>ϰ</m:t>
            </m:r>
          </m:sub>
        </m:sSub>
      </m:oMath>
      <w:r>
        <w:rPr>
          <w:rFonts w:ascii="Times New Roman" w:eastAsiaTheme="minorEastAsia" w:hAnsi="Times New Roman" w:cs="Times New Roman"/>
          <w:sz w:val="24"/>
          <w:szCs w:val="24"/>
        </w:rPr>
        <w:t xml:space="preserve"> is normally distributed with zero mean and </w:t>
      </w:r>
      <m:oMath>
        <m:sSub>
          <m:sSubPr>
            <m:ctrlPr>
              <w:rPr>
                <w:rFonts w:ascii="Cambria Math" w:hAnsi="Cambria Math" w:cs="Times New Roman"/>
                <w:sz w:val="24"/>
                <w:szCs w:val="24"/>
              </w:rPr>
            </m:ctrlPr>
          </m:sSubPr>
          <m:e>
            <m:r>
              <m:rPr>
                <m:sty m:val="p"/>
              </m:rPr>
              <w:rPr>
                <w:rFonts w:ascii="Cambria Math" w:hAnsi="Cambria Math" w:cs="Times New Roman"/>
                <w:sz w:val="24"/>
                <w:szCs w:val="24"/>
              </w:rPr>
              <m:t>Ψ</m:t>
            </m:r>
          </m:e>
          <m:sub>
            <m:r>
              <w:rPr>
                <w:rFonts w:ascii="Cambria Math" w:hAnsi="Cambria Math" w:cs="Times New Roman"/>
                <w:sz w:val="24"/>
                <w:szCs w:val="24"/>
              </w:rPr>
              <m:t>ϰ</m:t>
            </m:r>
          </m:sub>
        </m:sSub>
      </m:oMath>
      <w:r>
        <w:rPr>
          <w:rFonts w:ascii="Times New Roman" w:eastAsiaTheme="minorEastAsia" w:hAnsi="Times New Roman" w:cs="Times New Roman"/>
          <w:sz w:val="24"/>
          <w:szCs w:val="24"/>
        </w:rPr>
        <w:t xml:space="preserve"> variance, and is assumed to be uncorrelated with </w:t>
      </w:r>
      <m:oMath>
        <m:r>
          <w:rPr>
            <w:rFonts w:ascii="Cambria Math" w:hAnsi="Cambria Math" w:cs="Times New Roman"/>
            <w:sz w:val="24"/>
            <w:szCs w:val="24"/>
          </w:rPr>
          <m:t>ϵ</m:t>
        </m:r>
      </m:oMath>
      <w:r>
        <w:rPr>
          <w:rFonts w:ascii="Times New Roman" w:eastAsiaTheme="minorEastAsia" w:hAnsi="Times New Roman" w:cs="Times New Roman"/>
          <w:sz w:val="24"/>
          <w:szCs w:val="24"/>
        </w:rPr>
        <w:t xml:space="preserve">, where </w:t>
      </w:r>
      <m:oMath>
        <m:r>
          <w:rPr>
            <w:rFonts w:ascii="Cambria Math" w:hAnsi="Cambria Math" w:cs="Times New Roman"/>
            <w:sz w:val="24"/>
            <w:szCs w:val="24"/>
          </w:rPr>
          <m:t>ϵ</m:t>
        </m:r>
      </m:oMath>
      <w:r>
        <w:rPr>
          <w:rFonts w:ascii="Times New Roman" w:eastAsiaTheme="minorEastAsia" w:hAnsi="Times New Roman" w:cs="Times New Roman"/>
          <w:sz w:val="24"/>
          <w:szCs w:val="24"/>
        </w:rPr>
        <w:t xml:space="preserve"> is defined as</w:t>
      </w:r>
    </w:p>
    <w:p w14:paraId="2C1F7D95"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4F217FF7" w14:textId="77777777" w:rsidR="00CE3A32" w:rsidRPr="00253114"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w:lastRenderedPageBreak/>
            <m:t>r=μ+</m:t>
          </m:r>
          <m:r>
            <w:rPr>
              <w:rFonts w:ascii="Cambria Math" w:hAnsi="Cambria Math" w:cs="Times New Roman"/>
              <w:sz w:val="24"/>
              <w:szCs w:val="24"/>
            </w:rPr>
            <m:t>ϵ</m:t>
          </m:r>
        </m:oMath>
      </m:oMathPara>
    </w:p>
    <w:p w14:paraId="53370178" w14:textId="77777777" w:rsidR="00CE3A32" w:rsidRPr="00915855" w:rsidRDefault="00CE3A32" w:rsidP="00CE3A32">
      <w:pPr>
        <w:pStyle w:val="ListParagraph"/>
        <w:spacing w:line="360" w:lineRule="auto"/>
        <w:ind w:left="360"/>
        <w:rPr>
          <w:rFonts w:ascii="Times New Roman" w:hAnsi="Times New Roman" w:cs="Times New Roman"/>
          <w:sz w:val="24"/>
          <w:szCs w:val="24"/>
        </w:rPr>
      </w:pPr>
    </w:p>
    <w:p w14:paraId="0040312A" w14:textId="77777777" w:rsidR="00CE3A32" w:rsidRDefault="00CE3A32" w:rsidP="00CE3A32">
      <w:pPr>
        <w:pStyle w:val="ListParagraph"/>
        <w:numPr>
          <w:ilvl w:val="0"/>
          <w:numId w:val="10"/>
        </w:numPr>
        <w:spacing w:line="360" w:lineRule="auto"/>
        <w:rPr>
          <w:rFonts w:ascii="Times New Roman" w:hAnsi="Times New Roman" w:cs="Times New Roman"/>
          <w:sz w:val="24"/>
          <w:szCs w:val="24"/>
        </w:rPr>
      </w:pPr>
      <w:r>
        <w:rPr>
          <w:rFonts w:ascii="Times New Roman" w:hAnsi="Times New Roman" w:cs="Times New Roman"/>
          <w:sz w:val="24"/>
          <w:szCs w:val="24"/>
          <w:u w:val="single"/>
        </w:rPr>
        <w:t>Relationship between all the Variances</w:t>
      </w:r>
      <w:r w:rsidRPr="00915855">
        <w:rPr>
          <w:rFonts w:ascii="Times New Roman" w:hAnsi="Times New Roman" w:cs="Times New Roman"/>
          <w:sz w:val="24"/>
          <w:szCs w:val="24"/>
        </w:rPr>
        <w:t>:</w:t>
      </w:r>
      <w:r>
        <w:rPr>
          <w:rFonts w:ascii="Times New Roman" w:hAnsi="Times New Roman" w:cs="Times New Roman"/>
          <w:sz w:val="24"/>
          <w:szCs w:val="24"/>
        </w:rPr>
        <w:t xml:space="preserve"> The Reference Model can be completed by defining </w:t>
      </w:r>
      <m:oMath>
        <m:sSub>
          <m:sSubPr>
            <m:ctrlPr>
              <w:rPr>
                <w:rFonts w:ascii="Cambria Math" w:hAnsi="Cambria Math" w:cs="Times New Roman"/>
                <w:sz w:val="24"/>
                <w:szCs w:val="24"/>
              </w:rPr>
            </m:ctrlPr>
          </m:sSubPr>
          <m:e>
            <m:r>
              <m:rPr>
                <m:sty m:val="p"/>
              </m:rPr>
              <w:rPr>
                <w:rFonts w:ascii="Cambria Math" w:hAnsi="Cambria Math" w:cs="Times New Roman"/>
                <w:sz w:val="24"/>
                <w:szCs w:val="24"/>
              </w:rPr>
              <m:t>Ψ</m:t>
            </m:r>
          </m:e>
          <m:sub>
            <m:r>
              <w:rPr>
                <w:rFonts w:ascii="Cambria Math" w:hAnsi="Cambria Math" w:cs="Times New Roman"/>
                <w:sz w:val="24"/>
                <w:szCs w:val="24"/>
              </w:rPr>
              <m:t>r</m:t>
            </m:r>
          </m:sub>
        </m:sSub>
      </m:oMath>
      <w:r>
        <w:rPr>
          <w:rFonts w:ascii="Times New Roman" w:hAnsi="Times New Roman" w:cs="Times New Roman"/>
          <w:sz w:val="24"/>
          <w:szCs w:val="24"/>
        </w:rPr>
        <w:t xml:space="preserve"> as the variance of the returns about our estimate </w:t>
      </w:r>
      <m:oMath>
        <m:r>
          <w:rPr>
            <w:rFonts w:ascii="Cambria Math" w:hAnsi="Cambria Math" w:cs="Times New Roman"/>
            <w:sz w:val="24"/>
            <w:szCs w:val="24"/>
          </w:rPr>
          <m:t>ϰ</m:t>
        </m:r>
      </m:oMath>
      <w:r>
        <w:rPr>
          <w:rFonts w:ascii="Times New Roman" w:hAnsi="Times New Roman" w:cs="Times New Roman"/>
          <w:sz w:val="24"/>
          <w:szCs w:val="24"/>
        </w:rPr>
        <w:t>. From</w:t>
      </w:r>
    </w:p>
    <w:p w14:paraId="39AAC032"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669C10E2"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μ=ϰ+</m:t>
          </m:r>
          <m:sSub>
            <m:sSubPr>
              <m:ctrlPr>
                <w:rPr>
                  <w:rFonts w:ascii="Cambria Math" w:hAnsi="Cambria Math" w:cs="Times New Roman"/>
                  <w:i/>
                  <w:sz w:val="24"/>
                  <w:szCs w:val="24"/>
                </w:rPr>
              </m:ctrlPr>
            </m:sSubPr>
            <m:e>
              <m:r>
                <w:rPr>
                  <w:rFonts w:ascii="Cambria Math" w:hAnsi="Cambria Math" w:cs="Times New Roman"/>
                  <w:sz w:val="24"/>
                  <w:szCs w:val="24"/>
                </w:rPr>
                <m:t>ϵ</m:t>
              </m:r>
            </m:e>
            <m:sub>
              <m:r>
                <w:rPr>
                  <w:rFonts w:ascii="Cambria Math" w:hAnsi="Cambria Math" w:cs="Times New Roman"/>
                  <w:sz w:val="24"/>
                  <w:szCs w:val="24"/>
                </w:rPr>
                <m:t>ϰ</m:t>
              </m:r>
            </m:sub>
          </m:sSub>
        </m:oMath>
      </m:oMathPara>
    </w:p>
    <w:p w14:paraId="0C40AAB6" w14:textId="77777777" w:rsidR="00CE3A32" w:rsidRDefault="00CE3A32" w:rsidP="00CE3A32">
      <w:pPr>
        <w:pStyle w:val="ListParagraph"/>
        <w:spacing w:line="360" w:lineRule="auto"/>
        <w:ind w:left="360"/>
        <w:rPr>
          <w:rFonts w:ascii="Times New Roman" w:hAnsi="Times New Roman" w:cs="Times New Roman"/>
          <w:sz w:val="24"/>
          <w:szCs w:val="24"/>
        </w:rPr>
      </w:pPr>
    </w:p>
    <w:p w14:paraId="27E1BE38"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and the assumption above that </w:t>
      </w:r>
      <m:oMath>
        <m:r>
          <w:rPr>
            <w:rFonts w:ascii="Cambria Math" w:hAnsi="Cambria Math" w:cs="Times New Roman"/>
            <w:sz w:val="24"/>
            <w:szCs w:val="24"/>
          </w:rPr>
          <m:t>ϰ</m:t>
        </m:r>
      </m:oMath>
      <w:r>
        <w:rPr>
          <w:rFonts w:ascii="Times New Roman" w:hAnsi="Times New Roman" w:cs="Times New Roman"/>
          <w:sz w:val="24"/>
          <w:szCs w:val="24"/>
        </w:rPr>
        <w:t xml:space="preserve"> and </w:t>
      </w:r>
      <m:oMath>
        <m:r>
          <w:rPr>
            <w:rFonts w:ascii="Cambria Math" w:hAnsi="Cambria Math" w:cs="Times New Roman"/>
            <w:sz w:val="24"/>
            <w:szCs w:val="24"/>
          </w:rPr>
          <m:t>μ</m:t>
        </m:r>
      </m:oMath>
      <w:r>
        <w:rPr>
          <w:rFonts w:ascii="Times New Roman" w:hAnsi="Times New Roman" w:cs="Times New Roman"/>
          <w:sz w:val="24"/>
          <w:szCs w:val="24"/>
        </w:rPr>
        <w:t xml:space="preserve"> are not correlated, the formula to compute </w:t>
      </w:r>
      <m:oMath>
        <m:sSub>
          <m:sSubPr>
            <m:ctrlPr>
              <w:rPr>
                <w:rFonts w:ascii="Cambria Math" w:hAnsi="Cambria Math" w:cs="Times New Roman"/>
                <w:sz w:val="24"/>
                <w:szCs w:val="24"/>
              </w:rPr>
            </m:ctrlPr>
          </m:sSubPr>
          <m:e>
            <m:r>
              <m:rPr>
                <m:sty m:val="p"/>
              </m:rPr>
              <w:rPr>
                <w:rFonts w:ascii="Cambria Math" w:hAnsi="Cambria Math" w:cs="Times New Roman"/>
                <w:sz w:val="24"/>
                <w:szCs w:val="24"/>
              </w:rPr>
              <m:t>Ψ</m:t>
            </m:r>
          </m:e>
          <m:sub>
            <m:r>
              <w:rPr>
                <w:rFonts w:ascii="Cambria Math" w:hAnsi="Cambria Math" w:cs="Times New Roman"/>
                <w:sz w:val="24"/>
                <w:szCs w:val="24"/>
              </w:rPr>
              <m:t>r</m:t>
            </m:r>
          </m:sub>
        </m:sSub>
      </m:oMath>
      <w:r>
        <w:rPr>
          <w:rFonts w:ascii="Times New Roman" w:hAnsi="Times New Roman" w:cs="Times New Roman"/>
          <w:sz w:val="24"/>
          <w:szCs w:val="24"/>
        </w:rPr>
        <w:t xml:space="preserve"> is</w:t>
      </w:r>
    </w:p>
    <w:p w14:paraId="1A4B235E" w14:textId="77777777" w:rsidR="00CE3A32" w:rsidRDefault="00CE3A32" w:rsidP="00CE3A32">
      <w:pPr>
        <w:pStyle w:val="ListParagraph"/>
        <w:spacing w:line="360" w:lineRule="auto"/>
        <w:ind w:left="360"/>
        <w:rPr>
          <w:rFonts w:ascii="Times New Roman" w:hAnsi="Times New Roman" w:cs="Times New Roman"/>
          <w:sz w:val="24"/>
          <w:szCs w:val="24"/>
        </w:rPr>
      </w:pPr>
    </w:p>
    <w:p w14:paraId="4F988964" w14:textId="77777777" w:rsidR="00CE3A32" w:rsidRPr="00253114"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sz w:val="24"/>
                  <w:szCs w:val="24"/>
                </w:rPr>
              </m:ctrlPr>
            </m:sSubPr>
            <m:e>
              <m:r>
                <m:rPr>
                  <m:sty m:val="p"/>
                </m:rPr>
                <w:rPr>
                  <w:rFonts w:ascii="Cambria Math" w:hAnsi="Cambria Math" w:cs="Times New Roman"/>
                  <w:sz w:val="24"/>
                  <w:szCs w:val="24"/>
                </w:rPr>
                <m:t>Ψ</m:t>
              </m:r>
            </m:e>
            <m:sub>
              <m:r>
                <w:rPr>
                  <w:rFonts w:ascii="Cambria Math" w:hAnsi="Cambria Math" w:cs="Times New Roman"/>
                  <w:sz w:val="24"/>
                  <w:szCs w:val="24"/>
                </w:rPr>
                <m:t>r</m:t>
              </m:r>
            </m:sub>
          </m:sSub>
          <m:r>
            <w:rPr>
              <w:rFonts w:ascii="Cambria Math" w:hAnsi="Cambria Math" w:cs="Times New Roman"/>
              <w:sz w:val="24"/>
              <w:szCs w:val="24"/>
            </w:rPr>
            <m:t>=</m:t>
          </m:r>
          <m:r>
            <m:rPr>
              <m:sty m:val="p"/>
            </m:rPr>
            <w:rPr>
              <w:rFonts w:ascii="Cambria Math" w:hAnsi="Cambria Math" w:cs="Times New Roman"/>
              <w:sz w:val="24"/>
              <w:szCs w:val="24"/>
            </w:rPr>
            <m:t>Ψ</m:t>
          </m:r>
          <m: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Ψ</m:t>
              </m:r>
            </m:e>
            <m:sub>
              <m:r>
                <w:rPr>
                  <w:rFonts w:ascii="Cambria Math" w:hAnsi="Cambria Math" w:cs="Times New Roman"/>
                  <w:sz w:val="24"/>
                  <w:szCs w:val="24"/>
                </w:rPr>
                <m:t>ϰ</m:t>
              </m:r>
            </m:sub>
          </m:sSub>
        </m:oMath>
      </m:oMathPara>
    </w:p>
    <w:p w14:paraId="29DB9CAB" w14:textId="77777777" w:rsidR="00CE3A32" w:rsidRDefault="00CE3A32" w:rsidP="00CE3A32">
      <w:pPr>
        <w:pStyle w:val="ListParagraph"/>
        <w:spacing w:line="360" w:lineRule="auto"/>
        <w:ind w:left="360"/>
        <w:rPr>
          <w:rFonts w:ascii="Times New Roman" w:hAnsi="Times New Roman" w:cs="Times New Roman"/>
          <w:sz w:val="24"/>
          <w:szCs w:val="24"/>
        </w:rPr>
      </w:pPr>
    </w:p>
    <w:p w14:paraId="69160FB4"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The formula indicates that the proper relationship between the variances is</w:t>
      </w:r>
    </w:p>
    <w:p w14:paraId="0E656674" w14:textId="77777777" w:rsidR="00CE3A32" w:rsidRDefault="00CE3A32" w:rsidP="00CE3A32">
      <w:pPr>
        <w:pStyle w:val="ListParagraph"/>
        <w:spacing w:line="360" w:lineRule="auto"/>
        <w:ind w:left="360"/>
        <w:rPr>
          <w:rFonts w:ascii="Times New Roman" w:hAnsi="Times New Roman" w:cs="Times New Roman"/>
          <w:sz w:val="24"/>
          <w:szCs w:val="24"/>
        </w:rPr>
      </w:pPr>
    </w:p>
    <w:p w14:paraId="63181F7E" w14:textId="77777777" w:rsidR="00CE3A32" w:rsidRPr="00253114"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sz w:val="24"/>
                  <w:szCs w:val="24"/>
                </w:rPr>
              </m:ctrlPr>
            </m:sSubPr>
            <m:e>
              <m:r>
                <m:rPr>
                  <m:sty m:val="p"/>
                </m:rPr>
                <w:rPr>
                  <w:rFonts w:ascii="Cambria Math" w:hAnsi="Cambria Math" w:cs="Times New Roman"/>
                  <w:sz w:val="24"/>
                  <w:szCs w:val="24"/>
                </w:rPr>
                <m:t>Ψ</m:t>
              </m:r>
            </m:e>
            <m:sub>
              <m:r>
                <w:rPr>
                  <w:rFonts w:ascii="Cambria Math" w:hAnsi="Cambria Math" w:cs="Times New Roman"/>
                  <w:sz w:val="24"/>
                  <w:szCs w:val="24"/>
                </w:rPr>
                <m:t>r</m:t>
              </m:r>
            </m:sub>
          </m:sSub>
          <m:r>
            <w:rPr>
              <w:rFonts w:ascii="Cambria Math" w:hAnsi="Cambria Math" w:cs="Times New Roman"/>
              <w:sz w:val="24"/>
              <w:szCs w:val="24"/>
            </w:rPr>
            <m:t>≥</m:t>
          </m:r>
          <m:func>
            <m:funcPr>
              <m:ctrlPr>
                <w:rPr>
                  <w:rFonts w:ascii="Cambria Math" w:hAnsi="Cambria Math" w:cs="Times New Roman"/>
                  <w:i/>
                  <w:sz w:val="24"/>
                  <w:szCs w:val="24"/>
                </w:rPr>
              </m:ctrlPr>
            </m:funcPr>
            <m:fName>
              <m:r>
                <m:rPr>
                  <m:sty m:val="p"/>
                </m:rPr>
                <w:rPr>
                  <w:rFonts w:ascii="Cambria Math" w:hAnsi="Cambria Math" w:cs="Times New Roman"/>
                  <w:sz w:val="24"/>
                  <w:szCs w:val="24"/>
                </w:rPr>
                <m:t>max</m:t>
              </m:r>
            </m:fName>
            <m:e>
              <m:d>
                <m:dPr>
                  <m:ctrlPr>
                    <w:rPr>
                      <w:rFonts w:ascii="Cambria Math" w:hAnsi="Cambria Math" w:cs="Times New Roman"/>
                      <w:i/>
                      <w:sz w:val="24"/>
                      <w:szCs w:val="24"/>
                    </w:rPr>
                  </m:ctrlPr>
                </m:dPr>
                <m:e>
                  <m:r>
                    <m:rPr>
                      <m:sty m:val="p"/>
                    </m:rPr>
                    <w:rPr>
                      <w:rFonts w:ascii="Cambria Math" w:hAnsi="Cambria Math" w:cs="Times New Roman"/>
                      <w:sz w:val="24"/>
                      <w:szCs w:val="24"/>
                    </w:rPr>
                    <m:t>Ψ</m:t>
                  </m:r>
                  <m:r>
                    <w:rPr>
                      <w:rFonts w:ascii="Cambria Math" w:hAnsi="Cambria Math" w:cs="Times New Roman"/>
                      <w:sz w:val="24"/>
                      <w:szCs w:val="24"/>
                    </w:rPr>
                    <m:t xml:space="preserve">, </m:t>
                  </m:r>
                  <m:sSub>
                    <m:sSubPr>
                      <m:ctrlPr>
                        <w:rPr>
                          <w:rFonts w:ascii="Cambria Math" w:hAnsi="Cambria Math" w:cs="Times New Roman"/>
                          <w:sz w:val="24"/>
                          <w:szCs w:val="24"/>
                        </w:rPr>
                      </m:ctrlPr>
                    </m:sSubPr>
                    <m:e>
                      <m:r>
                        <m:rPr>
                          <m:sty m:val="p"/>
                        </m:rPr>
                        <w:rPr>
                          <w:rFonts w:ascii="Cambria Math" w:hAnsi="Cambria Math" w:cs="Times New Roman"/>
                          <w:sz w:val="24"/>
                          <w:szCs w:val="24"/>
                        </w:rPr>
                        <m:t>Ψ</m:t>
                      </m:r>
                    </m:e>
                    <m:sub>
                      <m:r>
                        <w:rPr>
                          <w:rFonts w:ascii="Cambria Math" w:hAnsi="Cambria Math" w:cs="Times New Roman"/>
                          <w:sz w:val="24"/>
                          <w:szCs w:val="24"/>
                        </w:rPr>
                        <m:t>ϰ</m:t>
                      </m:r>
                    </m:sub>
                  </m:sSub>
                </m:e>
              </m:d>
            </m:e>
          </m:func>
        </m:oMath>
      </m:oMathPara>
    </w:p>
    <w:p w14:paraId="2F7D1D2F" w14:textId="77777777" w:rsidR="00CE3A32" w:rsidRPr="005C4B13" w:rsidRDefault="00CE3A32" w:rsidP="00CE3A32">
      <w:pPr>
        <w:pStyle w:val="ListParagraph"/>
        <w:spacing w:line="360" w:lineRule="auto"/>
        <w:ind w:left="360"/>
        <w:rPr>
          <w:rFonts w:ascii="Times New Roman" w:hAnsi="Times New Roman" w:cs="Times New Roman"/>
          <w:sz w:val="24"/>
          <w:szCs w:val="24"/>
        </w:rPr>
      </w:pPr>
    </w:p>
    <w:p w14:paraId="6DD569F1" w14:textId="77777777" w:rsidR="00CE3A32" w:rsidRPr="00253114" w:rsidRDefault="00CE3A32" w:rsidP="00CE3A32">
      <w:pPr>
        <w:pStyle w:val="ListParagraph"/>
        <w:numPr>
          <w:ilvl w:val="0"/>
          <w:numId w:val="10"/>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Boundary Conditions Check for </w:t>
      </w:r>
      <m:oMath>
        <m:sSub>
          <m:sSubPr>
            <m:ctrlPr>
              <w:rPr>
                <w:rFonts w:ascii="Cambria Math" w:hAnsi="Cambria Math" w:cs="Times New Roman"/>
                <w:sz w:val="24"/>
                <w:szCs w:val="24"/>
                <w:u w:val="single"/>
              </w:rPr>
            </m:ctrlPr>
          </m:sSubPr>
          <m:e>
            <m:r>
              <m:rPr>
                <m:sty m:val="p"/>
              </m:rPr>
              <w:rPr>
                <w:rFonts w:ascii="Cambria Math" w:hAnsi="Cambria Math" w:cs="Times New Roman"/>
                <w:sz w:val="24"/>
                <w:szCs w:val="24"/>
                <w:u w:val="single"/>
              </w:rPr>
              <m:t>Ψ</m:t>
            </m:r>
          </m:e>
          <m:sub>
            <m:r>
              <w:rPr>
                <w:rFonts w:ascii="Cambria Math" w:hAnsi="Cambria Math" w:cs="Times New Roman"/>
                <w:sz w:val="24"/>
                <w:szCs w:val="24"/>
                <w:u w:val="single"/>
              </w:rPr>
              <m:t>r</m:t>
            </m:r>
          </m:sub>
        </m:sSub>
      </m:oMath>
      <w:r>
        <w:rPr>
          <w:rFonts w:ascii="Times New Roman" w:eastAsiaTheme="minorEastAsia" w:hAnsi="Times New Roman" w:cs="Times New Roman"/>
          <w:sz w:val="24"/>
          <w:szCs w:val="24"/>
        </w:rPr>
        <w:t>: A check at the boundaries ensures that the Reference Model is correct. In the absence of estimation error, e.g.</w:t>
      </w:r>
    </w:p>
    <w:p w14:paraId="2F4E2289"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638FAF7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ϵ=0</m:t>
          </m:r>
        </m:oMath>
      </m:oMathPara>
    </w:p>
    <w:p w14:paraId="1A4B764C"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C060412"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then</w:t>
      </w:r>
    </w:p>
    <w:p w14:paraId="6DD704CC"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CDFF347"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sz w:val="24"/>
                  <w:szCs w:val="24"/>
                </w:rPr>
              </m:ctrlPr>
            </m:sSubPr>
            <m:e>
              <m:r>
                <m:rPr>
                  <m:sty m:val="p"/>
                </m:rPr>
                <w:rPr>
                  <w:rFonts w:ascii="Cambria Math" w:hAnsi="Cambria Math" w:cs="Times New Roman"/>
                  <w:sz w:val="24"/>
                  <w:szCs w:val="24"/>
                </w:rPr>
                <m:t>Ψ</m:t>
              </m:r>
            </m:e>
            <m:sub>
              <m:r>
                <w:rPr>
                  <w:rFonts w:ascii="Cambria Math" w:hAnsi="Cambria Math" w:cs="Times New Roman"/>
                  <w:sz w:val="24"/>
                  <w:szCs w:val="24"/>
                </w:rPr>
                <m:t>r</m:t>
              </m:r>
            </m:sub>
          </m:sSub>
          <m:r>
            <w:rPr>
              <w:rFonts w:ascii="Cambria Math" w:hAnsi="Cambria Math" w:cs="Times New Roman"/>
              <w:sz w:val="24"/>
              <w:szCs w:val="24"/>
            </w:rPr>
            <m:t>=</m:t>
          </m:r>
          <m:r>
            <m:rPr>
              <m:sty m:val="p"/>
            </m:rPr>
            <w:rPr>
              <w:rFonts w:ascii="Cambria Math" w:hAnsi="Cambria Math" w:cs="Times New Roman"/>
              <w:sz w:val="24"/>
              <w:szCs w:val="24"/>
            </w:rPr>
            <m:t>Ψ</m:t>
          </m:r>
        </m:oMath>
      </m:oMathPara>
    </w:p>
    <w:p w14:paraId="6684DDA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2386168" w14:textId="77777777" w:rsidR="00CE3A32" w:rsidRPr="005C4B13"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As the estimate gets worse, i.e., as </w:t>
      </w:r>
      <m:oMath>
        <m:sSub>
          <m:sSubPr>
            <m:ctrlPr>
              <w:rPr>
                <w:rFonts w:ascii="Cambria Math" w:hAnsi="Cambria Math" w:cs="Times New Roman"/>
                <w:sz w:val="24"/>
                <w:szCs w:val="24"/>
              </w:rPr>
            </m:ctrlPr>
          </m:sSubPr>
          <m:e>
            <m:r>
              <m:rPr>
                <m:sty m:val="p"/>
              </m:rPr>
              <w:rPr>
                <w:rFonts w:ascii="Cambria Math" w:hAnsi="Cambria Math" w:cs="Times New Roman"/>
                <w:sz w:val="24"/>
                <w:szCs w:val="24"/>
              </w:rPr>
              <m:t>Ψ</m:t>
            </m:r>
          </m:e>
          <m:sub>
            <m:r>
              <w:rPr>
                <w:rFonts w:ascii="Cambria Math" w:hAnsi="Cambria Math" w:cs="Times New Roman"/>
                <w:sz w:val="24"/>
                <w:szCs w:val="24"/>
              </w:rPr>
              <m:t>ϰ</m:t>
            </m:r>
          </m:sub>
        </m:sSub>
      </m:oMath>
      <w:r>
        <w:rPr>
          <w:rFonts w:ascii="Times New Roman" w:eastAsiaTheme="minorEastAsia" w:hAnsi="Times New Roman" w:cs="Times New Roman"/>
          <w:sz w:val="24"/>
          <w:szCs w:val="24"/>
        </w:rPr>
        <w:t xml:space="preserve"> increases, </w:t>
      </w:r>
      <m:oMath>
        <m:sSub>
          <m:sSubPr>
            <m:ctrlPr>
              <w:rPr>
                <w:rFonts w:ascii="Cambria Math" w:hAnsi="Cambria Math" w:cs="Times New Roman"/>
                <w:sz w:val="24"/>
                <w:szCs w:val="24"/>
              </w:rPr>
            </m:ctrlPr>
          </m:sSubPr>
          <m:e>
            <m:r>
              <m:rPr>
                <m:sty m:val="p"/>
              </m:rPr>
              <w:rPr>
                <w:rFonts w:ascii="Cambria Math" w:hAnsi="Cambria Math" w:cs="Times New Roman"/>
                <w:sz w:val="24"/>
                <w:szCs w:val="24"/>
              </w:rPr>
              <m:t>Ψ</m:t>
            </m:r>
          </m:e>
          <m:sub>
            <m:r>
              <w:rPr>
                <w:rFonts w:ascii="Cambria Math" w:hAnsi="Cambria Math" w:cs="Times New Roman"/>
                <w:sz w:val="24"/>
                <w:szCs w:val="24"/>
              </w:rPr>
              <m:t>r</m:t>
            </m:r>
          </m:sub>
        </m:sSub>
      </m:oMath>
      <w:r>
        <w:rPr>
          <w:rFonts w:ascii="Times New Roman" w:eastAsiaTheme="minorEastAsia" w:hAnsi="Times New Roman" w:cs="Times New Roman"/>
          <w:sz w:val="24"/>
          <w:szCs w:val="24"/>
        </w:rPr>
        <w:t xml:space="preserve"> increases as well.</w:t>
      </w:r>
    </w:p>
    <w:p w14:paraId="17FD916D" w14:textId="77777777" w:rsidR="00CE3A32" w:rsidRPr="00253114" w:rsidRDefault="00CE3A32" w:rsidP="00CE3A32">
      <w:pPr>
        <w:pStyle w:val="ListParagraph"/>
        <w:numPr>
          <w:ilvl w:val="0"/>
          <w:numId w:val="10"/>
        </w:numPr>
        <w:spacing w:line="360" w:lineRule="auto"/>
        <w:rPr>
          <w:rFonts w:ascii="Times New Roman" w:hAnsi="Times New Roman" w:cs="Times New Roman"/>
          <w:sz w:val="24"/>
          <w:szCs w:val="24"/>
        </w:rPr>
      </w:pPr>
      <w:r w:rsidRPr="005C4B13">
        <w:rPr>
          <w:rFonts w:ascii="Times New Roman" w:hAnsi="Times New Roman" w:cs="Times New Roman"/>
          <w:sz w:val="24"/>
          <w:szCs w:val="24"/>
          <w:u w:val="single"/>
        </w:rPr>
        <w:t>Alternate vs</w:t>
      </w:r>
      <w:r>
        <w:rPr>
          <w:rFonts w:ascii="Times New Roman" w:hAnsi="Times New Roman" w:cs="Times New Roman"/>
          <w:sz w:val="24"/>
          <w:szCs w:val="24"/>
          <w:u w:val="single"/>
        </w:rPr>
        <w:t>.</w:t>
      </w:r>
      <w:r w:rsidRPr="005C4B13">
        <w:rPr>
          <w:rFonts w:ascii="Times New Roman" w:hAnsi="Times New Roman" w:cs="Times New Roman"/>
          <w:sz w:val="24"/>
          <w:szCs w:val="24"/>
          <w:u w:val="single"/>
        </w:rPr>
        <w:t xml:space="preserve"> Canonical </w:t>
      </w:r>
      <m:oMath>
        <m:r>
          <w:rPr>
            <w:rFonts w:ascii="Cambria Math" w:eastAsiaTheme="minorEastAsia" w:hAnsi="Cambria Math" w:cs="Times New Roman"/>
            <w:sz w:val="24"/>
            <w:szCs w:val="24"/>
            <w:u w:val="single"/>
          </w:rPr>
          <m:t>μ</m:t>
        </m:r>
      </m:oMath>
      <w:r w:rsidRPr="005C4B13">
        <w:rPr>
          <w:rFonts w:ascii="Times New Roman" w:eastAsiaTheme="minorEastAsia" w:hAnsi="Times New Roman" w:cs="Times New Roman"/>
          <w:sz w:val="24"/>
          <w:szCs w:val="24"/>
          <w:u w:val="single"/>
        </w:rPr>
        <w:t xml:space="preserve"> Estimate</w:t>
      </w:r>
      <w:r>
        <w:rPr>
          <w:rFonts w:ascii="Times New Roman" w:eastAsiaTheme="minorEastAsia" w:hAnsi="Times New Roman" w:cs="Times New Roman"/>
          <w:sz w:val="24"/>
          <w:szCs w:val="24"/>
        </w:rPr>
        <w:t>: The Canonical Reference Model for the Black-Litterman Model expected return is</w:t>
      </w:r>
    </w:p>
    <w:p w14:paraId="75C0B060"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7C3B5266"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r~</m:t>
          </m:r>
          <m:r>
            <m:rPr>
              <m:scr m:val="script"/>
            </m:rP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 xml:space="preserve">ϰ, </m:t>
              </m:r>
              <m:sSub>
                <m:sSubPr>
                  <m:ctrlPr>
                    <w:rPr>
                      <w:rFonts w:ascii="Cambria Math" w:hAnsi="Cambria Math" w:cs="Times New Roman"/>
                      <w:sz w:val="24"/>
                      <w:szCs w:val="24"/>
                    </w:rPr>
                  </m:ctrlPr>
                </m:sSubPr>
                <m:e>
                  <m:r>
                    <m:rPr>
                      <m:sty m:val="p"/>
                    </m:rPr>
                    <w:rPr>
                      <w:rFonts w:ascii="Cambria Math" w:hAnsi="Cambria Math" w:cs="Times New Roman"/>
                      <w:sz w:val="24"/>
                      <w:szCs w:val="24"/>
                    </w:rPr>
                    <m:t>Ψ</m:t>
                  </m:r>
                </m:e>
                <m:sub>
                  <m:r>
                    <w:rPr>
                      <w:rFonts w:ascii="Cambria Math" w:hAnsi="Cambria Math" w:cs="Times New Roman"/>
                      <w:sz w:val="24"/>
                      <w:szCs w:val="24"/>
                    </w:rPr>
                    <m:t>r</m:t>
                  </m:r>
                </m:sub>
              </m:sSub>
            </m:e>
          </m:d>
        </m:oMath>
      </m:oMathPara>
    </w:p>
    <w:p w14:paraId="0AD5194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C36926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A common misconception about the Canonical Black-Litterman Reference Model is that</w:t>
      </w:r>
    </w:p>
    <w:p w14:paraId="449A5CD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0E7A600"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r</m:t>
          </m:r>
          <m:r>
            <m:rPr>
              <m:scr m:val="script"/>
            </m:rP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 xml:space="preserve">μ, </m:t>
              </m:r>
              <m:r>
                <m:rPr>
                  <m:sty m:val="p"/>
                </m:rPr>
                <w:rPr>
                  <w:rFonts w:ascii="Cambria Math" w:hAnsi="Cambria Math" w:cs="Times New Roman"/>
                  <w:sz w:val="24"/>
                  <w:szCs w:val="24"/>
                </w:rPr>
                <m:t>Ψ</m:t>
              </m:r>
            </m:e>
          </m:d>
        </m:oMath>
      </m:oMathPara>
    </w:p>
    <w:p w14:paraId="01D8334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E3500FD" w14:textId="77777777" w:rsidR="00CE3A32" w:rsidRPr="00253114"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is a Reference Model, and that </w:t>
      </w:r>
      <m:oMath>
        <m:r>
          <w:rPr>
            <w:rFonts w:ascii="Cambria Math" w:hAnsi="Cambria Math" w:cs="Times New Roman"/>
            <w:sz w:val="24"/>
            <w:szCs w:val="24"/>
          </w:rPr>
          <m:t>μ</m:t>
        </m:r>
      </m:oMath>
      <w:r>
        <w:rPr>
          <w:rFonts w:ascii="Times New Roman" w:eastAsiaTheme="minorEastAsia" w:hAnsi="Times New Roman" w:cs="Times New Roman"/>
          <w:sz w:val="24"/>
          <w:szCs w:val="24"/>
        </w:rPr>
        <w:t xml:space="preserve"> is a point estimate. This approach is what is labeled the Alternate Reference Model.</w:t>
      </w:r>
    </w:p>
    <w:p w14:paraId="3273D8F5" w14:textId="77777777" w:rsidR="00CE3A32" w:rsidRPr="0064476C" w:rsidRDefault="00CE3A32" w:rsidP="00CE3A32">
      <w:pPr>
        <w:pStyle w:val="ListParagraph"/>
        <w:numPr>
          <w:ilvl w:val="0"/>
          <w:numId w:val="10"/>
        </w:numPr>
        <w:spacing w:line="360" w:lineRule="auto"/>
        <w:rPr>
          <w:rFonts w:ascii="Times New Roman" w:hAnsi="Times New Roman" w:cs="Times New Roman"/>
          <w:sz w:val="24"/>
          <w:szCs w:val="24"/>
        </w:rPr>
      </w:pPr>
      <w:r>
        <w:rPr>
          <w:rFonts w:ascii="Times New Roman" w:hAnsi="Times New Roman" w:cs="Times New Roman"/>
          <w:sz w:val="24"/>
          <w:szCs w:val="24"/>
          <w:u w:val="single"/>
        </w:rPr>
        <w:t>Impact of the Reference Model</w:t>
      </w:r>
      <w:r w:rsidRPr="00253114">
        <w:rPr>
          <w:rFonts w:ascii="Times New Roman" w:hAnsi="Times New Roman" w:cs="Times New Roman"/>
          <w:sz w:val="24"/>
          <w:szCs w:val="24"/>
        </w:rPr>
        <w:t>:</w:t>
      </w:r>
      <w:r>
        <w:rPr>
          <w:rFonts w:ascii="Times New Roman" w:hAnsi="Times New Roman" w:cs="Times New Roman"/>
          <w:sz w:val="24"/>
          <w:szCs w:val="24"/>
        </w:rPr>
        <w:t xml:space="preserve"> Several authors approach the model from this point of view so it cannot be neglected, but it is a fundamentally different model. When considering the results from the various Black-Litterman implementations it is important to understand how the various parameters will impact the results.</w:t>
      </w:r>
    </w:p>
    <w:p w14:paraId="215700D4" w14:textId="77777777" w:rsidR="00CE3A32" w:rsidRDefault="00CE3A32" w:rsidP="00CE3A32">
      <w:pPr>
        <w:spacing w:line="360" w:lineRule="auto"/>
        <w:rPr>
          <w:rFonts w:ascii="Times New Roman" w:hAnsi="Times New Roman" w:cs="Times New Roman"/>
          <w:sz w:val="24"/>
          <w:szCs w:val="24"/>
        </w:rPr>
      </w:pPr>
    </w:p>
    <w:p w14:paraId="21C785FB" w14:textId="77777777" w:rsidR="00CE3A32" w:rsidRDefault="00CE3A32" w:rsidP="00CE3A32">
      <w:pPr>
        <w:spacing w:line="360" w:lineRule="auto"/>
        <w:rPr>
          <w:rFonts w:ascii="Times New Roman" w:hAnsi="Times New Roman" w:cs="Times New Roman"/>
          <w:sz w:val="24"/>
          <w:szCs w:val="24"/>
        </w:rPr>
      </w:pPr>
    </w:p>
    <w:p w14:paraId="7E6BB42A" w14:textId="77777777" w:rsidR="00CE3A32" w:rsidRPr="006233BA" w:rsidRDefault="00CE3A32" w:rsidP="00CE3A32">
      <w:pPr>
        <w:spacing w:line="360" w:lineRule="auto"/>
        <w:rPr>
          <w:rFonts w:ascii="Times New Roman" w:hAnsi="Times New Roman" w:cs="Times New Roman"/>
          <w:b/>
          <w:sz w:val="28"/>
          <w:szCs w:val="28"/>
        </w:rPr>
      </w:pPr>
      <w:r w:rsidRPr="006233BA">
        <w:rPr>
          <w:rFonts w:ascii="Times New Roman" w:hAnsi="Times New Roman" w:cs="Times New Roman"/>
          <w:b/>
          <w:sz w:val="28"/>
          <w:szCs w:val="28"/>
        </w:rPr>
        <w:t>Computing the Equilibrium Returns</w:t>
      </w:r>
    </w:p>
    <w:p w14:paraId="04EBA220" w14:textId="77777777" w:rsidR="00CE3A32" w:rsidRDefault="00CE3A32" w:rsidP="00CE3A32">
      <w:pPr>
        <w:spacing w:line="360" w:lineRule="auto"/>
        <w:rPr>
          <w:rFonts w:ascii="Times New Roman" w:hAnsi="Times New Roman" w:cs="Times New Roman"/>
          <w:sz w:val="24"/>
          <w:szCs w:val="24"/>
        </w:rPr>
      </w:pPr>
    </w:p>
    <w:p w14:paraId="5EB76AA2" w14:textId="77777777" w:rsidR="00CE3A32" w:rsidRDefault="00CE3A32" w:rsidP="00CE3A32">
      <w:pPr>
        <w:pStyle w:val="ListParagraph"/>
        <w:numPr>
          <w:ilvl w:val="0"/>
          <w:numId w:val="11"/>
        </w:numPr>
        <w:spacing w:line="360" w:lineRule="auto"/>
        <w:rPr>
          <w:rFonts w:ascii="Times New Roman" w:hAnsi="Times New Roman" w:cs="Times New Roman"/>
          <w:sz w:val="24"/>
          <w:szCs w:val="24"/>
        </w:rPr>
      </w:pPr>
      <w:r w:rsidRPr="006233BA">
        <w:rPr>
          <w:rFonts w:ascii="Times New Roman" w:hAnsi="Times New Roman" w:cs="Times New Roman"/>
          <w:sz w:val="24"/>
          <w:szCs w:val="24"/>
          <w:u w:val="single"/>
        </w:rPr>
        <w:t>Using the General Equilibrium Theory</w:t>
      </w:r>
      <w:r w:rsidRPr="006233BA">
        <w:rPr>
          <w:rFonts w:ascii="Times New Roman" w:hAnsi="Times New Roman" w:cs="Times New Roman"/>
          <w:sz w:val="24"/>
          <w:szCs w:val="24"/>
        </w:rPr>
        <w:t>: The Black-Litterman Model starts with a market neutral equilibrium portfolio for the prior estimate of returns. The model relies on the General Equilibrium Theory to state of the aggregate portfolio is at equilibrium, each of the sub-portfolio must be at equilibrium.</w:t>
      </w:r>
    </w:p>
    <w:p w14:paraId="3D82ADDB" w14:textId="77777777" w:rsidR="00CE3A32" w:rsidRDefault="00CE3A32" w:rsidP="00CE3A32">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u w:val="single"/>
        </w:rPr>
        <w:t>Quadratic Utility for CAPM Portfolio</w:t>
      </w:r>
      <w:r w:rsidRPr="006233BA">
        <w:rPr>
          <w:rFonts w:ascii="Times New Roman" w:hAnsi="Times New Roman" w:cs="Times New Roman"/>
          <w:sz w:val="24"/>
          <w:szCs w:val="24"/>
        </w:rPr>
        <w:t>:</w:t>
      </w:r>
      <w:r>
        <w:rPr>
          <w:rFonts w:ascii="Times New Roman" w:hAnsi="Times New Roman" w:cs="Times New Roman"/>
          <w:sz w:val="24"/>
          <w:szCs w:val="24"/>
        </w:rPr>
        <w:t xml:space="preserve"> The Black-Litterman Model can be used with any utility function, which makes it very flexible. In practice most practitioners use the Quadratic Utility Function and assume a risk-free asset, and thus the equilibrium model reduces to the Capital Asset Pricing Model (CAPM). The neutral portfolio in this situation is the CAPM Market Portfolio.</w:t>
      </w:r>
    </w:p>
    <w:p w14:paraId="59547EB4" w14:textId="77777777" w:rsidR="00CE3A32" w:rsidRDefault="00CE3A32" w:rsidP="00CE3A32">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u w:val="single"/>
        </w:rPr>
        <w:t>Consistency across the Utility Functions</w:t>
      </w:r>
      <w:r w:rsidRPr="006233BA">
        <w:rPr>
          <w:rFonts w:ascii="Times New Roman" w:hAnsi="Times New Roman" w:cs="Times New Roman"/>
          <w:sz w:val="24"/>
          <w:szCs w:val="24"/>
        </w:rPr>
        <w:t>:</w:t>
      </w:r>
      <w:r>
        <w:rPr>
          <w:rFonts w:ascii="Times New Roman" w:hAnsi="Times New Roman" w:cs="Times New Roman"/>
          <w:sz w:val="24"/>
          <w:szCs w:val="24"/>
        </w:rPr>
        <w:t xml:space="preserve"> Some authors have used other utility functions – most notably Bertsimas, Gupta, and Pascha</w:t>
      </w:r>
      <w:r w:rsidRPr="00DB1D42">
        <w:rPr>
          <w:rFonts w:ascii="Times New Roman" w:hAnsi="Times New Roman" w:cs="Times New Roman"/>
          <w:sz w:val="24"/>
          <w:szCs w:val="24"/>
        </w:rPr>
        <w:t>lidis</w:t>
      </w:r>
      <w:r>
        <w:rPr>
          <w:rFonts w:ascii="Times New Roman" w:hAnsi="Times New Roman" w:cs="Times New Roman"/>
          <w:sz w:val="24"/>
          <w:szCs w:val="24"/>
        </w:rPr>
        <w:t xml:space="preserve"> (2012) – but others have used CVaR and the other measures of portfolio risk without applying the same theoretical basis.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preserve the symmetry of the model the practitioners should use the same utility function to both identify the neutral portfolio as well as in the portfolio selection area.</w:t>
      </w:r>
    </w:p>
    <w:p w14:paraId="198D988F" w14:textId="77777777" w:rsidR="00CE3A32" w:rsidRDefault="00CE3A32" w:rsidP="00CE3A32">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The Standard Formulation Setting Choices</w:t>
      </w:r>
      <w:r w:rsidRPr="007D7149">
        <w:rPr>
          <w:rFonts w:ascii="Times New Roman" w:hAnsi="Times New Roman" w:cs="Times New Roman"/>
          <w:sz w:val="24"/>
          <w:szCs w:val="24"/>
        </w:rPr>
        <w:t>:</w:t>
      </w:r>
      <w:r>
        <w:rPr>
          <w:rFonts w:ascii="Times New Roman" w:hAnsi="Times New Roman" w:cs="Times New Roman"/>
          <w:sz w:val="24"/>
          <w:szCs w:val="24"/>
        </w:rPr>
        <w:t xml:space="preserve"> In his paper Walters (2014) uses the Quadratic Utility Function, the CAPM, and the Unconstrained Mean-Variance Optimizer because it is a well-understood model.</w:t>
      </w:r>
    </w:p>
    <w:p w14:paraId="68225F44" w14:textId="77777777" w:rsidR="00CE3A32" w:rsidRDefault="00CE3A32" w:rsidP="00CE3A32">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u w:val="single"/>
        </w:rPr>
        <w:t>CAPM Market Excess Returns Prior</w:t>
      </w:r>
      <w:r w:rsidRPr="007D7149">
        <w:rPr>
          <w:rFonts w:ascii="Times New Roman" w:hAnsi="Times New Roman" w:cs="Times New Roman"/>
          <w:sz w:val="24"/>
          <w:szCs w:val="24"/>
        </w:rPr>
        <w:t>:</w:t>
      </w:r>
      <w:r>
        <w:rPr>
          <w:rFonts w:ascii="Times New Roman" w:hAnsi="Times New Roman" w:cs="Times New Roman"/>
          <w:sz w:val="24"/>
          <w:szCs w:val="24"/>
        </w:rPr>
        <w:t xml:space="preserve"> Given the previous assumption, the prior distribution for the Black-Litterman portfolio is the estimated mean excess return from the CAPM market portfolio. The process of computing the CAPM equilibrium excess returns is straightforward.</w:t>
      </w:r>
    </w:p>
    <w:p w14:paraId="09ADB230" w14:textId="77777777" w:rsidR="00CE3A32" w:rsidRDefault="00CE3A32" w:rsidP="00CE3A32">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u w:val="single"/>
        </w:rPr>
        <w:t>The Basic CAPM Market Model</w:t>
      </w:r>
      <w:r w:rsidRPr="007D7149">
        <w:rPr>
          <w:rFonts w:ascii="Times New Roman" w:hAnsi="Times New Roman" w:cs="Times New Roman"/>
          <w:sz w:val="24"/>
          <w:szCs w:val="24"/>
        </w:rPr>
        <w:t>:</w:t>
      </w:r>
      <w:r>
        <w:rPr>
          <w:rFonts w:ascii="Times New Roman" w:hAnsi="Times New Roman" w:cs="Times New Roman"/>
          <w:sz w:val="24"/>
          <w:szCs w:val="24"/>
        </w:rPr>
        <w:t xml:space="preserve"> CAPM is based on the concept that there is a linear relationship between risk (as measured by the standard deviation of returns) and expected returns. Further it requires returns to be normally distributed. The model is of the form</w:t>
      </w:r>
    </w:p>
    <w:p w14:paraId="67997FED"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06CD928C"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r>
            <w:rPr>
              <w:rFonts w:ascii="Cambria Math" w:hAnsi="Cambria Math" w:cs="Times New Roman"/>
              <w:sz w:val="24"/>
              <w:szCs w:val="24"/>
            </w:rPr>
            <m:t>+β</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m</m:t>
              </m:r>
            </m:sub>
          </m:sSub>
          <m:r>
            <w:rPr>
              <w:rFonts w:ascii="Cambria Math" w:hAnsi="Cambria Math" w:cs="Times New Roman"/>
              <w:sz w:val="24"/>
              <w:szCs w:val="24"/>
            </w:rPr>
            <m:t>+α</m:t>
          </m:r>
        </m:oMath>
      </m:oMathPara>
    </w:p>
    <w:p w14:paraId="177BCA7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03132D9F"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where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oMath>
      <w:r>
        <w:rPr>
          <w:rFonts w:ascii="Times New Roman" w:hAnsi="Times New Roman" w:cs="Times New Roman"/>
          <w:sz w:val="24"/>
          <w:szCs w:val="24"/>
        </w:rPr>
        <w:t xml:space="preserve"> is the </w:t>
      </w:r>
      <w:proofErr w:type="gramStart"/>
      <w:r>
        <w:rPr>
          <w:rFonts w:ascii="Times New Roman" w:hAnsi="Times New Roman" w:cs="Times New Roman"/>
          <w:sz w:val="24"/>
          <w:szCs w:val="24"/>
        </w:rPr>
        <w:t>risk free</w:t>
      </w:r>
      <w:proofErr w:type="gramEnd"/>
      <w:r>
        <w:rPr>
          <w:rFonts w:ascii="Times New Roman" w:hAnsi="Times New Roman" w:cs="Times New Roman"/>
          <w:sz w:val="24"/>
          <w:szCs w:val="24"/>
        </w:rPr>
        <w:t xml:space="preserve"> rate,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m</m:t>
            </m:r>
          </m:sub>
        </m:sSub>
      </m:oMath>
      <w:r>
        <w:rPr>
          <w:rFonts w:ascii="Times New Roman" w:hAnsi="Times New Roman" w:cs="Times New Roman"/>
          <w:sz w:val="24"/>
          <w:szCs w:val="24"/>
        </w:rPr>
        <w:t xml:space="preserve"> is the excess returns of the market portfolio, </w:t>
      </w:r>
      <m:oMath>
        <m:r>
          <w:rPr>
            <w:rFonts w:ascii="Cambria Math" w:hAnsi="Cambria Math" w:cs="Times New Roman"/>
            <w:sz w:val="24"/>
            <w:szCs w:val="24"/>
          </w:rPr>
          <m:t>β</m:t>
        </m:r>
      </m:oMath>
      <w:r>
        <w:rPr>
          <w:rFonts w:ascii="Times New Roman" w:hAnsi="Times New Roman" w:cs="Times New Roman"/>
          <w:sz w:val="24"/>
          <w:szCs w:val="24"/>
        </w:rPr>
        <w:t xml:space="preserve"> is a regression coefficient computed as</w:t>
      </w:r>
    </w:p>
    <w:p w14:paraId="11C9DFF1" w14:textId="77777777" w:rsidR="00CE3A32" w:rsidRDefault="00CE3A32" w:rsidP="00CE3A32">
      <w:pPr>
        <w:pStyle w:val="ListParagraph"/>
        <w:spacing w:line="360" w:lineRule="auto"/>
        <w:ind w:left="360"/>
        <w:rPr>
          <w:rFonts w:ascii="Times New Roman" w:hAnsi="Times New Roman" w:cs="Times New Roman"/>
          <w:sz w:val="24"/>
          <w:szCs w:val="24"/>
        </w:rPr>
      </w:pPr>
    </w:p>
    <w:p w14:paraId="08A0D65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β=ρ</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p</m:t>
                  </m:r>
                </m:sub>
              </m:sSub>
            </m:num>
            <m:den>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m</m:t>
                  </m:r>
                </m:sub>
              </m:sSub>
            </m:den>
          </m:f>
        </m:oMath>
      </m:oMathPara>
    </w:p>
    <w:p w14:paraId="1D4C1536" w14:textId="77777777" w:rsidR="00CE3A32" w:rsidRDefault="00CE3A32" w:rsidP="00CE3A32">
      <w:pPr>
        <w:pStyle w:val="ListParagraph"/>
        <w:spacing w:line="360" w:lineRule="auto"/>
        <w:ind w:left="360"/>
        <w:rPr>
          <w:rFonts w:ascii="Times New Roman" w:hAnsi="Times New Roman" w:cs="Times New Roman"/>
          <w:sz w:val="24"/>
          <w:szCs w:val="24"/>
        </w:rPr>
      </w:pPr>
    </w:p>
    <w:p w14:paraId="0AD67C48"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and </w:t>
      </w:r>
      <m:oMath>
        <m:r>
          <w:rPr>
            <w:rFonts w:ascii="Cambria Math" w:hAnsi="Cambria Math" w:cs="Times New Roman"/>
            <w:sz w:val="24"/>
            <w:szCs w:val="24"/>
          </w:rPr>
          <m:t>α</m:t>
        </m:r>
      </m:oMath>
      <w:r>
        <w:rPr>
          <w:rFonts w:ascii="Times New Roman" w:hAnsi="Times New Roman" w:cs="Times New Roman"/>
          <w:sz w:val="24"/>
          <w:szCs w:val="24"/>
        </w:rPr>
        <w:t xml:space="preserve"> is the residual – or asset specific (idiosyncratic) – excess return.</w:t>
      </w:r>
    </w:p>
    <w:p w14:paraId="616A8A74" w14:textId="77777777" w:rsidR="00CE3A32" w:rsidRPr="00916900" w:rsidRDefault="00CE3A32" w:rsidP="00CE3A32">
      <w:pPr>
        <w:pStyle w:val="ListParagraph"/>
        <w:numPr>
          <w:ilvl w:val="0"/>
          <w:numId w:val="11"/>
        </w:numPr>
        <w:spacing w:line="360" w:lineRule="auto"/>
        <w:rPr>
          <w:rFonts w:ascii="Times New Roman" w:hAnsi="Times New Roman" w:cs="Times New Roman"/>
          <w:sz w:val="24"/>
          <w:szCs w:val="24"/>
        </w:rPr>
      </w:pPr>
      <w:r w:rsidRPr="00E73C57">
        <w:rPr>
          <w:rFonts w:ascii="Times New Roman" w:hAnsi="Times New Roman" w:cs="Times New Roman"/>
          <w:sz w:val="24"/>
          <w:szCs w:val="24"/>
          <w:u w:val="single"/>
        </w:rPr>
        <w:t>Idiosyncratic Risk Reduction through Diversification</w:t>
      </w:r>
      <w:r>
        <w:rPr>
          <w:rFonts w:ascii="Times New Roman" w:hAnsi="Times New Roman" w:cs="Times New Roman"/>
          <w:sz w:val="24"/>
          <w:szCs w:val="24"/>
        </w:rPr>
        <w:t>: Under CAPM the idiosyncratic risk associated with an asset is uncorrelated with that from the other assets, and this risk can be reduced through diversification. Thus</w:t>
      </w:r>
      <w:r w:rsidR="001D0BAC">
        <w:rPr>
          <w:rFonts w:ascii="Times New Roman" w:hAnsi="Times New Roman" w:cs="Times New Roman"/>
          <w:sz w:val="24"/>
          <w:szCs w:val="24"/>
        </w:rPr>
        <w:t>,</w:t>
      </w:r>
      <w:r>
        <w:rPr>
          <w:rFonts w:ascii="Times New Roman" w:hAnsi="Times New Roman" w:cs="Times New Roman"/>
          <w:sz w:val="24"/>
          <w:szCs w:val="24"/>
        </w:rPr>
        <w:t xml:space="preserve"> the investor is rewarded for taking systematic risk measured by </w:t>
      </w:r>
      <m:oMath>
        <m:r>
          <w:rPr>
            <w:rFonts w:ascii="Cambria Math" w:hAnsi="Cambria Math" w:cs="Times New Roman"/>
            <w:sz w:val="24"/>
            <w:szCs w:val="24"/>
          </w:rPr>
          <m:t>β</m:t>
        </m:r>
      </m:oMath>
      <w:r>
        <w:rPr>
          <w:rFonts w:ascii="Times New Roman" w:eastAsiaTheme="minorEastAsia" w:hAnsi="Times New Roman" w:cs="Times New Roman"/>
          <w:sz w:val="24"/>
          <w:szCs w:val="24"/>
        </w:rPr>
        <w:t xml:space="preserve"> but is not rewarded for the idiosyncratic risk associated with </w:t>
      </w:r>
      <m:oMath>
        <m:r>
          <w:rPr>
            <w:rFonts w:ascii="Cambria Math" w:hAnsi="Cambria Math" w:cs="Times New Roman"/>
            <w:sz w:val="24"/>
            <w:szCs w:val="24"/>
          </w:rPr>
          <m:t>α</m:t>
        </m:r>
      </m:oMath>
      <w:r>
        <w:rPr>
          <w:rFonts w:ascii="Times New Roman" w:eastAsiaTheme="minorEastAsia" w:hAnsi="Times New Roman" w:cs="Times New Roman"/>
          <w:sz w:val="24"/>
          <w:szCs w:val="24"/>
        </w:rPr>
        <w:t>.</w:t>
      </w:r>
    </w:p>
    <w:p w14:paraId="4F4E7C1A" w14:textId="77777777" w:rsidR="00CE3A32" w:rsidRDefault="00CE3A32" w:rsidP="00CE3A32">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u w:val="single"/>
        </w:rPr>
        <w:t>CAPM Market Portfolio Special Features</w:t>
      </w:r>
      <w:r>
        <w:rPr>
          <w:rFonts w:ascii="Times New Roman" w:hAnsi="Times New Roman" w:cs="Times New Roman"/>
          <w:sz w:val="24"/>
          <w:szCs w:val="24"/>
        </w:rPr>
        <w:t xml:space="preserve">: In the CAPM world all investors should hold the same risky portfolio – the CAPM market portfolio. Because all investors hold risky assets only in their market portfolio, at equilibrium the market capitalization of the various assets will determine their weights in the market portfolio. Defining the Sharpe ratio as the excess returns divided by the excess risk, i.e. </w:t>
      </w:r>
      <m:oMath>
        <m:f>
          <m:fPr>
            <m:ctrlPr>
              <w:rPr>
                <w:rFonts w:ascii="Cambria Math" w:hAnsi="Cambria Math" w:cs="Times New Roman"/>
                <w:i/>
                <w:sz w:val="24"/>
                <w:szCs w:val="24"/>
              </w:rPr>
            </m:ctrlPr>
          </m:fPr>
          <m:num>
            <m:r>
              <w:rPr>
                <w:rFonts w:ascii="Cambria Math" w:hAnsi="Cambria Math" w:cs="Times New Roman"/>
                <w:sz w:val="24"/>
                <w:szCs w:val="24"/>
              </w:rPr>
              <m:t>r-</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num>
          <m:den>
            <m:r>
              <w:rPr>
                <w:rFonts w:ascii="Cambria Math" w:hAnsi="Cambria Math" w:cs="Times New Roman"/>
                <w:sz w:val="24"/>
                <w:szCs w:val="24"/>
              </w:rPr>
              <m:t>σ</m:t>
            </m:r>
          </m:den>
        </m:f>
      </m:oMath>
      <w:r>
        <w:rPr>
          <w:rFonts w:ascii="Times New Roman" w:hAnsi="Times New Roman" w:cs="Times New Roman"/>
          <w:sz w:val="24"/>
          <w:szCs w:val="24"/>
        </w:rPr>
        <w:t xml:space="preserve">, </w:t>
      </w:r>
      <w:proofErr w:type="gramStart"/>
      <w:r>
        <w:rPr>
          <w:rFonts w:ascii="Times New Roman" w:hAnsi="Times New Roman" w:cs="Times New Roman"/>
          <w:sz w:val="24"/>
          <w:szCs w:val="24"/>
        </w:rPr>
        <w:t>it can be seen that the</w:t>
      </w:r>
      <w:proofErr w:type="gramEnd"/>
      <w:r>
        <w:rPr>
          <w:rFonts w:ascii="Times New Roman" w:hAnsi="Times New Roman" w:cs="Times New Roman"/>
          <w:sz w:val="24"/>
          <w:szCs w:val="24"/>
        </w:rPr>
        <w:t xml:space="preserve"> CAPM market portfolio has the maximum Sharpe Ration of any portfolio on the efficient frontier.</w:t>
      </w:r>
    </w:p>
    <w:p w14:paraId="10FBC3DF" w14:textId="77777777" w:rsidR="00CE3A32" w:rsidRDefault="00CE3A32" w:rsidP="00CE3A32">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Challenges Computing the Optimized Market Portfolio</w:t>
      </w:r>
      <w:r w:rsidRPr="00916900">
        <w:rPr>
          <w:rFonts w:ascii="Times New Roman" w:hAnsi="Times New Roman" w:cs="Times New Roman"/>
          <w:sz w:val="24"/>
          <w:szCs w:val="24"/>
        </w:rPr>
        <w:t>:</w:t>
      </w:r>
      <w:r>
        <w:rPr>
          <w:rFonts w:ascii="Times New Roman" w:hAnsi="Times New Roman" w:cs="Times New Roman"/>
          <w:sz w:val="24"/>
          <w:szCs w:val="24"/>
        </w:rPr>
        <w:t xml:space="preserve"> Note that the CAPM Market Portfolio contains all investable assets, which makes it very hard to </w:t>
      </w:r>
      <w:proofErr w:type="gramStart"/>
      <w:r>
        <w:rPr>
          <w:rFonts w:ascii="Times New Roman" w:hAnsi="Times New Roman" w:cs="Times New Roman"/>
          <w:sz w:val="24"/>
          <w:szCs w:val="24"/>
        </w:rPr>
        <w:t>actually specify</w:t>
      </w:r>
      <w:proofErr w:type="gramEnd"/>
      <w:r>
        <w:rPr>
          <w:rFonts w:ascii="Times New Roman" w:hAnsi="Times New Roman" w:cs="Times New Roman"/>
          <w:sz w:val="24"/>
          <w:szCs w:val="24"/>
        </w:rPr>
        <w:t>. Because we are in equilibrium all sub markets should also be in equilibrium so that any sub-</w:t>
      </w:r>
      <w:proofErr w:type="gramStart"/>
      <w:r>
        <w:rPr>
          <w:rFonts w:ascii="Times New Roman" w:hAnsi="Times New Roman" w:cs="Times New Roman"/>
          <w:sz w:val="24"/>
          <w:szCs w:val="24"/>
        </w:rPr>
        <w:t>market</w:t>
      </w:r>
      <w:proofErr w:type="gramEnd"/>
      <w:r>
        <w:rPr>
          <w:rFonts w:ascii="Times New Roman" w:hAnsi="Times New Roman" w:cs="Times New Roman"/>
          <w:sz w:val="24"/>
          <w:szCs w:val="24"/>
        </w:rPr>
        <w:t xml:space="preserve"> we choose is part of the global equilibrium. While this allows us to reverse optimize the excess returns from the market capitalization and the covariance matrix, forward optimization from this point to identify the investors’ optimal portfolio within CAPM is problematic as we do not have information for the entire market portfolio.</w:t>
      </w:r>
    </w:p>
    <w:p w14:paraId="2595EDFF" w14:textId="77777777" w:rsidR="00CE3A32" w:rsidRDefault="00CE3A32" w:rsidP="00CE3A32">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u w:val="single"/>
        </w:rPr>
        <w:t>Optimal Allocation among the Assets</w:t>
      </w:r>
      <w:r>
        <w:rPr>
          <w:rFonts w:ascii="Times New Roman" w:hAnsi="Times New Roman" w:cs="Times New Roman"/>
          <w:sz w:val="24"/>
          <w:szCs w:val="24"/>
        </w:rPr>
        <w:t>: In general, however, the investor usually selects an investible universe and the desired optimal asset allocation within that universe, so the theoretical problem with the market portfolio can be ignored.</w:t>
      </w:r>
    </w:p>
    <w:p w14:paraId="03D81B05" w14:textId="77777777" w:rsidR="00CE3A32" w:rsidRDefault="00CE3A32" w:rsidP="00CE3A32">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u w:val="single"/>
        </w:rPr>
        <w:t>The Capital Market Line Construction</w:t>
      </w:r>
      <w:r w:rsidRPr="001E5A07">
        <w:rPr>
          <w:rFonts w:ascii="Times New Roman" w:hAnsi="Times New Roman" w:cs="Times New Roman"/>
          <w:sz w:val="24"/>
          <w:szCs w:val="24"/>
        </w:rPr>
        <w:t>:</w:t>
      </w:r>
      <w:r>
        <w:rPr>
          <w:rFonts w:ascii="Times New Roman" w:hAnsi="Times New Roman" w:cs="Times New Roman"/>
          <w:sz w:val="24"/>
          <w:szCs w:val="24"/>
        </w:rPr>
        <w:t xml:space="preserve"> The Capital Market Line is the line through the risk-free rate and the CAPM market portfolio. The Two-Fund Separation Theorem, closely related to the CAPM, states that all investors should hold portfolios on the Capital Market Line.</w:t>
      </w:r>
    </w:p>
    <w:p w14:paraId="149137F4" w14:textId="77777777" w:rsidR="00CE3A32" w:rsidRDefault="00CE3A32" w:rsidP="00CE3A32">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u w:val="single"/>
        </w:rPr>
        <w:t>Significance of the Capital Market Line</w:t>
      </w:r>
      <w:r w:rsidRPr="001E5A07">
        <w:rPr>
          <w:rFonts w:ascii="Times New Roman" w:hAnsi="Times New Roman" w:cs="Times New Roman"/>
          <w:sz w:val="24"/>
          <w:szCs w:val="24"/>
        </w:rPr>
        <w:t>:</w:t>
      </w:r>
      <w:r>
        <w:rPr>
          <w:rFonts w:ascii="Times New Roman" w:hAnsi="Times New Roman" w:cs="Times New Roman"/>
          <w:sz w:val="24"/>
          <w:szCs w:val="24"/>
        </w:rPr>
        <w:t xml:space="preserve"> Any portfolio on the Capital Market Line dominates all the portfolios on the Efficient Frontier, the CAPM being the only point on both the Efficient Frontier and the Capital Market Line. Depending on their risk aversion the investor will hold arbitrary fractions of wealth in the risk-free asset and/or the CAPM market portfolio.</w:t>
      </w:r>
    </w:p>
    <w:p w14:paraId="221C5AC4" w14:textId="77777777" w:rsidR="00CE3A32" w:rsidRDefault="00CE3A32" w:rsidP="00CE3A32">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u w:val="single"/>
        </w:rPr>
        <w:t>Risk-Free Asset in the Portfolio</w:t>
      </w:r>
      <w:r w:rsidRPr="004B2E91">
        <w:rPr>
          <w:rFonts w:ascii="Times New Roman" w:hAnsi="Times New Roman" w:cs="Times New Roman"/>
          <w:sz w:val="24"/>
          <w:szCs w:val="24"/>
        </w:rPr>
        <w:t>:</w:t>
      </w:r>
      <w:r>
        <w:rPr>
          <w:rFonts w:ascii="Times New Roman" w:hAnsi="Times New Roman" w:cs="Times New Roman"/>
          <w:sz w:val="24"/>
          <w:szCs w:val="24"/>
        </w:rPr>
        <w:t xml:space="preserve"> Starting with the market portfolio, the starting point will be a set of weights which are all greater than zero and naturally sum to one. The market portfolio only includes risk assets, </w:t>
      </w:r>
      <w:proofErr w:type="gramStart"/>
      <w:r>
        <w:rPr>
          <w:rFonts w:ascii="Times New Roman" w:hAnsi="Times New Roman" w:cs="Times New Roman"/>
          <w:sz w:val="24"/>
          <w:szCs w:val="24"/>
        </w:rPr>
        <w:t>because by definition, the</w:t>
      </w:r>
      <w:proofErr w:type="gramEnd"/>
      <w:r>
        <w:rPr>
          <w:rFonts w:ascii="Times New Roman" w:hAnsi="Times New Roman" w:cs="Times New Roman"/>
          <w:sz w:val="24"/>
          <w:szCs w:val="24"/>
        </w:rPr>
        <w:t xml:space="preserve"> investor is rewarded only for taking systematic risk. Thus, in CAPM, the risk-free asset with</w:t>
      </w:r>
    </w:p>
    <w:p w14:paraId="34D2E3DA"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197BE316"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β=0</m:t>
          </m:r>
        </m:oMath>
      </m:oMathPara>
    </w:p>
    <w:p w14:paraId="40C38202"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75F575A"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will not be included in the market portfolio. Walters (2014) examines the case where the Bayesian investor may invest in the risk-free asset based on their confidence on their return estimates.</w:t>
      </w:r>
    </w:p>
    <w:p w14:paraId="0FA6DC42" w14:textId="77777777" w:rsidR="00CE3A32" w:rsidRDefault="00CE3A32" w:rsidP="00CE3A32">
      <w:pPr>
        <w:pStyle w:val="ListParagraph"/>
        <w:numPr>
          <w:ilvl w:val="0"/>
          <w:numId w:val="11"/>
        </w:numPr>
        <w:spacing w:line="360" w:lineRule="auto"/>
        <w:rPr>
          <w:rFonts w:ascii="Times New Roman" w:hAnsi="Times New Roman" w:cs="Times New Roman"/>
          <w:sz w:val="24"/>
          <w:szCs w:val="24"/>
        </w:rPr>
      </w:pPr>
      <w:r w:rsidRPr="00EF1DB7">
        <w:rPr>
          <w:rFonts w:ascii="Times New Roman" w:hAnsi="Times New Roman" w:cs="Times New Roman"/>
          <w:sz w:val="24"/>
          <w:szCs w:val="24"/>
          <w:u w:val="single"/>
        </w:rPr>
        <w:lastRenderedPageBreak/>
        <w:t>Historical Returns Covariance Matrix Estimation</w:t>
      </w:r>
      <w:r>
        <w:rPr>
          <w:rFonts w:ascii="Times New Roman" w:hAnsi="Times New Roman" w:cs="Times New Roman"/>
          <w:sz w:val="24"/>
          <w:szCs w:val="24"/>
        </w:rPr>
        <w:t xml:space="preserve">: One assumption here is that the covariance matrix of the returns </w:t>
      </w:r>
      <m:oMath>
        <m:r>
          <m:rPr>
            <m:sty m:val="p"/>
          </m:rPr>
          <w:rPr>
            <w:rFonts w:ascii="Cambria Math" w:hAnsi="Cambria Math" w:cs="Times New Roman"/>
            <w:sz w:val="24"/>
            <w:szCs w:val="24"/>
          </w:rPr>
          <m:t>Ψ</m:t>
        </m:r>
      </m:oMath>
      <w:r>
        <w:rPr>
          <w:rFonts w:ascii="Times New Roman" w:hAnsi="Times New Roman" w:cs="Times New Roman"/>
          <w:sz w:val="24"/>
          <w:szCs w:val="24"/>
        </w:rPr>
        <w:t xml:space="preserve"> is known. In practice, this covariance matrix is estimated from historical returns data. It is often computed from higher frequency data and scaled up to the time frame required for the asset allocation problem. By computing it from the actual historical data, we can ensure that the covariance matrix is positive definite.</w:t>
      </w:r>
    </w:p>
    <w:p w14:paraId="0F5C8B2C" w14:textId="77777777" w:rsidR="00CE3A32" w:rsidRDefault="00CE3A32" w:rsidP="00CE3A32">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u w:val="single"/>
        </w:rPr>
        <w:t>Other Returns Covariance Estimation Techniques</w:t>
      </w:r>
      <w:r w:rsidRPr="00EF1DB7">
        <w:rPr>
          <w:rFonts w:ascii="Times New Roman" w:hAnsi="Times New Roman" w:cs="Times New Roman"/>
          <w:sz w:val="24"/>
          <w:szCs w:val="24"/>
        </w:rPr>
        <w:t>:</w:t>
      </w:r>
      <w:r>
        <w:rPr>
          <w:rFonts w:ascii="Times New Roman" w:hAnsi="Times New Roman" w:cs="Times New Roman"/>
          <w:sz w:val="24"/>
          <w:szCs w:val="24"/>
        </w:rPr>
        <w:t xml:space="preserve"> Without basing the estimation process on actual data, there are significant issues involved in ensuring that the covariance matrix is positive definite. One could, however, apply shrinkage or modern random matrix theory filters to make it more robust.</w:t>
      </w:r>
    </w:p>
    <w:p w14:paraId="6C53DD7D" w14:textId="77777777" w:rsidR="00CE3A32" w:rsidRDefault="00CE3A32" w:rsidP="00CE3A32">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u w:val="single"/>
        </w:rPr>
        <w:t>Note on the Notation Used</w:t>
      </w:r>
      <w:r w:rsidRPr="00EF1DB7">
        <w:rPr>
          <w:rFonts w:ascii="Times New Roman" w:hAnsi="Times New Roman" w:cs="Times New Roman"/>
          <w:sz w:val="24"/>
          <w:szCs w:val="24"/>
        </w:rPr>
        <w:t>:</w:t>
      </w:r>
      <w:r>
        <w:rPr>
          <w:rFonts w:ascii="Times New Roman" w:hAnsi="Times New Roman" w:cs="Times New Roman"/>
          <w:sz w:val="24"/>
          <w:szCs w:val="24"/>
        </w:rPr>
        <w:t xml:space="preserve"> This section follows Walters (2014) where the notation used is similar to that used </w:t>
      </w:r>
      <w:proofErr w:type="gramStart"/>
      <w:r>
        <w:rPr>
          <w:rFonts w:ascii="Times New Roman" w:hAnsi="Times New Roman" w:cs="Times New Roman"/>
          <w:sz w:val="24"/>
          <w:szCs w:val="24"/>
        </w:rPr>
        <w:t>in</w:t>
      </w:r>
      <w:proofErr w:type="gramEnd"/>
      <w:r>
        <w:rPr>
          <w:rFonts w:ascii="Times New Roman" w:hAnsi="Times New Roman" w:cs="Times New Roman"/>
          <w:sz w:val="24"/>
          <w:szCs w:val="24"/>
        </w:rPr>
        <w:t xml:space="preserve"> He and Litterman (1999) for all the terms in the formulas. The notation is a little different from (and conflicts with) the notation used later in the section on Bayesian Theory.</w:t>
      </w:r>
    </w:p>
    <w:p w14:paraId="686501B0" w14:textId="77777777" w:rsidR="00CE3A32" w:rsidRDefault="00CE3A32" w:rsidP="00CE3A32">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u w:val="single"/>
        </w:rPr>
        <w:t>Equation for the “Reverse Optimization”</w:t>
      </w:r>
      <w:r w:rsidRPr="00C106BF">
        <w:rPr>
          <w:rFonts w:ascii="Times New Roman" w:hAnsi="Times New Roman" w:cs="Times New Roman"/>
          <w:sz w:val="24"/>
          <w:szCs w:val="24"/>
        </w:rPr>
        <w:t>:</w:t>
      </w:r>
      <w:r>
        <w:rPr>
          <w:rFonts w:ascii="Times New Roman" w:hAnsi="Times New Roman" w:cs="Times New Roman"/>
          <w:sz w:val="24"/>
          <w:szCs w:val="24"/>
        </w:rPr>
        <w:t xml:space="preserve"> One can derive the equation for reverse optimization starting from the quadratic utility function</w:t>
      </w:r>
    </w:p>
    <w:p w14:paraId="05FEB1C1"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16F5F369"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U=</m:t>
          </m:r>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T</m:t>
              </m:r>
            </m:sup>
          </m:sSup>
          <m:r>
            <w:rPr>
              <w:rFonts w:ascii="Cambria Math" w:hAnsi="Cambria Math" w:cs="Times New Roman"/>
              <w:sz w:val="24"/>
              <w:szCs w:val="24"/>
            </w:rPr>
            <m:t>Π-</m:t>
          </m:r>
          <m:f>
            <m:fPr>
              <m:ctrlPr>
                <w:rPr>
                  <w:rFonts w:ascii="Cambria Math" w:hAnsi="Cambria Math" w:cs="Times New Roman"/>
                  <w:i/>
                  <w:sz w:val="24"/>
                  <w:szCs w:val="24"/>
                </w:rPr>
              </m:ctrlPr>
            </m:fPr>
            <m:num>
              <m:r>
                <w:rPr>
                  <w:rFonts w:ascii="Cambria Math" w:hAnsi="Cambria Math" w:cs="Times New Roman"/>
                  <w:sz w:val="24"/>
                  <w:szCs w:val="24"/>
                </w:rPr>
                <m:t>δ</m:t>
              </m:r>
            </m:num>
            <m:den>
              <m:r>
                <w:rPr>
                  <w:rFonts w:ascii="Cambria Math" w:hAnsi="Cambria Math" w:cs="Times New Roman"/>
                  <w:sz w:val="24"/>
                  <w:szCs w:val="24"/>
                </w:rPr>
                <m:t>2</m:t>
              </m:r>
            </m:den>
          </m:f>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T</m:t>
              </m:r>
            </m:sup>
          </m:sSup>
          <m:r>
            <m:rPr>
              <m:sty m:val="p"/>
            </m:rPr>
            <w:rPr>
              <w:rFonts w:ascii="Cambria Math" w:hAnsi="Cambria Math" w:cs="Times New Roman"/>
              <w:sz w:val="24"/>
              <w:szCs w:val="24"/>
            </w:rPr>
            <m:t>Ψ</m:t>
          </m:r>
          <m:r>
            <w:rPr>
              <w:rFonts w:ascii="Cambria Math" w:hAnsi="Cambria Math" w:cs="Times New Roman"/>
              <w:sz w:val="24"/>
              <w:szCs w:val="24"/>
            </w:rPr>
            <m:t>w</m:t>
          </m:r>
        </m:oMath>
      </m:oMathPara>
    </w:p>
    <w:p w14:paraId="7487C2C1" w14:textId="77777777" w:rsidR="00CE3A32" w:rsidRDefault="00CE3A32" w:rsidP="00CE3A32">
      <w:pPr>
        <w:pStyle w:val="ListParagraph"/>
        <w:spacing w:line="360" w:lineRule="auto"/>
        <w:ind w:left="360"/>
        <w:rPr>
          <w:rFonts w:ascii="Times New Roman" w:hAnsi="Times New Roman" w:cs="Times New Roman"/>
          <w:sz w:val="24"/>
          <w:szCs w:val="24"/>
        </w:rPr>
      </w:pPr>
    </w:p>
    <w:p w14:paraId="17476E7C" w14:textId="77777777" w:rsidR="00CE3A32" w:rsidRPr="00C106BF" w:rsidRDefault="00CE3A32" w:rsidP="00CE3A32">
      <w:pPr>
        <w:pStyle w:val="ListParagraph"/>
        <w:spacing w:line="360" w:lineRule="auto"/>
        <w:ind w:left="360"/>
        <w:rPr>
          <w:rFonts w:ascii="Times New Roman" w:hAnsi="Times New Roman" w:cs="Times New Roman"/>
          <w:sz w:val="24"/>
          <w:szCs w:val="24"/>
        </w:rPr>
      </w:pPr>
      <w:proofErr w:type="gramStart"/>
      <w:r>
        <w:rPr>
          <w:rFonts w:ascii="Times New Roman" w:hAnsi="Times New Roman" w:cs="Times New Roman"/>
          <w:sz w:val="24"/>
          <w:szCs w:val="24"/>
        </w:rPr>
        <w:t>where  represents</w:t>
      </w:r>
      <w:proofErr w:type="gramEnd"/>
      <w:r>
        <w:rPr>
          <w:rFonts w:ascii="Times New Roman" w:hAnsi="Times New Roman" w:cs="Times New Roman"/>
          <w:sz w:val="24"/>
          <w:szCs w:val="24"/>
        </w:rPr>
        <w:t xml:space="preserve"> the investors’ utility – this is the objective function used for the Mean-Variance Optimization, </w:t>
      </w:r>
      <m:oMath>
        <m:r>
          <w:rPr>
            <w:rFonts w:ascii="Cambria Math" w:hAnsi="Cambria Math" w:cs="Times New Roman"/>
            <w:sz w:val="24"/>
            <w:szCs w:val="24"/>
          </w:rPr>
          <m:t>w</m:t>
        </m:r>
      </m:oMath>
      <w:r>
        <w:rPr>
          <w:rFonts w:ascii="Times New Roman" w:hAnsi="Times New Roman" w:cs="Times New Roman"/>
          <w:sz w:val="24"/>
          <w:szCs w:val="24"/>
        </w:rPr>
        <w:t xml:space="preserve"> is the vector of weights invested in each asset, </w:t>
      </w:r>
      <m:oMath>
        <m:r>
          <w:rPr>
            <w:rFonts w:ascii="Cambria Math" w:hAnsi="Cambria Math" w:cs="Times New Roman"/>
            <w:sz w:val="24"/>
            <w:szCs w:val="24"/>
          </w:rPr>
          <m:t>Π</m:t>
        </m:r>
      </m:oMath>
      <w:r>
        <w:rPr>
          <w:rFonts w:ascii="Times New Roman" w:eastAsiaTheme="minorEastAsia" w:hAnsi="Times New Roman" w:cs="Times New Roman"/>
          <w:sz w:val="24"/>
          <w:szCs w:val="24"/>
        </w:rPr>
        <w:t xml:space="preserve"> is the vector or equilibrium excess returns for each asset,</w:t>
      </w:r>
      <w:r>
        <w:rPr>
          <w:rFonts w:ascii="Times New Roman" w:hAnsi="Times New Roman" w:cs="Times New Roman"/>
          <w:sz w:val="24"/>
          <w:szCs w:val="24"/>
        </w:rPr>
        <w:t xml:space="preserve"> </w:t>
      </w:r>
      <m:oMath>
        <m:r>
          <w:rPr>
            <w:rFonts w:ascii="Cambria Math" w:hAnsi="Cambria Math" w:cs="Times New Roman"/>
            <w:sz w:val="24"/>
            <w:szCs w:val="24"/>
          </w:rPr>
          <m:t>δ</m:t>
        </m:r>
      </m:oMath>
      <w:r>
        <w:rPr>
          <w:rFonts w:ascii="Times New Roman" w:hAnsi="Times New Roman" w:cs="Times New Roman"/>
          <w:sz w:val="24"/>
          <w:szCs w:val="24"/>
        </w:rPr>
        <w:t xml:space="preserve"> is the risk aversion parameters, and </w:t>
      </w:r>
      <m:oMath>
        <m:r>
          <m:rPr>
            <m:sty m:val="p"/>
          </m:rPr>
          <w:rPr>
            <w:rFonts w:ascii="Cambria Math" w:hAnsi="Cambria Math" w:cs="Times New Roman"/>
            <w:sz w:val="24"/>
            <w:szCs w:val="24"/>
          </w:rPr>
          <m:t>Ψ</m:t>
        </m:r>
      </m:oMath>
      <w:r>
        <w:rPr>
          <w:rFonts w:ascii="Times New Roman" w:eastAsiaTheme="minorEastAsia" w:hAnsi="Times New Roman" w:cs="Times New Roman"/>
          <w:sz w:val="24"/>
          <w:szCs w:val="24"/>
        </w:rPr>
        <w:t xml:space="preserve"> is the covariance matrix of the excess returns of the assets.</w:t>
      </w:r>
    </w:p>
    <w:p w14:paraId="2A665501" w14:textId="77777777" w:rsidR="00CE3A32" w:rsidRPr="00F857A5" w:rsidRDefault="00CE3A32" w:rsidP="00CE3A32">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u w:val="single"/>
        </w:rPr>
        <w:t>Maxima for the Utility Function</w:t>
      </w:r>
      <w:r>
        <w:rPr>
          <w:rFonts w:ascii="Times New Roman" w:hAnsi="Times New Roman" w:cs="Times New Roman"/>
          <w:sz w:val="24"/>
          <w:szCs w:val="24"/>
        </w:rPr>
        <w:t xml:space="preserve">: </w:t>
      </w:r>
      <m:oMath>
        <m:r>
          <w:rPr>
            <w:rFonts w:ascii="Cambria Math" w:hAnsi="Cambria Math" w:cs="Times New Roman"/>
            <w:sz w:val="24"/>
            <w:szCs w:val="24"/>
          </w:rPr>
          <m:t>U</m:t>
        </m:r>
      </m:oMath>
      <w:r>
        <w:rPr>
          <w:rFonts w:ascii="Times New Roman" w:eastAsiaTheme="minorEastAsia" w:hAnsi="Times New Roman" w:cs="Times New Roman"/>
          <w:sz w:val="24"/>
          <w:szCs w:val="24"/>
        </w:rPr>
        <w:t xml:space="preserve"> is a convex function, so it will have a </w:t>
      </w:r>
      <w:proofErr w:type="gramStart"/>
      <w:r>
        <w:rPr>
          <w:rFonts w:ascii="Times New Roman" w:eastAsiaTheme="minorEastAsia" w:hAnsi="Times New Roman" w:cs="Times New Roman"/>
          <w:sz w:val="24"/>
          <w:szCs w:val="24"/>
        </w:rPr>
        <w:t>single maxima</w:t>
      </w:r>
      <w:proofErr w:type="gramEnd"/>
      <w:r>
        <w:rPr>
          <w:rFonts w:ascii="Times New Roman" w:eastAsiaTheme="minorEastAsia" w:hAnsi="Times New Roman" w:cs="Times New Roman"/>
          <w:sz w:val="24"/>
          <w:szCs w:val="24"/>
        </w:rPr>
        <w:t xml:space="preserve">. If we maximize the utility with no constraints, there is a closed form solution. The exact solution is found by taking the first derivative with respect to the weights </w:t>
      </w:r>
      <m:oMath>
        <m:r>
          <w:rPr>
            <w:rFonts w:ascii="Cambria Math" w:hAnsi="Cambria Math" w:cs="Times New Roman"/>
            <w:sz w:val="24"/>
            <w:szCs w:val="24"/>
          </w:rPr>
          <m:t>w</m:t>
        </m:r>
      </m:oMath>
      <w:r>
        <w:rPr>
          <w:rFonts w:ascii="Times New Roman" w:eastAsiaTheme="minorEastAsia" w:hAnsi="Times New Roman" w:cs="Times New Roman"/>
          <w:sz w:val="24"/>
          <w:szCs w:val="24"/>
        </w:rPr>
        <w:t xml:space="preserve"> and setting it to zero.</w:t>
      </w:r>
    </w:p>
    <w:p w14:paraId="32D7C58E"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1AC2A949" w14:textId="77777777" w:rsidR="00CE3A32" w:rsidRPr="00F857A5" w:rsidRDefault="00000000" w:rsidP="00CE3A32">
      <w:pPr>
        <w:pStyle w:val="ListParagraph"/>
        <w:spacing w:line="360" w:lineRule="auto"/>
        <w:ind w:left="360"/>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∂U</m:t>
              </m:r>
            </m:num>
            <m:den>
              <m:r>
                <w:rPr>
                  <w:rFonts w:ascii="Cambria Math" w:hAnsi="Cambria Math" w:cs="Times New Roman"/>
                  <w:sz w:val="24"/>
                  <w:szCs w:val="24"/>
                </w:rPr>
                <m:t>∂w</m:t>
              </m:r>
            </m:den>
          </m:f>
          <m:r>
            <w:rPr>
              <w:rFonts w:ascii="Cambria Math" w:hAnsi="Cambria Math" w:cs="Times New Roman"/>
              <w:sz w:val="24"/>
              <w:szCs w:val="24"/>
            </w:rPr>
            <m:t>=Π-δ</m:t>
          </m:r>
          <m:r>
            <m:rPr>
              <m:sty m:val="p"/>
            </m:rPr>
            <w:rPr>
              <w:rFonts w:ascii="Cambria Math" w:hAnsi="Cambria Math" w:cs="Times New Roman"/>
              <w:sz w:val="24"/>
              <w:szCs w:val="24"/>
            </w:rPr>
            <m:t>Ψ</m:t>
          </m:r>
          <m:r>
            <w:rPr>
              <w:rFonts w:ascii="Cambria Math" w:hAnsi="Cambria Math" w:cs="Times New Roman"/>
              <w:sz w:val="24"/>
              <w:szCs w:val="24"/>
            </w:rPr>
            <m:t>w</m:t>
          </m:r>
          <m:r>
            <w:rPr>
              <w:rFonts w:ascii="Cambria Math" w:eastAsiaTheme="minorEastAsia" w:hAnsi="Cambria Math" w:cs="Times New Roman"/>
              <w:sz w:val="24"/>
              <w:szCs w:val="24"/>
            </w:rPr>
            <m:t>=0</m:t>
          </m:r>
        </m:oMath>
      </m:oMathPara>
    </w:p>
    <w:p w14:paraId="38E5210C" w14:textId="77777777" w:rsidR="00CE3A32" w:rsidRPr="00F857A5" w:rsidRDefault="00CE3A32" w:rsidP="00CE3A32">
      <w:pPr>
        <w:pStyle w:val="ListParagraph"/>
        <w:spacing w:line="360" w:lineRule="auto"/>
        <w:ind w:left="360"/>
        <w:rPr>
          <w:rFonts w:ascii="Times New Roman" w:hAnsi="Times New Roman" w:cs="Times New Roman"/>
          <w:sz w:val="24"/>
          <w:szCs w:val="24"/>
        </w:rPr>
      </w:pPr>
    </w:p>
    <w:p w14:paraId="4931A6CB" w14:textId="77777777" w:rsidR="00CE3A32" w:rsidRPr="00F857A5" w:rsidRDefault="00CE3A32" w:rsidP="00CE3A32">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Estimation of the Excess Returns Vector</w:t>
      </w:r>
      <w:r>
        <w:rPr>
          <w:rFonts w:ascii="Times New Roman" w:hAnsi="Times New Roman" w:cs="Times New Roman"/>
          <w:sz w:val="24"/>
          <w:szCs w:val="24"/>
        </w:rPr>
        <w:t xml:space="preserve">: Solving this for </w:t>
      </w:r>
      <m:oMath>
        <m:r>
          <w:rPr>
            <w:rFonts w:ascii="Cambria Math" w:hAnsi="Cambria Math" w:cs="Times New Roman"/>
            <w:sz w:val="24"/>
            <w:szCs w:val="24"/>
          </w:rPr>
          <m:t>Π</m:t>
        </m:r>
      </m:oMath>
      <w:r>
        <w:rPr>
          <w:rFonts w:ascii="Times New Roman" w:eastAsiaTheme="minorEastAsia" w:hAnsi="Times New Roman" w:cs="Times New Roman"/>
          <w:sz w:val="24"/>
          <w:szCs w:val="24"/>
        </w:rPr>
        <w:t xml:space="preserve"> – the vector of excess returns – yields</w:t>
      </w:r>
    </w:p>
    <w:p w14:paraId="10D8A6FF"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628B31AB" w14:textId="77777777" w:rsidR="00CE3A32" w:rsidRPr="006233BA" w:rsidRDefault="00CE3A32" w:rsidP="00CE3A32">
      <w:pPr>
        <w:pStyle w:val="ListParagraph"/>
        <w:spacing w:line="360" w:lineRule="auto"/>
        <w:ind w:left="360"/>
        <w:rPr>
          <w:rFonts w:ascii="Times New Roman" w:hAnsi="Times New Roman" w:cs="Times New Roman"/>
          <w:sz w:val="24"/>
          <w:szCs w:val="24"/>
        </w:rPr>
      </w:pPr>
      <m:oMathPara>
        <m:oMath>
          <m:r>
            <w:rPr>
              <w:rFonts w:ascii="Cambria Math" w:hAnsi="Cambria Math" w:cs="Times New Roman"/>
              <w:sz w:val="24"/>
              <w:szCs w:val="24"/>
            </w:rPr>
            <m:t>Π=δ</m:t>
          </m:r>
          <m:r>
            <m:rPr>
              <m:sty m:val="p"/>
            </m:rPr>
            <w:rPr>
              <w:rFonts w:ascii="Cambria Math" w:hAnsi="Cambria Math" w:cs="Times New Roman"/>
              <w:sz w:val="24"/>
              <w:szCs w:val="24"/>
            </w:rPr>
            <m:t>Ψ</m:t>
          </m:r>
          <m:r>
            <w:rPr>
              <w:rFonts w:ascii="Cambria Math" w:hAnsi="Cambria Math" w:cs="Times New Roman"/>
              <w:sz w:val="24"/>
              <w:szCs w:val="24"/>
            </w:rPr>
            <m:t>w</m:t>
          </m:r>
        </m:oMath>
      </m:oMathPara>
    </w:p>
    <w:p w14:paraId="10FD4D55" w14:textId="77777777" w:rsidR="00CE3A32" w:rsidRDefault="00CE3A32" w:rsidP="00CE3A32">
      <w:pPr>
        <w:spacing w:line="360" w:lineRule="auto"/>
        <w:rPr>
          <w:rFonts w:ascii="Times New Roman" w:hAnsi="Times New Roman" w:cs="Times New Roman"/>
          <w:sz w:val="24"/>
          <w:szCs w:val="24"/>
        </w:rPr>
      </w:pPr>
    </w:p>
    <w:p w14:paraId="608C720B" w14:textId="77777777" w:rsidR="00CE3A32" w:rsidRPr="00E2208C" w:rsidRDefault="00CE3A32" w:rsidP="00CE3A32">
      <w:pPr>
        <w:pStyle w:val="ListParagraph"/>
        <w:numPr>
          <w:ilvl w:val="0"/>
          <w:numId w:val="11"/>
        </w:numPr>
        <w:spacing w:line="360" w:lineRule="auto"/>
        <w:rPr>
          <w:rFonts w:ascii="Times New Roman" w:hAnsi="Times New Roman" w:cs="Times New Roman"/>
          <w:sz w:val="24"/>
          <w:szCs w:val="24"/>
        </w:rPr>
      </w:pPr>
      <w:r w:rsidRPr="00E2208C">
        <w:rPr>
          <w:rFonts w:ascii="Times New Roman" w:hAnsi="Times New Roman" w:cs="Times New Roman"/>
          <w:sz w:val="24"/>
          <w:szCs w:val="24"/>
          <w:u w:val="single"/>
        </w:rPr>
        <w:t>Estimating the Risk Aversion Factor</w:t>
      </w:r>
      <w:r w:rsidRPr="00E2208C">
        <w:rPr>
          <w:rFonts w:ascii="Times New Roman" w:hAnsi="Times New Roman" w:cs="Times New Roman"/>
          <w:sz w:val="24"/>
          <w:szCs w:val="24"/>
        </w:rPr>
        <w:t xml:space="preserve">: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use the above formula to solve for the CAPM Market Portfolio, there needs to be a value for </w:t>
      </w:r>
      <m:oMath>
        <m:r>
          <w:rPr>
            <w:rFonts w:ascii="Cambria Math" w:hAnsi="Cambria Math" w:cs="Times New Roman"/>
            <w:sz w:val="24"/>
            <w:szCs w:val="24"/>
          </w:rPr>
          <m:t>δ</m:t>
        </m:r>
      </m:oMath>
      <w:r>
        <w:rPr>
          <w:rFonts w:ascii="Times New Roman" w:hAnsi="Times New Roman" w:cs="Times New Roman"/>
          <w:sz w:val="24"/>
          <w:szCs w:val="24"/>
        </w:rPr>
        <w:t xml:space="preserve"> - the risk aversion coefficient of the market. One way of finding </w:t>
      </w:r>
      <m:oMath>
        <m:r>
          <w:rPr>
            <w:rFonts w:ascii="Cambria Math" w:hAnsi="Cambria Math" w:cs="Times New Roman"/>
            <w:sz w:val="24"/>
            <w:szCs w:val="24"/>
          </w:rPr>
          <m:t>δ</m:t>
        </m:r>
      </m:oMath>
      <w:r>
        <w:rPr>
          <w:rFonts w:ascii="Times New Roman" w:eastAsiaTheme="minorEastAsia" w:hAnsi="Times New Roman" w:cs="Times New Roman"/>
          <w:sz w:val="24"/>
          <w:szCs w:val="24"/>
        </w:rPr>
        <w:t xml:space="preserve"> is by multiplying both sides by </w:t>
      </w:r>
      <m:oMath>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T</m:t>
            </m:r>
          </m:sup>
        </m:sSup>
      </m:oMath>
      <w:r>
        <w:rPr>
          <w:rFonts w:ascii="Times New Roman" w:eastAsiaTheme="minorEastAsia" w:hAnsi="Times New Roman" w:cs="Times New Roman"/>
          <w:sz w:val="24"/>
          <w:szCs w:val="24"/>
        </w:rPr>
        <w:t xml:space="preserve"> and replacing the vector terms with scalar terms</w:t>
      </w:r>
    </w:p>
    <w:p w14:paraId="07000ABC"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27A86FA4" w14:textId="77777777" w:rsidR="00CE3A32" w:rsidRPr="00E2208C"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r-</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f</m:t>
              </m:r>
            </m:sub>
          </m:sSub>
          <m:r>
            <w:rPr>
              <w:rFonts w:ascii="Cambria Math" w:eastAsiaTheme="minorEastAsia" w:hAnsi="Cambria Math" w:cs="Times New Roman"/>
              <w:sz w:val="24"/>
              <w:szCs w:val="24"/>
            </w:rPr>
            <m:t>=</m:t>
          </m:r>
          <m:r>
            <w:rPr>
              <w:rFonts w:ascii="Cambria Math" w:hAnsi="Cambria Math" w:cs="Times New Roman"/>
              <w:sz w:val="24"/>
              <w:szCs w:val="24"/>
            </w:rPr>
            <m:t>δ</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oMath>
      </m:oMathPara>
    </w:p>
    <w:p w14:paraId="03CFB9E7" w14:textId="77777777" w:rsidR="00CE3A32" w:rsidRPr="00E2208C" w:rsidRDefault="00CE3A32" w:rsidP="00CE3A32">
      <w:pPr>
        <w:pStyle w:val="ListParagraph"/>
        <w:spacing w:line="360" w:lineRule="auto"/>
        <w:ind w:left="360"/>
        <w:rPr>
          <w:rFonts w:ascii="Times New Roman" w:hAnsi="Times New Roman" w:cs="Times New Roman"/>
          <w:sz w:val="24"/>
          <w:szCs w:val="24"/>
        </w:rPr>
      </w:pPr>
    </w:p>
    <w:p w14:paraId="531B85CB" w14:textId="77777777" w:rsidR="00CE3A32" w:rsidRDefault="00CE3A32" w:rsidP="00CE3A32">
      <w:pPr>
        <w:pStyle w:val="ListParagraph"/>
        <w:numPr>
          <w:ilvl w:val="0"/>
          <w:numId w:val="11"/>
        </w:numPr>
        <w:spacing w:line="360" w:lineRule="auto"/>
        <w:rPr>
          <w:rFonts w:ascii="Times New Roman" w:hAnsi="Times New Roman" w:cs="Times New Roman"/>
          <w:sz w:val="24"/>
          <w:szCs w:val="24"/>
        </w:rPr>
      </w:pPr>
      <m:oMath>
        <m:r>
          <w:rPr>
            <w:rFonts w:ascii="Cambria Math" w:hAnsi="Cambria Math" w:cs="Times New Roman"/>
            <w:sz w:val="24"/>
            <w:szCs w:val="24"/>
            <w:u w:val="single"/>
          </w:rPr>
          <m:t>δ</m:t>
        </m:r>
      </m:oMath>
      <w:r>
        <w:rPr>
          <w:rFonts w:ascii="Times New Roman" w:hAnsi="Times New Roman" w:cs="Times New Roman"/>
          <w:sz w:val="24"/>
          <w:szCs w:val="24"/>
          <w:u w:val="single"/>
        </w:rPr>
        <w:t xml:space="preserve"> Estimate for Equilibrium Portfolio</w:t>
      </w:r>
      <w:r>
        <w:rPr>
          <w:rFonts w:ascii="Times New Roman" w:hAnsi="Times New Roman" w:cs="Times New Roman"/>
          <w:sz w:val="24"/>
          <w:szCs w:val="24"/>
        </w:rPr>
        <w:t>: The expression at equilibrium above states that the excess returns on the portfolio is equal to the risk aversion parameter scaled by the variance of the portfolio. Conversely</w:t>
      </w:r>
    </w:p>
    <w:p w14:paraId="61E8A365" w14:textId="77777777" w:rsidR="00CE3A32" w:rsidRDefault="00CE3A32" w:rsidP="00CE3A32">
      <w:pPr>
        <w:pStyle w:val="ListParagraph"/>
        <w:spacing w:line="360" w:lineRule="auto"/>
        <w:ind w:left="360"/>
        <w:rPr>
          <w:rFonts w:ascii="Times New Roman" w:hAnsi="Times New Roman" w:cs="Times New Roman"/>
          <w:sz w:val="24"/>
          <w:szCs w:val="24"/>
        </w:rPr>
      </w:pPr>
    </w:p>
    <w:p w14:paraId="34D1540D"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δ=</m:t>
          </m:r>
          <m:f>
            <m:fPr>
              <m:ctrlPr>
                <w:rPr>
                  <w:rFonts w:ascii="Cambria Math" w:hAnsi="Cambria Math" w:cs="Times New Roman"/>
                  <w:i/>
                  <w:sz w:val="24"/>
                  <w:szCs w:val="24"/>
                </w:rPr>
              </m:ctrlPr>
            </m:fPr>
            <m:num>
              <m:r>
                <w:rPr>
                  <w:rFonts w:ascii="Cambria Math" w:eastAsiaTheme="minorEastAsia" w:hAnsi="Cambria Math" w:cs="Times New Roman"/>
                  <w:sz w:val="24"/>
                  <w:szCs w:val="24"/>
                </w:rPr>
                <m:t>r-</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f</m:t>
                  </m:r>
                </m:sub>
              </m:sSub>
            </m:num>
            <m:den>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den>
          </m:f>
        </m:oMath>
      </m:oMathPara>
    </w:p>
    <w:p w14:paraId="5D9241F3" w14:textId="77777777" w:rsidR="00CE3A32" w:rsidRDefault="00CE3A32" w:rsidP="00CE3A32">
      <w:pPr>
        <w:pStyle w:val="ListParagraph"/>
        <w:spacing w:line="360" w:lineRule="auto"/>
        <w:ind w:left="360"/>
        <w:rPr>
          <w:rFonts w:ascii="Times New Roman" w:hAnsi="Times New Roman" w:cs="Times New Roman"/>
          <w:sz w:val="24"/>
          <w:szCs w:val="24"/>
        </w:rPr>
      </w:pPr>
    </w:p>
    <w:p w14:paraId="4EF8EF34"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hAnsi="Times New Roman" w:cs="Times New Roman"/>
          <w:sz w:val="24"/>
          <w:szCs w:val="24"/>
        </w:rPr>
        <w:t xml:space="preserve">where </w:t>
      </w:r>
      <m:oMath>
        <m:r>
          <w:rPr>
            <w:rFonts w:ascii="Cambria Math" w:hAnsi="Cambria Math" w:cs="Times New Roman"/>
            <w:sz w:val="24"/>
            <w:szCs w:val="24"/>
          </w:rPr>
          <m:t>r</m:t>
        </m:r>
      </m:oMath>
      <w:r>
        <w:rPr>
          <w:rFonts w:ascii="Times New Roman" w:eastAsiaTheme="minorEastAsia" w:hAnsi="Times New Roman" w:cs="Times New Roman"/>
          <w:sz w:val="24"/>
          <w:szCs w:val="24"/>
        </w:rPr>
        <w:t xml:space="preserve"> is the total return on the Market Portfolio, i.e.</w:t>
      </w:r>
    </w:p>
    <w:p w14:paraId="3EFD7542"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C8836E0"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r=</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w</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Π+</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f</m:t>
              </m:r>
            </m:sub>
          </m:sSub>
        </m:oMath>
      </m:oMathPara>
    </w:p>
    <w:p w14:paraId="30ADF74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CF55390"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oMath>
      <w:r w:rsidR="00CE3A32">
        <w:rPr>
          <w:rFonts w:ascii="Times New Roman" w:eastAsiaTheme="minorEastAsia" w:hAnsi="Times New Roman" w:cs="Times New Roman"/>
          <w:sz w:val="24"/>
          <w:szCs w:val="24"/>
        </w:rPr>
        <w:t xml:space="preserve"> is the risk-free rate, and </w:t>
      </w:r>
      <m:oMath>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oMath>
      <w:r w:rsidR="00CE3A32">
        <w:rPr>
          <w:rFonts w:ascii="Times New Roman" w:eastAsiaTheme="minorEastAsia" w:hAnsi="Times New Roman" w:cs="Times New Roman"/>
          <w:sz w:val="24"/>
          <w:szCs w:val="24"/>
        </w:rPr>
        <w:t xml:space="preserve"> is the variance of the Market Portfolio, i.e.</w:t>
      </w:r>
    </w:p>
    <w:p w14:paraId="0A93883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8DC8136" w14:textId="77777777" w:rsidR="00CE3A32" w:rsidRPr="00081E67" w:rsidRDefault="00000000"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T</m:t>
              </m:r>
            </m:sup>
          </m:sSup>
          <m:r>
            <m:rPr>
              <m:sty m:val="p"/>
            </m:rPr>
            <w:rPr>
              <w:rFonts w:ascii="Cambria Math" w:hAnsi="Cambria Math" w:cs="Times New Roman"/>
              <w:sz w:val="24"/>
              <w:szCs w:val="24"/>
            </w:rPr>
            <m:t>Ψ</m:t>
          </m:r>
          <m:r>
            <w:rPr>
              <w:rFonts w:ascii="Cambria Math" w:hAnsi="Cambria Math" w:cs="Times New Roman"/>
              <w:sz w:val="24"/>
              <w:szCs w:val="24"/>
            </w:rPr>
            <m:t>w</m:t>
          </m:r>
        </m:oMath>
      </m:oMathPara>
    </w:p>
    <w:p w14:paraId="1E55E46A" w14:textId="77777777" w:rsidR="00CE3A32" w:rsidRPr="00514E9D" w:rsidRDefault="00CE3A32" w:rsidP="00CE3A32">
      <w:pPr>
        <w:pStyle w:val="ListParagraph"/>
        <w:spacing w:line="360" w:lineRule="auto"/>
        <w:ind w:left="360"/>
        <w:rPr>
          <w:rFonts w:ascii="Times New Roman" w:hAnsi="Times New Roman" w:cs="Times New Roman"/>
          <w:sz w:val="24"/>
          <w:szCs w:val="24"/>
        </w:rPr>
      </w:pPr>
    </w:p>
    <w:p w14:paraId="60286A48" w14:textId="77777777" w:rsidR="00CE3A32" w:rsidRPr="00514E9D" w:rsidRDefault="00CE3A32" w:rsidP="00CE3A32">
      <w:pPr>
        <w:pStyle w:val="ListParagraph"/>
        <w:numPr>
          <w:ilvl w:val="0"/>
          <w:numId w:val="11"/>
        </w:numPr>
        <w:spacing w:line="360" w:lineRule="auto"/>
        <w:rPr>
          <w:rFonts w:ascii="Times New Roman" w:hAnsi="Times New Roman" w:cs="Times New Roman"/>
          <w:sz w:val="24"/>
          <w:szCs w:val="24"/>
          <w:u w:val="single"/>
        </w:rPr>
      </w:pPr>
      <m:oMath>
        <m:r>
          <w:rPr>
            <w:rFonts w:ascii="Cambria Math" w:hAnsi="Cambria Math" w:cs="Times New Roman"/>
            <w:sz w:val="24"/>
            <w:szCs w:val="24"/>
            <w:u w:val="single"/>
          </w:rPr>
          <m:t>δ</m:t>
        </m:r>
      </m:oMath>
      <w:r>
        <w:rPr>
          <w:rFonts w:ascii="Times New Roman" w:eastAsiaTheme="minorEastAsia" w:hAnsi="Times New Roman" w:cs="Times New Roman"/>
          <w:sz w:val="24"/>
          <w:szCs w:val="24"/>
          <w:u w:val="single"/>
        </w:rPr>
        <w:t xml:space="preserve"> Values used in Literature</w:t>
      </w:r>
      <w:r>
        <w:rPr>
          <w:rFonts w:ascii="Times New Roman" w:eastAsiaTheme="minorEastAsia" w:hAnsi="Times New Roman" w:cs="Times New Roman"/>
          <w:sz w:val="24"/>
          <w:szCs w:val="24"/>
        </w:rPr>
        <w:t xml:space="preserve">: Most authors specify that value of </w:t>
      </w:r>
      <m:oMath>
        <m:r>
          <w:rPr>
            <w:rFonts w:ascii="Cambria Math" w:hAnsi="Cambria Math" w:cs="Times New Roman"/>
            <w:sz w:val="24"/>
            <w:szCs w:val="24"/>
          </w:rPr>
          <m:t>δ</m:t>
        </m:r>
      </m:oMath>
      <w:r>
        <w:rPr>
          <w:rFonts w:ascii="Times New Roman" w:eastAsiaTheme="minorEastAsia" w:hAnsi="Times New Roman" w:cs="Times New Roman"/>
          <w:sz w:val="24"/>
          <w:szCs w:val="24"/>
        </w:rPr>
        <w:t xml:space="preserve"> that they used. Bevan and Winkelmann (1998) describe their process of calibrating their returns to an average Sharpe </w:t>
      </w:r>
      <w:r>
        <w:rPr>
          <w:rFonts w:ascii="Times New Roman" w:eastAsiaTheme="minorEastAsia" w:hAnsi="Times New Roman" w:cs="Times New Roman"/>
          <w:sz w:val="24"/>
          <w:szCs w:val="24"/>
        </w:rPr>
        <w:lastRenderedPageBreak/>
        <w:t xml:space="preserve">Ratio based on their experience. For global fixed income – their area of expertise – they use a Sharpe Ratio of </w:t>
      </w:r>
      <m:oMath>
        <m:r>
          <w:rPr>
            <w:rFonts w:ascii="Cambria Math" w:hAnsi="Cambria Math" w:cs="Times New Roman"/>
            <w:sz w:val="24"/>
            <w:szCs w:val="24"/>
          </w:rPr>
          <m:t>1.0</m:t>
        </m:r>
      </m:oMath>
      <w:r>
        <w:rPr>
          <w:rFonts w:ascii="Times New Roman" w:eastAsiaTheme="minorEastAsia" w:hAnsi="Times New Roman" w:cs="Times New Roman"/>
          <w:sz w:val="24"/>
          <w:szCs w:val="24"/>
        </w:rPr>
        <w:t xml:space="preserve">. Black and Litterman (1992) use a Sharpe Ratio closer to </w:t>
      </w:r>
      <m:oMath>
        <m:r>
          <w:rPr>
            <w:rFonts w:ascii="Cambria Math" w:hAnsi="Cambria Math" w:cs="Times New Roman"/>
            <w:sz w:val="24"/>
            <w:szCs w:val="24"/>
          </w:rPr>
          <m:t>0.5</m:t>
        </m:r>
      </m:oMath>
      <w:r>
        <w:rPr>
          <w:rFonts w:ascii="Times New Roman" w:eastAsiaTheme="minorEastAsia" w:hAnsi="Times New Roman" w:cs="Times New Roman"/>
          <w:sz w:val="24"/>
          <w:szCs w:val="24"/>
        </w:rPr>
        <w:t xml:space="preserve"> in the example in their paper.</w:t>
      </w:r>
    </w:p>
    <w:p w14:paraId="098239B4" w14:textId="77777777" w:rsidR="00CE3A32" w:rsidRPr="00081E67" w:rsidRDefault="00CE3A32" w:rsidP="00CE3A32">
      <w:pPr>
        <w:pStyle w:val="ListParagraph"/>
        <w:numPr>
          <w:ilvl w:val="0"/>
          <w:numId w:val="11"/>
        </w:numPr>
        <w:spacing w:line="360" w:lineRule="auto"/>
        <w:rPr>
          <w:rFonts w:ascii="Times New Roman" w:hAnsi="Times New Roman" w:cs="Times New Roman"/>
          <w:sz w:val="24"/>
          <w:szCs w:val="24"/>
          <w:u w:val="single"/>
        </w:rPr>
      </w:pPr>
      <w:r>
        <w:rPr>
          <w:rFonts w:ascii="Times New Roman" w:hAnsi="Times New Roman" w:cs="Times New Roman"/>
          <w:sz w:val="24"/>
          <w:szCs w:val="24"/>
          <w:u w:val="single"/>
        </w:rPr>
        <w:t>Risk Aversion from Sharpe Ratio</w:t>
      </w:r>
      <w:r>
        <w:rPr>
          <w:rFonts w:ascii="Times New Roman" w:hAnsi="Times New Roman" w:cs="Times New Roman"/>
          <w:sz w:val="24"/>
          <w:szCs w:val="24"/>
        </w:rPr>
        <w:t xml:space="preserve">: Given the Sharpe Ratio one can write the formula for </w:t>
      </w:r>
      <m:oMath>
        <m:r>
          <w:rPr>
            <w:rFonts w:ascii="Cambria Math" w:hAnsi="Cambria Math" w:cs="Times New Roman"/>
            <w:sz w:val="24"/>
            <w:szCs w:val="24"/>
          </w:rPr>
          <m:t>δ</m:t>
        </m:r>
      </m:oMath>
      <w:r>
        <w:rPr>
          <w:rFonts w:ascii="Times New Roman" w:eastAsiaTheme="minorEastAsia" w:hAnsi="Times New Roman" w:cs="Times New Roman"/>
          <w:sz w:val="24"/>
          <w:szCs w:val="24"/>
        </w:rPr>
        <w:t xml:space="preserve"> in terms of Sharpe Ratio as</w:t>
      </w:r>
    </w:p>
    <w:p w14:paraId="63EC774B"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01A96E56"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δ=</m:t>
          </m:r>
          <m:f>
            <m:fPr>
              <m:ctrlPr>
                <w:rPr>
                  <w:rFonts w:ascii="Cambria Math" w:hAnsi="Cambria Math" w:cs="Times New Roman"/>
                  <w:i/>
                  <w:sz w:val="24"/>
                  <w:szCs w:val="24"/>
                </w:rPr>
              </m:ctrlPr>
            </m:fPr>
            <m:num>
              <m:r>
                <w:rPr>
                  <w:rFonts w:ascii="Cambria Math" w:hAnsi="Cambria Math" w:cs="Times New Roman"/>
                  <w:sz w:val="24"/>
                  <w:szCs w:val="24"/>
                </w:rPr>
                <m:t>SharpeRatio</m:t>
              </m:r>
            </m:num>
            <m:den>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m</m:t>
                  </m:r>
                </m:sub>
              </m:sSub>
            </m:den>
          </m:f>
        </m:oMath>
      </m:oMathPara>
    </w:p>
    <w:p w14:paraId="5BFA96E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77C2EE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Thus</w:t>
      </w:r>
      <w:r w:rsidR="001D0BAC">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one can calibrate the returns in terms of</w:t>
      </w:r>
    </w:p>
    <w:p w14:paraId="32212DF0"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DEC22FC" w14:textId="77777777" w:rsidR="00CE3A32" w:rsidRPr="00081E67"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δ=</m:t>
          </m:r>
          <m:f>
            <m:fPr>
              <m:ctrlPr>
                <w:rPr>
                  <w:rFonts w:ascii="Cambria Math" w:hAnsi="Cambria Math" w:cs="Times New Roman"/>
                  <w:i/>
                  <w:sz w:val="24"/>
                  <w:szCs w:val="24"/>
                </w:rPr>
              </m:ctrlPr>
            </m:fPr>
            <m:num>
              <m:r>
                <w:rPr>
                  <w:rFonts w:ascii="Cambria Math" w:eastAsiaTheme="minorEastAsia" w:hAnsi="Cambria Math" w:cs="Times New Roman"/>
                  <w:sz w:val="24"/>
                  <w:szCs w:val="24"/>
                </w:rPr>
                <m:t>r-</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f</m:t>
                  </m:r>
                </m:sub>
              </m:sSub>
            </m:num>
            <m:den>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m</m:t>
                      </m:r>
                    </m:sub>
                  </m:sSub>
                </m:e>
                <m:sup>
                  <m:r>
                    <w:rPr>
                      <w:rFonts w:ascii="Cambria Math" w:hAnsi="Cambria Math" w:cs="Times New Roman"/>
                      <w:sz w:val="24"/>
                      <w:szCs w:val="24"/>
                    </w:rPr>
                    <m:t>2</m:t>
                  </m:r>
                </m:sup>
              </m:sSup>
            </m:den>
          </m:f>
        </m:oMath>
      </m:oMathPara>
    </w:p>
    <w:p w14:paraId="2706EC60"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FA6D5A6"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or</w:t>
      </w:r>
    </w:p>
    <w:p w14:paraId="4E5F12AD"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05C5ABA" w14:textId="77777777" w:rsidR="00CE3A32" w:rsidRPr="00514E9D" w:rsidRDefault="00CE3A32" w:rsidP="00CE3A32">
      <w:pPr>
        <w:pStyle w:val="ListParagraph"/>
        <w:spacing w:line="360" w:lineRule="auto"/>
        <w:ind w:left="360"/>
        <w:rPr>
          <w:rFonts w:ascii="Times New Roman" w:hAnsi="Times New Roman" w:cs="Times New Roman"/>
          <w:sz w:val="24"/>
          <w:szCs w:val="24"/>
          <w:u w:val="single"/>
        </w:rPr>
      </w:pPr>
      <m:oMathPara>
        <m:oMath>
          <m:r>
            <w:rPr>
              <w:rFonts w:ascii="Cambria Math" w:hAnsi="Cambria Math" w:cs="Times New Roman"/>
              <w:sz w:val="24"/>
              <w:szCs w:val="24"/>
            </w:rPr>
            <m:t>δ=</m:t>
          </m:r>
          <m:f>
            <m:fPr>
              <m:ctrlPr>
                <w:rPr>
                  <w:rFonts w:ascii="Cambria Math" w:hAnsi="Cambria Math" w:cs="Times New Roman"/>
                  <w:i/>
                  <w:sz w:val="24"/>
                  <w:szCs w:val="24"/>
                </w:rPr>
              </m:ctrlPr>
            </m:fPr>
            <m:num>
              <m:r>
                <w:rPr>
                  <w:rFonts w:ascii="Cambria Math" w:hAnsi="Cambria Math" w:cs="Times New Roman"/>
                  <w:sz w:val="24"/>
                  <w:szCs w:val="24"/>
                </w:rPr>
                <m:t>SharpeRatio</m:t>
              </m:r>
            </m:num>
            <m:den>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m</m:t>
                  </m:r>
                </m:sub>
              </m:sSub>
            </m:den>
          </m:f>
        </m:oMath>
      </m:oMathPara>
    </w:p>
    <w:p w14:paraId="62117047" w14:textId="77777777" w:rsidR="00CE3A32" w:rsidRDefault="00CE3A32" w:rsidP="00CE3A32">
      <w:pPr>
        <w:spacing w:line="360" w:lineRule="auto"/>
        <w:rPr>
          <w:rFonts w:ascii="Times New Roman" w:hAnsi="Times New Roman" w:cs="Times New Roman"/>
          <w:sz w:val="24"/>
          <w:szCs w:val="24"/>
        </w:rPr>
      </w:pPr>
    </w:p>
    <w:p w14:paraId="520D4469" w14:textId="77777777" w:rsidR="00CE3A32" w:rsidRDefault="00CE3A32" w:rsidP="00CE3A32">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u w:val="single"/>
        </w:rPr>
        <w:t>Sharpe Ratio of Market Portfolio</w:t>
      </w:r>
      <w:r>
        <w:rPr>
          <w:rFonts w:ascii="Times New Roman" w:hAnsi="Times New Roman" w:cs="Times New Roman"/>
          <w:sz w:val="24"/>
          <w:szCs w:val="24"/>
        </w:rPr>
        <w:t xml:space="preserve">: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use</w:t>
      </w:r>
    </w:p>
    <w:p w14:paraId="62064A35" w14:textId="77777777" w:rsidR="00CE3A32" w:rsidRDefault="00CE3A32" w:rsidP="00CE3A32">
      <w:pPr>
        <w:pStyle w:val="ListParagraph"/>
        <w:spacing w:line="360" w:lineRule="auto"/>
        <w:ind w:left="360"/>
        <w:rPr>
          <w:rFonts w:ascii="Times New Roman" w:hAnsi="Times New Roman" w:cs="Times New Roman"/>
          <w:sz w:val="24"/>
          <w:szCs w:val="24"/>
        </w:rPr>
      </w:pPr>
    </w:p>
    <w:p w14:paraId="2659B9D5"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δ=</m:t>
          </m:r>
          <m:f>
            <m:fPr>
              <m:ctrlPr>
                <w:rPr>
                  <w:rFonts w:ascii="Cambria Math" w:hAnsi="Cambria Math" w:cs="Times New Roman"/>
                  <w:i/>
                  <w:sz w:val="24"/>
                  <w:szCs w:val="24"/>
                </w:rPr>
              </m:ctrlPr>
            </m:fPr>
            <m:num>
              <m:r>
                <w:rPr>
                  <w:rFonts w:ascii="Cambria Math" w:eastAsiaTheme="minorEastAsia" w:hAnsi="Cambria Math" w:cs="Times New Roman"/>
                  <w:sz w:val="24"/>
                  <w:szCs w:val="24"/>
                </w:rPr>
                <m:t>r-</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f</m:t>
                  </m:r>
                </m:sub>
              </m:sSub>
            </m:num>
            <m:den>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den>
          </m:f>
        </m:oMath>
      </m:oMathPara>
    </w:p>
    <w:p w14:paraId="5B3AED67" w14:textId="77777777" w:rsidR="00CE3A32" w:rsidRDefault="00CE3A32" w:rsidP="00CE3A32">
      <w:pPr>
        <w:pStyle w:val="ListParagraph"/>
        <w:spacing w:line="360" w:lineRule="auto"/>
        <w:ind w:left="360"/>
        <w:rPr>
          <w:rFonts w:ascii="Times New Roman" w:hAnsi="Times New Roman" w:cs="Times New Roman"/>
          <w:sz w:val="24"/>
          <w:szCs w:val="24"/>
        </w:rPr>
      </w:pPr>
    </w:p>
    <w:p w14:paraId="7EB27E20"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one needs to have an implied return for the market portfolio which may be harder to estimate than the Sharpe Ratio of the market portfolio.</w:t>
      </w:r>
    </w:p>
    <w:p w14:paraId="209D9F8B" w14:textId="77777777" w:rsidR="00CE3A32" w:rsidRDefault="00CE3A32" w:rsidP="00CE3A32">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u w:val="single"/>
        </w:rPr>
        <w:t>No-Constraint Reverse Portfolio Optimization</w:t>
      </w:r>
      <w:r w:rsidRPr="00934597">
        <w:rPr>
          <w:rFonts w:ascii="Times New Roman" w:hAnsi="Times New Roman" w:cs="Times New Roman"/>
          <w:sz w:val="24"/>
          <w:szCs w:val="24"/>
        </w:rPr>
        <w:t>:</w:t>
      </w:r>
      <w:r>
        <w:rPr>
          <w:rFonts w:ascii="Times New Roman" w:hAnsi="Times New Roman" w:cs="Times New Roman"/>
          <w:sz w:val="24"/>
          <w:szCs w:val="24"/>
        </w:rPr>
        <w:t xml:space="preserve"> Once there is a value for</w:t>
      </w:r>
    </w:p>
    <w:p w14:paraId="59FE4C2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0BBD0210" w14:textId="77777777" w:rsidR="00CE3A32" w:rsidRPr="00161B9D"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Π=δ</m:t>
          </m:r>
          <m:r>
            <m:rPr>
              <m:sty m:val="p"/>
            </m:rPr>
            <w:rPr>
              <w:rFonts w:ascii="Cambria Math" w:hAnsi="Cambria Math" w:cs="Times New Roman"/>
              <w:sz w:val="24"/>
              <w:szCs w:val="24"/>
            </w:rPr>
            <m:t>Ψ</m:t>
          </m:r>
          <m:r>
            <w:rPr>
              <w:rFonts w:ascii="Cambria Math" w:hAnsi="Cambria Math" w:cs="Times New Roman"/>
              <w:sz w:val="24"/>
              <w:szCs w:val="24"/>
            </w:rPr>
            <m:t>w</m:t>
          </m:r>
        </m:oMath>
      </m:oMathPara>
    </w:p>
    <w:p w14:paraId="6D04DDA0"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EB73DB5"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plugging in </w:t>
      </w:r>
      <m:oMath>
        <m:r>
          <w:rPr>
            <w:rFonts w:ascii="Cambria Math" w:hAnsi="Cambria Math" w:cs="Times New Roman"/>
            <w:sz w:val="24"/>
            <w:szCs w:val="24"/>
          </w:rPr>
          <m:t>w</m:t>
        </m:r>
      </m:oMath>
      <w:r>
        <w:rPr>
          <w:rFonts w:ascii="Times New Roman" w:hAnsi="Times New Roman" w:cs="Times New Roman"/>
          <w:sz w:val="24"/>
          <w:szCs w:val="24"/>
        </w:rPr>
        <w:t xml:space="preserve">, </w:t>
      </w:r>
      <m:oMath>
        <m:r>
          <w:rPr>
            <w:rFonts w:ascii="Cambria Math" w:hAnsi="Cambria Math" w:cs="Times New Roman"/>
            <w:sz w:val="24"/>
            <w:szCs w:val="24"/>
          </w:rPr>
          <m:t>δ</m:t>
        </m:r>
      </m:oMath>
      <w:r>
        <w:rPr>
          <w:rFonts w:ascii="Times New Roman" w:hAnsi="Times New Roman" w:cs="Times New Roman"/>
          <w:sz w:val="24"/>
          <w:szCs w:val="24"/>
        </w:rPr>
        <w:t xml:space="preserve">, and </w:t>
      </w:r>
      <m:oMath>
        <m:r>
          <m:rPr>
            <m:sty m:val="p"/>
          </m:rPr>
          <w:rPr>
            <w:rFonts w:ascii="Cambria Math" w:hAnsi="Cambria Math" w:cs="Times New Roman"/>
            <w:sz w:val="24"/>
            <w:szCs w:val="24"/>
          </w:rPr>
          <m:t>Ψ</m:t>
        </m:r>
      </m:oMath>
      <w:r>
        <w:rPr>
          <w:rFonts w:ascii="Times New Roman" w:hAnsi="Times New Roman" w:cs="Times New Roman"/>
          <w:sz w:val="24"/>
          <w:szCs w:val="24"/>
        </w:rPr>
        <w:t xml:space="preserve"> into</w:t>
      </w:r>
    </w:p>
    <w:p w14:paraId="06C728E4" w14:textId="77777777" w:rsidR="00CE3A32" w:rsidRDefault="00CE3A32" w:rsidP="00CE3A32">
      <w:pPr>
        <w:pStyle w:val="ListParagraph"/>
        <w:spacing w:line="360" w:lineRule="auto"/>
        <w:ind w:left="360"/>
        <w:rPr>
          <w:rFonts w:ascii="Times New Roman" w:hAnsi="Times New Roman" w:cs="Times New Roman"/>
          <w:sz w:val="24"/>
          <w:szCs w:val="24"/>
        </w:rPr>
      </w:pPr>
    </w:p>
    <w:p w14:paraId="2178681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Π=δ</m:t>
          </m:r>
          <m:r>
            <m:rPr>
              <m:sty m:val="p"/>
            </m:rPr>
            <w:rPr>
              <w:rFonts w:ascii="Cambria Math" w:hAnsi="Cambria Math" w:cs="Times New Roman"/>
              <w:sz w:val="24"/>
              <w:szCs w:val="24"/>
            </w:rPr>
            <m:t>Ψ</m:t>
          </m:r>
          <m:r>
            <w:rPr>
              <w:rFonts w:ascii="Cambria Math" w:hAnsi="Cambria Math" w:cs="Times New Roman"/>
              <w:sz w:val="24"/>
              <w:szCs w:val="24"/>
            </w:rPr>
            <m:t>w</m:t>
          </m:r>
        </m:oMath>
      </m:oMathPara>
    </w:p>
    <w:p w14:paraId="233E8CE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1B0637E"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generates the set of equilibrium returns.</w:t>
      </w:r>
    </w:p>
    <w:p w14:paraId="56E5AFFD" w14:textId="77777777" w:rsidR="00CE3A32" w:rsidRDefault="00CE3A32" w:rsidP="00CE3A32">
      <w:pPr>
        <w:pStyle w:val="ListParagraph"/>
        <w:spacing w:line="360" w:lineRule="auto"/>
        <w:ind w:left="360"/>
        <w:rPr>
          <w:rFonts w:ascii="Times New Roman" w:hAnsi="Times New Roman" w:cs="Times New Roman"/>
          <w:sz w:val="24"/>
          <w:szCs w:val="24"/>
        </w:rPr>
      </w:pPr>
    </w:p>
    <w:p w14:paraId="449D673C"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Π=δ</m:t>
          </m:r>
          <m:r>
            <m:rPr>
              <m:sty m:val="p"/>
            </m:rPr>
            <w:rPr>
              <w:rFonts w:ascii="Cambria Math" w:hAnsi="Cambria Math" w:cs="Times New Roman"/>
              <w:sz w:val="24"/>
              <w:szCs w:val="24"/>
            </w:rPr>
            <m:t>Ψ</m:t>
          </m:r>
          <m:r>
            <w:rPr>
              <w:rFonts w:ascii="Cambria Math" w:hAnsi="Cambria Math" w:cs="Times New Roman"/>
              <w:sz w:val="24"/>
              <w:szCs w:val="24"/>
            </w:rPr>
            <m:t>w</m:t>
          </m:r>
        </m:oMath>
      </m:oMathPara>
    </w:p>
    <w:p w14:paraId="658E38F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C2C6992"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is the closed form solution to the reverse optimization problem for computing asset returns given </w:t>
      </w:r>
      <w:proofErr w:type="gramStart"/>
      <w:r>
        <w:rPr>
          <w:rFonts w:ascii="Times New Roman" w:hAnsi="Times New Roman" w:cs="Times New Roman"/>
          <w:sz w:val="24"/>
          <w:szCs w:val="24"/>
        </w:rPr>
        <w:t>an</w:t>
      </w:r>
      <w:proofErr w:type="gramEnd"/>
      <w:r>
        <w:rPr>
          <w:rFonts w:ascii="Times New Roman" w:hAnsi="Times New Roman" w:cs="Times New Roman"/>
          <w:sz w:val="24"/>
          <w:szCs w:val="24"/>
        </w:rPr>
        <w:t xml:space="preserve"> mean-variance portfolio in the absence of constraints. Re-arranging</w:t>
      </w:r>
    </w:p>
    <w:p w14:paraId="6EDAD9F5" w14:textId="77777777" w:rsidR="00CE3A32" w:rsidRDefault="00CE3A32" w:rsidP="00CE3A32">
      <w:pPr>
        <w:pStyle w:val="ListParagraph"/>
        <w:spacing w:line="360" w:lineRule="auto"/>
        <w:ind w:left="360"/>
        <w:rPr>
          <w:rFonts w:ascii="Times New Roman" w:hAnsi="Times New Roman" w:cs="Times New Roman"/>
          <w:sz w:val="24"/>
          <w:szCs w:val="24"/>
        </w:rPr>
      </w:pPr>
    </w:p>
    <w:p w14:paraId="5CE876A0" w14:textId="77777777" w:rsidR="00CE3A32" w:rsidRPr="00161B9D"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Π=δ</m:t>
          </m:r>
          <m:r>
            <m:rPr>
              <m:sty m:val="p"/>
            </m:rPr>
            <w:rPr>
              <w:rFonts w:ascii="Cambria Math" w:hAnsi="Cambria Math" w:cs="Times New Roman"/>
              <w:sz w:val="24"/>
              <w:szCs w:val="24"/>
            </w:rPr>
            <m:t>Ψ</m:t>
          </m:r>
          <m:r>
            <w:rPr>
              <w:rFonts w:ascii="Cambria Math" w:hAnsi="Cambria Math" w:cs="Times New Roman"/>
              <w:sz w:val="24"/>
              <w:szCs w:val="24"/>
            </w:rPr>
            <m:t>w</m:t>
          </m:r>
        </m:oMath>
      </m:oMathPara>
    </w:p>
    <w:p w14:paraId="5D1BC43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0D4482DA"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produce a formula for the closed form calculation of the optimal portfolio weights in the absence of constraints:</w:t>
      </w:r>
    </w:p>
    <w:p w14:paraId="185C9022" w14:textId="77777777" w:rsidR="00CE3A32" w:rsidRDefault="00CE3A32" w:rsidP="00CE3A32">
      <w:pPr>
        <w:pStyle w:val="ListParagraph"/>
        <w:spacing w:line="360" w:lineRule="auto"/>
        <w:ind w:left="360"/>
        <w:rPr>
          <w:rFonts w:ascii="Times New Roman" w:hAnsi="Times New Roman" w:cs="Times New Roman"/>
          <w:sz w:val="24"/>
          <w:szCs w:val="24"/>
        </w:rPr>
      </w:pPr>
    </w:p>
    <w:p w14:paraId="32121EE7" w14:textId="77777777" w:rsidR="00CE3A32" w:rsidRPr="00934597" w:rsidRDefault="00CE3A32" w:rsidP="00CE3A32">
      <w:pPr>
        <w:pStyle w:val="ListParagraph"/>
        <w:spacing w:line="360" w:lineRule="auto"/>
        <w:ind w:left="360"/>
        <w:rPr>
          <w:rFonts w:ascii="Times New Roman" w:hAnsi="Times New Roman" w:cs="Times New Roman"/>
          <w:sz w:val="24"/>
          <w:szCs w:val="24"/>
        </w:rPr>
      </w:pPr>
      <m:oMathPara>
        <m:oMath>
          <m:r>
            <w:rPr>
              <w:rFonts w:ascii="Cambria Math" w:hAnsi="Cambria Math" w:cs="Times New Roman"/>
              <w:sz w:val="24"/>
              <w:szCs w:val="24"/>
            </w:rPr>
            <m:t>w=</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m:rPr>
                      <m:sty m:val="p"/>
                    </m:rPr>
                    <w:rPr>
                      <w:rFonts w:ascii="Cambria Math" w:hAnsi="Cambria Math" w:cs="Times New Roman"/>
                      <w:sz w:val="24"/>
                      <w:szCs w:val="24"/>
                    </w:rPr>
                    <m:t>δΨ</m:t>
                  </m:r>
                </m:e>
              </m:d>
            </m:e>
            <m:sup>
              <m:r>
                <w:rPr>
                  <w:rFonts w:ascii="Cambria Math" w:hAnsi="Cambria Math" w:cs="Times New Roman"/>
                  <w:sz w:val="24"/>
                  <w:szCs w:val="24"/>
                </w:rPr>
                <m:t>-1</m:t>
              </m:r>
            </m:sup>
          </m:sSup>
          <m:r>
            <w:rPr>
              <w:rFonts w:ascii="Cambria Math" w:hAnsi="Cambria Math" w:cs="Times New Roman"/>
              <w:sz w:val="24"/>
              <w:szCs w:val="24"/>
            </w:rPr>
            <m:t>Π</m:t>
          </m:r>
        </m:oMath>
      </m:oMathPara>
    </w:p>
    <w:p w14:paraId="7C384062" w14:textId="77777777" w:rsidR="00CE3A32" w:rsidRDefault="00CE3A32" w:rsidP="00CE3A32">
      <w:pPr>
        <w:spacing w:line="360" w:lineRule="auto"/>
        <w:rPr>
          <w:rFonts w:ascii="Times New Roman" w:hAnsi="Times New Roman" w:cs="Times New Roman"/>
          <w:sz w:val="24"/>
          <w:szCs w:val="24"/>
        </w:rPr>
      </w:pPr>
    </w:p>
    <w:p w14:paraId="150ADFD9" w14:textId="77777777" w:rsidR="00CE3A32" w:rsidRDefault="00CE3A32" w:rsidP="00CE3A32">
      <w:pPr>
        <w:pStyle w:val="ListParagraph"/>
        <w:numPr>
          <w:ilvl w:val="0"/>
          <w:numId w:val="11"/>
        </w:numPr>
        <w:spacing w:line="360" w:lineRule="auto"/>
        <w:rPr>
          <w:rFonts w:ascii="Times New Roman" w:hAnsi="Times New Roman" w:cs="Times New Roman"/>
          <w:sz w:val="24"/>
          <w:szCs w:val="24"/>
        </w:rPr>
      </w:pPr>
      <w:r w:rsidRPr="00161B9D">
        <w:rPr>
          <w:rFonts w:ascii="Times New Roman" w:hAnsi="Times New Roman" w:cs="Times New Roman"/>
          <w:sz w:val="24"/>
          <w:szCs w:val="24"/>
          <w:u w:val="single"/>
        </w:rPr>
        <w:t>Reverse Optimization under Simple Constraints</w:t>
      </w:r>
      <w:r>
        <w:rPr>
          <w:rFonts w:ascii="Times New Roman" w:hAnsi="Times New Roman" w:cs="Times New Roman"/>
          <w:sz w:val="24"/>
          <w:szCs w:val="24"/>
        </w:rPr>
        <w:t>: Herold (2005) provides insights into how implied returns can be computed in the presence of simple equality constraints such as the budget constraint of the full investment</w:t>
      </w:r>
    </w:p>
    <w:p w14:paraId="5D3A3F34"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1E9790A6"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nary>
            <m:naryPr>
              <m:chr m:val="∑"/>
              <m:limLoc m:val="undOvr"/>
              <m:subHide m:val="1"/>
              <m:supHide m:val="1"/>
              <m:ctrlPr>
                <w:rPr>
                  <w:rFonts w:ascii="Cambria Math" w:hAnsi="Cambria Math" w:cs="Times New Roman"/>
                  <w:i/>
                  <w:sz w:val="24"/>
                  <w:szCs w:val="24"/>
                </w:rPr>
              </m:ctrlPr>
            </m:naryPr>
            <m:sub/>
            <m:sup/>
            <m:e>
              <m:r>
                <w:rPr>
                  <w:rFonts w:ascii="Cambria Math" w:hAnsi="Cambria Math" w:cs="Times New Roman"/>
                  <w:sz w:val="24"/>
                  <w:szCs w:val="24"/>
                </w:rPr>
                <m:t>w</m:t>
              </m:r>
            </m:e>
          </m:nary>
          <m:r>
            <w:rPr>
              <w:rFonts w:ascii="Cambria Math" w:eastAsiaTheme="minorEastAsia" w:hAnsi="Cambria Math" w:cs="Times New Roman"/>
              <w:sz w:val="24"/>
              <w:szCs w:val="24"/>
            </w:rPr>
            <m:t>=1</m:t>
          </m:r>
        </m:oMath>
      </m:oMathPara>
    </w:p>
    <w:p w14:paraId="3794F337" w14:textId="77777777" w:rsidR="00CE3A32" w:rsidRDefault="00CE3A32" w:rsidP="00CE3A32">
      <w:pPr>
        <w:pStyle w:val="ListParagraph"/>
        <w:spacing w:line="360" w:lineRule="auto"/>
        <w:ind w:left="360"/>
        <w:rPr>
          <w:rFonts w:ascii="Times New Roman" w:hAnsi="Times New Roman" w:cs="Times New Roman"/>
          <w:sz w:val="24"/>
          <w:szCs w:val="24"/>
        </w:rPr>
      </w:pPr>
    </w:p>
    <w:p w14:paraId="684366A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hAnsi="Times New Roman" w:cs="Times New Roman"/>
          <w:sz w:val="24"/>
          <w:szCs w:val="24"/>
        </w:rPr>
        <w:t xml:space="preserve">constraint. He illustrates how errors can be introduced during the reverse optimization if the constraints are assumed to be non-binding when they are </w:t>
      </w:r>
      <w:proofErr w:type="gramStart"/>
      <w:r>
        <w:rPr>
          <w:rFonts w:ascii="Times New Roman" w:hAnsi="Times New Roman" w:cs="Times New Roman"/>
          <w:sz w:val="24"/>
          <w:szCs w:val="24"/>
        </w:rPr>
        <w:t>actually binding</w:t>
      </w:r>
      <w:proofErr w:type="gramEnd"/>
      <w:r>
        <w:rPr>
          <w:rFonts w:ascii="Times New Roman" w:hAnsi="Times New Roman" w:cs="Times New Roman"/>
          <w:sz w:val="24"/>
          <w:szCs w:val="24"/>
        </w:rPr>
        <w:t xml:space="preserve"> for a given portfolio. Note that since one is dealing with the market portfolio which has only positive weights that sum to </w:t>
      </w:r>
      <m:oMath>
        <m:r>
          <w:rPr>
            <w:rFonts w:ascii="Cambria Math" w:eastAsiaTheme="minorEastAsia" w:hAnsi="Cambria Math" w:cs="Times New Roman"/>
            <w:sz w:val="24"/>
            <w:szCs w:val="24"/>
          </w:rPr>
          <m:t>1</m:t>
        </m:r>
      </m:oMath>
      <w:r>
        <w:rPr>
          <w:rFonts w:ascii="Times New Roman" w:eastAsiaTheme="minorEastAsia" w:hAnsi="Times New Roman" w:cs="Times New Roman"/>
          <w:sz w:val="24"/>
          <w:szCs w:val="24"/>
        </w:rPr>
        <w:t>, one can safely assume that there are no binding constraints on the reverse optimization.</w:t>
      </w:r>
    </w:p>
    <w:p w14:paraId="7CC74261" w14:textId="77777777" w:rsidR="00CE3A32" w:rsidRPr="00A15138" w:rsidRDefault="00CE3A32" w:rsidP="00CE3A32">
      <w:pPr>
        <w:pStyle w:val="ListParagraph"/>
        <w:numPr>
          <w:ilvl w:val="0"/>
          <w:numId w:val="11"/>
        </w:numPr>
        <w:spacing w:line="360" w:lineRule="auto"/>
        <w:rPr>
          <w:rFonts w:ascii="Times New Roman" w:hAnsi="Times New Roman" w:cs="Times New Roman"/>
          <w:sz w:val="24"/>
          <w:szCs w:val="24"/>
        </w:rPr>
      </w:pPr>
      <w:r w:rsidRPr="00C76672">
        <w:rPr>
          <w:rFonts w:ascii="Times New Roman" w:eastAsiaTheme="minorEastAsia" w:hAnsi="Times New Roman" w:cs="Times New Roman"/>
          <w:sz w:val="24"/>
          <w:szCs w:val="24"/>
          <w:u w:val="single"/>
        </w:rPr>
        <w:lastRenderedPageBreak/>
        <w:t>Incorporating the Prior Distribution Variance</w:t>
      </w:r>
      <w:r>
        <w:rPr>
          <w:rFonts w:ascii="Times New Roman" w:eastAsiaTheme="minorEastAsia" w:hAnsi="Times New Roman" w:cs="Times New Roman"/>
          <w:sz w:val="24"/>
          <w:szCs w:val="24"/>
        </w:rPr>
        <w:t xml:space="preserve">: The only piece missing is the variance of our estimate of the mean. Looking back at the Reference Model what is needed is </w:t>
      </w:r>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Ψ</m:t>
            </m:r>
          </m:e>
          <m:sub>
            <m:r>
              <w:rPr>
                <w:rFonts w:ascii="Cambria Math" w:eastAsiaTheme="minorEastAsia" w:hAnsi="Cambria Math" w:cs="Times New Roman"/>
                <w:sz w:val="24"/>
                <w:szCs w:val="24"/>
              </w:rPr>
              <m:t>ϰ</m:t>
            </m:r>
          </m:sub>
        </m:sSub>
      </m:oMath>
      <w:r>
        <w:rPr>
          <w:rFonts w:ascii="Times New Roman" w:eastAsiaTheme="minorEastAsia" w:hAnsi="Times New Roman" w:cs="Times New Roman"/>
          <w:sz w:val="24"/>
          <w:szCs w:val="24"/>
        </w:rPr>
        <w:t xml:space="preserve">. Black and Litterman made the simplifying assumption that the structure of the covariance matrix of the estimate is proportional to the covariance of the returns </w:t>
      </w:r>
      <m:oMath>
        <m:r>
          <m:rPr>
            <m:sty m:val="p"/>
          </m:rPr>
          <w:rPr>
            <w:rFonts w:ascii="Cambria Math" w:eastAsiaTheme="minorEastAsia" w:hAnsi="Cambria Math" w:cs="Times New Roman"/>
            <w:sz w:val="24"/>
            <w:szCs w:val="24"/>
          </w:rPr>
          <m:t>Ψ</m:t>
        </m:r>
      </m:oMath>
      <w:r>
        <w:rPr>
          <w:rFonts w:ascii="Times New Roman" w:eastAsiaTheme="minorEastAsia" w:hAnsi="Times New Roman" w:cs="Times New Roman"/>
          <w:sz w:val="24"/>
          <w:szCs w:val="24"/>
        </w:rPr>
        <w:t xml:space="preserve">. They created a parameter </w:t>
      </w:r>
      <m:oMath>
        <m:r>
          <w:rPr>
            <w:rFonts w:ascii="Cambria Math" w:eastAsiaTheme="minorEastAsia" w:hAnsi="Cambria Math" w:cs="Times New Roman"/>
            <w:sz w:val="24"/>
            <w:szCs w:val="24"/>
          </w:rPr>
          <m:t>τ</m:t>
        </m:r>
      </m:oMath>
      <w:r>
        <w:rPr>
          <w:rFonts w:ascii="Times New Roman" w:eastAsiaTheme="minorEastAsia" w:hAnsi="Times New Roman" w:cs="Times New Roman"/>
          <w:sz w:val="24"/>
          <w:szCs w:val="24"/>
        </w:rPr>
        <w:t xml:space="preserve"> as the constant of proportionality. Given the assumption</w:t>
      </w:r>
    </w:p>
    <w:p w14:paraId="034A7848" w14:textId="77777777"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14:paraId="5AF50B24"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Ψ</m:t>
              </m:r>
            </m:e>
            <m:sub>
              <m:r>
                <w:rPr>
                  <w:rFonts w:ascii="Cambria Math" w:eastAsiaTheme="minorEastAsia" w:hAnsi="Cambria Math" w:cs="Times New Roman"/>
                  <w:sz w:val="24"/>
                  <w:szCs w:val="24"/>
                </w:rPr>
                <m:t>ϰ</m:t>
              </m:r>
            </m:sub>
          </m:sSub>
          <m:r>
            <w:rPr>
              <w:rFonts w:ascii="Cambria Math" w:eastAsiaTheme="minorEastAsia" w:hAnsi="Cambria Math" w:cs="Times New Roman"/>
              <w:sz w:val="24"/>
              <w:szCs w:val="24"/>
            </w:rPr>
            <m:t>=τ</m:t>
          </m:r>
          <m:r>
            <m:rPr>
              <m:sty m:val="p"/>
            </m:rPr>
            <w:rPr>
              <w:rFonts w:ascii="Cambria Math" w:eastAsiaTheme="minorEastAsia" w:hAnsi="Cambria Math" w:cs="Times New Roman"/>
              <w:sz w:val="24"/>
              <w:szCs w:val="24"/>
            </w:rPr>
            <m:t>Ψ</m:t>
          </m:r>
        </m:oMath>
      </m:oMathPara>
    </w:p>
    <w:p w14:paraId="05B94BA3"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097516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prior distribution is</w:t>
      </w:r>
    </w:p>
    <w:p w14:paraId="3819D3AD"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1DA5AB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Prior</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m:t>
              </m:r>
            </m:e>
          </m:d>
          <m:r>
            <m:rPr>
              <m:scr m:val="script"/>
            </m:rP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ϰ, τ</m:t>
              </m:r>
              <m:r>
                <m:rPr>
                  <m:sty m:val="p"/>
                </m:rPr>
                <w:rPr>
                  <w:rFonts w:ascii="Cambria Math" w:hAnsi="Cambria Math" w:cs="Times New Roman"/>
                  <w:sz w:val="24"/>
                  <w:szCs w:val="24"/>
                </w:rPr>
                <m:t>Ψ</m:t>
              </m:r>
            </m:e>
          </m:d>
        </m:oMath>
      </m:oMathPara>
    </w:p>
    <w:p w14:paraId="40D78B54"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808F5BA"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or</w:t>
      </w:r>
    </w:p>
    <w:p w14:paraId="7AC79CBC"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6D4D307"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A</m:t>
              </m:r>
            </m:sub>
          </m:sSub>
          <m:r>
            <m:rPr>
              <m:scr m:val="script"/>
            </m:rP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eastAsiaTheme="minorEastAsia" w:hAnsi="Cambria Math" w:cs="Times New Roman"/>
                  <w:sz w:val="24"/>
                  <w:szCs w:val="24"/>
                </w:rPr>
                <m:t>Prior</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m:t>
                  </m:r>
                </m:e>
              </m:d>
              <m:r>
                <w:rPr>
                  <w:rFonts w:ascii="Cambria Math" w:hAnsi="Cambria Math" w:cs="Times New Roman"/>
                  <w:sz w:val="24"/>
                  <w:szCs w:val="24"/>
                </w:rPr>
                <m:t xml:space="preserve">, </m:t>
              </m:r>
              <m:r>
                <m:rPr>
                  <m:sty m:val="p"/>
                </m:rPr>
                <w:rPr>
                  <w:rFonts w:ascii="Cambria Math" w:hAnsi="Cambria Math" w:cs="Times New Roman"/>
                  <w:sz w:val="24"/>
                  <w:szCs w:val="24"/>
                </w:rPr>
                <m:t>Ψ</m:t>
              </m:r>
            </m:e>
          </m:d>
        </m:oMath>
      </m:oMathPara>
    </w:p>
    <w:p w14:paraId="3DB0A1C3"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C3A9719" w14:textId="77777777" w:rsidR="00CE3A32" w:rsidRPr="00AB2CAB"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This is the prior distribution of the Black Litterman Model. It represents the estimate of the mean, which is expressed as a distribution of the actual unknown mean about the estimate.</w:t>
      </w:r>
    </w:p>
    <w:p w14:paraId="2EC36B15" w14:textId="77777777" w:rsidR="00CE3A32" w:rsidRDefault="00CE3A32" w:rsidP="00CE3A32">
      <w:pPr>
        <w:pStyle w:val="ListParagraph"/>
        <w:numPr>
          <w:ilvl w:val="0"/>
          <w:numId w:val="11"/>
        </w:numPr>
        <w:spacing w:line="360" w:lineRule="auto"/>
        <w:rPr>
          <w:rFonts w:ascii="Times New Roman" w:hAnsi="Times New Roman" w:cs="Times New Roman"/>
          <w:sz w:val="24"/>
          <w:szCs w:val="24"/>
        </w:rPr>
      </w:pPr>
      <w:r>
        <w:rPr>
          <w:rFonts w:ascii="Times New Roman" w:eastAsiaTheme="minorEastAsia" w:hAnsi="Times New Roman" w:cs="Times New Roman"/>
          <w:sz w:val="24"/>
          <w:szCs w:val="24"/>
          <w:u w:val="single"/>
        </w:rPr>
        <w:t>Incorporating Prior and Conditional Variance</w:t>
      </w:r>
      <w:r w:rsidRPr="00AB2CAB">
        <w:rPr>
          <w:rFonts w:ascii="Times New Roman" w:hAnsi="Times New Roman" w:cs="Times New Roman"/>
          <w:sz w:val="24"/>
          <w:szCs w:val="24"/>
        </w:rPr>
        <w:t>:</w:t>
      </w:r>
      <w:r>
        <w:rPr>
          <w:rFonts w:ascii="Times New Roman" w:hAnsi="Times New Roman" w:cs="Times New Roman"/>
          <w:sz w:val="24"/>
          <w:szCs w:val="24"/>
        </w:rPr>
        <w:t xml:space="preserve"> Using</w:t>
      </w:r>
    </w:p>
    <w:p w14:paraId="19EFC5AB" w14:textId="77777777"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14:paraId="1E7EFE13"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r~</m:t>
          </m:r>
          <m:r>
            <m:rPr>
              <m:scr m:val="script"/>
            </m:rP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 xml:space="preserve">ϰ, </m:t>
              </m:r>
              <m:sSub>
                <m:sSubPr>
                  <m:ctrlPr>
                    <w:rPr>
                      <w:rFonts w:ascii="Cambria Math" w:hAnsi="Cambria Math" w:cs="Times New Roman"/>
                      <w:sz w:val="24"/>
                      <w:szCs w:val="24"/>
                    </w:rPr>
                  </m:ctrlPr>
                </m:sSubPr>
                <m:e>
                  <m:r>
                    <m:rPr>
                      <m:sty m:val="p"/>
                    </m:rPr>
                    <w:rPr>
                      <w:rFonts w:ascii="Cambria Math" w:hAnsi="Cambria Math" w:cs="Times New Roman"/>
                      <w:sz w:val="24"/>
                      <w:szCs w:val="24"/>
                    </w:rPr>
                    <m:t>Ψ</m:t>
                  </m:r>
                </m:e>
                <m:sub>
                  <m:r>
                    <w:rPr>
                      <w:rFonts w:ascii="Cambria Math" w:hAnsi="Cambria Math" w:cs="Times New Roman"/>
                      <w:sz w:val="24"/>
                      <w:szCs w:val="24"/>
                    </w:rPr>
                    <m:t>r</m:t>
                  </m:r>
                </m:sub>
              </m:sSub>
            </m:e>
          </m:d>
        </m:oMath>
      </m:oMathPara>
    </w:p>
    <w:p w14:paraId="08E5E749" w14:textId="77777777" w:rsidR="00CE3A32" w:rsidRDefault="00CE3A32" w:rsidP="00CE3A32">
      <w:pPr>
        <w:pStyle w:val="ListParagraph"/>
        <w:spacing w:line="360" w:lineRule="auto"/>
        <w:ind w:left="360"/>
        <w:rPr>
          <w:rFonts w:ascii="Times New Roman" w:hAnsi="Times New Roman" w:cs="Times New Roman"/>
          <w:sz w:val="24"/>
          <w:szCs w:val="24"/>
        </w:rPr>
      </w:pPr>
    </w:p>
    <w:p w14:paraId="76E6A0D3"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one can re-write the above formula in terms of </w:t>
      </w:r>
      <m:oMath>
        <m:r>
          <w:rPr>
            <w:rFonts w:ascii="Cambria Math" w:hAnsi="Cambria Math" w:cs="Times New Roman"/>
            <w:sz w:val="24"/>
            <w:szCs w:val="24"/>
          </w:rPr>
          <m:t>ϰ</m:t>
        </m:r>
      </m:oMath>
      <w:r>
        <w:rPr>
          <w:rFonts w:ascii="Times New Roman" w:hAnsi="Times New Roman" w:cs="Times New Roman"/>
          <w:sz w:val="24"/>
          <w:szCs w:val="24"/>
        </w:rPr>
        <w:t xml:space="preserve"> as</w:t>
      </w:r>
    </w:p>
    <w:p w14:paraId="08B4BF88" w14:textId="77777777" w:rsidR="00CE3A32" w:rsidRDefault="00CE3A32" w:rsidP="00CE3A32">
      <w:pPr>
        <w:pStyle w:val="ListParagraph"/>
        <w:spacing w:line="360" w:lineRule="auto"/>
        <w:ind w:left="360"/>
        <w:rPr>
          <w:rFonts w:ascii="Times New Roman" w:hAnsi="Times New Roman" w:cs="Times New Roman"/>
          <w:sz w:val="24"/>
          <w:szCs w:val="24"/>
        </w:rPr>
      </w:pPr>
    </w:p>
    <w:p w14:paraId="19248812" w14:textId="77777777" w:rsidR="00CE3A32" w:rsidRPr="00161B9D" w:rsidRDefault="00000000" w:rsidP="00CE3A32">
      <w:pPr>
        <w:pStyle w:val="ListParagraph"/>
        <w:spacing w:line="360" w:lineRule="auto"/>
        <w:ind w:left="360"/>
        <w:rPr>
          <w:rFonts w:ascii="Times New Roman"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A</m:t>
              </m:r>
            </m:sub>
          </m:sSub>
          <m:r>
            <m:rPr>
              <m:scr m:val="script"/>
            </m:rP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 xml:space="preserve">ϰ, </m:t>
              </m:r>
              <m:d>
                <m:dPr>
                  <m:begChr m:val="["/>
                  <m:endChr m:val="]"/>
                  <m:ctrlPr>
                    <w:rPr>
                      <w:rFonts w:ascii="Cambria Math" w:hAnsi="Cambria Math" w:cs="Times New Roman"/>
                      <w:i/>
                      <w:sz w:val="24"/>
                      <w:szCs w:val="24"/>
                    </w:rPr>
                  </m:ctrlPr>
                </m:dPr>
                <m:e>
                  <m:r>
                    <w:rPr>
                      <w:rFonts w:ascii="Cambria Math" w:hAnsi="Cambria Math" w:cs="Times New Roman"/>
                      <w:sz w:val="24"/>
                      <w:szCs w:val="24"/>
                    </w:rPr>
                    <m:t>1+τ</m:t>
                  </m:r>
                </m:e>
              </m:d>
              <m:r>
                <m:rPr>
                  <m:sty m:val="p"/>
                </m:rPr>
                <w:rPr>
                  <w:rFonts w:ascii="Cambria Math" w:hAnsi="Cambria Math" w:cs="Times New Roman"/>
                  <w:sz w:val="24"/>
                  <w:szCs w:val="24"/>
                </w:rPr>
                <m:t>Ψ</m:t>
              </m:r>
            </m:e>
          </m:d>
        </m:oMath>
      </m:oMathPara>
    </w:p>
    <w:p w14:paraId="2984CED7" w14:textId="77777777" w:rsidR="00CE3A32" w:rsidRDefault="00CE3A32" w:rsidP="00CE3A32">
      <w:pPr>
        <w:spacing w:line="360" w:lineRule="auto"/>
        <w:rPr>
          <w:rFonts w:ascii="Times New Roman" w:hAnsi="Times New Roman" w:cs="Times New Roman"/>
          <w:sz w:val="24"/>
          <w:szCs w:val="24"/>
        </w:rPr>
      </w:pPr>
    </w:p>
    <w:p w14:paraId="66FFDFB3" w14:textId="77777777" w:rsidR="00CE3A32" w:rsidRPr="009012C3" w:rsidRDefault="00CE3A32" w:rsidP="00CE3A32">
      <w:pPr>
        <w:pStyle w:val="ListParagraph"/>
        <w:numPr>
          <w:ilvl w:val="0"/>
          <w:numId w:val="11"/>
        </w:numPr>
        <w:spacing w:line="360" w:lineRule="auto"/>
        <w:rPr>
          <w:rFonts w:ascii="Times New Roman" w:hAnsi="Times New Roman" w:cs="Times New Roman"/>
          <w:sz w:val="24"/>
          <w:szCs w:val="24"/>
        </w:rPr>
      </w:pPr>
      <w:r w:rsidRPr="00092169">
        <w:rPr>
          <w:rFonts w:ascii="Times New Roman" w:hAnsi="Times New Roman" w:cs="Times New Roman"/>
          <w:sz w:val="24"/>
          <w:szCs w:val="24"/>
          <w:u w:val="single"/>
        </w:rPr>
        <w:t>No Views Unconstrained Portfolio Weights</w:t>
      </w:r>
      <w:r>
        <w:rPr>
          <w:rFonts w:ascii="Times New Roman" w:hAnsi="Times New Roman" w:cs="Times New Roman"/>
          <w:sz w:val="24"/>
          <w:szCs w:val="24"/>
        </w:rPr>
        <w:t xml:space="preserve">: It is often written that an investor with no views and using an unconstrained mean-variance portfolio selection model will invest </w:t>
      </w:r>
      <m:oMath>
        <m:r>
          <w:rPr>
            <w:rFonts w:ascii="Cambria Math" w:hAnsi="Cambria Math" w:cs="Times New Roman"/>
            <w:sz w:val="24"/>
            <w:szCs w:val="24"/>
          </w:rPr>
          <m:t>100%</m:t>
        </m:r>
      </m:oMath>
      <w:r>
        <w:rPr>
          <w:rFonts w:ascii="Times New Roman" w:eastAsiaTheme="minorEastAsia" w:hAnsi="Times New Roman" w:cs="Times New Roman"/>
          <w:sz w:val="24"/>
          <w:szCs w:val="24"/>
        </w:rPr>
        <w:t xml:space="preserve"> in the neutral portfolio, but this is only true if they apply a budget constraint. Because of the </w:t>
      </w:r>
      <w:r>
        <w:rPr>
          <w:rFonts w:ascii="Times New Roman" w:eastAsiaTheme="minorEastAsia" w:hAnsi="Times New Roman" w:cs="Times New Roman"/>
          <w:sz w:val="24"/>
          <w:szCs w:val="24"/>
        </w:rPr>
        <w:lastRenderedPageBreak/>
        <w:t xml:space="preserve">uncertainty in the </w:t>
      </w:r>
      <w:proofErr w:type="gramStart"/>
      <w:r>
        <w:rPr>
          <w:rFonts w:ascii="Times New Roman" w:eastAsiaTheme="minorEastAsia" w:hAnsi="Times New Roman" w:cs="Times New Roman"/>
          <w:sz w:val="24"/>
          <w:szCs w:val="24"/>
        </w:rPr>
        <w:t>estimates</w:t>
      </w:r>
      <w:proofErr w:type="gramEnd"/>
      <w:r>
        <w:rPr>
          <w:rFonts w:ascii="Times New Roman" w:eastAsiaTheme="minorEastAsia" w:hAnsi="Times New Roman" w:cs="Times New Roman"/>
          <w:sz w:val="24"/>
          <w:szCs w:val="24"/>
        </w:rPr>
        <w:t xml:space="preserve"> they will invest </w:t>
      </w: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1+τ</m:t>
            </m:r>
          </m:den>
        </m:f>
      </m:oMath>
      <w:r>
        <w:rPr>
          <w:rFonts w:ascii="Times New Roman" w:eastAsiaTheme="minorEastAsia" w:hAnsi="Times New Roman" w:cs="Times New Roman"/>
          <w:sz w:val="24"/>
          <w:szCs w:val="24"/>
        </w:rPr>
        <w:t xml:space="preserve"> in the neutral portfolio an </w:t>
      </w:r>
      <m:oMath>
        <m:f>
          <m:fPr>
            <m:ctrlPr>
              <w:rPr>
                <w:rFonts w:ascii="Cambria Math" w:hAnsi="Cambria Math" w:cs="Times New Roman"/>
                <w:i/>
                <w:sz w:val="24"/>
                <w:szCs w:val="24"/>
              </w:rPr>
            </m:ctrlPr>
          </m:fPr>
          <m:num>
            <m:r>
              <w:rPr>
                <w:rFonts w:ascii="Cambria Math" w:hAnsi="Cambria Math" w:cs="Times New Roman"/>
                <w:sz w:val="24"/>
                <w:szCs w:val="24"/>
              </w:rPr>
              <m:t>τ</m:t>
            </m:r>
          </m:num>
          <m:den>
            <m:r>
              <w:rPr>
                <w:rFonts w:ascii="Cambria Math" w:hAnsi="Cambria Math" w:cs="Times New Roman"/>
                <w:sz w:val="24"/>
                <w:szCs w:val="24"/>
              </w:rPr>
              <m:t>1+τ</m:t>
            </m:r>
          </m:den>
        </m:f>
      </m:oMath>
      <w:r>
        <w:rPr>
          <w:rFonts w:ascii="Times New Roman" w:eastAsiaTheme="minorEastAsia" w:hAnsi="Times New Roman" w:cs="Times New Roman"/>
          <w:sz w:val="24"/>
          <w:szCs w:val="24"/>
        </w:rPr>
        <w:t xml:space="preserve"> in the risk-free asset. This can be seen from the following:</w:t>
      </w:r>
    </w:p>
    <w:p w14:paraId="0135CED1"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084BD3EA"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Π=δ</m:t>
          </m:r>
          <m:r>
            <m:rPr>
              <m:sty m:val="p"/>
            </m:rPr>
            <w:rPr>
              <w:rFonts w:ascii="Cambria Math" w:hAnsi="Cambria Math" w:cs="Times New Roman"/>
              <w:sz w:val="24"/>
              <w:szCs w:val="24"/>
            </w:rPr>
            <m:t>Ψ</m:t>
          </m:r>
          <m:r>
            <w:rPr>
              <w:rFonts w:ascii="Cambria Math" w:hAnsi="Cambria Math" w:cs="Times New Roman"/>
              <w:sz w:val="24"/>
              <w:szCs w:val="24"/>
            </w:rPr>
            <m:t>w</m:t>
          </m:r>
        </m:oMath>
      </m:oMathPara>
    </w:p>
    <w:p w14:paraId="600D5D06"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BB68A2D"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w</m:t>
          </m:r>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δ</m:t>
                  </m:r>
                  <m:r>
                    <m:rPr>
                      <m:sty m:val="p"/>
                    </m:rPr>
                    <w:rPr>
                      <w:rFonts w:ascii="Cambria Math" w:hAnsi="Cambria Math" w:cs="Times New Roman"/>
                      <w:sz w:val="24"/>
                      <w:szCs w:val="24"/>
                    </w:rPr>
                    <m:t>Ψ</m:t>
                  </m:r>
                </m:e>
              </m:d>
            </m:e>
            <m:sup>
              <m:r>
                <w:rPr>
                  <w:rFonts w:ascii="Cambria Math" w:hAnsi="Cambria Math" w:cs="Times New Roman"/>
                  <w:sz w:val="24"/>
                  <w:szCs w:val="24"/>
                </w:rPr>
                <m:t>-1</m:t>
              </m:r>
            </m:sup>
          </m:sSup>
          <m:r>
            <w:rPr>
              <w:rFonts w:ascii="Cambria Math" w:hAnsi="Cambria Math" w:cs="Times New Roman"/>
              <w:sz w:val="24"/>
              <w:szCs w:val="24"/>
            </w:rPr>
            <m:t>Π</m:t>
          </m:r>
        </m:oMath>
      </m:oMathPara>
    </w:p>
    <w:p w14:paraId="24DFE486"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C4EAC0A"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w</m:t>
              </m:r>
            </m:e>
          </m:acc>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m:r>
                        <w:rPr>
                          <w:rFonts w:ascii="Cambria Math" w:hAnsi="Cambria Math" w:cs="Times New Roman"/>
                          <w:sz w:val="24"/>
                          <w:szCs w:val="24"/>
                        </w:rPr>
                        <m:t>1+τ</m:t>
                      </m:r>
                    </m:e>
                  </m:d>
                  <m:r>
                    <w:rPr>
                      <w:rFonts w:ascii="Cambria Math" w:hAnsi="Cambria Math" w:cs="Times New Roman"/>
                      <w:sz w:val="24"/>
                      <w:szCs w:val="24"/>
                    </w:rPr>
                    <m:t>δ</m:t>
                  </m:r>
                  <m:r>
                    <m:rPr>
                      <m:sty m:val="p"/>
                    </m:rPr>
                    <w:rPr>
                      <w:rFonts w:ascii="Cambria Math" w:hAnsi="Cambria Math" w:cs="Times New Roman"/>
                      <w:sz w:val="24"/>
                      <w:szCs w:val="24"/>
                    </w:rPr>
                    <m:t>Ψ</m:t>
                  </m:r>
                </m:e>
              </m:d>
            </m:e>
            <m:sup>
              <m:r>
                <w:rPr>
                  <w:rFonts w:ascii="Cambria Math" w:hAnsi="Cambria Math" w:cs="Times New Roman"/>
                  <w:sz w:val="24"/>
                  <w:szCs w:val="24"/>
                </w:rPr>
                <m:t>-1</m:t>
              </m:r>
            </m:sup>
          </m:sSup>
          <m:r>
            <w:rPr>
              <w:rFonts w:ascii="Cambria Math" w:hAnsi="Cambria Math" w:cs="Times New Roman"/>
              <w:sz w:val="24"/>
              <w:szCs w:val="24"/>
            </w:rPr>
            <m:t>Π</m:t>
          </m:r>
        </m:oMath>
      </m:oMathPara>
    </w:p>
    <w:p w14:paraId="312AE0CA"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4FE611A"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w</m:t>
              </m:r>
            </m:e>
          </m:acc>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1+τ</m:t>
              </m:r>
            </m:den>
          </m:f>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δ</m:t>
                  </m:r>
                  <m:r>
                    <m:rPr>
                      <m:sty m:val="p"/>
                    </m:rPr>
                    <w:rPr>
                      <w:rFonts w:ascii="Cambria Math" w:hAnsi="Cambria Math" w:cs="Times New Roman"/>
                      <w:sz w:val="24"/>
                      <w:szCs w:val="24"/>
                    </w:rPr>
                    <m:t>Ψ</m:t>
                  </m:r>
                </m:e>
              </m:d>
            </m:e>
            <m:sup>
              <m:r>
                <w:rPr>
                  <w:rFonts w:ascii="Cambria Math" w:hAnsi="Cambria Math" w:cs="Times New Roman"/>
                  <w:sz w:val="24"/>
                  <w:szCs w:val="24"/>
                </w:rPr>
                <m:t>-1</m:t>
              </m:r>
            </m:sup>
          </m:sSup>
          <m:r>
            <w:rPr>
              <w:rFonts w:ascii="Cambria Math" w:hAnsi="Cambria Math" w:cs="Times New Roman"/>
              <w:sz w:val="24"/>
              <w:szCs w:val="24"/>
            </w:rPr>
            <m:t>Π</m:t>
          </m:r>
        </m:oMath>
      </m:oMathPara>
    </w:p>
    <w:p w14:paraId="3DDFF35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3883D95"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w</m:t>
              </m:r>
            </m:e>
          </m:acc>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1+τ</m:t>
              </m:r>
            </m:den>
          </m:f>
          <m:r>
            <w:rPr>
              <w:rFonts w:ascii="Cambria Math" w:hAnsi="Cambria Math" w:cs="Times New Roman"/>
              <w:sz w:val="24"/>
              <w:szCs w:val="24"/>
            </w:rPr>
            <m:t>w</m:t>
          </m:r>
        </m:oMath>
      </m:oMathPara>
    </w:p>
    <w:p w14:paraId="2CAF4E34"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C57E8E5"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Walters (2014) illustrates the concept graphically.</w:t>
      </w:r>
    </w:p>
    <w:p w14:paraId="338E8863" w14:textId="77777777" w:rsidR="00CE3A32" w:rsidRPr="00092169" w:rsidRDefault="00CE3A32" w:rsidP="00CE3A32">
      <w:pPr>
        <w:pStyle w:val="ListParagraph"/>
        <w:numPr>
          <w:ilvl w:val="0"/>
          <w:numId w:val="11"/>
        </w:numPr>
        <w:spacing w:line="360" w:lineRule="auto"/>
        <w:rPr>
          <w:rFonts w:ascii="Times New Roman" w:hAnsi="Times New Roman" w:cs="Times New Roman"/>
          <w:sz w:val="24"/>
          <w:szCs w:val="24"/>
        </w:rPr>
      </w:pPr>
      <w:r w:rsidRPr="009012C3">
        <w:rPr>
          <w:rFonts w:ascii="Times New Roman" w:eastAsiaTheme="minorEastAsia" w:hAnsi="Times New Roman" w:cs="Times New Roman"/>
          <w:sz w:val="24"/>
          <w:szCs w:val="24"/>
          <w:u w:val="single"/>
        </w:rPr>
        <w:t>Confidence Shift on the Efficient Frontier</w:t>
      </w:r>
      <w:r>
        <w:rPr>
          <w:rFonts w:ascii="Times New Roman" w:eastAsiaTheme="minorEastAsia" w:hAnsi="Times New Roman" w:cs="Times New Roman"/>
          <w:sz w:val="24"/>
          <w:szCs w:val="24"/>
        </w:rPr>
        <w:t>: One can alternatively view the Bayesian Efficient Frontier as a shift to the right if they plot the generated Efficient Frontier with an increased covariance matrix and a budget constraint. In this case the uncertainty just pushes each point further to the right in the risk/return space.</w:t>
      </w:r>
    </w:p>
    <w:p w14:paraId="7E1306B7" w14:textId="77777777" w:rsidR="00CE3A32" w:rsidRDefault="00CE3A32" w:rsidP="00CE3A32">
      <w:pPr>
        <w:spacing w:line="360" w:lineRule="auto"/>
        <w:rPr>
          <w:rFonts w:ascii="Times New Roman" w:hAnsi="Times New Roman" w:cs="Times New Roman"/>
          <w:sz w:val="24"/>
          <w:szCs w:val="24"/>
        </w:rPr>
      </w:pPr>
    </w:p>
    <w:p w14:paraId="3AF5A8FF" w14:textId="77777777" w:rsidR="00CE3A32" w:rsidRDefault="00CE3A32" w:rsidP="00CE3A32">
      <w:pPr>
        <w:spacing w:line="360" w:lineRule="auto"/>
        <w:rPr>
          <w:rFonts w:ascii="Times New Roman" w:hAnsi="Times New Roman" w:cs="Times New Roman"/>
          <w:sz w:val="24"/>
          <w:szCs w:val="24"/>
        </w:rPr>
      </w:pPr>
    </w:p>
    <w:p w14:paraId="7D6104B1" w14:textId="77777777" w:rsidR="00CE3A32" w:rsidRPr="0005010F" w:rsidRDefault="00CE3A32" w:rsidP="00CE3A32">
      <w:pPr>
        <w:spacing w:line="360" w:lineRule="auto"/>
        <w:rPr>
          <w:rFonts w:ascii="Times New Roman" w:hAnsi="Times New Roman" w:cs="Times New Roman"/>
          <w:b/>
          <w:sz w:val="28"/>
          <w:szCs w:val="28"/>
        </w:rPr>
      </w:pPr>
      <w:r w:rsidRPr="0005010F">
        <w:rPr>
          <w:rFonts w:ascii="Times New Roman" w:hAnsi="Times New Roman" w:cs="Times New Roman"/>
          <w:b/>
          <w:sz w:val="28"/>
          <w:szCs w:val="28"/>
        </w:rPr>
        <w:t>Specifying the Views</w:t>
      </w:r>
    </w:p>
    <w:p w14:paraId="0DFDF423" w14:textId="77777777" w:rsidR="00CE3A32" w:rsidRDefault="00CE3A32" w:rsidP="00CE3A32">
      <w:pPr>
        <w:spacing w:line="360" w:lineRule="auto"/>
        <w:rPr>
          <w:rFonts w:ascii="Times New Roman" w:hAnsi="Times New Roman" w:cs="Times New Roman"/>
          <w:sz w:val="24"/>
          <w:szCs w:val="24"/>
        </w:rPr>
      </w:pPr>
    </w:p>
    <w:p w14:paraId="628BA3AD" w14:textId="77777777" w:rsidR="00CE3A32" w:rsidRDefault="00CE3A32" w:rsidP="00CE3A32">
      <w:pPr>
        <w:pStyle w:val="ListParagraph"/>
        <w:numPr>
          <w:ilvl w:val="0"/>
          <w:numId w:val="12"/>
        </w:numPr>
        <w:spacing w:line="360" w:lineRule="auto"/>
        <w:rPr>
          <w:rFonts w:ascii="Times New Roman" w:hAnsi="Times New Roman" w:cs="Times New Roman"/>
          <w:sz w:val="24"/>
          <w:szCs w:val="24"/>
        </w:rPr>
      </w:pPr>
      <w:r w:rsidRPr="0005010F">
        <w:rPr>
          <w:rFonts w:ascii="Times New Roman" w:hAnsi="Times New Roman" w:cs="Times New Roman"/>
          <w:sz w:val="24"/>
          <w:szCs w:val="24"/>
          <w:u w:val="single"/>
        </w:rPr>
        <w:t>Investors Views as Conditional Distribution</w:t>
      </w:r>
      <w:r w:rsidRPr="0005010F">
        <w:rPr>
          <w:rFonts w:ascii="Times New Roman" w:hAnsi="Times New Roman" w:cs="Times New Roman"/>
          <w:sz w:val="24"/>
          <w:szCs w:val="24"/>
        </w:rPr>
        <w:t>: This section describes the process of specifying the investors’ views on the estimated mean excess returns. The combination of the investors</w:t>
      </w:r>
      <w:r>
        <w:rPr>
          <w:rFonts w:ascii="Times New Roman" w:hAnsi="Times New Roman" w:cs="Times New Roman"/>
          <w:sz w:val="24"/>
          <w:szCs w:val="24"/>
        </w:rPr>
        <w:t>’</w:t>
      </w:r>
      <w:r w:rsidRPr="0005010F">
        <w:rPr>
          <w:rFonts w:ascii="Times New Roman" w:hAnsi="Times New Roman" w:cs="Times New Roman"/>
          <w:sz w:val="24"/>
          <w:szCs w:val="24"/>
        </w:rPr>
        <w:t xml:space="preserve"> views is defined as the conditional distribution.</w:t>
      </w:r>
    </w:p>
    <w:p w14:paraId="22131032" w14:textId="77777777" w:rsidR="00CE3A32" w:rsidRDefault="00CE3A32" w:rsidP="00CE3A32">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Zero Correlation among the Views</w:t>
      </w:r>
      <w:r w:rsidRPr="0005010F">
        <w:rPr>
          <w:rFonts w:ascii="Times New Roman" w:hAnsi="Times New Roman" w:cs="Times New Roman"/>
          <w:sz w:val="24"/>
          <w:szCs w:val="24"/>
        </w:rPr>
        <w:t>:</w:t>
      </w:r>
      <w:r>
        <w:rPr>
          <w:rFonts w:ascii="Times New Roman" w:hAnsi="Times New Roman" w:cs="Times New Roman"/>
          <w:sz w:val="24"/>
          <w:szCs w:val="24"/>
        </w:rPr>
        <w:t xml:space="preserve"> First, by construction, each view will be unique and uncorrelated with the other views. This gives the conditional distribution the property that the covariance matrix will be diagonal, with off-diagonal entries equaling zero. This constraint on the problem simplifies it and improves the stability of the result. Estimating co-variances between views is more error prone and complicated than estimating the view variances.</w:t>
      </w:r>
    </w:p>
    <w:p w14:paraId="50611AAA" w14:textId="77777777" w:rsidR="00CE3A32" w:rsidRDefault="00CE3A32" w:rsidP="00CE3A32">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u w:val="single"/>
        </w:rPr>
        <w:t>Fully Invested Absolute/Relative Views</w:t>
      </w:r>
      <w:r w:rsidRPr="0005010F">
        <w:rPr>
          <w:rFonts w:ascii="Times New Roman" w:hAnsi="Times New Roman" w:cs="Times New Roman"/>
          <w:sz w:val="24"/>
          <w:szCs w:val="24"/>
        </w:rPr>
        <w:t>:</w:t>
      </w:r>
      <w:r>
        <w:rPr>
          <w:rFonts w:ascii="Times New Roman" w:hAnsi="Times New Roman" w:cs="Times New Roman"/>
          <w:sz w:val="24"/>
          <w:szCs w:val="24"/>
        </w:rPr>
        <w:t xml:space="preserve"> The views are also further constrained to be fully invested, i.e., the sum of the weights in the view is either zero (a relative view) or one (an absolute view). Views are not required on any or all assets. In addition, the views can conflict – the mixing process will merge the views based on the confidence on them, and confidence on the prior.</w:t>
      </w:r>
    </w:p>
    <w:p w14:paraId="3848D70E" w14:textId="77777777" w:rsidR="00CE3A32" w:rsidRPr="00E212F5" w:rsidRDefault="00CE3A32" w:rsidP="00CE3A32">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u w:val="single"/>
        </w:rPr>
        <w:t>View Representation Matrix - Asset Weights</w:t>
      </w:r>
      <w:r w:rsidRPr="00E212F5">
        <w:rPr>
          <w:rFonts w:ascii="Times New Roman" w:hAnsi="Times New Roman" w:cs="Times New Roman"/>
          <w:sz w:val="24"/>
          <w:szCs w:val="24"/>
        </w:rPr>
        <w:t>:</w:t>
      </w:r>
      <w:r>
        <w:rPr>
          <w:rFonts w:ascii="Times New Roman" w:hAnsi="Times New Roman" w:cs="Times New Roman"/>
          <w:sz w:val="24"/>
          <w:szCs w:val="24"/>
        </w:rPr>
        <w:t xml:space="preserve"> The investors’ </w:t>
      </w:r>
      <m:oMath>
        <m:r>
          <w:rPr>
            <w:rFonts w:ascii="Cambria Math" w:hAnsi="Cambria Math" w:cs="Times New Roman"/>
            <w:sz w:val="24"/>
            <w:szCs w:val="24"/>
          </w:rPr>
          <m:t>k</m:t>
        </m:r>
      </m:oMath>
      <w:r>
        <w:rPr>
          <w:rFonts w:ascii="Times New Roman" w:hAnsi="Times New Roman" w:cs="Times New Roman"/>
          <w:sz w:val="24"/>
          <w:szCs w:val="24"/>
        </w:rPr>
        <w:t xml:space="preserve"> views on </w:t>
      </w:r>
      <m:oMath>
        <m:r>
          <w:rPr>
            <w:rFonts w:ascii="Cambria Math" w:hAnsi="Cambria Math" w:cs="Times New Roman"/>
            <w:sz w:val="24"/>
            <w:szCs w:val="24"/>
          </w:rPr>
          <m:t>n</m:t>
        </m:r>
      </m:oMath>
      <w:r>
        <w:rPr>
          <w:rFonts w:ascii="Times New Roman" w:hAnsi="Times New Roman" w:cs="Times New Roman"/>
          <w:sz w:val="24"/>
          <w:szCs w:val="24"/>
        </w:rPr>
        <w:t xml:space="preserve"> assets </w:t>
      </w: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represented as follows. First,</w:t>
      </w:r>
      <m:oMath>
        <m:r>
          <m:rPr>
            <m:scr m:val="double-struck"/>
          </m:rPr>
          <w:rPr>
            <w:rFonts w:ascii="Cambria Math" w:hAnsi="Cambria Math" w:cs="Times New Roman"/>
            <w:sz w:val="24"/>
            <w:szCs w:val="24"/>
          </w:rPr>
          <m:t xml:space="preserve"> P</m:t>
        </m:r>
      </m:oMath>
      <w:r>
        <w:rPr>
          <w:rFonts w:ascii="Times New Roman" w:hAnsi="Times New Roman" w:cs="Times New Roman"/>
          <w:sz w:val="24"/>
          <w:szCs w:val="24"/>
        </w:rPr>
        <w:t xml:space="preserve"> refers to the </w:t>
      </w:r>
      <m:oMath>
        <m:r>
          <w:rPr>
            <w:rFonts w:ascii="Cambria Math" w:hAnsi="Cambria Math" w:cs="Times New Roman"/>
            <w:sz w:val="24"/>
            <w:szCs w:val="24"/>
          </w:rPr>
          <m:t>k×n</m:t>
        </m:r>
      </m:oMath>
      <w:r>
        <w:rPr>
          <w:rFonts w:ascii="Times New Roman" w:eastAsiaTheme="minorEastAsia" w:hAnsi="Times New Roman" w:cs="Times New Roman"/>
          <w:sz w:val="24"/>
          <w:szCs w:val="24"/>
        </w:rPr>
        <w:t xml:space="preserve"> matrix of the asset weights within each view. For a relative view the sum of the weights will be zero, and for an absolute view the sum will be </w:t>
      </w:r>
      <m:oMath>
        <m:r>
          <w:rPr>
            <w:rFonts w:ascii="Cambria Math" w:hAnsi="Cambria Math" w:cs="Times New Roman"/>
            <w:sz w:val="24"/>
            <w:szCs w:val="24"/>
          </w:rPr>
          <m:t>1</m:t>
        </m:r>
      </m:oMath>
      <w:r>
        <w:rPr>
          <w:rFonts w:ascii="Times New Roman" w:eastAsiaTheme="minorEastAsia" w:hAnsi="Times New Roman" w:cs="Times New Roman"/>
          <w:sz w:val="24"/>
          <w:szCs w:val="24"/>
        </w:rPr>
        <w:t>. Different authors compute the weights within the views differently – He and Litterman (1999) and Idzorek (2005) use a market capitalization weighted scheme, whereas Satchell and Scowcroft (2000) use an equi-weighted scheme in their examples. In practice, the weights will be a mixture depending upon the process used to estimate the view returns.</w:t>
      </w:r>
    </w:p>
    <w:p w14:paraId="5D6F121F" w14:textId="77777777" w:rsidR="00CE3A32" w:rsidRPr="00E212F5" w:rsidRDefault="00CE3A32" w:rsidP="00CE3A32">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u w:val="single"/>
        </w:rPr>
        <w:t>View Representation Matrix - Excess Returns</w:t>
      </w:r>
      <w:r>
        <w:rPr>
          <w:rFonts w:ascii="Times New Roman" w:hAnsi="Times New Roman" w:cs="Times New Roman"/>
          <w:sz w:val="24"/>
          <w:szCs w:val="24"/>
        </w:rPr>
        <w:t xml:space="preserve">: Second, </w:t>
      </w:r>
      <m:oMath>
        <m:r>
          <m:rPr>
            <m:scr m:val="double-struck"/>
          </m:rPr>
          <w:rPr>
            <w:rFonts w:ascii="Cambria Math" w:hAnsi="Cambria Math" w:cs="Times New Roman"/>
            <w:sz w:val="24"/>
            <w:szCs w:val="24"/>
          </w:rPr>
          <m:t>Q</m:t>
        </m:r>
      </m:oMath>
      <w:r>
        <w:rPr>
          <w:rFonts w:ascii="Times New Roman" w:eastAsiaTheme="minorEastAsia" w:hAnsi="Times New Roman" w:cs="Times New Roman"/>
          <w:sz w:val="24"/>
          <w:szCs w:val="24"/>
        </w:rPr>
        <w:t xml:space="preserve"> is a </w:t>
      </w:r>
      <m:oMath>
        <m:r>
          <w:rPr>
            <w:rFonts w:ascii="Cambria Math" w:hAnsi="Cambria Math" w:cs="Times New Roman"/>
            <w:sz w:val="24"/>
            <w:szCs w:val="24"/>
          </w:rPr>
          <m:t>k×1</m:t>
        </m:r>
      </m:oMath>
      <w:r>
        <w:rPr>
          <w:rFonts w:ascii="Times New Roman" w:eastAsiaTheme="minorEastAsia" w:hAnsi="Times New Roman" w:cs="Times New Roman"/>
          <w:sz w:val="24"/>
          <w:szCs w:val="24"/>
        </w:rPr>
        <w:t xml:space="preserve"> vector of weights for each view.</w:t>
      </w:r>
    </w:p>
    <w:p w14:paraId="09170788" w14:textId="77777777" w:rsidR="00CE3A32" w:rsidRPr="00F46C3A" w:rsidRDefault="00CE3A32" w:rsidP="00CE3A32">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u w:val="single"/>
        </w:rPr>
        <w:t>View Representation Matrix - Returns Variance</w:t>
      </w:r>
      <w:r>
        <w:rPr>
          <w:rFonts w:ascii="Times New Roman" w:hAnsi="Times New Roman" w:cs="Times New Roman"/>
          <w:sz w:val="24"/>
          <w:szCs w:val="24"/>
        </w:rPr>
        <w:t>: Finally</w:t>
      </w:r>
      <w:r w:rsidR="001D0BAC">
        <w:rPr>
          <w:rFonts w:ascii="Times New Roman" w:hAnsi="Times New Roman" w:cs="Times New Roman"/>
          <w:sz w:val="24"/>
          <w:szCs w:val="24"/>
        </w:rPr>
        <w:t>,</w:t>
      </w:r>
      <w:r>
        <w:rPr>
          <w:rFonts w:ascii="Times New Roman" w:hAnsi="Times New Roman" w:cs="Times New Roman"/>
          <w:sz w:val="24"/>
          <w:szCs w:val="24"/>
        </w:rPr>
        <w:t xml:space="preserve"> </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xml:space="preserve"> is a </w:t>
      </w:r>
      <m:oMath>
        <m:r>
          <w:rPr>
            <w:rFonts w:ascii="Cambria Math" w:hAnsi="Cambria Math" w:cs="Times New Roman"/>
            <w:sz w:val="24"/>
            <w:szCs w:val="24"/>
          </w:rPr>
          <m:t>k×k</m:t>
        </m:r>
      </m:oMath>
      <w:r>
        <w:rPr>
          <w:rFonts w:ascii="Times New Roman" w:eastAsiaTheme="minorEastAsia" w:hAnsi="Times New Roman" w:cs="Times New Roman"/>
          <w:sz w:val="24"/>
          <w:szCs w:val="24"/>
        </w:rPr>
        <w:t xml:space="preserve"> matrix of the covariance of the views. </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xml:space="preserve"> is diagonal, as the views are required to be independent and uncorrelated. </w:t>
      </w:r>
      <m:oMath>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oMath>
      <w:r>
        <w:rPr>
          <w:rFonts w:ascii="Times New Roman" w:eastAsiaTheme="minorEastAsia" w:hAnsi="Times New Roman" w:cs="Times New Roman"/>
          <w:sz w:val="24"/>
          <w:szCs w:val="24"/>
        </w:rPr>
        <w:t xml:space="preserve"> is known as the confidence in the investors’ views. The </w:t>
      </w:r>
      <m:oMath>
        <m:sSup>
          <m:sSupPr>
            <m:ctrlPr>
              <w:rPr>
                <w:rFonts w:ascii="Cambria Math" w:hAnsi="Cambria Math" w:cs="Times New Roman"/>
                <w:i/>
                <w:sz w:val="24"/>
                <w:szCs w:val="24"/>
              </w:rPr>
            </m:ctrlPr>
          </m:sSupPr>
          <m:e>
            <m:r>
              <w:rPr>
                <w:rFonts w:ascii="Cambria Math" w:hAnsi="Cambria Math" w:cs="Times New Roman"/>
                <w:sz w:val="24"/>
                <w:szCs w:val="24"/>
              </w:rPr>
              <m:t>i</m:t>
            </m:r>
          </m:e>
          <m:sup>
            <m:r>
              <w:rPr>
                <w:rFonts w:ascii="Cambria Math" w:hAnsi="Cambria Math" w:cs="Times New Roman"/>
                <w:sz w:val="24"/>
                <w:szCs w:val="24"/>
              </w:rPr>
              <m:t>th</m:t>
            </m:r>
          </m:sup>
        </m:sSup>
      </m:oMath>
      <w:r>
        <w:rPr>
          <w:rFonts w:ascii="Times New Roman" w:eastAsiaTheme="minorEastAsia" w:hAnsi="Times New Roman" w:cs="Times New Roman"/>
          <w:sz w:val="24"/>
          <w:szCs w:val="24"/>
        </w:rPr>
        <w:t xml:space="preserve"> diagonal element of </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xml:space="preserve"> is represented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oMath>
      <w:r>
        <w:rPr>
          <w:rFonts w:ascii="Times New Roman" w:eastAsiaTheme="minorEastAsia" w:hAnsi="Times New Roman" w:cs="Times New Roman"/>
          <w:sz w:val="24"/>
          <w:szCs w:val="24"/>
        </w:rPr>
        <w:t>.</w:t>
      </w:r>
    </w:p>
    <w:p w14:paraId="53889ED5" w14:textId="77777777" w:rsidR="00CE3A32" w:rsidRPr="005B3BFF" w:rsidRDefault="00CE3A32" w:rsidP="00CE3A32">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Invertibility of the </w:t>
      </w:r>
      <m:oMath>
        <m:r>
          <m:rPr>
            <m:scr m:val="double-struck"/>
          </m:rPr>
          <w:rPr>
            <w:rFonts w:ascii="Cambria Math" w:hAnsi="Cambria Math" w:cs="Times New Roman"/>
            <w:sz w:val="24"/>
            <w:szCs w:val="24"/>
            <w:u w:val="single"/>
          </w:rPr>
          <m:t>P</m:t>
        </m:r>
      </m:oMath>
      <w:r>
        <w:rPr>
          <w:rFonts w:ascii="Times New Roman" w:hAnsi="Times New Roman" w:cs="Times New Roman"/>
          <w:sz w:val="24"/>
          <w:szCs w:val="24"/>
          <w:u w:val="single"/>
        </w:rPr>
        <w:t xml:space="preserve"> Matrix</w:t>
      </w:r>
      <w:r>
        <w:rPr>
          <w:rFonts w:ascii="Times New Roman" w:hAnsi="Times New Roman" w:cs="Times New Roman"/>
          <w:sz w:val="24"/>
          <w:szCs w:val="24"/>
        </w:rPr>
        <w:t xml:space="preserve">: </w:t>
      </w:r>
      <m:oMath>
        <m:r>
          <m:rPr>
            <m:scr m:val="double-struck"/>
          </m:rPr>
          <w:rPr>
            <w:rFonts w:ascii="Cambria Math" w:hAnsi="Cambria Math" w:cs="Times New Roman"/>
            <w:sz w:val="24"/>
            <w:szCs w:val="24"/>
          </w:rPr>
          <m:t>P</m:t>
        </m:r>
      </m:oMath>
      <w:r>
        <w:rPr>
          <w:rFonts w:ascii="Times New Roman" w:eastAsiaTheme="minorEastAsia" w:hAnsi="Times New Roman" w:cs="Times New Roman"/>
          <w:sz w:val="24"/>
          <w:szCs w:val="24"/>
        </w:rPr>
        <w:t xml:space="preserve"> is not required to be invertible. Meucci (2006) describes a method of augmenting the matrices to make the </w:t>
      </w:r>
      <m:oMath>
        <m:r>
          <m:rPr>
            <m:scr m:val="double-struck"/>
          </m:rPr>
          <w:rPr>
            <w:rFonts w:ascii="Cambria Math" w:hAnsi="Cambria Math" w:cs="Times New Roman"/>
            <w:sz w:val="24"/>
            <w:szCs w:val="24"/>
          </w:rPr>
          <m:t>P</m:t>
        </m:r>
      </m:oMath>
      <w:r>
        <w:rPr>
          <w:rFonts w:ascii="Times New Roman" w:eastAsiaTheme="minorEastAsia" w:hAnsi="Times New Roman" w:cs="Times New Roman"/>
          <w:sz w:val="24"/>
          <w:szCs w:val="24"/>
        </w:rPr>
        <w:t xml:space="preserve"> matrix invertible, while not changing the net results.</w:t>
      </w:r>
    </w:p>
    <w:p w14:paraId="3B423496" w14:textId="77777777" w:rsidR="00CE3A32" w:rsidRPr="006738F9" w:rsidRDefault="00CE3A32" w:rsidP="00CE3A32">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Invertibility of the </w:t>
      </w:r>
      <m:oMath>
        <m:r>
          <m:rPr>
            <m:sty m:val="p"/>
          </m:rPr>
          <w:rPr>
            <w:rFonts w:ascii="Cambria Math" w:hAnsi="Cambria Math" w:cs="Times New Roman"/>
            <w:sz w:val="24"/>
            <w:szCs w:val="24"/>
            <w:u w:val="single"/>
          </w:rPr>
          <m:t>Ω</m:t>
        </m:r>
      </m:oMath>
      <w:r>
        <w:rPr>
          <w:rFonts w:ascii="Times New Roman" w:hAnsi="Times New Roman" w:cs="Times New Roman"/>
          <w:sz w:val="24"/>
          <w:szCs w:val="24"/>
          <w:u w:val="single"/>
        </w:rPr>
        <w:t xml:space="preserve"> Matrix</w:t>
      </w:r>
      <w:r>
        <w:rPr>
          <w:rFonts w:ascii="Times New Roman" w:hAnsi="Times New Roman" w:cs="Times New Roman"/>
          <w:sz w:val="24"/>
          <w:szCs w:val="24"/>
        </w:rPr>
        <w:t xml:space="preserve">: </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xml:space="preserve"> is symmetric and zero on all non-diagonal elements, but may also be zero on a diagonal if the investor is certain of the given view. This means that </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xml:space="preserve"> may or may not be invertible. At a practical level one may require</w:t>
      </w:r>
    </w:p>
    <w:p w14:paraId="75E824D9"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65DA882C"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r>
            <w:rPr>
              <w:rFonts w:ascii="Cambria Math" w:hAnsi="Cambria Math" w:cs="Times New Roman"/>
              <w:sz w:val="24"/>
              <w:szCs w:val="24"/>
            </w:rPr>
            <m:t>&gt;0</m:t>
          </m:r>
        </m:oMath>
      </m:oMathPara>
    </w:p>
    <w:p w14:paraId="0BA6FD3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04C0849" w14:textId="77777777" w:rsidR="00CE3A32" w:rsidRPr="005B3BFF"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so that </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xml:space="preserve"> is made invertible, but from a formulation point of view </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xml:space="preserve"> is not required to be invertible.</w:t>
      </w:r>
    </w:p>
    <w:p w14:paraId="1FE696F0" w14:textId="77777777" w:rsidR="00CE3A32" w:rsidRPr="006738F9" w:rsidRDefault="00CE3A32" w:rsidP="00CE3A32">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u w:val="single"/>
        </w:rPr>
        <w:t>Relative and Absolute Views Specification</w:t>
      </w:r>
      <w:r>
        <w:rPr>
          <w:rFonts w:ascii="Times New Roman" w:hAnsi="Times New Roman" w:cs="Times New Roman"/>
          <w:sz w:val="24"/>
          <w:szCs w:val="24"/>
        </w:rPr>
        <w:t xml:space="preserve">: As an example of how these matrices would be populated, Walters (2014) examines some investors’ views, using four assets and two views. The first is a relative view in which the investor believes that asset #1 will outperform asset #2 by </w:t>
      </w:r>
      <m:oMath>
        <m:r>
          <w:rPr>
            <w:rFonts w:ascii="Cambria Math" w:hAnsi="Cambria Math" w:cs="Times New Roman"/>
            <w:sz w:val="24"/>
            <w:szCs w:val="24"/>
          </w:rPr>
          <m:t>2%</m:t>
        </m:r>
      </m:oMath>
      <w:r>
        <w:rPr>
          <w:rFonts w:ascii="Times New Roman" w:eastAsiaTheme="minorEastAsia" w:hAnsi="Times New Roman" w:cs="Times New Roman"/>
          <w:sz w:val="24"/>
          <w:szCs w:val="24"/>
        </w:rPr>
        <w:t xml:space="preserve"> with a confidence of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1</m:t>
            </m:r>
          </m:sub>
        </m:sSub>
      </m:oMath>
      <w:r>
        <w:rPr>
          <w:rFonts w:ascii="Times New Roman" w:eastAsiaTheme="minorEastAsia" w:hAnsi="Times New Roman" w:cs="Times New Roman"/>
          <w:sz w:val="24"/>
          <w:szCs w:val="24"/>
        </w:rPr>
        <w:t xml:space="preserve">. The second is an absolute view in which the investor believes that asset #2 will return </w:t>
      </w:r>
      <m:oMath>
        <m:r>
          <w:rPr>
            <w:rFonts w:ascii="Cambria Math" w:hAnsi="Cambria Math" w:cs="Times New Roman"/>
            <w:sz w:val="24"/>
            <w:szCs w:val="24"/>
          </w:rPr>
          <m:t>3%</m:t>
        </m:r>
      </m:oMath>
      <w:r>
        <w:rPr>
          <w:rFonts w:ascii="Times New Roman" w:eastAsiaTheme="minorEastAsia" w:hAnsi="Times New Roman" w:cs="Times New Roman"/>
          <w:sz w:val="24"/>
          <w:szCs w:val="24"/>
        </w:rPr>
        <w:t xml:space="preserve"> with a confidence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2</m:t>
            </m:r>
          </m:sub>
        </m:sSub>
      </m:oMath>
      <w:r>
        <w:rPr>
          <w:rFonts w:ascii="Times New Roman" w:eastAsiaTheme="minorEastAsia" w:hAnsi="Times New Roman" w:cs="Times New Roman"/>
          <w:sz w:val="24"/>
          <w:szCs w:val="24"/>
        </w:rPr>
        <w:t>.</w:t>
      </w:r>
    </w:p>
    <w:p w14:paraId="6C39346D" w14:textId="77777777" w:rsidR="00CE3A32" w:rsidRDefault="00CE3A32" w:rsidP="00CE3A32">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u w:val="single"/>
        </w:rPr>
        <w:t>Sample Absolute/Relative View Matrices</w:t>
      </w:r>
      <w:r>
        <w:rPr>
          <w:rFonts w:ascii="Times New Roman" w:hAnsi="Times New Roman" w:cs="Times New Roman"/>
          <w:sz w:val="24"/>
          <w:szCs w:val="24"/>
        </w:rPr>
        <w:t>: Note that the sample above does not express a view on asset #4, and thus its returns should not be directly adjusted. The views are specified as follows:</w:t>
      </w:r>
    </w:p>
    <w:p w14:paraId="699D1F20"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4BBFED42"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hAnsi="Cambria Math" w:cs="Times New Roman"/>
              <w:sz w:val="24"/>
              <w:szCs w:val="24"/>
            </w:rPr>
            <m:t>P=</m:t>
          </m:r>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1</m:t>
                          </m:r>
                        </m:e>
                        <m:e>
                          <m:r>
                            <w:rPr>
                              <w:rFonts w:ascii="Cambria Math" w:hAnsi="Cambria Math" w:cs="Times New Roman"/>
                              <w:sz w:val="24"/>
                              <w:szCs w:val="24"/>
                            </w:rPr>
                            <m:t>0</m:t>
                          </m:r>
                        </m:e>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-1</m:t>
                                </m:r>
                              </m:e>
                              <m:e>
                                <m:r>
                                  <w:rPr>
                                    <w:rFonts w:ascii="Cambria Math" w:hAnsi="Cambria Math" w:cs="Times New Roman"/>
                                    <w:sz w:val="24"/>
                                    <w:szCs w:val="24"/>
                                  </w:rPr>
                                  <m:t>0</m:t>
                                </m:r>
                              </m:e>
                            </m:mr>
                          </m:m>
                        </m:e>
                      </m:mr>
                    </m:m>
                  </m:e>
                </m:mr>
                <m:mr>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0</m:t>
                          </m:r>
                        </m:e>
                        <m:e>
                          <m:r>
                            <w:rPr>
                              <w:rFonts w:ascii="Cambria Math" w:hAnsi="Cambria Math" w:cs="Times New Roman"/>
                              <w:sz w:val="24"/>
                              <w:szCs w:val="24"/>
                            </w:rPr>
                            <m:t>1</m:t>
                          </m:r>
                        </m:e>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0</m:t>
                                </m:r>
                              </m:e>
                              <m:e>
                                <m:r>
                                  <w:rPr>
                                    <w:rFonts w:ascii="Cambria Math" w:hAnsi="Cambria Math" w:cs="Times New Roman"/>
                                    <w:sz w:val="24"/>
                                    <w:szCs w:val="24"/>
                                  </w:rPr>
                                  <m:t>0</m:t>
                                </m:r>
                              </m:e>
                            </m:mr>
                          </m:m>
                        </m:e>
                      </m:mr>
                    </m:m>
                  </m:e>
                </m:mr>
              </m:m>
            </m:e>
          </m:d>
        </m:oMath>
      </m:oMathPara>
    </w:p>
    <w:p w14:paraId="1CFDE6A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385664F" w14:textId="77777777" w:rsidR="00CE3A32" w:rsidRPr="006738F9"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hAnsi="Cambria Math" w:cs="Times New Roman"/>
              <w:sz w:val="24"/>
              <w:szCs w:val="24"/>
            </w:rPr>
            <m:t>Q=</m:t>
          </m:r>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2</m:t>
                    </m:r>
                  </m:e>
                </m:mr>
                <m:mr>
                  <m:e>
                    <m:r>
                      <w:rPr>
                        <w:rFonts w:ascii="Cambria Math" w:hAnsi="Cambria Math" w:cs="Times New Roman"/>
                        <w:sz w:val="24"/>
                        <w:szCs w:val="24"/>
                      </w:rPr>
                      <m:t>3</m:t>
                    </m:r>
                  </m:e>
                </m:mr>
              </m:m>
            </m:e>
          </m:d>
        </m:oMath>
      </m:oMathPara>
    </w:p>
    <w:p w14:paraId="3FB2CAE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91ED077" w14:textId="77777777" w:rsidR="00CE3A32" w:rsidRPr="006738F9"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Ω=</m:t>
          </m:r>
          <m:d>
            <m:dPr>
              <m:begChr m:val="["/>
              <m:endChr m:val="]"/>
              <m:ctrlPr>
                <w:rPr>
                  <w:rFonts w:ascii="Cambria Math" w:hAnsi="Cambria Math" w:cs="Times New Roman"/>
                  <w:sz w:val="24"/>
                  <w:szCs w:val="24"/>
                </w:rPr>
              </m:ctrlPr>
            </m:dPr>
            <m:e>
              <m:m>
                <m:mPr>
                  <m:mcs>
                    <m:mc>
                      <m:mcPr>
                        <m:count m:val="2"/>
                        <m:mcJc m:val="center"/>
                      </m:mcPr>
                    </m:mc>
                  </m:mcs>
                  <m:ctrlPr>
                    <w:rPr>
                      <w:rFonts w:ascii="Cambria Math" w:hAnsi="Cambria Math" w:cs="Times New Roman"/>
                      <w:i/>
                      <w:sz w:val="24"/>
                      <w:szCs w:val="24"/>
                    </w:rPr>
                  </m:ctrlPr>
                </m:mPr>
                <m:m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1</m:t>
                        </m:r>
                      </m:sub>
                    </m:sSub>
                  </m:e>
                  <m:e>
                    <m:r>
                      <w:rPr>
                        <w:rFonts w:ascii="Cambria Math" w:hAnsi="Cambria Math" w:cs="Times New Roman"/>
                        <w:sz w:val="24"/>
                        <w:szCs w:val="24"/>
                      </w:rPr>
                      <m:t>0</m:t>
                    </m:r>
                  </m:e>
                </m:mr>
                <m:mr>
                  <m:e>
                    <m:r>
                      <w:rPr>
                        <w:rFonts w:ascii="Cambria Math" w:hAnsi="Cambria Math" w:cs="Times New Roman"/>
                        <w:sz w:val="24"/>
                        <w:szCs w:val="24"/>
                      </w:rPr>
                      <m:t>0</m:t>
                    </m:r>
                  </m:e>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2</m:t>
                        </m:r>
                      </m:sub>
                    </m:sSub>
                  </m:e>
                </m:mr>
              </m:m>
            </m:e>
          </m:d>
        </m:oMath>
      </m:oMathPara>
    </w:p>
    <w:p w14:paraId="3E30492F" w14:textId="77777777" w:rsidR="00CE3A32" w:rsidRPr="006738F9" w:rsidRDefault="00CE3A32" w:rsidP="00CE3A32">
      <w:pPr>
        <w:pStyle w:val="ListParagraph"/>
        <w:spacing w:line="360" w:lineRule="auto"/>
        <w:ind w:left="360"/>
        <w:rPr>
          <w:rFonts w:ascii="Times New Roman" w:hAnsi="Times New Roman" w:cs="Times New Roman"/>
          <w:sz w:val="24"/>
          <w:szCs w:val="24"/>
        </w:rPr>
      </w:pPr>
    </w:p>
    <w:p w14:paraId="5D7475C0" w14:textId="77777777" w:rsidR="00CE3A32" w:rsidRDefault="00CE3A32" w:rsidP="00CE3A32">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u w:val="single"/>
        </w:rPr>
        <w:t>Conditional Distribution in the View Space</w:t>
      </w:r>
      <w:r>
        <w:rPr>
          <w:rFonts w:ascii="Times New Roman" w:hAnsi="Times New Roman" w:cs="Times New Roman"/>
          <w:sz w:val="24"/>
          <w:szCs w:val="24"/>
        </w:rPr>
        <w:t>: Given the above specification of the views, the conditional distribution mean and variance can be formulated as</w:t>
      </w:r>
    </w:p>
    <w:p w14:paraId="57D6333F"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4F78D253"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script"/>
            </m:rPr>
            <w:rPr>
              <w:rFonts w:ascii="Cambria Math" w:hAnsi="Cambria Math" w:cs="Times New Roman"/>
              <w:sz w:val="24"/>
              <w:szCs w:val="24"/>
            </w:rPr>
            <m:t>P</m:t>
          </m:r>
          <m:d>
            <m:dPr>
              <m:ctrlPr>
                <w:rPr>
                  <w:rFonts w:ascii="Cambria Math" w:hAnsi="Cambria Math" w:cs="Times New Roman"/>
                  <w:i/>
                  <w:sz w:val="24"/>
                  <w:szCs w:val="24"/>
                </w:rPr>
              </m:ctrlPr>
            </m:dPr>
            <m:e>
              <m:r>
                <m:rPr>
                  <m:scr m:val="double-struck"/>
                </m:rPr>
                <w:rPr>
                  <w:rFonts w:ascii="Cambria Math" w:hAnsi="Cambria Math" w:cs="Times New Roman"/>
                  <w:sz w:val="24"/>
                  <w:szCs w:val="24"/>
                </w:rPr>
                <m:t>B|A</m:t>
              </m:r>
            </m:e>
          </m:d>
          <m:r>
            <m:rPr>
              <m:scr m:val="script"/>
            </m:rPr>
            <w:rPr>
              <w:rFonts w:ascii="Cambria Math" w:hAnsi="Cambria Math" w:cs="Times New Roman"/>
              <w:sz w:val="24"/>
              <w:szCs w:val="24"/>
            </w:rPr>
            <m:t>~N</m:t>
          </m:r>
          <m:d>
            <m:dPr>
              <m:ctrlPr>
                <w:rPr>
                  <w:rFonts w:ascii="Cambria Math" w:hAnsi="Cambria Math" w:cs="Times New Roman"/>
                  <w:i/>
                  <w:sz w:val="24"/>
                  <w:szCs w:val="24"/>
                </w:rPr>
              </m:ctrlPr>
            </m:dPr>
            <m:e>
              <m:r>
                <m:rPr>
                  <m:scr m:val="double-struck"/>
                </m:rPr>
                <w:rPr>
                  <w:rFonts w:ascii="Cambria Math" w:hAnsi="Cambria Math" w:cs="Times New Roman"/>
                  <w:sz w:val="24"/>
                  <w:szCs w:val="24"/>
                </w:rPr>
                <m:t xml:space="preserve">Q, </m:t>
              </m:r>
              <m:r>
                <m:rPr>
                  <m:sty m:val="p"/>
                </m:rPr>
                <w:rPr>
                  <w:rFonts w:ascii="Cambria Math" w:hAnsi="Cambria Math" w:cs="Times New Roman"/>
                  <w:sz w:val="24"/>
                  <w:szCs w:val="24"/>
                </w:rPr>
                <m:t>Ω</m:t>
              </m:r>
            </m:e>
          </m:d>
        </m:oMath>
      </m:oMathPara>
    </w:p>
    <w:p w14:paraId="69299D35" w14:textId="77777777" w:rsidR="00CE3A32" w:rsidRDefault="00CE3A32" w:rsidP="00CE3A32">
      <w:pPr>
        <w:pStyle w:val="ListParagraph"/>
        <w:spacing w:line="360" w:lineRule="auto"/>
        <w:ind w:left="360"/>
        <w:rPr>
          <w:rFonts w:ascii="Times New Roman" w:hAnsi="Times New Roman" w:cs="Times New Roman"/>
          <w:sz w:val="24"/>
          <w:szCs w:val="24"/>
        </w:rPr>
      </w:pPr>
    </w:p>
    <w:p w14:paraId="7C80D909"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In general</w:t>
      </w:r>
      <w:r w:rsidR="001D0BAC">
        <w:rPr>
          <w:rFonts w:ascii="Times New Roman" w:hAnsi="Times New Roman" w:cs="Times New Roman"/>
          <w:sz w:val="24"/>
          <w:szCs w:val="24"/>
        </w:rPr>
        <w:t>,</w:t>
      </w:r>
      <w:r>
        <w:rPr>
          <w:rFonts w:ascii="Times New Roman" w:hAnsi="Times New Roman" w:cs="Times New Roman"/>
          <w:sz w:val="24"/>
          <w:szCs w:val="24"/>
        </w:rPr>
        <w:t xml:space="preserve"> this cannot be converted into a useful expression in the asset space because of the mixture of relative and absolute views, and because the </w:t>
      </w:r>
      <m:oMath>
        <m:r>
          <m:rPr>
            <m:scr m:val="double-struck"/>
          </m:rPr>
          <w:rPr>
            <w:rFonts w:ascii="Cambria Math" w:hAnsi="Cambria Math" w:cs="Times New Roman"/>
            <w:sz w:val="24"/>
            <w:szCs w:val="24"/>
          </w:rPr>
          <m:t>P</m:t>
        </m:r>
      </m:oMath>
      <w:r>
        <w:rPr>
          <w:rFonts w:ascii="Times New Roman" w:hAnsi="Times New Roman" w:cs="Times New Roman"/>
          <w:sz w:val="24"/>
          <w:szCs w:val="24"/>
        </w:rPr>
        <w:t xml:space="preserve"> matrix is not required to be of full rank.</w:t>
      </w:r>
    </w:p>
    <w:p w14:paraId="761325DA" w14:textId="77777777" w:rsidR="00CE3A32" w:rsidRDefault="00CE3A32" w:rsidP="00CE3A32">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u w:val="single"/>
        </w:rPr>
        <w:t>View Representation in Asset Space</w:t>
      </w:r>
      <w:r w:rsidRPr="00DA4967">
        <w:rPr>
          <w:rFonts w:ascii="Times New Roman" w:hAnsi="Times New Roman" w:cs="Times New Roman"/>
          <w:sz w:val="24"/>
          <w:szCs w:val="24"/>
        </w:rPr>
        <w:t>:</w:t>
      </w:r>
      <w:r>
        <w:rPr>
          <w:rFonts w:ascii="Times New Roman" w:hAnsi="Times New Roman" w:cs="Times New Roman"/>
          <w:sz w:val="24"/>
          <w:szCs w:val="24"/>
        </w:rPr>
        <w:t xml:space="preserve"> In the asset space the conditional distribution can be represented as</w:t>
      </w:r>
    </w:p>
    <w:p w14:paraId="57A01880"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33D8CD8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script"/>
            </m:rPr>
            <w:rPr>
              <w:rFonts w:ascii="Cambria Math" w:hAnsi="Cambria Math" w:cs="Times New Roman"/>
              <w:sz w:val="24"/>
              <w:szCs w:val="24"/>
            </w:rPr>
            <m:t>P</m:t>
          </m:r>
          <m:d>
            <m:dPr>
              <m:ctrlPr>
                <w:rPr>
                  <w:rFonts w:ascii="Cambria Math" w:hAnsi="Cambria Math" w:cs="Times New Roman"/>
                  <w:i/>
                  <w:sz w:val="24"/>
                  <w:szCs w:val="24"/>
                </w:rPr>
              </m:ctrlPr>
            </m:dPr>
            <m:e>
              <m:r>
                <m:rPr>
                  <m:scr m:val="double-struck"/>
                </m:rPr>
                <w:rPr>
                  <w:rFonts w:ascii="Cambria Math" w:hAnsi="Cambria Math" w:cs="Times New Roman"/>
                  <w:sz w:val="24"/>
                  <w:szCs w:val="24"/>
                </w:rPr>
                <m:t>B|A</m:t>
              </m:r>
            </m:e>
          </m:d>
          <m:r>
            <m:rPr>
              <m:scr m:val="script"/>
            </m:rPr>
            <w:rPr>
              <w:rFonts w:ascii="Cambria Math" w:hAnsi="Cambria Math" w:cs="Times New Roman"/>
              <w:sz w:val="24"/>
              <w:szCs w:val="24"/>
            </w:rPr>
            <m:t>~N</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m:rPr>
                      <m:scr m:val="double-struck"/>
                    </m:rPr>
                    <w:rPr>
                      <w:rFonts w:ascii="Cambria Math" w:hAnsi="Cambria Math" w:cs="Times New Roman"/>
                      <w:sz w:val="24"/>
                      <w:szCs w:val="24"/>
                    </w:rPr>
                    <m:t>P</m:t>
                  </m:r>
                </m:e>
                <m:sup>
                  <m:r>
                    <w:rPr>
                      <w:rFonts w:ascii="Cambria Math" w:hAnsi="Cambria Math" w:cs="Times New Roman"/>
                      <w:sz w:val="24"/>
                      <w:szCs w:val="24"/>
                    </w:rPr>
                    <m:t>-1</m:t>
                  </m:r>
                </m:sup>
              </m:sSup>
              <m:r>
                <m:rPr>
                  <m:scr m:val="double-struck"/>
                </m:rPr>
                <w:rPr>
                  <w:rFonts w:ascii="Cambria Math" w:hAnsi="Cambria Math" w:cs="Times New Roman"/>
                  <w:sz w:val="24"/>
                  <w:szCs w:val="24"/>
                </w:rPr>
                <m:t xml:space="preserve">Q, </m:t>
              </m:r>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m:rPr>
                          <m:scr m:val="double-struck"/>
                        </m:rP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m:rPr>
                      <m:scr m:val="double-struck"/>
                    </m:rPr>
                    <w:rPr>
                      <w:rFonts w:ascii="Cambria Math" w:hAnsi="Cambria Math" w:cs="Times New Roman"/>
                      <w:sz w:val="24"/>
                      <w:szCs w:val="24"/>
                    </w:rPr>
                    <m:t>P</m:t>
                  </m:r>
                </m:e>
              </m:d>
            </m:e>
          </m:d>
        </m:oMath>
      </m:oMathPara>
    </w:p>
    <w:p w14:paraId="1F518485"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55598F1" w14:textId="77777777" w:rsidR="00CE3A32" w:rsidRPr="00DA4967"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This representation, however, is not of much practical use. Incomplete views and relative views make the variance non-invertible, and relative views also impact the mean term. Also </w:t>
      </w:r>
      <m:oMath>
        <m:r>
          <m:rPr>
            <m:scr m:val="double-struck"/>
          </m:rPr>
          <w:rPr>
            <w:rFonts w:ascii="Cambria Math" w:hAnsi="Cambria Math" w:cs="Times New Roman"/>
            <w:sz w:val="24"/>
            <w:szCs w:val="24"/>
          </w:rPr>
          <m:t>P</m:t>
        </m:r>
      </m:oMath>
      <w:r>
        <w:rPr>
          <w:rFonts w:ascii="Times New Roman" w:eastAsiaTheme="minorEastAsia" w:hAnsi="Times New Roman" w:cs="Times New Roman"/>
          <w:sz w:val="24"/>
          <w:szCs w:val="24"/>
        </w:rPr>
        <w:t xml:space="preserve"> may not be invertible, and even if it is </w:t>
      </w:r>
      <m:oMath>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m:rPr>
                    <m:scr m:val="double-struck"/>
                  </m:rP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m:rPr>
                <m:scr m:val="double-struck"/>
              </m:rPr>
              <w:rPr>
                <w:rFonts w:ascii="Cambria Math" w:hAnsi="Cambria Math" w:cs="Times New Roman"/>
                <w:sz w:val="24"/>
                <w:szCs w:val="24"/>
              </w:rPr>
              <m:t>P</m:t>
            </m:r>
          </m:e>
        </m:d>
      </m:oMath>
      <w:r>
        <w:rPr>
          <w:rFonts w:ascii="Times New Roman" w:eastAsiaTheme="minorEastAsia" w:hAnsi="Times New Roman" w:cs="Times New Roman"/>
          <w:sz w:val="24"/>
          <w:szCs w:val="24"/>
        </w:rPr>
        <w:t xml:space="preserve"> may not be, making the above expression impossible to evaluate in practice. Luckily to work with the Black-Litterman Model, one does not need to explicitly evaluate </w:t>
      </w:r>
      <m:oMath>
        <m:r>
          <m:rPr>
            <m:scr m:val="script"/>
          </m:rPr>
          <w:rPr>
            <w:rFonts w:ascii="Cambria Math" w:hAnsi="Cambria Math" w:cs="Times New Roman"/>
            <w:sz w:val="24"/>
            <w:szCs w:val="24"/>
          </w:rPr>
          <m:t>P</m:t>
        </m:r>
        <m:d>
          <m:dPr>
            <m:ctrlPr>
              <w:rPr>
                <w:rFonts w:ascii="Cambria Math" w:hAnsi="Cambria Math" w:cs="Times New Roman"/>
                <w:i/>
                <w:sz w:val="24"/>
                <w:szCs w:val="24"/>
              </w:rPr>
            </m:ctrlPr>
          </m:dPr>
          <m:e>
            <m:r>
              <m:rPr>
                <m:scr m:val="double-struck"/>
              </m:rPr>
              <w:rPr>
                <w:rFonts w:ascii="Cambria Math" w:hAnsi="Cambria Math" w:cs="Times New Roman"/>
                <w:sz w:val="24"/>
                <w:szCs w:val="24"/>
              </w:rPr>
              <m:t>B|A</m:t>
            </m:r>
          </m:e>
        </m:d>
      </m:oMath>
      <w:r>
        <w:rPr>
          <w:rFonts w:ascii="Times New Roman" w:eastAsiaTheme="minorEastAsia" w:hAnsi="Times New Roman" w:cs="Times New Roman"/>
          <w:sz w:val="24"/>
          <w:szCs w:val="24"/>
        </w:rPr>
        <w:t xml:space="preserve"> above. It is, however, of interest to see how the views are projected onto the asset space.</w:t>
      </w:r>
    </w:p>
    <w:p w14:paraId="0FD918FD" w14:textId="77777777" w:rsidR="00CE3A32" w:rsidRDefault="00CE3A32" w:rsidP="00CE3A32">
      <w:pPr>
        <w:spacing w:line="360" w:lineRule="auto"/>
        <w:rPr>
          <w:rFonts w:ascii="Times New Roman" w:hAnsi="Times New Roman" w:cs="Times New Roman"/>
          <w:sz w:val="24"/>
          <w:szCs w:val="24"/>
        </w:rPr>
      </w:pPr>
    </w:p>
    <w:p w14:paraId="16A067AC" w14:textId="77777777" w:rsidR="00CE3A32" w:rsidRDefault="00CE3A32" w:rsidP="00CE3A32">
      <w:pPr>
        <w:spacing w:line="360" w:lineRule="auto"/>
        <w:rPr>
          <w:rFonts w:ascii="Times New Roman" w:hAnsi="Times New Roman" w:cs="Times New Roman"/>
          <w:sz w:val="24"/>
          <w:szCs w:val="24"/>
        </w:rPr>
      </w:pPr>
    </w:p>
    <w:p w14:paraId="22B5E915" w14:textId="77777777" w:rsidR="00CE3A32" w:rsidRPr="00DA4967" w:rsidRDefault="00CE3A32" w:rsidP="00CE3A32">
      <w:pPr>
        <w:spacing w:line="360" w:lineRule="auto"/>
        <w:rPr>
          <w:rFonts w:ascii="Times New Roman" w:hAnsi="Times New Roman" w:cs="Times New Roman"/>
          <w:b/>
          <w:sz w:val="28"/>
          <w:szCs w:val="28"/>
        </w:rPr>
      </w:pPr>
      <w:r w:rsidRPr="00DA4967">
        <w:rPr>
          <w:rFonts w:ascii="Times New Roman" w:hAnsi="Times New Roman" w:cs="Times New Roman"/>
          <w:b/>
          <w:sz w:val="28"/>
          <w:szCs w:val="28"/>
        </w:rPr>
        <w:t>View Distribution in the Asset Space – Derivation</w:t>
      </w:r>
    </w:p>
    <w:p w14:paraId="37BB9BED" w14:textId="77777777" w:rsidR="00CE3A32" w:rsidRDefault="00CE3A32" w:rsidP="00CE3A32">
      <w:pPr>
        <w:spacing w:line="360" w:lineRule="auto"/>
        <w:rPr>
          <w:rFonts w:ascii="Times New Roman" w:hAnsi="Times New Roman" w:cs="Times New Roman"/>
          <w:sz w:val="24"/>
          <w:szCs w:val="24"/>
        </w:rPr>
      </w:pPr>
    </w:p>
    <w:p w14:paraId="3359B003" w14:textId="77777777" w:rsidR="00CE3A32" w:rsidRDefault="00CE3A32" w:rsidP="00CE3A32">
      <w:pPr>
        <w:pStyle w:val="ListParagraph"/>
        <w:numPr>
          <w:ilvl w:val="0"/>
          <w:numId w:val="13"/>
        </w:numPr>
        <w:spacing w:line="360" w:lineRule="auto"/>
        <w:rPr>
          <w:rFonts w:ascii="Times New Roman" w:hAnsi="Times New Roman" w:cs="Times New Roman"/>
          <w:sz w:val="24"/>
          <w:szCs w:val="24"/>
        </w:rPr>
      </w:pPr>
      <w:r w:rsidRPr="00696064">
        <w:rPr>
          <w:rFonts w:ascii="Times New Roman" w:hAnsi="Times New Roman" w:cs="Times New Roman"/>
          <w:sz w:val="24"/>
          <w:szCs w:val="24"/>
          <w:u w:val="single"/>
        </w:rPr>
        <w:t>Expected View Return Conditional Distribution</w:t>
      </w:r>
      <w:r w:rsidRPr="00696064">
        <w:rPr>
          <w:rFonts w:ascii="Times New Roman" w:hAnsi="Times New Roman" w:cs="Times New Roman"/>
          <w:sz w:val="24"/>
          <w:szCs w:val="24"/>
        </w:rPr>
        <w:t>: The starting point is the definition of the views</w:t>
      </w:r>
    </w:p>
    <w:p w14:paraId="12C21F8F"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3C417AD4"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m:rPr>
                  <m:scr m:val="script"/>
                </m:rPr>
                <w:rPr>
                  <w:rFonts w:ascii="Cambria Math" w:hAnsi="Cambria Math" w:cs="Times New Roman"/>
                  <w:sz w:val="24"/>
                  <w:szCs w:val="24"/>
                </w:rPr>
                <m:t>Q</m:t>
              </m:r>
            </m:e>
          </m:acc>
          <m:r>
            <m:rPr>
              <m:scr m:val="script"/>
            </m:rPr>
            <w:rPr>
              <w:rFonts w:ascii="Cambria Math" w:hAnsi="Cambria Math" w:cs="Times New Roman"/>
              <w:sz w:val="24"/>
              <w:szCs w:val="24"/>
            </w:rPr>
            <m:t>=Q+</m:t>
          </m:r>
          <m:r>
            <w:rPr>
              <w:rFonts w:ascii="Cambria Math" w:hAnsi="Cambria Math" w:cs="Times New Roman"/>
              <w:sz w:val="24"/>
              <w:szCs w:val="24"/>
            </w:rPr>
            <m:t>ϵ</m:t>
          </m:r>
        </m:oMath>
      </m:oMathPara>
    </w:p>
    <w:p w14:paraId="3711F49A"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6E18CC4"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sidRPr="00696064">
        <w:rPr>
          <w:rFonts w:ascii="Times New Roman" w:eastAsiaTheme="minorEastAsia" w:hAnsi="Times New Roman" w:cs="Times New Roman"/>
          <w:sz w:val="24"/>
          <w:szCs w:val="24"/>
        </w:rPr>
        <w:t xml:space="preserve">where </w:t>
      </w:r>
      <m:oMath>
        <m:acc>
          <m:accPr>
            <m:ctrlPr>
              <w:rPr>
                <w:rFonts w:ascii="Cambria Math" w:hAnsi="Cambria Math" w:cs="Times New Roman"/>
                <w:i/>
                <w:sz w:val="24"/>
                <w:szCs w:val="24"/>
              </w:rPr>
            </m:ctrlPr>
          </m:accPr>
          <m:e>
            <m:r>
              <m:rPr>
                <m:scr m:val="script"/>
              </m:rPr>
              <w:rPr>
                <w:rFonts w:ascii="Cambria Math" w:hAnsi="Cambria Math" w:cs="Times New Roman"/>
                <w:sz w:val="24"/>
                <w:szCs w:val="24"/>
              </w:rPr>
              <m:t>Q</m:t>
            </m:r>
          </m:e>
        </m:acc>
      </m:oMath>
      <w:r w:rsidRPr="00696064">
        <w:rPr>
          <w:rFonts w:ascii="Times New Roman" w:eastAsiaTheme="minorEastAsia" w:hAnsi="Times New Roman" w:cs="Times New Roman"/>
          <w:sz w:val="24"/>
          <w:szCs w:val="24"/>
        </w:rPr>
        <w:t xml:space="preserve"> is the </w:t>
      </w:r>
      <m:oMath>
        <m:r>
          <w:rPr>
            <w:rFonts w:ascii="Cambria Math" w:hAnsi="Cambria Math" w:cs="Times New Roman"/>
            <w:sz w:val="24"/>
            <w:szCs w:val="24"/>
          </w:rPr>
          <m:t>k×1</m:t>
        </m:r>
      </m:oMath>
      <w:r w:rsidRPr="00696064">
        <w:rPr>
          <w:rFonts w:ascii="Times New Roman" w:eastAsiaTheme="minorEastAsia" w:hAnsi="Times New Roman" w:cs="Times New Roman"/>
          <w:sz w:val="24"/>
          <w:szCs w:val="24"/>
        </w:rPr>
        <w:t xml:space="preserve"> vector of the unknown mean returns to the views, </w:t>
      </w:r>
      <m:oMath>
        <m:r>
          <m:rPr>
            <m:scr m:val="script"/>
          </m:rPr>
          <w:rPr>
            <w:rFonts w:ascii="Cambria Math" w:hAnsi="Cambria Math" w:cs="Times New Roman"/>
            <w:sz w:val="24"/>
            <w:szCs w:val="24"/>
          </w:rPr>
          <m:t>Q</m:t>
        </m:r>
      </m:oMath>
      <w:r w:rsidRPr="00696064">
        <w:rPr>
          <w:rFonts w:ascii="Times New Roman" w:eastAsiaTheme="minorEastAsia" w:hAnsi="Times New Roman" w:cs="Times New Roman"/>
          <w:sz w:val="24"/>
          <w:szCs w:val="24"/>
        </w:rPr>
        <w:t xml:space="preserve"> is the </w:t>
      </w:r>
      <m:oMath>
        <m:r>
          <w:rPr>
            <w:rFonts w:ascii="Cambria Math" w:hAnsi="Cambria Math" w:cs="Times New Roman"/>
            <w:sz w:val="24"/>
            <w:szCs w:val="24"/>
          </w:rPr>
          <m:t>k×1</m:t>
        </m:r>
      </m:oMath>
      <w:r w:rsidRPr="00696064">
        <w:rPr>
          <w:rFonts w:ascii="Times New Roman" w:eastAsiaTheme="minorEastAsia" w:hAnsi="Times New Roman" w:cs="Times New Roman"/>
          <w:sz w:val="24"/>
          <w:szCs w:val="24"/>
        </w:rPr>
        <w:t xml:space="preserve"> vector of the estimated mean returns to the views, and </w:t>
      </w:r>
      <m:oMath>
        <m:r>
          <w:rPr>
            <w:rFonts w:ascii="Cambria Math" w:hAnsi="Cambria Math" w:cs="Times New Roman"/>
            <w:sz w:val="24"/>
            <w:szCs w:val="24"/>
          </w:rPr>
          <m:t>ϵ</m:t>
        </m:r>
      </m:oMath>
      <w:r w:rsidRPr="00696064">
        <w:rPr>
          <w:rFonts w:ascii="Times New Roman" w:eastAsiaTheme="minorEastAsia" w:hAnsi="Times New Roman" w:cs="Times New Roman"/>
          <w:sz w:val="24"/>
          <w:szCs w:val="24"/>
        </w:rPr>
        <w:t xml:space="preserve"> is a </w:t>
      </w:r>
      <m:oMath>
        <m:r>
          <w:rPr>
            <w:rFonts w:ascii="Cambria Math" w:hAnsi="Cambria Math" w:cs="Times New Roman"/>
            <w:sz w:val="24"/>
            <w:szCs w:val="24"/>
          </w:rPr>
          <m:t>n×1</m:t>
        </m:r>
      </m:oMath>
      <w:r w:rsidRPr="00696064">
        <w:rPr>
          <w:rFonts w:ascii="Times New Roman" w:eastAsiaTheme="minorEastAsia" w:hAnsi="Times New Roman" w:cs="Times New Roman"/>
          <w:sz w:val="24"/>
          <w:szCs w:val="24"/>
        </w:rPr>
        <w:t xml:space="preserve"> matrix of the residuals from the regression where</w:t>
      </w:r>
    </w:p>
    <w:p w14:paraId="55E2065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B1AB204"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ϵ</m:t>
              </m:r>
            </m:e>
          </m:d>
          <m:r>
            <w:rPr>
              <w:rFonts w:ascii="Cambria Math" w:eastAsiaTheme="minorEastAsia" w:hAnsi="Cambria Math" w:cs="Times New Roman"/>
              <w:sz w:val="24"/>
              <w:szCs w:val="24"/>
            </w:rPr>
            <m:t>=0</m:t>
          </m:r>
        </m:oMath>
      </m:oMathPara>
    </w:p>
    <w:p w14:paraId="2A2C1EF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9ABD512"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ϵ</m:t>
              </m:r>
            </m:e>
          </m:d>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ϵ</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ϵ</m:t>
                  </m:r>
                </m:e>
                <m:sup>
                  <m:r>
                    <w:rPr>
                      <w:rFonts w:ascii="Cambria Math" w:eastAsiaTheme="minorEastAsia" w:hAnsi="Cambria Math" w:cs="Times New Roman"/>
                      <w:sz w:val="24"/>
                      <w:szCs w:val="24"/>
                    </w:rPr>
                    <m:t>T</m:t>
                  </m:r>
                </m:sup>
              </m:sSup>
            </m:e>
          </m:d>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Ω</m:t>
          </m:r>
        </m:oMath>
      </m:oMathPara>
    </w:p>
    <w:p w14:paraId="501A055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14C4A9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sidRPr="00696064">
        <w:rPr>
          <w:rFonts w:ascii="Times New Roman" w:eastAsiaTheme="minorEastAsia" w:hAnsi="Times New Roman" w:cs="Times New Roman"/>
          <w:sz w:val="24"/>
          <w:szCs w:val="24"/>
        </w:rPr>
        <w:t xml:space="preserve">and </w:t>
      </w:r>
      <m:oMath>
        <m:r>
          <m:rPr>
            <m:sty m:val="p"/>
          </m:rPr>
          <w:rPr>
            <w:rFonts w:ascii="Cambria Math" w:eastAsiaTheme="minorEastAsia" w:hAnsi="Cambria Math" w:cs="Times New Roman"/>
            <w:sz w:val="24"/>
            <w:szCs w:val="24"/>
          </w:rPr>
          <m:t>Ω</m:t>
        </m:r>
      </m:oMath>
      <w:r w:rsidRPr="00696064">
        <w:rPr>
          <w:rFonts w:ascii="Times New Roman" w:eastAsiaTheme="minorEastAsia" w:hAnsi="Times New Roman" w:cs="Times New Roman"/>
          <w:sz w:val="24"/>
          <w:szCs w:val="24"/>
        </w:rPr>
        <w:t xml:space="preserve"> is non-singular. The expression for </w:t>
      </w:r>
      <m:oMath>
        <m:acc>
          <m:accPr>
            <m:ctrlPr>
              <w:rPr>
                <w:rFonts w:ascii="Cambria Math" w:hAnsi="Cambria Math" w:cs="Times New Roman"/>
                <w:i/>
                <w:sz w:val="24"/>
                <w:szCs w:val="24"/>
              </w:rPr>
            </m:ctrlPr>
          </m:accPr>
          <m:e>
            <m:r>
              <m:rPr>
                <m:scr m:val="script"/>
              </m:rPr>
              <w:rPr>
                <w:rFonts w:ascii="Cambria Math" w:hAnsi="Cambria Math" w:cs="Times New Roman"/>
                <w:sz w:val="24"/>
                <w:szCs w:val="24"/>
              </w:rPr>
              <m:t>Q</m:t>
            </m:r>
          </m:e>
        </m:acc>
      </m:oMath>
      <w:r w:rsidRPr="00696064">
        <w:rPr>
          <w:rFonts w:ascii="Times New Roman" w:eastAsiaTheme="minorEastAsia" w:hAnsi="Times New Roman" w:cs="Times New Roman"/>
          <w:sz w:val="24"/>
          <w:szCs w:val="24"/>
        </w:rPr>
        <w:t xml:space="preserve"> above can be re-written as an explicit distribution of </w:t>
      </w:r>
      <m:oMath>
        <m:acc>
          <m:accPr>
            <m:ctrlPr>
              <w:rPr>
                <w:rFonts w:ascii="Cambria Math" w:hAnsi="Cambria Math" w:cs="Times New Roman"/>
                <w:i/>
                <w:sz w:val="24"/>
                <w:szCs w:val="24"/>
              </w:rPr>
            </m:ctrlPr>
          </m:accPr>
          <m:e>
            <m:r>
              <m:rPr>
                <m:scr m:val="script"/>
              </m:rPr>
              <w:rPr>
                <w:rFonts w:ascii="Cambria Math" w:hAnsi="Cambria Math" w:cs="Times New Roman"/>
                <w:sz w:val="24"/>
                <w:szCs w:val="24"/>
              </w:rPr>
              <m:t>Q</m:t>
            </m:r>
          </m:e>
        </m:acc>
      </m:oMath>
      <w:r w:rsidRPr="00696064">
        <w:rPr>
          <w:rFonts w:ascii="Times New Roman" w:eastAsiaTheme="minorEastAsia" w:hAnsi="Times New Roman" w:cs="Times New Roman"/>
          <w:sz w:val="24"/>
          <w:szCs w:val="24"/>
        </w:rPr>
        <w:t xml:space="preserve"> as</w:t>
      </w:r>
    </w:p>
    <w:p w14:paraId="36D6C7E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8C05145" w14:textId="77777777" w:rsidR="00CE3A32" w:rsidRPr="00696064"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m:rPr>
                  <m:scr m:val="script"/>
                </m:rPr>
                <w:rPr>
                  <w:rFonts w:ascii="Cambria Math" w:hAnsi="Cambria Math" w:cs="Times New Roman"/>
                  <w:sz w:val="24"/>
                  <w:szCs w:val="24"/>
                </w:rPr>
                <m:t>Q</m:t>
              </m:r>
            </m:e>
          </m:acc>
          <m:r>
            <m:rPr>
              <m:scr m:val="script"/>
            </m:rPr>
            <w:rPr>
              <w:rFonts w:ascii="Cambria Math" w:hAnsi="Cambria Math" w:cs="Times New Roman"/>
              <w:sz w:val="24"/>
              <w:szCs w:val="24"/>
            </w:rPr>
            <m:t>~N</m:t>
          </m:r>
          <m:d>
            <m:dPr>
              <m:ctrlPr>
                <w:rPr>
                  <w:rFonts w:ascii="Cambria Math" w:hAnsi="Cambria Math" w:cs="Times New Roman"/>
                  <w:i/>
                  <w:sz w:val="24"/>
                  <w:szCs w:val="24"/>
                </w:rPr>
              </m:ctrlPr>
            </m:dPr>
            <m:e>
              <m:r>
                <m:rPr>
                  <m:scr m:val="script"/>
                </m:rPr>
                <w:rPr>
                  <w:rFonts w:ascii="Cambria Math" w:hAnsi="Cambria Math" w:cs="Times New Roman"/>
                  <w:sz w:val="24"/>
                  <w:szCs w:val="24"/>
                </w:rPr>
                <m:t>Q,</m:t>
              </m:r>
              <m:r>
                <m:rPr>
                  <m:sty m:val="p"/>
                </m:rPr>
                <w:rPr>
                  <w:rFonts w:ascii="Cambria Math" w:eastAsiaTheme="minorEastAsia" w:hAnsi="Cambria Math" w:cs="Times New Roman"/>
                  <w:sz w:val="24"/>
                  <w:szCs w:val="24"/>
                </w:rPr>
                <m:t>Ω</m:t>
              </m:r>
            </m:e>
          </m:d>
        </m:oMath>
      </m:oMathPara>
    </w:p>
    <w:p w14:paraId="34FAA82C" w14:textId="77777777" w:rsidR="00CE3A32" w:rsidRPr="00696064" w:rsidRDefault="00CE3A32" w:rsidP="00CE3A32">
      <w:pPr>
        <w:pStyle w:val="ListParagraph"/>
        <w:spacing w:line="360" w:lineRule="auto"/>
        <w:ind w:left="360"/>
        <w:rPr>
          <w:rFonts w:ascii="Times New Roman" w:hAnsi="Times New Roman" w:cs="Times New Roman"/>
          <w:sz w:val="24"/>
          <w:szCs w:val="24"/>
        </w:rPr>
      </w:pPr>
    </w:p>
    <w:p w14:paraId="0F126D3D" w14:textId="77777777" w:rsidR="00CE3A32" w:rsidRPr="007E6E3E" w:rsidRDefault="00CE3A32" w:rsidP="00CE3A32">
      <w:pPr>
        <w:pStyle w:val="ListParagraph"/>
        <w:numPr>
          <w:ilvl w:val="0"/>
          <w:numId w:val="13"/>
        </w:numPr>
        <w:spacing w:line="360" w:lineRule="auto"/>
        <w:rPr>
          <w:rFonts w:ascii="Times New Roman" w:hAnsi="Times New Roman" w:cs="Times New Roman"/>
          <w:sz w:val="24"/>
          <w:szCs w:val="24"/>
        </w:rPr>
      </w:pPr>
      <w:r>
        <w:rPr>
          <w:rFonts w:ascii="Times New Roman" w:hAnsi="Times New Roman" w:cs="Times New Roman"/>
          <w:sz w:val="24"/>
          <w:szCs w:val="24"/>
          <w:u w:val="single"/>
        </w:rPr>
        <w:t>Projections onto the Asset Space</w:t>
      </w:r>
      <w:r>
        <w:rPr>
          <w:rFonts w:ascii="Times New Roman" w:hAnsi="Times New Roman" w:cs="Times New Roman"/>
          <w:sz w:val="24"/>
          <w:szCs w:val="24"/>
        </w:rPr>
        <w:t xml:space="preserve">: Using the definition above the unknown mean returns of the views based on the unknown mean returns of the assets and the portfolio pick matrix </w:t>
      </w:r>
      <m:oMath>
        <m:r>
          <w:rPr>
            <w:rFonts w:ascii="Cambria Math" w:hAnsi="Cambria Math" w:cs="Times New Roman"/>
            <w:sz w:val="24"/>
            <w:szCs w:val="24"/>
          </w:rPr>
          <m:t>P</m:t>
        </m:r>
      </m:oMath>
      <w:r>
        <w:rPr>
          <w:rFonts w:ascii="Times New Roman" w:eastAsiaTheme="minorEastAsia" w:hAnsi="Times New Roman" w:cs="Times New Roman"/>
          <w:sz w:val="24"/>
          <w:szCs w:val="24"/>
        </w:rPr>
        <w:t xml:space="preserve"> may be re-written as</w:t>
      </w:r>
    </w:p>
    <w:p w14:paraId="50F57B0D"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747E7CE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P</m:t>
          </m:r>
          <m:acc>
            <m:accPr>
              <m:ctrlPr>
                <w:rPr>
                  <w:rFonts w:ascii="Cambria Math" w:hAnsi="Cambria Math" w:cs="Times New Roman"/>
                  <w:i/>
                  <w:sz w:val="24"/>
                  <w:szCs w:val="24"/>
                </w:rPr>
              </m:ctrlPr>
            </m:accPr>
            <m:e>
              <m:r>
                <w:rPr>
                  <w:rFonts w:ascii="Cambria Math" w:hAnsi="Cambria Math" w:cs="Times New Roman"/>
                  <w:sz w:val="24"/>
                  <w:szCs w:val="24"/>
                </w:rPr>
                <m:t>Π</m:t>
              </m:r>
            </m:e>
          </m:acc>
          <m:r>
            <w:rPr>
              <w:rFonts w:ascii="Cambria Math" w:hAnsi="Cambria Math" w:cs="Times New Roman"/>
              <w:sz w:val="24"/>
              <w:szCs w:val="24"/>
            </w:rPr>
            <m:t>=</m:t>
          </m:r>
          <m:acc>
            <m:accPr>
              <m:ctrlPr>
                <w:rPr>
                  <w:rFonts w:ascii="Cambria Math" w:hAnsi="Cambria Math" w:cs="Times New Roman"/>
                  <w:i/>
                  <w:sz w:val="24"/>
                  <w:szCs w:val="24"/>
                </w:rPr>
              </m:ctrlPr>
            </m:accPr>
            <m:e>
              <m:r>
                <m:rPr>
                  <m:scr m:val="script"/>
                </m:rPr>
                <w:rPr>
                  <w:rFonts w:ascii="Cambria Math" w:hAnsi="Cambria Math" w:cs="Times New Roman"/>
                  <w:sz w:val="24"/>
                  <w:szCs w:val="24"/>
                </w:rPr>
                <m:t>Q</m:t>
              </m:r>
            </m:e>
          </m:acc>
        </m:oMath>
      </m:oMathPara>
    </w:p>
    <w:p w14:paraId="338AD2A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FC052F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m:oMath>
        <m:r>
          <w:rPr>
            <w:rFonts w:ascii="Cambria Math" w:hAnsi="Cambria Math" w:cs="Times New Roman"/>
            <w:sz w:val="24"/>
            <w:szCs w:val="24"/>
          </w:rPr>
          <m:t>P</m:t>
        </m:r>
      </m:oMath>
      <w:r>
        <w:rPr>
          <w:rFonts w:ascii="Times New Roman" w:eastAsiaTheme="minorEastAsia" w:hAnsi="Times New Roman" w:cs="Times New Roman"/>
          <w:sz w:val="24"/>
          <w:szCs w:val="24"/>
        </w:rPr>
        <w:t xml:space="preserve"> is the </w:t>
      </w:r>
      <m:oMath>
        <m:r>
          <w:rPr>
            <w:rFonts w:ascii="Cambria Math" w:hAnsi="Cambria Math" w:cs="Times New Roman"/>
            <w:sz w:val="24"/>
            <w:szCs w:val="24"/>
          </w:rPr>
          <m:t>k×n</m:t>
        </m:r>
      </m:oMath>
      <w:r>
        <w:rPr>
          <w:rFonts w:ascii="Times New Roman" w:eastAsiaTheme="minorEastAsia" w:hAnsi="Times New Roman" w:cs="Times New Roman"/>
          <w:sz w:val="24"/>
          <w:szCs w:val="24"/>
        </w:rPr>
        <w:t xml:space="preserve"> matrix of weights for the view portfolios and </w:t>
      </w:r>
      <m:oMath>
        <m:acc>
          <m:accPr>
            <m:ctrlPr>
              <w:rPr>
                <w:rFonts w:ascii="Cambria Math" w:hAnsi="Cambria Math" w:cs="Times New Roman"/>
                <w:i/>
                <w:sz w:val="24"/>
                <w:szCs w:val="24"/>
              </w:rPr>
            </m:ctrlPr>
          </m:accPr>
          <m:e>
            <m:r>
              <w:rPr>
                <w:rFonts w:ascii="Cambria Math" w:hAnsi="Cambria Math" w:cs="Times New Roman"/>
                <w:sz w:val="24"/>
                <w:szCs w:val="24"/>
              </w:rPr>
              <m:t>Π</m:t>
            </m:r>
          </m:e>
        </m:acc>
      </m:oMath>
      <w:r>
        <w:rPr>
          <w:rFonts w:ascii="Times New Roman" w:eastAsiaTheme="minorEastAsia" w:hAnsi="Times New Roman" w:cs="Times New Roman"/>
          <w:sz w:val="24"/>
          <w:szCs w:val="24"/>
        </w:rPr>
        <w:t xml:space="preserve"> is the </w:t>
      </w:r>
      <m:oMath>
        <m:r>
          <w:rPr>
            <w:rFonts w:ascii="Cambria Math" w:hAnsi="Cambria Math" w:cs="Times New Roman"/>
            <w:sz w:val="24"/>
            <w:szCs w:val="24"/>
          </w:rPr>
          <m:t>n×1</m:t>
        </m:r>
      </m:oMath>
      <w:r>
        <w:rPr>
          <w:rFonts w:ascii="Times New Roman" w:eastAsiaTheme="minorEastAsia" w:hAnsi="Times New Roman" w:cs="Times New Roman"/>
          <w:sz w:val="24"/>
          <w:szCs w:val="24"/>
        </w:rPr>
        <w:t xml:space="preserve"> vector of the unknown returns of the assets. Substitution of</w:t>
      </w:r>
    </w:p>
    <w:p w14:paraId="403BC910"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09D440D"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m:rPr>
                  <m:scr m:val="script"/>
                </m:rPr>
                <w:rPr>
                  <w:rFonts w:ascii="Cambria Math" w:hAnsi="Cambria Math" w:cs="Times New Roman"/>
                  <w:sz w:val="24"/>
                  <w:szCs w:val="24"/>
                </w:rPr>
                <m:t>Q</m:t>
              </m:r>
            </m:e>
          </m:acc>
          <m:r>
            <m:rPr>
              <m:scr m:val="script"/>
            </m:rPr>
            <w:rPr>
              <w:rFonts w:ascii="Cambria Math" w:hAnsi="Cambria Math" w:cs="Times New Roman"/>
              <w:sz w:val="24"/>
              <w:szCs w:val="24"/>
            </w:rPr>
            <m:t>=Q+</m:t>
          </m:r>
          <m:r>
            <w:rPr>
              <w:rFonts w:ascii="Cambria Math" w:hAnsi="Cambria Math" w:cs="Times New Roman"/>
              <w:sz w:val="24"/>
              <w:szCs w:val="24"/>
            </w:rPr>
            <m:t>ϵ</m:t>
          </m:r>
        </m:oMath>
      </m:oMathPara>
    </w:p>
    <w:p w14:paraId="3C488D60"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6646FD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onto </w:t>
      </w:r>
      <m:oMath>
        <m:acc>
          <m:accPr>
            <m:ctrlPr>
              <w:rPr>
                <w:rFonts w:ascii="Cambria Math" w:hAnsi="Cambria Math" w:cs="Times New Roman"/>
                <w:i/>
                <w:sz w:val="24"/>
                <w:szCs w:val="24"/>
              </w:rPr>
            </m:ctrlPr>
          </m:accPr>
          <m:e>
            <m:r>
              <m:rPr>
                <m:scr m:val="script"/>
              </m:rPr>
              <w:rPr>
                <w:rFonts w:ascii="Cambria Math" w:hAnsi="Cambria Math" w:cs="Times New Roman"/>
                <w:sz w:val="24"/>
                <w:szCs w:val="24"/>
              </w:rPr>
              <m:t>Q</m:t>
            </m:r>
          </m:e>
        </m:acc>
      </m:oMath>
      <w:r>
        <w:rPr>
          <w:rFonts w:ascii="Times New Roman" w:eastAsiaTheme="minorEastAsia" w:hAnsi="Times New Roman" w:cs="Times New Roman"/>
          <w:sz w:val="24"/>
          <w:szCs w:val="24"/>
        </w:rPr>
        <w:t xml:space="preserve"> above yields</w:t>
      </w:r>
    </w:p>
    <w:p w14:paraId="1624893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2B1D117" w14:textId="77777777" w:rsidR="00CE3A32" w:rsidRPr="007E6E3E"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P</m:t>
          </m:r>
          <m:acc>
            <m:accPr>
              <m:ctrlPr>
                <w:rPr>
                  <w:rFonts w:ascii="Cambria Math" w:hAnsi="Cambria Math" w:cs="Times New Roman"/>
                  <w:i/>
                  <w:sz w:val="24"/>
                  <w:szCs w:val="24"/>
                </w:rPr>
              </m:ctrlPr>
            </m:accPr>
            <m:e>
              <m:r>
                <w:rPr>
                  <w:rFonts w:ascii="Cambria Math" w:hAnsi="Cambria Math" w:cs="Times New Roman"/>
                  <w:sz w:val="24"/>
                  <w:szCs w:val="24"/>
                </w:rPr>
                <m:t>Π</m:t>
              </m:r>
            </m:e>
          </m:acc>
          <m:r>
            <m:rPr>
              <m:scr m:val="script"/>
            </m:rPr>
            <w:rPr>
              <w:rFonts w:ascii="Cambria Math" w:hAnsi="Cambria Math" w:cs="Times New Roman"/>
              <w:sz w:val="24"/>
              <w:szCs w:val="24"/>
            </w:rPr>
            <m:t>=Q+</m:t>
          </m:r>
          <m:r>
            <w:rPr>
              <w:rFonts w:ascii="Cambria Math" w:hAnsi="Cambria Math" w:cs="Times New Roman"/>
              <w:sz w:val="24"/>
              <w:szCs w:val="24"/>
            </w:rPr>
            <m:t>ϵ</m:t>
          </m:r>
        </m:oMath>
      </m:oMathPara>
    </w:p>
    <w:p w14:paraId="4AAF105C" w14:textId="77777777" w:rsidR="00CE3A32" w:rsidRPr="00593E8F" w:rsidRDefault="00CE3A32" w:rsidP="00CE3A32">
      <w:pPr>
        <w:pStyle w:val="ListParagraph"/>
        <w:spacing w:line="360" w:lineRule="auto"/>
        <w:ind w:left="360"/>
        <w:rPr>
          <w:rFonts w:ascii="Times New Roman" w:hAnsi="Times New Roman" w:cs="Times New Roman"/>
          <w:sz w:val="24"/>
          <w:szCs w:val="24"/>
        </w:rPr>
      </w:pPr>
    </w:p>
    <w:p w14:paraId="39136B52" w14:textId="77777777" w:rsidR="00CE3A32" w:rsidRPr="00FC032A" w:rsidRDefault="00CE3A32" w:rsidP="00CE3A32">
      <w:pPr>
        <w:pStyle w:val="ListParagraph"/>
        <w:numPr>
          <w:ilvl w:val="0"/>
          <w:numId w:val="13"/>
        </w:numPr>
        <w:spacing w:line="360" w:lineRule="auto"/>
        <w:rPr>
          <w:rFonts w:ascii="Times New Roman" w:hAnsi="Times New Roman" w:cs="Times New Roman"/>
          <w:sz w:val="24"/>
          <w:szCs w:val="24"/>
        </w:rPr>
      </w:pPr>
      <w:r>
        <w:rPr>
          <w:rFonts w:ascii="Times New Roman" w:hAnsi="Times New Roman" w:cs="Times New Roman"/>
          <w:sz w:val="24"/>
          <w:szCs w:val="24"/>
          <w:u w:val="single"/>
        </w:rPr>
        <w:t>View Estimated Mean in Asset Space</w:t>
      </w:r>
      <w:r>
        <w:rPr>
          <w:rFonts w:ascii="Times New Roman" w:hAnsi="Times New Roman" w:cs="Times New Roman"/>
          <w:sz w:val="24"/>
          <w:szCs w:val="24"/>
        </w:rPr>
        <w:t xml:space="preserve">: Assuming </w:t>
      </w:r>
      <m:oMath>
        <m:r>
          <w:rPr>
            <w:rFonts w:ascii="Cambria Math" w:hAnsi="Cambria Math" w:cs="Times New Roman"/>
            <w:sz w:val="24"/>
            <w:szCs w:val="24"/>
          </w:rPr>
          <m:t>P</m:t>
        </m:r>
      </m:oMath>
      <w:r>
        <w:rPr>
          <w:rFonts w:ascii="Times New Roman" w:hAnsi="Times New Roman" w:cs="Times New Roman"/>
          <w:sz w:val="24"/>
          <w:szCs w:val="24"/>
        </w:rPr>
        <w:t xml:space="preserve"> is invertible, which requires it to be of full rank, both sides above may be multiplied by </w:t>
      </w:r>
      <m:oMath>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oMath>
      <w:r>
        <w:rPr>
          <w:rFonts w:ascii="Times New Roman" w:hAnsi="Times New Roman" w:cs="Times New Roman"/>
          <w:sz w:val="24"/>
          <w:szCs w:val="24"/>
        </w:rPr>
        <w:t xml:space="preserve">. This is the projection of the view-estimated means onto the asset space representing the Black-Litterman conditional distribution. If </w:t>
      </w:r>
      <m:oMath>
        <m:r>
          <w:rPr>
            <w:rFonts w:ascii="Cambria Math" w:hAnsi="Cambria Math" w:cs="Times New Roman"/>
            <w:sz w:val="24"/>
            <w:szCs w:val="24"/>
          </w:rPr>
          <m:t>P</m:t>
        </m:r>
      </m:oMath>
      <w:r>
        <w:rPr>
          <w:rFonts w:ascii="Times New Roman" w:eastAsiaTheme="minorEastAsia" w:hAnsi="Times New Roman" w:cs="Times New Roman"/>
          <w:sz w:val="24"/>
          <w:szCs w:val="24"/>
        </w:rPr>
        <w:t xml:space="preserve"> is not invertible a slightly different formulation is needed, adding another term on the right</w:t>
      </w:r>
      <w:r w:rsidR="001D0BAC">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hand side</w:t>
      </w:r>
    </w:p>
    <w:p w14:paraId="3908F0B9"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2707AB12" w14:textId="77777777" w:rsidR="00CE3A32" w:rsidRPr="00FC032A"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Π</m:t>
              </m:r>
            </m:e>
          </m:acc>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r>
            <m:rPr>
              <m:scr m:val="script"/>
            </m:rPr>
            <w:rPr>
              <w:rFonts w:ascii="Cambria Math" w:hAnsi="Cambria Math" w:cs="Times New Roman"/>
              <w:sz w:val="24"/>
              <w:szCs w:val="24"/>
            </w:rPr>
            <m:t>Q+</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r>
            <w:rPr>
              <w:rFonts w:ascii="Cambria Math" w:hAnsi="Cambria Math" w:cs="Times New Roman"/>
              <w:sz w:val="24"/>
              <w:szCs w:val="24"/>
            </w:rPr>
            <m:t>ϵ</m:t>
          </m:r>
        </m:oMath>
      </m:oMathPara>
    </w:p>
    <w:p w14:paraId="6C3A9E6A" w14:textId="77777777" w:rsidR="00CE3A32" w:rsidRPr="00593E8F" w:rsidRDefault="00CE3A32" w:rsidP="00CE3A32">
      <w:pPr>
        <w:pStyle w:val="ListParagraph"/>
        <w:spacing w:line="360" w:lineRule="auto"/>
        <w:ind w:left="360"/>
        <w:rPr>
          <w:rFonts w:ascii="Times New Roman" w:hAnsi="Times New Roman" w:cs="Times New Roman"/>
          <w:sz w:val="24"/>
          <w:szCs w:val="24"/>
        </w:rPr>
      </w:pPr>
    </w:p>
    <w:p w14:paraId="1FDC3049" w14:textId="77777777" w:rsidR="00CE3A32" w:rsidRDefault="00CE3A32" w:rsidP="00CE3A32">
      <w:pPr>
        <w:pStyle w:val="ListParagraph"/>
        <w:numPr>
          <w:ilvl w:val="0"/>
          <w:numId w:val="13"/>
        </w:numPr>
        <w:spacing w:line="360" w:lineRule="auto"/>
        <w:rPr>
          <w:rFonts w:ascii="Times New Roman" w:hAnsi="Times New Roman" w:cs="Times New Roman"/>
          <w:sz w:val="24"/>
          <w:szCs w:val="24"/>
        </w:rPr>
      </w:pPr>
      <w:r>
        <w:rPr>
          <w:rFonts w:ascii="Times New Roman" w:hAnsi="Times New Roman" w:cs="Times New Roman"/>
          <w:sz w:val="24"/>
          <w:szCs w:val="24"/>
          <w:u w:val="single"/>
        </w:rPr>
        <w:t>View Covariance in Asset Space</w:t>
      </w:r>
      <w:r>
        <w:rPr>
          <w:rFonts w:ascii="Times New Roman" w:hAnsi="Times New Roman" w:cs="Times New Roman"/>
          <w:sz w:val="24"/>
          <w:szCs w:val="24"/>
        </w:rPr>
        <w:t>: The next task is to represent the above formula as a distribution. For this purpose</w:t>
      </w:r>
      <w:r w:rsidR="001D0BAC">
        <w:rPr>
          <w:rFonts w:ascii="Times New Roman" w:hAnsi="Times New Roman" w:cs="Times New Roman"/>
          <w:sz w:val="24"/>
          <w:szCs w:val="24"/>
        </w:rPr>
        <w:t>,</w:t>
      </w:r>
      <w:r>
        <w:rPr>
          <w:rFonts w:ascii="Times New Roman" w:hAnsi="Times New Roman" w:cs="Times New Roman"/>
          <w:sz w:val="24"/>
          <w:szCs w:val="24"/>
        </w:rPr>
        <w:t xml:space="preserve"> the covariance of the random term needs to be computed. The variance of the unknown asset means about the estimated view means projected onto the asset space is calculated as follows:</w:t>
      </w:r>
    </w:p>
    <w:p w14:paraId="5D352A06"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5B9A0949"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Variance=</m:t>
          </m:r>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r>
                <w:rPr>
                  <w:rFonts w:ascii="Cambria Math" w:hAnsi="Cambria Math" w:cs="Times New Roman"/>
                  <w:sz w:val="24"/>
                  <w:szCs w:val="24"/>
                </w:rPr>
                <m:t>ϵ</m:t>
              </m:r>
              <m:sSup>
                <m:sSupPr>
                  <m:ctrlPr>
                    <w:rPr>
                      <w:rFonts w:ascii="Cambria Math" w:hAnsi="Cambria Math" w:cs="Times New Roman"/>
                      <w:i/>
                      <w:sz w:val="24"/>
                      <w:szCs w:val="24"/>
                    </w:rPr>
                  </m:ctrlPr>
                </m:sSupPr>
                <m:e>
                  <m:r>
                    <w:rPr>
                      <w:rFonts w:ascii="Cambria Math" w:hAnsi="Cambria Math" w:cs="Times New Roman"/>
                      <w:sz w:val="24"/>
                      <w:szCs w:val="24"/>
                    </w:rPr>
                    <m:t>ϵ</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e>
                  </m:d>
                </m:e>
                <m:sup>
                  <m:r>
                    <w:rPr>
                      <w:rFonts w:ascii="Cambria Math" w:hAnsi="Cambria Math" w:cs="Times New Roman"/>
                      <w:sz w:val="24"/>
                      <w:szCs w:val="24"/>
                    </w:rPr>
                    <m:t>T</m:t>
                  </m:r>
                </m:sup>
              </m:sSup>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ϵ</m:t>
              </m:r>
              <m:sSup>
                <m:sSupPr>
                  <m:ctrlPr>
                    <w:rPr>
                      <w:rFonts w:ascii="Cambria Math" w:hAnsi="Cambria Math" w:cs="Times New Roman"/>
                      <w:i/>
                      <w:sz w:val="24"/>
                      <w:szCs w:val="24"/>
                    </w:rPr>
                  </m:ctrlPr>
                </m:sSupPr>
                <m:e>
                  <m:r>
                    <w:rPr>
                      <w:rFonts w:ascii="Cambria Math" w:hAnsi="Cambria Math" w:cs="Times New Roman"/>
                      <w:sz w:val="24"/>
                      <w:szCs w:val="24"/>
                    </w:rPr>
                    <m:t>ϵ</m:t>
                  </m:r>
                </m:e>
                <m:sup>
                  <m:r>
                    <w:rPr>
                      <w:rFonts w:ascii="Cambria Math" w:hAnsi="Cambria Math" w:cs="Times New Roman"/>
                      <w:sz w:val="24"/>
                      <w:szCs w:val="24"/>
                    </w:rPr>
                    <m:t>T</m:t>
                  </m:r>
                </m:sup>
              </m:sSup>
            </m:e>
          </m:d>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e>
              </m:d>
            </m:e>
            <m:sup>
              <m:r>
                <w:rPr>
                  <w:rFonts w:ascii="Cambria Math" w:hAnsi="Cambria Math" w:cs="Times New Roman"/>
                  <w:sz w:val="24"/>
                  <w:szCs w:val="24"/>
                </w:rPr>
                <m:t>T</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r>
            <m:rPr>
              <m:sty m:val="p"/>
            </m:rPr>
            <w:rPr>
              <w:rFonts w:ascii="Cambria Math" w:hAnsi="Cambria Math" w:cs="Times New Roman"/>
              <w:sz w:val="24"/>
              <w:szCs w:val="24"/>
            </w:rPr>
            <m:t>Ω</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e>
              </m:d>
            </m:e>
            <m:sup>
              <m:r>
                <w:rPr>
                  <w:rFonts w:ascii="Cambria Math" w:hAnsi="Cambria Math" w:cs="Times New Roman"/>
                  <w:sz w:val="24"/>
                  <w:szCs w:val="24"/>
                </w:rPr>
                <m:t>T</m:t>
              </m:r>
            </m:sup>
          </m:sSup>
        </m:oMath>
      </m:oMathPara>
    </w:p>
    <w:p w14:paraId="3F631EF2"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8A6F33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Using</w:t>
      </w:r>
    </w:p>
    <w:p w14:paraId="17CC915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DF19293"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e>
              </m:d>
            </m:e>
            <m:sup>
              <m:r>
                <w:rPr>
                  <w:rFonts w:ascii="Cambria Math" w:hAnsi="Cambria Math" w:cs="Times New Roman"/>
                  <w:sz w:val="24"/>
                  <w:szCs w:val="24"/>
                </w:rPr>
                <m:t>T</m:t>
              </m:r>
            </m:sup>
          </m:sSup>
        </m:oMath>
      </m:oMathPara>
    </w:p>
    <w:p w14:paraId="5790D98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AF719B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and</w:t>
      </w:r>
    </w:p>
    <w:p w14:paraId="24A2685C"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058A5409" w14:textId="77777777" w:rsidR="00CE3A32" w:rsidRPr="00FC032A" w:rsidRDefault="00000000"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AB</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-1</m:t>
              </m:r>
            </m:sup>
          </m:sSup>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oMath>
      </m:oMathPara>
    </w:p>
    <w:p w14:paraId="26C6A31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D6C0160" w14:textId="77777777" w:rsidR="00CE3A32" w:rsidRPr="00FC032A"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Variance=</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r>
            <m:rPr>
              <m:sty m:val="p"/>
            </m:rPr>
            <w:rPr>
              <w:rFonts w:ascii="Cambria Math" w:hAnsi="Cambria Math" w:cs="Times New Roman"/>
              <w:sz w:val="24"/>
              <w:szCs w:val="24"/>
            </w:rPr>
            <m:t>Ω</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e>
              </m:d>
            </m:e>
            <m:sup>
              <m:r>
                <w:rPr>
                  <w:rFonts w:ascii="Cambria Math" w:hAnsi="Cambria Math" w:cs="Times New Roman"/>
                  <w:sz w:val="24"/>
                  <w:szCs w:val="24"/>
                </w:rPr>
                <m:t>T</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r>
            <m:rPr>
              <m:sty m:val="p"/>
            </m:rPr>
            <w:rPr>
              <w:rFonts w:ascii="Cambria Math" w:hAnsi="Cambria Math" w:cs="Times New Roman"/>
              <w:sz w:val="24"/>
              <w:szCs w:val="24"/>
            </w:rPr>
            <m:t>Ω</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oMath>
      </m:oMathPara>
    </w:p>
    <w:p w14:paraId="237D8D0E" w14:textId="77777777" w:rsidR="00CE3A32" w:rsidRPr="007E6E3E" w:rsidRDefault="00CE3A32" w:rsidP="00CE3A32">
      <w:pPr>
        <w:pStyle w:val="ListParagraph"/>
        <w:spacing w:line="360" w:lineRule="auto"/>
        <w:ind w:left="360"/>
        <w:rPr>
          <w:rFonts w:ascii="Times New Roman" w:hAnsi="Times New Roman" w:cs="Times New Roman"/>
          <w:sz w:val="24"/>
          <w:szCs w:val="24"/>
        </w:rPr>
      </w:pPr>
    </w:p>
    <w:p w14:paraId="22990903" w14:textId="77777777" w:rsidR="00CE3A32" w:rsidRDefault="00CE3A32" w:rsidP="00CE3A32">
      <w:pPr>
        <w:pStyle w:val="ListParagraph"/>
        <w:numPr>
          <w:ilvl w:val="0"/>
          <w:numId w:val="13"/>
        </w:numPr>
        <w:spacing w:line="360" w:lineRule="auto"/>
        <w:rPr>
          <w:rFonts w:ascii="Times New Roman" w:hAnsi="Times New Roman" w:cs="Times New Roman"/>
          <w:sz w:val="24"/>
          <w:szCs w:val="24"/>
        </w:rPr>
      </w:pPr>
      <w:r>
        <w:rPr>
          <w:rFonts w:ascii="Times New Roman" w:hAnsi="Times New Roman" w:cs="Times New Roman"/>
          <w:sz w:val="24"/>
          <w:szCs w:val="24"/>
          <w:u w:val="single"/>
        </w:rPr>
        <w:t>Consolidated Asset Space View Projection</w:t>
      </w:r>
      <w:r>
        <w:rPr>
          <w:rFonts w:ascii="Times New Roman" w:hAnsi="Times New Roman" w:cs="Times New Roman"/>
          <w:sz w:val="24"/>
          <w:szCs w:val="24"/>
        </w:rPr>
        <w:t>: Thus</w:t>
      </w:r>
      <w:r w:rsidR="001D0BAC">
        <w:rPr>
          <w:rFonts w:ascii="Times New Roman" w:hAnsi="Times New Roman" w:cs="Times New Roman"/>
          <w:sz w:val="24"/>
          <w:szCs w:val="24"/>
        </w:rPr>
        <w:t>,</w:t>
      </w:r>
      <w:r>
        <w:rPr>
          <w:rFonts w:ascii="Times New Roman" w:hAnsi="Times New Roman" w:cs="Times New Roman"/>
          <w:sz w:val="24"/>
          <w:szCs w:val="24"/>
        </w:rPr>
        <w:t xml:space="preserve"> one arrives at the projection of the views onto the asset space as</w:t>
      </w:r>
    </w:p>
    <w:p w14:paraId="63FB7109"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402C41E8"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Π</m:t>
              </m:r>
            </m:e>
          </m:acc>
          <m:r>
            <m:rPr>
              <m:scr m:val="script"/>
            </m:rPr>
            <w:rPr>
              <w:rFonts w:ascii="Cambria Math" w:hAnsi="Cambria Math" w:cs="Times New Roman"/>
              <w:sz w:val="24"/>
              <w:szCs w:val="24"/>
            </w:rPr>
            <m:t>~N</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m:rPr>
                      <m:scr m:val="double-struck"/>
                    </m:rPr>
                    <w:rPr>
                      <w:rFonts w:ascii="Cambria Math" w:hAnsi="Cambria Math" w:cs="Times New Roman"/>
                      <w:sz w:val="24"/>
                      <w:szCs w:val="24"/>
                    </w:rPr>
                    <m:t>P</m:t>
                  </m:r>
                </m:e>
                <m:sup>
                  <m:r>
                    <w:rPr>
                      <w:rFonts w:ascii="Cambria Math" w:hAnsi="Cambria Math" w:cs="Times New Roman"/>
                      <w:sz w:val="24"/>
                      <w:szCs w:val="24"/>
                    </w:rPr>
                    <m:t>-1</m:t>
                  </m:r>
                </m:sup>
              </m:sSup>
              <m:r>
                <m:rPr>
                  <m:scr m:val="double-struck"/>
                </m:rPr>
                <w:rPr>
                  <w:rFonts w:ascii="Cambria Math" w:hAnsi="Cambria Math" w:cs="Times New Roman"/>
                  <w:sz w:val="24"/>
                  <w:szCs w:val="24"/>
                </w:rPr>
                <m:t xml:space="preserve">Q, </m:t>
              </m:r>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m:rPr>
                          <m:scr m:val="double-struck"/>
                        </m:rP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m:rPr>
                      <m:scr m:val="double-struck"/>
                    </m:rPr>
                    <w:rPr>
                      <w:rFonts w:ascii="Cambria Math" w:hAnsi="Cambria Math" w:cs="Times New Roman"/>
                      <w:sz w:val="24"/>
                      <w:szCs w:val="24"/>
                    </w:rPr>
                    <m:t>P</m:t>
                  </m:r>
                </m:e>
              </m:d>
            </m:e>
          </m:d>
        </m:oMath>
      </m:oMathPara>
    </w:p>
    <w:p w14:paraId="7CE940BD"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B657C3D" w14:textId="77777777" w:rsidR="00CE3A32" w:rsidRPr="00696064"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The covariance term here is the covariance of the unknown mean returns about the estimated returns from the views, not the covariance of the expected returns.</w:t>
      </w:r>
    </w:p>
    <w:p w14:paraId="1F5BE117" w14:textId="77777777" w:rsidR="00CE3A32" w:rsidRDefault="00CE3A32" w:rsidP="00CE3A32">
      <w:pPr>
        <w:spacing w:line="360" w:lineRule="auto"/>
        <w:rPr>
          <w:rFonts w:ascii="Times New Roman" w:hAnsi="Times New Roman" w:cs="Times New Roman"/>
          <w:sz w:val="24"/>
          <w:szCs w:val="24"/>
        </w:rPr>
      </w:pPr>
    </w:p>
    <w:p w14:paraId="22D6FA49" w14:textId="77777777" w:rsidR="00CE3A32" w:rsidRDefault="00CE3A32" w:rsidP="00CE3A32">
      <w:pPr>
        <w:spacing w:line="360" w:lineRule="auto"/>
        <w:rPr>
          <w:rFonts w:ascii="Times New Roman" w:hAnsi="Times New Roman" w:cs="Times New Roman"/>
          <w:sz w:val="24"/>
          <w:szCs w:val="24"/>
        </w:rPr>
      </w:pPr>
    </w:p>
    <w:p w14:paraId="2C4C8E93" w14:textId="77777777" w:rsidR="00CE3A32" w:rsidRPr="0050489A" w:rsidRDefault="00CE3A32" w:rsidP="00CE3A32">
      <w:pPr>
        <w:spacing w:line="360" w:lineRule="auto"/>
        <w:rPr>
          <w:rFonts w:ascii="Times New Roman" w:hAnsi="Times New Roman" w:cs="Times New Roman"/>
          <w:b/>
          <w:sz w:val="28"/>
          <w:szCs w:val="28"/>
        </w:rPr>
      </w:pPr>
      <w:r w:rsidRPr="0050489A">
        <w:rPr>
          <w:rFonts w:ascii="Times New Roman" w:hAnsi="Times New Roman" w:cs="Times New Roman"/>
          <w:b/>
          <w:sz w:val="28"/>
          <w:szCs w:val="28"/>
        </w:rPr>
        <w:t xml:space="preserve">Specifying </w:t>
      </w:r>
      <m:oMath>
        <m:r>
          <m:rPr>
            <m:sty m:val="b"/>
          </m:rPr>
          <w:rPr>
            <w:rFonts w:ascii="Cambria Math" w:hAnsi="Cambria Math" w:cs="Times New Roman"/>
            <w:sz w:val="28"/>
            <w:szCs w:val="28"/>
          </w:rPr>
          <m:t>Ω</m:t>
        </m:r>
      </m:oMath>
    </w:p>
    <w:p w14:paraId="10065EE5" w14:textId="77777777" w:rsidR="00CE3A32" w:rsidRDefault="00CE3A32" w:rsidP="00CE3A32">
      <w:pPr>
        <w:spacing w:line="360" w:lineRule="auto"/>
        <w:rPr>
          <w:rFonts w:ascii="Times New Roman" w:hAnsi="Times New Roman" w:cs="Times New Roman"/>
          <w:sz w:val="24"/>
          <w:szCs w:val="24"/>
        </w:rPr>
      </w:pPr>
    </w:p>
    <w:p w14:paraId="5F732139" w14:textId="77777777" w:rsidR="00CE3A32" w:rsidRPr="0050489A" w:rsidRDefault="00CE3A32" w:rsidP="00CE3A32">
      <w:pPr>
        <w:pStyle w:val="ListParagraph"/>
        <w:numPr>
          <w:ilvl w:val="0"/>
          <w:numId w:val="14"/>
        </w:numPr>
        <w:spacing w:line="360" w:lineRule="auto"/>
        <w:rPr>
          <w:rFonts w:ascii="Times New Roman" w:hAnsi="Times New Roman" w:cs="Times New Roman"/>
          <w:sz w:val="24"/>
          <w:szCs w:val="24"/>
        </w:rPr>
      </w:pPr>
      <w:r w:rsidRPr="0050489A">
        <w:rPr>
          <w:rFonts w:ascii="Times New Roman" w:hAnsi="Times New Roman" w:cs="Times New Roman"/>
          <w:sz w:val="24"/>
          <w:szCs w:val="24"/>
          <w:u w:val="single"/>
        </w:rPr>
        <w:t>Benchmark of Investor Confidence</w:t>
      </w:r>
      <w:r w:rsidRPr="0050489A">
        <w:rPr>
          <w:rFonts w:ascii="Times New Roman" w:hAnsi="Times New Roman" w:cs="Times New Roman"/>
          <w:sz w:val="24"/>
          <w:szCs w:val="24"/>
        </w:rPr>
        <w:t xml:space="preserve">: </w:t>
      </w:r>
      <m:oMath>
        <m:r>
          <m:rPr>
            <m:sty m:val="p"/>
          </m:rPr>
          <w:rPr>
            <w:rFonts w:ascii="Cambria Math" w:hAnsi="Cambria Math" w:cs="Times New Roman"/>
            <w:sz w:val="24"/>
            <w:szCs w:val="24"/>
          </w:rPr>
          <m:t>Ω</m:t>
        </m:r>
      </m:oMath>
      <w:r w:rsidRPr="0050489A">
        <w:rPr>
          <w:rFonts w:ascii="Times New Roman" w:eastAsiaTheme="minorEastAsia" w:hAnsi="Times New Roman" w:cs="Times New Roman"/>
          <w:sz w:val="24"/>
          <w:szCs w:val="24"/>
        </w:rPr>
        <w:t>, the variance of the views, is inversely related to the investor confidence in the view. However, the basic Black-Litterman Model does not provide an intuitive way of quantifying this relationship. It is up to the investor to compute this variance of the views.</w:t>
      </w:r>
    </w:p>
    <w:p w14:paraId="5ECE8416" w14:textId="77777777" w:rsidR="00CE3A32" w:rsidRPr="0050489A" w:rsidRDefault="00CE3A32" w:rsidP="00CE3A32">
      <w:pPr>
        <w:pStyle w:val="ListParagraph"/>
        <w:numPr>
          <w:ilvl w:val="0"/>
          <w:numId w:val="14"/>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 xml:space="preserve">Typical Methods to calculate </w:t>
      </w:r>
      <m:oMath>
        <m:r>
          <m:rPr>
            <m:sty m:val="p"/>
          </m:rPr>
          <w:rPr>
            <w:rFonts w:ascii="Cambria Math" w:hAnsi="Cambria Math" w:cs="Times New Roman"/>
            <w:sz w:val="24"/>
            <w:szCs w:val="24"/>
            <w:u w:val="single"/>
          </w:rPr>
          <m:t>Ω</m:t>
        </m:r>
      </m:oMath>
      <w:r>
        <w:rPr>
          <w:rFonts w:ascii="Times New Roman" w:hAnsi="Times New Roman" w:cs="Times New Roman"/>
          <w:sz w:val="24"/>
          <w:szCs w:val="24"/>
        </w:rPr>
        <w:t xml:space="preserve">: The common ways to calculate </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xml:space="preserve"> are:</w:t>
      </w:r>
    </w:p>
    <w:p w14:paraId="33AE2DEA" w14:textId="77777777" w:rsidR="00CE3A32" w:rsidRPr="0050489A" w:rsidRDefault="00CE3A32" w:rsidP="00CE3A32">
      <w:pPr>
        <w:pStyle w:val="ListParagraph"/>
        <w:numPr>
          <w:ilvl w:val="1"/>
          <w:numId w:val="14"/>
        </w:numPr>
        <w:spacing w:line="360" w:lineRule="auto"/>
        <w:rPr>
          <w:rFonts w:ascii="Times New Roman" w:hAnsi="Times New Roman" w:cs="Times New Roman"/>
          <w:sz w:val="24"/>
          <w:szCs w:val="24"/>
        </w:rPr>
      </w:pPr>
      <w:r>
        <w:rPr>
          <w:rFonts w:ascii="Times New Roman" w:hAnsi="Times New Roman" w:cs="Times New Roman"/>
          <w:sz w:val="24"/>
          <w:szCs w:val="24"/>
        </w:rPr>
        <w:t xml:space="preserve">Choose an </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xml:space="preserve"> proportional to the variance of the prior</w:t>
      </w:r>
    </w:p>
    <w:p w14:paraId="3C242F64" w14:textId="77777777" w:rsidR="00CE3A32" w:rsidRPr="0050489A" w:rsidRDefault="00CE3A32" w:rsidP="00CE3A32">
      <w:pPr>
        <w:pStyle w:val="ListParagraph"/>
        <w:numPr>
          <w:ilvl w:val="1"/>
          <w:numId w:val="14"/>
        </w:numPr>
        <w:spacing w:line="360" w:lineRule="auto"/>
        <w:rPr>
          <w:rFonts w:ascii="Times New Roman" w:hAnsi="Times New Roman" w:cs="Times New Roman"/>
          <w:sz w:val="24"/>
          <w:szCs w:val="24"/>
        </w:rPr>
      </w:pPr>
      <w:r>
        <w:rPr>
          <w:rFonts w:ascii="Times New Roman" w:eastAsiaTheme="minorEastAsia" w:hAnsi="Times New Roman" w:cs="Times New Roman"/>
          <w:sz w:val="24"/>
          <w:szCs w:val="24"/>
        </w:rPr>
        <w:t xml:space="preserve">Specify </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xml:space="preserve"> from a confidence interval</w:t>
      </w:r>
    </w:p>
    <w:p w14:paraId="533AF0CF" w14:textId="77777777" w:rsidR="00CE3A32" w:rsidRPr="0050489A" w:rsidRDefault="00CE3A32" w:rsidP="00CE3A32">
      <w:pPr>
        <w:pStyle w:val="ListParagraph"/>
        <w:numPr>
          <w:ilvl w:val="1"/>
          <w:numId w:val="14"/>
        </w:numPr>
        <w:spacing w:line="360" w:lineRule="auto"/>
        <w:rPr>
          <w:rFonts w:ascii="Times New Roman" w:hAnsi="Times New Roman" w:cs="Times New Roman"/>
          <w:sz w:val="24"/>
          <w:szCs w:val="24"/>
        </w:rPr>
      </w:pPr>
      <w:r>
        <w:rPr>
          <w:rFonts w:ascii="Times New Roman" w:eastAsiaTheme="minorEastAsia" w:hAnsi="Times New Roman" w:cs="Times New Roman"/>
          <w:sz w:val="24"/>
          <w:szCs w:val="24"/>
        </w:rPr>
        <w:t>Use the variance of residuals in a factor model</w:t>
      </w:r>
    </w:p>
    <w:p w14:paraId="17351B1B" w14:textId="77777777" w:rsidR="00CE3A32" w:rsidRPr="0050489A" w:rsidRDefault="00CE3A32" w:rsidP="00CE3A32">
      <w:pPr>
        <w:pStyle w:val="ListParagraph"/>
        <w:numPr>
          <w:ilvl w:val="1"/>
          <w:numId w:val="14"/>
        </w:numPr>
        <w:spacing w:line="360" w:lineRule="auto"/>
        <w:rPr>
          <w:rFonts w:ascii="Times New Roman" w:hAnsi="Times New Roman" w:cs="Times New Roman"/>
          <w:sz w:val="24"/>
          <w:szCs w:val="24"/>
        </w:rPr>
      </w:pPr>
      <w:r>
        <w:rPr>
          <w:rFonts w:ascii="Times New Roman" w:eastAsiaTheme="minorEastAsia" w:hAnsi="Times New Roman" w:cs="Times New Roman"/>
          <w:sz w:val="24"/>
          <w:szCs w:val="24"/>
        </w:rPr>
        <w:t>Use Idzorek’s method to specify confidence along the weight dimension</w:t>
      </w:r>
    </w:p>
    <w:p w14:paraId="6B5D8F7B" w14:textId="77777777" w:rsidR="00CE3A32" w:rsidRDefault="00CE3A32" w:rsidP="00CE3A32">
      <w:pPr>
        <w:spacing w:line="360" w:lineRule="auto"/>
        <w:rPr>
          <w:rFonts w:ascii="Times New Roman" w:hAnsi="Times New Roman" w:cs="Times New Roman"/>
          <w:sz w:val="24"/>
          <w:szCs w:val="24"/>
        </w:rPr>
      </w:pPr>
    </w:p>
    <w:p w14:paraId="7F56561E" w14:textId="77777777" w:rsidR="00CE3A32" w:rsidRDefault="00CE3A32" w:rsidP="00CE3A32">
      <w:pPr>
        <w:spacing w:line="360" w:lineRule="auto"/>
        <w:rPr>
          <w:rFonts w:ascii="Times New Roman" w:hAnsi="Times New Roman" w:cs="Times New Roman"/>
          <w:sz w:val="24"/>
          <w:szCs w:val="24"/>
        </w:rPr>
      </w:pPr>
    </w:p>
    <w:p w14:paraId="2E32C798" w14:textId="77777777" w:rsidR="00CE3A32" w:rsidRPr="00B17D90" w:rsidRDefault="00CE3A32" w:rsidP="00CE3A32">
      <w:pPr>
        <w:spacing w:line="360" w:lineRule="auto"/>
        <w:rPr>
          <w:rFonts w:ascii="Times New Roman" w:eastAsiaTheme="minorEastAsia" w:hAnsi="Times New Roman" w:cs="Times New Roman"/>
          <w:b/>
          <w:sz w:val="28"/>
          <w:szCs w:val="28"/>
        </w:rPr>
      </w:pPr>
      <m:oMath>
        <m:r>
          <m:rPr>
            <m:sty m:val="b"/>
          </m:rPr>
          <w:rPr>
            <w:rFonts w:ascii="Cambria Math" w:hAnsi="Cambria Math" w:cs="Times New Roman"/>
            <w:sz w:val="28"/>
            <w:szCs w:val="28"/>
          </w:rPr>
          <m:t>Ω</m:t>
        </m:r>
      </m:oMath>
      <w:r w:rsidRPr="00B17D90">
        <w:rPr>
          <w:rFonts w:ascii="Times New Roman" w:eastAsiaTheme="minorEastAsia" w:hAnsi="Times New Roman" w:cs="Times New Roman"/>
          <w:b/>
          <w:sz w:val="28"/>
          <w:szCs w:val="28"/>
        </w:rPr>
        <w:t xml:space="preserve"> Proportional to the Variance of the Prior</w:t>
      </w:r>
    </w:p>
    <w:p w14:paraId="6D1FCE16" w14:textId="77777777" w:rsidR="00CE3A32" w:rsidRDefault="00CE3A32" w:rsidP="00CE3A32">
      <w:pPr>
        <w:spacing w:line="360" w:lineRule="auto"/>
        <w:rPr>
          <w:rFonts w:ascii="Times New Roman" w:eastAsiaTheme="minorEastAsia" w:hAnsi="Times New Roman" w:cs="Times New Roman"/>
          <w:sz w:val="24"/>
          <w:szCs w:val="24"/>
        </w:rPr>
      </w:pPr>
    </w:p>
    <w:p w14:paraId="783200D9" w14:textId="77777777" w:rsidR="00CE3A32" w:rsidRDefault="00CE3A32" w:rsidP="00CE3A32">
      <w:pPr>
        <w:pStyle w:val="ListParagraph"/>
        <w:numPr>
          <w:ilvl w:val="0"/>
          <w:numId w:val="15"/>
        </w:numPr>
        <w:spacing w:line="360" w:lineRule="auto"/>
        <w:rPr>
          <w:rFonts w:ascii="Times New Roman" w:eastAsiaTheme="minorEastAsia" w:hAnsi="Times New Roman" w:cs="Times New Roman"/>
          <w:sz w:val="24"/>
          <w:szCs w:val="24"/>
        </w:rPr>
      </w:pPr>
      <w:r w:rsidRPr="00B17D90">
        <w:rPr>
          <w:rFonts w:ascii="Times New Roman" w:eastAsiaTheme="minorEastAsia" w:hAnsi="Times New Roman" w:cs="Times New Roman"/>
          <w:sz w:val="24"/>
          <w:szCs w:val="24"/>
          <w:u w:val="single"/>
        </w:rPr>
        <w:t xml:space="preserve">He and Litterman (1999) </w:t>
      </w:r>
      <m:oMath>
        <m:r>
          <m:rPr>
            <m:sty m:val="p"/>
          </m:rPr>
          <w:rPr>
            <w:rFonts w:ascii="Cambria Math" w:hAnsi="Cambria Math" w:cs="Times New Roman"/>
            <w:sz w:val="24"/>
            <w:szCs w:val="24"/>
            <w:u w:val="single"/>
          </w:rPr>
          <m:t>Ω</m:t>
        </m:r>
      </m:oMath>
      <w:r w:rsidRPr="00B17D90">
        <w:rPr>
          <w:rFonts w:ascii="Times New Roman" w:eastAsiaTheme="minorEastAsia" w:hAnsi="Times New Roman" w:cs="Times New Roman"/>
          <w:sz w:val="24"/>
          <w:szCs w:val="24"/>
          <w:u w:val="single"/>
        </w:rPr>
        <w:t xml:space="preserve"> Specification</w:t>
      </w:r>
      <w:r w:rsidRPr="00B17D90">
        <w:rPr>
          <w:rFonts w:ascii="Times New Roman" w:eastAsiaTheme="minorEastAsia" w:hAnsi="Times New Roman" w:cs="Times New Roman"/>
          <w:sz w:val="24"/>
          <w:szCs w:val="24"/>
        </w:rPr>
        <w:t>: Here the assumption is that the variance of the views is just proportional to the variance of the asset returns, just as the variance of the prior distribution is. Both He and Litterman (1999) and Meucci (2006) use this method, though they use it differently. He and Litterman (1999) set the variance of the views as</w:t>
      </w:r>
    </w:p>
    <w:p w14:paraId="31578389" w14:textId="77777777"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14:paraId="055DFE9B"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ij</m:t>
              </m:r>
            </m:sub>
          </m:sSub>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τ</m:t>
              </m:r>
              <m:r>
                <m:rPr>
                  <m:sty m:val="p"/>
                </m:rPr>
                <w:rPr>
                  <w:rFonts w:ascii="Cambria Math" w:eastAsiaTheme="minorEastAsia" w:hAnsi="Cambria Math" w:cs="Times New Roman"/>
                  <w:sz w:val="24"/>
                  <w:szCs w:val="24"/>
                </w:rPr>
                <m:t>Ψ</m:t>
              </m:r>
            </m:e>
          </m:d>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 xml:space="preserve"> ∀ i=j</m:t>
          </m:r>
        </m:oMath>
      </m:oMathPara>
    </w:p>
    <w:p w14:paraId="01FD4000"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B8D029C" w14:textId="77777777" w:rsidR="00CE3A32" w:rsidRPr="00767825"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ij</m:t>
              </m:r>
            </m:sub>
          </m:sSub>
          <m:r>
            <w:rPr>
              <w:rFonts w:ascii="Cambria Math" w:eastAsiaTheme="minorEastAsia" w:hAnsi="Cambria Math" w:cs="Times New Roman"/>
              <w:sz w:val="24"/>
              <w:szCs w:val="24"/>
            </w:rPr>
            <m:t>=0 ∀ i≠j</m:t>
          </m:r>
        </m:oMath>
      </m:oMathPara>
    </w:p>
    <w:p w14:paraId="1BAA06E0"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4D66EA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sidRPr="00B17D90">
        <w:rPr>
          <w:rFonts w:ascii="Times New Roman" w:eastAsiaTheme="minorEastAsia" w:hAnsi="Times New Roman" w:cs="Times New Roman"/>
          <w:sz w:val="24"/>
          <w:szCs w:val="24"/>
        </w:rPr>
        <w:t>or</w:t>
      </w:r>
    </w:p>
    <w:p w14:paraId="115FEE1D"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83E822A" w14:textId="77777777" w:rsidR="00CE3A32" w:rsidRPr="00767825"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m:t>Ω</m:t>
          </m:r>
          <m:r>
            <w:rPr>
              <w:rFonts w:ascii="Cambria Math" w:eastAsiaTheme="minorEastAsia" w:hAnsi="Cambria Math" w:cs="Times New Roman"/>
              <w:sz w:val="24"/>
              <w:szCs w:val="24"/>
            </w:rPr>
            <m:t>=Diagonal</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τ</m:t>
                  </m:r>
                  <m:r>
                    <m:rPr>
                      <m:sty m:val="p"/>
                    </m:rPr>
                    <w:rPr>
                      <w:rFonts w:ascii="Cambria Math" w:eastAsiaTheme="minorEastAsia" w:hAnsi="Cambria Math" w:cs="Times New Roman"/>
                      <w:sz w:val="24"/>
                      <w:szCs w:val="24"/>
                    </w:rPr>
                    <m:t>Ψ</m:t>
                  </m:r>
                </m:e>
              </m:d>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T</m:t>
                  </m:r>
                </m:sup>
              </m:sSup>
            </m:e>
          </m:d>
        </m:oMath>
      </m:oMathPara>
    </w:p>
    <w:p w14:paraId="01143E82" w14:textId="77777777" w:rsidR="00CE3A32" w:rsidRPr="00B17D90" w:rsidRDefault="00CE3A32" w:rsidP="00CE3A32">
      <w:pPr>
        <w:pStyle w:val="ListParagraph"/>
        <w:spacing w:line="360" w:lineRule="auto"/>
        <w:ind w:left="360"/>
        <w:rPr>
          <w:rFonts w:ascii="Times New Roman" w:eastAsiaTheme="minorEastAsia" w:hAnsi="Times New Roman" w:cs="Times New Roman"/>
          <w:sz w:val="24"/>
          <w:szCs w:val="24"/>
        </w:rPr>
      </w:pPr>
    </w:p>
    <w:p w14:paraId="00AEAC04" w14:textId="77777777" w:rsidR="00CE3A32" w:rsidRDefault="00CE3A32" w:rsidP="00CE3A32">
      <w:pPr>
        <w:pStyle w:val="ListParagraph"/>
        <w:numPr>
          <w:ilvl w:val="0"/>
          <w:numId w:val="15"/>
        </w:numPr>
        <w:spacing w:line="360" w:lineRule="auto"/>
        <w:rPr>
          <w:rFonts w:ascii="Times New Roman" w:eastAsiaTheme="minorEastAsia" w:hAnsi="Times New Roman" w:cs="Times New Roman"/>
          <w:sz w:val="24"/>
          <w:szCs w:val="24"/>
        </w:rPr>
      </w:pPr>
      <w:r w:rsidRPr="00B17D90">
        <w:rPr>
          <w:rFonts w:ascii="Times New Roman" w:eastAsiaTheme="minorEastAsia" w:hAnsi="Times New Roman" w:cs="Times New Roman"/>
          <w:sz w:val="24"/>
          <w:szCs w:val="24"/>
          <w:u w:val="single"/>
        </w:rPr>
        <w:t>Implication of the Above Specification</w:t>
      </w:r>
      <w:r w:rsidRPr="00B17D90">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The above specification of the variance or the uncertainty of the views essentially equally weights investors’ views and the market equilibrium weights. By adding </w:t>
      </w:r>
      <m:oMath>
        <m:r>
          <w:rPr>
            <w:rFonts w:ascii="Cambria Math" w:eastAsiaTheme="minorEastAsia" w:hAnsi="Cambria Math" w:cs="Times New Roman"/>
            <w:sz w:val="24"/>
            <w:szCs w:val="24"/>
          </w:rPr>
          <m:t>τ</m:t>
        </m:r>
      </m:oMath>
      <w:r>
        <w:rPr>
          <w:rFonts w:ascii="Times New Roman" w:eastAsiaTheme="minorEastAsia" w:hAnsi="Times New Roman" w:cs="Times New Roman"/>
          <w:sz w:val="24"/>
          <w:szCs w:val="24"/>
        </w:rPr>
        <w:t xml:space="preserve"> in the expression the posterior estimate of the returns becomes independent of </w:t>
      </w:r>
      <m:oMath>
        <m:r>
          <w:rPr>
            <w:rFonts w:ascii="Cambria Math" w:eastAsiaTheme="minorEastAsia" w:hAnsi="Cambria Math" w:cs="Times New Roman"/>
            <w:sz w:val="24"/>
            <w:szCs w:val="24"/>
          </w:rPr>
          <m:t>τ</m:t>
        </m:r>
      </m:oMath>
      <w:r>
        <w:rPr>
          <w:rFonts w:ascii="Times New Roman" w:eastAsiaTheme="minorEastAsia" w:hAnsi="Times New Roman" w:cs="Times New Roman"/>
          <w:sz w:val="24"/>
          <w:szCs w:val="24"/>
        </w:rPr>
        <w:t xml:space="preserve"> as well. This seems to be the most common method used in the literature.</w:t>
      </w:r>
    </w:p>
    <w:p w14:paraId="4809BE11" w14:textId="77777777" w:rsidR="00CE3A32" w:rsidRDefault="00CE3A32" w:rsidP="00CE3A32">
      <w:pPr>
        <w:pStyle w:val="ListParagraph"/>
        <w:numPr>
          <w:ilvl w:val="0"/>
          <w:numId w:val="15"/>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lastRenderedPageBreak/>
        <w:t xml:space="preserve">Meucci’s Specification – Non-diagonal </w:t>
      </w:r>
      <m:oMath>
        <m:r>
          <m:rPr>
            <m:sty m:val="p"/>
          </m:rPr>
          <w:rPr>
            <w:rFonts w:ascii="Cambria Math" w:eastAsiaTheme="minorEastAsia" w:hAnsi="Cambria Math" w:cs="Times New Roman"/>
            <w:sz w:val="24"/>
            <w:szCs w:val="24"/>
            <w:u w:val="single"/>
          </w:rPr>
          <m:t>Ω</m:t>
        </m:r>
      </m:oMath>
      <w:r w:rsidRPr="00517D31">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Meucci (2006) </w:t>
      </w:r>
      <w:proofErr w:type="gramStart"/>
      <w:r>
        <w:rPr>
          <w:rFonts w:ascii="Times New Roman" w:eastAsiaTheme="minorEastAsia" w:hAnsi="Times New Roman" w:cs="Times New Roman"/>
          <w:sz w:val="24"/>
          <w:szCs w:val="24"/>
        </w:rPr>
        <w:t>doesn’t</w:t>
      </w:r>
      <w:proofErr w:type="gramEnd"/>
      <w:r>
        <w:rPr>
          <w:rFonts w:ascii="Times New Roman" w:eastAsiaTheme="minorEastAsia" w:hAnsi="Times New Roman" w:cs="Times New Roman"/>
          <w:sz w:val="24"/>
          <w:szCs w:val="24"/>
        </w:rPr>
        <w:t xml:space="preserve"> bother with diagonalization at all – he just sets</w:t>
      </w:r>
    </w:p>
    <w:p w14:paraId="38CD6263" w14:textId="77777777"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14:paraId="3A4430C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m:t>Ω=</m:t>
          </m:r>
          <m:f>
            <m:fPr>
              <m:ctrlPr>
                <w:rPr>
                  <w:rFonts w:ascii="Cambria Math" w:eastAsiaTheme="minorEastAsia" w:hAnsi="Cambria Math" w:cs="Times New Roman"/>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c</m:t>
              </m:r>
            </m:den>
          </m:f>
          <m:r>
            <w:rPr>
              <w:rFonts w:ascii="Cambria Math" w:eastAsiaTheme="minorEastAsia" w:hAnsi="Cambria Math" w:cs="Times New Roman"/>
              <w:sz w:val="24"/>
              <w:szCs w:val="24"/>
            </w:rPr>
            <m:t>P</m:t>
          </m:r>
          <m:r>
            <m:rPr>
              <m:sty m:val="p"/>
            </m:rPr>
            <w:rPr>
              <w:rFonts w:ascii="Cambria Math" w:eastAsiaTheme="minorEastAsia" w:hAnsi="Cambria Math" w:cs="Times New Roman"/>
              <w:sz w:val="24"/>
              <w:szCs w:val="24"/>
            </w:rPr>
            <m:t>Ψ</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T</m:t>
              </m:r>
            </m:sup>
          </m:sSup>
        </m:oMath>
      </m:oMathPara>
    </w:p>
    <w:p w14:paraId="651020B3"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6C36E23"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He further sets</w:t>
      </w:r>
    </w:p>
    <w:p w14:paraId="0264F8E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6AD74A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m:t>c&gt;1</m:t>
          </m:r>
        </m:oMath>
      </m:oMathPara>
    </w:p>
    <w:p w14:paraId="776045F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36900DA"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and one obvious choice for </w:t>
      </w:r>
      <m:oMath>
        <m:r>
          <m:rPr>
            <m:sty m:val="p"/>
          </m:rPr>
          <w:rPr>
            <w:rFonts w:ascii="Cambria Math" w:eastAsiaTheme="minorEastAsia" w:hAnsi="Cambria Math" w:cs="Times New Roman"/>
            <w:sz w:val="24"/>
            <w:szCs w:val="24"/>
          </w:rPr>
          <m:t>c</m:t>
        </m:r>
      </m:oMath>
      <w:r>
        <w:rPr>
          <w:rFonts w:ascii="Times New Roman" w:eastAsiaTheme="minorEastAsia" w:hAnsi="Times New Roman" w:cs="Times New Roman"/>
          <w:sz w:val="24"/>
          <w:szCs w:val="24"/>
        </w:rPr>
        <w:t xml:space="preserve"> is </w:t>
      </w:r>
      <m:oMath>
        <m:sSup>
          <m:sSupPr>
            <m:ctrlPr>
              <w:rPr>
                <w:rFonts w:ascii="Cambria Math" w:eastAsiaTheme="minorEastAsia" w:hAnsi="Cambria Math" w:cs="Times New Roman"/>
                <w:sz w:val="24"/>
                <w:szCs w:val="24"/>
              </w:rPr>
            </m:ctrlPr>
          </m:sSupPr>
          <m:e>
            <m:r>
              <w:rPr>
                <w:rFonts w:ascii="Cambria Math" w:eastAsiaTheme="minorEastAsia" w:hAnsi="Cambria Math" w:cs="Times New Roman"/>
                <w:sz w:val="24"/>
                <w:szCs w:val="24"/>
              </w:rPr>
              <m:t>τ</m:t>
            </m:r>
          </m:e>
          <m:sup>
            <m:r>
              <w:rPr>
                <w:rFonts w:ascii="Cambria Math" w:eastAsiaTheme="minorEastAsia" w:hAnsi="Cambria Math" w:cs="Times New Roman"/>
                <w:sz w:val="24"/>
                <w:szCs w:val="24"/>
              </w:rPr>
              <m:t>-1</m:t>
            </m:r>
          </m:sup>
        </m:sSup>
      </m:oMath>
      <w:r>
        <w:rPr>
          <w:rFonts w:ascii="Times New Roman" w:eastAsiaTheme="minorEastAsia" w:hAnsi="Times New Roman" w:cs="Times New Roman"/>
          <w:sz w:val="24"/>
          <w:szCs w:val="24"/>
        </w:rPr>
        <w:t>. As will be seen later this form of the variance of views lends itself to some simplifications of the Black-Litterman formulas.</w:t>
      </w:r>
    </w:p>
    <w:p w14:paraId="2E52893B" w14:textId="77777777" w:rsidR="00CE3A32" w:rsidRDefault="00CE3A32" w:rsidP="00CE3A32">
      <w:pPr>
        <w:spacing w:line="360" w:lineRule="auto"/>
        <w:rPr>
          <w:rFonts w:ascii="Times New Roman" w:eastAsiaTheme="minorEastAsia" w:hAnsi="Times New Roman" w:cs="Times New Roman"/>
          <w:sz w:val="24"/>
          <w:szCs w:val="24"/>
        </w:rPr>
      </w:pPr>
    </w:p>
    <w:p w14:paraId="2F6774B3" w14:textId="77777777" w:rsidR="00CE3A32" w:rsidRDefault="00CE3A32" w:rsidP="00CE3A32">
      <w:pPr>
        <w:spacing w:line="360" w:lineRule="auto"/>
        <w:rPr>
          <w:rFonts w:ascii="Times New Roman" w:eastAsiaTheme="minorEastAsia" w:hAnsi="Times New Roman" w:cs="Times New Roman"/>
          <w:sz w:val="24"/>
          <w:szCs w:val="24"/>
        </w:rPr>
      </w:pPr>
    </w:p>
    <w:p w14:paraId="2EF4CFD2" w14:textId="77777777" w:rsidR="00CE3A32" w:rsidRPr="00767825" w:rsidRDefault="00CE3A32" w:rsidP="00CE3A32">
      <w:pPr>
        <w:spacing w:line="360" w:lineRule="auto"/>
        <w:rPr>
          <w:rFonts w:ascii="Times New Roman" w:eastAsiaTheme="minorEastAsia" w:hAnsi="Times New Roman" w:cs="Times New Roman"/>
          <w:b/>
          <w:sz w:val="28"/>
          <w:szCs w:val="28"/>
        </w:rPr>
      </w:pPr>
      <w:r w:rsidRPr="00767825">
        <w:rPr>
          <w:rFonts w:ascii="Times New Roman" w:eastAsiaTheme="minorEastAsia" w:hAnsi="Times New Roman" w:cs="Times New Roman"/>
          <w:b/>
          <w:sz w:val="28"/>
          <w:szCs w:val="28"/>
        </w:rPr>
        <w:t xml:space="preserve">Using Confidence Interval for </w:t>
      </w:r>
      <m:oMath>
        <m:r>
          <m:rPr>
            <m:sty m:val="b"/>
          </m:rPr>
          <w:rPr>
            <w:rFonts w:ascii="Cambria Math" w:eastAsiaTheme="minorEastAsia" w:hAnsi="Cambria Math" w:cs="Times New Roman"/>
            <w:sz w:val="28"/>
            <w:szCs w:val="28"/>
          </w:rPr>
          <m:t>Ω</m:t>
        </m:r>
      </m:oMath>
    </w:p>
    <w:p w14:paraId="00D56823" w14:textId="77777777" w:rsidR="00CE3A32" w:rsidRDefault="00CE3A32" w:rsidP="00CE3A32">
      <w:pPr>
        <w:spacing w:line="360" w:lineRule="auto"/>
        <w:rPr>
          <w:rFonts w:ascii="Times New Roman" w:eastAsiaTheme="minorEastAsia" w:hAnsi="Times New Roman" w:cs="Times New Roman"/>
          <w:sz w:val="24"/>
          <w:szCs w:val="24"/>
        </w:rPr>
      </w:pPr>
    </w:p>
    <w:p w14:paraId="1608A6B6" w14:textId="77777777" w:rsidR="00CE3A32" w:rsidRDefault="00CE3A32" w:rsidP="00CE3A32">
      <w:pPr>
        <w:pStyle w:val="ListParagraph"/>
        <w:numPr>
          <w:ilvl w:val="0"/>
          <w:numId w:val="16"/>
        </w:numPr>
        <w:spacing w:line="360" w:lineRule="auto"/>
        <w:rPr>
          <w:rFonts w:ascii="Times New Roman" w:eastAsiaTheme="minorEastAsia" w:hAnsi="Times New Roman" w:cs="Times New Roman"/>
          <w:sz w:val="24"/>
          <w:szCs w:val="24"/>
        </w:rPr>
      </w:pPr>
      <m:oMath>
        <m:r>
          <m:rPr>
            <m:sty m:val="p"/>
          </m:rPr>
          <w:rPr>
            <w:rFonts w:ascii="Cambria Math" w:eastAsiaTheme="minorEastAsia" w:hAnsi="Cambria Math" w:cs="Times New Roman"/>
            <w:sz w:val="24"/>
            <w:szCs w:val="24"/>
            <w:u w:val="single"/>
          </w:rPr>
          <m:t>Ω</m:t>
        </m:r>
      </m:oMath>
      <w:r w:rsidRPr="00767825">
        <w:rPr>
          <w:rFonts w:ascii="Times New Roman" w:eastAsiaTheme="minorEastAsia" w:hAnsi="Times New Roman" w:cs="Times New Roman"/>
          <w:sz w:val="24"/>
          <w:szCs w:val="24"/>
          <w:u w:val="single"/>
        </w:rPr>
        <w:t xml:space="preserve"> as One Standard Deviation</w:t>
      </w:r>
      <w:r w:rsidRPr="00767825">
        <w:rPr>
          <w:rFonts w:ascii="Times New Roman" w:eastAsiaTheme="minorEastAsia" w:hAnsi="Times New Roman" w:cs="Times New Roman"/>
          <w:sz w:val="24"/>
          <w:szCs w:val="24"/>
        </w:rPr>
        <w:t xml:space="preserve">: The investor can specify the variance using a confidence interval around an estimated mean return, e.g., an asset that has an estimated mean return of </w:t>
      </w:r>
      <m:oMath>
        <m:r>
          <m:rPr>
            <m:sty m:val="p"/>
          </m:rPr>
          <w:rPr>
            <w:rFonts w:ascii="Cambria Math" w:eastAsiaTheme="minorEastAsia" w:hAnsi="Cambria Math" w:cs="Times New Roman"/>
            <w:sz w:val="24"/>
            <w:szCs w:val="24"/>
          </w:rPr>
          <m:t>3%</m:t>
        </m:r>
      </m:oMath>
      <w:r w:rsidRPr="00767825">
        <w:rPr>
          <w:rFonts w:ascii="Times New Roman" w:eastAsiaTheme="minorEastAsia" w:hAnsi="Times New Roman" w:cs="Times New Roman"/>
          <w:sz w:val="24"/>
          <w:szCs w:val="24"/>
        </w:rPr>
        <w:t xml:space="preserve"> with an expectation that it is </w:t>
      </w:r>
      <m:oMath>
        <m:r>
          <m:rPr>
            <m:sty m:val="p"/>
          </m:rPr>
          <w:rPr>
            <w:rFonts w:ascii="Cambria Math" w:eastAsiaTheme="minorEastAsia" w:hAnsi="Cambria Math" w:cs="Times New Roman"/>
            <w:sz w:val="24"/>
            <w:szCs w:val="24"/>
          </w:rPr>
          <m:t>68%</m:t>
        </m:r>
      </m:oMath>
      <w:r w:rsidRPr="00767825">
        <w:rPr>
          <w:rFonts w:ascii="Times New Roman" w:eastAsiaTheme="minorEastAsia" w:hAnsi="Times New Roman" w:cs="Times New Roman"/>
          <w:sz w:val="24"/>
          <w:szCs w:val="24"/>
        </w:rPr>
        <w:t xml:space="preserve"> likely to be within the interval </w:t>
      </w:r>
      <m:oMath>
        <m:d>
          <m:dPr>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2%, 4%</m:t>
            </m:r>
          </m:e>
        </m:d>
      </m:oMath>
      <w:r w:rsidRPr="00767825">
        <w:rPr>
          <w:rFonts w:ascii="Times New Roman" w:eastAsiaTheme="minorEastAsia" w:hAnsi="Times New Roman" w:cs="Times New Roman"/>
          <w:sz w:val="24"/>
          <w:szCs w:val="24"/>
        </w:rPr>
        <w:t xml:space="preserve">. Knowing that </w:t>
      </w:r>
      <m:oMath>
        <m:r>
          <m:rPr>
            <m:sty m:val="p"/>
          </m:rPr>
          <w:rPr>
            <w:rFonts w:ascii="Cambria Math" w:eastAsiaTheme="minorEastAsia" w:hAnsi="Cambria Math" w:cs="Times New Roman"/>
            <w:sz w:val="24"/>
            <w:szCs w:val="24"/>
          </w:rPr>
          <m:t>68%</m:t>
        </m:r>
      </m:oMath>
      <w:r w:rsidRPr="00767825">
        <w:rPr>
          <w:rFonts w:ascii="Times New Roman" w:eastAsiaTheme="minorEastAsia" w:hAnsi="Times New Roman" w:cs="Times New Roman"/>
          <w:sz w:val="24"/>
          <w:szCs w:val="24"/>
        </w:rPr>
        <w:t xml:space="preserve"> of the outcomes falls within one standard deviation of the mean allows one to translate this into a variance for the view as </w:t>
      </w:r>
      <m:oMath>
        <m:sSup>
          <m:sSupPr>
            <m:ctrlPr>
              <w:rPr>
                <w:rFonts w:ascii="Cambria Math" w:eastAsiaTheme="minorEastAsia" w:hAnsi="Cambria Math" w:cs="Times New Roman"/>
                <w:sz w:val="24"/>
                <w:szCs w:val="24"/>
              </w:rPr>
            </m:ctrlPr>
          </m:sSupPr>
          <m:e>
            <m:d>
              <m:dPr>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1%</m:t>
                </m:r>
              </m:e>
            </m:d>
          </m:e>
          <m:sup>
            <m:r>
              <w:rPr>
                <w:rFonts w:ascii="Cambria Math" w:eastAsiaTheme="minorEastAsia" w:hAnsi="Cambria Math" w:cs="Times New Roman"/>
                <w:sz w:val="24"/>
                <w:szCs w:val="24"/>
              </w:rPr>
              <m:t>2</m:t>
            </m:r>
          </m:sup>
        </m:sSup>
      </m:oMath>
    </w:p>
    <w:p w14:paraId="64F05D19" w14:textId="77777777" w:rsidR="00CE3A32" w:rsidRDefault="00CE3A32" w:rsidP="00CE3A32">
      <w:pPr>
        <w:pStyle w:val="ListParagraph"/>
        <w:numPr>
          <w:ilvl w:val="0"/>
          <w:numId w:val="16"/>
        </w:numPr>
        <w:spacing w:line="360" w:lineRule="auto"/>
        <w:rPr>
          <w:rFonts w:ascii="Times New Roman" w:eastAsiaTheme="minorEastAsia" w:hAnsi="Times New Roman" w:cs="Times New Roman"/>
          <w:sz w:val="24"/>
          <w:szCs w:val="24"/>
        </w:rPr>
      </w:pPr>
      <m:oMath>
        <m:r>
          <m:rPr>
            <m:sty m:val="p"/>
          </m:rPr>
          <w:rPr>
            <w:rFonts w:ascii="Cambria Math" w:eastAsiaTheme="minorEastAsia" w:hAnsi="Cambria Math" w:cs="Times New Roman"/>
            <w:sz w:val="24"/>
            <w:szCs w:val="24"/>
            <w:u w:val="single"/>
          </w:rPr>
          <m:t>Ω</m:t>
        </m:r>
      </m:oMath>
      <w:r w:rsidRPr="00767825">
        <w:rPr>
          <w:rFonts w:ascii="Times New Roman" w:eastAsiaTheme="minorEastAsia" w:hAnsi="Times New Roman" w:cs="Times New Roman"/>
          <w:sz w:val="24"/>
          <w:szCs w:val="24"/>
          <w:u w:val="single"/>
        </w:rPr>
        <w:t xml:space="preserve"> as </w:t>
      </w:r>
      <w:r>
        <w:rPr>
          <w:rFonts w:ascii="Times New Roman" w:eastAsiaTheme="minorEastAsia" w:hAnsi="Times New Roman" w:cs="Times New Roman"/>
          <w:sz w:val="24"/>
          <w:szCs w:val="24"/>
          <w:u w:val="single"/>
        </w:rPr>
        <w:t>a</w:t>
      </w:r>
      <w:r w:rsidRPr="00767825">
        <w:rPr>
          <w:rFonts w:ascii="Times New Roman" w:eastAsiaTheme="minorEastAsia" w:hAnsi="Times New Roman" w:cs="Times New Roman"/>
          <w:sz w:val="24"/>
          <w:szCs w:val="24"/>
          <w:u w:val="single"/>
        </w:rPr>
        <w:t xml:space="preserve"> Confidence Metric</w:t>
      </w:r>
      <w:r>
        <w:rPr>
          <w:rFonts w:ascii="Times New Roman" w:eastAsiaTheme="minorEastAsia" w:hAnsi="Times New Roman" w:cs="Times New Roman"/>
          <w:sz w:val="24"/>
          <w:szCs w:val="24"/>
        </w:rPr>
        <w:t xml:space="preserve">: Note that </w:t>
      </w:r>
      <m:oMath>
        <m:r>
          <m:rPr>
            <m:sty m:val="p"/>
          </m:rPr>
          <w:rPr>
            <w:rFonts w:ascii="Cambria Math" w:eastAsiaTheme="minorEastAsia" w:hAnsi="Cambria Math" w:cs="Times New Roman"/>
            <w:sz w:val="24"/>
            <w:szCs w:val="24"/>
          </w:rPr>
          <m:t>Ω</m:t>
        </m:r>
      </m:oMath>
      <w:r>
        <w:rPr>
          <w:rFonts w:ascii="Times New Roman" w:eastAsiaTheme="minorEastAsia" w:hAnsi="Times New Roman" w:cs="Times New Roman"/>
          <w:sz w:val="24"/>
          <w:szCs w:val="24"/>
        </w:rPr>
        <w:t xml:space="preserve"> is the estimate of the uncertainty around the mean, and not the variance of the returns around the mean. This formulation of the variance of the view is consistent with the Canonical Reference Model.</w:t>
      </w:r>
    </w:p>
    <w:p w14:paraId="74306A46" w14:textId="77777777" w:rsidR="00CE3A32" w:rsidRDefault="00CE3A32" w:rsidP="00CE3A32">
      <w:pPr>
        <w:spacing w:line="360" w:lineRule="auto"/>
        <w:rPr>
          <w:rFonts w:ascii="Times New Roman" w:eastAsiaTheme="minorEastAsia" w:hAnsi="Times New Roman" w:cs="Times New Roman"/>
          <w:sz w:val="24"/>
          <w:szCs w:val="24"/>
        </w:rPr>
      </w:pPr>
    </w:p>
    <w:p w14:paraId="0069EE07" w14:textId="77777777" w:rsidR="00CE3A32" w:rsidRDefault="00CE3A32" w:rsidP="00CE3A32">
      <w:pPr>
        <w:spacing w:line="360" w:lineRule="auto"/>
        <w:rPr>
          <w:rFonts w:ascii="Times New Roman" w:eastAsiaTheme="minorEastAsia" w:hAnsi="Times New Roman" w:cs="Times New Roman"/>
          <w:sz w:val="24"/>
          <w:szCs w:val="24"/>
        </w:rPr>
      </w:pPr>
    </w:p>
    <w:p w14:paraId="7ADD39E9" w14:textId="77777777" w:rsidR="00CE3A32" w:rsidRPr="002A30E9" w:rsidRDefault="00CE3A32" w:rsidP="00CE3A32">
      <w:pPr>
        <w:spacing w:line="360" w:lineRule="auto"/>
        <w:rPr>
          <w:rFonts w:ascii="Times New Roman" w:eastAsiaTheme="minorEastAsia" w:hAnsi="Times New Roman" w:cs="Times New Roman"/>
          <w:b/>
          <w:sz w:val="28"/>
          <w:szCs w:val="28"/>
        </w:rPr>
      </w:pPr>
      <m:oMath>
        <m:r>
          <m:rPr>
            <m:sty m:val="b"/>
          </m:rPr>
          <w:rPr>
            <w:rFonts w:ascii="Cambria Math" w:eastAsiaTheme="minorEastAsia" w:hAnsi="Cambria Math" w:cs="Times New Roman"/>
            <w:sz w:val="28"/>
            <w:szCs w:val="28"/>
          </w:rPr>
          <m:t>Ω</m:t>
        </m:r>
      </m:oMath>
      <w:r w:rsidRPr="002A30E9">
        <w:rPr>
          <w:rFonts w:ascii="Times New Roman" w:eastAsiaTheme="minorEastAsia" w:hAnsi="Times New Roman" w:cs="Times New Roman"/>
          <w:b/>
          <w:sz w:val="28"/>
          <w:szCs w:val="28"/>
        </w:rPr>
        <w:t xml:space="preserve"> as the Variance of Residuals from a Factor Model</w:t>
      </w:r>
    </w:p>
    <w:p w14:paraId="1403A8C5" w14:textId="77777777" w:rsidR="00CE3A32" w:rsidRDefault="00CE3A32" w:rsidP="00CE3A32">
      <w:pPr>
        <w:spacing w:line="360" w:lineRule="auto"/>
        <w:rPr>
          <w:rFonts w:ascii="Times New Roman" w:eastAsiaTheme="minorEastAsia" w:hAnsi="Times New Roman" w:cs="Times New Roman"/>
          <w:sz w:val="24"/>
          <w:szCs w:val="24"/>
        </w:rPr>
      </w:pPr>
    </w:p>
    <w:p w14:paraId="6B6E387F" w14:textId="77777777" w:rsidR="00CE3A32" w:rsidRDefault="00CE3A32" w:rsidP="00CE3A32">
      <w:pPr>
        <w:pStyle w:val="ListParagraph"/>
        <w:numPr>
          <w:ilvl w:val="0"/>
          <w:numId w:val="17"/>
        </w:numPr>
        <w:spacing w:line="360" w:lineRule="auto"/>
        <w:rPr>
          <w:rFonts w:ascii="Times New Roman" w:eastAsiaTheme="minorEastAsia" w:hAnsi="Times New Roman" w:cs="Times New Roman"/>
          <w:sz w:val="24"/>
          <w:szCs w:val="24"/>
        </w:rPr>
      </w:pPr>
      <w:r w:rsidRPr="002A30E9">
        <w:rPr>
          <w:rFonts w:ascii="Times New Roman" w:eastAsiaTheme="minorEastAsia" w:hAnsi="Times New Roman" w:cs="Times New Roman"/>
          <w:sz w:val="24"/>
          <w:szCs w:val="24"/>
          <w:u w:val="single"/>
        </w:rPr>
        <w:t>Generalized Factor Model for Returns</w:t>
      </w:r>
      <w:r w:rsidRPr="002A30E9">
        <w:rPr>
          <w:rFonts w:ascii="Times New Roman" w:eastAsiaTheme="minorEastAsia" w:hAnsi="Times New Roman" w:cs="Times New Roman"/>
          <w:sz w:val="24"/>
          <w:szCs w:val="24"/>
        </w:rPr>
        <w:t xml:space="preserve">: If the investor is using a factor model to compute the </w:t>
      </w:r>
      <w:proofErr w:type="gramStart"/>
      <w:r w:rsidRPr="002A30E9">
        <w:rPr>
          <w:rFonts w:ascii="Times New Roman" w:eastAsiaTheme="minorEastAsia" w:hAnsi="Times New Roman" w:cs="Times New Roman"/>
          <w:sz w:val="24"/>
          <w:szCs w:val="24"/>
        </w:rPr>
        <w:t>views</w:t>
      </w:r>
      <w:proofErr w:type="gramEnd"/>
      <w:r w:rsidRPr="002A30E9">
        <w:rPr>
          <w:rFonts w:ascii="Times New Roman" w:eastAsiaTheme="minorEastAsia" w:hAnsi="Times New Roman" w:cs="Times New Roman"/>
          <w:sz w:val="24"/>
          <w:szCs w:val="24"/>
        </w:rPr>
        <w:t xml:space="preserve"> they can use the variance of the residuals from the model to drive the variance of the return estimates. The general expression for the factor model of returns is</w:t>
      </w:r>
    </w:p>
    <w:p w14:paraId="7E7A6368" w14:textId="77777777"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14:paraId="384495FA"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r</m:t>
          </m:r>
          <m:r>
            <m:rPr>
              <m:sty m:val="p"/>
            </m:rPr>
            <w:rPr>
              <w:rFonts w:ascii="Cambria Math" w:eastAsiaTheme="minorEastAsia" w:hAnsi="Cambria Math" w:cs="Times New Roman"/>
              <w:sz w:val="24"/>
              <w:szCs w:val="24"/>
            </w:rPr>
            <m:t>=</m:t>
          </m:r>
          <m:nary>
            <m:naryPr>
              <m:chr m:val="∑"/>
              <m:limLoc m:val="undOvr"/>
              <m:ctrlPr>
                <w:rPr>
                  <w:rFonts w:ascii="Cambria Math" w:eastAsiaTheme="minorEastAsia" w:hAnsi="Cambria Math" w:cs="Times New Roman"/>
                  <w:sz w:val="24"/>
                  <w:szCs w:val="24"/>
                </w:rPr>
              </m:ctrlPr>
            </m:naryPr>
            <m:sub>
              <m:r>
                <w:rPr>
                  <w:rFonts w:ascii="Cambria Math" w:eastAsiaTheme="minorEastAsia" w:hAnsi="Cambria Math" w:cs="Times New Roman"/>
                  <w:sz w:val="24"/>
                  <w:szCs w:val="24"/>
                </w:rPr>
                <m:t>i=1</m:t>
              </m:r>
            </m:sub>
            <m:sup>
              <m:r>
                <w:rPr>
                  <w:rFonts w:ascii="Cambria Math" w:eastAsiaTheme="minorEastAsia" w:hAnsi="Cambria Math" w:cs="Times New Roman"/>
                  <w:sz w:val="24"/>
                  <w:szCs w:val="24"/>
                </w:rPr>
                <m:t>n</m:t>
              </m:r>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i</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i</m:t>
                  </m:r>
                </m:sub>
              </m:sSub>
            </m:e>
          </m:nary>
          <m:r>
            <w:rPr>
              <w:rFonts w:ascii="Cambria Math" w:eastAsiaTheme="minorEastAsia" w:hAnsi="Cambria Math" w:cs="Times New Roman"/>
              <w:sz w:val="24"/>
              <w:szCs w:val="24"/>
            </w:rPr>
            <m:t>+ϵ</m:t>
          </m:r>
        </m:oMath>
      </m:oMathPara>
    </w:p>
    <w:p w14:paraId="3A3A61C6"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CC5CD7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sidRPr="002A30E9">
        <w:rPr>
          <w:rFonts w:ascii="Times New Roman" w:eastAsiaTheme="minorEastAsia" w:hAnsi="Times New Roman" w:cs="Times New Roman"/>
          <w:sz w:val="24"/>
          <w:szCs w:val="24"/>
        </w:rPr>
        <w:t xml:space="preserve">where </w:t>
      </w:r>
      <m:oMath>
        <m:r>
          <w:rPr>
            <w:rFonts w:ascii="Cambria Math" w:eastAsiaTheme="minorEastAsia" w:hAnsi="Cambria Math" w:cs="Times New Roman"/>
            <w:sz w:val="24"/>
            <w:szCs w:val="24"/>
          </w:rPr>
          <m:t>r</m:t>
        </m:r>
      </m:oMath>
      <w:r w:rsidRPr="002A30E9">
        <w:rPr>
          <w:rFonts w:ascii="Times New Roman" w:eastAsiaTheme="minorEastAsia" w:hAnsi="Times New Roman" w:cs="Times New Roman"/>
          <w:sz w:val="24"/>
          <w:szCs w:val="24"/>
        </w:rPr>
        <w:t xml:space="preserve"> is the return on the asset,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i</m:t>
            </m:r>
          </m:sub>
        </m:sSub>
      </m:oMath>
      <w:r w:rsidRPr="002A30E9">
        <w:rPr>
          <w:rFonts w:ascii="Times New Roman" w:eastAsiaTheme="minorEastAsia" w:hAnsi="Times New Roman" w:cs="Times New Roman"/>
          <w:sz w:val="24"/>
          <w:szCs w:val="24"/>
        </w:rPr>
        <w:t xml:space="preserve"> is the factor loading for the factor </w:t>
      </w:r>
      <m:oMath>
        <m:r>
          <w:rPr>
            <w:rFonts w:ascii="Cambria Math" w:eastAsiaTheme="minorEastAsia" w:hAnsi="Cambria Math" w:cs="Times New Roman"/>
            <w:sz w:val="24"/>
            <w:szCs w:val="24"/>
          </w:rPr>
          <m:t>i</m:t>
        </m:r>
      </m:oMath>
      <w:r w:rsidRPr="002A30E9">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i</m:t>
            </m:r>
          </m:sub>
        </m:sSub>
      </m:oMath>
      <w:r w:rsidRPr="002A30E9">
        <w:rPr>
          <w:rFonts w:ascii="Times New Roman" w:eastAsiaTheme="minorEastAsia" w:hAnsi="Times New Roman" w:cs="Times New Roman"/>
          <w:sz w:val="24"/>
          <w:szCs w:val="24"/>
        </w:rPr>
        <w:t xml:space="preserve"> is the return due to factor </w:t>
      </w:r>
      <m:oMath>
        <m:r>
          <w:rPr>
            <w:rFonts w:ascii="Cambria Math" w:eastAsiaTheme="minorEastAsia" w:hAnsi="Cambria Math" w:cs="Times New Roman"/>
            <w:sz w:val="24"/>
            <w:szCs w:val="24"/>
          </w:rPr>
          <m:t>i</m:t>
        </m:r>
      </m:oMath>
      <w:r w:rsidRPr="002A30E9">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ϵ</m:t>
        </m:r>
      </m:oMath>
      <w:r w:rsidRPr="002A30E9">
        <w:rPr>
          <w:rFonts w:ascii="Times New Roman" w:eastAsiaTheme="minorEastAsia" w:hAnsi="Times New Roman" w:cs="Times New Roman"/>
          <w:sz w:val="24"/>
          <w:szCs w:val="24"/>
        </w:rPr>
        <w:t xml:space="preserve"> is an independent normally distributed residual.</w:t>
      </w:r>
    </w:p>
    <w:p w14:paraId="7B68DEBE" w14:textId="77777777" w:rsidR="00CE3A32" w:rsidRDefault="00CE3A32" w:rsidP="00CE3A32">
      <w:pPr>
        <w:pStyle w:val="ListParagraph"/>
        <w:numPr>
          <w:ilvl w:val="0"/>
          <w:numId w:val="17"/>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Variance of Factor Model Returns</w:t>
      </w:r>
      <w:r w:rsidRPr="002A30E9">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The general expression for the variance of the returns from a factor model is</w:t>
      </w:r>
    </w:p>
    <w:p w14:paraId="013610FE" w14:textId="77777777"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14:paraId="12369E64"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e>
          </m:d>
          <m:r>
            <w:rPr>
              <w:rFonts w:ascii="Cambria Math" w:eastAsiaTheme="minorEastAsia" w:hAnsi="Cambria Math" w:cs="Times New Roman"/>
              <w:sz w:val="24"/>
              <w:szCs w:val="24"/>
            </w:rPr>
            <m:t>=B</m:t>
          </m:r>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f</m:t>
              </m:r>
            </m:e>
          </m:d>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B</m:t>
              </m:r>
            </m:e>
            <m:sup>
              <m:r>
                <w:rPr>
                  <w:rFonts w:ascii="Cambria Math" w:eastAsiaTheme="minorEastAsia" w:hAnsi="Cambria Math" w:cs="Times New Roman"/>
                  <w:sz w:val="24"/>
                  <w:szCs w:val="24"/>
                </w:rPr>
                <m:t>T</m:t>
              </m:r>
            </m:sup>
          </m:sSup>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ϵ</m:t>
              </m:r>
            </m:e>
          </m:d>
        </m:oMath>
      </m:oMathPara>
    </w:p>
    <w:p w14:paraId="54672C0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512169A"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m:oMath>
        <m:r>
          <w:rPr>
            <w:rFonts w:ascii="Cambria Math" w:eastAsiaTheme="minorEastAsia" w:hAnsi="Cambria Math" w:cs="Times New Roman"/>
            <w:sz w:val="24"/>
            <w:szCs w:val="24"/>
          </w:rPr>
          <m:t>B</m:t>
        </m:r>
      </m:oMath>
      <w:r>
        <w:rPr>
          <w:rFonts w:ascii="Times New Roman" w:eastAsiaTheme="minorEastAsia" w:hAnsi="Times New Roman" w:cs="Times New Roman"/>
          <w:sz w:val="24"/>
          <w:szCs w:val="24"/>
        </w:rPr>
        <w:t xml:space="preserve"> is the factor loading matrix, and </w:t>
      </w:r>
      <m:oMath>
        <m:r>
          <w:rPr>
            <w:rFonts w:ascii="Cambria Math" w:eastAsiaTheme="minorEastAsia" w:hAnsi="Cambria Math" w:cs="Times New Roman"/>
            <w:sz w:val="24"/>
            <w:szCs w:val="24"/>
          </w:rPr>
          <m:t>F</m:t>
        </m:r>
      </m:oMath>
      <w:r>
        <w:rPr>
          <w:rFonts w:ascii="Times New Roman" w:eastAsiaTheme="minorEastAsia" w:hAnsi="Times New Roman" w:cs="Times New Roman"/>
          <w:sz w:val="24"/>
          <w:szCs w:val="24"/>
        </w:rPr>
        <w:t xml:space="preserve"> is the vector of returns due to the various factors. Given</w:t>
      </w:r>
    </w:p>
    <w:p w14:paraId="71F9D754"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8C69300"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r</m:t>
          </m:r>
          <m:r>
            <m:rPr>
              <m:sty m:val="p"/>
            </m:rPr>
            <w:rPr>
              <w:rFonts w:ascii="Cambria Math" w:eastAsiaTheme="minorEastAsia" w:hAnsi="Cambria Math" w:cs="Times New Roman"/>
              <w:sz w:val="24"/>
              <w:szCs w:val="24"/>
            </w:rPr>
            <m:t>=</m:t>
          </m:r>
          <m:nary>
            <m:naryPr>
              <m:chr m:val="∑"/>
              <m:limLoc m:val="undOvr"/>
              <m:ctrlPr>
                <w:rPr>
                  <w:rFonts w:ascii="Cambria Math" w:eastAsiaTheme="minorEastAsia" w:hAnsi="Cambria Math" w:cs="Times New Roman"/>
                  <w:sz w:val="24"/>
                  <w:szCs w:val="24"/>
                </w:rPr>
              </m:ctrlPr>
            </m:naryPr>
            <m:sub>
              <m:r>
                <w:rPr>
                  <w:rFonts w:ascii="Cambria Math" w:eastAsiaTheme="minorEastAsia" w:hAnsi="Cambria Math" w:cs="Times New Roman"/>
                  <w:sz w:val="24"/>
                  <w:szCs w:val="24"/>
                </w:rPr>
                <m:t>i=1</m:t>
              </m:r>
            </m:sub>
            <m:sup>
              <m:r>
                <w:rPr>
                  <w:rFonts w:ascii="Cambria Math" w:eastAsiaTheme="minorEastAsia" w:hAnsi="Cambria Math" w:cs="Times New Roman"/>
                  <w:sz w:val="24"/>
                  <w:szCs w:val="24"/>
                </w:rPr>
                <m:t>n</m:t>
              </m:r>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i</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i</m:t>
                  </m:r>
                </m:sub>
              </m:sSub>
            </m:e>
          </m:nary>
          <m:r>
            <w:rPr>
              <w:rFonts w:ascii="Cambria Math" w:eastAsiaTheme="minorEastAsia" w:hAnsi="Cambria Math" w:cs="Times New Roman"/>
              <w:sz w:val="24"/>
              <w:szCs w:val="24"/>
            </w:rPr>
            <m:t>+ϵ</m:t>
          </m:r>
        </m:oMath>
      </m:oMathPara>
    </w:p>
    <w:p w14:paraId="1502269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0E90370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and the assumption that </w:t>
      </w:r>
      <m:oMath>
        <m:r>
          <w:rPr>
            <w:rFonts w:ascii="Cambria Math" w:eastAsiaTheme="minorEastAsia" w:hAnsi="Cambria Math" w:cs="Times New Roman"/>
            <w:sz w:val="24"/>
            <w:szCs w:val="24"/>
          </w:rPr>
          <m:t>ϵ</m:t>
        </m:r>
      </m:oMath>
      <w:r>
        <w:rPr>
          <w:rFonts w:ascii="Times New Roman" w:eastAsiaTheme="minorEastAsia" w:hAnsi="Times New Roman" w:cs="Times New Roman"/>
          <w:sz w:val="24"/>
          <w:szCs w:val="24"/>
        </w:rPr>
        <w:t xml:space="preserve"> is independent and normally distributed, one can compute the variance of </w:t>
      </w:r>
      <m:oMath>
        <m:r>
          <w:rPr>
            <w:rFonts w:ascii="Cambria Math" w:eastAsiaTheme="minorEastAsia" w:hAnsi="Cambria Math" w:cs="Times New Roman"/>
            <w:sz w:val="24"/>
            <w:szCs w:val="24"/>
          </w:rPr>
          <m:t>ϵ</m:t>
        </m:r>
      </m:oMath>
      <w:r>
        <w:rPr>
          <w:rFonts w:ascii="Times New Roman" w:eastAsiaTheme="minorEastAsia" w:hAnsi="Times New Roman" w:cs="Times New Roman"/>
          <w:sz w:val="24"/>
          <w:szCs w:val="24"/>
        </w:rPr>
        <w:t xml:space="preserve"> directly as part of the regression. While the regression may yield a full covariance matrix, the mixing model will be more robust if only the diagonal elements are used.</w:t>
      </w:r>
    </w:p>
    <w:p w14:paraId="4D9C6AF3" w14:textId="77777777" w:rsidR="00CE3A32" w:rsidRDefault="00CE3A32" w:rsidP="00CE3A32">
      <w:pPr>
        <w:pStyle w:val="ListParagraph"/>
        <w:numPr>
          <w:ilvl w:val="0"/>
          <w:numId w:val="17"/>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GARCH Style View Factor Models</w:t>
      </w:r>
      <w:r w:rsidRPr="002A30E9">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Beach and Orlov (2006) describe their work using GARCH style factor models to generate their views for the Black-Litterman model. They generate their precision of views using GARCH models.</w:t>
      </w:r>
    </w:p>
    <w:p w14:paraId="04BFD0D6" w14:textId="77777777" w:rsidR="00CE3A32" w:rsidRDefault="00CE3A32" w:rsidP="00CE3A32">
      <w:pPr>
        <w:spacing w:line="360" w:lineRule="auto"/>
        <w:rPr>
          <w:rFonts w:ascii="Times New Roman" w:eastAsiaTheme="minorEastAsia" w:hAnsi="Times New Roman" w:cs="Times New Roman"/>
          <w:sz w:val="24"/>
          <w:szCs w:val="24"/>
        </w:rPr>
      </w:pPr>
    </w:p>
    <w:p w14:paraId="4DBB4C13" w14:textId="77777777" w:rsidR="00CE3A32" w:rsidRDefault="00CE3A32" w:rsidP="00CE3A32">
      <w:pPr>
        <w:spacing w:line="360" w:lineRule="auto"/>
        <w:rPr>
          <w:rFonts w:ascii="Times New Roman" w:eastAsiaTheme="minorEastAsia" w:hAnsi="Times New Roman" w:cs="Times New Roman"/>
          <w:sz w:val="24"/>
          <w:szCs w:val="24"/>
        </w:rPr>
      </w:pPr>
    </w:p>
    <w:p w14:paraId="256266CC" w14:textId="77777777" w:rsidR="00CE3A32" w:rsidRPr="00CC26A3" w:rsidRDefault="00CE3A32" w:rsidP="00CE3A32">
      <w:pPr>
        <w:spacing w:line="360" w:lineRule="auto"/>
        <w:rPr>
          <w:rFonts w:ascii="Times New Roman" w:eastAsiaTheme="minorEastAsia" w:hAnsi="Times New Roman" w:cs="Times New Roman"/>
          <w:b/>
          <w:sz w:val="28"/>
          <w:szCs w:val="28"/>
        </w:rPr>
      </w:pPr>
      <w:r w:rsidRPr="00CC26A3">
        <w:rPr>
          <w:rFonts w:ascii="Times New Roman" w:eastAsiaTheme="minorEastAsia" w:hAnsi="Times New Roman" w:cs="Times New Roman"/>
          <w:b/>
          <w:sz w:val="28"/>
          <w:szCs w:val="28"/>
        </w:rPr>
        <w:t xml:space="preserve">Using Idzorek’s Method for </w:t>
      </w:r>
      <m:oMath>
        <m:r>
          <m:rPr>
            <m:sty m:val="b"/>
          </m:rPr>
          <w:rPr>
            <w:rFonts w:ascii="Cambria Math" w:eastAsiaTheme="minorEastAsia" w:hAnsi="Cambria Math" w:cs="Times New Roman"/>
            <w:sz w:val="28"/>
            <w:szCs w:val="28"/>
          </w:rPr>
          <m:t>Ω</m:t>
        </m:r>
      </m:oMath>
    </w:p>
    <w:p w14:paraId="4B0E572E" w14:textId="77777777" w:rsidR="00CE3A32" w:rsidRDefault="00CE3A32" w:rsidP="00CE3A32">
      <w:pPr>
        <w:spacing w:line="360" w:lineRule="auto"/>
        <w:rPr>
          <w:rFonts w:ascii="Times New Roman" w:eastAsiaTheme="minorEastAsia" w:hAnsi="Times New Roman" w:cs="Times New Roman"/>
          <w:sz w:val="24"/>
          <w:szCs w:val="24"/>
        </w:rPr>
      </w:pPr>
    </w:p>
    <w:p w14:paraId="00336CF6" w14:textId="77777777" w:rsidR="00CE3A32" w:rsidRPr="00CC26A3" w:rsidRDefault="00CE3A32" w:rsidP="00CE3A32">
      <w:pPr>
        <w:pStyle w:val="ListParagraph"/>
        <w:numPr>
          <w:ilvl w:val="0"/>
          <w:numId w:val="18"/>
        </w:numPr>
        <w:spacing w:line="360" w:lineRule="auto"/>
        <w:rPr>
          <w:rFonts w:ascii="Times New Roman" w:eastAsiaTheme="minorEastAsia" w:hAnsi="Times New Roman" w:cs="Times New Roman"/>
          <w:sz w:val="24"/>
          <w:szCs w:val="24"/>
        </w:rPr>
      </w:pPr>
      <w:r w:rsidRPr="00CC26A3">
        <w:rPr>
          <w:rFonts w:ascii="Times New Roman" w:eastAsiaTheme="minorEastAsia" w:hAnsi="Times New Roman" w:cs="Times New Roman"/>
          <w:sz w:val="24"/>
          <w:szCs w:val="24"/>
          <w:u w:val="single"/>
        </w:rPr>
        <w:t>Asset Weights as Confidence Metric</w:t>
      </w:r>
      <w:r w:rsidRPr="00CC26A3">
        <w:rPr>
          <w:rFonts w:ascii="Times New Roman" w:eastAsiaTheme="minorEastAsia" w:hAnsi="Times New Roman" w:cs="Times New Roman"/>
          <w:sz w:val="24"/>
          <w:szCs w:val="24"/>
        </w:rPr>
        <w:t xml:space="preserve">: Idzorek (2005) describes a method for specifying the confidence in the views in terms of a percentage move of the weights on the interval from </w:t>
      </w:r>
      <m:oMath>
        <m:r>
          <w:rPr>
            <w:rFonts w:ascii="Cambria Math" w:eastAsiaTheme="minorEastAsia" w:hAnsi="Cambria Math" w:cs="Times New Roman"/>
            <w:sz w:val="24"/>
            <w:szCs w:val="24"/>
          </w:rPr>
          <m:t>0%</m:t>
        </m:r>
      </m:oMath>
      <w:r w:rsidRPr="00CC26A3">
        <w:rPr>
          <w:rFonts w:ascii="Times New Roman" w:eastAsiaTheme="minorEastAsia" w:hAnsi="Times New Roman" w:cs="Times New Roman"/>
          <w:sz w:val="24"/>
          <w:szCs w:val="24"/>
        </w:rPr>
        <w:t xml:space="preserve"> confidence to </w:t>
      </w:r>
      <m:oMath>
        <m:r>
          <w:rPr>
            <w:rFonts w:ascii="Cambria Math" w:eastAsiaTheme="minorEastAsia" w:hAnsi="Cambria Math" w:cs="Times New Roman"/>
            <w:sz w:val="24"/>
            <w:szCs w:val="24"/>
          </w:rPr>
          <m:t>100%</m:t>
        </m:r>
      </m:oMath>
      <w:r w:rsidRPr="00CC26A3">
        <w:rPr>
          <w:rFonts w:ascii="Times New Roman" w:eastAsiaTheme="minorEastAsia" w:hAnsi="Times New Roman" w:cs="Times New Roman"/>
          <w:sz w:val="24"/>
          <w:szCs w:val="24"/>
        </w:rPr>
        <w:t xml:space="preserve"> confidence. This algorithm is examined in the section on extensions.</w:t>
      </w:r>
    </w:p>
    <w:p w14:paraId="4FE7C666" w14:textId="77777777" w:rsidR="00CE3A32" w:rsidRDefault="00CE3A32" w:rsidP="00CE3A32">
      <w:pPr>
        <w:spacing w:line="360" w:lineRule="auto"/>
        <w:rPr>
          <w:rFonts w:ascii="Times New Roman" w:eastAsiaTheme="minorEastAsia" w:hAnsi="Times New Roman" w:cs="Times New Roman"/>
          <w:sz w:val="24"/>
          <w:szCs w:val="24"/>
        </w:rPr>
      </w:pPr>
    </w:p>
    <w:p w14:paraId="09B31745" w14:textId="77777777" w:rsidR="00CE3A32" w:rsidRDefault="00CE3A32" w:rsidP="00CE3A32">
      <w:pPr>
        <w:spacing w:line="360" w:lineRule="auto"/>
        <w:rPr>
          <w:rFonts w:ascii="Times New Roman" w:eastAsiaTheme="minorEastAsia" w:hAnsi="Times New Roman" w:cs="Times New Roman"/>
          <w:sz w:val="24"/>
          <w:szCs w:val="24"/>
        </w:rPr>
      </w:pPr>
    </w:p>
    <w:p w14:paraId="36905642" w14:textId="77777777" w:rsidR="00CE3A32" w:rsidRPr="00CC26A3" w:rsidRDefault="00CE3A32" w:rsidP="00CE3A32">
      <w:pPr>
        <w:spacing w:line="360" w:lineRule="auto"/>
        <w:rPr>
          <w:rFonts w:ascii="Times New Roman" w:eastAsiaTheme="minorEastAsia" w:hAnsi="Times New Roman" w:cs="Times New Roman"/>
          <w:b/>
          <w:sz w:val="28"/>
          <w:szCs w:val="28"/>
        </w:rPr>
      </w:pPr>
      <w:r w:rsidRPr="00CC26A3">
        <w:rPr>
          <w:rFonts w:ascii="Times New Roman" w:eastAsiaTheme="minorEastAsia" w:hAnsi="Times New Roman" w:cs="Times New Roman"/>
          <w:b/>
          <w:sz w:val="28"/>
          <w:szCs w:val="28"/>
        </w:rPr>
        <w:t>The Estimation Model</w:t>
      </w:r>
    </w:p>
    <w:p w14:paraId="5A49F18D" w14:textId="77777777" w:rsidR="00CE3A32" w:rsidRDefault="00CE3A32" w:rsidP="00CE3A32">
      <w:pPr>
        <w:spacing w:line="360" w:lineRule="auto"/>
        <w:rPr>
          <w:rFonts w:ascii="Times New Roman" w:eastAsiaTheme="minorEastAsia" w:hAnsi="Times New Roman" w:cs="Times New Roman"/>
          <w:sz w:val="24"/>
          <w:szCs w:val="24"/>
        </w:rPr>
      </w:pPr>
    </w:p>
    <w:p w14:paraId="61C48450" w14:textId="77777777" w:rsidR="00CE3A32" w:rsidRDefault="00CE3A32" w:rsidP="00CE3A32">
      <w:pPr>
        <w:pStyle w:val="ListParagraph"/>
        <w:numPr>
          <w:ilvl w:val="0"/>
          <w:numId w:val="19"/>
        </w:numPr>
        <w:spacing w:line="360" w:lineRule="auto"/>
        <w:rPr>
          <w:rFonts w:ascii="Times New Roman" w:eastAsiaTheme="minorEastAsia" w:hAnsi="Times New Roman" w:cs="Times New Roman"/>
          <w:sz w:val="24"/>
          <w:szCs w:val="24"/>
        </w:rPr>
      </w:pPr>
      <w:r w:rsidRPr="00CC26A3">
        <w:rPr>
          <w:rFonts w:ascii="Times New Roman" w:eastAsiaTheme="minorEastAsia" w:hAnsi="Times New Roman" w:cs="Times New Roman"/>
          <w:sz w:val="24"/>
          <w:szCs w:val="24"/>
          <w:u w:val="single"/>
        </w:rPr>
        <w:t>Theil and Bayesian Estimation Approaches</w:t>
      </w:r>
      <w:r w:rsidRPr="00CC26A3">
        <w:rPr>
          <w:rFonts w:ascii="Times New Roman" w:eastAsiaTheme="minorEastAsia" w:hAnsi="Times New Roman" w:cs="Times New Roman"/>
          <w:sz w:val="24"/>
          <w:szCs w:val="24"/>
        </w:rPr>
        <w:t>: The original Black-Litterman Model reference Theil’s Mixed Estimation Model rather than a Bayesian Estimation Model, though similar results are obtained from both methodologies. Theil’s method serves as a starting point because it is simpler and cleaner. The Bayesian method and its derivation are also worked out for completeness.</w:t>
      </w:r>
    </w:p>
    <w:p w14:paraId="4B14E5F3" w14:textId="77777777" w:rsidR="00CE3A32" w:rsidRDefault="00CE3A32" w:rsidP="00CE3A32">
      <w:pPr>
        <w:pStyle w:val="ListParagraph"/>
        <w:numPr>
          <w:ilvl w:val="0"/>
          <w:numId w:val="19"/>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Mean and Estimated Returns Distribution</w:t>
      </w:r>
      <w:r w:rsidRPr="00CC26A3">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With either approach the Canonical Black Litterman Reference Model will be used. In this reference model the estimation model is used to compute the distribution of returns about the mean return. This distinction is important in understanding the values used for </w:t>
      </w:r>
      <m:oMath>
        <m:r>
          <w:rPr>
            <w:rFonts w:ascii="Cambria Math" w:eastAsiaTheme="minorEastAsia" w:hAnsi="Cambria Math" w:cs="Times New Roman"/>
            <w:sz w:val="24"/>
            <w:szCs w:val="24"/>
          </w:rPr>
          <m:t>τ</m:t>
        </m:r>
      </m:oMath>
      <w:r>
        <w:rPr>
          <w:rFonts w:ascii="Times New Roman" w:eastAsiaTheme="minorEastAsia" w:hAnsi="Times New Roman" w:cs="Times New Roman"/>
          <w:sz w:val="24"/>
          <w:szCs w:val="24"/>
        </w:rPr>
        <w:t xml:space="preserve"> and </w:t>
      </w:r>
      <m:oMath>
        <m:r>
          <m:rPr>
            <m:sty m:val="p"/>
          </m:rPr>
          <w:rPr>
            <w:rFonts w:ascii="Cambria Math" w:eastAsiaTheme="minorEastAsia" w:hAnsi="Cambria Math" w:cs="Times New Roman"/>
            <w:sz w:val="24"/>
            <w:szCs w:val="24"/>
          </w:rPr>
          <m:t>Ω</m:t>
        </m:r>
      </m:oMath>
      <w:r>
        <w:rPr>
          <w:rFonts w:ascii="Times New Roman" w:eastAsiaTheme="minorEastAsia" w:hAnsi="Times New Roman" w:cs="Times New Roman"/>
          <w:sz w:val="24"/>
          <w:szCs w:val="24"/>
        </w:rPr>
        <w:t>, and for computing the variance of the prior and the posterior distributions of returns.</w:t>
      </w:r>
    </w:p>
    <w:p w14:paraId="7BC682E6" w14:textId="77777777" w:rsidR="00CE3A32" w:rsidRDefault="00CE3A32" w:rsidP="00CE3A32">
      <w:pPr>
        <w:pStyle w:val="ListParagraph"/>
        <w:numPr>
          <w:ilvl w:val="0"/>
          <w:numId w:val="19"/>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Posterior Estimate of the Means</w:t>
      </w:r>
      <w:r w:rsidRPr="009D68E0">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The posterior estimate of the mean generated by the estimation model is more precise than either the prior estimate or the investors’ views. Note that one would not </w:t>
      </w:r>
      <w:proofErr w:type="gramStart"/>
      <w:r>
        <w:rPr>
          <w:rFonts w:ascii="Times New Roman" w:eastAsiaTheme="minorEastAsia" w:hAnsi="Times New Roman" w:cs="Times New Roman"/>
          <w:sz w:val="24"/>
          <w:szCs w:val="24"/>
        </w:rPr>
        <w:t>expected</w:t>
      </w:r>
      <w:proofErr w:type="gramEnd"/>
      <w:r>
        <w:rPr>
          <w:rFonts w:ascii="Times New Roman" w:eastAsiaTheme="minorEastAsia" w:hAnsi="Times New Roman" w:cs="Times New Roman"/>
          <w:sz w:val="24"/>
          <w:szCs w:val="24"/>
        </w:rPr>
        <w:t xml:space="preserve"> changes in the variance of the distribution of returns because the estimate of the mean is more precise.</w:t>
      </w:r>
    </w:p>
    <w:p w14:paraId="0998B9C7" w14:textId="77777777" w:rsidR="00CE3A32" w:rsidRDefault="00CE3A32" w:rsidP="00CE3A32">
      <w:pPr>
        <w:pStyle w:val="ListParagraph"/>
        <w:numPr>
          <w:ilvl w:val="0"/>
          <w:numId w:val="19"/>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Posterior Means Estimate - Sample Illustration</w:t>
      </w:r>
      <w:r w:rsidRPr="00BC68BA">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A prototypical illustration of the above would be to blend the distributions</w:t>
      </w:r>
    </w:p>
    <w:p w14:paraId="431BC376" w14:textId="77777777"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14:paraId="1B265A3D"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m:t>
              </m:r>
            </m:e>
          </m:d>
          <m:r>
            <m:rPr>
              <m:scr m:val="script"/>
            </m:rPr>
            <w:rPr>
              <w:rFonts w:ascii="Cambria Math" w:eastAsiaTheme="minorEastAsia" w:hAnsi="Cambria Math" w:cs="Times New Roman"/>
              <w:sz w:val="24"/>
              <w:szCs w:val="24"/>
            </w:rPr>
            <m:t>~N</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 20%</m:t>
              </m:r>
            </m:e>
          </m:d>
        </m:oMath>
      </m:oMathPara>
    </w:p>
    <w:p w14:paraId="29609DD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A9520F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and</w:t>
      </w:r>
    </w:p>
    <w:p w14:paraId="461EA355"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06CDA9C"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B|A</m:t>
              </m:r>
            </m:e>
          </m:d>
          <m:r>
            <m:rPr>
              <m:scr m:val="script"/>
            </m:rPr>
            <w:rPr>
              <w:rFonts w:ascii="Cambria Math" w:eastAsiaTheme="minorEastAsia" w:hAnsi="Cambria Math" w:cs="Times New Roman"/>
              <w:sz w:val="24"/>
              <w:szCs w:val="24"/>
            </w:rPr>
            <m:t>~N</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12%, 20%</m:t>
              </m:r>
            </m:e>
          </m:d>
        </m:oMath>
      </m:oMathPara>
    </w:p>
    <w:p w14:paraId="0B0B4746"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ABA0F89"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If one applies either estimation model in a straightforward fashion</w:t>
      </w:r>
    </w:p>
    <w:p w14:paraId="5EF2E31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6FDFD63"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A|B</m:t>
              </m:r>
            </m:e>
          </m:d>
          <m:r>
            <m:rPr>
              <m:scr m:val="script"/>
            </m:rPr>
            <w:rPr>
              <w:rFonts w:ascii="Cambria Math" w:eastAsiaTheme="minorEastAsia" w:hAnsi="Cambria Math" w:cs="Times New Roman"/>
              <w:sz w:val="24"/>
              <w:szCs w:val="24"/>
            </w:rPr>
            <m:t>~N</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11%, 10%</m:t>
              </m:r>
            </m:e>
          </m:d>
        </m:oMath>
      </m:oMathPara>
    </w:p>
    <w:p w14:paraId="78EE7C4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021B9C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Clearly with the data the variance of the </w:t>
      </w:r>
      <w:proofErr w:type="gramStart"/>
      <w:r>
        <w:rPr>
          <w:rFonts w:ascii="Times New Roman" w:eastAsiaTheme="minorEastAsia" w:hAnsi="Times New Roman" w:cs="Times New Roman"/>
          <w:sz w:val="24"/>
          <w:szCs w:val="24"/>
        </w:rPr>
        <w:t>returns</w:t>
      </w:r>
      <w:proofErr w:type="gramEnd"/>
      <w:r>
        <w:rPr>
          <w:rFonts w:ascii="Times New Roman" w:eastAsiaTheme="minorEastAsia" w:hAnsi="Times New Roman" w:cs="Times New Roman"/>
          <w:sz w:val="24"/>
          <w:szCs w:val="24"/>
        </w:rPr>
        <w:t xml:space="preserve"> distribution did not get cut in half just because one has a slightly better estimate of the mean. In this case the mean is a random variable, and the variance of the posterior corresponds to the variance of the estimated mean around the mean return, not the variance of the distribution of returns around the mean return. In this case the posterior</w:t>
      </w:r>
    </w:p>
    <w:p w14:paraId="58E10459"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B70AA5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m:t>
              </m:r>
            </m:e>
          </m:d>
          <m:r>
            <m:rPr>
              <m:scr m:val="script"/>
            </m:rPr>
            <w:rPr>
              <w:rFonts w:ascii="Cambria Math" w:eastAsiaTheme="minorEastAsia" w:hAnsi="Cambria Math" w:cs="Times New Roman"/>
              <w:sz w:val="24"/>
              <w:szCs w:val="24"/>
            </w:rPr>
            <m:t>~N</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11%, 10%</m:t>
              </m:r>
            </m:e>
          </m:d>
        </m:oMath>
      </m:oMathPara>
    </w:p>
    <w:p w14:paraId="3C42B30D"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5DBDA74"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makes sense.</w:t>
      </w:r>
    </w:p>
    <w:p w14:paraId="3E588116" w14:textId="77777777" w:rsidR="00CE3A32" w:rsidRDefault="00CE3A32" w:rsidP="00CE3A32">
      <w:pPr>
        <w:pStyle w:val="ListParagraph"/>
        <w:numPr>
          <w:ilvl w:val="0"/>
          <w:numId w:val="19"/>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Shrinkage from Blending of Distributions</w:t>
      </w:r>
      <w:r w:rsidRPr="004A2619">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By blending these two estimates of the mean, one has an estimate of the mean with much less uncertainty (less variance) than either of the estimates, even though there is no improvement in the estimate of the actual distribution of returns around the mean.</w:t>
      </w:r>
    </w:p>
    <w:p w14:paraId="645D06E0" w14:textId="77777777" w:rsidR="00CE3A32" w:rsidRDefault="00CE3A32" w:rsidP="00CE3A32">
      <w:pPr>
        <w:spacing w:line="360" w:lineRule="auto"/>
        <w:rPr>
          <w:rFonts w:ascii="Times New Roman" w:eastAsiaTheme="minorEastAsia" w:hAnsi="Times New Roman" w:cs="Times New Roman"/>
          <w:sz w:val="24"/>
          <w:szCs w:val="24"/>
        </w:rPr>
      </w:pPr>
    </w:p>
    <w:p w14:paraId="5FDDB011" w14:textId="77777777" w:rsidR="00CE3A32" w:rsidRDefault="00CE3A32" w:rsidP="00CE3A32">
      <w:pPr>
        <w:spacing w:line="360" w:lineRule="auto"/>
        <w:rPr>
          <w:rFonts w:ascii="Times New Roman" w:eastAsiaTheme="minorEastAsia" w:hAnsi="Times New Roman" w:cs="Times New Roman"/>
          <w:sz w:val="24"/>
          <w:szCs w:val="24"/>
        </w:rPr>
      </w:pPr>
    </w:p>
    <w:p w14:paraId="56B85D35" w14:textId="77777777" w:rsidR="00CE3A32" w:rsidRPr="00F60715" w:rsidRDefault="00CE3A32" w:rsidP="00CE3A32">
      <w:pPr>
        <w:spacing w:line="360" w:lineRule="auto"/>
        <w:rPr>
          <w:rFonts w:ascii="Times New Roman" w:eastAsiaTheme="minorEastAsia" w:hAnsi="Times New Roman" w:cs="Times New Roman"/>
          <w:b/>
          <w:sz w:val="28"/>
          <w:szCs w:val="28"/>
        </w:rPr>
      </w:pPr>
      <w:r w:rsidRPr="00F60715">
        <w:rPr>
          <w:rFonts w:ascii="Times New Roman" w:eastAsiaTheme="minorEastAsia" w:hAnsi="Times New Roman" w:cs="Times New Roman"/>
          <w:b/>
          <w:sz w:val="28"/>
          <w:szCs w:val="28"/>
        </w:rPr>
        <w:t>Theil’s Mixed Estimation Model</w:t>
      </w:r>
    </w:p>
    <w:p w14:paraId="79DC9CB5" w14:textId="77777777" w:rsidR="00CE3A32" w:rsidRDefault="00CE3A32" w:rsidP="00CE3A32">
      <w:pPr>
        <w:spacing w:line="360" w:lineRule="auto"/>
        <w:rPr>
          <w:rFonts w:ascii="Times New Roman" w:eastAsiaTheme="minorEastAsia" w:hAnsi="Times New Roman" w:cs="Times New Roman"/>
          <w:sz w:val="24"/>
          <w:szCs w:val="24"/>
        </w:rPr>
      </w:pPr>
    </w:p>
    <w:p w14:paraId="1F74BF85" w14:textId="77777777" w:rsidR="00CE3A32" w:rsidRDefault="00CE3A32" w:rsidP="00CE3A32">
      <w:pPr>
        <w:pStyle w:val="ListParagraph"/>
        <w:numPr>
          <w:ilvl w:val="0"/>
          <w:numId w:val="20"/>
        </w:numPr>
        <w:spacing w:line="360" w:lineRule="auto"/>
        <w:rPr>
          <w:rFonts w:ascii="Times New Roman" w:eastAsiaTheme="minorEastAsia" w:hAnsi="Times New Roman" w:cs="Times New Roman"/>
          <w:sz w:val="24"/>
          <w:szCs w:val="24"/>
        </w:rPr>
      </w:pPr>
      <w:r w:rsidRPr="00F60715">
        <w:rPr>
          <w:rFonts w:ascii="Times New Roman" w:eastAsiaTheme="minorEastAsia" w:hAnsi="Times New Roman" w:cs="Times New Roman"/>
          <w:sz w:val="24"/>
          <w:szCs w:val="24"/>
          <w:u w:val="single"/>
        </w:rPr>
        <w:lastRenderedPageBreak/>
        <w:t>Theil’s Estimation Model – Setup</w:t>
      </w:r>
      <w:r w:rsidRPr="00F60715">
        <w:rPr>
          <w:rFonts w:ascii="Times New Roman" w:eastAsiaTheme="minorEastAsia" w:hAnsi="Times New Roman" w:cs="Times New Roman"/>
          <w:sz w:val="24"/>
          <w:szCs w:val="24"/>
        </w:rPr>
        <w:t>: Theil’s mixed estimation model was created for the purpose of estimating parameters from a mixture of complete prior data and partial conditional data. This is a good problem fit in the current case as it allows one to express views on all of them. The views can be expressed on a single asset, or on a combination of assets. The views do not even to be consistent, the estimation model will take each into account based on the investors’ confidence.</w:t>
      </w:r>
    </w:p>
    <w:p w14:paraId="5CE41D38" w14:textId="77777777" w:rsidR="00CE3A32" w:rsidRDefault="00CE3A32" w:rsidP="00CE3A32">
      <w:pPr>
        <w:pStyle w:val="ListParagraph"/>
        <w:numPr>
          <w:ilvl w:val="0"/>
          <w:numId w:val="20"/>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Linear Models for Parameters’ Estimation</w:t>
      </w:r>
      <w:r w:rsidRPr="00F60715">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Theil’s Mixed Estimation Model starts from a linear model for the parameters to be estimated. One can use</w:t>
      </w:r>
    </w:p>
    <w:p w14:paraId="3641C742" w14:textId="77777777"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14:paraId="1486079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μ=ϰ+</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ϵ</m:t>
              </m:r>
            </m:e>
            <m:sub>
              <m:r>
                <w:rPr>
                  <w:rFonts w:ascii="Cambria Math" w:eastAsiaTheme="minorEastAsia" w:hAnsi="Cambria Math" w:cs="Times New Roman"/>
                  <w:sz w:val="24"/>
                  <w:szCs w:val="24"/>
                </w:rPr>
                <m:t>ϰ</m:t>
              </m:r>
            </m:sub>
          </m:sSub>
        </m:oMath>
      </m:oMathPara>
    </w:p>
    <w:p w14:paraId="74DF0DAA"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C1C27B9"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from the reference model as a starting point.</w:t>
      </w:r>
    </w:p>
    <w:p w14:paraId="4F2CAC83" w14:textId="77777777" w:rsidR="00CE3A32" w:rsidRDefault="00CE3A32" w:rsidP="00CE3A32">
      <w:pPr>
        <w:pStyle w:val="ListParagraph"/>
        <w:numPr>
          <w:ilvl w:val="0"/>
          <w:numId w:val="20"/>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Linear Models for Prior Returns</w:t>
      </w:r>
      <w:r w:rsidRPr="00344FB5">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A simple linear factor model can be expressed as</w:t>
      </w:r>
    </w:p>
    <w:p w14:paraId="7FE3024A" w14:textId="77777777"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14:paraId="42DBD5E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xβ=ϰ+u</m:t>
          </m:r>
        </m:oMath>
      </m:oMathPara>
    </w:p>
    <w:p w14:paraId="06A9027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CD04E06"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m:oMath>
        <m:r>
          <w:rPr>
            <w:rFonts w:ascii="Cambria Math" w:eastAsiaTheme="minorEastAsia" w:hAnsi="Cambria Math" w:cs="Times New Roman"/>
            <w:sz w:val="24"/>
            <w:szCs w:val="24"/>
          </w:rPr>
          <m:t>ϰ</m:t>
        </m:r>
      </m:oMath>
      <w:r>
        <w:rPr>
          <w:rFonts w:ascii="Times New Roman" w:eastAsiaTheme="minorEastAsia" w:hAnsi="Times New Roman" w:cs="Times New Roman"/>
          <w:sz w:val="24"/>
          <w:szCs w:val="24"/>
        </w:rPr>
        <w:t xml:space="preserve"> is the </w:t>
      </w:r>
      <m:oMath>
        <m:r>
          <w:rPr>
            <w:rFonts w:ascii="Cambria Math" w:eastAsiaTheme="minorEastAsia" w:hAnsi="Cambria Math" w:cs="Times New Roman"/>
            <w:sz w:val="24"/>
            <w:szCs w:val="24"/>
          </w:rPr>
          <m:t>n×1</m:t>
        </m:r>
      </m:oMath>
      <w:r>
        <w:rPr>
          <w:rFonts w:ascii="Times New Roman" w:eastAsiaTheme="minorEastAsia" w:hAnsi="Times New Roman" w:cs="Times New Roman"/>
          <w:sz w:val="24"/>
          <w:szCs w:val="24"/>
        </w:rPr>
        <w:t xml:space="preserve"> vector of equilibrium returns for the assets, </w:t>
      </w:r>
      <m:oMath>
        <m:r>
          <w:rPr>
            <w:rFonts w:ascii="Cambria Math" w:eastAsiaTheme="minorEastAsia" w:hAnsi="Cambria Math" w:cs="Times New Roman"/>
            <w:sz w:val="24"/>
            <w:szCs w:val="24"/>
          </w:rPr>
          <m:t>x</m:t>
        </m:r>
      </m:oMath>
      <w:r>
        <w:rPr>
          <w:rFonts w:ascii="Times New Roman" w:eastAsiaTheme="minorEastAsia" w:hAnsi="Times New Roman" w:cs="Times New Roman"/>
          <w:sz w:val="24"/>
          <w:szCs w:val="24"/>
        </w:rPr>
        <w:t xml:space="preserve"> is the </w:t>
      </w:r>
      <m:oMath>
        <m:r>
          <w:rPr>
            <w:rFonts w:ascii="Cambria Math" w:eastAsiaTheme="minorEastAsia" w:hAnsi="Cambria Math" w:cs="Times New Roman"/>
            <w:sz w:val="24"/>
            <w:szCs w:val="24"/>
          </w:rPr>
          <m:t>n×n</m:t>
        </m:r>
      </m:oMath>
      <w:r>
        <w:rPr>
          <w:rFonts w:ascii="Times New Roman" w:eastAsiaTheme="minorEastAsia" w:hAnsi="Times New Roman" w:cs="Times New Roman"/>
          <w:sz w:val="24"/>
          <w:szCs w:val="24"/>
        </w:rPr>
        <w:t xml:space="preserve"> matrix of the factor loadings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n</m:t>
            </m:r>
          </m:sub>
        </m:sSub>
      </m:oMath>
      <w:r>
        <w:rPr>
          <w:rFonts w:ascii="Times New Roman" w:eastAsiaTheme="minorEastAsia" w:hAnsi="Times New Roman" w:cs="Times New Roman"/>
          <w:sz w:val="24"/>
          <w:szCs w:val="24"/>
        </w:rPr>
        <w:t xml:space="preserve"> for the model, </w:t>
      </w:r>
      <m:oMath>
        <m:r>
          <w:rPr>
            <w:rFonts w:ascii="Cambria Math" w:eastAsiaTheme="minorEastAsia" w:hAnsi="Cambria Math" w:cs="Times New Roman"/>
            <w:sz w:val="24"/>
            <w:szCs w:val="24"/>
          </w:rPr>
          <m:t>β</m:t>
        </m:r>
      </m:oMath>
      <w:r>
        <w:rPr>
          <w:rFonts w:ascii="Times New Roman" w:eastAsiaTheme="minorEastAsia" w:hAnsi="Times New Roman" w:cs="Times New Roman"/>
          <w:sz w:val="24"/>
          <w:szCs w:val="24"/>
        </w:rPr>
        <w:t xml:space="preserve"> is the </w:t>
      </w:r>
      <m:oMath>
        <m:r>
          <w:rPr>
            <w:rFonts w:ascii="Cambria Math" w:eastAsiaTheme="minorEastAsia" w:hAnsi="Cambria Math" w:cs="Times New Roman"/>
            <w:sz w:val="24"/>
            <w:szCs w:val="24"/>
          </w:rPr>
          <m:t>n×1</m:t>
        </m:r>
      </m:oMath>
      <w:r>
        <w:rPr>
          <w:rFonts w:ascii="Times New Roman" w:eastAsiaTheme="minorEastAsia" w:hAnsi="Times New Roman" w:cs="Times New Roman"/>
          <w:sz w:val="24"/>
          <w:szCs w:val="24"/>
        </w:rPr>
        <w:t xml:space="preserve"> vector of unknown means for the asset return process, and </w:t>
      </w:r>
      <m:oMath>
        <m:r>
          <w:rPr>
            <w:rFonts w:ascii="Cambria Math" w:eastAsiaTheme="minorEastAsia" w:hAnsi="Cambria Math" w:cs="Times New Roman"/>
            <w:sz w:val="24"/>
            <w:szCs w:val="24"/>
          </w:rPr>
          <m:t>u</m:t>
        </m:r>
      </m:oMath>
      <w:r>
        <w:rPr>
          <w:rFonts w:ascii="Times New Roman" w:eastAsiaTheme="minorEastAsia" w:hAnsi="Times New Roman" w:cs="Times New Roman"/>
          <w:sz w:val="24"/>
          <w:szCs w:val="24"/>
        </w:rPr>
        <w:t xml:space="preserve"> is an </w:t>
      </w:r>
      <m:oMath>
        <m:r>
          <w:rPr>
            <w:rFonts w:ascii="Cambria Math" w:eastAsiaTheme="minorEastAsia" w:hAnsi="Cambria Math" w:cs="Times New Roman"/>
            <w:sz w:val="24"/>
            <w:szCs w:val="24"/>
          </w:rPr>
          <m:t>n×1</m:t>
        </m:r>
      </m:oMath>
      <w:r>
        <w:rPr>
          <w:rFonts w:ascii="Times New Roman" w:eastAsiaTheme="minorEastAsia" w:hAnsi="Times New Roman" w:cs="Times New Roman"/>
          <w:sz w:val="24"/>
          <w:szCs w:val="24"/>
        </w:rPr>
        <w:t xml:space="preserve"> matrix of the residuals from the regression </w:t>
      </w:r>
      <w:proofErr w:type="gramStart"/>
      <w:r>
        <w:rPr>
          <w:rFonts w:ascii="Times New Roman" w:eastAsiaTheme="minorEastAsia" w:hAnsi="Times New Roman" w:cs="Times New Roman"/>
          <w:sz w:val="24"/>
          <w:szCs w:val="24"/>
        </w:rPr>
        <w:t>where</w:t>
      </w:r>
      <w:proofErr w:type="gramEnd"/>
    </w:p>
    <w:p w14:paraId="7E4DF7E5"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02C037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u</m:t>
              </m:r>
            </m:e>
          </m:d>
          <m:r>
            <w:rPr>
              <w:rFonts w:ascii="Cambria Math" w:eastAsiaTheme="minorEastAsia" w:hAnsi="Cambria Math" w:cs="Times New Roman"/>
              <w:sz w:val="24"/>
              <w:szCs w:val="24"/>
            </w:rPr>
            <m:t>=0</m:t>
          </m:r>
        </m:oMath>
      </m:oMathPara>
    </w:p>
    <w:p w14:paraId="038E3FC2"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0330A03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u</m:t>
              </m:r>
            </m:e>
          </m:d>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u</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u</m:t>
              </m:r>
            </m:e>
          </m:d>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Φ</m:t>
          </m:r>
        </m:oMath>
      </m:oMathPara>
    </w:p>
    <w:p w14:paraId="7B7E197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FA2F33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and </w:t>
      </w:r>
      <m:oMath>
        <m:r>
          <m:rPr>
            <m:sty m:val="p"/>
          </m:rPr>
          <w:rPr>
            <w:rFonts w:ascii="Cambria Math" w:eastAsiaTheme="minorEastAsia" w:hAnsi="Cambria Math" w:cs="Times New Roman"/>
            <w:sz w:val="24"/>
            <w:szCs w:val="24"/>
          </w:rPr>
          <m:t>Φ</m:t>
        </m:r>
      </m:oMath>
      <w:r>
        <w:rPr>
          <w:rFonts w:ascii="Times New Roman" w:eastAsiaTheme="minorEastAsia" w:hAnsi="Times New Roman" w:cs="Times New Roman"/>
          <w:sz w:val="24"/>
          <w:szCs w:val="24"/>
        </w:rPr>
        <w:t xml:space="preserve"> is non-singular.</w:t>
      </w:r>
    </w:p>
    <w:p w14:paraId="195A97B9" w14:textId="77777777" w:rsidR="00CE3A32" w:rsidRDefault="00CE3A32" w:rsidP="00CE3A32">
      <w:pPr>
        <w:pStyle w:val="ListParagraph"/>
        <w:numPr>
          <w:ilvl w:val="0"/>
          <w:numId w:val="20"/>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Linear Model Returns Variance Estimator</w:t>
      </w:r>
      <w:r w:rsidRPr="002E52F3">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The Black-Litterman Model uses a very simple linear model where the expected return for each asset is modeled by a single factor which has a coefficient of </w:t>
      </w:r>
      <m:oMath>
        <m:r>
          <m:rPr>
            <m:sty m:val="p"/>
          </m:rPr>
          <w:rPr>
            <w:rFonts w:ascii="Cambria Math" w:eastAsiaTheme="minorEastAsia" w:hAnsi="Cambria Math" w:cs="Times New Roman"/>
            <w:sz w:val="24"/>
            <w:szCs w:val="24"/>
          </w:rPr>
          <m:t>1</m:t>
        </m:r>
      </m:oMath>
      <w:r>
        <w:rPr>
          <w:rFonts w:ascii="Times New Roman" w:eastAsiaTheme="minorEastAsia" w:hAnsi="Times New Roman" w:cs="Times New Roman"/>
          <w:sz w:val="24"/>
          <w:szCs w:val="24"/>
        </w:rPr>
        <w:t xml:space="preserve">. Thus </w:t>
      </w:r>
      <m:oMath>
        <m:r>
          <w:rPr>
            <w:rFonts w:ascii="Cambria Math" w:eastAsiaTheme="minorEastAsia" w:hAnsi="Cambria Math" w:cs="Times New Roman"/>
            <w:sz w:val="24"/>
            <w:szCs w:val="24"/>
          </w:rPr>
          <m:t>x</m:t>
        </m:r>
      </m:oMath>
      <w:r>
        <w:rPr>
          <w:rFonts w:ascii="Times New Roman" w:eastAsiaTheme="minorEastAsia" w:hAnsi="Times New Roman" w:cs="Times New Roman"/>
          <w:sz w:val="24"/>
          <w:szCs w:val="24"/>
        </w:rPr>
        <w:t xml:space="preserve"> becomes the identity matrix. Given that </w:t>
      </w:r>
      <m:oMath>
        <m:r>
          <w:rPr>
            <w:rFonts w:ascii="Cambria Math" w:eastAsiaTheme="minorEastAsia" w:hAnsi="Cambria Math" w:cs="Times New Roman"/>
            <w:sz w:val="24"/>
            <w:szCs w:val="24"/>
          </w:rPr>
          <m:t>β</m:t>
        </m:r>
      </m:oMath>
      <w:r>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u</m:t>
        </m:r>
      </m:oMath>
      <w:r>
        <w:rPr>
          <w:rFonts w:ascii="Times New Roman" w:eastAsiaTheme="minorEastAsia" w:hAnsi="Times New Roman" w:cs="Times New Roman"/>
          <w:sz w:val="24"/>
          <w:szCs w:val="24"/>
        </w:rPr>
        <w:t xml:space="preserve"> are independent, and that </w:t>
      </w:r>
      <m:oMath>
        <m:r>
          <w:rPr>
            <w:rFonts w:ascii="Cambria Math" w:eastAsiaTheme="minorEastAsia" w:hAnsi="Cambria Math" w:cs="Times New Roman"/>
            <w:sz w:val="24"/>
            <w:szCs w:val="24"/>
          </w:rPr>
          <m:t>x</m:t>
        </m:r>
      </m:oMath>
      <w:r>
        <w:rPr>
          <w:rFonts w:ascii="Times New Roman" w:eastAsiaTheme="minorEastAsia" w:hAnsi="Times New Roman" w:cs="Times New Roman"/>
          <w:sz w:val="24"/>
          <w:szCs w:val="24"/>
        </w:rPr>
        <w:t xml:space="preserve"> is constant, one can model the variance of </w:t>
      </w:r>
      <m:oMath>
        <m:r>
          <w:rPr>
            <w:rFonts w:ascii="Cambria Math" w:eastAsiaTheme="minorEastAsia" w:hAnsi="Cambria Math" w:cs="Times New Roman"/>
            <w:sz w:val="24"/>
            <w:szCs w:val="24"/>
          </w:rPr>
          <m:t>ϰ</m:t>
        </m:r>
      </m:oMath>
      <w:r>
        <w:rPr>
          <w:rFonts w:ascii="Times New Roman" w:eastAsiaTheme="minorEastAsia" w:hAnsi="Times New Roman" w:cs="Times New Roman"/>
          <w:sz w:val="24"/>
          <w:szCs w:val="24"/>
        </w:rPr>
        <w:t xml:space="preserve"> as</w:t>
      </w:r>
    </w:p>
    <w:p w14:paraId="437B53E5" w14:textId="77777777"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14:paraId="6D4E612A"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w:lastRenderedPageBreak/>
            <m:t>V</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ϰ</m:t>
              </m:r>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T</m:t>
              </m:r>
            </m:sup>
          </m:sSup>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β</m:t>
              </m:r>
            </m:e>
          </m:d>
          <m:r>
            <w:rPr>
              <w:rFonts w:ascii="Cambria Math" w:eastAsiaTheme="minorEastAsia" w:hAnsi="Cambria Math" w:cs="Times New Roman"/>
              <w:sz w:val="24"/>
              <w:szCs w:val="24"/>
            </w:rPr>
            <m:t>x+</m:t>
          </m:r>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u</m:t>
              </m:r>
            </m:e>
          </m:d>
        </m:oMath>
      </m:oMathPara>
    </w:p>
    <w:p w14:paraId="72F27474"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A6A6B1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which can be simplified to</w:t>
      </w:r>
    </w:p>
    <w:p w14:paraId="3F9A5ECA"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0334FA4"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ϰ</m:t>
              </m:r>
            </m:e>
          </m:d>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Ψ</m:t>
          </m:r>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Φ</m:t>
          </m:r>
        </m:oMath>
      </m:oMathPara>
    </w:p>
    <w:p w14:paraId="6B82FB66"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AF37A6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m:oMath>
        <m:r>
          <m:rPr>
            <m:sty m:val="p"/>
          </m:rPr>
          <w:rPr>
            <w:rFonts w:ascii="Cambria Math" w:eastAsiaTheme="minorEastAsia" w:hAnsi="Cambria Math" w:cs="Times New Roman"/>
            <w:sz w:val="24"/>
            <w:szCs w:val="24"/>
          </w:rPr>
          <m:t>Ψ</m:t>
        </m:r>
      </m:oMath>
      <w:r>
        <w:rPr>
          <w:rFonts w:ascii="Times New Roman" w:eastAsiaTheme="minorEastAsia" w:hAnsi="Times New Roman" w:cs="Times New Roman"/>
          <w:sz w:val="24"/>
          <w:szCs w:val="24"/>
        </w:rPr>
        <w:t xml:space="preserve"> is the historical covariance matrix of the returns as used earlier, and </w:t>
      </w:r>
      <m:oMath>
        <m:r>
          <m:rPr>
            <m:sty m:val="p"/>
          </m:rPr>
          <w:rPr>
            <w:rFonts w:ascii="Cambria Math" w:eastAsiaTheme="minorEastAsia" w:hAnsi="Cambria Math" w:cs="Times New Roman"/>
            <w:sz w:val="24"/>
            <w:szCs w:val="24"/>
          </w:rPr>
          <m:t>Φ</m:t>
        </m:r>
      </m:oMath>
      <w:r>
        <w:rPr>
          <w:rFonts w:ascii="Times New Roman" w:eastAsiaTheme="minorEastAsia" w:hAnsi="Times New Roman" w:cs="Times New Roman"/>
          <w:sz w:val="24"/>
          <w:szCs w:val="24"/>
        </w:rPr>
        <w:t xml:space="preserve"> is the covariance of the residuals or of the estimate about the actual mean.</w:t>
      </w:r>
    </w:p>
    <w:p w14:paraId="09ACA9E7" w14:textId="77777777" w:rsidR="00CE3A32" w:rsidRDefault="00CE3A32" w:rsidP="00CE3A32">
      <w:pPr>
        <w:pStyle w:val="ListParagraph"/>
        <w:numPr>
          <w:ilvl w:val="0"/>
          <w:numId w:val="20"/>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Total Variance of Estimated Return</w:t>
      </w:r>
      <w:r w:rsidRPr="004F46CD">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This ties back to the formula</w:t>
      </w:r>
    </w:p>
    <w:p w14:paraId="3FFEB186" w14:textId="77777777"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14:paraId="28ED3AC5"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sz w:val="24"/>
                  <w:szCs w:val="24"/>
                </w:rPr>
              </m:ctrlPr>
            </m:sSubPr>
            <m:e>
              <m:r>
                <m:rPr>
                  <m:sty m:val="p"/>
                </m:rPr>
                <w:rPr>
                  <w:rFonts w:ascii="Cambria Math" w:hAnsi="Cambria Math" w:cs="Times New Roman"/>
                  <w:sz w:val="24"/>
                  <w:szCs w:val="24"/>
                </w:rPr>
                <m:t>Ψ</m:t>
              </m:r>
            </m:e>
            <m:sub>
              <m:r>
                <w:rPr>
                  <w:rFonts w:ascii="Cambria Math" w:hAnsi="Cambria Math" w:cs="Times New Roman"/>
                  <w:sz w:val="24"/>
                  <w:szCs w:val="24"/>
                </w:rPr>
                <m:t>r</m:t>
              </m:r>
            </m:sub>
          </m:sSub>
          <m:r>
            <w:rPr>
              <w:rFonts w:ascii="Cambria Math" w:hAnsi="Cambria Math" w:cs="Times New Roman"/>
              <w:sz w:val="24"/>
              <w:szCs w:val="24"/>
            </w:rPr>
            <m:t>=</m:t>
          </m:r>
          <m:r>
            <m:rPr>
              <m:sty m:val="p"/>
            </m:rPr>
            <w:rPr>
              <w:rFonts w:ascii="Cambria Math" w:hAnsi="Cambria Math" w:cs="Times New Roman"/>
              <w:sz w:val="24"/>
              <w:szCs w:val="24"/>
            </w:rPr>
            <m:t>Ψ</m:t>
          </m:r>
          <m: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Ψ</m:t>
              </m:r>
            </m:e>
            <m:sub>
              <m:r>
                <w:rPr>
                  <w:rFonts w:ascii="Cambria Math" w:hAnsi="Cambria Math" w:cs="Times New Roman"/>
                  <w:sz w:val="24"/>
                  <w:szCs w:val="24"/>
                </w:rPr>
                <m:t>ϰ</m:t>
              </m:r>
            </m:sub>
          </m:sSub>
        </m:oMath>
      </m:oMathPara>
    </w:p>
    <w:p w14:paraId="2FF4704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F845664"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used in the reference model. The total variance of the estimated return is the form of the variance of the actual return process plus the variance of the estimate of the mean. This relation will be re-visited later.</w:t>
      </w:r>
    </w:p>
    <w:p w14:paraId="22F32B2C" w14:textId="77777777" w:rsidR="00CE3A32" w:rsidRDefault="00CE3A32" w:rsidP="00CE3A32">
      <w:pPr>
        <w:pStyle w:val="ListParagraph"/>
        <w:numPr>
          <w:ilvl w:val="0"/>
          <w:numId w:val="20"/>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Conditional Linear Models for Returns</w:t>
      </w:r>
      <w:r w:rsidRPr="004F46CD">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The next consideration is the additional information that needs to be combined with the prior. This information can be subjective views, or it can be derived from statistical data. This is also allowed to be incomplete, meaning that there may not be an estimate for each asset. As before, a simple linear factor model can be expressed as</w:t>
      </w:r>
    </w:p>
    <w:p w14:paraId="65CBFF97" w14:textId="77777777"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14:paraId="5E191E1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pβ=q+v</m:t>
          </m:r>
        </m:oMath>
      </m:oMathPara>
    </w:p>
    <w:p w14:paraId="04A366B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0BA7591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m:oMath>
        <m:r>
          <w:rPr>
            <w:rFonts w:ascii="Cambria Math" w:eastAsiaTheme="minorEastAsia" w:hAnsi="Cambria Math" w:cs="Times New Roman"/>
            <w:sz w:val="24"/>
            <w:szCs w:val="24"/>
          </w:rPr>
          <m:t>q</m:t>
        </m:r>
      </m:oMath>
      <w:r>
        <w:rPr>
          <w:rFonts w:ascii="Times New Roman" w:eastAsiaTheme="minorEastAsia" w:hAnsi="Times New Roman" w:cs="Times New Roman"/>
          <w:sz w:val="24"/>
          <w:szCs w:val="24"/>
        </w:rPr>
        <w:t xml:space="preserve"> is the </w:t>
      </w:r>
      <m:oMath>
        <m:r>
          <w:rPr>
            <w:rFonts w:ascii="Cambria Math" w:eastAsiaTheme="minorEastAsia" w:hAnsi="Cambria Math" w:cs="Times New Roman"/>
            <w:sz w:val="24"/>
            <w:szCs w:val="24"/>
          </w:rPr>
          <m:t>k×1</m:t>
        </m:r>
      </m:oMath>
      <w:r>
        <w:rPr>
          <w:rFonts w:ascii="Times New Roman" w:eastAsiaTheme="minorEastAsia" w:hAnsi="Times New Roman" w:cs="Times New Roman"/>
          <w:sz w:val="24"/>
          <w:szCs w:val="24"/>
        </w:rPr>
        <w:t xml:space="preserve"> vector of equilibrium returns for the assets, </w:t>
      </w:r>
      <m:oMath>
        <m:r>
          <w:rPr>
            <w:rFonts w:ascii="Cambria Math" w:eastAsiaTheme="minorEastAsia" w:hAnsi="Cambria Math" w:cs="Times New Roman"/>
            <w:sz w:val="24"/>
            <w:szCs w:val="24"/>
          </w:rPr>
          <m:t>p</m:t>
        </m:r>
      </m:oMath>
      <w:r>
        <w:rPr>
          <w:rFonts w:ascii="Times New Roman" w:eastAsiaTheme="minorEastAsia" w:hAnsi="Times New Roman" w:cs="Times New Roman"/>
          <w:sz w:val="24"/>
          <w:szCs w:val="24"/>
        </w:rPr>
        <w:t xml:space="preserve"> is the </w:t>
      </w:r>
      <m:oMath>
        <m:r>
          <w:rPr>
            <w:rFonts w:ascii="Cambria Math" w:eastAsiaTheme="minorEastAsia" w:hAnsi="Cambria Math" w:cs="Times New Roman"/>
            <w:sz w:val="24"/>
            <w:szCs w:val="24"/>
          </w:rPr>
          <m:t>k×n</m:t>
        </m:r>
      </m:oMath>
      <w:r>
        <w:rPr>
          <w:rFonts w:ascii="Times New Roman" w:eastAsiaTheme="minorEastAsia" w:hAnsi="Times New Roman" w:cs="Times New Roman"/>
          <w:sz w:val="24"/>
          <w:szCs w:val="24"/>
        </w:rPr>
        <w:t xml:space="preserve"> matrix of the factor loadings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n</m:t>
            </m:r>
          </m:sub>
        </m:sSub>
      </m:oMath>
      <w:r>
        <w:rPr>
          <w:rFonts w:ascii="Times New Roman" w:eastAsiaTheme="minorEastAsia" w:hAnsi="Times New Roman" w:cs="Times New Roman"/>
          <w:sz w:val="24"/>
          <w:szCs w:val="24"/>
        </w:rPr>
        <w:t xml:space="preserve"> for the model, </w:t>
      </w:r>
      <m:oMath>
        <m:r>
          <w:rPr>
            <w:rFonts w:ascii="Cambria Math" w:eastAsiaTheme="minorEastAsia" w:hAnsi="Cambria Math" w:cs="Times New Roman"/>
            <w:sz w:val="24"/>
            <w:szCs w:val="24"/>
          </w:rPr>
          <m:t>β</m:t>
        </m:r>
      </m:oMath>
      <w:r>
        <w:rPr>
          <w:rFonts w:ascii="Times New Roman" w:eastAsiaTheme="minorEastAsia" w:hAnsi="Times New Roman" w:cs="Times New Roman"/>
          <w:sz w:val="24"/>
          <w:szCs w:val="24"/>
        </w:rPr>
        <w:t xml:space="preserve"> is the </w:t>
      </w:r>
      <m:oMath>
        <m:r>
          <w:rPr>
            <w:rFonts w:ascii="Cambria Math" w:eastAsiaTheme="minorEastAsia" w:hAnsi="Cambria Math" w:cs="Times New Roman"/>
            <w:sz w:val="24"/>
            <w:szCs w:val="24"/>
          </w:rPr>
          <m:t>n×1</m:t>
        </m:r>
      </m:oMath>
      <w:r>
        <w:rPr>
          <w:rFonts w:ascii="Times New Roman" w:eastAsiaTheme="minorEastAsia" w:hAnsi="Times New Roman" w:cs="Times New Roman"/>
          <w:sz w:val="24"/>
          <w:szCs w:val="24"/>
        </w:rPr>
        <w:t xml:space="preserve"> vector of unknown means for the asset return process, and </w:t>
      </w:r>
      <m:oMath>
        <m:r>
          <w:rPr>
            <w:rFonts w:ascii="Cambria Math" w:eastAsiaTheme="minorEastAsia" w:hAnsi="Cambria Math" w:cs="Times New Roman"/>
            <w:sz w:val="24"/>
            <w:szCs w:val="24"/>
          </w:rPr>
          <m:t>v</m:t>
        </m:r>
      </m:oMath>
      <w:r>
        <w:rPr>
          <w:rFonts w:ascii="Times New Roman" w:eastAsiaTheme="minorEastAsia" w:hAnsi="Times New Roman" w:cs="Times New Roman"/>
          <w:sz w:val="24"/>
          <w:szCs w:val="24"/>
        </w:rPr>
        <w:t xml:space="preserve"> is an </w:t>
      </w:r>
      <m:oMath>
        <m:r>
          <w:rPr>
            <w:rFonts w:ascii="Cambria Math" w:eastAsiaTheme="minorEastAsia" w:hAnsi="Cambria Math" w:cs="Times New Roman"/>
            <w:sz w:val="24"/>
            <w:szCs w:val="24"/>
          </w:rPr>
          <m:t>k×1</m:t>
        </m:r>
      </m:oMath>
      <w:r>
        <w:rPr>
          <w:rFonts w:ascii="Times New Roman" w:eastAsiaTheme="minorEastAsia" w:hAnsi="Times New Roman" w:cs="Times New Roman"/>
          <w:sz w:val="24"/>
          <w:szCs w:val="24"/>
        </w:rPr>
        <w:t xml:space="preserve"> matrix of the residuals from the regression </w:t>
      </w:r>
      <w:proofErr w:type="gramStart"/>
      <w:r>
        <w:rPr>
          <w:rFonts w:ascii="Times New Roman" w:eastAsiaTheme="minorEastAsia" w:hAnsi="Times New Roman" w:cs="Times New Roman"/>
          <w:sz w:val="24"/>
          <w:szCs w:val="24"/>
        </w:rPr>
        <w:t>where</w:t>
      </w:r>
      <w:proofErr w:type="gramEnd"/>
    </w:p>
    <w:p w14:paraId="2E11711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E2C5FDC"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v</m:t>
              </m:r>
            </m:e>
          </m:d>
          <m:r>
            <w:rPr>
              <w:rFonts w:ascii="Cambria Math" w:eastAsiaTheme="minorEastAsia" w:hAnsi="Cambria Math" w:cs="Times New Roman"/>
              <w:sz w:val="24"/>
              <w:szCs w:val="24"/>
            </w:rPr>
            <m:t>=0</m:t>
          </m:r>
        </m:oMath>
      </m:oMathPara>
    </w:p>
    <w:p w14:paraId="37667954"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1494F79"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v</m:t>
              </m:r>
            </m:e>
          </m:d>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v</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v</m:t>
              </m:r>
            </m:e>
          </m:d>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Ω</m:t>
          </m:r>
        </m:oMath>
      </m:oMathPara>
    </w:p>
    <w:p w14:paraId="247ACB7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5DD886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and </w:t>
      </w:r>
      <m:oMath>
        <m:r>
          <m:rPr>
            <m:sty m:val="p"/>
          </m:rPr>
          <w:rPr>
            <w:rFonts w:ascii="Cambria Math" w:eastAsiaTheme="minorEastAsia" w:hAnsi="Cambria Math" w:cs="Times New Roman"/>
            <w:sz w:val="24"/>
            <w:szCs w:val="24"/>
          </w:rPr>
          <m:t>Ω</m:t>
        </m:r>
      </m:oMath>
      <w:r>
        <w:rPr>
          <w:rFonts w:ascii="Times New Roman" w:eastAsiaTheme="minorEastAsia" w:hAnsi="Times New Roman" w:cs="Times New Roman"/>
          <w:sz w:val="24"/>
          <w:szCs w:val="24"/>
        </w:rPr>
        <w:t xml:space="preserve"> is non-singular.</w:t>
      </w:r>
    </w:p>
    <w:p w14:paraId="6EC692E9" w14:textId="77777777" w:rsidR="00CE3A32" w:rsidRDefault="00CE3A32" w:rsidP="00CE3A32">
      <w:pPr>
        <w:pStyle w:val="ListParagraph"/>
        <w:numPr>
          <w:ilvl w:val="0"/>
          <w:numId w:val="20"/>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Combining Prior and Conditional Models</w:t>
      </w:r>
      <w:r w:rsidRPr="00354F0C">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One can combine prior and conditional models as</w:t>
      </w:r>
    </w:p>
    <w:p w14:paraId="52FED706" w14:textId="77777777"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14:paraId="158BEE0E"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x</m:t>
                    </m:r>
                  </m:e>
                </m:mr>
                <m:mr>
                  <m:e>
                    <m:r>
                      <w:rPr>
                        <w:rFonts w:ascii="Cambria Math" w:eastAsiaTheme="minorEastAsia" w:hAnsi="Cambria Math" w:cs="Times New Roman"/>
                        <w:sz w:val="24"/>
                        <w:szCs w:val="24"/>
                      </w:rPr>
                      <m:t>p</m:t>
                    </m:r>
                  </m:e>
                </m:mr>
              </m:m>
            </m:e>
          </m:d>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β</m:t>
              </m:r>
            </m:e>
          </m:acc>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ϰ</m:t>
                    </m:r>
                  </m:e>
                </m:mr>
                <m:mr>
                  <m:e>
                    <m:r>
                      <w:rPr>
                        <w:rFonts w:ascii="Cambria Math" w:eastAsiaTheme="minorEastAsia" w:hAnsi="Cambria Math" w:cs="Times New Roman"/>
                        <w:sz w:val="24"/>
                        <w:szCs w:val="24"/>
                      </w:rPr>
                      <m:t>q</m:t>
                    </m:r>
                  </m:e>
                </m:mr>
              </m:m>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u</m:t>
                    </m:r>
                  </m:e>
                </m:mr>
                <m:mr>
                  <m:e>
                    <m:r>
                      <w:rPr>
                        <w:rFonts w:ascii="Cambria Math" w:eastAsiaTheme="minorEastAsia" w:hAnsi="Cambria Math" w:cs="Times New Roman"/>
                        <w:sz w:val="24"/>
                        <w:szCs w:val="24"/>
                      </w:rPr>
                      <m:t>v</m:t>
                    </m:r>
                  </m:e>
                </m:mr>
              </m:m>
            </m:e>
          </m:d>
        </m:oMath>
      </m:oMathPara>
    </w:p>
    <w:p w14:paraId="34383FA4"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CEE450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the expected value of the residual is </w:t>
      </w:r>
      <m:oMath>
        <m:r>
          <w:rPr>
            <w:rFonts w:ascii="Cambria Math" w:eastAsiaTheme="minorEastAsia" w:hAnsi="Cambria Math" w:cs="Times New Roman"/>
            <w:sz w:val="24"/>
            <w:szCs w:val="24"/>
          </w:rPr>
          <m:t>0</m:t>
        </m:r>
      </m:oMath>
      <w:r>
        <w:rPr>
          <w:rFonts w:ascii="Times New Roman" w:eastAsiaTheme="minorEastAsia" w:hAnsi="Times New Roman" w:cs="Times New Roman"/>
          <w:sz w:val="24"/>
          <w:szCs w:val="24"/>
        </w:rPr>
        <w:t>, and the expected value of the variance of the residual is</w:t>
      </w:r>
    </w:p>
    <w:p w14:paraId="0BDAFE34"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B56D0A7" w14:textId="77777777" w:rsidR="00CE3A32" w:rsidRPr="00D10171"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v</m:t>
                    </m:r>
                  </m:e>
                </m:mr>
                <m:mr>
                  <m:e>
                    <m:r>
                      <w:rPr>
                        <w:rFonts w:ascii="Cambria Math" w:eastAsiaTheme="minorEastAsia" w:hAnsi="Cambria Math" w:cs="Times New Roman"/>
                        <w:sz w:val="24"/>
                        <w:szCs w:val="24"/>
                      </w:rPr>
                      <m:t>u</m:t>
                    </m:r>
                  </m:e>
                </m:mr>
              </m:m>
            </m:e>
          </m:d>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v</m:t>
                        </m:r>
                      </m:e>
                    </m:mr>
                    <m:mr>
                      <m:e>
                        <m:r>
                          <w:rPr>
                            <w:rFonts w:ascii="Cambria Math" w:eastAsiaTheme="minorEastAsia" w:hAnsi="Cambria Math" w:cs="Times New Roman"/>
                            <w:sz w:val="24"/>
                            <w:szCs w:val="24"/>
                          </w:rPr>
                          <m:t>u</m:t>
                        </m:r>
                      </m:e>
                    </m:mr>
                  </m:m>
                </m:e>
              </m:d>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u</m:t>
                            </m:r>
                          </m:e>
                          <m:sup>
                            <m:r>
                              <w:rPr>
                                <w:rFonts w:ascii="Cambria Math" w:eastAsiaTheme="minorEastAsia" w:hAnsi="Cambria Math" w:cs="Times New Roman"/>
                                <w:sz w:val="24"/>
                                <w:szCs w:val="24"/>
                              </w:rPr>
                              <m:t>T</m:t>
                            </m:r>
                          </m:sup>
                        </m:sSup>
                      </m:e>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v</m:t>
                            </m:r>
                          </m:e>
                          <m:sup>
                            <m:r>
                              <w:rPr>
                                <w:rFonts w:ascii="Cambria Math" w:eastAsiaTheme="minorEastAsia" w:hAnsi="Cambria Math" w:cs="Times New Roman"/>
                                <w:sz w:val="24"/>
                                <w:szCs w:val="24"/>
                              </w:rPr>
                              <m:t>T</m:t>
                            </m:r>
                          </m:sup>
                        </m:sSup>
                      </m:e>
                    </m:mr>
                  </m:m>
                </m:e>
              </m:d>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m:rPr>
                        <m:sty m:val="p"/>
                      </m:rPr>
                      <w:rPr>
                        <w:rFonts w:ascii="Cambria Math" w:eastAsiaTheme="minorEastAsia" w:hAnsi="Cambria Math" w:cs="Times New Roman"/>
                        <w:sz w:val="24"/>
                        <w:szCs w:val="24"/>
                      </w:rPr>
                      <m:t>Φ</m:t>
                    </m:r>
                  </m:e>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0</m:t>
                    </m:r>
                  </m:e>
                  <m:e>
                    <m:r>
                      <m:rPr>
                        <m:sty m:val="p"/>
                      </m:rPr>
                      <w:rPr>
                        <w:rFonts w:ascii="Cambria Math" w:eastAsiaTheme="minorEastAsia" w:hAnsi="Cambria Math" w:cs="Times New Roman"/>
                        <w:sz w:val="24"/>
                        <w:szCs w:val="24"/>
                      </w:rPr>
                      <m:t>Ω</m:t>
                    </m:r>
                  </m:e>
                </m:mr>
              </m:m>
            </m:e>
          </m:d>
        </m:oMath>
      </m:oMathPara>
    </w:p>
    <w:p w14:paraId="7C8F869C"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92BF6E6" w14:textId="77777777" w:rsidR="00CE3A32" w:rsidRDefault="00CE3A32" w:rsidP="00CE3A32">
      <w:pPr>
        <w:pStyle w:val="ListParagraph"/>
        <w:numPr>
          <w:ilvl w:val="0"/>
          <w:numId w:val="20"/>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Estimation Using Generalized Lease Squares</w:t>
      </w:r>
      <w:r>
        <w:rPr>
          <w:rFonts w:ascii="Times New Roman" w:eastAsiaTheme="minorEastAsia" w:hAnsi="Times New Roman" w:cs="Times New Roman"/>
          <w:sz w:val="24"/>
          <w:szCs w:val="24"/>
        </w:rPr>
        <w:t xml:space="preserve">: One can then apply the generalized least squares procedure, which leads to estimating </w:t>
      </w:r>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β</m:t>
            </m:r>
          </m:e>
        </m:acc>
      </m:oMath>
      <w:r>
        <w:rPr>
          <w:rFonts w:ascii="Times New Roman" w:eastAsiaTheme="minorEastAsia" w:hAnsi="Times New Roman" w:cs="Times New Roman"/>
          <w:sz w:val="24"/>
          <w:szCs w:val="24"/>
        </w:rPr>
        <w:t xml:space="preserve"> as</w:t>
      </w:r>
    </w:p>
    <w:p w14:paraId="16ABA282" w14:textId="77777777"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14:paraId="51861D9B" w14:textId="77777777" w:rsidR="00CE3A32" w:rsidRPr="00D10171"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β</m:t>
              </m:r>
            </m:e>
          </m:acc>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T</m:t>
                                </m:r>
                              </m:sup>
                            </m:sSup>
                          </m:e>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T</m:t>
                                </m:r>
                              </m:sup>
                            </m:sSup>
                          </m:e>
                        </m:mr>
                      </m:m>
                    </m:e>
                  </m:d>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m:rPr>
                                    <m:sty m:val="p"/>
                                  </m:rPr>
                                  <w:rPr>
                                    <w:rFonts w:ascii="Cambria Math" w:eastAsiaTheme="minorEastAsia" w:hAnsi="Cambria Math" w:cs="Times New Roman"/>
                                    <w:sz w:val="24"/>
                                    <w:szCs w:val="24"/>
                                  </w:rPr>
                                  <m:t>Φ</m:t>
                                </m:r>
                              </m:e>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0</m:t>
                                </m:r>
                              </m:e>
                              <m:e>
                                <m:r>
                                  <m:rPr>
                                    <m:sty m:val="p"/>
                                  </m:rPr>
                                  <w:rPr>
                                    <w:rFonts w:ascii="Cambria Math" w:eastAsiaTheme="minorEastAsia" w:hAnsi="Cambria Math" w:cs="Times New Roman"/>
                                    <w:sz w:val="24"/>
                                    <w:szCs w:val="24"/>
                                  </w:rPr>
                                  <m:t>Ω</m:t>
                                </m:r>
                              </m:e>
                            </m:mr>
                          </m:m>
                        </m:e>
                      </m:d>
                    </m:e>
                    <m:sup>
                      <m:r>
                        <w:rPr>
                          <w:rFonts w:ascii="Cambria Math" w:eastAsiaTheme="minorEastAsia" w:hAnsi="Cambria Math" w:cs="Times New Roman"/>
                          <w:sz w:val="24"/>
                          <w:szCs w:val="24"/>
                        </w:rPr>
                        <m:t>-1</m:t>
                      </m:r>
                    </m:sup>
                  </m:sSup>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x</m:t>
                            </m:r>
                          </m:e>
                        </m:mr>
                        <m:mr>
                          <m:e>
                            <m:r>
                              <w:rPr>
                                <w:rFonts w:ascii="Cambria Math" w:eastAsiaTheme="minorEastAsia" w:hAnsi="Cambria Math" w:cs="Times New Roman"/>
                                <w:sz w:val="24"/>
                                <w:szCs w:val="24"/>
                              </w:rPr>
                              <m:t>p</m:t>
                            </m:r>
                          </m:e>
                        </m:mr>
                      </m:m>
                    </m:e>
                  </m:d>
                </m:e>
              </m:d>
            </m:e>
            <m:sup>
              <m:r>
                <w:rPr>
                  <w:rFonts w:ascii="Cambria Math" w:eastAsiaTheme="minorEastAsia" w:hAnsi="Cambria Math" w:cs="Times New Roman"/>
                  <w:sz w:val="24"/>
                  <w:szCs w:val="24"/>
                </w:rPr>
                <m:t>-1</m:t>
              </m:r>
            </m:sup>
          </m:sSup>
          <m:d>
            <m:dPr>
              <m:begChr m:val="["/>
              <m:endChr m:val="]"/>
              <m:ctrlPr>
                <w:rPr>
                  <w:rFonts w:ascii="Cambria Math" w:eastAsiaTheme="minorEastAsia" w:hAnsi="Cambria Math" w:cs="Times New Roman"/>
                  <w:i/>
                  <w:sz w:val="24"/>
                  <w:szCs w:val="24"/>
                </w:rPr>
              </m:ctrlPr>
            </m:dPr>
            <m:e>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T</m:t>
                            </m:r>
                          </m:sup>
                        </m:sSup>
                      </m:e>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T</m:t>
                            </m:r>
                          </m:sup>
                        </m:sSup>
                      </m:e>
                    </m:mr>
                  </m:m>
                </m:e>
              </m:d>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m:rPr>
                                <m:sty m:val="p"/>
                              </m:rPr>
                              <w:rPr>
                                <w:rFonts w:ascii="Cambria Math" w:eastAsiaTheme="minorEastAsia" w:hAnsi="Cambria Math" w:cs="Times New Roman"/>
                                <w:sz w:val="24"/>
                                <w:szCs w:val="24"/>
                              </w:rPr>
                              <m:t>Φ</m:t>
                            </m:r>
                          </m:e>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0</m:t>
                            </m:r>
                          </m:e>
                          <m:e>
                            <m:r>
                              <m:rPr>
                                <m:sty m:val="p"/>
                              </m:rPr>
                              <w:rPr>
                                <w:rFonts w:ascii="Cambria Math" w:eastAsiaTheme="minorEastAsia" w:hAnsi="Cambria Math" w:cs="Times New Roman"/>
                                <w:sz w:val="24"/>
                                <w:szCs w:val="24"/>
                              </w:rPr>
                              <m:t>Ω</m:t>
                            </m:r>
                          </m:e>
                        </m:mr>
                      </m:m>
                    </m:e>
                  </m:d>
                </m:e>
                <m:sup>
                  <m:r>
                    <w:rPr>
                      <w:rFonts w:ascii="Cambria Math" w:eastAsiaTheme="minorEastAsia" w:hAnsi="Cambria Math" w:cs="Times New Roman"/>
                      <w:sz w:val="24"/>
                      <w:szCs w:val="24"/>
                    </w:rPr>
                    <m:t>-1</m:t>
                  </m:r>
                </m:sup>
              </m:sSup>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ϰ</m:t>
                        </m:r>
                      </m:e>
                    </m:mr>
                    <m:mr>
                      <m:e>
                        <m:r>
                          <w:rPr>
                            <w:rFonts w:ascii="Cambria Math" w:eastAsiaTheme="minorEastAsia" w:hAnsi="Cambria Math" w:cs="Times New Roman"/>
                            <w:sz w:val="24"/>
                            <w:szCs w:val="24"/>
                          </w:rPr>
                          <m:t>q</m:t>
                        </m:r>
                      </m:e>
                    </m:mr>
                  </m:m>
                </m:e>
              </m:d>
            </m:e>
          </m:d>
        </m:oMath>
      </m:oMathPara>
    </w:p>
    <w:p w14:paraId="212AAEFC"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D87ADB2"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This can be re-written without the matrix notation as</w:t>
      </w:r>
    </w:p>
    <w:p w14:paraId="591F6FB0"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60C8DAD" w14:textId="77777777" w:rsidR="00CE3A32" w:rsidRPr="00D10171"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β</m:t>
              </m:r>
            </m:e>
          </m:acc>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T</m:t>
                      </m:r>
                    </m:sup>
                  </m:sSup>
                  <m:sSup>
                    <m:sSupPr>
                      <m:ctrlPr>
                        <w:rPr>
                          <w:rFonts w:ascii="Cambria Math" w:eastAsiaTheme="minorEastAsia" w:hAnsi="Cambria Math" w:cs="Times New Roman"/>
                          <w:i/>
                          <w:sz w:val="24"/>
                          <w:szCs w:val="24"/>
                        </w:rPr>
                      </m:ctrlPr>
                    </m:sSupPr>
                    <m:e>
                      <m:r>
                        <m:rPr>
                          <m:sty m:val="p"/>
                        </m:rPr>
                        <w:rPr>
                          <w:rFonts w:ascii="Cambria Math" w:eastAsiaTheme="minorEastAsia" w:hAnsi="Cambria Math" w:cs="Times New Roman"/>
                          <w:sz w:val="24"/>
                          <w:szCs w:val="24"/>
                        </w:rPr>
                        <m:t>Φ</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x+</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T</m:t>
                      </m:r>
                    </m:sup>
                  </m:sSup>
                  <m:sSup>
                    <m:sSupPr>
                      <m:ctrlPr>
                        <w:rPr>
                          <w:rFonts w:ascii="Cambria Math" w:eastAsiaTheme="minorEastAsia" w:hAnsi="Cambria Math" w:cs="Times New Roman"/>
                          <w:i/>
                          <w:sz w:val="24"/>
                          <w:szCs w:val="24"/>
                        </w:rPr>
                      </m:ctrlPr>
                    </m:sSupPr>
                    <m:e>
                      <m:r>
                        <m:rPr>
                          <m:sty m:val="p"/>
                        </m:rPr>
                        <w:rPr>
                          <w:rFonts w:ascii="Cambria Math" w:eastAsiaTheme="minorEastAsia"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p</m:t>
                  </m:r>
                </m:e>
              </m:d>
            </m:e>
            <m:sup>
              <m:r>
                <w:rPr>
                  <w:rFonts w:ascii="Cambria Math" w:eastAsiaTheme="minorEastAsia" w:hAnsi="Cambria Math" w:cs="Times New Roman"/>
                  <w:sz w:val="24"/>
                  <w:szCs w:val="24"/>
                </w:rPr>
                <m:t>-1</m:t>
              </m:r>
            </m:sup>
          </m:sSup>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T</m:t>
                  </m:r>
                </m:sup>
              </m:sSup>
              <m:sSup>
                <m:sSupPr>
                  <m:ctrlPr>
                    <w:rPr>
                      <w:rFonts w:ascii="Cambria Math" w:eastAsiaTheme="minorEastAsia" w:hAnsi="Cambria Math" w:cs="Times New Roman"/>
                      <w:i/>
                      <w:sz w:val="24"/>
                      <w:szCs w:val="24"/>
                    </w:rPr>
                  </m:ctrlPr>
                </m:sSupPr>
                <m:e>
                  <m:r>
                    <m:rPr>
                      <m:sty m:val="p"/>
                    </m:rPr>
                    <w:rPr>
                      <w:rFonts w:ascii="Cambria Math" w:eastAsiaTheme="minorEastAsia" w:hAnsi="Cambria Math" w:cs="Times New Roman"/>
                      <w:sz w:val="24"/>
                      <w:szCs w:val="24"/>
                    </w:rPr>
                    <m:t>Φ</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ϰ+</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T</m:t>
                  </m:r>
                </m:sup>
              </m:sSup>
              <m:sSup>
                <m:sSupPr>
                  <m:ctrlPr>
                    <w:rPr>
                      <w:rFonts w:ascii="Cambria Math" w:eastAsiaTheme="minorEastAsia" w:hAnsi="Cambria Math" w:cs="Times New Roman"/>
                      <w:i/>
                      <w:sz w:val="24"/>
                      <w:szCs w:val="24"/>
                    </w:rPr>
                  </m:ctrlPr>
                </m:sSupPr>
                <m:e>
                  <m:r>
                    <m:rPr>
                      <m:sty m:val="p"/>
                    </m:rPr>
                    <w:rPr>
                      <w:rFonts w:ascii="Cambria Math" w:eastAsiaTheme="minorEastAsia"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q</m:t>
              </m:r>
            </m:e>
          </m:d>
        </m:oMath>
      </m:oMathPara>
    </w:p>
    <w:p w14:paraId="4AA3FE6A"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063F6D0" w14:textId="77777777" w:rsidR="00CE3A32" w:rsidRDefault="00CE3A32" w:rsidP="00CE3A32">
      <w:pPr>
        <w:pStyle w:val="ListParagraph"/>
        <w:numPr>
          <w:ilvl w:val="0"/>
          <w:numId w:val="20"/>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Simplification to the Black-Litterman Case</w:t>
      </w:r>
      <w:r>
        <w:rPr>
          <w:rFonts w:ascii="Times New Roman" w:eastAsiaTheme="minorEastAsia" w:hAnsi="Times New Roman" w:cs="Times New Roman"/>
          <w:sz w:val="24"/>
          <w:szCs w:val="24"/>
        </w:rPr>
        <w:t xml:space="preserve">: For the Black-Litterman Model – which is a single factor per asset - </w:t>
      </w:r>
      <m:oMath>
        <m:r>
          <w:rPr>
            <w:rFonts w:ascii="Cambria Math" w:eastAsiaTheme="minorEastAsia" w:hAnsi="Cambria Math" w:cs="Times New Roman"/>
            <w:sz w:val="24"/>
            <w:szCs w:val="24"/>
          </w:rPr>
          <m:t>x</m:t>
        </m:r>
      </m:oMath>
      <w:r>
        <w:rPr>
          <w:rFonts w:ascii="Times New Roman" w:eastAsiaTheme="minorEastAsia" w:hAnsi="Times New Roman" w:cs="Times New Roman"/>
          <w:sz w:val="24"/>
          <w:szCs w:val="24"/>
        </w:rPr>
        <w:t xml:space="preserve"> can be dropped as it is an identity matrix. If one wanted to use a multi-factor model for the equilibrium then </w:t>
      </w:r>
      <m:oMath>
        <m:r>
          <w:rPr>
            <w:rFonts w:ascii="Cambria Math" w:eastAsiaTheme="minorEastAsia" w:hAnsi="Cambria Math" w:cs="Times New Roman"/>
            <w:sz w:val="24"/>
            <w:szCs w:val="24"/>
          </w:rPr>
          <m:t>x</m:t>
        </m:r>
      </m:oMath>
      <w:r>
        <w:rPr>
          <w:rFonts w:ascii="Times New Roman" w:eastAsiaTheme="minorEastAsia" w:hAnsi="Times New Roman" w:cs="Times New Roman"/>
          <w:sz w:val="24"/>
          <w:szCs w:val="24"/>
        </w:rPr>
        <w:t xml:space="preserve"> would be the equilibrium factor loading matrix</w:t>
      </w:r>
    </w:p>
    <w:p w14:paraId="660035EB" w14:textId="77777777"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14:paraId="31216698" w14:textId="77777777" w:rsidR="00CE3A32" w:rsidRPr="00D10171"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β</m:t>
                  </m:r>
                </m:e>
              </m:acc>
            </m:e>
            <m:sub>
              <m:r>
                <w:rPr>
                  <w:rFonts w:ascii="Cambria Math" w:eastAsiaTheme="minorEastAsia" w:hAnsi="Cambria Math" w:cs="Times New Roman"/>
                  <w:sz w:val="24"/>
                  <w:szCs w:val="24"/>
                </w:rPr>
                <m:t>BL</m:t>
              </m:r>
            </m:sub>
          </m:sSub>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eastAsiaTheme="minorEastAsia" w:hAnsi="Cambria Math" w:cs="Times New Roman"/>
                          <w:sz w:val="24"/>
                          <w:szCs w:val="24"/>
                        </w:rPr>
                        <m:t>Φ</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T</m:t>
                      </m:r>
                    </m:sup>
                  </m:sSup>
                  <m:sSup>
                    <m:sSupPr>
                      <m:ctrlPr>
                        <w:rPr>
                          <w:rFonts w:ascii="Cambria Math" w:eastAsiaTheme="minorEastAsia" w:hAnsi="Cambria Math" w:cs="Times New Roman"/>
                          <w:i/>
                          <w:sz w:val="24"/>
                          <w:szCs w:val="24"/>
                        </w:rPr>
                      </m:ctrlPr>
                    </m:sSupPr>
                    <m:e>
                      <m:r>
                        <m:rPr>
                          <m:sty m:val="p"/>
                        </m:rPr>
                        <w:rPr>
                          <w:rFonts w:ascii="Cambria Math" w:eastAsiaTheme="minorEastAsia"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p</m:t>
                  </m:r>
                </m:e>
              </m:d>
            </m:e>
            <m:sup>
              <m:r>
                <w:rPr>
                  <w:rFonts w:ascii="Cambria Math" w:eastAsiaTheme="minorEastAsia" w:hAnsi="Cambria Math" w:cs="Times New Roman"/>
                  <w:sz w:val="24"/>
                  <w:szCs w:val="24"/>
                </w:rPr>
                <m:t>-1</m:t>
              </m:r>
            </m:sup>
          </m:sSup>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eastAsiaTheme="minorEastAsia" w:hAnsi="Cambria Math" w:cs="Times New Roman"/>
                      <w:sz w:val="24"/>
                      <w:szCs w:val="24"/>
                    </w:rPr>
                    <m:t>Φ</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ϰ+</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T</m:t>
                  </m:r>
                </m:sup>
              </m:sSup>
              <m:sSup>
                <m:sSupPr>
                  <m:ctrlPr>
                    <w:rPr>
                      <w:rFonts w:ascii="Cambria Math" w:eastAsiaTheme="minorEastAsia" w:hAnsi="Cambria Math" w:cs="Times New Roman"/>
                      <w:i/>
                      <w:sz w:val="24"/>
                      <w:szCs w:val="24"/>
                    </w:rPr>
                  </m:ctrlPr>
                </m:sSupPr>
                <m:e>
                  <m:r>
                    <m:rPr>
                      <m:sty m:val="p"/>
                    </m:rPr>
                    <w:rPr>
                      <w:rFonts w:ascii="Cambria Math" w:eastAsiaTheme="minorEastAsia"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q</m:t>
              </m:r>
            </m:e>
          </m:d>
        </m:oMath>
      </m:oMathPara>
    </w:p>
    <w:p w14:paraId="6969901C"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1CA7989" w14:textId="77777777" w:rsidR="00CE3A32" w:rsidRDefault="00CE3A32" w:rsidP="00CE3A32">
      <w:pPr>
        <w:pStyle w:val="ListParagraph"/>
        <w:numPr>
          <w:ilvl w:val="0"/>
          <w:numId w:val="20"/>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lastRenderedPageBreak/>
        <w:t xml:space="preserve">Interpretation of the </w:t>
      </w:r>
      <m:oMath>
        <m:acc>
          <m:accPr>
            <m:ctrlPr>
              <w:rPr>
                <w:rFonts w:ascii="Cambria Math" w:eastAsiaTheme="minorEastAsia" w:hAnsi="Cambria Math" w:cs="Times New Roman"/>
                <w:i/>
                <w:sz w:val="24"/>
                <w:szCs w:val="24"/>
                <w:u w:val="single"/>
              </w:rPr>
            </m:ctrlPr>
          </m:accPr>
          <m:e>
            <m:r>
              <w:rPr>
                <w:rFonts w:ascii="Cambria Math" w:eastAsiaTheme="minorEastAsia" w:hAnsi="Cambria Math" w:cs="Times New Roman"/>
                <w:sz w:val="24"/>
                <w:szCs w:val="24"/>
                <w:u w:val="single"/>
              </w:rPr>
              <m:t>β</m:t>
            </m:r>
          </m:e>
        </m:acc>
      </m:oMath>
      <w:r w:rsidRPr="00873BF2">
        <w:rPr>
          <w:rFonts w:ascii="Times New Roman" w:eastAsiaTheme="minorEastAsia" w:hAnsi="Times New Roman" w:cs="Times New Roman"/>
          <w:sz w:val="24"/>
          <w:szCs w:val="24"/>
          <w:u w:val="single"/>
        </w:rPr>
        <w:t xml:space="preserve"> Estimate</w:t>
      </w:r>
      <w:r>
        <w:rPr>
          <w:rFonts w:ascii="Times New Roman" w:eastAsiaTheme="minorEastAsia" w:hAnsi="Times New Roman" w:cs="Times New Roman"/>
          <w:sz w:val="24"/>
          <w:szCs w:val="24"/>
        </w:rPr>
        <w:t xml:space="preserve">: This new </w:t>
      </w:r>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β</m:t>
            </m:r>
          </m:e>
        </m:acc>
      </m:oMath>
      <w:r>
        <w:rPr>
          <w:rFonts w:ascii="Times New Roman" w:eastAsiaTheme="minorEastAsia" w:hAnsi="Times New Roman" w:cs="Times New Roman"/>
          <w:sz w:val="24"/>
          <w:szCs w:val="24"/>
        </w:rPr>
        <w:t xml:space="preserve"> is the weighted average of the estimates. The precision is inverse of the variance. The posterior estimate </w:t>
      </w:r>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β</m:t>
            </m:r>
          </m:e>
        </m:acc>
      </m:oMath>
      <w:r>
        <w:rPr>
          <w:rFonts w:ascii="Times New Roman" w:eastAsiaTheme="minorEastAsia" w:hAnsi="Times New Roman" w:cs="Times New Roman"/>
          <w:sz w:val="24"/>
          <w:szCs w:val="24"/>
        </w:rPr>
        <w:t xml:space="preserve"> is also the best linear unbiased estimate given the data, and has the property that it minimizes the variance of the residual. Note that given a new </w:t>
      </w:r>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β</m:t>
            </m:r>
          </m:e>
        </m:acc>
      </m:oMath>
      <w:r>
        <w:rPr>
          <w:rFonts w:ascii="Times New Roman" w:eastAsiaTheme="minorEastAsia" w:hAnsi="Times New Roman" w:cs="Times New Roman"/>
          <w:sz w:val="24"/>
          <w:szCs w:val="24"/>
        </w:rPr>
        <w:t xml:space="preserve"> an updated expectation for the variance of the residual should also be available.</w:t>
      </w:r>
    </w:p>
    <w:p w14:paraId="1FA53DCF" w14:textId="77777777" w:rsidR="00CE3A32" w:rsidRDefault="00CE3A32" w:rsidP="00CE3A32">
      <w:pPr>
        <w:pStyle w:val="ListParagraph"/>
        <w:numPr>
          <w:ilvl w:val="0"/>
          <w:numId w:val="20"/>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Multi-Factor Prior Returns Model</w:t>
      </w:r>
      <w:r w:rsidRPr="003A6B1F">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If one were using a factor model for the prior, one would retain </w:t>
      </w:r>
      <m:oMath>
        <m:r>
          <w:rPr>
            <w:rFonts w:ascii="Cambria Math" w:eastAsiaTheme="minorEastAsia" w:hAnsi="Cambria Math" w:cs="Times New Roman"/>
            <w:sz w:val="24"/>
            <w:szCs w:val="24"/>
          </w:rPr>
          <m:t>x</m:t>
        </m:r>
      </m:oMath>
      <w:r>
        <w:rPr>
          <w:rFonts w:ascii="Times New Roman" w:eastAsiaTheme="minorEastAsia" w:hAnsi="Times New Roman" w:cs="Times New Roman"/>
          <w:sz w:val="24"/>
          <w:szCs w:val="24"/>
        </w:rPr>
        <w:t xml:space="preserve"> – the factor weightings – in the formulas. This results in a multi-factor model where all the factors will be priced into the equilibrium.</w:t>
      </w:r>
    </w:p>
    <w:p w14:paraId="2140FB27" w14:textId="77777777" w:rsidR="00CE3A32" w:rsidRDefault="00CE3A32" w:rsidP="00CE3A32">
      <w:pPr>
        <w:pStyle w:val="ListParagraph"/>
        <w:numPr>
          <w:ilvl w:val="0"/>
          <w:numId w:val="20"/>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Variation of the Estimation Residual</w:t>
      </w:r>
      <w:r w:rsidRPr="003A6B1F">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One can reformulate the combined relationship in terms of the estimate of </w:t>
      </w:r>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β</m:t>
            </m:r>
          </m:e>
        </m:acc>
      </m:oMath>
      <w:r>
        <w:rPr>
          <w:rFonts w:ascii="Times New Roman" w:eastAsiaTheme="minorEastAsia" w:hAnsi="Times New Roman" w:cs="Times New Roman"/>
          <w:sz w:val="24"/>
          <w:szCs w:val="24"/>
        </w:rPr>
        <w:t xml:space="preserve"> and a new residual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u</m:t>
            </m:r>
          </m:e>
        </m:acc>
      </m:oMath>
      <w:r>
        <w:rPr>
          <w:rFonts w:ascii="Times New Roman" w:eastAsiaTheme="minorEastAsia" w:hAnsi="Times New Roman" w:cs="Times New Roman"/>
          <w:sz w:val="24"/>
          <w:szCs w:val="24"/>
        </w:rPr>
        <w:t xml:space="preserve"> as</w:t>
      </w:r>
    </w:p>
    <w:p w14:paraId="54EFCF8C" w14:textId="77777777"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14:paraId="0EFA1989"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x</m:t>
                    </m:r>
                  </m:e>
                </m:mr>
                <m:mr>
                  <m:e>
                    <m:r>
                      <w:rPr>
                        <w:rFonts w:ascii="Cambria Math" w:eastAsiaTheme="minorEastAsia" w:hAnsi="Cambria Math" w:cs="Times New Roman"/>
                        <w:sz w:val="24"/>
                        <w:szCs w:val="24"/>
                      </w:rPr>
                      <m:t>p</m:t>
                    </m:r>
                  </m:e>
                </m:mr>
              </m:m>
            </m:e>
          </m:d>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β</m:t>
              </m:r>
            </m:e>
          </m:acc>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ϰ</m:t>
                    </m:r>
                  </m:e>
                </m:mr>
                <m:mr>
                  <m:e>
                    <m:r>
                      <w:rPr>
                        <w:rFonts w:ascii="Cambria Math" w:eastAsiaTheme="minorEastAsia" w:hAnsi="Cambria Math" w:cs="Times New Roman"/>
                        <w:sz w:val="24"/>
                        <w:szCs w:val="24"/>
                      </w:rPr>
                      <m:t>q</m:t>
                    </m:r>
                  </m:e>
                </m:mr>
              </m:m>
            </m:e>
          </m:d>
          <m:r>
            <w:rPr>
              <w:rFonts w:ascii="Cambria Math" w:eastAsiaTheme="minorEastAsia" w:hAnsi="Cambria Math" w:cs="Times New Roman"/>
              <w:sz w:val="24"/>
              <w:szCs w:val="24"/>
            </w:rPr>
            <m:t>+</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u</m:t>
              </m:r>
            </m:e>
          </m:acc>
        </m:oMath>
      </m:oMathPara>
    </w:p>
    <w:p w14:paraId="2BB250EC"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2D73164"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Once again</w:t>
      </w:r>
    </w:p>
    <w:p w14:paraId="448ECA5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4F5D6C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u</m:t>
                  </m:r>
                </m:e>
              </m:acc>
            </m:e>
          </m:d>
          <m:r>
            <w:rPr>
              <w:rFonts w:ascii="Cambria Math" w:eastAsiaTheme="minorEastAsia" w:hAnsi="Cambria Math" w:cs="Times New Roman"/>
              <w:sz w:val="24"/>
              <w:szCs w:val="24"/>
            </w:rPr>
            <m:t>=0</m:t>
          </m:r>
        </m:oMath>
      </m:oMathPara>
    </w:p>
    <w:p w14:paraId="563E7D3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655B145"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leading to the expression for the variance of the new residual as</w:t>
      </w:r>
    </w:p>
    <w:p w14:paraId="107E7032"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DA2F69E" w14:textId="77777777" w:rsidR="00CE3A32" w:rsidRPr="00D10171"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u</m:t>
                  </m:r>
                </m:e>
              </m:acc>
            </m:e>
          </m:d>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u</m:t>
                      </m:r>
                    </m:e>
                  </m:acc>
                </m:e>
                <m:sup>
                  <m:r>
                    <w:rPr>
                      <w:rFonts w:ascii="Cambria Math" w:eastAsiaTheme="minorEastAsia" w:hAnsi="Cambria Math" w:cs="Times New Roman"/>
                      <w:sz w:val="24"/>
                      <w:szCs w:val="24"/>
                    </w:rPr>
                    <m:t>T</m:t>
                  </m:r>
                </m:sup>
              </m:sSup>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u</m:t>
                  </m:r>
                </m:e>
              </m:acc>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eastAsiaTheme="minorEastAsia" w:hAnsi="Cambria Math" w:cs="Times New Roman"/>
                          <w:sz w:val="24"/>
                          <w:szCs w:val="24"/>
                        </w:rPr>
                        <m:t>Φ</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T</m:t>
                      </m:r>
                    </m:sup>
                  </m:sSup>
                  <m:sSup>
                    <m:sSupPr>
                      <m:ctrlPr>
                        <w:rPr>
                          <w:rFonts w:ascii="Cambria Math" w:eastAsiaTheme="minorEastAsia" w:hAnsi="Cambria Math" w:cs="Times New Roman"/>
                          <w:i/>
                          <w:sz w:val="24"/>
                          <w:szCs w:val="24"/>
                        </w:rPr>
                      </m:ctrlPr>
                    </m:sSupPr>
                    <m:e>
                      <m:r>
                        <m:rPr>
                          <m:sty m:val="p"/>
                        </m:rPr>
                        <w:rPr>
                          <w:rFonts w:ascii="Cambria Math" w:eastAsiaTheme="minorEastAsia"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p</m:t>
                  </m:r>
                </m:e>
              </m:d>
            </m:e>
            <m:sup>
              <m:r>
                <w:rPr>
                  <w:rFonts w:ascii="Cambria Math" w:eastAsiaTheme="minorEastAsia" w:hAnsi="Cambria Math" w:cs="Times New Roman"/>
                  <w:sz w:val="24"/>
                  <w:szCs w:val="24"/>
                </w:rPr>
                <m:t>-1</m:t>
              </m:r>
            </m:sup>
          </m:sSup>
        </m:oMath>
      </m:oMathPara>
    </w:p>
    <w:p w14:paraId="4FDBFE0A"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5AD9C06"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and the total variance is</w:t>
      </w:r>
    </w:p>
    <w:p w14:paraId="30477C94"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18310E8" w14:textId="77777777" w:rsidR="00CE3A32" w:rsidRPr="00D10171"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y</m:t>
                    </m:r>
                  </m:e>
                  <m:e>
                    <m:r>
                      <w:rPr>
                        <w:rFonts w:ascii="Cambria Math" w:eastAsiaTheme="minorEastAsia" w:hAnsi="Cambria Math" w:cs="Times New Roman"/>
                        <w:sz w:val="24"/>
                        <w:szCs w:val="24"/>
                      </w:rPr>
                      <m:t>ϰ</m:t>
                    </m:r>
                  </m:e>
                </m:mr>
              </m:m>
            </m:e>
          </m:d>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β</m:t>
                  </m:r>
                </m:e>
              </m:acc>
            </m:e>
          </m:d>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u</m:t>
                  </m:r>
                </m:e>
              </m:acc>
            </m:e>
          </m:d>
        </m:oMath>
      </m:oMathPara>
    </w:p>
    <w:p w14:paraId="5C2C77A3"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0F67C83" w14:textId="77777777" w:rsidR="00CE3A32" w:rsidRDefault="00CE3A32" w:rsidP="00CE3A32">
      <w:pPr>
        <w:pStyle w:val="ListParagraph"/>
        <w:numPr>
          <w:ilvl w:val="0"/>
          <w:numId w:val="20"/>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Simplification of the Residual Variance</w:t>
      </w:r>
      <w:r>
        <w:rPr>
          <w:rFonts w:ascii="Times New Roman" w:eastAsiaTheme="minorEastAsia" w:hAnsi="Times New Roman" w:cs="Times New Roman"/>
          <w:sz w:val="24"/>
          <w:szCs w:val="24"/>
        </w:rPr>
        <w:t xml:space="preserve">: This section began with the assertion that the variance of the returns process is a known quantity. Improved estimation of the quantity </w:t>
      </w:r>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β</m:t>
            </m:r>
          </m:e>
        </m:acc>
      </m:oMath>
      <w:r>
        <w:rPr>
          <w:rFonts w:ascii="Times New Roman" w:eastAsiaTheme="minorEastAsia" w:hAnsi="Times New Roman" w:cs="Times New Roman"/>
          <w:sz w:val="24"/>
          <w:szCs w:val="24"/>
        </w:rPr>
        <w:t xml:space="preserve"> does not alter the estimate of the variance of the return distribution </w:t>
      </w:r>
      <m:oMath>
        <m:r>
          <m:rPr>
            <m:sty m:val="p"/>
          </m:rPr>
          <w:rPr>
            <w:rFonts w:ascii="Cambria Math" w:hAnsi="Cambria Math" w:cs="Times New Roman"/>
            <w:sz w:val="24"/>
            <w:szCs w:val="24"/>
          </w:rPr>
          <m:t>Ψ</m:t>
        </m:r>
      </m:oMath>
      <w:r>
        <w:rPr>
          <w:rFonts w:ascii="Times New Roman" w:eastAsiaTheme="minorEastAsia" w:hAnsi="Times New Roman" w:cs="Times New Roman"/>
          <w:sz w:val="24"/>
          <w:szCs w:val="24"/>
        </w:rPr>
        <w:t xml:space="preserve">. Because of the </w:t>
      </w:r>
      <w:r>
        <w:rPr>
          <w:rFonts w:ascii="Times New Roman" w:eastAsiaTheme="minorEastAsia" w:hAnsi="Times New Roman" w:cs="Times New Roman"/>
          <w:sz w:val="24"/>
          <w:szCs w:val="24"/>
        </w:rPr>
        <w:lastRenderedPageBreak/>
        <w:t>improved estimate one expects that the variance of the residual estimate has decreased, thereby the total variance has changed. This simplifies the variance formula</w:t>
      </w:r>
    </w:p>
    <w:p w14:paraId="7B136E53" w14:textId="77777777"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14:paraId="337C63F5" w14:textId="77777777" w:rsidR="00CE3A32" w:rsidRPr="00D10171"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ϰ</m:t>
              </m:r>
            </m:e>
          </m:d>
          <m:r>
            <w:rPr>
              <w:rFonts w:ascii="Cambria Math" w:eastAsiaTheme="minorEastAsia" w:hAnsi="Cambria Math" w:cs="Times New Roman"/>
              <w:sz w:val="24"/>
              <w:szCs w:val="24"/>
            </w:rPr>
            <m:t>=</m:t>
          </m:r>
          <m:r>
            <m:rPr>
              <m:sty m:val="p"/>
            </m:rPr>
            <w:rPr>
              <w:rFonts w:ascii="Cambria Math" w:hAnsi="Cambria Math" w:cs="Times New Roman"/>
              <w:sz w:val="24"/>
              <w:szCs w:val="24"/>
            </w:rPr>
            <m:t>Ψ</m:t>
          </m:r>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Φ</m:t>
          </m:r>
        </m:oMath>
      </m:oMathPara>
    </w:p>
    <w:p w14:paraId="461386F2"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62CBCB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to</w:t>
      </w:r>
    </w:p>
    <w:p w14:paraId="2D4FB6C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623E075" w14:textId="77777777" w:rsidR="00CE3A32" w:rsidRPr="00D10171"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y</m:t>
                    </m:r>
                  </m:e>
                  <m:e>
                    <m:r>
                      <w:rPr>
                        <w:rFonts w:ascii="Cambria Math" w:eastAsiaTheme="minorEastAsia" w:hAnsi="Cambria Math" w:cs="Times New Roman"/>
                        <w:sz w:val="24"/>
                        <w:szCs w:val="24"/>
                      </w:rPr>
                      <m:t>ϰ</m:t>
                    </m:r>
                  </m:e>
                </m:mr>
              </m:m>
            </m:e>
          </m:d>
          <m:r>
            <w:rPr>
              <w:rFonts w:ascii="Cambria Math" w:eastAsiaTheme="minorEastAsia" w:hAnsi="Cambria Math" w:cs="Times New Roman"/>
              <w:sz w:val="24"/>
              <w:szCs w:val="24"/>
            </w:rPr>
            <m:t>=</m:t>
          </m:r>
          <m:r>
            <m:rPr>
              <m:sty m:val="p"/>
            </m:rPr>
            <w:rPr>
              <w:rFonts w:ascii="Cambria Math" w:hAnsi="Cambria Math" w:cs="Times New Roman"/>
              <w:sz w:val="24"/>
              <w:szCs w:val="24"/>
            </w:rPr>
            <m:t>Ψ</m:t>
          </m:r>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u</m:t>
                  </m:r>
                </m:e>
              </m:acc>
            </m:e>
          </m:d>
        </m:oMath>
      </m:oMathPara>
    </w:p>
    <w:p w14:paraId="0966E57D"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B7E9EFD" w14:textId="77777777" w:rsidR="00CE3A32" w:rsidRDefault="00CE3A32" w:rsidP="00CE3A32">
      <w:pPr>
        <w:pStyle w:val="ListParagraph"/>
        <w:numPr>
          <w:ilvl w:val="0"/>
          <w:numId w:val="20"/>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Interpretation of the Posterior Variance</w:t>
      </w:r>
      <w:r>
        <w:rPr>
          <w:rFonts w:ascii="Times New Roman" w:eastAsiaTheme="minorEastAsia" w:hAnsi="Times New Roman" w:cs="Times New Roman"/>
          <w:sz w:val="24"/>
          <w:szCs w:val="24"/>
        </w:rPr>
        <w:t>: This is a clearly intuitive result consistent with the realities of financial time series. The two estimates of the mean have been combined to arrive at a better estimate of the mean. The variance of this estimate has been reduced, but the actual variance of the underlying process has not changed. Given the uncertain estimate of the process, the total variance of the estimated process has also improved incrementally, but it has the asymptotic limit that it cannot be less than the variance of the underlying process.</w:t>
      </w:r>
    </w:p>
    <w:p w14:paraId="53A61AB0" w14:textId="77777777" w:rsidR="00CE3A32" w:rsidRDefault="00CE3A32" w:rsidP="00CE3A32">
      <w:pPr>
        <w:pStyle w:val="ListParagraph"/>
        <w:numPr>
          <w:ilvl w:val="0"/>
          <w:numId w:val="20"/>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Consistency with Canonical Reference Model</w:t>
      </w:r>
      <w:r w:rsidRPr="00293F67">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The above is the convention for computing the covariance of the posterior distribution of the Canonical reference Model as shown in He and Litterman (1999).</w:t>
      </w:r>
    </w:p>
    <w:p w14:paraId="265AB66B" w14:textId="77777777" w:rsidR="00CE3A32" w:rsidRDefault="00CE3A32" w:rsidP="00CE3A32">
      <w:pPr>
        <w:pStyle w:val="ListParagraph"/>
        <w:numPr>
          <w:ilvl w:val="0"/>
          <w:numId w:val="20"/>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Simplification under Absence of Views</w:t>
      </w:r>
      <w:r w:rsidRPr="00293F67">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In the absence of views the above formula simplifies to</w:t>
      </w:r>
    </w:p>
    <w:p w14:paraId="0114F09B" w14:textId="77777777"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14:paraId="1B5F1399"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y</m:t>
                    </m:r>
                  </m:e>
                  <m:e>
                    <m:r>
                      <w:rPr>
                        <w:rFonts w:ascii="Cambria Math" w:eastAsiaTheme="minorEastAsia" w:hAnsi="Cambria Math" w:cs="Times New Roman"/>
                        <w:sz w:val="24"/>
                        <w:szCs w:val="24"/>
                      </w:rPr>
                      <m:t>ϰ</m:t>
                    </m:r>
                  </m:e>
                </m:mr>
              </m:m>
            </m:e>
          </m:d>
          <m:r>
            <w:rPr>
              <w:rFonts w:ascii="Cambria Math" w:eastAsiaTheme="minorEastAsia" w:hAnsi="Cambria Math" w:cs="Times New Roman"/>
              <w:sz w:val="24"/>
              <w:szCs w:val="24"/>
            </w:rPr>
            <m:t>=</m:t>
          </m:r>
          <m:r>
            <m:rPr>
              <m:sty m:val="p"/>
            </m:rPr>
            <w:rPr>
              <w:rFonts w:ascii="Cambria Math" w:hAnsi="Cambria Math" w:cs="Times New Roman"/>
              <w:sz w:val="24"/>
              <w:szCs w:val="24"/>
            </w:rPr>
            <m:t>Ψ</m:t>
          </m:r>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Φ</m:t>
          </m:r>
        </m:oMath>
      </m:oMathPara>
    </w:p>
    <w:p w14:paraId="297F8B4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D0F1F10" w14:textId="77777777" w:rsidR="00CE3A32" w:rsidRPr="00F60715"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which is the variance of the prior distribution of returns.</w:t>
      </w:r>
    </w:p>
    <w:p w14:paraId="68277919" w14:textId="77777777" w:rsidR="00CE3A32" w:rsidRDefault="00CE3A32" w:rsidP="00CE3A32">
      <w:pPr>
        <w:spacing w:line="360" w:lineRule="auto"/>
        <w:rPr>
          <w:rFonts w:ascii="Times New Roman" w:hAnsi="Times New Roman" w:cs="Times New Roman"/>
          <w:sz w:val="24"/>
          <w:szCs w:val="24"/>
        </w:rPr>
      </w:pPr>
    </w:p>
    <w:p w14:paraId="4D5D92D4" w14:textId="77777777" w:rsidR="00CE3A32" w:rsidRDefault="00CE3A32" w:rsidP="00CE3A32">
      <w:pPr>
        <w:spacing w:line="360" w:lineRule="auto"/>
        <w:rPr>
          <w:rFonts w:ascii="Times New Roman" w:hAnsi="Times New Roman" w:cs="Times New Roman"/>
          <w:sz w:val="24"/>
          <w:szCs w:val="24"/>
        </w:rPr>
      </w:pPr>
    </w:p>
    <w:p w14:paraId="19D6AFFA" w14:textId="77777777" w:rsidR="00CE3A32" w:rsidRPr="004D2908" w:rsidRDefault="00CE3A32" w:rsidP="00CE3A32">
      <w:pPr>
        <w:spacing w:line="360" w:lineRule="auto"/>
        <w:rPr>
          <w:rFonts w:ascii="Times New Roman" w:hAnsi="Times New Roman" w:cs="Times New Roman"/>
          <w:b/>
          <w:sz w:val="28"/>
          <w:szCs w:val="28"/>
        </w:rPr>
      </w:pPr>
      <w:r w:rsidRPr="004D2908">
        <w:rPr>
          <w:rFonts w:ascii="Times New Roman" w:hAnsi="Times New Roman" w:cs="Times New Roman"/>
          <w:b/>
          <w:sz w:val="28"/>
          <w:szCs w:val="28"/>
        </w:rPr>
        <w:t>A Quick Introduction to Bayes’ Theorem</w:t>
      </w:r>
    </w:p>
    <w:p w14:paraId="5C29BEF1" w14:textId="77777777" w:rsidR="00CE3A32" w:rsidRDefault="00CE3A32" w:rsidP="00CE3A32">
      <w:pPr>
        <w:spacing w:line="360" w:lineRule="auto"/>
        <w:rPr>
          <w:rFonts w:ascii="Times New Roman" w:hAnsi="Times New Roman" w:cs="Times New Roman"/>
          <w:sz w:val="24"/>
          <w:szCs w:val="24"/>
        </w:rPr>
      </w:pPr>
    </w:p>
    <w:p w14:paraId="488F1B70" w14:textId="77777777" w:rsidR="00CE3A32" w:rsidRDefault="00CE3A32" w:rsidP="00CE3A32">
      <w:pPr>
        <w:pStyle w:val="ListParagraph"/>
        <w:numPr>
          <w:ilvl w:val="0"/>
          <w:numId w:val="21"/>
        </w:numPr>
        <w:spacing w:line="360" w:lineRule="auto"/>
        <w:rPr>
          <w:rFonts w:ascii="Times New Roman" w:hAnsi="Times New Roman" w:cs="Times New Roman"/>
          <w:sz w:val="24"/>
          <w:szCs w:val="24"/>
        </w:rPr>
      </w:pPr>
      <w:r w:rsidRPr="004D2908">
        <w:rPr>
          <w:rFonts w:ascii="Times New Roman" w:hAnsi="Times New Roman" w:cs="Times New Roman"/>
          <w:sz w:val="24"/>
          <w:szCs w:val="24"/>
          <w:u w:val="single"/>
        </w:rPr>
        <w:lastRenderedPageBreak/>
        <w:t>Application of Bayes’ Theorem/Nomenclature</w:t>
      </w:r>
      <w:r w:rsidRPr="004D2908">
        <w:rPr>
          <w:rFonts w:ascii="Times New Roman" w:hAnsi="Times New Roman" w:cs="Times New Roman"/>
          <w:sz w:val="24"/>
          <w:szCs w:val="24"/>
        </w:rPr>
        <w:t xml:space="preserve">: This section provides a quick overview of the relevant portions of the Bayes’ Theory </w:t>
      </w:r>
      <w:proofErr w:type="gramStart"/>
      <w:r w:rsidRPr="004D2908">
        <w:rPr>
          <w:rFonts w:ascii="Times New Roman" w:hAnsi="Times New Roman" w:cs="Times New Roman"/>
          <w:sz w:val="24"/>
          <w:szCs w:val="24"/>
        </w:rPr>
        <w:t>in order to</w:t>
      </w:r>
      <w:proofErr w:type="gramEnd"/>
      <w:r w:rsidRPr="004D2908">
        <w:rPr>
          <w:rFonts w:ascii="Times New Roman" w:hAnsi="Times New Roman" w:cs="Times New Roman"/>
          <w:sz w:val="24"/>
          <w:szCs w:val="24"/>
        </w:rPr>
        <w:t xml:space="preserve"> create a common vocabulary that can be used in analyzing the Black-Litterman model from a Bayesian point of view.</w:t>
      </w:r>
    </w:p>
    <w:p w14:paraId="351C6324" w14:textId="77777777" w:rsidR="00CE3A32" w:rsidRDefault="00CE3A32" w:rsidP="00CE3A32">
      <w:pPr>
        <w:pStyle w:val="ListParagraph"/>
        <w:numPr>
          <w:ilvl w:val="0"/>
          <w:numId w:val="21"/>
        </w:numPr>
        <w:spacing w:line="360" w:lineRule="auto"/>
        <w:rPr>
          <w:rFonts w:ascii="Times New Roman" w:hAnsi="Times New Roman" w:cs="Times New Roman"/>
          <w:sz w:val="24"/>
          <w:szCs w:val="24"/>
        </w:rPr>
      </w:pPr>
      <w:r>
        <w:rPr>
          <w:rFonts w:ascii="Times New Roman" w:hAnsi="Times New Roman" w:cs="Times New Roman"/>
          <w:sz w:val="24"/>
          <w:szCs w:val="24"/>
          <w:u w:val="single"/>
        </w:rPr>
        <w:t>Bayes’</w:t>
      </w:r>
      <w:r w:rsidRPr="004D2908">
        <w:rPr>
          <w:rFonts w:ascii="Times New Roman" w:hAnsi="Times New Roman" w:cs="Times New Roman"/>
          <w:sz w:val="24"/>
          <w:szCs w:val="24"/>
          <w:u w:val="single"/>
        </w:rPr>
        <w:t xml:space="preserve"> Theory – Basic Statement</w:t>
      </w:r>
      <w:r>
        <w:rPr>
          <w:rFonts w:ascii="Times New Roman" w:hAnsi="Times New Roman" w:cs="Times New Roman"/>
          <w:sz w:val="24"/>
          <w:szCs w:val="24"/>
        </w:rPr>
        <w:t>: Bayes’ theory states</w:t>
      </w:r>
    </w:p>
    <w:p w14:paraId="1D14328C"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2AE3EFDD" w14:textId="77777777" w:rsidR="00CE3A32" w:rsidRPr="004F2697"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A|B</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B|A</m:t>
                  </m:r>
                </m:e>
              </m:d>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A</m:t>
                  </m:r>
                </m:e>
              </m:d>
            </m:num>
            <m:den>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B</m:t>
                  </m:r>
                </m:e>
              </m:d>
            </m:den>
          </m:f>
        </m:oMath>
      </m:oMathPara>
    </w:p>
    <w:p w14:paraId="0575C44F" w14:textId="77777777" w:rsidR="00CE3A32" w:rsidRPr="004D2908" w:rsidRDefault="00CE3A32" w:rsidP="00CE3A32">
      <w:pPr>
        <w:pStyle w:val="ListParagraph"/>
        <w:spacing w:line="360" w:lineRule="auto"/>
        <w:ind w:left="360"/>
        <w:rPr>
          <w:rFonts w:ascii="Times New Roman" w:hAnsi="Times New Roman" w:cs="Times New Roman"/>
          <w:sz w:val="24"/>
          <w:szCs w:val="24"/>
        </w:rPr>
      </w:pPr>
    </w:p>
    <w:p w14:paraId="11F8C812" w14:textId="77777777" w:rsidR="00CE3A32" w:rsidRPr="004D2908" w:rsidRDefault="00CE3A32" w:rsidP="00CE3A32">
      <w:pPr>
        <w:pStyle w:val="ListParagraph"/>
        <w:numPr>
          <w:ilvl w:val="0"/>
          <w:numId w:val="21"/>
        </w:numPr>
        <w:spacing w:line="360" w:lineRule="auto"/>
        <w:rPr>
          <w:rFonts w:ascii="Times New Roman" w:hAnsi="Times New Roman" w:cs="Times New Roman"/>
          <w:sz w:val="24"/>
          <w:szCs w:val="24"/>
        </w:rPr>
      </w:pPr>
      <w:r>
        <w:rPr>
          <w:rFonts w:ascii="Times New Roman" w:hAnsi="Times New Roman" w:cs="Times New Roman"/>
          <w:sz w:val="24"/>
          <w:szCs w:val="24"/>
          <w:u w:val="single"/>
        </w:rPr>
        <w:t>LHS - The Conditional Posterior Distribution</w:t>
      </w:r>
      <w:r>
        <w:rPr>
          <w:rFonts w:ascii="Times New Roman" w:hAnsi="Times New Roman" w:cs="Times New Roman"/>
          <w:sz w:val="24"/>
          <w:szCs w:val="24"/>
        </w:rPr>
        <w:t xml:space="preserve">: </w:t>
      </w:r>
      <m:oMath>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A|B</m:t>
            </m:r>
          </m:e>
        </m:d>
      </m:oMath>
      <w:r>
        <w:rPr>
          <w:rFonts w:ascii="Times New Roman" w:eastAsiaTheme="minorEastAsia" w:hAnsi="Times New Roman" w:cs="Times New Roman"/>
          <w:sz w:val="24"/>
          <w:szCs w:val="24"/>
        </w:rPr>
        <w:t xml:space="preserve"> is the conditional probability of </w:t>
      </w:r>
      <m:oMath>
        <m:r>
          <w:rPr>
            <w:rFonts w:ascii="Cambria Math" w:hAnsi="Cambria Math" w:cs="Times New Roman"/>
            <w:sz w:val="24"/>
            <w:szCs w:val="24"/>
          </w:rPr>
          <m:t>A</m:t>
        </m:r>
      </m:oMath>
      <w:r>
        <w:rPr>
          <w:rFonts w:ascii="Times New Roman" w:eastAsiaTheme="minorEastAsia" w:hAnsi="Times New Roman" w:cs="Times New Roman"/>
          <w:sz w:val="24"/>
          <w:szCs w:val="24"/>
        </w:rPr>
        <w:t xml:space="preserve"> given </w:t>
      </w:r>
      <m:oMath>
        <m:r>
          <w:rPr>
            <w:rFonts w:ascii="Cambria Math" w:hAnsi="Cambria Math" w:cs="Times New Roman"/>
            <w:sz w:val="24"/>
            <w:szCs w:val="24"/>
          </w:rPr>
          <m:t>B</m:t>
        </m:r>
      </m:oMath>
      <w:r>
        <w:rPr>
          <w:rFonts w:ascii="Times New Roman" w:eastAsiaTheme="minorEastAsia" w:hAnsi="Times New Roman" w:cs="Times New Roman"/>
          <w:sz w:val="24"/>
          <w:szCs w:val="24"/>
        </w:rPr>
        <w:t>. This is also referred to as the posterior distribution.</w:t>
      </w:r>
    </w:p>
    <w:p w14:paraId="102004F4" w14:textId="77777777" w:rsidR="00CE3A32" w:rsidRPr="00852627" w:rsidRDefault="00CE3A32" w:rsidP="00CE3A32">
      <w:pPr>
        <w:pStyle w:val="ListParagraph"/>
        <w:numPr>
          <w:ilvl w:val="0"/>
          <w:numId w:val="21"/>
        </w:numPr>
        <w:spacing w:line="360" w:lineRule="auto"/>
        <w:rPr>
          <w:rFonts w:ascii="Times New Roman" w:hAnsi="Times New Roman" w:cs="Times New Roman"/>
          <w:sz w:val="24"/>
          <w:szCs w:val="24"/>
        </w:rPr>
      </w:pPr>
      <w:r>
        <w:rPr>
          <w:rFonts w:ascii="Times New Roman" w:hAnsi="Times New Roman" w:cs="Times New Roman"/>
          <w:sz w:val="24"/>
          <w:szCs w:val="24"/>
          <w:u w:val="single"/>
        </w:rPr>
        <w:t>RHS - The Conditional Sampling Distribution</w:t>
      </w:r>
      <w:r>
        <w:rPr>
          <w:rFonts w:ascii="Times New Roman" w:hAnsi="Times New Roman" w:cs="Times New Roman"/>
          <w:sz w:val="24"/>
          <w:szCs w:val="24"/>
        </w:rPr>
        <w:t xml:space="preserve">: </w:t>
      </w:r>
      <m:oMath>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B|A</m:t>
            </m:r>
          </m:e>
        </m:d>
      </m:oMath>
      <w:r>
        <w:rPr>
          <w:rFonts w:ascii="Times New Roman" w:eastAsiaTheme="minorEastAsia" w:hAnsi="Times New Roman" w:cs="Times New Roman"/>
          <w:sz w:val="24"/>
          <w:szCs w:val="24"/>
        </w:rPr>
        <w:t xml:space="preserve"> is the conditional probability of </w:t>
      </w:r>
      <m:oMath>
        <m:r>
          <w:rPr>
            <w:rFonts w:ascii="Cambria Math" w:hAnsi="Cambria Math" w:cs="Times New Roman"/>
            <w:sz w:val="24"/>
            <w:szCs w:val="24"/>
          </w:rPr>
          <m:t>B</m:t>
        </m:r>
      </m:oMath>
      <w:r>
        <w:rPr>
          <w:rFonts w:ascii="Times New Roman" w:eastAsiaTheme="minorEastAsia" w:hAnsi="Times New Roman" w:cs="Times New Roman"/>
          <w:sz w:val="24"/>
          <w:szCs w:val="24"/>
        </w:rPr>
        <w:t xml:space="preserve"> given </w:t>
      </w:r>
      <m:oMath>
        <m:r>
          <w:rPr>
            <w:rFonts w:ascii="Cambria Math" w:hAnsi="Cambria Math" w:cs="Times New Roman"/>
            <w:sz w:val="24"/>
            <w:szCs w:val="24"/>
          </w:rPr>
          <m:t>A</m:t>
        </m:r>
      </m:oMath>
      <w:r>
        <w:rPr>
          <w:rFonts w:ascii="Times New Roman" w:eastAsiaTheme="minorEastAsia" w:hAnsi="Times New Roman" w:cs="Times New Roman"/>
          <w:sz w:val="24"/>
          <w:szCs w:val="24"/>
        </w:rPr>
        <w:t>. This is also known as the sampling distribution, thus will be referred to as the conditional distribution from here on.</w:t>
      </w:r>
    </w:p>
    <w:p w14:paraId="376AB0C6" w14:textId="77777777" w:rsidR="00CE3A32" w:rsidRPr="00852627" w:rsidRDefault="00CE3A32" w:rsidP="00CE3A32">
      <w:pPr>
        <w:pStyle w:val="ListParagraph"/>
        <w:numPr>
          <w:ilvl w:val="0"/>
          <w:numId w:val="21"/>
        </w:numPr>
        <w:spacing w:line="360" w:lineRule="auto"/>
        <w:rPr>
          <w:rFonts w:ascii="Times New Roman" w:hAnsi="Times New Roman" w:cs="Times New Roman"/>
          <w:sz w:val="24"/>
          <w:szCs w:val="24"/>
        </w:rPr>
      </w:pPr>
      <w:r>
        <w:rPr>
          <w:rFonts w:ascii="Times New Roman" w:hAnsi="Times New Roman" w:cs="Times New Roman"/>
          <w:sz w:val="24"/>
          <w:szCs w:val="24"/>
          <w:u w:val="single"/>
        </w:rPr>
        <w:t>RHS - The Unconditional Prior Distribution</w:t>
      </w:r>
      <w:r>
        <w:rPr>
          <w:rFonts w:ascii="Times New Roman" w:hAnsi="Times New Roman" w:cs="Times New Roman"/>
          <w:sz w:val="24"/>
          <w:szCs w:val="24"/>
        </w:rPr>
        <w:t xml:space="preserve">: </w:t>
      </w:r>
      <m:oMath>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A</m:t>
            </m:r>
          </m:e>
        </m:d>
      </m:oMath>
      <w:r>
        <w:rPr>
          <w:rFonts w:ascii="Times New Roman" w:eastAsiaTheme="minorEastAsia" w:hAnsi="Times New Roman" w:cs="Times New Roman"/>
          <w:sz w:val="24"/>
          <w:szCs w:val="24"/>
        </w:rPr>
        <w:t xml:space="preserve"> is the unconditional probability of </w:t>
      </w:r>
      <m:oMath>
        <m:r>
          <w:rPr>
            <w:rFonts w:ascii="Cambria Math" w:hAnsi="Cambria Math" w:cs="Times New Roman"/>
            <w:sz w:val="24"/>
            <w:szCs w:val="24"/>
          </w:rPr>
          <m:t>A</m:t>
        </m:r>
      </m:oMath>
      <w:r>
        <w:rPr>
          <w:rFonts w:ascii="Times New Roman" w:eastAsiaTheme="minorEastAsia" w:hAnsi="Times New Roman" w:cs="Times New Roman"/>
          <w:sz w:val="24"/>
          <w:szCs w:val="24"/>
        </w:rPr>
        <w:t xml:space="preserve"> – also known as the prior distribution. This will be referred to as the prior distribution from here on.</w:t>
      </w:r>
    </w:p>
    <w:p w14:paraId="130C753F" w14:textId="77777777" w:rsidR="00CE3A32" w:rsidRPr="00852627" w:rsidRDefault="00CE3A32" w:rsidP="00CE3A32">
      <w:pPr>
        <w:pStyle w:val="ListParagraph"/>
        <w:numPr>
          <w:ilvl w:val="0"/>
          <w:numId w:val="21"/>
        </w:numPr>
        <w:spacing w:line="360" w:lineRule="auto"/>
        <w:rPr>
          <w:rFonts w:ascii="Times New Roman" w:hAnsi="Times New Roman" w:cs="Times New Roman"/>
          <w:sz w:val="24"/>
          <w:szCs w:val="24"/>
        </w:rPr>
      </w:pPr>
      <w:r>
        <w:rPr>
          <w:rFonts w:ascii="Times New Roman" w:hAnsi="Times New Roman" w:cs="Times New Roman"/>
          <w:sz w:val="24"/>
          <w:szCs w:val="24"/>
          <w:u w:val="single"/>
        </w:rPr>
        <w:t>RHS - The Unconditional Normalizing Distribution</w:t>
      </w:r>
      <w:r>
        <w:rPr>
          <w:rFonts w:ascii="Times New Roman" w:hAnsi="Times New Roman" w:cs="Times New Roman"/>
          <w:sz w:val="24"/>
          <w:szCs w:val="24"/>
        </w:rPr>
        <w:t xml:space="preserve">: </w:t>
      </w:r>
      <m:oMath>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B</m:t>
            </m:r>
          </m:e>
        </m:d>
      </m:oMath>
      <w:r>
        <w:rPr>
          <w:rFonts w:ascii="Times New Roman" w:eastAsiaTheme="minorEastAsia" w:hAnsi="Times New Roman" w:cs="Times New Roman"/>
          <w:sz w:val="24"/>
          <w:szCs w:val="24"/>
        </w:rPr>
        <w:t xml:space="preserve"> is the unconditional probability of </w:t>
      </w:r>
      <m:oMath>
        <m:r>
          <w:rPr>
            <w:rFonts w:ascii="Cambria Math" w:hAnsi="Cambria Math" w:cs="Times New Roman"/>
            <w:sz w:val="24"/>
            <w:szCs w:val="24"/>
          </w:rPr>
          <m:t>B</m:t>
        </m:r>
      </m:oMath>
      <w:r>
        <w:rPr>
          <w:rFonts w:ascii="Times New Roman" w:eastAsiaTheme="minorEastAsia" w:hAnsi="Times New Roman" w:cs="Times New Roman"/>
          <w:sz w:val="24"/>
          <w:szCs w:val="24"/>
        </w:rPr>
        <w:t>, and is known as the normalizing constant. When applying the Bayes’ formula and solving for the posterior distribution the normalizing constant typically disappears inside the constants of the integration.</w:t>
      </w:r>
    </w:p>
    <w:p w14:paraId="5FFAB924" w14:textId="77777777" w:rsidR="00CE3A32" w:rsidRDefault="00CE3A32" w:rsidP="00CE3A32">
      <w:pPr>
        <w:pStyle w:val="ListParagraph"/>
        <w:numPr>
          <w:ilvl w:val="0"/>
          <w:numId w:val="21"/>
        </w:numPr>
        <w:spacing w:line="360" w:lineRule="auto"/>
        <w:rPr>
          <w:rFonts w:ascii="Times New Roman" w:hAnsi="Times New Roman" w:cs="Times New Roman"/>
          <w:sz w:val="24"/>
          <w:szCs w:val="24"/>
        </w:rPr>
      </w:pPr>
      <w:r>
        <w:rPr>
          <w:rFonts w:ascii="Times New Roman" w:hAnsi="Times New Roman" w:cs="Times New Roman"/>
          <w:sz w:val="24"/>
          <w:szCs w:val="24"/>
          <w:u w:val="single"/>
        </w:rPr>
        <w:t>Use of Normal Distributions throughout</w:t>
      </w:r>
      <w:r>
        <w:rPr>
          <w:rFonts w:ascii="Times New Roman" w:hAnsi="Times New Roman" w:cs="Times New Roman"/>
          <w:sz w:val="24"/>
          <w:szCs w:val="24"/>
        </w:rPr>
        <w:t xml:space="preserve">: A general problem in applying Bayes’ Theory is the identification of an intuitive and tractable prior distribution. As seen earlier one of the core assumptions of the Black-Litterman model and the Mean Variance Optimization is that the asset returns are normally distributed. For that </w:t>
      </w:r>
      <w:proofErr w:type="gramStart"/>
      <w:r>
        <w:rPr>
          <w:rFonts w:ascii="Times New Roman" w:hAnsi="Times New Roman" w:cs="Times New Roman"/>
          <w:sz w:val="24"/>
          <w:szCs w:val="24"/>
        </w:rPr>
        <w:t>reason</w:t>
      </w:r>
      <w:proofErr w:type="gramEnd"/>
      <w:r>
        <w:rPr>
          <w:rFonts w:ascii="Times New Roman" w:hAnsi="Times New Roman" w:cs="Times New Roman"/>
          <w:sz w:val="24"/>
          <w:szCs w:val="24"/>
        </w:rPr>
        <w:t xml:space="preserve"> the treatment here is confined to the case of normally distributed prior and conditional distributions. Give that these inputs are normal distributions it then follows that the posterior will also be normally distributed.</w:t>
      </w:r>
    </w:p>
    <w:p w14:paraId="309D9051" w14:textId="77777777" w:rsidR="00CE3A32" w:rsidRDefault="00CE3A32" w:rsidP="00CE3A32">
      <w:pPr>
        <w:pStyle w:val="ListParagraph"/>
        <w:numPr>
          <w:ilvl w:val="0"/>
          <w:numId w:val="21"/>
        </w:numPr>
        <w:spacing w:line="360" w:lineRule="auto"/>
        <w:rPr>
          <w:rFonts w:ascii="Times New Roman" w:hAnsi="Times New Roman" w:cs="Times New Roman"/>
          <w:sz w:val="24"/>
          <w:szCs w:val="24"/>
        </w:rPr>
      </w:pPr>
      <w:r>
        <w:rPr>
          <w:rFonts w:ascii="Times New Roman" w:hAnsi="Times New Roman" w:cs="Times New Roman"/>
          <w:sz w:val="24"/>
          <w:szCs w:val="24"/>
          <w:u w:val="single"/>
        </w:rPr>
        <w:t>Using non-Normal Probability Distributions</w:t>
      </w:r>
      <w:r w:rsidRPr="008E4052">
        <w:rPr>
          <w:rFonts w:ascii="Times New Roman" w:hAnsi="Times New Roman" w:cs="Times New Roman"/>
          <w:sz w:val="24"/>
          <w:szCs w:val="24"/>
        </w:rPr>
        <w:t>:</w:t>
      </w:r>
      <w:r>
        <w:rPr>
          <w:rFonts w:ascii="Times New Roman" w:hAnsi="Times New Roman" w:cs="Times New Roman"/>
          <w:sz w:val="24"/>
          <w:szCs w:val="24"/>
        </w:rPr>
        <w:t xml:space="preserve"> When the prior and the posterior distributions have the same functional form the prior distribution is referred to as the conjugate prior. Given interest there is nothing that prevents the construction of the Black-Litterman model </w:t>
      </w:r>
      <w:r>
        <w:rPr>
          <w:rFonts w:ascii="Times New Roman" w:hAnsi="Times New Roman" w:cs="Times New Roman"/>
          <w:sz w:val="24"/>
          <w:szCs w:val="24"/>
        </w:rPr>
        <w:lastRenderedPageBreak/>
        <w:t>using different distributions, however the normal distribution is generally the most straightforward.</w:t>
      </w:r>
    </w:p>
    <w:p w14:paraId="27B63F08" w14:textId="77777777" w:rsidR="00CE3A32" w:rsidRDefault="00CE3A32" w:rsidP="00CE3A32">
      <w:pPr>
        <w:pStyle w:val="ListParagraph"/>
        <w:numPr>
          <w:ilvl w:val="0"/>
          <w:numId w:val="21"/>
        </w:numPr>
        <w:spacing w:line="360" w:lineRule="auto"/>
        <w:rPr>
          <w:rFonts w:ascii="Times New Roman" w:hAnsi="Times New Roman" w:cs="Times New Roman"/>
          <w:sz w:val="24"/>
          <w:szCs w:val="24"/>
        </w:rPr>
      </w:pPr>
      <w:r>
        <w:rPr>
          <w:rFonts w:ascii="Times New Roman" w:hAnsi="Times New Roman" w:cs="Times New Roman"/>
          <w:sz w:val="24"/>
          <w:szCs w:val="24"/>
          <w:u w:val="single"/>
        </w:rPr>
        <w:t>Unknown Mean and Known Variance</w:t>
      </w:r>
      <w:r w:rsidRPr="008E4052">
        <w:rPr>
          <w:rFonts w:ascii="Times New Roman" w:hAnsi="Times New Roman" w:cs="Times New Roman"/>
          <w:sz w:val="24"/>
          <w:szCs w:val="24"/>
        </w:rPr>
        <w:t>:</w:t>
      </w:r>
      <w:r>
        <w:rPr>
          <w:rFonts w:ascii="Times New Roman" w:hAnsi="Times New Roman" w:cs="Times New Roman"/>
          <w:sz w:val="24"/>
          <w:szCs w:val="24"/>
        </w:rPr>
        <w:t xml:space="preserve"> Another core assumption of the Black-Litterman model is that the variances of the prior and the conditional distributions about the actual mean are known, but the actual mean itself is unknown. This scenario corresponds to the </w:t>
      </w:r>
      <w:r>
        <w:rPr>
          <w:rFonts w:ascii="Times New Roman" w:hAnsi="Times New Roman" w:cs="Times New Roman"/>
          <w:i/>
          <w:sz w:val="24"/>
          <w:szCs w:val="24"/>
        </w:rPr>
        <w:t>Unknown Mean and Known Variance</w:t>
      </w:r>
      <w:r>
        <w:rPr>
          <w:rFonts w:ascii="Times New Roman" w:hAnsi="Times New Roman" w:cs="Times New Roman"/>
          <w:sz w:val="24"/>
          <w:szCs w:val="24"/>
        </w:rPr>
        <w:t xml:space="preserve"> case and is well-documented in the Bayesian literature. This matches the model used by Theil, where the estimate of the mean is uncertain, but the variance is known.</w:t>
      </w:r>
    </w:p>
    <w:p w14:paraId="159CD3F3" w14:textId="77777777" w:rsidR="00CE3A32" w:rsidRDefault="00CE3A32" w:rsidP="00CE3A32">
      <w:pPr>
        <w:pStyle w:val="ListParagraph"/>
        <w:numPr>
          <w:ilvl w:val="0"/>
          <w:numId w:val="21"/>
        </w:numPr>
        <w:spacing w:line="360" w:lineRule="auto"/>
        <w:rPr>
          <w:rFonts w:ascii="Times New Roman" w:hAnsi="Times New Roman" w:cs="Times New Roman"/>
          <w:sz w:val="24"/>
          <w:szCs w:val="24"/>
        </w:rPr>
      </w:pPr>
      <w:r>
        <w:rPr>
          <w:rFonts w:ascii="Times New Roman" w:hAnsi="Times New Roman" w:cs="Times New Roman"/>
          <w:sz w:val="24"/>
          <w:szCs w:val="24"/>
          <w:u w:val="single"/>
        </w:rPr>
        <w:t>Specification of the Prior Distribution</w:t>
      </w:r>
      <w:r w:rsidRPr="00BE1A6E">
        <w:rPr>
          <w:rFonts w:ascii="Times New Roman" w:hAnsi="Times New Roman" w:cs="Times New Roman"/>
          <w:sz w:val="24"/>
          <w:szCs w:val="24"/>
        </w:rPr>
        <w:t>:</w:t>
      </w:r>
      <w:r>
        <w:rPr>
          <w:rFonts w:ascii="Times New Roman" w:hAnsi="Times New Roman" w:cs="Times New Roman"/>
          <w:sz w:val="24"/>
          <w:szCs w:val="24"/>
        </w:rPr>
        <w:t xml:space="preserve"> The prior distribution is given as</w:t>
      </w:r>
    </w:p>
    <w:p w14:paraId="3C7BD40A"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75825766"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A</m:t>
              </m:r>
            </m:e>
          </m:d>
          <m:r>
            <m:rPr>
              <m:scr m:val="script"/>
            </m:rP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 xml:space="preserve">x, </m:t>
              </m:r>
              <m:f>
                <m:fPr>
                  <m:ctrlPr>
                    <w:rPr>
                      <w:rFonts w:ascii="Cambria Math" w:hAnsi="Cambria Math" w:cs="Times New Roman"/>
                      <w:i/>
                      <w:sz w:val="24"/>
                      <w:szCs w:val="24"/>
                    </w:rPr>
                  </m:ctrlPr>
                </m:fPr>
                <m:num>
                  <m:r>
                    <w:rPr>
                      <w:rFonts w:ascii="Cambria Math" w:hAnsi="Cambria Math" w:cs="Times New Roman"/>
                      <w:sz w:val="24"/>
                      <w:szCs w:val="24"/>
                    </w:rPr>
                    <m:t>S</m:t>
                  </m:r>
                </m:num>
                <m:den>
                  <m:r>
                    <w:rPr>
                      <w:rFonts w:ascii="Cambria Math" w:hAnsi="Cambria Math" w:cs="Times New Roman"/>
                      <w:sz w:val="24"/>
                      <w:szCs w:val="24"/>
                    </w:rPr>
                    <m:t>n</m:t>
                  </m:r>
                </m:den>
              </m:f>
            </m:e>
          </m:d>
        </m:oMath>
      </m:oMathPara>
    </w:p>
    <w:p w14:paraId="245FE71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0E31C4D0" w14:textId="77777777" w:rsidR="00CE3A32" w:rsidRPr="00F75B65"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where </w:t>
      </w:r>
      <m:oMath>
        <m:r>
          <w:rPr>
            <w:rFonts w:ascii="Cambria Math" w:hAnsi="Cambria Math" w:cs="Times New Roman"/>
            <w:sz w:val="24"/>
            <w:szCs w:val="24"/>
          </w:rPr>
          <m:t>S</m:t>
        </m:r>
      </m:oMath>
      <w:r>
        <w:rPr>
          <w:rFonts w:ascii="Times New Roman" w:eastAsiaTheme="minorEastAsia" w:hAnsi="Times New Roman" w:cs="Times New Roman"/>
          <w:sz w:val="24"/>
          <w:szCs w:val="24"/>
        </w:rPr>
        <w:t xml:space="preserve"> is the sample variance about the mean of the distribution with </w:t>
      </w:r>
      <m:oMath>
        <m:r>
          <w:rPr>
            <w:rFonts w:ascii="Cambria Math" w:hAnsi="Cambria Math" w:cs="Times New Roman"/>
            <w:sz w:val="24"/>
            <w:szCs w:val="24"/>
          </w:rPr>
          <m:t>n</m:t>
        </m:r>
      </m:oMath>
      <w:r>
        <w:rPr>
          <w:rFonts w:ascii="Times New Roman" w:eastAsiaTheme="minorEastAsia" w:hAnsi="Times New Roman" w:cs="Times New Roman"/>
          <w:sz w:val="24"/>
          <w:szCs w:val="24"/>
        </w:rPr>
        <w:t xml:space="preserve"> samples and </w:t>
      </w:r>
      <m:oMath>
        <m:f>
          <m:fPr>
            <m:ctrlPr>
              <w:rPr>
                <w:rFonts w:ascii="Cambria Math" w:hAnsi="Cambria Math" w:cs="Times New Roman"/>
                <w:i/>
                <w:sz w:val="24"/>
                <w:szCs w:val="24"/>
              </w:rPr>
            </m:ctrlPr>
          </m:fPr>
          <m:num>
            <m:r>
              <w:rPr>
                <w:rFonts w:ascii="Cambria Math" w:hAnsi="Cambria Math" w:cs="Times New Roman"/>
                <w:sz w:val="24"/>
                <w:szCs w:val="24"/>
              </w:rPr>
              <m:t>S</m:t>
            </m:r>
          </m:num>
          <m:den>
            <m:r>
              <w:rPr>
                <w:rFonts w:ascii="Cambria Math" w:hAnsi="Cambria Math" w:cs="Times New Roman"/>
                <w:sz w:val="24"/>
                <w:szCs w:val="24"/>
              </w:rPr>
              <m:t>n</m:t>
            </m:r>
          </m:den>
        </m:f>
      </m:oMath>
      <w:r>
        <w:rPr>
          <w:rFonts w:ascii="Times New Roman" w:eastAsiaTheme="minorEastAsia" w:hAnsi="Times New Roman" w:cs="Times New Roman"/>
          <w:sz w:val="24"/>
          <w:szCs w:val="24"/>
        </w:rPr>
        <w:t xml:space="preserve"> is the variance of </w:t>
      </w:r>
      <m:oMath>
        <m:r>
          <w:rPr>
            <w:rFonts w:ascii="Cambria Math" w:hAnsi="Cambria Math" w:cs="Times New Roman"/>
            <w:sz w:val="24"/>
            <w:szCs w:val="24"/>
          </w:rPr>
          <m:t>x</m:t>
        </m:r>
      </m:oMath>
      <w:r>
        <w:rPr>
          <w:rFonts w:ascii="Times New Roman" w:eastAsiaTheme="minorEastAsia" w:hAnsi="Times New Roman" w:cs="Times New Roman"/>
          <w:sz w:val="24"/>
          <w:szCs w:val="24"/>
        </w:rPr>
        <w:t xml:space="preserve"> about the mean.</w:t>
      </w:r>
    </w:p>
    <w:p w14:paraId="26581669" w14:textId="77777777" w:rsidR="00CE3A32" w:rsidRDefault="00CE3A32" w:rsidP="00CE3A32">
      <w:pPr>
        <w:pStyle w:val="ListParagraph"/>
        <w:numPr>
          <w:ilvl w:val="0"/>
          <w:numId w:val="21"/>
        </w:numPr>
        <w:spacing w:line="360" w:lineRule="auto"/>
        <w:rPr>
          <w:rFonts w:ascii="Times New Roman" w:hAnsi="Times New Roman" w:cs="Times New Roman"/>
          <w:sz w:val="24"/>
          <w:szCs w:val="24"/>
        </w:rPr>
      </w:pPr>
      <w:r>
        <w:rPr>
          <w:rFonts w:ascii="Times New Roman" w:hAnsi="Times New Roman" w:cs="Times New Roman"/>
          <w:sz w:val="24"/>
          <w:szCs w:val="24"/>
          <w:u w:val="single"/>
        </w:rPr>
        <w:t>Specification of the Conditional Distribution</w:t>
      </w:r>
      <w:r>
        <w:rPr>
          <w:rFonts w:ascii="Times New Roman" w:hAnsi="Times New Roman" w:cs="Times New Roman"/>
          <w:sz w:val="24"/>
          <w:szCs w:val="24"/>
        </w:rPr>
        <w:t>: The conditional distribution is specified as</w:t>
      </w:r>
    </w:p>
    <w:p w14:paraId="1C60927D"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3FE07EC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B|A</m:t>
              </m:r>
            </m:e>
          </m:d>
          <m:r>
            <m:rPr>
              <m:scr m:val="script"/>
            </m:rP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μ,</m:t>
              </m:r>
              <m:r>
                <m:rPr>
                  <m:sty m:val="p"/>
                </m:rPr>
                <w:rPr>
                  <w:rFonts w:ascii="Cambria Math" w:hAnsi="Cambria Math" w:cs="Times New Roman"/>
                  <w:sz w:val="24"/>
                  <w:szCs w:val="24"/>
                </w:rPr>
                <m:t>Ω</m:t>
              </m:r>
            </m:e>
          </m:d>
        </m:oMath>
      </m:oMathPara>
    </w:p>
    <w:p w14:paraId="226D83EC"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E6ABB77" w14:textId="77777777" w:rsidR="00CE3A32" w:rsidRPr="00F75B65"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Here is </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xml:space="preserve"> is the uncertainty of the estimate of </w:t>
      </w:r>
      <m:oMath>
        <m:r>
          <w:rPr>
            <w:rFonts w:ascii="Cambria Math" w:hAnsi="Cambria Math" w:cs="Times New Roman"/>
            <w:sz w:val="24"/>
            <w:szCs w:val="24"/>
          </w:rPr>
          <m:t>μ</m:t>
        </m:r>
      </m:oMath>
      <w:r>
        <w:rPr>
          <w:rFonts w:ascii="Times New Roman" w:eastAsiaTheme="minorEastAsia" w:hAnsi="Times New Roman" w:cs="Times New Roman"/>
          <w:sz w:val="24"/>
          <w:szCs w:val="24"/>
        </w:rPr>
        <w:t xml:space="preserve"> in the mean, and is </w:t>
      </w:r>
      <w:r>
        <w:rPr>
          <w:rFonts w:ascii="Times New Roman" w:eastAsiaTheme="minorEastAsia" w:hAnsi="Times New Roman" w:cs="Times New Roman"/>
          <w:i/>
          <w:sz w:val="24"/>
          <w:szCs w:val="24"/>
        </w:rPr>
        <w:t>not</w:t>
      </w:r>
      <w:r>
        <w:rPr>
          <w:rFonts w:ascii="Times New Roman" w:eastAsiaTheme="minorEastAsia" w:hAnsi="Times New Roman" w:cs="Times New Roman"/>
          <w:sz w:val="24"/>
          <w:szCs w:val="24"/>
        </w:rPr>
        <w:t xml:space="preserve"> the variance of the full distribution about its mean.</w:t>
      </w:r>
    </w:p>
    <w:p w14:paraId="3FA6B00D" w14:textId="77777777" w:rsidR="00CE3A32" w:rsidRDefault="00CE3A32" w:rsidP="00CE3A32">
      <w:pPr>
        <w:pStyle w:val="ListParagraph"/>
        <w:numPr>
          <w:ilvl w:val="0"/>
          <w:numId w:val="21"/>
        </w:numPr>
        <w:spacing w:line="360" w:lineRule="auto"/>
        <w:rPr>
          <w:rFonts w:ascii="Times New Roman" w:hAnsi="Times New Roman" w:cs="Times New Roman"/>
          <w:sz w:val="24"/>
          <w:szCs w:val="24"/>
        </w:rPr>
      </w:pPr>
      <w:r>
        <w:rPr>
          <w:rFonts w:ascii="Times New Roman" w:hAnsi="Times New Roman" w:cs="Times New Roman"/>
          <w:sz w:val="24"/>
          <w:szCs w:val="24"/>
          <w:u w:val="single"/>
        </w:rPr>
        <w:t>Specification of the Posterior Distribution</w:t>
      </w:r>
      <w:r>
        <w:rPr>
          <w:rFonts w:ascii="Times New Roman" w:hAnsi="Times New Roman" w:cs="Times New Roman"/>
          <w:sz w:val="24"/>
          <w:szCs w:val="24"/>
        </w:rPr>
        <w:t>: From the above the posterior can be specified as</w:t>
      </w:r>
    </w:p>
    <w:p w14:paraId="78BCCB2B"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7DCB38C3"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A|B</m:t>
              </m:r>
            </m:e>
          </m:d>
          <m:r>
            <m:rPr>
              <m:scr m:val="script"/>
            </m:rPr>
            <w:rPr>
              <w:rFonts w:ascii="Cambria Math" w:hAnsi="Cambria Math" w:cs="Times New Roman"/>
              <w:sz w:val="24"/>
              <w:szCs w:val="24"/>
            </w:rPr>
            <m:t>~N</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+n</m:t>
                      </m:r>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-1</m:t>
                          </m:r>
                        </m:sup>
                      </m:sSup>
                    </m:e>
                  </m:d>
                </m:e>
                <m:sup>
                  <m:r>
                    <w:rPr>
                      <w:rFonts w:ascii="Cambria Math" w:hAnsi="Cambria Math" w:cs="Times New Roman"/>
                      <w:sz w:val="24"/>
                      <w:szCs w:val="24"/>
                    </w:rPr>
                    <m:t>-1</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μ+n</m:t>
                      </m:r>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-1</m:t>
                          </m:r>
                        </m:sup>
                      </m:sSup>
                      <m:r>
                        <w:rPr>
                          <w:rFonts w:ascii="Cambria Math" w:hAnsi="Cambria Math" w:cs="Times New Roman"/>
                          <w:sz w:val="24"/>
                          <w:szCs w:val="24"/>
                        </w:rPr>
                        <m:t>x</m:t>
                      </m:r>
                    </m:e>
                  </m:d>
                </m:e>
                <m:sup>
                  <m:r>
                    <w:rPr>
                      <w:rFonts w:ascii="Cambria Math" w:hAnsi="Cambria Math" w:cs="Times New Roman"/>
                      <w:sz w:val="24"/>
                      <w:szCs w:val="24"/>
                    </w:rPr>
                    <m:t>T</m:t>
                  </m:r>
                </m:sup>
              </m:sSup>
              <m:r>
                <w:rPr>
                  <w:rFonts w:ascii="Cambria Math" w:hAnsi="Cambria Math" w:cs="Times New Roman"/>
                  <w:sz w:val="24"/>
                  <w:szCs w:val="24"/>
                </w:rPr>
                <m:t xml:space="preserve">, </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+n</m:t>
                      </m:r>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-1</m:t>
                          </m:r>
                        </m:sup>
                      </m:sSup>
                    </m:e>
                  </m:d>
                </m:e>
                <m:sup>
                  <m:r>
                    <w:rPr>
                      <w:rFonts w:ascii="Cambria Math" w:hAnsi="Cambria Math" w:cs="Times New Roman"/>
                      <w:sz w:val="24"/>
                      <w:szCs w:val="24"/>
                    </w:rPr>
                    <m:t>-1</m:t>
                  </m:r>
                </m:sup>
              </m:sSup>
            </m:e>
          </m:d>
        </m:oMath>
      </m:oMathPara>
    </w:p>
    <w:p w14:paraId="784D92B0"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30161E6" w14:textId="77777777" w:rsidR="00CE3A32" w:rsidRPr="00F75B65"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The variance term above is the variance of the estimated mean about the actual mean.</w:t>
      </w:r>
    </w:p>
    <w:p w14:paraId="7715870C" w14:textId="77777777" w:rsidR="00CE3A32" w:rsidRPr="004D2908" w:rsidRDefault="00CE3A32" w:rsidP="00CE3A32">
      <w:pPr>
        <w:pStyle w:val="ListParagraph"/>
        <w:numPr>
          <w:ilvl w:val="0"/>
          <w:numId w:val="21"/>
        </w:numPr>
        <w:spacing w:line="360" w:lineRule="auto"/>
        <w:rPr>
          <w:rFonts w:ascii="Times New Roman" w:hAnsi="Times New Roman" w:cs="Times New Roman"/>
          <w:sz w:val="24"/>
          <w:szCs w:val="24"/>
        </w:rPr>
      </w:pPr>
      <w:r>
        <w:rPr>
          <w:rFonts w:ascii="Times New Roman" w:hAnsi="Times New Roman" w:cs="Times New Roman"/>
          <w:sz w:val="24"/>
          <w:szCs w:val="24"/>
          <w:u w:val="single"/>
        </w:rPr>
        <w:t>Precision in Bayesian Distributions</w:t>
      </w:r>
      <w:r>
        <w:rPr>
          <w:rFonts w:ascii="Times New Roman" w:hAnsi="Times New Roman" w:cs="Times New Roman"/>
          <w:sz w:val="24"/>
          <w:szCs w:val="24"/>
        </w:rPr>
        <w:t xml:space="preserve">: In Bayesian statistics the inverse of the variance is known as the precision. The posterior mean can be described as the weighted mean of the prior and conditional means, where the weighting factor is the corresponding precision. The expression for the posterior distribution </w:t>
      </w:r>
      <m:oMath>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A|B</m:t>
            </m:r>
          </m:e>
        </m:d>
      </m:oMath>
      <w:r>
        <w:rPr>
          <w:rFonts w:ascii="Times New Roman" w:hAnsi="Times New Roman" w:cs="Times New Roman"/>
          <w:sz w:val="24"/>
          <w:szCs w:val="24"/>
        </w:rPr>
        <w:t xml:space="preserve"> above requires that the precisions of both the </w:t>
      </w:r>
      <w:r>
        <w:rPr>
          <w:rFonts w:ascii="Times New Roman" w:hAnsi="Times New Roman" w:cs="Times New Roman"/>
          <w:sz w:val="24"/>
          <w:szCs w:val="24"/>
        </w:rPr>
        <w:lastRenderedPageBreak/>
        <w:t xml:space="preserve">prior and the conditional be non-infinite and that the sum be non-zero. Infinite precision corresponds to a variance of </w:t>
      </w:r>
      <m:oMath>
        <m:r>
          <w:rPr>
            <w:rFonts w:ascii="Cambria Math" w:hAnsi="Cambria Math" w:cs="Times New Roman"/>
            <w:sz w:val="24"/>
            <w:szCs w:val="24"/>
          </w:rPr>
          <m:t>0</m:t>
        </m:r>
      </m:oMath>
      <w:r>
        <w:rPr>
          <w:rFonts w:ascii="Times New Roman" w:eastAsiaTheme="minorEastAsia" w:hAnsi="Times New Roman" w:cs="Times New Roman"/>
          <w:sz w:val="24"/>
          <w:szCs w:val="24"/>
        </w:rPr>
        <w:t xml:space="preserve"> or absolute confidence. Zero precision corresponds to infinite variance or complete uncertainty.</w:t>
      </w:r>
    </w:p>
    <w:p w14:paraId="0FEAD70A" w14:textId="77777777" w:rsidR="00CE3A32" w:rsidRDefault="00CE3A32" w:rsidP="00CE3A32">
      <w:pPr>
        <w:spacing w:line="360" w:lineRule="auto"/>
        <w:rPr>
          <w:rFonts w:ascii="Times New Roman" w:hAnsi="Times New Roman" w:cs="Times New Roman"/>
          <w:sz w:val="24"/>
          <w:szCs w:val="24"/>
        </w:rPr>
      </w:pPr>
    </w:p>
    <w:p w14:paraId="3F4861E4" w14:textId="77777777" w:rsidR="00CE3A32" w:rsidRDefault="00CE3A32" w:rsidP="00CE3A32">
      <w:pPr>
        <w:spacing w:line="360" w:lineRule="auto"/>
        <w:rPr>
          <w:rFonts w:ascii="Times New Roman" w:hAnsi="Times New Roman" w:cs="Times New Roman"/>
          <w:sz w:val="24"/>
          <w:szCs w:val="24"/>
        </w:rPr>
      </w:pPr>
    </w:p>
    <w:p w14:paraId="56E037B3" w14:textId="77777777" w:rsidR="00CE3A32" w:rsidRPr="004F2697" w:rsidRDefault="00CE3A32" w:rsidP="00CE3A32">
      <w:pPr>
        <w:spacing w:line="360" w:lineRule="auto"/>
        <w:rPr>
          <w:rFonts w:ascii="Times New Roman" w:hAnsi="Times New Roman" w:cs="Times New Roman"/>
          <w:b/>
          <w:sz w:val="28"/>
          <w:szCs w:val="28"/>
        </w:rPr>
      </w:pPr>
      <w:r w:rsidRPr="004F2697">
        <w:rPr>
          <w:rFonts w:ascii="Times New Roman" w:hAnsi="Times New Roman" w:cs="Times New Roman"/>
          <w:b/>
          <w:sz w:val="28"/>
          <w:szCs w:val="28"/>
        </w:rPr>
        <w:t>The PDF Based Approach</w:t>
      </w:r>
    </w:p>
    <w:p w14:paraId="72C5BFFE" w14:textId="77777777" w:rsidR="00CE3A32" w:rsidRDefault="00CE3A32" w:rsidP="00CE3A32">
      <w:pPr>
        <w:spacing w:line="360" w:lineRule="auto"/>
        <w:rPr>
          <w:rFonts w:ascii="Times New Roman" w:hAnsi="Times New Roman" w:cs="Times New Roman"/>
          <w:sz w:val="24"/>
          <w:szCs w:val="24"/>
        </w:rPr>
      </w:pPr>
    </w:p>
    <w:p w14:paraId="276357AE" w14:textId="77777777" w:rsidR="00CE3A32" w:rsidRPr="00DE3430" w:rsidRDefault="00CE3A32" w:rsidP="00CE3A32">
      <w:pPr>
        <w:pStyle w:val="ListParagraph"/>
        <w:numPr>
          <w:ilvl w:val="0"/>
          <w:numId w:val="22"/>
        </w:numPr>
        <w:spacing w:line="360" w:lineRule="auto"/>
        <w:rPr>
          <w:rFonts w:ascii="Times New Roman" w:hAnsi="Times New Roman" w:cs="Times New Roman"/>
          <w:i/>
          <w:sz w:val="24"/>
          <w:szCs w:val="24"/>
        </w:rPr>
      </w:pPr>
      <w:r w:rsidRPr="004F2697">
        <w:rPr>
          <w:rFonts w:ascii="Times New Roman" w:hAnsi="Times New Roman" w:cs="Times New Roman"/>
          <w:sz w:val="24"/>
          <w:szCs w:val="24"/>
          <w:u w:val="single"/>
        </w:rPr>
        <w:t>PDF Based Black-Litterman Derivation</w:t>
      </w:r>
      <w:r w:rsidRPr="004F2697">
        <w:rPr>
          <w:rFonts w:ascii="Times New Roman" w:hAnsi="Times New Roman" w:cs="Times New Roman"/>
          <w:sz w:val="24"/>
          <w:szCs w:val="24"/>
        </w:rPr>
        <w:t xml:space="preserve">: This section contains a derivation of the Black-Litterman master formula using the standard Bayesian approach for modeling the posterior of two normal distributions. An alternate derivation is presented in Mankert (2006) where the author derives the Black-Litterman </w:t>
      </w:r>
      <w:r w:rsidRPr="004F2697">
        <w:rPr>
          <w:rFonts w:ascii="Times New Roman" w:hAnsi="Times New Roman" w:cs="Times New Roman"/>
          <w:i/>
          <w:sz w:val="24"/>
          <w:szCs w:val="24"/>
        </w:rPr>
        <w:t>Master Formula</w:t>
      </w:r>
      <w:r w:rsidRPr="004F2697">
        <w:rPr>
          <w:rFonts w:ascii="Times New Roman" w:hAnsi="Times New Roman" w:cs="Times New Roman"/>
          <w:sz w:val="24"/>
          <w:szCs w:val="24"/>
        </w:rPr>
        <w:t xml:space="preserve"> from Sampling Theory, </w:t>
      </w:r>
      <w:proofErr w:type="gramStart"/>
      <w:r w:rsidRPr="004F2697">
        <w:rPr>
          <w:rFonts w:ascii="Times New Roman" w:hAnsi="Times New Roman" w:cs="Times New Roman"/>
          <w:sz w:val="24"/>
          <w:szCs w:val="24"/>
        </w:rPr>
        <w:t>and also</w:t>
      </w:r>
      <w:proofErr w:type="gramEnd"/>
      <w:r w:rsidRPr="004F2697">
        <w:rPr>
          <w:rFonts w:ascii="Times New Roman" w:hAnsi="Times New Roman" w:cs="Times New Roman"/>
          <w:sz w:val="24"/>
          <w:szCs w:val="24"/>
        </w:rPr>
        <w:t xml:space="preserve"> shows the detailed transformation between the two forms of this formula.</w:t>
      </w:r>
    </w:p>
    <w:p w14:paraId="292770F9" w14:textId="77777777" w:rsidR="00CE3A32" w:rsidRPr="00897637" w:rsidRDefault="00CE3A32" w:rsidP="00CE3A32">
      <w:pPr>
        <w:pStyle w:val="ListParagraph"/>
        <w:numPr>
          <w:ilvl w:val="0"/>
          <w:numId w:val="22"/>
        </w:numPr>
        <w:spacing w:line="360" w:lineRule="auto"/>
        <w:rPr>
          <w:rFonts w:ascii="Times New Roman" w:hAnsi="Times New Roman" w:cs="Times New Roman"/>
          <w:i/>
          <w:sz w:val="24"/>
          <w:szCs w:val="24"/>
        </w:rPr>
      </w:pPr>
      <w:r>
        <w:rPr>
          <w:rFonts w:ascii="Times New Roman" w:hAnsi="Times New Roman" w:cs="Times New Roman"/>
          <w:sz w:val="24"/>
          <w:szCs w:val="24"/>
          <w:u w:val="single"/>
        </w:rPr>
        <w:t>PDF Based Posterior Bayesian Estimation</w:t>
      </w:r>
      <w:r w:rsidRPr="00DE3430">
        <w:rPr>
          <w:rFonts w:ascii="Times New Roman" w:hAnsi="Times New Roman" w:cs="Times New Roman"/>
          <w:i/>
          <w:sz w:val="24"/>
          <w:szCs w:val="24"/>
        </w:rPr>
        <w:t>:</w:t>
      </w:r>
      <w:r>
        <w:rPr>
          <w:rFonts w:ascii="Times New Roman" w:hAnsi="Times New Roman" w:cs="Times New Roman"/>
          <w:i/>
          <w:sz w:val="24"/>
          <w:szCs w:val="24"/>
        </w:rPr>
        <w:t xml:space="preserve"> </w:t>
      </w:r>
      <w:r>
        <w:rPr>
          <w:rFonts w:ascii="Times New Roman" w:hAnsi="Times New Roman" w:cs="Times New Roman"/>
          <w:sz w:val="24"/>
          <w:szCs w:val="24"/>
        </w:rPr>
        <w:t>This approach follows a Bayesian approach to computing the PDF of the posterior distribution when the prior and the conditional distributions are both normal distributions. The derivation here is based on the proof shown in De Groot (1970). A similar approach is taken by Scowcroft and Satchell (2000).</w:t>
      </w:r>
    </w:p>
    <w:p w14:paraId="6925D43A" w14:textId="77777777" w:rsidR="00CE3A32" w:rsidRPr="00897637" w:rsidRDefault="00CE3A32" w:rsidP="00CE3A32">
      <w:pPr>
        <w:pStyle w:val="ListParagraph"/>
        <w:numPr>
          <w:ilvl w:val="0"/>
          <w:numId w:val="22"/>
        </w:numPr>
        <w:spacing w:line="360" w:lineRule="auto"/>
        <w:rPr>
          <w:rFonts w:ascii="Times New Roman" w:hAnsi="Times New Roman" w:cs="Times New Roman"/>
          <w:i/>
          <w:sz w:val="24"/>
          <w:szCs w:val="24"/>
        </w:rPr>
      </w:pPr>
      <w:r>
        <w:rPr>
          <w:rFonts w:ascii="Times New Roman" w:hAnsi="Times New Roman" w:cs="Times New Roman"/>
          <w:sz w:val="24"/>
          <w:szCs w:val="24"/>
          <w:u w:val="single"/>
        </w:rPr>
        <w:t>PDF Based Bayesian Approach Outline:</w:t>
      </w:r>
      <w:r>
        <w:rPr>
          <w:rFonts w:ascii="Times New Roman" w:hAnsi="Times New Roman" w:cs="Times New Roman"/>
          <w:i/>
          <w:sz w:val="24"/>
          <w:szCs w:val="24"/>
        </w:rPr>
        <w:t xml:space="preserve"> </w:t>
      </w:r>
      <w:r>
        <w:rPr>
          <w:rFonts w:ascii="Times New Roman" w:hAnsi="Times New Roman" w:cs="Times New Roman"/>
          <w:sz w:val="24"/>
          <w:szCs w:val="24"/>
        </w:rPr>
        <w:t xml:space="preserve">The method of this proof is to examine all the terms in the PDF of each distribution that depend on </w:t>
      </w:r>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oMath>
      <w:r>
        <w:rPr>
          <w:rFonts w:ascii="Times New Roman" w:hAnsi="Times New Roman" w:cs="Times New Roman"/>
          <w:sz w:val="24"/>
          <w:szCs w:val="24"/>
        </w:rPr>
        <w:t xml:space="preserve"> neglecting the other terms as they have no dependence on </w:t>
      </w:r>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oMath>
      <w:r>
        <w:rPr>
          <w:rFonts w:ascii="Times New Roman" w:hAnsi="Times New Roman" w:cs="Times New Roman"/>
          <w:sz w:val="24"/>
          <w:szCs w:val="24"/>
        </w:rPr>
        <w:t xml:space="preserve"> and are thus constant with respect to </w:t>
      </w:r>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oMath>
      <w:r>
        <w:rPr>
          <w:rFonts w:ascii="Times New Roman" w:eastAsiaTheme="minorEastAsia" w:hAnsi="Times New Roman" w:cs="Times New Roman"/>
          <w:sz w:val="24"/>
          <w:szCs w:val="24"/>
        </w:rPr>
        <w:t>.</w:t>
      </w:r>
    </w:p>
    <w:p w14:paraId="6B4B91C1" w14:textId="77777777" w:rsidR="00CE3A32" w:rsidRPr="00D65C10" w:rsidRDefault="00CE3A32" w:rsidP="00CE3A32">
      <w:pPr>
        <w:pStyle w:val="ListParagraph"/>
        <w:numPr>
          <w:ilvl w:val="0"/>
          <w:numId w:val="22"/>
        </w:numPr>
        <w:spacing w:line="360" w:lineRule="auto"/>
        <w:rPr>
          <w:rFonts w:ascii="Times New Roman" w:hAnsi="Times New Roman" w:cs="Times New Roman"/>
          <w:i/>
          <w:sz w:val="24"/>
          <w:szCs w:val="24"/>
        </w:rPr>
      </w:pPr>
      <w:r>
        <w:rPr>
          <w:rFonts w:ascii="Times New Roman" w:hAnsi="Times New Roman" w:cs="Times New Roman"/>
          <w:sz w:val="24"/>
          <w:szCs w:val="24"/>
          <w:u w:val="single"/>
        </w:rPr>
        <w:t>PDF for the Prior Distribution</w:t>
      </w:r>
      <w:r w:rsidRPr="00897637">
        <w:rPr>
          <w:rFonts w:ascii="Times New Roman" w:hAnsi="Times New Roman" w:cs="Times New Roman"/>
          <w:i/>
          <w:sz w:val="24"/>
          <w:szCs w:val="24"/>
        </w:rPr>
        <w:t>:</w:t>
      </w:r>
      <w:r>
        <w:rPr>
          <w:rFonts w:ascii="Times New Roman" w:hAnsi="Times New Roman" w:cs="Times New Roman"/>
          <w:i/>
          <w:sz w:val="24"/>
          <w:szCs w:val="24"/>
        </w:rPr>
        <w:t xml:space="preserve"> </w:t>
      </w:r>
      <w:r>
        <w:rPr>
          <w:rFonts w:ascii="Times New Roman" w:hAnsi="Times New Roman" w:cs="Times New Roman"/>
          <w:sz w:val="24"/>
          <w:szCs w:val="24"/>
        </w:rPr>
        <w:t>Starting from the prior distribution one can derive an expression proportional to the value of the PDF</w:t>
      </w:r>
    </w:p>
    <w:p w14:paraId="4D238D67"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67F47EA9"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A</m:t>
              </m:r>
            </m:e>
          </m:d>
          <m:r>
            <m:rPr>
              <m:scr m:val="script"/>
            </m:rP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 xml:space="preserve">x, </m:t>
              </m:r>
              <m:f>
                <m:fPr>
                  <m:ctrlPr>
                    <w:rPr>
                      <w:rFonts w:ascii="Cambria Math" w:hAnsi="Cambria Math" w:cs="Times New Roman"/>
                      <w:i/>
                      <w:sz w:val="24"/>
                      <w:szCs w:val="24"/>
                    </w:rPr>
                  </m:ctrlPr>
                </m:fPr>
                <m:num>
                  <m:r>
                    <w:rPr>
                      <w:rFonts w:ascii="Cambria Math" w:hAnsi="Cambria Math" w:cs="Times New Roman"/>
                      <w:sz w:val="24"/>
                      <w:szCs w:val="24"/>
                    </w:rPr>
                    <m:t>S</m:t>
                  </m:r>
                </m:num>
                <m:den>
                  <m:r>
                    <w:rPr>
                      <w:rFonts w:ascii="Cambria Math" w:hAnsi="Cambria Math" w:cs="Times New Roman"/>
                      <w:sz w:val="24"/>
                      <w:szCs w:val="24"/>
                    </w:rPr>
                    <m:t>n</m:t>
                  </m:r>
                </m:den>
              </m:f>
            </m:e>
          </m:d>
        </m:oMath>
      </m:oMathPara>
    </w:p>
    <w:p w14:paraId="29ABF5DC"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503B1F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with </w:t>
      </w:r>
      <m:oMath>
        <m:r>
          <w:rPr>
            <w:rFonts w:ascii="Cambria Math" w:hAnsi="Cambria Math" w:cs="Times New Roman"/>
            <w:sz w:val="24"/>
            <w:szCs w:val="24"/>
          </w:rPr>
          <m:t>n</m:t>
        </m:r>
      </m:oMath>
      <w:r>
        <w:rPr>
          <w:rFonts w:ascii="Times New Roman" w:eastAsiaTheme="minorEastAsia" w:hAnsi="Times New Roman" w:cs="Times New Roman"/>
          <w:sz w:val="24"/>
          <w:szCs w:val="24"/>
        </w:rPr>
        <w:t xml:space="preserve"> samples from the population. Thus</w:t>
      </w:r>
      <w:r w:rsidR="001D0BAC">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the PDF </w:t>
      </w:r>
      <m:oMath>
        <m:r>
          <w:rPr>
            <w:rFonts w:ascii="Cambria Math" w:eastAsiaTheme="minorEastAsia" w:hAnsi="Cambria Math" w:cs="Times New Roman"/>
            <w:sz w:val="24"/>
            <w:szCs w:val="24"/>
          </w:rPr>
          <m:t>ξ</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oMath>
      <w:r>
        <w:rPr>
          <w:rFonts w:ascii="Times New Roman" w:eastAsiaTheme="minorEastAsia" w:hAnsi="Times New Roman" w:cs="Times New Roman"/>
          <w:sz w:val="24"/>
          <w:szCs w:val="24"/>
        </w:rPr>
        <w:t xml:space="preserve"> of </w:t>
      </w:r>
      <m:oMath>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A</m:t>
            </m:r>
          </m:e>
        </m:d>
      </m:oMath>
      <w:r>
        <w:rPr>
          <w:rFonts w:ascii="Times New Roman" w:eastAsiaTheme="minorEastAsia" w:hAnsi="Times New Roman" w:cs="Times New Roman"/>
          <w:sz w:val="24"/>
          <w:szCs w:val="24"/>
        </w:rPr>
        <w:t xml:space="preserve"> satisfies</w:t>
      </w:r>
    </w:p>
    <w:p w14:paraId="39CE4D2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A72D2DF" w14:textId="77777777" w:rsidR="00CE3A32" w:rsidRPr="008811C1"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ξ</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-x</m:t>
                      </m:r>
                    </m:e>
                  </m:d>
                </m:e>
                <m:sup>
                  <m:r>
                    <w:rPr>
                      <w:rFonts w:ascii="Cambria Math" w:eastAsiaTheme="minorEastAsia" w:hAnsi="Cambria Math" w:cs="Times New Roman"/>
                      <w:sz w:val="24"/>
                      <w:szCs w:val="24"/>
                    </w:rPr>
                    <m:t>2</m:t>
                  </m:r>
                </m:sup>
              </m:sSup>
            </m:sup>
          </m:sSup>
        </m:oMath>
      </m:oMathPara>
    </w:p>
    <w:p w14:paraId="62107898" w14:textId="77777777" w:rsidR="00CE3A32" w:rsidRPr="008811C1" w:rsidRDefault="00CE3A32" w:rsidP="00CE3A32">
      <w:pPr>
        <w:pStyle w:val="ListParagraph"/>
        <w:spacing w:line="360" w:lineRule="auto"/>
        <w:ind w:left="360"/>
        <w:rPr>
          <w:rFonts w:ascii="Times New Roman" w:hAnsi="Times New Roman" w:cs="Times New Roman"/>
          <w:sz w:val="24"/>
          <w:szCs w:val="24"/>
        </w:rPr>
      </w:pPr>
    </w:p>
    <w:p w14:paraId="2CEF5947" w14:textId="77777777" w:rsidR="00CE3A32" w:rsidRPr="008811C1" w:rsidRDefault="00CE3A32" w:rsidP="00CE3A32">
      <w:pPr>
        <w:pStyle w:val="ListParagraph"/>
        <w:numPr>
          <w:ilvl w:val="0"/>
          <w:numId w:val="22"/>
        </w:numPr>
        <w:spacing w:line="360" w:lineRule="auto"/>
        <w:rPr>
          <w:rFonts w:ascii="Times New Roman" w:hAnsi="Times New Roman" w:cs="Times New Roman"/>
          <w:i/>
          <w:sz w:val="24"/>
          <w:szCs w:val="24"/>
        </w:rPr>
      </w:pPr>
      <w:r>
        <w:rPr>
          <w:rFonts w:ascii="Times New Roman" w:hAnsi="Times New Roman" w:cs="Times New Roman"/>
          <w:sz w:val="24"/>
          <w:szCs w:val="24"/>
          <w:u w:val="single"/>
        </w:rPr>
        <w:t>PDF for the Conditional Distribution</w:t>
      </w:r>
      <w:r>
        <w:rPr>
          <w:rFonts w:ascii="Times New Roman" w:hAnsi="Times New Roman" w:cs="Times New Roman"/>
          <w:sz w:val="24"/>
          <w:szCs w:val="24"/>
        </w:rPr>
        <w:t>: One next considers the PDF of the conditional distribution</w:t>
      </w:r>
    </w:p>
    <w:p w14:paraId="7540CE82"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523F49A3"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B|A</m:t>
              </m:r>
            </m:e>
          </m:d>
          <m:r>
            <m:rPr>
              <m:scr m:val="script"/>
            </m:rP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μ,</m:t>
              </m:r>
              <m:r>
                <m:rPr>
                  <m:sty m:val="p"/>
                </m:rPr>
                <w:rPr>
                  <w:rFonts w:ascii="Cambria Math" w:hAnsi="Cambria Math" w:cs="Times New Roman"/>
                  <w:sz w:val="24"/>
                  <w:szCs w:val="24"/>
                </w:rPr>
                <m:t>Ω</m:t>
              </m:r>
            </m:e>
          </m:d>
        </m:oMath>
      </m:oMathPara>
    </w:p>
    <w:p w14:paraId="60F8C82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3238D7C"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PDF </w:t>
      </w:r>
      <m:oMath>
        <m:r>
          <w:rPr>
            <w:rFonts w:ascii="Cambria Math" w:eastAsiaTheme="minorEastAsia" w:hAnsi="Cambria Math" w:cs="Times New Roman"/>
            <w:sz w:val="24"/>
            <w:szCs w:val="24"/>
          </w:rPr>
          <m:t>ξ</m:t>
        </m:r>
        <m:d>
          <m:dPr>
            <m:ctrlPr>
              <w:rPr>
                <w:rFonts w:ascii="Cambria Math" w:eastAsiaTheme="minorEastAsia" w:hAnsi="Cambria Math" w:cs="Times New Roman"/>
                <w:i/>
                <w:sz w:val="24"/>
                <w:szCs w:val="24"/>
              </w:rPr>
            </m:ctrlPr>
          </m:dPr>
          <m:e>
            <m:r>
              <w:rPr>
                <w:rFonts w:ascii="Cambria Math" w:hAnsi="Cambria Math" w:cs="Times New Roman"/>
                <w:sz w:val="24"/>
                <w:szCs w:val="24"/>
              </w:rPr>
              <m:t>μ|</m:t>
            </m:r>
            <m:r>
              <w:rPr>
                <w:rFonts w:ascii="Cambria Math" w:eastAsiaTheme="minorEastAsia" w:hAnsi="Cambria Math" w:cs="Times New Roman"/>
                <w:sz w:val="24"/>
                <w:szCs w:val="24"/>
              </w:rPr>
              <m:t>x</m:t>
            </m:r>
          </m:e>
        </m:d>
      </m:oMath>
      <w:r>
        <w:rPr>
          <w:rFonts w:ascii="Times New Roman" w:eastAsiaTheme="minorEastAsia" w:hAnsi="Times New Roman" w:cs="Times New Roman"/>
          <w:sz w:val="24"/>
          <w:szCs w:val="24"/>
        </w:rPr>
        <w:t xml:space="preserve"> of </w:t>
      </w:r>
      <m:oMath>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B|A</m:t>
            </m:r>
          </m:e>
        </m:d>
      </m:oMath>
      <w:r>
        <w:rPr>
          <w:rFonts w:ascii="Times New Roman" w:eastAsiaTheme="minorEastAsia" w:hAnsi="Times New Roman" w:cs="Times New Roman"/>
          <w:sz w:val="24"/>
          <w:szCs w:val="24"/>
        </w:rPr>
        <w:t xml:space="preserve"> satisfies</w:t>
      </w:r>
    </w:p>
    <w:p w14:paraId="45F7978D"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67DDD54" w14:textId="77777777" w:rsidR="00CE3A32" w:rsidRPr="008811C1"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ξ</m:t>
          </m:r>
          <m:d>
            <m:dPr>
              <m:ctrlPr>
                <w:rPr>
                  <w:rFonts w:ascii="Cambria Math" w:eastAsiaTheme="minorEastAsia" w:hAnsi="Cambria Math" w:cs="Times New Roman"/>
                  <w:i/>
                  <w:sz w:val="24"/>
                  <w:szCs w:val="24"/>
                </w:rPr>
              </m:ctrlPr>
            </m:dPr>
            <m:e>
              <m:r>
                <w:rPr>
                  <w:rFonts w:ascii="Cambria Math" w:hAnsi="Cambria Math" w:cs="Times New Roman"/>
                  <w:sz w:val="24"/>
                  <w:szCs w:val="24"/>
                </w:rPr>
                <m:t>μ|</m:t>
              </m:r>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-μ</m:t>
                      </m:r>
                    </m:e>
                  </m:d>
                </m:e>
                <m:sup>
                  <m:r>
                    <w:rPr>
                      <w:rFonts w:ascii="Cambria Math" w:eastAsiaTheme="minorEastAsia" w:hAnsi="Cambria Math" w:cs="Times New Roman"/>
                      <w:sz w:val="24"/>
                      <w:szCs w:val="24"/>
                    </w:rPr>
                    <m:t>2</m:t>
                  </m:r>
                </m:sup>
              </m:sSup>
            </m:sup>
          </m:sSup>
        </m:oMath>
      </m:oMathPara>
    </w:p>
    <w:p w14:paraId="65A0C8F0" w14:textId="77777777" w:rsidR="00CE3A32" w:rsidRPr="008811C1" w:rsidRDefault="00CE3A32" w:rsidP="00CE3A32">
      <w:pPr>
        <w:pStyle w:val="ListParagraph"/>
        <w:spacing w:line="360" w:lineRule="auto"/>
        <w:ind w:left="360"/>
        <w:rPr>
          <w:rFonts w:ascii="Times New Roman" w:hAnsi="Times New Roman" w:cs="Times New Roman"/>
          <w:sz w:val="24"/>
          <w:szCs w:val="24"/>
        </w:rPr>
      </w:pPr>
    </w:p>
    <w:p w14:paraId="64498ED4" w14:textId="77777777" w:rsidR="00CE3A32" w:rsidRPr="008811C1" w:rsidRDefault="00CE3A32" w:rsidP="00CE3A32">
      <w:pPr>
        <w:pStyle w:val="ListParagraph"/>
        <w:numPr>
          <w:ilvl w:val="0"/>
          <w:numId w:val="22"/>
        </w:numPr>
        <w:spacing w:line="360" w:lineRule="auto"/>
        <w:rPr>
          <w:rFonts w:ascii="Times New Roman" w:hAnsi="Times New Roman" w:cs="Times New Roman"/>
          <w:i/>
          <w:sz w:val="24"/>
          <w:szCs w:val="24"/>
        </w:rPr>
      </w:pPr>
      <w:r>
        <w:rPr>
          <w:rFonts w:ascii="Times New Roman" w:hAnsi="Times New Roman" w:cs="Times New Roman"/>
          <w:sz w:val="24"/>
          <w:szCs w:val="24"/>
          <w:u w:val="single"/>
        </w:rPr>
        <w:t>Combining Prior and Conditional Distributions</w:t>
      </w:r>
      <w:r>
        <w:rPr>
          <w:rFonts w:ascii="Times New Roman" w:hAnsi="Times New Roman" w:cs="Times New Roman"/>
          <w:sz w:val="24"/>
          <w:szCs w:val="24"/>
        </w:rPr>
        <w:t xml:space="preserve">: Combining the distributions </w:t>
      </w:r>
      <m:oMath>
        <m:r>
          <w:rPr>
            <w:rFonts w:ascii="Cambria Math" w:eastAsiaTheme="minorEastAsia" w:hAnsi="Cambria Math" w:cs="Times New Roman"/>
            <w:sz w:val="24"/>
            <w:szCs w:val="24"/>
          </w:rPr>
          <m:t>ξ</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oMath>
      <w:r>
        <w:rPr>
          <w:rFonts w:ascii="Times New Roman" w:hAnsi="Times New Roman" w:cs="Times New Roman"/>
          <w:sz w:val="24"/>
          <w:szCs w:val="24"/>
        </w:rPr>
        <w:t xml:space="preserve"> and </w:t>
      </w:r>
      <m:oMath>
        <m:r>
          <w:rPr>
            <w:rFonts w:ascii="Cambria Math" w:eastAsiaTheme="minorEastAsia" w:hAnsi="Cambria Math" w:cs="Times New Roman"/>
            <w:sz w:val="24"/>
            <w:szCs w:val="24"/>
          </w:rPr>
          <m:t>ξ</m:t>
        </m:r>
        <m:d>
          <m:dPr>
            <m:ctrlPr>
              <w:rPr>
                <w:rFonts w:ascii="Cambria Math" w:eastAsiaTheme="minorEastAsia" w:hAnsi="Cambria Math" w:cs="Times New Roman"/>
                <w:i/>
                <w:sz w:val="24"/>
                <w:szCs w:val="24"/>
              </w:rPr>
            </m:ctrlPr>
          </m:dPr>
          <m:e>
            <m:r>
              <w:rPr>
                <w:rFonts w:ascii="Cambria Math" w:hAnsi="Cambria Math" w:cs="Times New Roman"/>
                <w:sz w:val="24"/>
                <w:szCs w:val="24"/>
              </w:rPr>
              <m:t>μ|</m:t>
            </m:r>
            <m:r>
              <w:rPr>
                <w:rFonts w:ascii="Cambria Math" w:eastAsiaTheme="minorEastAsia" w:hAnsi="Cambria Math" w:cs="Times New Roman"/>
                <w:sz w:val="24"/>
                <w:szCs w:val="24"/>
              </w:rPr>
              <m:t>x</m:t>
            </m:r>
          </m:e>
        </m:d>
      </m:oMath>
      <w:r>
        <w:rPr>
          <w:rFonts w:ascii="Times New Roman" w:hAnsi="Times New Roman" w:cs="Times New Roman"/>
          <w:sz w:val="24"/>
          <w:szCs w:val="24"/>
        </w:rPr>
        <w:t xml:space="preserve"> from above the expression for the PDF of the posterior distribution satisfies</w:t>
      </w:r>
    </w:p>
    <w:p w14:paraId="74F94D94"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1B221C8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ξ</m:t>
          </m:r>
          <m:d>
            <m:dPr>
              <m:ctrlPr>
                <w:rPr>
                  <w:rFonts w:ascii="Cambria Math" w:eastAsiaTheme="minorEastAsia" w:hAnsi="Cambria Math" w:cs="Times New Roman"/>
                  <w:i/>
                  <w:sz w:val="24"/>
                  <w:szCs w:val="24"/>
                </w:rPr>
              </m:ctrlPr>
            </m:dPr>
            <m:e>
              <m:r>
                <w:rPr>
                  <w:rFonts w:ascii="Cambria Math" w:hAnsi="Cambria Math" w:cs="Times New Roman"/>
                  <w:sz w:val="24"/>
                  <w:szCs w:val="24"/>
                </w:rPr>
                <m:t>x|μ</m:t>
              </m:r>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-μ</m:t>
                      </m:r>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-x</m:t>
                      </m:r>
                    </m:e>
                  </m:d>
                </m:e>
                <m:sup>
                  <m:r>
                    <w:rPr>
                      <w:rFonts w:ascii="Cambria Math" w:eastAsiaTheme="minorEastAsia" w:hAnsi="Cambria Math" w:cs="Times New Roman"/>
                      <w:sz w:val="24"/>
                      <w:szCs w:val="24"/>
                    </w:rPr>
                    <m:t>2</m:t>
                  </m:r>
                </m:sup>
              </m:sSup>
            </m:sup>
          </m:sSup>
        </m:oMath>
      </m:oMathPara>
    </w:p>
    <w:p w14:paraId="06AE3BBF" w14:textId="77777777" w:rsidR="00CE3A32" w:rsidRDefault="00CE3A32" w:rsidP="00CE3A32">
      <w:pPr>
        <w:pStyle w:val="ListParagraph"/>
        <w:spacing w:line="360" w:lineRule="auto"/>
        <w:ind w:left="360"/>
        <w:rPr>
          <w:rFonts w:ascii="Times New Roman" w:hAnsi="Times New Roman" w:cs="Times New Roman"/>
          <w:sz w:val="24"/>
          <w:szCs w:val="24"/>
        </w:rPr>
      </w:pPr>
    </w:p>
    <w:p w14:paraId="6536BECA"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or</w:t>
      </w:r>
    </w:p>
    <w:p w14:paraId="00423243" w14:textId="77777777" w:rsidR="00CE3A32" w:rsidRDefault="00CE3A32" w:rsidP="00CE3A32">
      <w:pPr>
        <w:pStyle w:val="ListParagraph"/>
        <w:spacing w:line="360" w:lineRule="auto"/>
        <w:ind w:left="360"/>
        <w:rPr>
          <w:rFonts w:ascii="Times New Roman" w:hAnsi="Times New Roman" w:cs="Times New Roman"/>
          <w:sz w:val="24"/>
          <w:szCs w:val="24"/>
        </w:rPr>
      </w:pPr>
    </w:p>
    <w:p w14:paraId="068EF6E1" w14:textId="77777777" w:rsidR="00CE3A32" w:rsidRPr="008811C1"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ξ</m:t>
          </m:r>
          <m:d>
            <m:dPr>
              <m:ctrlPr>
                <w:rPr>
                  <w:rFonts w:ascii="Cambria Math" w:eastAsiaTheme="minorEastAsia" w:hAnsi="Cambria Math" w:cs="Times New Roman"/>
                  <w:i/>
                  <w:sz w:val="24"/>
                  <w:szCs w:val="24"/>
                </w:rPr>
              </m:ctrlPr>
            </m:dPr>
            <m:e>
              <m:r>
                <w:rPr>
                  <w:rFonts w:ascii="Cambria Math" w:hAnsi="Cambria Math" w:cs="Times New Roman"/>
                  <w:sz w:val="24"/>
                  <w:szCs w:val="24"/>
                </w:rPr>
                <m:t>x|μ</m:t>
              </m:r>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m:rPr>
                  <m:sty m:val="p"/>
                </m:rPr>
                <w:rPr>
                  <w:rFonts w:ascii="Cambria Math" w:eastAsiaTheme="minorEastAsia" w:hAnsi="Cambria Math" w:cs="Times New Roman"/>
                  <w:sz w:val="24"/>
                  <w:szCs w:val="24"/>
                </w:rPr>
                <m:t>-Φ</m:t>
              </m:r>
            </m:sup>
          </m:sSup>
        </m:oMath>
      </m:oMathPara>
    </w:p>
    <w:p w14:paraId="35A1D49B" w14:textId="77777777" w:rsidR="00CE3A32" w:rsidRPr="008811C1" w:rsidRDefault="00CE3A32" w:rsidP="00CE3A32">
      <w:pPr>
        <w:pStyle w:val="ListParagraph"/>
        <w:spacing w:line="360" w:lineRule="auto"/>
        <w:ind w:left="360"/>
        <w:rPr>
          <w:rFonts w:ascii="Times New Roman" w:hAnsi="Times New Roman" w:cs="Times New Roman"/>
          <w:sz w:val="24"/>
          <w:szCs w:val="24"/>
        </w:rPr>
      </w:pPr>
    </w:p>
    <w:p w14:paraId="1C660F5F" w14:textId="77777777" w:rsidR="00CE3A32" w:rsidRPr="008811C1" w:rsidRDefault="00CE3A32" w:rsidP="00CE3A32">
      <w:pPr>
        <w:pStyle w:val="ListParagraph"/>
        <w:numPr>
          <w:ilvl w:val="0"/>
          <w:numId w:val="22"/>
        </w:numPr>
        <w:spacing w:line="360" w:lineRule="auto"/>
        <w:rPr>
          <w:rFonts w:ascii="Times New Roman" w:hAnsi="Times New Roman" w:cs="Times New Roman"/>
          <w:i/>
          <w:sz w:val="24"/>
          <w:szCs w:val="24"/>
        </w:rPr>
      </w:pPr>
      <w:r>
        <w:rPr>
          <w:rFonts w:ascii="Times New Roman" w:hAnsi="Times New Roman" w:cs="Times New Roman"/>
          <w:sz w:val="24"/>
          <w:szCs w:val="24"/>
          <w:u w:val="single"/>
        </w:rPr>
        <w:t>Simplification of the Combined Exponent</w:t>
      </w:r>
      <w:r>
        <w:rPr>
          <w:rFonts w:ascii="Times New Roman" w:hAnsi="Times New Roman" w:cs="Times New Roman"/>
          <w:sz w:val="24"/>
          <w:szCs w:val="24"/>
        </w:rPr>
        <w:t xml:space="preserve">: Looking at the quantity in the exponent </w:t>
      </w:r>
      <m:oMath>
        <m:r>
          <m:rPr>
            <m:sty m:val="p"/>
          </m:rPr>
          <w:rPr>
            <w:rFonts w:ascii="Cambria Math" w:eastAsiaTheme="minorEastAsia" w:hAnsi="Cambria Math" w:cs="Times New Roman"/>
            <w:sz w:val="24"/>
            <w:szCs w:val="24"/>
          </w:rPr>
          <m:t>Φ</m:t>
        </m:r>
      </m:oMath>
      <w:r>
        <w:rPr>
          <w:rFonts w:ascii="Times New Roman" w:hAnsi="Times New Roman" w:cs="Times New Roman"/>
          <w:sz w:val="24"/>
          <w:szCs w:val="24"/>
        </w:rPr>
        <w:t xml:space="preserve"> and simplifying it yields</w:t>
      </w:r>
    </w:p>
    <w:p w14:paraId="126860AB"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4951399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m:t>Φ=</m:t>
          </m:r>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-μ</m:t>
                  </m:r>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-x</m:t>
                  </m:r>
                </m:e>
              </m:d>
            </m:e>
            <m:sup>
              <m:r>
                <w:rPr>
                  <w:rFonts w:ascii="Cambria Math" w:eastAsiaTheme="minorEastAsia" w:hAnsi="Cambria Math" w:cs="Times New Roman"/>
                  <w:sz w:val="24"/>
                  <w:szCs w:val="24"/>
                </w:rPr>
                <m:t>2</m:t>
              </m:r>
            </m:sup>
          </m:sSup>
        </m:oMath>
      </m:oMathPara>
    </w:p>
    <w:p w14:paraId="4C1B3BE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BD61C41" w14:textId="77777777" w:rsidR="00CE3A32" w:rsidRPr="008811C1"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m:t>Φ=</m:t>
          </m:r>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-2μ</m:t>
              </m:r>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eastAsiaTheme="minorEastAsia" w:hAnsi="Cambria Math" w:cs="Times New Roman"/>
                      <w:sz w:val="24"/>
                      <w:szCs w:val="24"/>
                    </w:rPr>
                    <m:t>μ</m:t>
                  </m:r>
                </m:e>
                <m:sup>
                  <m:r>
                    <w:rPr>
                      <w:rFonts w:ascii="Cambria Math" w:hAnsi="Cambria Math" w:cs="Times New Roman"/>
                      <w:sz w:val="24"/>
                      <w:szCs w:val="24"/>
                    </w:rPr>
                    <m:t>2</m:t>
                  </m:r>
                </m:sup>
              </m:sSup>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-2x</m:t>
              </m:r>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e>
          </m:d>
        </m:oMath>
      </m:oMathPara>
    </w:p>
    <w:p w14:paraId="7006D5C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1454B20" w14:textId="77777777" w:rsidR="00CE3A32" w:rsidRPr="008811C1"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m:t>Φ=</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e>
              </m:d>
            </m:e>
            <m:sup>
              <m:r>
                <w:rPr>
                  <w:rFonts w:ascii="Cambria Math" w:eastAsiaTheme="minorEastAsia" w:hAnsi="Cambria Math" w:cs="Times New Roman"/>
                  <w:sz w:val="24"/>
                  <w:szCs w:val="24"/>
                </w:rPr>
                <m:t>2</m:t>
              </m:r>
            </m:sup>
          </m:sSup>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r>
            <w:rPr>
              <w:rFonts w:ascii="Cambria Math" w:eastAsiaTheme="minorEastAsia" w:hAnsi="Cambria Math" w:cs="Times New Roman"/>
              <w:sz w:val="24"/>
              <w:szCs w:val="24"/>
            </w:rPr>
            <m:t>-2</m:t>
          </m:r>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μ</m:t>
              </m:r>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+x</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μ</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oMath>
      </m:oMathPara>
    </w:p>
    <w:p w14:paraId="6A5FFE3D" w14:textId="77777777" w:rsidR="00CE3A32" w:rsidRPr="008811C1" w:rsidRDefault="00CE3A32" w:rsidP="00CE3A32">
      <w:pPr>
        <w:spacing w:line="360" w:lineRule="auto"/>
        <w:rPr>
          <w:rFonts w:ascii="Times New Roman" w:hAnsi="Times New Roman" w:cs="Times New Roman"/>
          <w:sz w:val="24"/>
          <w:szCs w:val="24"/>
        </w:rPr>
      </w:pPr>
    </w:p>
    <w:p w14:paraId="7FA94E69" w14:textId="77777777" w:rsidR="00CE3A32" w:rsidRPr="008811C1" w:rsidRDefault="00CE3A32" w:rsidP="00CE3A32">
      <w:pPr>
        <w:pStyle w:val="ListParagraph"/>
        <w:numPr>
          <w:ilvl w:val="0"/>
          <w:numId w:val="22"/>
        </w:numPr>
        <w:spacing w:line="360" w:lineRule="auto"/>
        <w:rPr>
          <w:rFonts w:ascii="Times New Roman" w:hAnsi="Times New Roman" w:cs="Times New Roman"/>
          <w:i/>
          <w:sz w:val="24"/>
          <w:szCs w:val="24"/>
        </w:rPr>
      </w:pPr>
      <w:r>
        <w:rPr>
          <w:rFonts w:ascii="Times New Roman" w:hAnsi="Times New Roman" w:cs="Times New Roman"/>
          <w:sz w:val="24"/>
          <w:szCs w:val="24"/>
          <w:u w:val="single"/>
        </w:rPr>
        <w:t>Introducing the Precision Weighted Mean</w:t>
      </w:r>
      <w:r>
        <w:rPr>
          <w:rFonts w:ascii="Times New Roman" w:hAnsi="Times New Roman" w:cs="Times New Roman"/>
          <w:sz w:val="24"/>
          <w:szCs w:val="24"/>
        </w:rPr>
        <w:t>: On introducing</w:t>
      </w:r>
    </w:p>
    <w:p w14:paraId="1D3213B3"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252A6FC1" w14:textId="77777777" w:rsidR="00CE3A32" w:rsidRPr="008811C1"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y=</m:t>
          </m:r>
          <m:f>
            <m:fPr>
              <m:ctrlPr>
                <w:rPr>
                  <w:rFonts w:ascii="Cambria Math" w:hAnsi="Cambria Math" w:cs="Times New Roman"/>
                  <w:i/>
                  <w:sz w:val="24"/>
                  <w:szCs w:val="24"/>
                </w:rPr>
              </m:ctrlPr>
            </m:fPr>
            <m:num>
              <m:r>
                <w:rPr>
                  <w:rFonts w:ascii="Cambria Math" w:eastAsiaTheme="minorEastAsia" w:hAnsi="Cambria Math" w:cs="Times New Roman"/>
                  <w:sz w:val="24"/>
                  <w:szCs w:val="24"/>
                </w:rPr>
                <m:t>μ</m:t>
              </m:r>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+x</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num>
            <m:den>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den>
          </m:f>
        </m:oMath>
      </m:oMathPara>
    </w:p>
    <w:p w14:paraId="680DFBA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B7C2CE0"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and substituting it in the second term</w:t>
      </w:r>
    </w:p>
    <w:p w14:paraId="65D28D33"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97FD93C" w14:textId="77777777" w:rsidR="00CE3A32" w:rsidRPr="008811C1"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m:t>Φ=</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e>
              </m:d>
            </m:e>
            <m:sup>
              <m:r>
                <w:rPr>
                  <w:rFonts w:ascii="Cambria Math" w:eastAsiaTheme="minorEastAsia" w:hAnsi="Cambria Math" w:cs="Times New Roman"/>
                  <w:sz w:val="24"/>
                  <w:szCs w:val="24"/>
                </w:rPr>
                <m:t>2</m:t>
              </m:r>
            </m:sup>
          </m:sSup>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r>
            <w:rPr>
              <w:rFonts w:ascii="Cambria Math" w:eastAsiaTheme="minorEastAsia" w:hAnsi="Cambria Math" w:cs="Times New Roman"/>
              <w:sz w:val="24"/>
              <w:szCs w:val="24"/>
            </w:rPr>
            <m:t>-2y</m:t>
          </m:r>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μ</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oMath>
      </m:oMathPara>
    </w:p>
    <w:p w14:paraId="18BDA85E" w14:textId="77777777" w:rsidR="00CE3A32" w:rsidRPr="008811C1" w:rsidRDefault="00CE3A32" w:rsidP="00CE3A32">
      <w:pPr>
        <w:pStyle w:val="ListParagraph"/>
        <w:spacing w:line="360" w:lineRule="auto"/>
        <w:ind w:left="360"/>
        <w:rPr>
          <w:rFonts w:ascii="Times New Roman" w:hAnsi="Times New Roman" w:cs="Times New Roman"/>
          <w:sz w:val="24"/>
          <w:szCs w:val="24"/>
        </w:rPr>
      </w:pPr>
    </w:p>
    <w:p w14:paraId="3EF0E242" w14:textId="77777777" w:rsidR="00CE3A32" w:rsidRPr="008811C1" w:rsidRDefault="00CE3A32" w:rsidP="00CE3A32">
      <w:pPr>
        <w:pStyle w:val="ListParagraph"/>
        <w:numPr>
          <w:ilvl w:val="0"/>
          <w:numId w:val="22"/>
        </w:numPr>
        <w:spacing w:line="360" w:lineRule="auto"/>
        <w:rPr>
          <w:rFonts w:ascii="Times New Roman" w:hAnsi="Times New Roman" w:cs="Times New Roman"/>
          <w:i/>
          <w:sz w:val="24"/>
          <w:szCs w:val="24"/>
        </w:rPr>
      </w:pPr>
      <w:r>
        <w:rPr>
          <w:rFonts w:ascii="Times New Roman" w:hAnsi="Times New Roman" w:cs="Times New Roman"/>
          <w:sz w:val="24"/>
          <w:szCs w:val="24"/>
          <w:u w:val="single"/>
        </w:rPr>
        <w:t>Simplification Using the Posterior Mean</w:t>
      </w:r>
      <w:r>
        <w:rPr>
          <w:rFonts w:ascii="Times New Roman" w:hAnsi="Times New Roman" w:cs="Times New Roman"/>
          <w:sz w:val="24"/>
          <w:szCs w:val="24"/>
        </w:rPr>
        <w:t>: On adding</w:t>
      </w:r>
    </w:p>
    <w:p w14:paraId="3A24DC16"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331C173A"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0=</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μ</m:t>
                  </m:r>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+x</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e>
            <m:sup>
              <m:r>
                <w:rPr>
                  <w:rFonts w:ascii="Cambria Math" w:eastAsiaTheme="minorEastAsia" w:hAnsi="Cambria Math" w:cs="Times New Roman"/>
                  <w:sz w:val="24"/>
                  <w:szCs w:val="24"/>
                </w:rPr>
                <m:t>-1</m:t>
              </m:r>
            </m:sup>
          </m:sSup>
        </m:oMath>
      </m:oMathPara>
    </w:p>
    <w:p w14:paraId="57B3E0BD"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AC1963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m:t>Φ=</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e>
              </m:d>
            </m:e>
            <m:sup>
              <m:r>
                <w:rPr>
                  <w:rFonts w:ascii="Cambria Math" w:eastAsiaTheme="minorEastAsia" w:hAnsi="Cambria Math" w:cs="Times New Roman"/>
                  <w:sz w:val="24"/>
                  <w:szCs w:val="24"/>
                </w:rPr>
                <m:t>2</m:t>
              </m:r>
            </m:sup>
          </m:sSup>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r>
            <w:rPr>
              <w:rFonts w:ascii="Cambria Math" w:eastAsiaTheme="minorEastAsia" w:hAnsi="Cambria Math" w:cs="Times New Roman"/>
              <w:sz w:val="24"/>
              <w:szCs w:val="24"/>
            </w:rPr>
            <m:t>-2y</m:t>
          </m:r>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μ</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μ</m:t>
                  </m:r>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+x</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e>
            <m:sup>
              <m:r>
                <w:rPr>
                  <w:rFonts w:ascii="Cambria Math" w:eastAsiaTheme="minorEastAsia" w:hAnsi="Cambria Math" w:cs="Times New Roman"/>
                  <w:sz w:val="24"/>
                  <w:szCs w:val="24"/>
                </w:rPr>
                <m:t>-1</m:t>
              </m:r>
            </m:sup>
          </m:sSup>
        </m:oMath>
      </m:oMathPara>
    </w:p>
    <w:p w14:paraId="5FAD8B5C"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FC8232A"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m:t>Φ=</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e>
              </m:d>
            </m:e>
            <m:sup>
              <m:r>
                <w:rPr>
                  <w:rFonts w:ascii="Cambria Math" w:eastAsiaTheme="minorEastAsia" w:hAnsi="Cambria Math" w:cs="Times New Roman"/>
                  <w:sz w:val="24"/>
                  <w:szCs w:val="24"/>
                </w:rPr>
                <m:t>2</m:t>
              </m:r>
            </m:sup>
          </m:sSup>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r>
            <w:rPr>
              <w:rFonts w:ascii="Cambria Math" w:eastAsiaTheme="minorEastAsia" w:hAnsi="Cambria Math" w:cs="Times New Roman"/>
              <w:sz w:val="24"/>
              <w:szCs w:val="24"/>
            </w:rPr>
            <m:t>-2y</m:t>
          </m:r>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μ</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μ</m:t>
                  </m:r>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+x</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e>
            <m:sup>
              <m:r>
                <w:rPr>
                  <w:rFonts w:ascii="Cambria Math" w:eastAsiaTheme="minorEastAsia" w:hAnsi="Cambria Math" w:cs="Times New Roman"/>
                  <w:sz w:val="24"/>
                  <w:szCs w:val="24"/>
                </w:rPr>
                <m:t>-1</m:t>
              </m:r>
            </m:sup>
          </m:sSup>
        </m:oMath>
      </m:oMathPara>
    </w:p>
    <w:p w14:paraId="5BF9B475"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58CE12C"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w:lastRenderedPageBreak/>
            <m:t>Φ=</m:t>
          </m:r>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-2y</m:t>
              </m:r>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μ</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μ</m:t>
                  </m:r>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+x</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e>
            <m:sup>
              <m:r>
                <w:rPr>
                  <w:rFonts w:ascii="Cambria Math" w:eastAsiaTheme="minorEastAsia" w:hAnsi="Cambria Math" w:cs="Times New Roman"/>
                  <w:sz w:val="24"/>
                  <w:szCs w:val="24"/>
                </w:rPr>
                <m:t>-1</m:t>
              </m:r>
            </m:sup>
          </m:sSup>
        </m:oMath>
      </m:oMathPara>
    </w:p>
    <w:p w14:paraId="58A7015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9EB54D4"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m:t>Φ=</m:t>
          </m:r>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-2y</m:t>
              </m:r>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μ</m:t>
                  </m:r>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+x</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μ</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e>
            <m:sup>
              <m:r>
                <w:rPr>
                  <w:rFonts w:ascii="Cambria Math" w:eastAsiaTheme="minorEastAsia" w:hAnsi="Cambria Math" w:cs="Times New Roman"/>
                  <w:sz w:val="24"/>
                  <w:szCs w:val="24"/>
                </w:rPr>
                <m:t>-1</m:t>
              </m:r>
            </m:sup>
          </m:sSup>
        </m:oMath>
      </m:oMathPara>
    </w:p>
    <w:p w14:paraId="742203E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7FCD2A4"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m:t>Φ=</m:t>
          </m:r>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-2y</m:t>
              </m:r>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μ</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+2μx</m:t>
              </m:r>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-2</m:t>
                  </m:r>
                </m:sup>
              </m:sSup>
            </m:e>
          </m:d>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μ</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μ</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-2</m:t>
                  </m:r>
                </m:sup>
              </m:sSup>
            </m:e>
          </m:d>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e>
            <m:sup>
              <m:r>
                <w:rPr>
                  <w:rFonts w:ascii="Cambria Math" w:eastAsiaTheme="minorEastAsia" w:hAnsi="Cambria Math" w:cs="Times New Roman"/>
                  <w:sz w:val="24"/>
                  <w:szCs w:val="24"/>
                </w:rPr>
                <m:t>-1</m:t>
              </m:r>
            </m:sup>
          </m:sSup>
        </m:oMath>
      </m:oMathPara>
    </w:p>
    <w:p w14:paraId="1929C50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2797E01" w14:textId="77777777" w:rsidR="00CE3A32" w:rsidRPr="008811C1"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m:t>Φ=</m:t>
          </m:r>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-2y</m:t>
              </m:r>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μ</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-2μx</m:t>
              </m:r>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e>
            <m:sup>
              <m:r>
                <w:rPr>
                  <w:rFonts w:ascii="Cambria Math" w:eastAsiaTheme="minorEastAsia" w:hAnsi="Cambria Math" w:cs="Times New Roman"/>
                  <w:sz w:val="24"/>
                  <w:szCs w:val="24"/>
                </w:rPr>
                <m:t>-1</m:t>
              </m:r>
            </m:sup>
          </m:sSup>
        </m:oMath>
      </m:oMathPara>
    </w:p>
    <w:p w14:paraId="39E3D6FD"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4BB6DAA" w14:textId="77777777" w:rsidR="00CE3A32" w:rsidRPr="008811C1"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m:t>Φ=</m:t>
          </m:r>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-2y</m:t>
              </m:r>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e>
            <m:sup>
              <m:r>
                <w:rPr>
                  <w:rFonts w:ascii="Cambria Math" w:eastAsiaTheme="minorEastAsia" w:hAnsi="Cambria Math" w:cs="Times New Roman"/>
                  <w:sz w:val="24"/>
                  <w:szCs w:val="24"/>
                </w:rPr>
                <m:t>-1</m:t>
              </m:r>
            </m:sup>
          </m:s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x-μ</m:t>
              </m:r>
            </m:e>
          </m:d>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oMath>
      </m:oMathPara>
    </w:p>
    <w:p w14:paraId="556B1715" w14:textId="77777777" w:rsidR="00CE3A32" w:rsidRPr="008811C1" w:rsidRDefault="00CE3A32" w:rsidP="00CE3A32">
      <w:pPr>
        <w:pStyle w:val="ListParagraph"/>
        <w:spacing w:line="360" w:lineRule="auto"/>
        <w:ind w:left="360"/>
        <w:rPr>
          <w:rFonts w:ascii="Times New Roman" w:hAnsi="Times New Roman" w:cs="Times New Roman"/>
          <w:sz w:val="24"/>
          <w:szCs w:val="24"/>
        </w:rPr>
      </w:pPr>
    </w:p>
    <w:p w14:paraId="08615214" w14:textId="77777777" w:rsidR="00CE3A32" w:rsidRPr="001C38AB" w:rsidRDefault="00CE3A32" w:rsidP="00CE3A32">
      <w:pPr>
        <w:pStyle w:val="ListParagraph"/>
        <w:numPr>
          <w:ilvl w:val="0"/>
          <w:numId w:val="22"/>
        </w:numPr>
        <w:spacing w:line="360" w:lineRule="auto"/>
        <w:rPr>
          <w:rFonts w:ascii="Times New Roman" w:hAnsi="Times New Roman" w:cs="Times New Roman"/>
          <w:i/>
          <w:sz w:val="24"/>
          <w:szCs w:val="24"/>
        </w:rPr>
      </w:pPr>
      <w:r>
        <w:rPr>
          <w:rFonts w:ascii="Times New Roman" w:hAnsi="Times New Roman" w:cs="Times New Roman"/>
          <w:sz w:val="24"/>
          <w:szCs w:val="24"/>
          <w:u w:val="single"/>
        </w:rPr>
        <w:t>The Posterior Mean and Variance</w:t>
      </w:r>
      <w:r>
        <w:rPr>
          <w:rFonts w:ascii="Times New Roman" w:hAnsi="Times New Roman" w:cs="Times New Roman"/>
          <w:sz w:val="24"/>
          <w:szCs w:val="24"/>
        </w:rPr>
        <w:t xml:space="preserve">: The second term has no dependency on </w:t>
      </w:r>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oMath>
      <w:r>
        <w:rPr>
          <w:rFonts w:ascii="Times New Roman" w:hAnsi="Times New Roman" w:cs="Times New Roman"/>
          <w:sz w:val="24"/>
          <w:szCs w:val="24"/>
        </w:rPr>
        <w:t xml:space="preserve"> and thus can be included in the proportionality factor. One is left with</w:t>
      </w:r>
    </w:p>
    <w:p w14:paraId="18968DC1"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62C8D956"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ξ</m:t>
          </m:r>
          <m:d>
            <m:dPr>
              <m:ctrlPr>
                <w:rPr>
                  <w:rFonts w:ascii="Cambria Math" w:eastAsiaTheme="minorEastAsia" w:hAnsi="Cambria Math" w:cs="Times New Roman"/>
                  <w:i/>
                  <w:sz w:val="24"/>
                  <w:szCs w:val="24"/>
                </w:rPr>
              </m:ctrlPr>
            </m:dPr>
            <m:e>
              <m:r>
                <w:rPr>
                  <w:rFonts w:ascii="Cambria Math" w:hAnsi="Cambria Math" w:cs="Times New Roman"/>
                  <w:sz w:val="24"/>
                  <w:szCs w:val="24"/>
                </w:rPr>
                <m:t>x|μ</m:t>
              </m:r>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e>
                <m:sup>
                  <m:r>
                    <w:rPr>
                      <w:rFonts w:ascii="Cambria Math" w:eastAsiaTheme="minorEastAsia" w:hAnsi="Cambria Math" w:cs="Times New Roman"/>
                      <w:sz w:val="24"/>
                      <w:szCs w:val="24"/>
                    </w:rPr>
                    <m:t>-1</m:t>
                  </m:r>
                </m:sup>
              </m:sSup>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-y</m:t>
                      </m:r>
                    </m:e>
                  </m:d>
                </m:e>
                <m:sup>
                  <m:r>
                    <w:rPr>
                      <w:rFonts w:ascii="Cambria Math" w:eastAsiaTheme="minorEastAsia" w:hAnsi="Cambria Math" w:cs="Times New Roman"/>
                      <w:sz w:val="24"/>
                      <w:szCs w:val="24"/>
                    </w:rPr>
                    <m:t>2</m:t>
                  </m:r>
                </m:sup>
              </m:sSup>
            </m:sup>
          </m:sSup>
        </m:oMath>
      </m:oMathPara>
    </w:p>
    <w:p w14:paraId="4E46A93C"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07D7395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Thus</w:t>
      </w:r>
      <w:r w:rsidR="001D0BAC">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the posterior mean is </w:t>
      </w:r>
      <m:oMath>
        <m:r>
          <w:rPr>
            <w:rFonts w:ascii="Cambria Math" w:hAnsi="Cambria Math" w:cs="Times New Roman"/>
            <w:sz w:val="24"/>
            <w:szCs w:val="24"/>
          </w:rPr>
          <m:t>y</m:t>
        </m:r>
      </m:oMath>
      <w:r>
        <w:rPr>
          <w:rFonts w:ascii="Times New Roman" w:eastAsiaTheme="minorEastAsia" w:hAnsi="Times New Roman" w:cs="Times New Roman"/>
          <w:sz w:val="24"/>
          <w:szCs w:val="24"/>
        </w:rPr>
        <w:t xml:space="preserve"> as defined in</w:t>
      </w:r>
    </w:p>
    <w:p w14:paraId="66BF9093"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E1A4CAA" w14:textId="77777777" w:rsidR="00CE3A32" w:rsidRPr="00B55D14"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y=</m:t>
          </m:r>
          <m:f>
            <m:fPr>
              <m:ctrlPr>
                <w:rPr>
                  <w:rFonts w:ascii="Cambria Math" w:hAnsi="Cambria Math" w:cs="Times New Roman"/>
                  <w:i/>
                  <w:sz w:val="24"/>
                  <w:szCs w:val="24"/>
                </w:rPr>
              </m:ctrlPr>
            </m:fPr>
            <m:num>
              <m:r>
                <w:rPr>
                  <w:rFonts w:ascii="Cambria Math" w:eastAsiaTheme="minorEastAsia" w:hAnsi="Cambria Math" w:cs="Times New Roman"/>
                  <w:sz w:val="24"/>
                  <w:szCs w:val="24"/>
                </w:rPr>
                <m:t>μ</m:t>
              </m:r>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+x</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num>
            <m:den>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den>
          </m:f>
        </m:oMath>
      </m:oMathPara>
    </w:p>
    <w:p w14:paraId="31FBF9DD"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AAD608A" w14:textId="77777777" w:rsidR="00CE3A32" w:rsidRPr="00D65C10" w:rsidRDefault="00CE3A32" w:rsidP="00CE3A32">
      <w:pPr>
        <w:pStyle w:val="ListParagraph"/>
        <w:spacing w:line="360" w:lineRule="auto"/>
        <w:ind w:left="360"/>
        <w:rPr>
          <w:rFonts w:ascii="Times New Roman" w:hAnsi="Times New Roman" w:cs="Times New Roman"/>
          <w:i/>
          <w:sz w:val="24"/>
          <w:szCs w:val="24"/>
        </w:rPr>
      </w:pPr>
      <w:r>
        <w:rPr>
          <w:rFonts w:ascii="Times New Roman" w:eastAsiaTheme="minorEastAsia" w:hAnsi="Times New Roman" w:cs="Times New Roman"/>
          <w:sz w:val="24"/>
          <w:szCs w:val="24"/>
        </w:rPr>
        <w:t xml:space="preserve">and the corresponding variance is </w:t>
      </w:r>
      <m:oMath>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e>
          <m:sup>
            <m:r>
              <w:rPr>
                <w:rFonts w:ascii="Cambria Math" w:eastAsiaTheme="minorEastAsia" w:hAnsi="Cambria Math" w:cs="Times New Roman"/>
                <w:sz w:val="24"/>
                <w:szCs w:val="24"/>
              </w:rPr>
              <m:t>-1</m:t>
            </m:r>
          </m:sup>
        </m:sSup>
      </m:oMath>
    </w:p>
    <w:p w14:paraId="585D4C06" w14:textId="77777777" w:rsidR="00CE3A32" w:rsidRDefault="00CE3A32" w:rsidP="00CE3A32">
      <w:pPr>
        <w:spacing w:line="360" w:lineRule="auto"/>
        <w:rPr>
          <w:rFonts w:ascii="Times New Roman" w:hAnsi="Times New Roman" w:cs="Times New Roman"/>
          <w:sz w:val="24"/>
          <w:szCs w:val="24"/>
        </w:rPr>
      </w:pPr>
    </w:p>
    <w:p w14:paraId="0E3A5D5F" w14:textId="77777777" w:rsidR="00CE3A32" w:rsidRDefault="00CE3A32" w:rsidP="00CE3A32">
      <w:pPr>
        <w:spacing w:line="360" w:lineRule="auto"/>
        <w:rPr>
          <w:rFonts w:ascii="Times New Roman" w:hAnsi="Times New Roman" w:cs="Times New Roman"/>
          <w:sz w:val="24"/>
          <w:szCs w:val="24"/>
        </w:rPr>
      </w:pPr>
    </w:p>
    <w:p w14:paraId="701CBB28" w14:textId="77777777" w:rsidR="00CE3A32" w:rsidRPr="00D65C10" w:rsidRDefault="00CE3A32" w:rsidP="00CE3A32">
      <w:pPr>
        <w:spacing w:line="360" w:lineRule="auto"/>
        <w:rPr>
          <w:rFonts w:ascii="Times New Roman" w:hAnsi="Times New Roman" w:cs="Times New Roman"/>
          <w:b/>
          <w:sz w:val="28"/>
          <w:szCs w:val="28"/>
        </w:rPr>
      </w:pPr>
      <w:r w:rsidRPr="00D65C10">
        <w:rPr>
          <w:rFonts w:ascii="Times New Roman" w:hAnsi="Times New Roman" w:cs="Times New Roman"/>
          <w:b/>
          <w:sz w:val="28"/>
          <w:szCs w:val="28"/>
        </w:rPr>
        <w:t>Using Bayes’ Theorem for the Estimation Model</w:t>
      </w:r>
    </w:p>
    <w:p w14:paraId="1944EFD6" w14:textId="77777777" w:rsidR="00CE3A32" w:rsidRDefault="00CE3A32" w:rsidP="00CE3A32">
      <w:pPr>
        <w:spacing w:line="360" w:lineRule="auto"/>
        <w:rPr>
          <w:rFonts w:ascii="Times New Roman" w:hAnsi="Times New Roman" w:cs="Times New Roman"/>
          <w:sz w:val="24"/>
          <w:szCs w:val="24"/>
        </w:rPr>
      </w:pPr>
    </w:p>
    <w:p w14:paraId="04B1936D" w14:textId="77777777" w:rsidR="00CE3A32" w:rsidRDefault="00CE3A32" w:rsidP="00CE3A32">
      <w:pPr>
        <w:pStyle w:val="ListParagraph"/>
        <w:numPr>
          <w:ilvl w:val="0"/>
          <w:numId w:val="23"/>
        </w:numPr>
        <w:spacing w:line="360" w:lineRule="auto"/>
        <w:rPr>
          <w:rFonts w:ascii="Times New Roman" w:hAnsi="Times New Roman" w:cs="Times New Roman"/>
          <w:sz w:val="24"/>
          <w:szCs w:val="24"/>
        </w:rPr>
      </w:pPr>
      <w:r w:rsidRPr="00D65C10">
        <w:rPr>
          <w:rFonts w:ascii="Times New Roman" w:hAnsi="Times New Roman" w:cs="Times New Roman"/>
          <w:sz w:val="24"/>
          <w:szCs w:val="24"/>
          <w:u w:val="single"/>
        </w:rPr>
        <w:t>Specification of the Prior Distribution</w:t>
      </w:r>
      <w:r w:rsidRPr="00D65C10">
        <w:rPr>
          <w:rFonts w:ascii="Times New Roman" w:hAnsi="Times New Roman" w:cs="Times New Roman"/>
          <w:sz w:val="24"/>
          <w:szCs w:val="24"/>
        </w:rPr>
        <w:t>:</w:t>
      </w:r>
      <w:r>
        <w:rPr>
          <w:rFonts w:ascii="Times New Roman" w:hAnsi="Times New Roman" w:cs="Times New Roman"/>
          <w:sz w:val="24"/>
          <w:szCs w:val="24"/>
        </w:rPr>
        <w:t xml:space="preserve"> In the Black-Litterman model the prior distribution is based on the equilibrium implied excess returns. One of the major assumption</w:t>
      </w:r>
      <w:r w:rsidR="001D0BAC">
        <w:rPr>
          <w:rFonts w:ascii="Times New Roman" w:hAnsi="Times New Roman" w:cs="Times New Roman"/>
          <w:sz w:val="24"/>
          <w:szCs w:val="24"/>
        </w:rPr>
        <w:t>s</w:t>
      </w:r>
      <w:r>
        <w:rPr>
          <w:rFonts w:ascii="Times New Roman" w:hAnsi="Times New Roman" w:cs="Times New Roman"/>
          <w:sz w:val="24"/>
          <w:szCs w:val="24"/>
        </w:rPr>
        <w:t xml:space="preserve"> made by the Black-Litterman model is that the covariance of the prior estimate is proportional to the covariance of the actual returns, but the two quantities are independent. The parameter </w:t>
      </w:r>
      <m:oMath>
        <m:r>
          <w:rPr>
            <w:rFonts w:ascii="Cambria Math" w:hAnsi="Cambria Math" w:cs="Times New Roman"/>
            <w:sz w:val="24"/>
            <w:szCs w:val="24"/>
          </w:rPr>
          <m:t>τ</m:t>
        </m:r>
      </m:oMath>
      <w:r>
        <w:rPr>
          <w:rFonts w:ascii="Times New Roman" w:hAnsi="Times New Roman" w:cs="Times New Roman"/>
          <w:sz w:val="24"/>
          <w:szCs w:val="24"/>
        </w:rPr>
        <w:t xml:space="preserve"> will serve as the constant of proportionality. The prior distribution for the Black-Litterman model was specified using</w:t>
      </w:r>
    </w:p>
    <w:p w14:paraId="2B71764B"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3AD3EFD7" w14:textId="77777777" w:rsidR="00CE3A32" w:rsidRPr="00D30083"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A</m:t>
              </m:r>
            </m:e>
          </m:d>
          <m:r>
            <m:rPr>
              <m:scr m:val="script"/>
            </m:rPr>
            <w:rPr>
              <w:rFonts w:ascii="Cambria Math" w:hAnsi="Cambria Math" w:cs="Times New Roman"/>
              <w:sz w:val="24"/>
              <w:szCs w:val="24"/>
            </w:rPr>
            <m:t>~N</m:t>
          </m:r>
          <m:d>
            <m:dPr>
              <m:ctrlPr>
                <w:rPr>
                  <w:rFonts w:ascii="Cambria Math" w:hAnsi="Cambria Math" w:cs="Times New Roman"/>
                  <w:i/>
                  <w:sz w:val="24"/>
                  <w:szCs w:val="24"/>
                </w:rPr>
              </m:ctrlPr>
            </m:dPr>
            <m:e>
              <m:r>
                <m:rPr>
                  <m:sty m:val="p"/>
                </m:rPr>
                <w:rPr>
                  <w:rFonts w:ascii="Cambria Math" w:hAnsi="Cambria Math" w:cs="Times New Roman"/>
                  <w:sz w:val="24"/>
                  <w:szCs w:val="24"/>
                </w:rPr>
                <m:t>Π</m:t>
              </m:r>
              <m:r>
                <w:rPr>
                  <w:rFonts w:ascii="Cambria Math" w:hAnsi="Cambria Math" w:cs="Times New Roman"/>
                  <w:sz w:val="24"/>
                  <w:szCs w:val="24"/>
                </w:rPr>
                <m:t>, τ</m:t>
              </m:r>
              <m:r>
                <m:rPr>
                  <m:scr m:val="script"/>
                </m:rPr>
                <w:rPr>
                  <w:rFonts w:ascii="Cambria Math" w:hAnsi="Cambria Math" w:cs="Times New Roman"/>
                  <w:sz w:val="24"/>
                  <w:szCs w:val="24"/>
                </w:rPr>
                <m:t>H</m:t>
              </m:r>
            </m:e>
          </m:d>
        </m:oMath>
      </m:oMathPara>
    </w:p>
    <w:p w14:paraId="6FA4E7B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45A44C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and</w:t>
      </w:r>
    </w:p>
    <w:p w14:paraId="360E46E9"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CC33BB3" w14:textId="77777777" w:rsidR="00CE3A32" w:rsidRPr="00D30083"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r>
            <m:rPr>
              <m:scr m:val="script"/>
            </m:rP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A</m:t>
                  </m:r>
                </m:e>
              </m:d>
              <m:r>
                <m:rPr>
                  <m:scr m:val="script"/>
                </m:rPr>
                <w:rPr>
                  <w:rFonts w:ascii="Cambria Math" w:hAnsi="Cambria Math" w:cs="Times New Roman"/>
                  <w:sz w:val="24"/>
                  <w:szCs w:val="24"/>
                </w:rPr>
                <m:t>, H</m:t>
              </m:r>
            </m:e>
          </m:d>
        </m:oMath>
      </m:oMathPara>
    </w:p>
    <w:p w14:paraId="48D620D0" w14:textId="77777777" w:rsidR="00CE3A32" w:rsidRPr="00E024F9" w:rsidRDefault="00CE3A32" w:rsidP="00CE3A32">
      <w:pPr>
        <w:pStyle w:val="ListParagraph"/>
        <w:spacing w:line="360" w:lineRule="auto"/>
        <w:ind w:left="360"/>
        <w:rPr>
          <w:rFonts w:ascii="Times New Roman" w:hAnsi="Times New Roman" w:cs="Times New Roman"/>
          <w:sz w:val="24"/>
          <w:szCs w:val="24"/>
        </w:rPr>
      </w:pPr>
    </w:p>
    <w:p w14:paraId="59B59CC9" w14:textId="77777777" w:rsidR="00CE3A32" w:rsidRDefault="00CE3A32" w:rsidP="00CE3A32">
      <w:pPr>
        <w:pStyle w:val="ListParagraph"/>
        <w:numPr>
          <w:ilvl w:val="0"/>
          <w:numId w:val="23"/>
        </w:numPr>
        <w:spacing w:line="360" w:lineRule="auto"/>
        <w:rPr>
          <w:rFonts w:ascii="Times New Roman" w:hAnsi="Times New Roman" w:cs="Times New Roman"/>
          <w:sz w:val="24"/>
          <w:szCs w:val="24"/>
        </w:rPr>
      </w:pPr>
      <w:r>
        <w:rPr>
          <w:rFonts w:ascii="Times New Roman" w:hAnsi="Times New Roman" w:cs="Times New Roman"/>
          <w:sz w:val="24"/>
          <w:szCs w:val="24"/>
          <w:u w:val="single"/>
        </w:rPr>
        <w:t>Specifying Views Conditional on Prior</w:t>
      </w:r>
      <w:r>
        <w:rPr>
          <w:rFonts w:ascii="Times New Roman" w:hAnsi="Times New Roman" w:cs="Times New Roman"/>
          <w:sz w:val="24"/>
          <w:szCs w:val="24"/>
        </w:rPr>
        <w:t xml:space="preserve">: The conditional distribution is based on the investors’ views. The investors’ views are specified as returns to portfolio of assets, and each </w:t>
      </w:r>
      <w:r>
        <w:rPr>
          <w:rFonts w:ascii="Times New Roman" w:hAnsi="Times New Roman" w:cs="Times New Roman"/>
          <w:sz w:val="24"/>
          <w:szCs w:val="24"/>
        </w:rPr>
        <w:lastRenderedPageBreak/>
        <w:t>view has an uncertainty that will impact the overall mixing process. The conditional distribution from the investors’ views was specified in</w:t>
      </w:r>
    </w:p>
    <w:p w14:paraId="274CA0F7"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41C7E452" w14:textId="77777777" w:rsidR="00CE3A32" w:rsidRPr="00D30083"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B|A</m:t>
              </m:r>
            </m:e>
          </m:d>
          <m:r>
            <m:rPr>
              <m:scr m:val="script"/>
            </m:rP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 xml:space="preserve">PQ, </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e>
          </m:d>
        </m:oMath>
      </m:oMathPara>
    </w:p>
    <w:p w14:paraId="2C8EE74C" w14:textId="77777777" w:rsidR="00CE3A32" w:rsidRPr="00E024F9" w:rsidRDefault="00CE3A32" w:rsidP="00CE3A32">
      <w:pPr>
        <w:pStyle w:val="ListParagraph"/>
        <w:spacing w:line="360" w:lineRule="auto"/>
        <w:ind w:left="360"/>
        <w:rPr>
          <w:rFonts w:ascii="Times New Roman" w:hAnsi="Times New Roman" w:cs="Times New Roman"/>
          <w:sz w:val="24"/>
          <w:szCs w:val="24"/>
        </w:rPr>
      </w:pPr>
    </w:p>
    <w:p w14:paraId="014C095B" w14:textId="77777777" w:rsidR="00CE3A32" w:rsidRDefault="00CE3A32" w:rsidP="00CE3A32">
      <w:pPr>
        <w:pStyle w:val="ListParagraph"/>
        <w:numPr>
          <w:ilvl w:val="0"/>
          <w:numId w:val="23"/>
        </w:numPr>
        <w:spacing w:line="360" w:lineRule="auto"/>
        <w:rPr>
          <w:rFonts w:ascii="Times New Roman" w:hAnsi="Times New Roman" w:cs="Times New Roman"/>
          <w:sz w:val="24"/>
          <w:szCs w:val="24"/>
        </w:rPr>
      </w:pPr>
      <w:r>
        <w:rPr>
          <w:rFonts w:ascii="Times New Roman" w:hAnsi="Times New Roman" w:cs="Times New Roman"/>
          <w:sz w:val="24"/>
          <w:szCs w:val="24"/>
          <w:u w:val="single"/>
        </w:rPr>
        <w:t>Blending Conditional and Prior Views</w:t>
      </w:r>
      <w:r>
        <w:rPr>
          <w:rFonts w:ascii="Times New Roman" w:hAnsi="Times New Roman" w:cs="Times New Roman"/>
          <w:sz w:val="24"/>
          <w:szCs w:val="24"/>
        </w:rPr>
        <w:t>: The posterior distribution from the Bayes’ Theorem is the precision weighted mean of the prior estimate and the conditional estimate. Therefore</w:t>
      </w:r>
      <w:r w:rsidR="001D0BAC">
        <w:rPr>
          <w:rFonts w:ascii="Times New Roman" w:hAnsi="Times New Roman" w:cs="Times New Roman"/>
          <w:sz w:val="24"/>
          <w:szCs w:val="24"/>
        </w:rPr>
        <w:t>,</w:t>
      </w:r>
      <w:r>
        <w:rPr>
          <w:rFonts w:ascii="Times New Roman" w:hAnsi="Times New Roman" w:cs="Times New Roman"/>
          <w:sz w:val="24"/>
          <w:szCs w:val="24"/>
        </w:rPr>
        <w:t xml:space="preserve"> one can readily apply Bayes’ Theory to the problem of blending the prior and the conditional distributions to create new posterior distribution of asset returns.</w:t>
      </w:r>
    </w:p>
    <w:p w14:paraId="5D0FAB1E" w14:textId="77777777" w:rsidR="00CE3A32" w:rsidRDefault="00CE3A32" w:rsidP="00CE3A32">
      <w:pPr>
        <w:pStyle w:val="ListParagraph"/>
        <w:numPr>
          <w:ilvl w:val="0"/>
          <w:numId w:val="23"/>
        </w:numPr>
        <w:spacing w:line="360" w:lineRule="auto"/>
        <w:rPr>
          <w:rFonts w:ascii="Times New Roman" w:hAnsi="Times New Roman" w:cs="Times New Roman"/>
          <w:sz w:val="24"/>
          <w:szCs w:val="24"/>
        </w:rPr>
      </w:pPr>
      <w:r>
        <w:rPr>
          <w:rFonts w:ascii="Times New Roman" w:hAnsi="Times New Roman" w:cs="Times New Roman"/>
          <w:sz w:val="24"/>
          <w:szCs w:val="24"/>
          <w:u w:val="single"/>
        </w:rPr>
        <w:t>Posterior Distribution of Asset Returns</w:t>
      </w:r>
      <w:r w:rsidRPr="00522F49">
        <w:rPr>
          <w:rFonts w:ascii="Times New Roman" w:hAnsi="Times New Roman" w:cs="Times New Roman"/>
          <w:sz w:val="24"/>
          <w:szCs w:val="24"/>
        </w:rPr>
        <w:t>:</w:t>
      </w:r>
      <w:r>
        <w:rPr>
          <w:rFonts w:ascii="Times New Roman" w:hAnsi="Times New Roman" w:cs="Times New Roman"/>
          <w:sz w:val="24"/>
          <w:szCs w:val="24"/>
        </w:rPr>
        <w:t xml:space="preserve"> Given</w:t>
      </w:r>
    </w:p>
    <w:p w14:paraId="3D248D8B"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3E56E52A"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A</m:t>
              </m:r>
            </m:e>
          </m:d>
          <m:r>
            <m:rPr>
              <m:scr m:val="script"/>
            </m:rPr>
            <w:rPr>
              <w:rFonts w:ascii="Cambria Math" w:hAnsi="Cambria Math" w:cs="Times New Roman"/>
              <w:sz w:val="24"/>
              <w:szCs w:val="24"/>
            </w:rPr>
            <m:t>~N</m:t>
          </m:r>
          <m:d>
            <m:dPr>
              <m:ctrlPr>
                <w:rPr>
                  <w:rFonts w:ascii="Cambria Math" w:hAnsi="Cambria Math" w:cs="Times New Roman"/>
                  <w:i/>
                  <w:sz w:val="24"/>
                  <w:szCs w:val="24"/>
                </w:rPr>
              </m:ctrlPr>
            </m:dPr>
            <m:e>
              <m:r>
                <m:rPr>
                  <m:sty m:val="p"/>
                </m:rPr>
                <w:rPr>
                  <w:rFonts w:ascii="Cambria Math" w:hAnsi="Cambria Math" w:cs="Times New Roman"/>
                  <w:sz w:val="24"/>
                  <w:szCs w:val="24"/>
                </w:rPr>
                <m:t>Π</m:t>
              </m:r>
              <m:r>
                <w:rPr>
                  <w:rFonts w:ascii="Cambria Math" w:hAnsi="Cambria Math" w:cs="Times New Roman"/>
                  <w:sz w:val="24"/>
                  <w:szCs w:val="24"/>
                </w:rPr>
                <m:t>, τ</m:t>
              </m:r>
              <m:r>
                <m:rPr>
                  <m:scr m:val="script"/>
                </m:rPr>
                <w:rPr>
                  <w:rFonts w:ascii="Cambria Math" w:hAnsi="Cambria Math" w:cs="Times New Roman"/>
                  <w:sz w:val="24"/>
                  <w:szCs w:val="24"/>
                </w:rPr>
                <m:t>H</m:t>
              </m:r>
            </m:e>
          </m:d>
        </m:oMath>
      </m:oMathPara>
    </w:p>
    <w:p w14:paraId="26A243A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A0AAE92"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r>
            <m:rPr>
              <m:scr m:val="script"/>
            </m:rP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A</m:t>
                  </m:r>
                </m:e>
              </m:d>
              <m:r>
                <m:rPr>
                  <m:scr m:val="script"/>
                </m:rPr>
                <w:rPr>
                  <w:rFonts w:ascii="Cambria Math" w:hAnsi="Cambria Math" w:cs="Times New Roman"/>
                  <w:sz w:val="24"/>
                  <w:szCs w:val="24"/>
                </w:rPr>
                <m:t>, H</m:t>
              </m:r>
            </m:e>
          </m:d>
        </m:oMath>
      </m:oMathPara>
    </w:p>
    <w:p w14:paraId="46D7DA66"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1E26035"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and</w:t>
      </w:r>
    </w:p>
    <w:p w14:paraId="4491B356"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499BB2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B|A</m:t>
              </m:r>
            </m:e>
          </m:d>
          <m:r>
            <m:rPr>
              <m:scr m:val="script"/>
            </m:rPr>
            <w:rPr>
              <w:rFonts w:ascii="Cambria Math" w:hAnsi="Cambria Math" w:cs="Times New Roman"/>
              <w:sz w:val="24"/>
              <w:szCs w:val="24"/>
            </w:rPr>
            <m:t>~N</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r>
                <w:rPr>
                  <w:rFonts w:ascii="Cambria Math" w:hAnsi="Cambria Math" w:cs="Times New Roman"/>
                  <w:sz w:val="24"/>
                  <w:szCs w:val="24"/>
                </w:rPr>
                <m:t xml:space="preserve">Q, </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e>
          </m:d>
        </m:oMath>
      </m:oMathPara>
    </w:p>
    <w:p w14:paraId="38AE1AB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0A42C960"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for the prior and the conditional distributions respectively, one can apply Bayes’ Theorem and derive the following expression for the posterior distributions of the asset returns.</w:t>
      </w:r>
    </w:p>
    <w:p w14:paraId="3F342FE2"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01DB9E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B|A</m:t>
              </m:r>
            </m:e>
          </m:d>
          <m:r>
            <m:rPr>
              <m:scr m:val="script"/>
            </m:rPr>
            <w:rPr>
              <w:rFonts w:ascii="Cambria Math" w:hAnsi="Cambria Math" w:cs="Times New Roman"/>
              <w:sz w:val="24"/>
              <w:szCs w:val="24"/>
            </w:rPr>
            <m:t>~N</m:t>
          </m:r>
          <m:d>
            <m:dPr>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τ</m:t>
                          </m:r>
                          <m:r>
                            <m:rPr>
                              <m:scr m:val="script"/>
                            </m:rPr>
                            <w:rPr>
                              <w:rFonts w:ascii="Cambria Math" w:hAnsi="Cambria Math" w:cs="Times New Roman"/>
                              <w:sz w:val="24"/>
                              <w:szCs w:val="24"/>
                            </w:rPr>
                            <m:t>H</m:t>
                          </m:r>
                        </m:e>
                      </m:d>
                    </m:e>
                    <m:sup>
                      <m:r>
                        <w:rPr>
                          <w:rFonts w:ascii="Cambria Math" w:hAnsi="Cambria Math" w:cs="Times New Roman"/>
                          <w:sz w:val="24"/>
                          <w:szCs w:val="24"/>
                        </w:rPr>
                        <m:t>-1</m:t>
                      </m:r>
                    </m:sup>
                  </m:sSup>
                  <m:r>
                    <m:rPr>
                      <m:sty m:val="p"/>
                    </m:rPr>
                    <w:rPr>
                      <w:rFonts w:ascii="Cambria Math" w:hAnsi="Cambria Math" w:cs="Times New Roman"/>
                      <w:sz w:val="24"/>
                      <w:szCs w:val="24"/>
                    </w:rPr>
                    <m:t>Π+</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d>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τ</m:t>
                              </m:r>
                              <m:r>
                                <m:rPr>
                                  <m:scr m:val="script"/>
                                </m:rPr>
                                <w:rPr>
                                  <w:rFonts w:ascii="Cambria Math" w:hAnsi="Cambria Math" w:cs="Times New Roman"/>
                                  <w:sz w:val="24"/>
                                  <w:szCs w:val="24"/>
                                </w:rPr>
                                <m:t>H</m:t>
                              </m:r>
                            </m:e>
                          </m:d>
                        </m:e>
                        <m:sup>
                          <m:r>
                            <w:rPr>
                              <w:rFonts w:ascii="Cambria Math" w:hAnsi="Cambria Math" w:cs="Times New Roman"/>
                              <w:sz w:val="24"/>
                              <w:szCs w:val="24"/>
                            </w:rPr>
                            <m:t>-1</m:t>
                          </m:r>
                        </m:sup>
                      </m:sSup>
                      <m:r>
                        <m:rPr>
                          <m:sty m:val="p"/>
                        </m:rP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r>
                <w:rPr>
                  <w:rFonts w:ascii="Cambria Math" w:hAnsi="Cambria Math" w:cs="Times New Roman"/>
                  <w:sz w:val="24"/>
                  <w:szCs w:val="24"/>
                </w:rPr>
                <m:t xml:space="preserve">, </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τ</m:t>
                              </m:r>
                              <m:r>
                                <m:rPr>
                                  <m:scr m:val="script"/>
                                </m:rPr>
                                <w:rPr>
                                  <w:rFonts w:ascii="Cambria Math" w:hAnsi="Cambria Math" w:cs="Times New Roman"/>
                                  <w:sz w:val="24"/>
                                  <w:szCs w:val="24"/>
                                </w:rPr>
                                <m:t>H</m:t>
                              </m:r>
                            </m:e>
                          </m:d>
                        </m:e>
                        <m:sup>
                          <m:r>
                            <w:rPr>
                              <w:rFonts w:ascii="Cambria Math" w:hAnsi="Cambria Math" w:cs="Times New Roman"/>
                              <w:sz w:val="24"/>
                              <w:szCs w:val="24"/>
                            </w:rPr>
                            <m:t>-1</m:t>
                          </m:r>
                        </m:sup>
                      </m:sSup>
                      <m:r>
                        <m:rPr>
                          <m:sty m:val="p"/>
                        </m:rP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e>
          </m:d>
        </m:oMath>
      </m:oMathPara>
    </w:p>
    <w:p w14:paraId="1F72CE95"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26BEBEB" w14:textId="77777777" w:rsidR="00CE3A32" w:rsidRPr="00A82FCB"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This is sometimes referred to as the Black-Litterman master formula.</w:t>
      </w:r>
    </w:p>
    <w:p w14:paraId="51465C47" w14:textId="77777777" w:rsidR="00CE3A32" w:rsidRDefault="00CE3A32" w:rsidP="00CE3A32">
      <w:pPr>
        <w:pStyle w:val="ListParagraph"/>
        <w:numPr>
          <w:ilvl w:val="0"/>
          <w:numId w:val="23"/>
        </w:numPr>
        <w:spacing w:line="360" w:lineRule="auto"/>
        <w:rPr>
          <w:rFonts w:ascii="Times New Roman" w:hAnsi="Times New Roman" w:cs="Times New Roman"/>
          <w:sz w:val="24"/>
          <w:szCs w:val="24"/>
        </w:rPr>
      </w:pPr>
      <w:r>
        <w:rPr>
          <w:rFonts w:ascii="Times New Roman" w:hAnsi="Times New Roman" w:cs="Times New Roman"/>
          <w:sz w:val="24"/>
          <w:szCs w:val="24"/>
          <w:u w:val="single"/>
        </w:rPr>
        <w:t>Alternate Representation of the Posterior Returns</w:t>
      </w:r>
      <w:r>
        <w:rPr>
          <w:rFonts w:ascii="Times New Roman" w:hAnsi="Times New Roman" w:cs="Times New Roman"/>
          <w:sz w:val="24"/>
          <w:szCs w:val="24"/>
        </w:rPr>
        <w:t xml:space="preserve">: An alternate representation of the same expression for the mean returns </w:t>
      </w:r>
      <m:oMath>
        <m:acc>
          <m:accPr>
            <m:ctrlPr>
              <w:rPr>
                <w:rFonts w:ascii="Cambria Math" w:hAnsi="Cambria Math" w:cs="Times New Roman"/>
                <w:sz w:val="24"/>
                <w:szCs w:val="24"/>
              </w:rPr>
            </m:ctrlPr>
          </m:accPr>
          <m:e>
            <m:r>
              <m:rPr>
                <m:sty m:val="p"/>
              </m:rPr>
              <w:rPr>
                <w:rFonts w:ascii="Cambria Math" w:hAnsi="Cambria Math" w:cs="Times New Roman"/>
                <w:sz w:val="24"/>
                <w:szCs w:val="24"/>
              </w:rPr>
              <m:t>Π</m:t>
            </m:r>
          </m:e>
        </m:acc>
      </m:oMath>
      <w:r>
        <w:rPr>
          <w:rFonts w:ascii="Times New Roman" w:hAnsi="Times New Roman" w:cs="Times New Roman"/>
          <w:sz w:val="24"/>
          <w:szCs w:val="24"/>
        </w:rPr>
        <w:t xml:space="preserve"> and covariance </w:t>
      </w:r>
      <m:oMath>
        <m:r>
          <w:rPr>
            <w:rFonts w:ascii="Cambria Math" w:hAnsi="Cambria Math" w:cs="Times New Roman"/>
            <w:sz w:val="24"/>
            <w:szCs w:val="24"/>
          </w:rPr>
          <m:t>M</m:t>
        </m:r>
      </m:oMath>
      <w:r>
        <w:rPr>
          <w:rFonts w:ascii="Times New Roman" w:hAnsi="Times New Roman" w:cs="Times New Roman"/>
          <w:sz w:val="24"/>
          <w:szCs w:val="24"/>
        </w:rPr>
        <w:t xml:space="preserve"> is</w:t>
      </w:r>
    </w:p>
    <w:p w14:paraId="134EFBB1"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581A7E5B"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Π</m:t>
              </m:r>
            </m:e>
          </m:acc>
          <m:r>
            <w:rPr>
              <w:rFonts w:ascii="Cambria Math" w:hAnsi="Cambria Math" w:cs="Times New Roman"/>
              <w:sz w:val="24"/>
              <w:szCs w:val="24"/>
            </w:rPr>
            <m:t>=Π+τΨ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PτΨ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m:t>
                  </m:r>
                  <m:r>
                    <m:rPr>
                      <m:sty m:val="p"/>
                    </m:rPr>
                    <w:rPr>
                      <w:rFonts w:ascii="Cambria Math" w:hAnsi="Cambria Math" w:cs="Times New Roman"/>
                      <w:sz w:val="24"/>
                      <w:szCs w:val="24"/>
                    </w:rPr>
                    <m:t>Ω</m:t>
                  </m:r>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r>
                <w:rPr>
                  <w:rFonts w:ascii="Cambria Math" w:hAnsi="Cambria Math" w:cs="Times New Roman"/>
                  <w:sz w:val="24"/>
                  <w:szCs w:val="24"/>
                </w:rPr>
                <m:t>Q-PΠ</m:t>
              </m:r>
            </m:e>
          </m:d>
        </m:oMath>
      </m:oMathPara>
    </w:p>
    <w:p w14:paraId="0B6E46B9"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09BDCA2"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lastRenderedPageBreak/>
        <w:t>and</w:t>
      </w:r>
    </w:p>
    <w:p w14:paraId="166BF9E3" w14:textId="77777777" w:rsidR="00CE3A32" w:rsidRDefault="00CE3A32" w:rsidP="00CE3A32">
      <w:pPr>
        <w:pStyle w:val="ListParagraph"/>
        <w:spacing w:line="360" w:lineRule="auto"/>
        <w:ind w:left="360"/>
        <w:rPr>
          <w:rFonts w:ascii="Times New Roman" w:hAnsi="Times New Roman" w:cs="Times New Roman"/>
          <w:sz w:val="24"/>
          <w:szCs w:val="24"/>
        </w:rPr>
      </w:pPr>
    </w:p>
    <w:p w14:paraId="475E346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M=</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oMath>
      </m:oMathPara>
    </w:p>
    <w:p w14:paraId="040E5E4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644202A" w14:textId="77777777" w:rsidR="00CE3A32" w:rsidRPr="00A82FCB"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To re-iterate the posterior </w:t>
      </w:r>
      <m:oMath>
        <m:r>
          <w:rPr>
            <w:rFonts w:ascii="Cambria Math" w:hAnsi="Cambria Math" w:cs="Times New Roman"/>
            <w:sz w:val="24"/>
            <w:szCs w:val="24"/>
          </w:rPr>
          <m:t>M</m:t>
        </m:r>
      </m:oMath>
      <w:r>
        <w:rPr>
          <w:rFonts w:ascii="Times New Roman" w:eastAsiaTheme="minorEastAsia" w:hAnsi="Times New Roman" w:cs="Times New Roman"/>
          <w:sz w:val="24"/>
          <w:szCs w:val="24"/>
        </w:rPr>
        <w:t xml:space="preserve"> is the variance of the posterior mean about the actual mean. It is the uncertainty in the posterior mean estimate, and not the gross variance of the returns.</w:t>
      </w:r>
    </w:p>
    <w:p w14:paraId="6E92B895" w14:textId="77777777" w:rsidR="00CE3A32" w:rsidRDefault="00CE3A32" w:rsidP="00CE3A32">
      <w:pPr>
        <w:pStyle w:val="ListParagraph"/>
        <w:numPr>
          <w:ilvl w:val="0"/>
          <w:numId w:val="23"/>
        </w:numPr>
        <w:spacing w:line="360" w:lineRule="auto"/>
        <w:rPr>
          <w:rFonts w:ascii="Times New Roman" w:hAnsi="Times New Roman" w:cs="Times New Roman"/>
          <w:sz w:val="24"/>
          <w:szCs w:val="24"/>
        </w:rPr>
      </w:pPr>
      <w:r>
        <w:rPr>
          <w:rFonts w:ascii="Times New Roman" w:hAnsi="Times New Roman" w:cs="Times New Roman"/>
          <w:sz w:val="24"/>
          <w:szCs w:val="24"/>
          <w:u w:val="single"/>
        </w:rPr>
        <w:t>Derivation of the Alternate Representation</w:t>
      </w:r>
      <w:r>
        <w:rPr>
          <w:rFonts w:ascii="Times New Roman" w:hAnsi="Times New Roman" w:cs="Times New Roman"/>
          <w:sz w:val="24"/>
          <w:szCs w:val="24"/>
        </w:rPr>
        <w:t>: This part contains the derivation of the alternate representation of the Black-Litterman master formula for the posterior expected returns. Starting from</w:t>
      </w:r>
    </w:p>
    <w:p w14:paraId="0DC0175B"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1D4CAED7" w14:textId="77777777" w:rsidR="00CE3A32" w:rsidRPr="00D30083"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A|B</m:t>
              </m:r>
            </m:e>
          </m:d>
          <m:r>
            <m:rPr>
              <m:scr m:val="script"/>
            </m:rPr>
            <w:rPr>
              <w:rFonts w:ascii="Cambria Math" w:hAnsi="Cambria Math" w:cs="Times New Roman"/>
              <w:sz w:val="24"/>
              <w:szCs w:val="24"/>
            </w:rPr>
            <m:t>~N</m:t>
          </m:r>
          <m:d>
            <m:dPr>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Π+</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d>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r>
                <w:rPr>
                  <w:rFonts w:ascii="Cambria Math" w:hAnsi="Cambria Math" w:cs="Times New Roman"/>
                  <w:sz w:val="24"/>
                  <w:szCs w:val="24"/>
                </w:rPr>
                <m:t xml:space="preserve">, </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e>
          </m:d>
        </m:oMath>
      </m:oMathPara>
    </w:p>
    <w:p w14:paraId="21DC2B19"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66E326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one derives</w:t>
      </w:r>
    </w:p>
    <w:p w14:paraId="1C8F73F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6611543" w14:textId="77777777" w:rsidR="00CE3A32" w:rsidRPr="00D30083"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e>
          </m:d>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Π+</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d>
        </m:oMath>
      </m:oMathPara>
    </w:p>
    <w:p w14:paraId="15798435" w14:textId="77777777" w:rsidR="00CE3A32" w:rsidRPr="00523D53" w:rsidRDefault="00CE3A32" w:rsidP="00CE3A32">
      <w:pPr>
        <w:pStyle w:val="ListParagraph"/>
        <w:spacing w:line="360" w:lineRule="auto"/>
        <w:ind w:left="360"/>
        <w:rPr>
          <w:rFonts w:ascii="Times New Roman" w:hAnsi="Times New Roman" w:cs="Times New Roman"/>
          <w:sz w:val="24"/>
          <w:szCs w:val="24"/>
        </w:rPr>
      </w:pPr>
    </w:p>
    <w:p w14:paraId="71D1A910" w14:textId="77777777" w:rsidR="00CE3A32" w:rsidRDefault="00CE3A32" w:rsidP="00CE3A32">
      <w:pPr>
        <w:pStyle w:val="ListParagraph"/>
        <w:numPr>
          <w:ilvl w:val="0"/>
          <w:numId w:val="23"/>
        </w:numPr>
        <w:spacing w:line="360" w:lineRule="auto"/>
        <w:rPr>
          <w:rFonts w:ascii="Times New Roman" w:hAnsi="Times New Roman" w:cs="Times New Roman"/>
          <w:sz w:val="24"/>
          <w:szCs w:val="24"/>
        </w:rPr>
      </w:pPr>
      <w:r>
        <w:rPr>
          <w:rFonts w:ascii="Times New Roman" w:hAnsi="Times New Roman" w:cs="Times New Roman"/>
          <w:sz w:val="24"/>
          <w:szCs w:val="24"/>
          <w:u w:val="single"/>
        </w:rPr>
        <w:t>Separating the Covariance Term</w:t>
      </w:r>
      <w:r>
        <w:rPr>
          <w:rFonts w:ascii="Times New Roman" w:hAnsi="Times New Roman" w:cs="Times New Roman"/>
          <w:sz w:val="24"/>
          <w:szCs w:val="24"/>
        </w:rPr>
        <w:t>: Separating parts of the second term</w:t>
      </w:r>
    </w:p>
    <w:p w14:paraId="134FB36A"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73A2B2DC" w14:textId="77777777" w:rsidR="00CE3A32" w:rsidRPr="00D30083"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e>
          </m:d>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Π+</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oMath>
      </m:oMathPara>
    </w:p>
    <w:p w14:paraId="43B49B75" w14:textId="77777777" w:rsidR="00CE3A32" w:rsidRPr="00523D53" w:rsidRDefault="00CE3A32" w:rsidP="00CE3A32">
      <w:pPr>
        <w:pStyle w:val="ListParagraph"/>
        <w:spacing w:line="360" w:lineRule="auto"/>
        <w:ind w:left="360"/>
        <w:rPr>
          <w:rFonts w:ascii="Times New Roman" w:hAnsi="Times New Roman" w:cs="Times New Roman"/>
          <w:sz w:val="24"/>
          <w:szCs w:val="24"/>
        </w:rPr>
      </w:pPr>
    </w:p>
    <w:p w14:paraId="02BCA2F6" w14:textId="77777777" w:rsidR="00CE3A32" w:rsidRDefault="00CE3A32" w:rsidP="00CE3A32">
      <w:pPr>
        <w:pStyle w:val="ListParagraph"/>
        <w:numPr>
          <w:ilvl w:val="0"/>
          <w:numId w:val="23"/>
        </w:numPr>
        <w:spacing w:line="360" w:lineRule="auto"/>
        <w:rPr>
          <w:rFonts w:ascii="Times New Roman" w:hAnsi="Times New Roman" w:cs="Times New Roman"/>
          <w:sz w:val="24"/>
          <w:szCs w:val="24"/>
        </w:rPr>
      </w:pPr>
      <w:r>
        <w:rPr>
          <w:rFonts w:ascii="Times New Roman" w:hAnsi="Times New Roman" w:cs="Times New Roman"/>
          <w:sz w:val="24"/>
          <w:szCs w:val="24"/>
          <w:u w:val="single"/>
        </w:rPr>
        <w:t>Replacing Precision in the First Term</w:t>
      </w:r>
      <w:r>
        <w:rPr>
          <w:rFonts w:ascii="Times New Roman" w:hAnsi="Times New Roman" w:cs="Times New Roman"/>
          <w:sz w:val="24"/>
          <w:szCs w:val="24"/>
        </w:rPr>
        <w:t>: Replacing the precision term in the first term with the alternate form one gets</w:t>
      </w:r>
    </w:p>
    <w:p w14:paraId="19C46779"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1EC257F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d>
                <m:dPr>
                  <m:ctrlPr>
                    <w:rPr>
                      <w:rFonts w:ascii="Cambria Math" w:hAnsi="Cambria Math" w:cs="Times New Roman"/>
                      <w:i/>
                      <w:sz w:val="24"/>
                      <w:szCs w:val="24"/>
                    </w:rPr>
                  </m:ctrlPr>
                </m:dPr>
                <m:e>
                  <m:r>
                    <w:rPr>
                      <w:rFonts w:ascii="Cambria Math" w:hAnsi="Cambria Math" w:cs="Times New Roman"/>
                      <w:sz w:val="24"/>
                      <w:szCs w:val="24"/>
                    </w:rPr>
                    <m:t>τ</m:t>
                  </m:r>
                  <m:r>
                    <m:rPr>
                      <m:sty m:val="p"/>
                    </m:rPr>
                    <w:rPr>
                      <w:rFonts w:ascii="Cambria Math" w:hAnsi="Cambria Math" w:cs="Times New Roman"/>
                      <w:sz w:val="24"/>
                      <w:szCs w:val="24"/>
                    </w:rPr>
                    <m:t>Ψ-</m:t>
                  </m:r>
                  <m:r>
                    <w:rPr>
                      <w:rFonts w:ascii="Cambria Math" w:hAnsi="Cambria Math" w:cs="Times New Roman"/>
                      <w:sz w:val="24"/>
                      <w:szCs w:val="24"/>
                    </w:rPr>
                    <m:t>τ</m:t>
                  </m:r>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Pτ</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m:t>
                          </m:r>
                          <m:r>
                            <m:rPr>
                              <m:sty m:val="p"/>
                            </m:rPr>
                            <w:rPr>
                              <w:rFonts w:ascii="Cambria Math" w:hAnsi="Cambria Math" w:cs="Times New Roman"/>
                              <w:sz w:val="24"/>
                              <w:szCs w:val="24"/>
                            </w:rPr>
                            <m:t>Ω</m:t>
                          </m:r>
                        </m:e>
                      </m:d>
                    </m:e>
                    <m:sup>
                      <m:r>
                        <w:rPr>
                          <w:rFonts w:ascii="Cambria Math" w:hAnsi="Cambria Math" w:cs="Times New Roman"/>
                          <w:sz w:val="24"/>
                          <w:szCs w:val="24"/>
                        </w:rPr>
                        <m:t>-1</m:t>
                      </m:r>
                    </m:sup>
                  </m:sSup>
                  <m:r>
                    <w:rPr>
                      <w:rFonts w:ascii="Cambria Math" w:hAnsi="Cambria Math" w:cs="Times New Roman"/>
                      <w:sz w:val="24"/>
                      <w:szCs w:val="24"/>
                    </w:rPr>
                    <m:t>Pτ</m:t>
                  </m:r>
                  <m:r>
                    <m:rPr>
                      <m:sty m:val="p"/>
                    </m:rPr>
                    <w:rPr>
                      <w:rFonts w:ascii="Cambria Math" w:hAnsi="Cambria Math" w:cs="Times New Roman"/>
                      <w:sz w:val="24"/>
                      <w:szCs w:val="24"/>
                    </w:rPr>
                    <m:t>Ψ</m:t>
                  </m:r>
                </m:e>
              </m:d>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Π</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d>
        </m:oMath>
      </m:oMathPara>
    </w:p>
    <w:p w14:paraId="20B56265"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98C70FD"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Π-</m:t>
              </m:r>
              <m:d>
                <m:dPr>
                  <m:ctrlPr>
                    <w:rPr>
                      <w:rFonts w:ascii="Cambria Math" w:hAnsi="Cambria Math" w:cs="Times New Roman"/>
                      <w:i/>
                      <w:sz w:val="24"/>
                      <w:szCs w:val="24"/>
                    </w:rPr>
                  </m:ctrlPr>
                </m:dPr>
                <m:e>
                  <m:r>
                    <w:rPr>
                      <w:rFonts w:ascii="Cambria Math" w:hAnsi="Cambria Math" w:cs="Times New Roman"/>
                      <w:sz w:val="24"/>
                      <w:szCs w:val="24"/>
                    </w:rPr>
                    <m:t>τ</m:t>
                  </m:r>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Pτ</m:t>
                          </m:r>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m:t>
                          </m:r>
                          <m:r>
                            <m:rPr>
                              <m:sty m:val="p"/>
                            </m:rPr>
                            <w:rPr>
                              <w:rFonts w:ascii="Cambria Math" w:hAnsi="Cambria Math" w:cs="Times New Roman"/>
                              <w:sz w:val="24"/>
                              <w:szCs w:val="24"/>
                            </w:rPr>
                            <m:t>Ω</m:t>
                          </m:r>
                        </m:e>
                      </m:d>
                    </m:e>
                    <m:sup>
                      <m:r>
                        <w:rPr>
                          <w:rFonts w:ascii="Cambria Math" w:hAnsi="Cambria Math" w:cs="Times New Roman"/>
                          <w:sz w:val="24"/>
                          <w:szCs w:val="24"/>
                        </w:rPr>
                        <m:t>-1</m:t>
                      </m:r>
                    </m:sup>
                  </m:sSup>
                  <m:r>
                    <w:rPr>
                      <w:rFonts w:ascii="Cambria Math" w:hAnsi="Cambria Math" w:cs="Times New Roman"/>
                      <w:sz w:val="24"/>
                      <w:szCs w:val="24"/>
                    </w:rPr>
                    <m:t>PΠ</m:t>
                  </m:r>
                </m:e>
              </m:d>
            </m:e>
          </m:d>
          <m:r>
            <w:rPr>
              <w:rFonts w:ascii="Cambria Math" w:hAnsi="Cambria Math" w:cs="Times New Roman"/>
              <w:sz w:val="24"/>
              <w:szCs w:val="24"/>
            </w:rPr>
            <m:t>+</m:t>
          </m:r>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d>
        </m:oMath>
      </m:oMathPara>
    </w:p>
    <w:p w14:paraId="4BD791D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803EA6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Π-</m:t>
              </m:r>
              <m:d>
                <m:dPr>
                  <m:ctrlPr>
                    <w:rPr>
                      <w:rFonts w:ascii="Cambria Math" w:hAnsi="Cambria Math" w:cs="Times New Roman"/>
                      <w:i/>
                      <w:sz w:val="24"/>
                      <w:szCs w:val="24"/>
                    </w:rPr>
                  </m:ctrlPr>
                </m:dPr>
                <m:e>
                  <m:r>
                    <w:rPr>
                      <w:rFonts w:ascii="Cambria Math" w:hAnsi="Cambria Math" w:cs="Times New Roman"/>
                      <w:sz w:val="24"/>
                      <w:szCs w:val="24"/>
                    </w:rPr>
                    <m:t>τ</m:t>
                  </m:r>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Pτ</m:t>
                          </m:r>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m:t>
                          </m:r>
                          <m:r>
                            <m:rPr>
                              <m:sty m:val="p"/>
                            </m:rPr>
                            <w:rPr>
                              <w:rFonts w:ascii="Cambria Math" w:hAnsi="Cambria Math" w:cs="Times New Roman"/>
                              <w:sz w:val="24"/>
                              <w:szCs w:val="24"/>
                            </w:rPr>
                            <m:t>Ω</m:t>
                          </m:r>
                        </m:e>
                      </m:d>
                    </m:e>
                    <m:sup>
                      <m:r>
                        <w:rPr>
                          <w:rFonts w:ascii="Cambria Math" w:hAnsi="Cambria Math" w:cs="Times New Roman"/>
                          <w:sz w:val="24"/>
                          <w:szCs w:val="24"/>
                        </w:rPr>
                        <m:t>-1</m:t>
                      </m:r>
                    </m:sup>
                  </m:sSup>
                  <m:r>
                    <w:rPr>
                      <w:rFonts w:ascii="Cambria Math" w:hAnsi="Cambria Math" w:cs="Times New Roman"/>
                      <w:sz w:val="24"/>
                      <w:szCs w:val="24"/>
                    </w:rPr>
                    <m:t>PΠ</m:t>
                  </m:r>
                </m:e>
              </m:d>
            </m:e>
          </m:d>
          <m:r>
            <w:rPr>
              <w:rFonts w:ascii="Cambria Math" w:hAnsi="Cambria Math" w:cs="Times New Roman"/>
              <w:sz w:val="24"/>
              <w:szCs w:val="24"/>
            </w:rPr>
            <m:t>+</m:t>
          </m:r>
          <m:d>
            <m:dPr>
              <m:begChr m:val="{"/>
              <m:endChr m:val="}"/>
              <m:ctrlPr>
                <w:rPr>
                  <w:rFonts w:ascii="Cambria Math" w:hAnsi="Cambria Math" w:cs="Times New Roman"/>
                  <w:i/>
                  <w:sz w:val="24"/>
                  <w:szCs w:val="24"/>
                </w:rPr>
              </m:ctrlPr>
            </m:dPr>
            <m:e>
              <m:d>
                <m:dPr>
                  <m:ctrlPr>
                    <w:rPr>
                      <w:rFonts w:ascii="Cambria Math" w:hAnsi="Cambria Math" w:cs="Times New Roman"/>
                      <w:i/>
                      <w:sz w:val="24"/>
                      <w:szCs w:val="24"/>
                    </w:rPr>
                  </m:ctrlPr>
                </m:dPr>
                <m:e>
                  <m:r>
                    <w:rPr>
                      <w:rFonts w:ascii="Cambria Math" w:hAnsi="Cambria Math" w:cs="Times New Roman"/>
                      <w:sz w:val="24"/>
                      <w:szCs w:val="24"/>
                    </w:rPr>
                    <m:t>τΨ</m:t>
                  </m:r>
                </m:e>
              </m:d>
              <m:sSup>
                <m:sSupPr>
                  <m:ctrlPr>
                    <w:rPr>
                      <w:rFonts w:ascii="Cambria Math" w:hAnsi="Cambria Math" w:cs="Times New Roman"/>
                      <w:i/>
                      <w:sz w:val="24"/>
                      <w:szCs w:val="24"/>
                    </w:rPr>
                  </m:ctrlPr>
                </m:sSup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d>
        </m:oMath>
      </m:oMathPara>
    </w:p>
    <w:p w14:paraId="394576AC"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8E66FDD"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Π-</m:t>
              </m:r>
              <m:d>
                <m:dPr>
                  <m:ctrlPr>
                    <w:rPr>
                      <w:rFonts w:ascii="Cambria Math" w:hAnsi="Cambria Math" w:cs="Times New Roman"/>
                      <w:i/>
                      <w:sz w:val="24"/>
                      <w:szCs w:val="24"/>
                    </w:rPr>
                  </m:ctrlPr>
                </m:dPr>
                <m:e>
                  <m:r>
                    <w:rPr>
                      <w:rFonts w:ascii="Cambria Math" w:hAnsi="Cambria Math" w:cs="Times New Roman"/>
                      <w:sz w:val="24"/>
                      <w:szCs w:val="24"/>
                    </w:rPr>
                    <m:t>τ</m:t>
                  </m:r>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Pτ</m:t>
                          </m:r>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m:t>
                          </m:r>
                          <m:r>
                            <m:rPr>
                              <m:sty m:val="p"/>
                            </m:rPr>
                            <w:rPr>
                              <w:rFonts w:ascii="Cambria Math" w:hAnsi="Cambria Math" w:cs="Times New Roman"/>
                              <w:sz w:val="24"/>
                              <w:szCs w:val="24"/>
                            </w:rPr>
                            <m:t>Ω</m:t>
                          </m:r>
                        </m:e>
                      </m:d>
                    </m:e>
                    <m:sup>
                      <m:r>
                        <w:rPr>
                          <w:rFonts w:ascii="Cambria Math" w:hAnsi="Cambria Math" w:cs="Times New Roman"/>
                          <w:sz w:val="24"/>
                          <w:szCs w:val="24"/>
                        </w:rPr>
                        <m:t>-1</m:t>
                      </m:r>
                    </m:sup>
                  </m:sSup>
                  <m:r>
                    <w:rPr>
                      <w:rFonts w:ascii="Cambria Math" w:hAnsi="Cambria Math" w:cs="Times New Roman"/>
                      <w:sz w:val="24"/>
                      <w:szCs w:val="24"/>
                    </w:rPr>
                    <m:t>PΠ</m:t>
                  </m:r>
                </m:e>
              </m:d>
            </m:e>
          </m:d>
          <m:r>
            <w:rPr>
              <w:rFonts w:ascii="Cambria Math" w:hAnsi="Cambria Math" w:cs="Times New Roman"/>
              <w:sz w:val="24"/>
              <w:szCs w:val="24"/>
            </w:rPr>
            <m:t>+</m:t>
          </m:r>
          <m:d>
            <m:dPr>
              <m:begChr m:val="{"/>
              <m:endChr m:val="}"/>
              <m:ctrlPr>
                <w:rPr>
                  <w:rFonts w:ascii="Cambria Math" w:hAnsi="Cambria Math" w:cs="Times New Roman"/>
                  <w:i/>
                  <w:sz w:val="24"/>
                  <w:szCs w:val="24"/>
                </w:rPr>
              </m:ctrlPr>
            </m:dPr>
            <m:e>
              <m:d>
                <m:dPr>
                  <m:ctrlPr>
                    <w:rPr>
                      <w:rFonts w:ascii="Cambria Math" w:hAnsi="Cambria Math" w:cs="Times New Roman"/>
                      <w:i/>
                      <w:sz w:val="24"/>
                      <w:szCs w:val="24"/>
                    </w:rPr>
                  </m:ctrlPr>
                </m:dPr>
                <m:e>
                  <m:r>
                    <w:rPr>
                      <w:rFonts w:ascii="Cambria Math" w:hAnsi="Cambria Math" w:cs="Times New Roman"/>
                      <w:sz w:val="24"/>
                      <w:szCs w:val="24"/>
                    </w:rPr>
                    <m:t>τΨ</m:t>
                  </m:r>
                </m:e>
              </m:d>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n</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PτΨ</m:t>
                      </m:r>
                    </m:e>
                  </m:d>
                </m:e>
                <m:sup>
                  <m:r>
                    <w:rPr>
                      <w:rFonts w:ascii="Cambria Math" w:hAnsi="Cambria Math" w:cs="Times New Roman"/>
                      <w:sz w:val="24"/>
                      <w:szCs w:val="24"/>
                    </w:rPr>
                    <m:t>-1</m:t>
                  </m:r>
                </m:sup>
              </m:sSup>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d>
        </m:oMath>
      </m:oMathPara>
    </w:p>
    <w:p w14:paraId="7B5E40C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9E82E24"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Π-</m:t>
              </m:r>
              <m:d>
                <m:dPr>
                  <m:ctrlPr>
                    <w:rPr>
                      <w:rFonts w:ascii="Cambria Math" w:hAnsi="Cambria Math" w:cs="Times New Roman"/>
                      <w:i/>
                      <w:sz w:val="24"/>
                      <w:szCs w:val="24"/>
                    </w:rPr>
                  </m:ctrlPr>
                </m:dPr>
                <m:e>
                  <m:r>
                    <w:rPr>
                      <w:rFonts w:ascii="Cambria Math" w:hAnsi="Cambria Math" w:cs="Times New Roman"/>
                      <w:sz w:val="24"/>
                      <w:szCs w:val="24"/>
                    </w:rPr>
                    <m:t>τ</m:t>
                  </m:r>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Pτ</m:t>
                          </m:r>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m:t>
                          </m:r>
                          <m:r>
                            <m:rPr>
                              <m:sty m:val="p"/>
                            </m:rPr>
                            <w:rPr>
                              <w:rFonts w:ascii="Cambria Math" w:hAnsi="Cambria Math" w:cs="Times New Roman"/>
                              <w:sz w:val="24"/>
                              <w:szCs w:val="24"/>
                            </w:rPr>
                            <m:t>Ω</m:t>
                          </m:r>
                        </m:e>
                      </m:d>
                    </m:e>
                    <m:sup>
                      <m:r>
                        <w:rPr>
                          <w:rFonts w:ascii="Cambria Math" w:hAnsi="Cambria Math" w:cs="Times New Roman"/>
                          <w:sz w:val="24"/>
                          <w:szCs w:val="24"/>
                        </w:rPr>
                        <m:t>-1</m:t>
                      </m:r>
                    </m:sup>
                  </m:sSup>
                  <m:r>
                    <w:rPr>
                      <w:rFonts w:ascii="Cambria Math" w:hAnsi="Cambria Math" w:cs="Times New Roman"/>
                      <w:sz w:val="24"/>
                      <w:szCs w:val="24"/>
                    </w:rPr>
                    <m:t>PΠ</m:t>
                  </m:r>
                </m:e>
              </m:d>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τΨ</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n</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PτΨ</m:t>
                      </m:r>
                    </m:e>
                  </m:d>
                </m:e>
                <m:sup>
                  <m:r>
                    <w:rPr>
                      <w:rFonts w:ascii="Cambria Math" w:hAnsi="Cambria Math" w:cs="Times New Roman"/>
                      <w:sz w:val="24"/>
                      <w:szCs w:val="24"/>
                    </w:rPr>
                    <m:t>-1</m:t>
                  </m:r>
                </m:sup>
              </m:sSup>
              <m:sSup>
                <m:sSupPr>
                  <m:ctrlPr>
                    <w:rPr>
                      <w:rFonts w:ascii="Cambria Math" w:hAnsi="Cambria Math" w:cs="Times New Roman"/>
                      <w:sz w:val="24"/>
                      <w:szCs w:val="24"/>
                    </w:rPr>
                  </m:ctrlPr>
                </m:sSupPr>
                <m:e>
                  <m:d>
                    <m:dPr>
                      <m:begChr m:val="["/>
                      <m:endChr m:val="]"/>
                      <m:ctrlPr>
                        <w:rPr>
                          <w:rFonts w:ascii="Cambria Math" w:hAnsi="Cambria Math" w:cs="Times New Roman"/>
                          <w:sz w:val="24"/>
                          <w:szCs w:val="24"/>
                        </w:rPr>
                      </m:ctrlPr>
                    </m:dPr>
                    <m:e>
                      <m:r>
                        <m:rPr>
                          <m:sty m:val="p"/>
                        </m:rPr>
                        <w:rPr>
                          <w:rFonts w:ascii="Cambria Math" w:hAnsi="Cambria Math" w:cs="Times New Roman"/>
                          <w:sz w:val="24"/>
                          <w:szCs w:val="24"/>
                        </w:rPr>
                        <m:t>Ω</m:t>
                      </m:r>
                      <m:sSup>
                        <m:sSupPr>
                          <m:ctrlPr>
                            <w:rPr>
                              <w:rFonts w:ascii="Cambria Math" w:hAnsi="Cambria Math" w:cs="Times New Roman"/>
                              <w:sz w:val="24"/>
                              <w:szCs w:val="24"/>
                            </w:rPr>
                          </m:ctrlPr>
                        </m:sSupPr>
                        <m:e>
                          <m:d>
                            <m:dPr>
                              <m:ctrlPr>
                                <w:rPr>
                                  <w:rFonts w:ascii="Cambria Math" w:hAnsi="Cambria Math" w:cs="Times New Roman"/>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e>
                          </m:d>
                        </m:e>
                        <m:sup>
                          <m:r>
                            <w:rPr>
                              <w:rFonts w:ascii="Cambria Math" w:hAnsi="Cambria Math" w:cs="Times New Roman"/>
                              <w:sz w:val="24"/>
                              <w:szCs w:val="24"/>
                            </w:rPr>
                            <m:t>-1</m:t>
                          </m:r>
                        </m:sup>
                      </m:sSup>
                    </m:e>
                  </m:d>
                </m:e>
                <m:sup>
                  <m:r>
                    <w:rPr>
                      <w:rFonts w:ascii="Cambria Math" w:hAnsi="Cambria Math" w:cs="Times New Roman"/>
                      <w:sz w:val="24"/>
                      <w:szCs w:val="24"/>
                    </w:rPr>
                    <m:t>-1</m:t>
                  </m:r>
                </m:sup>
              </m:sSup>
              <m:r>
                <w:rPr>
                  <w:rFonts w:ascii="Cambria Math" w:hAnsi="Cambria Math" w:cs="Times New Roman"/>
                  <w:sz w:val="24"/>
                  <w:szCs w:val="24"/>
                </w:rPr>
                <m:t>Q</m:t>
              </m:r>
            </m:e>
          </m:d>
        </m:oMath>
      </m:oMathPara>
    </w:p>
    <w:p w14:paraId="0B3F141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0DF2773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Π-</m:t>
              </m:r>
              <m:d>
                <m:dPr>
                  <m:ctrlPr>
                    <w:rPr>
                      <w:rFonts w:ascii="Cambria Math" w:hAnsi="Cambria Math" w:cs="Times New Roman"/>
                      <w:i/>
                      <w:sz w:val="24"/>
                      <w:szCs w:val="24"/>
                    </w:rPr>
                  </m:ctrlPr>
                </m:dPr>
                <m:e>
                  <m:r>
                    <w:rPr>
                      <w:rFonts w:ascii="Cambria Math" w:hAnsi="Cambria Math" w:cs="Times New Roman"/>
                      <w:sz w:val="24"/>
                      <w:szCs w:val="24"/>
                    </w:rPr>
                    <m:t>τ</m:t>
                  </m:r>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Pτ</m:t>
                          </m:r>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m:t>
                          </m:r>
                          <m:r>
                            <m:rPr>
                              <m:sty m:val="p"/>
                            </m:rPr>
                            <w:rPr>
                              <w:rFonts w:ascii="Cambria Math" w:hAnsi="Cambria Math" w:cs="Times New Roman"/>
                              <w:sz w:val="24"/>
                              <w:szCs w:val="24"/>
                            </w:rPr>
                            <m:t>Ω</m:t>
                          </m:r>
                        </m:e>
                      </m:d>
                    </m:e>
                    <m:sup>
                      <m:r>
                        <w:rPr>
                          <w:rFonts w:ascii="Cambria Math" w:hAnsi="Cambria Math" w:cs="Times New Roman"/>
                          <w:sz w:val="24"/>
                          <w:szCs w:val="24"/>
                        </w:rPr>
                        <m:t>-1</m:t>
                      </m:r>
                    </m:sup>
                  </m:sSup>
                  <m:r>
                    <w:rPr>
                      <w:rFonts w:ascii="Cambria Math" w:hAnsi="Cambria Math" w:cs="Times New Roman"/>
                      <w:sz w:val="24"/>
                      <w:szCs w:val="24"/>
                    </w:rPr>
                    <m:t>PΠ</m:t>
                  </m:r>
                </m:e>
              </m:d>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τΨ</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m:rPr>
                          <m:sty m:val="p"/>
                        </m:rPr>
                        <w:rPr>
                          <w:rFonts w:ascii="Cambria Math" w:hAnsi="Cambria Math" w:cs="Times New Roman"/>
                          <w:sz w:val="24"/>
                          <w:szCs w:val="24"/>
                        </w:rPr>
                        <m:t>Ω</m:t>
                      </m:r>
                      <m:sSup>
                        <m:sSupPr>
                          <m:ctrlPr>
                            <w:rPr>
                              <w:rFonts w:ascii="Cambria Math" w:hAnsi="Cambria Math" w:cs="Times New Roman"/>
                              <w:sz w:val="24"/>
                              <w:szCs w:val="24"/>
                            </w:rPr>
                          </m:ctrlPr>
                        </m:sSupPr>
                        <m:e>
                          <m:d>
                            <m:dPr>
                              <m:ctrlPr>
                                <w:rPr>
                                  <w:rFonts w:ascii="Cambria Math" w:hAnsi="Cambria Math" w:cs="Times New Roman"/>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e>
                          </m:d>
                        </m:e>
                        <m:sup>
                          <m:r>
                            <w:rPr>
                              <w:rFonts w:ascii="Cambria Math" w:hAnsi="Cambria Math" w:cs="Times New Roman"/>
                              <w:sz w:val="24"/>
                              <w:szCs w:val="24"/>
                            </w:rPr>
                            <m:t>-1</m:t>
                          </m:r>
                        </m:sup>
                      </m:sSup>
                      <m:r>
                        <w:rPr>
                          <w:rFonts w:ascii="Cambria Math" w:hAnsi="Cambria Math" w:cs="Times New Roman"/>
                          <w:sz w:val="24"/>
                          <w:szCs w:val="24"/>
                        </w:rPr>
                        <m:t>+PτΨ</m:t>
                      </m:r>
                    </m:e>
                  </m:d>
                </m:e>
                <m:sup>
                  <m:r>
                    <w:rPr>
                      <w:rFonts w:ascii="Cambria Math" w:hAnsi="Cambria Math" w:cs="Times New Roman"/>
                      <w:sz w:val="24"/>
                      <w:szCs w:val="24"/>
                    </w:rPr>
                    <m:t>-1</m:t>
                  </m:r>
                </m:sup>
              </m:sSup>
              <m:r>
                <w:rPr>
                  <w:rFonts w:ascii="Cambria Math" w:hAnsi="Cambria Math" w:cs="Times New Roman"/>
                  <w:sz w:val="24"/>
                  <w:szCs w:val="24"/>
                </w:rPr>
                <m:t>Q</m:t>
              </m:r>
            </m:e>
          </m:d>
        </m:oMath>
      </m:oMathPara>
    </w:p>
    <w:p w14:paraId="29D56AE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B72F08A" w14:textId="77777777" w:rsidR="00CE3A32" w:rsidRPr="00E459E8"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Π-</m:t>
              </m:r>
              <m:d>
                <m:dPr>
                  <m:ctrlPr>
                    <w:rPr>
                      <w:rFonts w:ascii="Cambria Math" w:hAnsi="Cambria Math" w:cs="Times New Roman"/>
                      <w:i/>
                      <w:sz w:val="24"/>
                      <w:szCs w:val="24"/>
                    </w:rPr>
                  </m:ctrlPr>
                </m:dPr>
                <m:e>
                  <m:r>
                    <w:rPr>
                      <w:rFonts w:ascii="Cambria Math" w:hAnsi="Cambria Math" w:cs="Times New Roman"/>
                      <w:sz w:val="24"/>
                      <w:szCs w:val="24"/>
                    </w:rPr>
                    <m:t>τ</m:t>
                  </m:r>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Pτ</m:t>
                          </m:r>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m:t>
                          </m:r>
                          <m:r>
                            <m:rPr>
                              <m:sty m:val="p"/>
                            </m:rPr>
                            <w:rPr>
                              <w:rFonts w:ascii="Cambria Math" w:hAnsi="Cambria Math" w:cs="Times New Roman"/>
                              <w:sz w:val="24"/>
                              <w:szCs w:val="24"/>
                            </w:rPr>
                            <m:t>Ω</m:t>
                          </m:r>
                        </m:e>
                      </m:d>
                    </m:e>
                    <m:sup>
                      <m:r>
                        <w:rPr>
                          <w:rFonts w:ascii="Cambria Math" w:hAnsi="Cambria Math" w:cs="Times New Roman"/>
                          <w:sz w:val="24"/>
                          <w:szCs w:val="24"/>
                        </w:rPr>
                        <m:t>-1</m:t>
                      </m:r>
                    </m:sup>
                  </m:sSup>
                  <m:r>
                    <w:rPr>
                      <w:rFonts w:ascii="Cambria Math" w:hAnsi="Cambria Math" w:cs="Times New Roman"/>
                      <w:sz w:val="24"/>
                      <w:szCs w:val="24"/>
                    </w:rPr>
                    <m:t>PΠ</m:t>
                  </m:r>
                </m:e>
              </m:d>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d>
                    <m:dPr>
                      <m:ctrlPr>
                        <w:rPr>
                          <w:rFonts w:ascii="Cambria Math" w:hAnsi="Cambria Math" w:cs="Times New Roman"/>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e>
                  </m:d>
                </m:e>
                <m:sup>
                  <m:r>
                    <w:rPr>
                      <w:rFonts w:ascii="Cambria Math" w:hAnsi="Cambria Math" w:cs="Times New Roman"/>
                      <w:sz w:val="24"/>
                      <w:szCs w:val="24"/>
                    </w:rPr>
                    <m:t>-1</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m:rPr>
                          <m:sty m:val="p"/>
                        </m:rPr>
                        <w:rPr>
                          <w:rFonts w:ascii="Cambria Math" w:hAnsi="Cambria Math" w:cs="Times New Roman"/>
                          <w:sz w:val="24"/>
                          <w:szCs w:val="24"/>
                        </w:rPr>
                        <m:t>Ω</m:t>
                      </m:r>
                      <m:sSup>
                        <m:sSupPr>
                          <m:ctrlPr>
                            <w:rPr>
                              <w:rFonts w:ascii="Cambria Math" w:hAnsi="Cambria Math" w:cs="Times New Roman"/>
                              <w:sz w:val="24"/>
                              <w:szCs w:val="24"/>
                            </w:rPr>
                          </m:ctrlPr>
                        </m:sSupPr>
                        <m:e>
                          <m:d>
                            <m:dPr>
                              <m:ctrlPr>
                                <w:rPr>
                                  <w:rFonts w:ascii="Cambria Math" w:hAnsi="Cambria Math" w:cs="Times New Roman"/>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e>
                          </m:d>
                        </m:e>
                        <m:sup>
                          <m:r>
                            <w:rPr>
                              <w:rFonts w:ascii="Cambria Math" w:hAnsi="Cambria Math" w:cs="Times New Roman"/>
                              <w:sz w:val="24"/>
                              <w:szCs w:val="24"/>
                            </w:rPr>
                            <m:t>-1</m:t>
                          </m:r>
                        </m:sup>
                      </m:sSup>
                      <m:r>
                        <w:rPr>
                          <w:rFonts w:ascii="Cambria Math" w:hAnsi="Cambria Math" w:cs="Times New Roman"/>
                          <w:sz w:val="24"/>
                          <w:szCs w:val="24"/>
                        </w:rPr>
                        <m:t>+PτΨ</m:t>
                      </m:r>
                    </m:e>
                  </m:d>
                </m:e>
                <m:sup>
                  <m:r>
                    <w:rPr>
                      <w:rFonts w:ascii="Cambria Math" w:hAnsi="Cambria Math" w:cs="Times New Roman"/>
                      <w:sz w:val="24"/>
                      <w:szCs w:val="24"/>
                    </w:rPr>
                    <m:t>-1</m:t>
                  </m:r>
                </m:sup>
              </m:sSup>
              <m:r>
                <w:rPr>
                  <w:rFonts w:ascii="Cambria Math" w:hAnsi="Cambria Math" w:cs="Times New Roman"/>
                  <w:sz w:val="24"/>
                  <w:szCs w:val="24"/>
                </w:rPr>
                <m:t>Q</m:t>
              </m:r>
            </m:e>
          </m:d>
        </m:oMath>
      </m:oMathPara>
    </w:p>
    <w:p w14:paraId="0382C90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B67FFB8" w14:textId="77777777" w:rsidR="00CE3A32" w:rsidRPr="00E459E8"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Π-</m:t>
              </m:r>
              <m:d>
                <m:dPr>
                  <m:ctrlPr>
                    <w:rPr>
                      <w:rFonts w:ascii="Cambria Math" w:hAnsi="Cambria Math" w:cs="Times New Roman"/>
                      <w:i/>
                      <w:sz w:val="24"/>
                      <w:szCs w:val="24"/>
                    </w:rPr>
                  </m:ctrlPr>
                </m:dPr>
                <m:e>
                  <m:r>
                    <w:rPr>
                      <w:rFonts w:ascii="Cambria Math" w:hAnsi="Cambria Math" w:cs="Times New Roman"/>
                      <w:sz w:val="24"/>
                      <w:szCs w:val="24"/>
                    </w:rPr>
                    <m:t>τ</m:t>
                  </m:r>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Pτ</m:t>
                          </m:r>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m:t>
                          </m:r>
                          <m:r>
                            <m:rPr>
                              <m:sty m:val="p"/>
                            </m:rPr>
                            <w:rPr>
                              <w:rFonts w:ascii="Cambria Math" w:hAnsi="Cambria Math" w:cs="Times New Roman"/>
                              <w:sz w:val="24"/>
                              <w:szCs w:val="24"/>
                            </w:rPr>
                            <m:t>Ω</m:t>
                          </m:r>
                        </m:e>
                      </m:d>
                    </m:e>
                    <m:sup>
                      <m:r>
                        <w:rPr>
                          <w:rFonts w:ascii="Cambria Math" w:hAnsi="Cambria Math" w:cs="Times New Roman"/>
                          <w:sz w:val="24"/>
                          <w:szCs w:val="24"/>
                        </w:rPr>
                        <m:t>-1</m:t>
                      </m:r>
                    </m:sup>
                  </m:sSup>
                  <m:r>
                    <w:rPr>
                      <w:rFonts w:ascii="Cambria Math" w:hAnsi="Cambria Math" w:cs="Times New Roman"/>
                      <w:sz w:val="24"/>
                      <w:szCs w:val="24"/>
                    </w:rPr>
                    <m:t>PΠ</m:t>
                  </m:r>
                </m:e>
              </m:d>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m:rPr>
                          <m:sty m:val="p"/>
                        </m:rPr>
                        <w:rPr>
                          <w:rFonts w:ascii="Cambria Math" w:hAnsi="Cambria Math" w:cs="Times New Roman"/>
                          <w:sz w:val="24"/>
                          <w:szCs w:val="24"/>
                        </w:rPr>
                        <m:t>Ω</m:t>
                      </m:r>
                      <m:r>
                        <w:rPr>
                          <w:rFonts w:ascii="Cambria Math" w:hAnsi="Cambria Math" w:cs="Times New Roman"/>
                          <w:sz w:val="24"/>
                          <w:szCs w:val="24"/>
                        </w:rPr>
                        <m:t>+PτΨ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e>
                  </m:d>
                </m:e>
                <m:sup>
                  <m:r>
                    <w:rPr>
                      <w:rFonts w:ascii="Cambria Math" w:hAnsi="Cambria Math" w:cs="Times New Roman"/>
                      <w:sz w:val="24"/>
                      <w:szCs w:val="24"/>
                    </w:rPr>
                    <m:t>-1</m:t>
                  </m:r>
                </m:sup>
              </m:sSup>
              <m:r>
                <w:rPr>
                  <w:rFonts w:ascii="Cambria Math" w:hAnsi="Cambria Math" w:cs="Times New Roman"/>
                  <w:sz w:val="24"/>
                  <w:szCs w:val="24"/>
                </w:rPr>
                <m:t>Q</m:t>
              </m:r>
            </m:e>
          </m:d>
        </m:oMath>
      </m:oMathPara>
    </w:p>
    <w:p w14:paraId="6FCA0351" w14:textId="77777777" w:rsidR="00CE3A32" w:rsidRPr="00BD2D2F" w:rsidRDefault="00CE3A32" w:rsidP="00CE3A32">
      <w:pPr>
        <w:pStyle w:val="ListParagraph"/>
        <w:spacing w:line="360" w:lineRule="auto"/>
        <w:ind w:left="360"/>
        <w:rPr>
          <w:rFonts w:ascii="Times New Roman" w:hAnsi="Times New Roman" w:cs="Times New Roman"/>
          <w:sz w:val="24"/>
          <w:szCs w:val="24"/>
        </w:rPr>
      </w:pPr>
    </w:p>
    <w:p w14:paraId="33EE3396" w14:textId="77777777" w:rsidR="00CE3A32" w:rsidRDefault="00CE3A32" w:rsidP="00CE3A32">
      <w:pPr>
        <w:pStyle w:val="ListParagraph"/>
        <w:numPr>
          <w:ilvl w:val="0"/>
          <w:numId w:val="23"/>
        </w:numPr>
        <w:spacing w:line="360" w:lineRule="auto"/>
        <w:rPr>
          <w:rFonts w:ascii="Times New Roman" w:hAnsi="Times New Roman" w:cs="Times New Roman"/>
          <w:sz w:val="24"/>
          <w:szCs w:val="24"/>
        </w:rPr>
      </w:pPr>
      <w:r>
        <w:rPr>
          <w:rFonts w:ascii="Times New Roman" w:hAnsi="Times New Roman" w:cs="Times New Roman"/>
          <w:sz w:val="24"/>
          <w:szCs w:val="24"/>
          <w:u w:val="single"/>
        </w:rPr>
        <w:t>Alternate Black Litterman Formula Form</w:t>
      </w:r>
      <w:r>
        <w:rPr>
          <w:rFonts w:ascii="Times New Roman" w:hAnsi="Times New Roman" w:cs="Times New Roman"/>
          <w:sz w:val="24"/>
          <w:szCs w:val="24"/>
        </w:rPr>
        <w:t>: Thus</w:t>
      </w:r>
      <w:r w:rsidR="001D0BAC">
        <w:rPr>
          <w:rFonts w:ascii="Times New Roman" w:hAnsi="Times New Roman" w:cs="Times New Roman"/>
          <w:sz w:val="24"/>
          <w:szCs w:val="24"/>
        </w:rPr>
        <w:t>,</w:t>
      </w:r>
      <w:r>
        <w:rPr>
          <w:rFonts w:ascii="Times New Roman" w:hAnsi="Times New Roman" w:cs="Times New Roman"/>
          <w:sz w:val="24"/>
          <w:szCs w:val="24"/>
        </w:rPr>
        <w:t xml:space="preserve"> the alternate form of the Black-Litterman expression expected returns is</w:t>
      </w:r>
    </w:p>
    <w:p w14:paraId="543DD064"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6270706E" w14:textId="77777777" w:rsidR="00CE3A32" w:rsidRPr="00E459E8"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e>
          </m:d>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Π+</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d>
        </m:oMath>
      </m:oMathPara>
    </w:p>
    <w:p w14:paraId="0E961F94" w14:textId="77777777" w:rsidR="00CE3A32" w:rsidRPr="00BD2D2F" w:rsidRDefault="00CE3A32" w:rsidP="00CE3A32">
      <w:pPr>
        <w:pStyle w:val="ListParagraph"/>
        <w:spacing w:line="360" w:lineRule="auto"/>
        <w:ind w:left="360"/>
        <w:rPr>
          <w:rFonts w:ascii="Times New Roman" w:hAnsi="Times New Roman" w:cs="Times New Roman"/>
          <w:sz w:val="24"/>
          <w:szCs w:val="24"/>
        </w:rPr>
      </w:pPr>
    </w:p>
    <w:p w14:paraId="30462EA8" w14:textId="77777777" w:rsidR="00CE3A32" w:rsidRDefault="00CE3A32" w:rsidP="00CE3A32">
      <w:pPr>
        <w:pStyle w:val="ListParagraph"/>
        <w:numPr>
          <w:ilvl w:val="0"/>
          <w:numId w:val="23"/>
        </w:numPr>
        <w:spacing w:line="360" w:lineRule="auto"/>
        <w:rPr>
          <w:rFonts w:ascii="Times New Roman" w:hAnsi="Times New Roman" w:cs="Times New Roman"/>
          <w:sz w:val="24"/>
          <w:szCs w:val="24"/>
        </w:rPr>
      </w:pPr>
      <w:r>
        <w:rPr>
          <w:rFonts w:ascii="Times New Roman" w:hAnsi="Times New Roman" w:cs="Times New Roman"/>
          <w:sz w:val="24"/>
          <w:szCs w:val="24"/>
          <w:u w:val="single"/>
        </w:rPr>
        <w:t>Posterior Covariance of Returns</w:t>
      </w:r>
      <w:r>
        <w:rPr>
          <w:rFonts w:ascii="Times New Roman" w:hAnsi="Times New Roman" w:cs="Times New Roman"/>
          <w:sz w:val="24"/>
          <w:szCs w:val="24"/>
        </w:rPr>
        <w:t>: Computing the posterior covariance of the returns requires adding the variance of the estimate about the mean to the variance of the distribution about the estimate as seen in</w:t>
      </w:r>
    </w:p>
    <w:p w14:paraId="0F78BE39"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2626465C"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V</m:t>
          </m:r>
          <m:d>
            <m:dPr>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y</m:t>
                        </m:r>
                      </m:e>
                      <m:e>
                        <m:r>
                          <m:rPr>
                            <m:sty m:val="p"/>
                          </m:rPr>
                          <w:rPr>
                            <w:rFonts w:ascii="Cambria Math" w:hAnsi="Cambria Math" w:cs="Times New Roman"/>
                            <w:sz w:val="24"/>
                            <w:szCs w:val="24"/>
                          </w:rPr>
                          <m:t>Π</m:t>
                        </m:r>
                      </m:e>
                    </m:mr>
                  </m:m>
                </m:e>
              </m:d>
            </m:e>
          </m:d>
          <m:r>
            <w:rPr>
              <w:rFonts w:ascii="Cambria Math" w:hAnsi="Cambria Math" w:cs="Times New Roman"/>
              <w:sz w:val="24"/>
              <w:szCs w:val="24"/>
            </w:rPr>
            <m:t>=</m:t>
          </m:r>
          <m:r>
            <m:rPr>
              <m:sty m:val="p"/>
            </m:rPr>
            <w:rPr>
              <w:rFonts w:ascii="Cambria Math" w:hAnsi="Cambria Math" w:cs="Times New Roman"/>
              <w:sz w:val="24"/>
              <w:szCs w:val="24"/>
            </w:rPr>
            <m:t>Ψ</m:t>
          </m:r>
          <m:r>
            <w:rPr>
              <w:rFonts w:ascii="Cambria Math" w:hAnsi="Cambria Math" w:cs="Times New Roman"/>
              <w:sz w:val="24"/>
              <w:szCs w:val="24"/>
            </w:rPr>
            <m:t>+V</m:t>
          </m:r>
          <m:d>
            <m:dPr>
              <m:begChr m:val="["/>
              <m:endChr m:val="]"/>
              <m:ctrlPr>
                <w:rPr>
                  <w:rFonts w:ascii="Cambria Math" w:hAnsi="Cambria Math" w:cs="Times New Roman"/>
                  <w:i/>
                  <w:sz w:val="24"/>
                  <w:szCs w:val="24"/>
                </w:rPr>
              </m:ctrlPr>
            </m:dPr>
            <m:e>
              <m:acc>
                <m:accPr>
                  <m:chr m:val="̃"/>
                  <m:ctrlPr>
                    <w:rPr>
                      <w:rFonts w:ascii="Cambria Math" w:hAnsi="Cambria Math" w:cs="Times New Roman"/>
                      <w:i/>
                      <w:sz w:val="24"/>
                      <w:szCs w:val="24"/>
                    </w:rPr>
                  </m:ctrlPr>
                </m:accPr>
                <m:e>
                  <m:r>
                    <w:rPr>
                      <w:rFonts w:ascii="Cambria Math" w:hAnsi="Cambria Math" w:cs="Times New Roman"/>
                      <w:sz w:val="24"/>
                      <w:szCs w:val="24"/>
                    </w:rPr>
                    <m:t>u</m:t>
                  </m:r>
                </m:e>
              </m:acc>
            </m:e>
          </m:d>
        </m:oMath>
      </m:oMathPara>
    </w:p>
    <w:p w14:paraId="2565ECF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241C79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This is mentioned in He and Litterman (1999) but not in the other papers.</w:t>
      </w:r>
    </w:p>
    <w:p w14:paraId="40935E66"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09947C4"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Ψ</m:t>
              </m:r>
            </m:e>
            <m:sub>
              <m:r>
                <w:rPr>
                  <w:rFonts w:ascii="Cambria Math" w:eastAsiaTheme="minorEastAsia" w:hAnsi="Cambria Math" w:cs="Times New Roman"/>
                  <w:sz w:val="24"/>
                  <w:szCs w:val="24"/>
                </w:rPr>
                <m:t>P</m:t>
              </m:r>
            </m:sub>
          </m:sSub>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Ψ</m:t>
          </m:r>
          <m:r>
            <w:rPr>
              <w:rFonts w:ascii="Cambria Math" w:eastAsiaTheme="minorEastAsia" w:hAnsi="Cambria Math" w:cs="Times New Roman"/>
              <w:sz w:val="24"/>
              <w:szCs w:val="24"/>
            </w:rPr>
            <m:t>+M</m:t>
          </m:r>
        </m:oMath>
      </m:oMathPara>
    </w:p>
    <w:p w14:paraId="43632CC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EBAA564"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Substituting the posterior variance from</w:t>
      </w:r>
    </w:p>
    <w:p w14:paraId="6967BCE6"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BC6C003" w14:textId="77777777" w:rsidR="00CE3A32" w:rsidRPr="00E459E8"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M=</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oMath>
      </m:oMathPara>
    </w:p>
    <w:p w14:paraId="22C1019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167CBA9"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results in</w:t>
      </w:r>
    </w:p>
    <w:p w14:paraId="65FCF440"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4331DA2" w14:textId="77777777" w:rsidR="00CE3A32" w:rsidRPr="00E459E8"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Ψ</m:t>
              </m:r>
            </m:e>
            <m:sub>
              <m:r>
                <w:rPr>
                  <w:rFonts w:ascii="Cambria Math" w:eastAsiaTheme="minorEastAsia" w:hAnsi="Cambria Math" w:cs="Times New Roman"/>
                  <w:sz w:val="24"/>
                  <w:szCs w:val="24"/>
                </w:rPr>
                <m:t>P</m:t>
              </m:r>
            </m:sub>
          </m:sSub>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Ψ</m:t>
          </m:r>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m:t>
                          </m:r>
                          <m:r>
                            <m:rPr>
                              <m:sty m:val="p"/>
                            </m:rPr>
                            <w:rPr>
                              <w:rFonts w:ascii="Cambria Math" w:hAnsi="Cambria Math" w:cs="Times New Roman"/>
                              <w:sz w:val="24"/>
                              <w:szCs w:val="24"/>
                            </w:rPr>
                            <m:t>Ω</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oMath>
      </m:oMathPara>
    </w:p>
    <w:p w14:paraId="28049649" w14:textId="77777777" w:rsidR="00CE3A32" w:rsidRPr="006359A0" w:rsidRDefault="00CE3A32" w:rsidP="00CE3A32">
      <w:pPr>
        <w:pStyle w:val="ListParagraph"/>
        <w:spacing w:line="360" w:lineRule="auto"/>
        <w:ind w:left="360"/>
        <w:rPr>
          <w:rFonts w:ascii="Times New Roman" w:hAnsi="Times New Roman" w:cs="Times New Roman"/>
          <w:sz w:val="24"/>
          <w:szCs w:val="24"/>
        </w:rPr>
      </w:pPr>
    </w:p>
    <w:p w14:paraId="53063E78" w14:textId="77777777" w:rsidR="00CE3A32" w:rsidRDefault="00CE3A32" w:rsidP="00CE3A32">
      <w:pPr>
        <w:pStyle w:val="ListParagraph"/>
        <w:numPr>
          <w:ilvl w:val="0"/>
          <w:numId w:val="23"/>
        </w:numPr>
        <w:spacing w:line="360" w:lineRule="auto"/>
        <w:rPr>
          <w:rFonts w:ascii="Times New Roman" w:hAnsi="Times New Roman" w:cs="Times New Roman"/>
          <w:sz w:val="24"/>
          <w:szCs w:val="24"/>
        </w:rPr>
      </w:pPr>
      <w:r>
        <w:rPr>
          <w:rFonts w:ascii="Times New Roman" w:hAnsi="Times New Roman" w:cs="Times New Roman"/>
          <w:sz w:val="24"/>
          <w:szCs w:val="24"/>
          <w:u w:val="single"/>
        </w:rPr>
        <w:t>Posterior Covariance without Views</w:t>
      </w:r>
      <w:r>
        <w:rPr>
          <w:rFonts w:ascii="Times New Roman" w:hAnsi="Times New Roman" w:cs="Times New Roman"/>
          <w:sz w:val="24"/>
          <w:szCs w:val="24"/>
        </w:rPr>
        <w:t>: In the absence of views this reduces to</w:t>
      </w:r>
    </w:p>
    <w:p w14:paraId="3197542A"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1584AF8B"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Ψ</m:t>
              </m:r>
            </m:e>
            <m:sub>
              <m:r>
                <w:rPr>
                  <w:rFonts w:ascii="Cambria Math" w:eastAsiaTheme="minorEastAsia" w:hAnsi="Cambria Math" w:cs="Times New Roman"/>
                  <w:sz w:val="24"/>
                  <w:szCs w:val="24"/>
                </w:rPr>
                <m:t>P</m:t>
              </m:r>
            </m:sub>
          </m:sSub>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Ψ</m:t>
          </m:r>
          <m:r>
            <w:rPr>
              <w:rFonts w:ascii="Cambria Math" w:eastAsiaTheme="minorEastAsia" w:hAnsi="Cambria Math" w:cs="Times New Roman"/>
              <w:sz w:val="24"/>
              <w:szCs w:val="24"/>
            </w:rPr>
            <m:t>+τ</m:t>
          </m:r>
          <m:r>
            <m:rPr>
              <m:sty m:val="p"/>
            </m:rPr>
            <w:rPr>
              <w:rFonts w:ascii="Cambria Math" w:eastAsiaTheme="minorEastAsia" w:hAnsi="Cambria Math" w:cs="Times New Roman"/>
              <w:sz w:val="24"/>
              <w:szCs w:val="24"/>
            </w:rPr>
            <m:t>Ψ</m:t>
          </m:r>
        </m:oMath>
      </m:oMathPara>
    </w:p>
    <w:p w14:paraId="1E4F2AA2"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E235919"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or</w:t>
      </w:r>
    </w:p>
    <w:p w14:paraId="0D1E028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353C4D7"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Ψ</m:t>
              </m:r>
            </m:e>
            <m:sub>
              <m:r>
                <w:rPr>
                  <w:rFonts w:ascii="Cambria Math" w:eastAsiaTheme="minorEastAsia" w:hAnsi="Cambria Math" w:cs="Times New Roman"/>
                  <w:sz w:val="24"/>
                  <w:szCs w:val="24"/>
                </w:rPr>
                <m:t>P</m:t>
              </m:r>
            </m:sub>
          </m:sSub>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1+τ</m:t>
              </m:r>
            </m:e>
          </m:d>
          <m:r>
            <m:rPr>
              <m:sty m:val="p"/>
            </m:rPr>
            <w:rPr>
              <w:rFonts w:ascii="Cambria Math" w:eastAsiaTheme="minorEastAsia" w:hAnsi="Cambria Math" w:cs="Times New Roman"/>
              <w:sz w:val="24"/>
              <w:szCs w:val="24"/>
            </w:rPr>
            <m:t>Ψ</m:t>
          </m:r>
        </m:oMath>
      </m:oMathPara>
    </w:p>
    <w:p w14:paraId="4FB3571A"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E2168F9" w14:textId="77777777" w:rsidR="00CE3A32" w:rsidRPr="00501967"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Thus</w:t>
      </w:r>
      <w:r w:rsidR="001D0BAC">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when applying the Black-Litterman model in the absence of views the variance of the estimated returns will be greater than the prior distribution variance. The impact of this formula can be seen in the results shown in He and Litterman (1999) where the investors’ weights sum to less than 1 if they have no views. Idzorek (2005) and most other authors do not compute a new posterior variance but instead use a known input variance of the returns about the mean.</w:t>
      </w:r>
    </w:p>
    <w:p w14:paraId="52C4DAD8" w14:textId="77777777" w:rsidR="00CE3A32" w:rsidRDefault="00CE3A32" w:rsidP="00CE3A32">
      <w:pPr>
        <w:pStyle w:val="ListParagraph"/>
        <w:numPr>
          <w:ilvl w:val="0"/>
          <w:numId w:val="23"/>
        </w:numPr>
        <w:spacing w:line="360" w:lineRule="auto"/>
        <w:rPr>
          <w:rFonts w:ascii="Times New Roman" w:hAnsi="Times New Roman" w:cs="Times New Roman"/>
          <w:sz w:val="24"/>
          <w:szCs w:val="24"/>
        </w:rPr>
      </w:pPr>
      <w:r>
        <w:rPr>
          <w:rFonts w:ascii="Times New Roman" w:hAnsi="Times New Roman" w:cs="Times New Roman"/>
          <w:sz w:val="24"/>
          <w:szCs w:val="24"/>
          <w:u w:val="single"/>
        </w:rPr>
        <w:t>Views on Asset Subset</w:t>
      </w:r>
      <w:r>
        <w:rPr>
          <w:rFonts w:ascii="Times New Roman" w:hAnsi="Times New Roman" w:cs="Times New Roman"/>
          <w:sz w:val="24"/>
          <w:szCs w:val="24"/>
        </w:rPr>
        <w:t xml:space="preserve">: </w:t>
      </w:r>
      <w:proofErr w:type="gramStart"/>
      <w:r>
        <w:rPr>
          <w:rFonts w:ascii="Times New Roman" w:hAnsi="Times New Roman" w:cs="Times New Roman"/>
          <w:sz w:val="24"/>
          <w:szCs w:val="24"/>
        </w:rPr>
        <w:t>In the event that</w:t>
      </w:r>
      <w:proofErr w:type="gramEnd"/>
      <w:r>
        <w:rPr>
          <w:rFonts w:ascii="Times New Roman" w:hAnsi="Times New Roman" w:cs="Times New Roman"/>
          <w:sz w:val="24"/>
          <w:szCs w:val="24"/>
        </w:rPr>
        <w:t xml:space="preserve"> the investor only has partial views – that is views on a subset of assets – usage of the posterior estimate of the variance tilts the posterior weights towards assets with lower variance and higher precision of the estimated mean, and away from higher variance – lower precision of the estimated mean. </w:t>
      </w:r>
      <w:proofErr w:type="gramStart"/>
      <w:r>
        <w:rPr>
          <w:rFonts w:ascii="Times New Roman" w:hAnsi="Times New Roman" w:cs="Times New Roman"/>
          <w:sz w:val="24"/>
          <w:szCs w:val="24"/>
        </w:rPr>
        <w:t>Thus</w:t>
      </w:r>
      <w:proofErr w:type="gramEnd"/>
      <w:r>
        <w:rPr>
          <w:rFonts w:ascii="Times New Roman" w:hAnsi="Times New Roman" w:cs="Times New Roman"/>
          <w:sz w:val="24"/>
          <w:szCs w:val="24"/>
        </w:rPr>
        <w:t xml:space="preserve"> the existence of views and of the updated covariance will tilt the optimizer towards using or not using those assets. </w:t>
      </w:r>
      <w:proofErr w:type="gramStart"/>
      <w:r>
        <w:rPr>
          <w:rFonts w:ascii="Times New Roman" w:hAnsi="Times New Roman" w:cs="Times New Roman"/>
          <w:sz w:val="24"/>
          <w:szCs w:val="24"/>
        </w:rPr>
        <w:t>Thus</w:t>
      </w:r>
      <w:proofErr w:type="gramEnd"/>
      <w:r>
        <w:rPr>
          <w:rFonts w:ascii="Times New Roman" w:hAnsi="Times New Roman" w:cs="Times New Roman"/>
          <w:sz w:val="24"/>
          <w:szCs w:val="24"/>
        </w:rPr>
        <w:t xml:space="preserve"> tilt may not be very large if </w:t>
      </w:r>
      <m:oMath>
        <m:r>
          <w:rPr>
            <w:rFonts w:ascii="Cambria Math" w:hAnsi="Cambria Math" w:cs="Times New Roman"/>
            <w:sz w:val="24"/>
            <w:szCs w:val="24"/>
          </w:rPr>
          <m:t>τ</m:t>
        </m:r>
      </m:oMath>
      <w:r>
        <w:rPr>
          <w:rFonts w:ascii="Times New Roman" w:hAnsi="Times New Roman" w:cs="Times New Roman"/>
          <w:sz w:val="24"/>
          <w:szCs w:val="24"/>
        </w:rPr>
        <w:t xml:space="preserve"> is small, but will still be measurable.</w:t>
      </w:r>
    </w:p>
    <w:p w14:paraId="650C67C2" w14:textId="77777777" w:rsidR="00CE3A32" w:rsidRPr="00552477" w:rsidRDefault="00CE3A32" w:rsidP="00CE3A32">
      <w:pPr>
        <w:pStyle w:val="ListParagraph"/>
        <w:numPr>
          <w:ilvl w:val="0"/>
          <w:numId w:val="23"/>
        </w:numPr>
        <w:spacing w:line="360" w:lineRule="auto"/>
        <w:rPr>
          <w:rFonts w:ascii="Times New Roman" w:hAnsi="Times New Roman" w:cs="Times New Roman"/>
          <w:sz w:val="24"/>
          <w:szCs w:val="24"/>
        </w:rPr>
      </w:pPr>
      <w:r>
        <w:rPr>
          <w:rFonts w:ascii="Times New Roman" w:hAnsi="Times New Roman" w:cs="Times New Roman"/>
          <w:sz w:val="24"/>
          <w:szCs w:val="24"/>
          <w:u w:val="single"/>
        </w:rPr>
        <w:t>Estimation of the Prior Covariance</w:t>
      </w:r>
      <w:r w:rsidRPr="00552477">
        <w:rPr>
          <w:rFonts w:ascii="Times New Roman" w:hAnsi="Times New Roman" w:cs="Times New Roman"/>
          <w:sz w:val="24"/>
          <w:szCs w:val="24"/>
        </w:rPr>
        <w:t>:</w:t>
      </w:r>
      <w:r>
        <w:rPr>
          <w:rFonts w:ascii="Times New Roman" w:hAnsi="Times New Roman" w:cs="Times New Roman"/>
          <w:sz w:val="24"/>
          <w:szCs w:val="24"/>
        </w:rPr>
        <w:t xml:space="preserve"> Since one often builds the unknown covariance matrix of returns </w:t>
      </w:r>
      <m:oMath>
        <m:r>
          <m:rPr>
            <m:sty m:val="p"/>
          </m:rPr>
          <w:rPr>
            <w:rFonts w:ascii="Cambria Math" w:hAnsi="Cambria Math" w:cs="Times New Roman"/>
            <w:sz w:val="24"/>
            <w:szCs w:val="24"/>
          </w:rPr>
          <m:t>Ψ</m:t>
        </m:r>
      </m:oMath>
      <w:r>
        <w:rPr>
          <w:rFonts w:ascii="Times New Roman" w:hAnsi="Times New Roman" w:cs="Times New Roman"/>
          <w:sz w:val="24"/>
          <w:szCs w:val="24"/>
        </w:rPr>
        <w:t xml:space="preserve"> from historical data, basic methods of statistics may be used to compute </w:t>
      </w:r>
      <m:oMath>
        <m:r>
          <w:rPr>
            <w:rFonts w:ascii="Cambria Math" w:hAnsi="Cambria Math" w:cs="Times New Roman"/>
            <w:sz w:val="24"/>
            <w:szCs w:val="24"/>
          </w:rPr>
          <m:t>τ</m:t>
        </m:r>
      </m:oMath>
      <w:r>
        <w:rPr>
          <w:rFonts w:ascii="Times New Roman" w:hAnsi="Times New Roman" w:cs="Times New Roman"/>
          <w:sz w:val="24"/>
          <w:szCs w:val="24"/>
        </w:rPr>
        <w:t xml:space="preserve">.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may also be estimated from the confidence of the prior distribution. </w:t>
      </w:r>
      <w:proofErr w:type="gramStart"/>
      <w:r>
        <w:rPr>
          <w:rFonts w:ascii="Times New Roman" w:eastAsiaTheme="minorEastAsia" w:hAnsi="Times New Roman" w:cs="Times New Roman"/>
          <w:sz w:val="24"/>
          <w:szCs w:val="24"/>
        </w:rPr>
        <w:t>Both of these</w:t>
      </w:r>
      <w:proofErr w:type="gramEnd"/>
      <w:r>
        <w:rPr>
          <w:rFonts w:ascii="Times New Roman" w:eastAsiaTheme="minorEastAsia" w:hAnsi="Times New Roman" w:cs="Times New Roman"/>
          <w:sz w:val="24"/>
          <w:szCs w:val="24"/>
        </w:rPr>
        <w:t xml:space="preserve"> provide an intuition for selecting a value of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that is closer to </w:t>
      </w:r>
      <m:oMath>
        <m:r>
          <w:rPr>
            <w:rFonts w:ascii="Cambria Math" w:hAnsi="Cambria Math" w:cs="Times New Roman"/>
            <w:sz w:val="24"/>
            <w:szCs w:val="24"/>
          </w:rPr>
          <m:t>0</m:t>
        </m:r>
      </m:oMath>
      <w:r>
        <w:rPr>
          <w:rFonts w:ascii="Times New Roman" w:eastAsiaTheme="minorEastAsia" w:hAnsi="Times New Roman" w:cs="Times New Roman"/>
          <w:sz w:val="24"/>
          <w:szCs w:val="24"/>
        </w:rPr>
        <w:t xml:space="preserve"> than to </w:t>
      </w:r>
      <m:oMath>
        <m:r>
          <w:rPr>
            <w:rFonts w:ascii="Cambria Math" w:hAnsi="Cambria Math" w:cs="Times New Roman"/>
            <w:sz w:val="24"/>
            <w:szCs w:val="24"/>
          </w:rPr>
          <m:t>1</m:t>
        </m:r>
      </m:oMath>
      <w:r>
        <w:rPr>
          <w:rFonts w:ascii="Times New Roman" w:eastAsiaTheme="minorEastAsia" w:hAnsi="Times New Roman" w:cs="Times New Roman"/>
          <w:sz w:val="24"/>
          <w:szCs w:val="24"/>
        </w:rPr>
        <w:t>.</w:t>
      </w:r>
    </w:p>
    <w:p w14:paraId="27F56EC5" w14:textId="77777777" w:rsidR="00CE3A32" w:rsidRPr="004F4734" w:rsidRDefault="00CE3A32" w:rsidP="00CE3A32">
      <w:pPr>
        <w:pStyle w:val="ListParagraph"/>
        <w:numPr>
          <w:ilvl w:val="0"/>
          <w:numId w:val="23"/>
        </w:numPr>
        <w:spacing w:line="360" w:lineRule="auto"/>
        <w:rPr>
          <w:rFonts w:ascii="Times New Roman" w:hAnsi="Times New Roman" w:cs="Times New Roman"/>
          <w:sz w:val="24"/>
          <w:szCs w:val="24"/>
        </w:rPr>
      </w:pPr>
      <w:r w:rsidRPr="00552477">
        <w:rPr>
          <w:rFonts w:ascii="Times New Roman" w:hAnsi="Times New Roman" w:cs="Times New Roman"/>
          <w:sz w:val="24"/>
          <w:szCs w:val="24"/>
          <w:u w:val="single"/>
        </w:rPr>
        <w:t xml:space="preserve">Choice of </w:t>
      </w:r>
      <m:oMath>
        <m:r>
          <w:rPr>
            <w:rFonts w:ascii="Cambria Math" w:hAnsi="Cambria Math" w:cs="Times New Roman"/>
            <w:sz w:val="24"/>
            <w:szCs w:val="24"/>
            <w:u w:val="single"/>
          </w:rPr>
          <m:t>τ</m:t>
        </m:r>
      </m:oMath>
      <w:r w:rsidRPr="00552477">
        <w:rPr>
          <w:rFonts w:ascii="Times New Roman" w:eastAsiaTheme="minorEastAsia" w:hAnsi="Times New Roman" w:cs="Times New Roman"/>
          <w:sz w:val="24"/>
          <w:szCs w:val="24"/>
          <w:u w:val="single"/>
        </w:rPr>
        <w:t xml:space="preserve"> used in the Literature</w:t>
      </w:r>
      <w:r>
        <w:rPr>
          <w:rFonts w:ascii="Times New Roman" w:eastAsiaTheme="minorEastAsia" w:hAnsi="Times New Roman" w:cs="Times New Roman"/>
          <w:sz w:val="24"/>
          <w:szCs w:val="24"/>
        </w:rPr>
        <w:t xml:space="preserve">: Black and Litterman (1992), He and Litterman (1999), and Idzorek (2005) all indicate that they used small values of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in their calculations, on the order of </w:t>
      </w:r>
      <m:oMath>
        <m:r>
          <w:rPr>
            <w:rFonts w:ascii="Cambria Math" w:hAnsi="Cambria Math" w:cs="Times New Roman"/>
            <w:sz w:val="24"/>
            <w:szCs w:val="24"/>
          </w:rPr>
          <m:t>0.025-0.050</m:t>
        </m:r>
      </m:oMath>
      <w:r>
        <w:rPr>
          <w:rFonts w:ascii="Times New Roman" w:eastAsiaTheme="minorEastAsia" w:hAnsi="Times New Roman" w:cs="Times New Roman"/>
          <w:sz w:val="24"/>
          <w:szCs w:val="24"/>
        </w:rPr>
        <w:t xml:space="preserve"> Satchell and Scowcroft (2000) state that many investors use a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around </w:t>
      </w:r>
      <m:oMath>
        <m:r>
          <w:rPr>
            <w:rFonts w:ascii="Cambria Math" w:hAnsi="Cambria Math" w:cs="Times New Roman"/>
            <w:sz w:val="24"/>
            <w:szCs w:val="24"/>
          </w:rPr>
          <m:t>1</m:t>
        </m:r>
      </m:oMath>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lastRenderedPageBreak/>
        <w:t>which has no intuitive connection to data, and in fact demonstrates that their paper uses the Alternate Reference Model.</w:t>
      </w:r>
    </w:p>
    <w:p w14:paraId="0DA7479F" w14:textId="77777777" w:rsidR="00CE3A32" w:rsidRPr="00E459E8" w:rsidRDefault="00CE3A32" w:rsidP="00CE3A32">
      <w:pPr>
        <w:pStyle w:val="ListParagraph"/>
        <w:numPr>
          <w:ilvl w:val="0"/>
          <w:numId w:val="23"/>
        </w:numPr>
        <w:spacing w:line="360" w:lineRule="auto"/>
        <w:rPr>
          <w:rFonts w:ascii="Times New Roman" w:hAnsi="Times New Roman" w:cs="Times New Roman"/>
          <w:sz w:val="24"/>
          <w:szCs w:val="24"/>
        </w:rPr>
      </w:pPr>
      <w:r w:rsidRPr="004F4734">
        <w:rPr>
          <w:rFonts w:ascii="Times New Roman" w:hAnsi="Times New Roman" w:cs="Times New Roman"/>
          <w:sz w:val="24"/>
          <w:szCs w:val="24"/>
          <w:u w:val="single"/>
        </w:rPr>
        <w:t xml:space="preserve">Boundary Conditions </w:t>
      </w:r>
      <m:oMath>
        <m:r>
          <w:rPr>
            <w:rFonts w:ascii="Cambria Math" w:hAnsi="Cambria Math" w:cs="Times New Roman"/>
            <w:sz w:val="24"/>
            <w:szCs w:val="24"/>
            <w:u w:val="single"/>
          </w:rPr>
          <m:t>100%</m:t>
        </m:r>
      </m:oMath>
      <w:r w:rsidRPr="004F4734">
        <w:rPr>
          <w:rFonts w:ascii="Times New Roman" w:eastAsiaTheme="minorEastAsia" w:hAnsi="Times New Roman" w:cs="Times New Roman"/>
          <w:sz w:val="24"/>
          <w:szCs w:val="24"/>
          <w:u w:val="single"/>
        </w:rPr>
        <w:t xml:space="preserve"> View Uncertainty</w:t>
      </w:r>
      <w:r>
        <w:rPr>
          <w:rFonts w:ascii="Times New Roman" w:eastAsiaTheme="minorEastAsia" w:hAnsi="Times New Roman" w:cs="Times New Roman"/>
          <w:sz w:val="24"/>
          <w:szCs w:val="24"/>
        </w:rPr>
        <w:t>: The results can be checked to see if they correspond to the intuition around the boundary conditions. Given</w:t>
      </w:r>
    </w:p>
    <w:p w14:paraId="6573603F"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164047A7"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Π</m:t>
              </m:r>
            </m:e>
          </m:acc>
          <m:r>
            <w:rPr>
              <w:rFonts w:ascii="Cambria Math" w:hAnsi="Cambria Math" w:cs="Times New Roman"/>
              <w:sz w:val="24"/>
              <w:szCs w:val="24"/>
            </w:rPr>
            <m:t>=Π+τΨ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PτΨ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m:t>
                  </m:r>
                  <m:r>
                    <m:rPr>
                      <m:sty m:val="p"/>
                    </m:rPr>
                    <w:rPr>
                      <w:rFonts w:ascii="Cambria Math" w:hAnsi="Cambria Math" w:cs="Times New Roman"/>
                      <w:sz w:val="24"/>
                      <w:szCs w:val="24"/>
                    </w:rPr>
                    <m:t>Ω</m:t>
                  </m:r>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r>
                <w:rPr>
                  <w:rFonts w:ascii="Cambria Math" w:hAnsi="Cambria Math" w:cs="Times New Roman"/>
                  <w:sz w:val="24"/>
                  <w:szCs w:val="24"/>
                </w:rPr>
                <m:t>Q-PΠ</m:t>
              </m:r>
            </m:e>
          </m:d>
        </m:oMath>
      </m:oMathPara>
    </w:p>
    <w:p w14:paraId="3B098153"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6B314B5"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it is easy to see that letting</w:t>
      </w:r>
    </w:p>
    <w:p w14:paraId="4F2E4F80"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EACC322"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Ω→0</m:t>
          </m:r>
        </m:oMath>
      </m:oMathPara>
    </w:p>
    <w:p w14:paraId="04C6BCD5"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746E3C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corresponding to </w:t>
      </w:r>
      <m:oMath>
        <m:r>
          <m:rPr>
            <m:sty m:val="p"/>
          </m:rPr>
          <w:rPr>
            <w:rFonts w:ascii="Cambria Math" w:hAnsi="Cambria Math" w:cs="Times New Roman"/>
            <w:sz w:val="24"/>
            <w:szCs w:val="24"/>
          </w:rPr>
          <m:t>100%</m:t>
        </m:r>
      </m:oMath>
      <w:r>
        <w:rPr>
          <w:rFonts w:ascii="Times New Roman" w:eastAsiaTheme="minorEastAsia" w:hAnsi="Times New Roman" w:cs="Times New Roman"/>
          <w:sz w:val="24"/>
          <w:szCs w:val="24"/>
        </w:rPr>
        <w:t xml:space="preserve"> certainty of views results in</w:t>
      </w:r>
    </w:p>
    <w:p w14:paraId="559E7163"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A70C01A"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Π</m:t>
              </m:r>
            </m:e>
          </m:acc>
          <m:r>
            <w:rPr>
              <w:rFonts w:ascii="Cambria Math" w:hAnsi="Cambria Math" w:cs="Times New Roman"/>
              <w:sz w:val="24"/>
              <w:szCs w:val="24"/>
            </w:rPr>
            <m:t>=Π+Ψ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PΨ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r>
                <w:rPr>
                  <w:rFonts w:ascii="Cambria Math" w:hAnsi="Cambria Math" w:cs="Times New Roman"/>
                  <w:sz w:val="24"/>
                  <w:szCs w:val="24"/>
                </w:rPr>
                <m:t>Q-PΠ</m:t>
              </m:r>
            </m:e>
          </m:d>
        </m:oMath>
      </m:oMathPara>
    </w:p>
    <w:p w14:paraId="128676D2"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B8913C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Thus under </w:t>
      </w:r>
      <m:oMath>
        <m:r>
          <m:rPr>
            <m:sty m:val="p"/>
          </m:rPr>
          <w:rPr>
            <w:rFonts w:ascii="Cambria Math" w:hAnsi="Cambria Math" w:cs="Times New Roman"/>
            <w:sz w:val="24"/>
            <w:szCs w:val="24"/>
          </w:rPr>
          <m:t>100%</m:t>
        </m:r>
      </m:oMath>
      <w:r>
        <w:rPr>
          <w:rFonts w:ascii="Times New Roman" w:eastAsiaTheme="minorEastAsia" w:hAnsi="Times New Roman" w:cs="Times New Roman"/>
          <w:sz w:val="24"/>
          <w:szCs w:val="24"/>
        </w:rPr>
        <w:t xml:space="preserve"> certainty of views the estimated return is insensitive to the value of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used. Further if </w:t>
      </w:r>
      <m:oMath>
        <m:r>
          <w:rPr>
            <w:rFonts w:ascii="Cambria Math" w:hAnsi="Cambria Math" w:cs="Times New Roman"/>
            <w:sz w:val="24"/>
            <w:szCs w:val="24"/>
          </w:rPr>
          <m:t>P</m:t>
        </m:r>
      </m:oMath>
      <w:r>
        <w:rPr>
          <w:rFonts w:ascii="Times New Roman" w:eastAsiaTheme="minorEastAsia" w:hAnsi="Times New Roman" w:cs="Times New Roman"/>
          <w:sz w:val="24"/>
          <w:szCs w:val="24"/>
        </w:rPr>
        <w:t xml:space="preserve"> is invertible – which means that a view has been offered on every asset – then</w:t>
      </w:r>
    </w:p>
    <w:p w14:paraId="64C9A48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6BA591D" w14:textId="77777777" w:rsidR="00CE3A32" w:rsidRPr="00E459E8"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Π</m:t>
              </m:r>
            </m:e>
          </m:acc>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r>
            <w:rPr>
              <w:rFonts w:ascii="Cambria Math" w:hAnsi="Cambria Math" w:cs="Times New Roman"/>
              <w:sz w:val="24"/>
              <w:szCs w:val="24"/>
            </w:rPr>
            <m:t>Q</m:t>
          </m:r>
        </m:oMath>
      </m:oMathPara>
    </w:p>
    <w:p w14:paraId="55F98799" w14:textId="77777777" w:rsidR="00CE3A32" w:rsidRPr="00B71F5C" w:rsidRDefault="00CE3A32" w:rsidP="00CE3A32">
      <w:pPr>
        <w:pStyle w:val="ListParagraph"/>
        <w:spacing w:line="360" w:lineRule="auto"/>
        <w:ind w:left="360"/>
        <w:rPr>
          <w:rFonts w:ascii="Times New Roman" w:hAnsi="Times New Roman" w:cs="Times New Roman"/>
          <w:sz w:val="24"/>
          <w:szCs w:val="24"/>
        </w:rPr>
      </w:pPr>
    </w:p>
    <w:p w14:paraId="60D3DF28" w14:textId="77777777" w:rsidR="00CE3A32" w:rsidRPr="00E459E8" w:rsidRDefault="00CE3A32" w:rsidP="00CE3A32">
      <w:pPr>
        <w:pStyle w:val="ListParagraph"/>
        <w:numPr>
          <w:ilvl w:val="0"/>
          <w:numId w:val="23"/>
        </w:numPr>
        <w:spacing w:line="360" w:lineRule="auto"/>
        <w:rPr>
          <w:rFonts w:ascii="Times New Roman" w:hAnsi="Times New Roman" w:cs="Times New Roman"/>
          <w:sz w:val="24"/>
          <w:szCs w:val="24"/>
        </w:rPr>
      </w:pPr>
      <w:r w:rsidRPr="00B71F5C">
        <w:rPr>
          <w:rFonts w:ascii="Times New Roman" w:hAnsi="Times New Roman" w:cs="Times New Roman"/>
          <w:sz w:val="24"/>
          <w:szCs w:val="24"/>
          <w:u w:val="single"/>
        </w:rPr>
        <w:t xml:space="preserve">Boundary Conditions </w:t>
      </w:r>
      <m:oMath>
        <m:r>
          <w:rPr>
            <w:rFonts w:ascii="Cambria Math" w:hAnsi="Cambria Math" w:cs="Times New Roman"/>
            <w:sz w:val="24"/>
            <w:szCs w:val="24"/>
            <w:u w:val="single"/>
          </w:rPr>
          <m:t>100%</m:t>
        </m:r>
      </m:oMath>
      <w:r w:rsidRPr="00B71F5C">
        <w:rPr>
          <w:rFonts w:ascii="Times New Roman" w:eastAsiaTheme="minorEastAsia" w:hAnsi="Times New Roman" w:cs="Times New Roman"/>
          <w:sz w:val="24"/>
          <w:szCs w:val="24"/>
          <w:u w:val="single"/>
        </w:rPr>
        <w:t xml:space="preserve"> View Uncertainty</w:t>
      </w:r>
      <w:r>
        <w:rPr>
          <w:rFonts w:ascii="Times New Roman" w:eastAsiaTheme="minorEastAsia" w:hAnsi="Times New Roman" w:cs="Times New Roman"/>
          <w:sz w:val="24"/>
          <w:szCs w:val="24"/>
        </w:rPr>
        <w:t>: If the investor is not sure about the views than</w:t>
      </w:r>
    </w:p>
    <w:p w14:paraId="3B24F4EC"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13D4D116"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Ω→∞</m:t>
          </m:r>
        </m:oMath>
      </m:oMathPara>
    </w:p>
    <w:p w14:paraId="6665FA2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13B9199"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and</w:t>
      </w:r>
    </w:p>
    <w:p w14:paraId="154D8116"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95DEF0D" w14:textId="77777777" w:rsidR="00CE3A32" w:rsidRPr="00E459E8"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Π</m:t>
              </m:r>
            </m:e>
          </m:acc>
          <m:r>
            <w:rPr>
              <w:rFonts w:ascii="Cambria Math" w:hAnsi="Cambria Math" w:cs="Times New Roman"/>
              <w:sz w:val="24"/>
              <w:szCs w:val="24"/>
            </w:rPr>
            <m:t>=Π+τΨ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PτΨ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m:t>
                  </m:r>
                  <m:r>
                    <m:rPr>
                      <m:sty m:val="p"/>
                    </m:rPr>
                    <w:rPr>
                      <w:rFonts w:ascii="Cambria Math" w:hAnsi="Cambria Math" w:cs="Times New Roman"/>
                      <w:sz w:val="24"/>
                      <w:szCs w:val="24"/>
                    </w:rPr>
                    <m:t>Ω</m:t>
                  </m:r>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r>
                <w:rPr>
                  <w:rFonts w:ascii="Cambria Math" w:hAnsi="Cambria Math" w:cs="Times New Roman"/>
                  <w:sz w:val="24"/>
                  <w:szCs w:val="24"/>
                </w:rPr>
                <m:t>Q-PΠ</m:t>
              </m:r>
            </m:e>
          </m:d>
        </m:oMath>
      </m:oMathPara>
    </w:p>
    <w:p w14:paraId="03A89932"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609D3F9"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reduces to</w:t>
      </w:r>
    </w:p>
    <w:p w14:paraId="7215FC3A"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07A382D" w14:textId="77777777" w:rsidR="00CE3A32" w:rsidRPr="00E459E8"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Π</m:t>
              </m:r>
            </m:e>
          </m:acc>
          <m:r>
            <w:rPr>
              <w:rFonts w:ascii="Cambria Math" w:hAnsi="Cambria Math" w:cs="Times New Roman"/>
              <w:sz w:val="24"/>
              <w:szCs w:val="24"/>
            </w:rPr>
            <m:t>=Π</m:t>
          </m:r>
        </m:oMath>
      </m:oMathPara>
    </w:p>
    <w:p w14:paraId="7BCA00F8" w14:textId="77777777" w:rsidR="00CE3A32" w:rsidRPr="00B71F5C" w:rsidRDefault="00CE3A32" w:rsidP="00CE3A32">
      <w:pPr>
        <w:pStyle w:val="ListParagraph"/>
        <w:spacing w:line="360" w:lineRule="auto"/>
        <w:ind w:left="360"/>
        <w:rPr>
          <w:rFonts w:ascii="Times New Roman" w:hAnsi="Times New Roman" w:cs="Times New Roman"/>
          <w:sz w:val="24"/>
          <w:szCs w:val="24"/>
        </w:rPr>
      </w:pPr>
    </w:p>
    <w:p w14:paraId="0F941625" w14:textId="77777777" w:rsidR="00CE3A32" w:rsidRDefault="00CE3A32" w:rsidP="00CE3A32">
      <w:pPr>
        <w:pStyle w:val="ListParagraph"/>
        <w:numPr>
          <w:ilvl w:val="0"/>
          <w:numId w:val="23"/>
        </w:numPr>
        <w:spacing w:line="360" w:lineRule="auto"/>
        <w:rPr>
          <w:rFonts w:ascii="Times New Roman" w:hAnsi="Times New Roman" w:cs="Times New Roman"/>
          <w:sz w:val="24"/>
          <w:szCs w:val="24"/>
        </w:rPr>
      </w:pPr>
      <w:r>
        <w:rPr>
          <w:rFonts w:ascii="Times New Roman" w:hAnsi="Times New Roman" w:cs="Times New Roman"/>
          <w:sz w:val="24"/>
          <w:szCs w:val="24"/>
          <w:u w:val="single"/>
        </w:rPr>
        <w:t>Boundary Conditions - Posterior Covariance</w:t>
      </w:r>
      <w:r>
        <w:rPr>
          <w:rFonts w:ascii="Times New Roman" w:hAnsi="Times New Roman" w:cs="Times New Roman"/>
          <w:sz w:val="24"/>
          <w:szCs w:val="24"/>
        </w:rPr>
        <w:t>: An alternate form of the posterior covariance</w:t>
      </w:r>
    </w:p>
    <w:p w14:paraId="3F223A38"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1F2059B3"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M=</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oMath>
      </m:oMathPara>
    </w:p>
    <w:p w14:paraId="371DFC53"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465BCE5"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derived using the Woodbury Identity Matrix is</w:t>
      </w:r>
    </w:p>
    <w:p w14:paraId="1E0C4E46"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92385E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M=τΨ-τΨ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m:rPr>
                      <m:sty m:val="p"/>
                    </m:rPr>
                    <w:rPr>
                      <w:rFonts w:ascii="Cambria Math" w:hAnsi="Cambria Math" w:cs="Times New Roman"/>
                      <w:sz w:val="24"/>
                      <w:szCs w:val="24"/>
                    </w:rPr>
                    <m:t>Ω</m:t>
                  </m:r>
                  <m:r>
                    <w:rPr>
                      <w:rFonts w:ascii="Cambria Math" w:hAnsi="Cambria Math" w:cs="Times New Roman"/>
                      <w:sz w:val="24"/>
                      <w:szCs w:val="24"/>
                    </w:rPr>
                    <m:t>+PτΨ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e>
              </m:d>
            </m:e>
            <m:sup>
              <m:r>
                <w:rPr>
                  <w:rFonts w:ascii="Cambria Math" w:hAnsi="Cambria Math" w:cs="Times New Roman"/>
                  <w:sz w:val="24"/>
                  <w:szCs w:val="24"/>
                </w:rPr>
                <m:t>-1</m:t>
              </m:r>
            </m:sup>
          </m:sSup>
          <m:r>
            <w:rPr>
              <w:rFonts w:ascii="Cambria Math" w:hAnsi="Cambria Math" w:cs="Times New Roman"/>
              <w:sz w:val="24"/>
              <w:szCs w:val="24"/>
            </w:rPr>
            <m:t>PτΨ</m:t>
          </m:r>
        </m:oMath>
      </m:oMathPara>
    </w:p>
    <w:p w14:paraId="42D5E5A2"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2D76074"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If</w:t>
      </w:r>
    </w:p>
    <w:p w14:paraId="3B9C0B7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C71DA4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Ω→0</m:t>
          </m:r>
        </m:oMath>
      </m:oMathPara>
    </w:p>
    <w:p w14:paraId="66D0D400"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461F2F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total confidence in views, plus every asset is in at least one view, the above reduces to</w:t>
      </w:r>
    </w:p>
    <w:p w14:paraId="6CB2EE4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76D1ADA"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M=0</m:t>
          </m:r>
        </m:oMath>
      </m:oMathPara>
    </w:p>
    <w:p w14:paraId="1FABE20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00C0A2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If on the other hand the investor is not confident on the views</w:t>
      </w:r>
    </w:p>
    <w:p w14:paraId="08EE568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A7B5E01" w14:textId="77777777" w:rsidR="00CE3A32" w:rsidRPr="00E459E8"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Ω→∞</m:t>
          </m:r>
        </m:oMath>
      </m:oMathPara>
    </w:p>
    <w:p w14:paraId="29D20CBA"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A3F168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and the above reduces to</w:t>
      </w:r>
    </w:p>
    <w:p w14:paraId="61504CE0"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0A215C0" w14:textId="77777777" w:rsidR="00CE3A32" w:rsidRPr="00EE709B" w:rsidRDefault="00CE3A32" w:rsidP="00CE3A32">
      <w:pPr>
        <w:pStyle w:val="ListParagraph"/>
        <w:spacing w:line="360" w:lineRule="auto"/>
        <w:ind w:left="360"/>
        <w:rPr>
          <w:rFonts w:ascii="Times New Roman" w:hAnsi="Times New Roman" w:cs="Times New Roman"/>
          <w:sz w:val="24"/>
          <w:szCs w:val="24"/>
        </w:rPr>
      </w:pPr>
      <m:oMathPara>
        <m:oMath>
          <m:r>
            <w:rPr>
              <w:rFonts w:ascii="Cambria Math" w:hAnsi="Cambria Math" w:cs="Times New Roman"/>
              <w:sz w:val="24"/>
              <w:szCs w:val="24"/>
            </w:rPr>
            <m:t>M=τΨ</m:t>
          </m:r>
        </m:oMath>
      </m:oMathPara>
    </w:p>
    <w:p w14:paraId="45294190" w14:textId="77777777" w:rsidR="00CE3A32" w:rsidRDefault="00CE3A32" w:rsidP="00CE3A32">
      <w:pPr>
        <w:spacing w:line="360" w:lineRule="auto"/>
        <w:rPr>
          <w:rFonts w:ascii="Times New Roman" w:hAnsi="Times New Roman" w:cs="Times New Roman"/>
          <w:sz w:val="24"/>
          <w:szCs w:val="24"/>
        </w:rPr>
      </w:pPr>
    </w:p>
    <w:p w14:paraId="5AC510D8" w14:textId="77777777" w:rsidR="00CE3A32" w:rsidRDefault="00CE3A32" w:rsidP="00CE3A32">
      <w:pPr>
        <w:spacing w:line="360" w:lineRule="auto"/>
        <w:rPr>
          <w:rFonts w:ascii="Times New Roman" w:hAnsi="Times New Roman" w:cs="Times New Roman"/>
          <w:sz w:val="24"/>
          <w:szCs w:val="24"/>
        </w:rPr>
      </w:pPr>
    </w:p>
    <w:p w14:paraId="55241F03" w14:textId="77777777" w:rsidR="00CE3A32" w:rsidRPr="00EE709B" w:rsidRDefault="00CE3A32" w:rsidP="00CE3A32">
      <w:pPr>
        <w:spacing w:line="360" w:lineRule="auto"/>
        <w:rPr>
          <w:rFonts w:ascii="Times New Roman" w:hAnsi="Times New Roman" w:cs="Times New Roman"/>
          <w:b/>
          <w:sz w:val="28"/>
          <w:szCs w:val="28"/>
        </w:rPr>
      </w:pPr>
      <w:r w:rsidRPr="00EE709B">
        <w:rPr>
          <w:rFonts w:ascii="Times New Roman" w:hAnsi="Times New Roman" w:cs="Times New Roman"/>
          <w:b/>
          <w:sz w:val="28"/>
          <w:szCs w:val="28"/>
        </w:rPr>
        <w:t>The Alternate Reference Model</w:t>
      </w:r>
    </w:p>
    <w:p w14:paraId="65C6892F" w14:textId="77777777" w:rsidR="00CE3A32" w:rsidRDefault="00CE3A32" w:rsidP="00CE3A32">
      <w:pPr>
        <w:spacing w:line="360" w:lineRule="auto"/>
        <w:rPr>
          <w:rFonts w:ascii="Times New Roman" w:hAnsi="Times New Roman" w:cs="Times New Roman"/>
          <w:sz w:val="24"/>
          <w:szCs w:val="24"/>
        </w:rPr>
      </w:pPr>
    </w:p>
    <w:p w14:paraId="0C89BAC7" w14:textId="77777777" w:rsidR="00CE3A32" w:rsidRDefault="00CE3A32" w:rsidP="00CE3A32">
      <w:pPr>
        <w:pStyle w:val="ListParagraph"/>
        <w:numPr>
          <w:ilvl w:val="0"/>
          <w:numId w:val="24"/>
        </w:numPr>
        <w:spacing w:line="360" w:lineRule="auto"/>
        <w:rPr>
          <w:rFonts w:ascii="Times New Roman" w:hAnsi="Times New Roman" w:cs="Times New Roman"/>
          <w:sz w:val="24"/>
          <w:szCs w:val="24"/>
        </w:rPr>
      </w:pPr>
      <w:r w:rsidRPr="00EE709B">
        <w:rPr>
          <w:rFonts w:ascii="Times New Roman" w:hAnsi="Times New Roman" w:cs="Times New Roman"/>
          <w:sz w:val="24"/>
          <w:szCs w:val="24"/>
          <w:u w:val="single"/>
        </w:rPr>
        <w:t>The Satchell and Scowcroft Model</w:t>
      </w:r>
      <w:r w:rsidRPr="00EE709B">
        <w:rPr>
          <w:rFonts w:ascii="Times New Roman" w:hAnsi="Times New Roman" w:cs="Times New Roman"/>
          <w:sz w:val="24"/>
          <w:szCs w:val="24"/>
        </w:rPr>
        <w:t>:</w:t>
      </w:r>
      <w:r>
        <w:rPr>
          <w:rFonts w:ascii="Times New Roman" w:hAnsi="Times New Roman" w:cs="Times New Roman"/>
          <w:sz w:val="24"/>
          <w:szCs w:val="24"/>
        </w:rPr>
        <w:t xml:space="preserve"> The most common Alternate Reference Model is the one used in Satchell and Scowcroft (2000) and in the work of Meucci prior to his introduction of </w:t>
      </w:r>
      <w:r>
        <w:rPr>
          <w:rFonts w:ascii="Times New Roman" w:hAnsi="Times New Roman" w:cs="Times New Roman"/>
          <w:i/>
          <w:sz w:val="24"/>
          <w:szCs w:val="24"/>
        </w:rPr>
        <w:t>Beyond Black Litterman</w:t>
      </w:r>
      <w:r>
        <w:rPr>
          <w:rFonts w:ascii="Times New Roman" w:hAnsi="Times New Roman" w:cs="Times New Roman"/>
          <w:sz w:val="24"/>
          <w:szCs w:val="24"/>
        </w:rPr>
        <w:t>.</w:t>
      </w:r>
    </w:p>
    <w:p w14:paraId="1ACF0A95"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13D5C90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m:rPr>
              <m:scr m:val="script"/>
            </m:rP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 xml:space="preserve">μ, </m:t>
              </m:r>
              <m:r>
                <m:rPr>
                  <m:sty m:val="p"/>
                </m:rPr>
                <w:rPr>
                  <w:rFonts w:ascii="Cambria Math" w:hAnsi="Cambria Math" w:cs="Times New Roman"/>
                  <w:sz w:val="24"/>
                  <w:szCs w:val="24"/>
                </w:rPr>
                <m:t>Ψ</m:t>
              </m:r>
            </m:e>
          </m:d>
        </m:oMath>
      </m:oMathPara>
    </w:p>
    <w:p w14:paraId="0B8CDACC"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5B276C3"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In this model </w:t>
      </w:r>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oMath>
      <w:r>
        <w:rPr>
          <w:rFonts w:ascii="Times New Roman" w:eastAsiaTheme="minorEastAsia" w:hAnsi="Times New Roman" w:cs="Times New Roman"/>
          <w:sz w:val="24"/>
          <w:szCs w:val="24"/>
        </w:rPr>
        <w:t xml:space="preserve"> is normally distributed with a variance </w:t>
      </w:r>
      <m:oMath>
        <m:r>
          <m:rPr>
            <m:sty m:val="p"/>
          </m:rPr>
          <w:rPr>
            <w:rFonts w:ascii="Cambria Math" w:hAnsi="Cambria Math" w:cs="Times New Roman"/>
            <w:sz w:val="24"/>
            <w:szCs w:val="24"/>
          </w:rPr>
          <m:t>Ψ</m:t>
        </m:r>
      </m:oMath>
      <w:r>
        <w:rPr>
          <w:rFonts w:ascii="Times New Roman" w:eastAsiaTheme="minorEastAsia" w:hAnsi="Times New Roman" w:cs="Times New Roman"/>
          <w:sz w:val="24"/>
          <w:szCs w:val="24"/>
        </w:rPr>
        <w:t xml:space="preserve"> While </w:t>
      </w:r>
      <m:oMath>
        <m:r>
          <w:rPr>
            <w:rFonts w:ascii="Cambria Math" w:hAnsi="Cambria Math" w:cs="Times New Roman"/>
            <w:sz w:val="24"/>
            <w:szCs w:val="24"/>
          </w:rPr>
          <m:t>μ</m:t>
        </m:r>
      </m:oMath>
      <w:r>
        <w:rPr>
          <w:rFonts w:ascii="Times New Roman" w:eastAsiaTheme="minorEastAsia" w:hAnsi="Times New Roman" w:cs="Times New Roman"/>
          <w:sz w:val="24"/>
          <w:szCs w:val="24"/>
        </w:rPr>
        <w:t xml:space="preserve"> is estimated, it is not considered a random variable. This is commonly referred to as having</w:t>
      </w:r>
    </w:p>
    <w:p w14:paraId="1A82E89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B21A2DA"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τ=1</m:t>
          </m:r>
        </m:oMath>
      </m:oMathPara>
    </w:p>
    <w:p w14:paraId="44714F4D"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9FC0919" w14:textId="77777777" w:rsidR="00CE3A32" w:rsidRPr="00566182"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but the estimate is a point estimate, thus the parameter </w:t>
      </w:r>
      <m:oMath>
        <m:r>
          <w:rPr>
            <w:rFonts w:ascii="Cambria Math" w:eastAsiaTheme="minorEastAsia" w:hAnsi="Cambria Math" w:cs="Times New Roman"/>
            <w:sz w:val="24"/>
            <w:szCs w:val="24"/>
          </w:rPr>
          <m:t>τ</m:t>
        </m:r>
      </m:oMath>
      <w:r>
        <w:rPr>
          <w:rFonts w:ascii="Times New Roman" w:eastAsiaTheme="minorEastAsia" w:hAnsi="Times New Roman" w:cs="Times New Roman"/>
          <w:sz w:val="24"/>
          <w:szCs w:val="24"/>
        </w:rPr>
        <w:t xml:space="preserve"> gets eliminated.</w:t>
      </w:r>
    </w:p>
    <w:p w14:paraId="64F5F2E6" w14:textId="77777777" w:rsidR="00CE3A32" w:rsidRDefault="00CE3A32" w:rsidP="00CE3A32">
      <w:pPr>
        <w:pStyle w:val="ListParagraph"/>
        <w:numPr>
          <w:ilvl w:val="0"/>
          <w:numId w:val="24"/>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Interpretation of the Model </w:t>
      </w:r>
      <m:oMath>
        <m:r>
          <m:rPr>
            <m:sty m:val="p"/>
          </m:rPr>
          <w:rPr>
            <w:rFonts w:ascii="Cambria Math" w:hAnsi="Cambria Math" w:cs="Times New Roman"/>
            <w:sz w:val="24"/>
            <w:szCs w:val="24"/>
            <w:u w:val="single"/>
          </w:rPr>
          <m:t>Ω</m:t>
        </m:r>
      </m:oMath>
      <w:r>
        <w:rPr>
          <w:rFonts w:ascii="Times New Roman" w:hAnsi="Times New Roman" w:cs="Times New Roman"/>
          <w:sz w:val="24"/>
          <w:szCs w:val="24"/>
        </w:rPr>
        <w:t xml:space="preserve">: In this model </w:t>
      </w:r>
      <m:oMath>
        <m:r>
          <m:rPr>
            <m:sty m:val="p"/>
          </m:rPr>
          <w:rPr>
            <w:rFonts w:ascii="Cambria Math" w:hAnsi="Cambria Math" w:cs="Times New Roman"/>
            <w:sz w:val="24"/>
            <w:szCs w:val="24"/>
          </w:rPr>
          <m:t>Ω</m:t>
        </m:r>
      </m:oMath>
      <w:r>
        <w:rPr>
          <w:rFonts w:ascii="Times New Roman" w:hAnsi="Times New Roman" w:cs="Times New Roman"/>
          <w:sz w:val="24"/>
          <w:szCs w:val="24"/>
        </w:rPr>
        <w:t xml:space="preserve"> becomes the covariance of returns to the views around the unknown mean return, just as </w:t>
      </w:r>
      <m:oMath>
        <m:r>
          <m:rPr>
            <m:sty m:val="p"/>
          </m:rPr>
          <w:rPr>
            <w:rFonts w:ascii="Cambria Math" w:hAnsi="Cambria Math" w:cs="Times New Roman"/>
            <w:sz w:val="24"/>
            <w:szCs w:val="24"/>
          </w:rPr>
          <m:t>Ψ</m:t>
        </m:r>
      </m:oMath>
      <w:r>
        <w:rPr>
          <w:rFonts w:ascii="Times New Roman" w:hAnsi="Times New Roman" w:cs="Times New Roman"/>
          <w:sz w:val="24"/>
          <w:szCs w:val="24"/>
        </w:rPr>
        <w:t xml:space="preserve"> is the covariance of the prior around its mean. Given that point estimates are now being used, the posterior now is a point estimate, and the posterior covariance is no longer being estimated. Corresponding there is no posterior precision to use downstream in the portfolio selection model.</w:t>
      </w:r>
    </w:p>
    <w:p w14:paraId="4A745432" w14:textId="77777777" w:rsidR="00CE3A32" w:rsidRPr="00374A84" w:rsidRDefault="00CE3A32" w:rsidP="00CE3A32">
      <w:pPr>
        <w:pStyle w:val="ListParagraph"/>
        <w:numPr>
          <w:ilvl w:val="0"/>
          <w:numId w:val="24"/>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Scaling the Covariance by </w:t>
      </w:r>
      <m:oMath>
        <m:r>
          <m:rPr>
            <m:sty m:val="p"/>
          </m:rPr>
          <w:rPr>
            <w:rFonts w:ascii="Cambria Math" w:hAnsi="Cambria Math" w:cs="Times New Roman"/>
            <w:sz w:val="24"/>
            <w:szCs w:val="24"/>
            <w:u w:val="single"/>
          </w:rPr>
          <m:t>τ</m:t>
        </m:r>
      </m:oMath>
      <w:r>
        <w:rPr>
          <w:rFonts w:ascii="Times New Roman" w:eastAsiaTheme="minorEastAsia" w:hAnsi="Times New Roman" w:cs="Times New Roman"/>
          <w:sz w:val="24"/>
          <w:szCs w:val="24"/>
        </w:rPr>
        <w:t>: On re-writing</w:t>
      </w:r>
    </w:p>
    <w:p w14:paraId="6BCED88E"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7956A9F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M=</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oMath>
      </m:oMathPara>
    </w:p>
    <w:p w14:paraId="0CC3FFB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634E65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and moving </w:t>
      </w:r>
      <m:oMath>
        <m:r>
          <m:rPr>
            <m:sty m:val="p"/>
          </m:rPr>
          <w:rPr>
            <w:rFonts w:ascii="Cambria Math" w:hAnsi="Cambria Math" w:cs="Times New Roman"/>
            <w:sz w:val="24"/>
            <w:szCs w:val="24"/>
          </w:rPr>
          <m:t>τ</m:t>
        </m:r>
      </m:oMath>
      <w:r>
        <w:rPr>
          <w:rFonts w:ascii="Times New Roman" w:eastAsiaTheme="minorEastAsia" w:hAnsi="Times New Roman" w:cs="Times New Roman"/>
          <w:sz w:val="24"/>
          <w:szCs w:val="24"/>
        </w:rPr>
        <w:t xml:space="preserve"> around one gets</w:t>
      </w:r>
    </w:p>
    <w:p w14:paraId="46767F69"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B02C220"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Π</m:t>
              </m:r>
            </m:e>
          </m:acc>
          <m:r>
            <w:rPr>
              <w:rFonts w:ascii="Cambria Math" w:hAnsi="Cambria Math" w:cs="Times New Roman"/>
              <w:sz w:val="24"/>
              <w:szCs w:val="24"/>
            </w:rPr>
            <m:t>=Π+Ψ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PτΨ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m:t>
                  </m:r>
                  <m:f>
                    <m:fPr>
                      <m:ctrlPr>
                        <w:rPr>
                          <w:rFonts w:ascii="Cambria Math" w:hAnsi="Cambria Math" w:cs="Times New Roman"/>
                          <w:sz w:val="24"/>
                          <w:szCs w:val="24"/>
                        </w:rPr>
                      </m:ctrlPr>
                    </m:fPr>
                    <m:num>
                      <m:r>
                        <m:rPr>
                          <m:sty m:val="p"/>
                        </m:rPr>
                        <w:rPr>
                          <w:rFonts w:ascii="Cambria Math" w:hAnsi="Cambria Math" w:cs="Times New Roman"/>
                          <w:sz w:val="24"/>
                          <w:szCs w:val="24"/>
                        </w:rPr>
                        <m:t>Ω</m:t>
                      </m:r>
                    </m:num>
                    <m:den>
                      <m:r>
                        <w:rPr>
                          <w:rFonts w:ascii="Cambria Math" w:hAnsi="Cambria Math" w:cs="Times New Roman"/>
                          <w:sz w:val="24"/>
                          <w:szCs w:val="24"/>
                        </w:rPr>
                        <m:t>τ</m:t>
                      </m:r>
                    </m:den>
                  </m:f>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r>
                <w:rPr>
                  <w:rFonts w:ascii="Cambria Math" w:hAnsi="Cambria Math" w:cs="Times New Roman"/>
                  <w:sz w:val="24"/>
                  <w:szCs w:val="24"/>
                </w:rPr>
                <m:t>Q-PΠ</m:t>
              </m:r>
            </m:e>
          </m:d>
        </m:oMath>
      </m:oMathPara>
    </w:p>
    <w:p w14:paraId="43DE1D7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B1C4D65" w14:textId="77777777" w:rsidR="00CE3A32" w:rsidRPr="00535622"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Here </w:t>
      </w:r>
      <m:oMath>
        <m:r>
          <m:rPr>
            <m:sty m:val="p"/>
          </m:rPr>
          <w:rPr>
            <w:rFonts w:ascii="Cambria Math" w:hAnsi="Cambria Math" w:cs="Times New Roman"/>
            <w:sz w:val="24"/>
            <w:szCs w:val="24"/>
          </w:rPr>
          <m:t>τ</m:t>
        </m:r>
      </m:oMath>
      <w:r>
        <w:rPr>
          <w:rFonts w:ascii="Times New Roman" w:eastAsiaTheme="minorEastAsia" w:hAnsi="Times New Roman" w:cs="Times New Roman"/>
          <w:sz w:val="24"/>
          <w:szCs w:val="24"/>
        </w:rPr>
        <w:t xml:space="preserve"> appears on only term in the formula. Because the Alternate Reference Model does not include updating the covariance of the estimates this is the only formula.</w:t>
      </w:r>
    </w:p>
    <w:p w14:paraId="47D1F142" w14:textId="77777777" w:rsidR="00CE3A32" w:rsidRPr="00374A84" w:rsidRDefault="00CE3A32" w:rsidP="00CE3A32">
      <w:pPr>
        <w:pStyle w:val="ListParagraph"/>
        <w:numPr>
          <w:ilvl w:val="0"/>
          <w:numId w:val="24"/>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Recast of the Posterior Mean</w:t>
      </w:r>
      <w:r w:rsidRPr="00535622">
        <w:rPr>
          <w:rFonts w:ascii="Times New Roman" w:hAnsi="Times New Roman" w:cs="Times New Roman"/>
          <w:sz w:val="24"/>
          <w:szCs w:val="24"/>
        </w:rPr>
        <w:t>:</w:t>
      </w:r>
      <w:r>
        <w:rPr>
          <w:rFonts w:ascii="Times New Roman" w:hAnsi="Times New Roman" w:cs="Times New Roman"/>
          <w:sz w:val="24"/>
          <w:szCs w:val="24"/>
        </w:rPr>
        <w:t xml:space="preserve"> Given that the investor selects both </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xml:space="preserve"> and</w:t>
      </w:r>
      <w:r>
        <w:rPr>
          <w:rFonts w:ascii="Times New Roman" w:hAnsi="Times New Roman" w:cs="Times New Roman"/>
          <w:sz w:val="24"/>
          <w:szCs w:val="24"/>
        </w:rPr>
        <w:t xml:space="preserve"> </w:t>
      </w:r>
      <m:oMath>
        <m:r>
          <m:rPr>
            <m:sty m:val="p"/>
          </m:rPr>
          <w:rPr>
            <w:rFonts w:ascii="Cambria Math" w:hAnsi="Cambria Math" w:cs="Times New Roman"/>
            <w:sz w:val="24"/>
            <w:szCs w:val="24"/>
          </w:rPr>
          <m:t>τ</m:t>
        </m:r>
      </m:oMath>
      <w:r>
        <w:rPr>
          <w:rFonts w:ascii="Times New Roman" w:eastAsiaTheme="minorEastAsia" w:hAnsi="Times New Roman" w:cs="Times New Roman"/>
          <w:sz w:val="24"/>
          <w:szCs w:val="24"/>
        </w:rPr>
        <w:t xml:space="preserve"> to control the blending of the prior and the views, one of these terms can be eliminated. Since </w:t>
      </w:r>
      <m:oMath>
        <m:r>
          <m:rPr>
            <m:sty m:val="p"/>
          </m:rPr>
          <w:rPr>
            <w:rFonts w:ascii="Cambria Math" w:hAnsi="Cambria Math" w:cs="Times New Roman"/>
            <w:sz w:val="24"/>
            <w:szCs w:val="24"/>
          </w:rPr>
          <m:t>τ</m:t>
        </m:r>
      </m:oMath>
      <w:r>
        <w:rPr>
          <w:rFonts w:ascii="Times New Roman" w:eastAsiaTheme="minorEastAsia" w:hAnsi="Times New Roman" w:cs="Times New Roman"/>
          <w:sz w:val="24"/>
          <w:szCs w:val="24"/>
        </w:rPr>
        <w:t xml:space="preserve"> is a single term for all the views and </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xml:space="preserve"> has a separate term for each view </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xml:space="preserve"> will be retained. The posterior estimate of the mean can be re-written as</w:t>
      </w:r>
    </w:p>
    <w:p w14:paraId="5C215B73"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06BE28E4" w14:textId="77777777" w:rsidR="00CE3A32" w:rsidRPr="00374A84"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Π</m:t>
              </m:r>
            </m:e>
          </m:acc>
          <m:r>
            <w:rPr>
              <w:rFonts w:ascii="Cambria Math" w:hAnsi="Cambria Math" w:cs="Times New Roman"/>
              <w:sz w:val="24"/>
              <w:szCs w:val="24"/>
            </w:rPr>
            <m:t>=Π+</m:t>
          </m:r>
          <m:r>
            <m:rPr>
              <m:sty m:val="p"/>
            </m:rPr>
            <w:rPr>
              <w:rFonts w:ascii="Cambria Math" w:hAnsi="Cambria Math" w:cs="Times New Roman"/>
              <w:sz w:val="24"/>
              <w:szCs w:val="24"/>
            </w:rPr>
            <m:t>τ</m:t>
          </m:r>
          <m: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PτΨ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m:t>
                  </m:r>
                  <m:r>
                    <m:rPr>
                      <m:sty m:val="p"/>
                    </m:rPr>
                    <w:rPr>
                      <w:rFonts w:ascii="Cambria Math" w:hAnsi="Cambria Math" w:cs="Times New Roman"/>
                      <w:sz w:val="24"/>
                      <w:szCs w:val="24"/>
                    </w:rPr>
                    <m:t>Ω</m:t>
                  </m:r>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r>
                <w:rPr>
                  <w:rFonts w:ascii="Cambria Math" w:hAnsi="Cambria Math" w:cs="Times New Roman"/>
                  <w:sz w:val="24"/>
                  <w:szCs w:val="24"/>
                </w:rPr>
                <m:t>Q-PΠ</m:t>
              </m:r>
            </m:e>
          </m:d>
        </m:oMath>
      </m:oMathPara>
    </w:p>
    <w:p w14:paraId="48336BB3" w14:textId="77777777" w:rsidR="00CE3A32" w:rsidRPr="00154651" w:rsidRDefault="00CE3A32" w:rsidP="00CE3A32">
      <w:pPr>
        <w:pStyle w:val="ListParagraph"/>
        <w:spacing w:line="360" w:lineRule="auto"/>
        <w:ind w:left="360"/>
        <w:rPr>
          <w:rFonts w:ascii="Times New Roman" w:hAnsi="Times New Roman" w:cs="Times New Roman"/>
          <w:sz w:val="24"/>
          <w:szCs w:val="24"/>
        </w:rPr>
      </w:pPr>
    </w:p>
    <w:p w14:paraId="77B786B1" w14:textId="77777777" w:rsidR="00CE3A32" w:rsidRDefault="00CE3A32" w:rsidP="00CE3A32">
      <w:pPr>
        <w:pStyle w:val="ListParagraph"/>
        <w:numPr>
          <w:ilvl w:val="0"/>
          <w:numId w:val="24"/>
        </w:numPr>
        <w:spacing w:line="360" w:lineRule="auto"/>
        <w:rPr>
          <w:rFonts w:ascii="Times New Roman" w:hAnsi="Times New Roman" w:cs="Times New Roman"/>
          <w:sz w:val="24"/>
          <w:szCs w:val="24"/>
        </w:rPr>
      </w:pPr>
      <w:r>
        <w:rPr>
          <w:rFonts w:ascii="Times New Roman" w:hAnsi="Times New Roman" w:cs="Times New Roman"/>
          <w:sz w:val="24"/>
          <w:szCs w:val="24"/>
          <w:u w:val="single"/>
        </w:rPr>
        <w:t>Elimination of the Posterior Variance</w:t>
      </w:r>
      <w:r>
        <w:rPr>
          <w:rFonts w:ascii="Times New Roman" w:hAnsi="Times New Roman" w:cs="Times New Roman"/>
          <w:sz w:val="24"/>
          <w:szCs w:val="24"/>
        </w:rPr>
        <w:t xml:space="preserve">: As a note none of the authors prior to Meucci (2008) except for Black and Litterman (1992) and He and Litterman (1999) make any mention of the details of the Canonical Reference Model or of the fact that different authors </w:t>
      </w:r>
      <w:proofErr w:type="gramStart"/>
      <w:r>
        <w:rPr>
          <w:rFonts w:ascii="Times New Roman" w:hAnsi="Times New Roman" w:cs="Times New Roman"/>
          <w:sz w:val="24"/>
          <w:szCs w:val="24"/>
        </w:rPr>
        <w:t>actually use</w:t>
      </w:r>
      <w:proofErr w:type="gramEnd"/>
      <w:r>
        <w:rPr>
          <w:rFonts w:ascii="Times New Roman" w:hAnsi="Times New Roman" w:cs="Times New Roman"/>
          <w:sz w:val="24"/>
          <w:szCs w:val="24"/>
        </w:rPr>
        <w:t xml:space="preserve"> quiet different reference models.</w:t>
      </w:r>
    </w:p>
    <w:p w14:paraId="56B73E3E" w14:textId="77777777" w:rsidR="00CE3A32" w:rsidRDefault="00CE3A32" w:rsidP="00CE3A32">
      <w:pPr>
        <w:pStyle w:val="ListParagraph"/>
        <w:numPr>
          <w:ilvl w:val="0"/>
          <w:numId w:val="24"/>
        </w:numPr>
        <w:spacing w:line="360" w:lineRule="auto"/>
        <w:rPr>
          <w:rFonts w:ascii="Times New Roman" w:hAnsi="Times New Roman" w:cs="Times New Roman"/>
          <w:sz w:val="24"/>
          <w:szCs w:val="24"/>
        </w:rPr>
      </w:pPr>
      <w:r>
        <w:rPr>
          <w:rFonts w:ascii="Times New Roman" w:hAnsi="Times New Roman" w:cs="Times New Roman"/>
          <w:sz w:val="24"/>
          <w:szCs w:val="24"/>
          <w:u w:val="single"/>
        </w:rPr>
        <w:t>Updated Posterior Covariance Estimate</w:t>
      </w:r>
      <w:r w:rsidRPr="00154651">
        <w:rPr>
          <w:rFonts w:ascii="Times New Roman" w:hAnsi="Times New Roman" w:cs="Times New Roman"/>
          <w:sz w:val="24"/>
          <w:szCs w:val="24"/>
        </w:rPr>
        <w:t>:</w:t>
      </w:r>
      <w:r>
        <w:rPr>
          <w:rFonts w:ascii="Times New Roman" w:hAnsi="Times New Roman" w:cs="Times New Roman"/>
          <w:sz w:val="24"/>
          <w:szCs w:val="24"/>
        </w:rPr>
        <w:t xml:space="preserve"> In the Canonical Reference Model the updated posterior covariance of the unknown mean about the estimate will be smaller than the covariance of either the prior or the conditional estimates indicating that the addition of more estimates will reduce the uncertainty of the model. The posterior variance of the returns</w:t>
      </w:r>
    </w:p>
    <w:p w14:paraId="4EDBB9CC"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5E73A8D0"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Ψ</m:t>
              </m:r>
            </m:e>
            <m:sub>
              <m:r>
                <w:rPr>
                  <w:rFonts w:ascii="Cambria Math" w:hAnsi="Cambria Math" w:cs="Times New Roman"/>
                  <w:sz w:val="24"/>
                  <w:szCs w:val="24"/>
                </w:rPr>
                <m:t>p</m:t>
              </m:r>
            </m:sub>
          </m:sSub>
          <m:r>
            <w:rPr>
              <w:rFonts w:ascii="Cambria Math" w:hAnsi="Cambria Math" w:cs="Times New Roman"/>
              <w:sz w:val="24"/>
              <w:szCs w:val="24"/>
            </w:rPr>
            <m:t>=Ψ+M</m:t>
          </m:r>
        </m:oMath>
      </m:oMathPara>
    </w:p>
    <w:p w14:paraId="16202E5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B9FC12F"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will never be lesser than the prior variance of the returns.</w:t>
      </w:r>
    </w:p>
    <w:p w14:paraId="6AC31DA2" w14:textId="77777777" w:rsidR="00CE3A32" w:rsidRPr="00374A84" w:rsidRDefault="00CE3A32" w:rsidP="00CE3A32">
      <w:pPr>
        <w:pStyle w:val="ListParagraph"/>
        <w:numPr>
          <w:ilvl w:val="0"/>
          <w:numId w:val="24"/>
        </w:numPr>
        <w:spacing w:line="360" w:lineRule="auto"/>
        <w:rPr>
          <w:rFonts w:ascii="Times New Roman" w:hAnsi="Times New Roman" w:cs="Times New Roman"/>
          <w:sz w:val="24"/>
          <w:szCs w:val="24"/>
        </w:rPr>
      </w:pPr>
      <w:r>
        <w:rPr>
          <w:rFonts w:ascii="Times New Roman" w:hAnsi="Times New Roman" w:cs="Times New Roman"/>
          <w:sz w:val="24"/>
          <w:szCs w:val="24"/>
          <w:u w:val="single"/>
        </w:rPr>
        <w:t>Improved Estimate of the Returns Variance</w:t>
      </w:r>
      <w:r w:rsidRPr="00154651">
        <w:rPr>
          <w:rFonts w:ascii="Times New Roman" w:hAnsi="Times New Roman" w:cs="Times New Roman"/>
          <w:sz w:val="24"/>
          <w:szCs w:val="24"/>
        </w:rPr>
        <w:t>:</w:t>
      </w:r>
      <w:r>
        <w:rPr>
          <w:rFonts w:ascii="Times New Roman" w:hAnsi="Times New Roman" w:cs="Times New Roman"/>
          <w:sz w:val="24"/>
          <w:szCs w:val="24"/>
        </w:rPr>
        <w:t xml:space="preserve"> This matches intuition as adding more information reduces the uncertainty of the estimates. Given that there is some uncertainty in the value </w:t>
      </w:r>
      <m:oMath>
        <m:r>
          <w:rPr>
            <w:rFonts w:ascii="Cambria Math" w:hAnsi="Cambria Math" w:cs="Times New Roman"/>
            <w:sz w:val="24"/>
            <w:szCs w:val="24"/>
          </w:rPr>
          <m:t>M</m:t>
        </m:r>
      </m:oMath>
    </w:p>
    <w:p w14:paraId="5A54CFE7"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02B8BB05"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Ψ</m:t>
              </m:r>
            </m:e>
            <m:sub>
              <m:r>
                <w:rPr>
                  <w:rFonts w:ascii="Cambria Math" w:hAnsi="Cambria Math" w:cs="Times New Roman"/>
                  <w:sz w:val="24"/>
                  <w:szCs w:val="24"/>
                </w:rPr>
                <m:t>p</m:t>
              </m:r>
            </m:sub>
          </m:sSub>
          <m:r>
            <w:rPr>
              <w:rFonts w:ascii="Cambria Math" w:hAnsi="Cambria Math" w:cs="Times New Roman"/>
              <w:sz w:val="24"/>
              <w:szCs w:val="24"/>
            </w:rPr>
            <m:t>=Ψ+M</m:t>
          </m:r>
        </m:oMath>
      </m:oMathPara>
    </w:p>
    <w:p w14:paraId="03EB6A1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9519B78" w14:textId="77777777" w:rsidR="00CE3A32" w:rsidRPr="00EE709B"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provides a better estimate of the variance of returns than the prior variance of the returns.</w:t>
      </w:r>
    </w:p>
    <w:p w14:paraId="4AC63462" w14:textId="77777777" w:rsidR="00CE3A32" w:rsidRDefault="00CE3A32" w:rsidP="00CE3A32">
      <w:pPr>
        <w:spacing w:line="360" w:lineRule="auto"/>
        <w:rPr>
          <w:rFonts w:ascii="Times New Roman" w:hAnsi="Times New Roman" w:cs="Times New Roman"/>
          <w:sz w:val="24"/>
          <w:szCs w:val="24"/>
        </w:rPr>
      </w:pPr>
    </w:p>
    <w:p w14:paraId="30D47097" w14:textId="77777777" w:rsidR="00CE3A32" w:rsidRDefault="00CE3A32" w:rsidP="00CE3A32">
      <w:pPr>
        <w:spacing w:line="360" w:lineRule="auto"/>
        <w:rPr>
          <w:rFonts w:ascii="Times New Roman" w:hAnsi="Times New Roman" w:cs="Times New Roman"/>
          <w:sz w:val="24"/>
          <w:szCs w:val="24"/>
        </w:rPr>
      </w:pPr>
    </w:p>
    <w:p w14:paraId="60F0144A" w14:textId="77777777" w:rsidR="00CE3A32" w:rsidRPr="00374A84" w:rsidRDefault="00CE3A32" w:rsidP="00CE3A32">
      <w:pPr>
        <w:spacing w:line="360" w:lineRule="auto"/>
        <w:rPr>
          <w:rFonts w:ascii="Times New Roman" w:eastAsiaTheme="minorEastAsia" w:hAnsi="Times New Roman" w:cs="Times New Roman"/>
          <w:b/>
          <w:sz w:val="28"/>
          <w:szCs w:val="28"/>
        </w:rPr>
      </w:pPr>
      <w:r w:rsidRPr="00374A84">
        <w:rPr>
          <w:rFonts w:ascii="Times New Roman" w:hAnsi="Times New Roman" w:cs="Times New Roman"/>
          <w:b/>
          <w:sz w:val="28"/>
          <w:szCs w:val="28"/>
        </w:rPr>
        <w:t xml:space="preserve">The Impact of </w:t>
      </w:r>
      <m:oMath>
        <m:r>
          <m:rPr>
            <m:sty m:val="b"/>
          </m:rPr>
          <w:rPr>
            <w:rFonts w:ascii="Cambria Math" w:hAnsi="Cambria Math" w:cs="Times New Roman"/>
            <w:sz w:val="28"/>
            <w:szCs w:val="28"/>
          </w:rPr>
          <m:t>τ</m:t>
        </m:r>
      </m:oMath>
    </w:p>
    <w:p w14:paraId="75474700" w14:textId="77777777" w:rsidR="00CE3A32" w:rsidRDefault="00CE3A32" w:rsidP="00CE3A32">
      <w:pPr>
        <w:spacing w:line="360" w:lineRule="auto"/>
        <w:rPr>
          <w:rFonts w:ascii="Times New Roman" w:eastAsiaTheme="minorEastAsia" w:hAnsi="Times New Roman" w:cs="Times New Roman"/>
          <w:sz w:val="24"/>
          <w:szCs w:val="24"/>
        </w:rPr>
      </w:pPr>
    </w:p>
    <w:p w14:paraId="4A7BCF53" w14:textId="77777777" w:rsidR="00CE3A32" w:rsidRDefault="00CE3A32" w:rsidP="00CE3A32">
      <w:pPr>
        <w:pStyle w:val="ListParagraph"/>
        <w:numPr>
          <w:ilvl w:val="0"/>
          <w:numId w:val="25"/>
        </w:numPr>
        <w:spacing w:line="360" w:lineRule="auto"/>
        <w:rPr>
          <w:rFonts w:ascii="Times New Roman" w:eastAsiaTheme="minorEastAsia" w:hAnsi="Times New Roman" w:cs="Times New Roman"/>
          <w:sz w:val="24"/>
          <w:szCs w:val="24"/>
        </w:rPr>
      </w:pPr>
      <w:r w:rsidRPr="00374A84">
        <w:rPr>
          <w:rFonts w:ascii="Times New Roman" w:eastAsiaTheme="minorEastAsia" w:hAnsi="Times New Roman" w:cs="Times New Roman"/>
          <w:sz w:val="24"/>
          <w:szCs w:val="24"/>
          <w:u w:val="single"/>
        </w:rPr>
        <w:t>Canonical/Alternate Reference Models Usage</w:t>
      </w:r>
      <w:r w:rsidRPr="00374A84">
        <w:rPr>
          <w:rFonts w:ascii="Times New Roman" w:eastAsiaTheme="minorEastAsia" w:hAnsi="Times New Roman" w:cs="Times New Roman"/>
          <w:sz w:val="24"/>
          <w:szCs w:val="24"/>
        </w:rPr>
        <w:t xml:space="preserve">: The meaning and impact of the parameter </w:t>
      </w:r>
      <m:oMath>
        <m:r>
          <m:rPr>
            <m:sty m:val="p"/>
          </m:rPr>
          <w:rPr>
            <w:rFonts w:ascii="Cambria Math" w:hAnsi="Cambria Math" w:cs="Times New Roman"/>
            <w:sz w:val="24"/>
            <w:szCs w:val="24"/>
          </w:rPr>
          <m:t>τ</m:t>
        </m:r>
      </m:oMath>
      <w:r w:rsidRPr="00374A84">
        <w:rPr>
          <w:rFonts w:ascii="Times New Roman" w:eastAsiaTheme="minorEastAsia" w:hAnsi="Times New Roman" w:cs="Times New Roman"/>
          <w:sz w:val="24"/>
          <w:szCs w:val="24"/>
        </w:rPr>
        <w:t xml:space="preserve"> causes a great deal of confusion for many users of the Black-Litterman Model. It is obvious that investors using the Canonical Reference Model use </w:t>
      </w:r>
      <m:oMath>
        <m:r>
          <m:rPr>
            <m:sty m:val="p"/>
          </m:rPr>
          <w:rPr>
            <w:rFonts w:ascii="Cambria Math" w:hAnsi="Cambria Math" w:cs="Times New Roman"/>
            <w:sz w:val="24"/>
            <w:szCs w:val="24"/>
          </w:rPr>
          <m:t>τ</m:t>
        </m:r>
      </m:oMath>
      <w:r w:rsidRPr="00374A84">
        <w:rPr>
          <w:rFonts w:ascii="Times New Roman" w:eastAsiaTheme="minorEastAsia" w:hAnsi="Times New Roman" w:cs="Times New Roman"/>
          <w:sz w:val="24"/>
          <w:szCs w:val="24"/>
        </w:rPr>
        <w:t xml:space="preserve"> and that it has a very precise meaning in that model. An author that selects essentially a random value for </w:t>
      </w:r>
      <m:oMath>
        <m:r>
          <m:rPr>
            <m:sty m:val="p"/>
          </m:rPr>
          <w:rPr>
            <w:rFonts w:ascii="Cambria Math" w:hAnsi="Cambria Math" w:cs="Times New Roman"/>
            <w:sz w:val="24"/>
            <w:szCs w:val="24"/>
          </w:rPr>
          <m:t>τ</m:t>
        </m:r>
      </m:oMath>
      <w:r w:rsidRPr="00374A84">
        <w:rPr>
          <w:rFonts w:ascii="Times New Roman" w:eastAsiaTheme="minorEastAsia" w:hAnsi="Times New Roman" w:cs="Times New Roman"/>
          <w:sz w:val="24"/>
          <w:szCs w:val="24"/>
        </w:rPr>
        <w:t xml:space="preserve"> is not using the Canonical Reference Model, but is instead using the Alternate Reference Model.</w:t>
      </w:r>
    </w:p>
    <w:p w14:paraId="0ACD749A" w14:textId="77777777" w:rsidR="00CE3A32" w:rsidRDefault="00CE3A32" w:rsidP="00CE3A32">
      <w:pPr>
        <w:pStyle w:val="ListParagraph"/>
        <w:numPr>
          <w:ilvl w:val="0"/>
          <w:numId w:val="25"/>
        </w:numPr>
        <w:spacing w:line="360" w:lineRule="auto"/>
        <w:rPr>
          <w:rFonts w:ascii="Times New Roman" w:eastAsiaTheme="minorEastAsia" w:hAnsi="Times New Roman" w:cs="Times New Roman"/>
          <w:sz w:val="24"/>
          <w:szCs w:val="24"/>
        </w:rPr>
      </w:pPr>
      <m:oMath>
        <m:r>
          <m:rPr>
            <m:sty m:val="p"/>
          </m:rPr>
          <w:rPr>
            <w:rFonts w:ascii="Cambria Math" w:hAnsi="Cambria Math" w:cs="Times New Roman"/>
            <w:sz w:val="24"/>
            <w:szCs w:val="24"/>
            <w:u w:val="single"/>
          </w:rPr>
          <m:t>τ</m:t>
        </m:r>
      </m:oMath>
      <w:r w:rsidRPr="00374A84">
        <w:rPr>
          <w:rFonts w:ascii="Times New Roman" w:eastAsiaTheme="minorEastAsia" w:hAnsi="Times New Roman" w:cs="Times New Roman"/>
          <w:sz w:val="24"/>
          <w:szCs w:val="24"/>
          <w:u w:val="single"/>
        </w:rPr>
        <w:t xml:space="preserve"> in the Canonical Reference Model</w:t>
      </w:r>
      <w:r>
        <w:rPr>
          <w:rFonts w:ascii="Times New Roman" w:eastAsiaTheme="minorEastAsia" w:hAnsi="Times New Roman" w:cs="Times New Roman"/>
          <w:sz w:val="24"/>
          <w:szCs w:val="24"/>
        </w:rPr>
        <w:t xml:space="preserve">: Given the Canonical Reference Model one can still perform an exercise to understand the impact of </w:t>
      </w:r>
      <m:oMath>
        <m:r>
          <m:rPr>
            <m:sty m:val="p"/>
          </m:rPr>
          <w:rPr>
            <w:rFonts w:ascii="Cambria Math" w:hAnsi="Cambria Math" w:cs="Times New Roman"/>
            <w:sz w:val="24"/>
            <w:szCs w:val="24"/>
          </w:rPr>
          <m:t>τ</m:t>
        </m:r>
      </m:oMath>
      <w:r>
        <w:rPr>
          <w:rFonts w:ascii="Times New Roman" w:eastAsiaTheme="minorEastAsia" w:hAnsi="Times New Roman" w:cs="Times New Roman"/>
          <w:sz w:val="24"/>
          <w:szCs w:val="24"/>
        </w:rPr>
        <w:t xml:space="preserve"> on the results. Starting with an expression for </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xml:space="preserve"> </w:t>
      </w:r>
      <w:proofErr w:type="gramStart"/>
      <w:r>
        <w:rPr>
          <w:rFonts w:ascii="Times New Roman" w:eastAsiaTheme="minorEastAsia" w:hAnsi="Times New Roman" w:cs="Times New Roman"/>
          <w:sz w:val="24"/>
          <w:szCs w:val="24"/>
        </w:rPr>
        <w:t>similar to</w:t>
      </w:r>
      <w:proofErr w:type="gramEnd"/>
      <w:r>
        <w:rPr>
          <w:rFonts w:ascii="Times New Roman" w:eastAsiaTheme="minorEastAsia" w:hAnsi="Times New Roman" w:cs="Times New Roman"/>
          <w:sz w:val="24"/>
          <w:szCs w:val="24"/>
        </w:rPr>
        <w:t xml:space="preserve"> the one used by He and Litterman (1999), rather than using only the diagonal, the entire structure of the covariance matrix is retained.</w:t>
      </w:r>
    </w:p>
    <w:p w14:paraId="06FEFC6F" w14:textId="77777777" w:rsidR="00CE3A32" w:rsidRDefault="00CE3A32" w:rsidP="00CE3A32">
      <w:pPr>
        <w:pStyle w:val="ListParagraph"/>
        <w:numPr>
          <w:ilvl w:val="0"/>
          <w:numId w:val="25"/>
        </w:numPr>
        <w:spacing w:line="360" w:lineRule="auto"/>
        <w:rPr>
          <w:rFonts w:ascii="Times New Roman" w:eastAsiaTheme="minorEastAsia" w:hAnsi="Times New Roman" w:cs="Times New Roman"/>
          <w:sz w:val="24"/>
          <w:szCs w:val="24"/>
        </w:rPr>
      </w:pPr>
      <w:r w:rsidRPr="00374A84">
        <w:rPr>
          <w:rFonts w:ascii="Times New Roman" w:eastAsiaTheme="minorEastAsia" w:hAnsi="Times New Roman" w:cs="Times New Roman"/>
          <w:sz w:val="24"/>
          <w:szCs w:val="24"/>
          <w:u w:val="single"/>
        </w:rPr>
        <w:t>He and Litterman Posterior Returns</w:t>
      </w:r>
      <w:r>
        <w:rPr>
          <w:rFonts w:ascii="Times New Roman" w:eastAsiaTheme="minorEastAsia" w:hAnsi="Times New Roman" w:cs="Times New Roman"/>
          <w:sz w:val="24"/>
          <w:szCs w:val="24"/>
        </w:rPr>
        <w:t>: Substituting</w:t>
      </w:r>
    </w:p>
    <w:p w14:paraId="7F26E28C" w14:textId="77777777"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14:paraId="11CE05D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Ω=</m:t>
          </m:r>
          <m:r>
            <w:rPr>
              <w:rFonts w:ascii="Cambria Math" w:hAnsi="Cambria Math" w:cs="Times New Roman"/>
              <w:sz w:val="24"/>
              <w:szCs w:val="24"/>
            </w:rPr>
            <m:t>PτΨ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oMath>
      </m:oMathPara>
    </w:p>
    <w:p w14:paraId="27C352BD"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0B49EEA3"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into</w:t>
      </w:r>
    </w:p>
    <w:p w14:paraId="2E548BC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C8228DA"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Π</m:t>
              </m:r>
            </m:e>
          </m:acc>
          <m:r>
            <w:rPr>
              <w:rFonts w:ascii="Cambria Math" w:hAnsi="Cambria Math" w:cs="Times New Roman"/>
              <w:sz w:val="24"/>
              <w:szCs w:val="24"/>
            </w:rPr>
            <m:t>=Π+τΨ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PτΨ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m:t>
                  </m:r>
                  <m:r>
                    <m:rPr>
                      <m:sty m:val="p"/>
                    </m:rPr>
                    <w:rPr>
                      <w:rFonts w:ascii="Cambria Math" w:hAnsi="Cambria Math" w:cs="Times New Roman"/>
                      <w:sz w:val="24"/>
                      <w:szCs w:val="24"/>
                    </w:rPr>
                    <m:t>Ω</m:t>
                  </m:r>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r>
                <w:rPr>
                  <w:rFonts w:ascii="Cambria Math" w:hAnsi="Cambria Math" w:cs="Times New Roman"/>
                  <w:sz w:val="24"/>
                  <w:szCs w:val="24"/>
                </w:rPr>
                <m:t>Q-PΠ</m:t>
              </m:r>
            </m:e>
          </m:d>
        </m:oMath>
      </m:oMathPara>
    </w:p>
    <w:p w14:paraId="286626D0"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1EBB78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one gets</w:t>
      </w:r>
    </w:p>
    <w:p w14:paraId="7AEC9832"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197B491" w14:textId="77777777" w:rsidR="00CE3A32" w:rsidRPr="006478AA"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Π</m:t>
              </m:r>
            </m:e>
          </m:acc>
          <m:r>
            <w:rPr>
              <w:rFonts w:ascii="Cambria Math" w:hAnsi="Cambria Math" w:cs="Times New Roman"/>
              <w:sz w:val="24"/>
              <w:szCs w:val="24"/>
            </w:rPr>
            <m:t>=Π+τΨ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PτΨ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m:t>
                  </m:r>
                  <m:r>
                    <m:rPr>
                      <m:sty m:val="p"/>
                    </m:rPr>
                    <w:rPr>
                      <w:rFonts w:ascii="Cambria Math" w:hAnsi="Cambria Math" w:cs="Times New Roman"/>
                      <w:sz w:val="24"/>
                      <w:szCs w:val="24"/>
                    </w:rPr>
                    <m:t>Ω</m:t>
                  </m:r>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r>
                <w:rPr>
                  <w:rFonts w:ascii="Cambria Math" w:hAnsi="Cambria Math" w:cs="Times New Roman"/>
                  <w:sz w:val="24"/>
                  <w:szCs w:val="24"/>
                </w:rPr>
                <m:t>Q-PΠ</m:t>
              </m:r>
            </m:e>
          </m:d>
          <m:r>
            <w:rPr>
              <w:rFonts w:ascii="Cambria Math" w:hAnsi="Cambria Math" w:cs="Times New Roman"/>
              <w:sz w:val="24"/>
              <w:szCs w:val="24"/>
            </w:rPr>
            <m:t>=Π+τΨ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PτΨ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+PτΨ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r>
                <w:rPr>
                  <w:rFonts w:ascii="Cambria Math" w:hAnsi="Cambria Math" w:cs="Times New Roman"/>
                  <w:sz w:val="24"/>
                  <w:szCs w:val="24"/>
                </w:rPr>
                <m:t>Q-PΠ</m:t>
              </m:r>
            </m:e>
          </m:d>
          <m:r>
            <w:rPr>
              <w:rFonts w:ascii="Cambria Math" w:hAnsi="Cambria Math" w:cs="Times New Roman"/>
              <w:sz w:val="24"/>
              <w:szCs w:val="24"/>
            </w:rPr>
            <m:t>=Π+τΨ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2PτΨ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r>
                <w:rPr>
                  <w:rFonts w:ascii="Cambria Math" w:hAnsi="Cambria Math" w:cs="Times New Roman"/>
                  <w:sz w:val="24"/>
                  <w:szCs w:val="24"/>
                </w:rPr>
                <m:t>Q-PΠ</m:t>
              </m:r>
            </m:e>
          </m:d>
          <m:r>
            <w:rPr>
              <w:rFonts w:ascii="Cambria Math" w:hAnsi="Cambria Math" w:cs="Times New Roman"/>
              <w:sz w:val="24"/>
              <w:szCs w:val="24"/>
            </w:rPr>
            <m:t>=Π+</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e>
              </m:d>
            </m:e>
            <m:sup>
              <m:r>
                <w:rPr>
                  <w:rFonts w:ascii="Cambria Math" w:hAnsi="Cambria Math" w:cs="Times New Roman"/>
                  <w:sz w:val="24"/>
                  <w:szCs w:val="24"/>
                </w:rPr>
                <m:t>-1</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PτΨ</m:t>
                  </m:r>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r>
                <w:rPr>
                  <w:rFonts w:ascii="Cambria Math" w:hAnsi="Cambria Math" w:cs="Times New Roman"/>
                  <w:sz w:val="24"/>
                  <w:szCs w:val="24"/>
                </w:rPr>
                <m:t>Q-PΠ</m:t>
              </m:r>
            </m:e>
          </m:d>
          <m:r>
            <w:rPr>
              <w:rFonts w:ascii="Cambria Math" w:hAnsi="Cambria Math" w:cs="Times New Roman"/>
              <w:sz w:val="24"/>
              <w:szCs w:val="24"/>
            </w:rPr>
            <m:t>=Π+</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τΨ</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r>
                <w:rPr>
                  <w:rFonts w:ascii="Cambria Math" w:hAnsi="Cambria Math" w:cs="Times New Roman"/>
                  <w:sz w:val="24"/>
                  <w:szCs w:val="24"/>
                </w:rPr>
                <m:t>Q-PΠ</m:t>
              </m:r>
            </m:e>
          </m:d>
          <m:r>
            <w:rPr>
              <w:rFonts w:ascii="Cambria Math" w:hAnsi="Cambria Math" w:cs="Times New Roman"/>
              <w:sz w:val="24"/>
              <w:szCs w:val="24"/>
            </w:rPr>
            <m:t>=Π+</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r>
                <w:rPr>
                  <w:rFonts w:ascii="Cambria Math" w:hAnsi="Cambria Math" w:cs="Times New Roman"/>
                  <w:sz w:val="24"/>
                  <w:szCs w:val="24"/>
                </w:rPr>
                <m:t>Q-PΠ</m:t>
              </m:r>
            </m:e>
          </m:d>
        </m:oMath>
      </m:oMathPara>
    </w:p>
    <w:p w14:paraId="13F7090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0721152D"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i.e.</w:t>
      </w:r>
    </w:p>
    <w:p w14:paraId="1B36207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068822CA" w14:textId="77777777" w:rsidR="00CE3A32" w:rsidRPr="006478AA"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Π</m:t>
              </m:r>
            </m:e>
          </m:acc>
          <m:r>
            <w:rPr>
              <w:rFonts w:ascii="Cambria Math" w:hAnsi="Cambria Math" w:cs="Times New Roman"/>
              <w:sz w:val="24"/>
              <w:szCs w:val="24"/>
            </w:rPr>
            <m:t>=Π+</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r>
                <w:rPr>
                  <w:rFonts w:ascii="Cambria Math" w:hAnsi="Cambria Math" w:cs="Times New Roman"/>
                  <w:sz w:val="24"/>
                  <w:szCs w:val="24"/>
                </w:rPr>
                <m:t>Q-Π</m:t>
              </m:r>
            </m:e>
          </m:d>
        </m:oMath>
      </m:oMathPara>
    </w:p>
    <w:p w14:paraId="2FAB63A5"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D1A76A0" w14:textId="77777777" w:rsidR="00CE3A32" w:rsidRDefault="00CE3A32" w:rsidP="00CE3A32">
      <w:pPr>
        <w:pStyle w:val="ListParagraph"/>
        <w:numPr>
          <w:ilvl w:val="0"/>
          <w:numId w:val="25"/>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lastRenderedPageBreak/>
        <w:t xml:space="preserve">He and Litterman Proportional </w:t>
      </w:r>
      <m:oMath>
        <m:r>
          <w:rPr>
            <w:rFonts w:ascii="Cambria Math" w:hAnsi="Cambria Math" w:cs="Times New Roman"/>
            <w:sz w:val="24"/>
            <w:szCs w:val="24"/>
            <w:u w:val="single"/>
          </w:rPr>
          <m:t>τ</m:t>
        </m:r>
      </m:oMath>
      <w:r>
        <w:rPr>
          <w:rFonts w:ascii="Times New Roman" w:eastAsiaTheme="minorEastAsia" w:hAnsi="Times New Roman" w:cs="Times New Roman"/>
          <w:sz w:val="24"/>
          <w:szCs w:val="24"/>
        </w:rPr>
        <w:t>: Clearly using</w:t>
      </w:r>
    </w:p>
    <w:p w14:paraId="5B45AF1E" w14:textId="77777777"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14:paraId="1B5BE752"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Ω=</m:t>
          </m:r>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τΨ</m:t>
              </m:r>
            </m:e>
          </m:d>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oMath>
      </m:oMathPara>
    </w:p>
    <w:p w14:paraId="2FC5EAF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6D3C5B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is a simplification, but shows that setting </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xml:space="preserve"> proportional to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eliminates it from the final formula for </w:t>
      </w:r>
      <m:oMath>
        <m:acc>
          <m:accPr>
            <m:ctrlPr>
              <w:rPr>
                <w:rFonts w:ascii="Cambria Math" w:hAnsi="Cambria Math" w:cs="Times New Roman"/>
                <w:i/>
                <w:sz w:val="24"/>
                <w:szCs w:val="24"/>
              </w:rPr>
            </m:ctrlPr>
          </m:accPr>
          <m:e>
            <m:r>
              <w:rPr>
                <w:rFonts w:ascii="Cambria Math" w:hAnsi="Cambria Math" w:cs="Times New Roman"/>
                <w:sz w:val="24"/>
                <w:szCs w:val="24"/>
              </w:rPr>
              <m:t>Π</m:t>
            </m:r>
          </m:e>
        </m:acc>
      </m:oMath>
      <w:r>
        <w:rPr>
          <w:rFonts w:ascii="Times New Roman" w:eastAsiaTheme="minorEastAsia" w:hAnsi="Times New Roman" w:cs="Times New Roman"/>
          <w:sz w:val="24"/>
          <w:szCs w:val="24"/>
        </w:rPr>
        <w:t>. However</w:t>
      </w:r>
      <w:r w:rsidR="001D0BAC">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in the Canonical Reference Model it does not eliminate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from the posterior covariance expression</w:t>
      </w:r>
    </w:p>
    <w:p w14:paraId="15550255"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9472C3A" w14:textId="77777777" w:rsidR="00CE3A32" w:rsidRPr="006478AA"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Ψ</m:t>
              </m:r>
            </m:e>
            <m:sub>
              <m:r>
                <w:rPr>
                  <w:rFonts w:ascii="Cambria Math" w:hAnsi="Cambria Math" w:cs="Times New Roman"/>
                  <w:sz w:val="24"/>
                  <w:szCs w:val="24"/>
                </w:rPr>
                <m:t>p</m:t>
              </m:r>
            </m:sub>
          </m:sSub>
          <m:r>
            <w:rPr>
              <w:rFonts w:ascii="Cambria Math" w:hAnsi="Cambria Math" w:cs="Times New Roman"/>
              <w:sz w:val="24"/>
              <w:szCs w:val="24"/>
            </w:rPr>
            <m:t>=Ψ+M</m:t>
          </m:r>
        </m:oMath>
      </m:oMathPara>
    </w:p>
    <w:p w14:paraId="3A78937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EBF54AA" w14:textId="77777777" w:rsidR="00CE3A32" w:rsidRDefault="00CE3A32" w:rsidP="00CE3A32">
      <w:pPr>
        <w:pStyle w:val="ListParagraph"/>
        <w:numPr>
          <w:ilvl w:val="0"/>
          <w:numId w:val="25"/>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 xml:space="preserve">Proportional </w:t>
      </w:r>
      <m:oMath>
        <m:r>
          <w:rPr>
            <w:rFonts w:ascii="Cambria Math" w:hAnsi="Cambria Math" w:cs="Times New Roman"/>
            <w:sz w:val="24"/>
            <w:szCs w:val="24"/>
            <w:u w:val="single"/>
          </w:rPr>
          <m:t>τ</m:t>
        </m:r>
      </m:oMath>
      <w:r>
        <w:rPr>
          <w:rFonts w:ascii="Times New Roman" w:eastAsiaTheme="minorEastAsia" w:hAnsi="Times New Roman" w:cs="Times New Roman"/>
          <w:sz w:val="24"/>
          <w:szCs w:val="24"/>
          <w:u w:val="single"/>
        </w:rPr>
        <w:t>-Generated Posterior Returns</w:t>
      </w:r>
      <w:r>
        <w:rPr>
          <w:rFonts w:ascii="Times New Roman" w:eastAsiaTheme="minorEastAsia" w:hAnsi="Times New Roman" w:cs="Times New Roman"/>
          <w:sz w:val="24"/>
          <w:szCs w:val="24"/>
        </w:rPr>
        <w:t xml:space="preserve">: In general if </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xml:space="preserve"> is formulated as</w:t>
      </w:r>
    </w:p>
    <w:p w14:paraId="4D1FDC51" w14:textId="77777777"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14:paraId="5A53F21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Ω=</m:t>
          </m:r>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ατΨ</m:t>
              </m:r>
            </m:e>
          </m:d>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oMath>
      </m:oMathPara>
    </w:p>
    <w:p w14:paraId="617BD81D"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71EB65C"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then</w:t>
      </w:r>
    </w:p>
    <w:p w14:paraId="2046E1D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A5360C1" w14:textId="77777777" w:rsidR="00CE3A32" w:rsidRPr="006478AA"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Π</m:t>
              </m:r>
            </m:e>
          </m:acc>
          <m:r>
            <w:rPr>
              <w:rFonts w:ascii="Cambria Math" w:hAnsi="Cambria Math" w:cs="Times New Roman"/>
              <w:sz w:val="24"/>
              <w:szCs w:val="24"/>
            </w:rPr>
            <m:t>=Π+</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r>
                <w:rPr>
                  <w:rFonts w:ascii="Cambria Math" w:hAnsi="Cambria Math" w:cs="Times New Roman"/>
                  <w:sz w:val="24"/>
                  <w:szCs w:val="24"/>
                </w:rPr>
                <m:t>Q-Π</m:t>
              </m:r>
            </m:e>
          </m:d>
        </m:oMath>
      </m:oMathPara>
    </w:p>
    <w:p w14:paraId="4BB3AFE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770A21D"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can be written as</w:t>
      </w:r>
    </w:p>
    <w:p w14:paraId="470800E9"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917C456" w14:textId="77777777" w:rsidR="00CE3A32" w:rsidRPr="006478AA"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Π</m:t>
              </m:r>
            </m:e>
          </m:acc>
          <m:r>
            <w:rPr>
              <w:rFonts w:ascii="Cambria Math" w:hAnsi="Cambria Math" w:cs="Times New Roman"/>
              <w:sz w:val="24"/>
              <w:szCs w:val="24"/>
            </w:rPr>
            <m:t>=Π+</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1+α</m:t>
              </m:r>
            </m:den>
          </m:f>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r>
                <w:rPr>
                  <w:rFonts w:ascii="Cambria Math" w:hAnsi="Cambria Math" w:cs="Times New Roman"/>
                  <w:sz w:val="24"/>
                  <w:szCs w:val="24"/>
                </w:rPr>
                <m:t>Q-Π</m:t>
              </m:r>
            </m:e>
          </m:d>
        </m:oMath>
      </m:oMathPara>
    </w:p>
    <w:p w14:paraId="3FD3DAFA"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D848A74" w14:textId="77777777" w:rsidR="00CE3A32" w:rsidRDefault="00CE3A32" w:rsidP="00CE3A32">
      <w:pPr>
        <w:pStyle w:val="ListParagraph"/>
        <w:numPr>
          <w:ilvl w:val="0"/>
          <w:numId w:val="25"/>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 xml:space="preserve">Proportional </w:t>
      </w:r>
      <m:oMath>
        <m:r>
          <w:rPr>
            <w:rFonts w:ascii="Cambria Math" w:hAnsi="Cambria Math" w:cs="Times New Roman"/>
            <w:sz w:val="24"/>
            <w:szCs w:val="24"/>
            <w:u w:val="single"/>
          </w:rPr>
          <m:t>τ</m:t>
        </m:r>
      </m:oMath>
      <w:r>
        <w:rPr>
          <w:rFonts w:ascii="Times New Roman" w:eastAsiaTheme="minorEastAsia" w:hAnsi="Times New Roman" w:cs="Times New Roman"/>
          <w:sz w:val="24"/>
          <w:szCs w:val="24"/>
          <w:u w:val="single"/>
        </w:rPr>
        <w:t xml:space="preserve"> Posterior Covariance</w:t>
      </w:r>
      <w:r>
        <w:rPr>
          <w:rFonts w:ascii="Times New Roman" w:eastAsiaTheme="minorEastAsia" w:hAnsi="Times New Roman" w:cs="Times New Roman"/>
          <w:sz w:val="24"/>
          <w:szCs w:val="24"/>
        </w:rPr>
        <w:t>: Similarly substituting</w:t>
      </w:r>
    </w:p>
    <w:p w14:paraId="20C0519E" w14:textId="77777777"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14:paraId="0D07ED33"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Ω=</m:t>
          </m:r>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τΨ</m:t>
              </m:r>
            </m:e>
          </m:d>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oMath>
      </m:oMathPara>
    </w:p>
    <w:p w14:paraId="042365F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D0C780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into</w:t>
      </w:r>
    </w:p>
    <w:p w14:paraId="426635B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6282AD0"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M=τΨ-τΨ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m:rPr>
                      <m:sty m:val="p"/>
                    </m:rPr>
                    <w:rPr>
                      <w:rFonts w:ascii="Cambria Math" w:hAnsi="Cambria Math" w:cs="Times New Roman"/>
                      <w:sz w:val="24"/>
                      <w:szCs w:val="24"/>
                    </w:rPr>
                    <m:t>Ω</m:t>
                  </m:r>
                  <m:r>
                    <w:rPr>
                      <w:rFonts w:ascii="Cambria Math" w:hAnsi="Cambria Math" w:cs="Times New Roman"/>
                      <w:sz w:val="24"/>
                      <w:szCs w:val="24"/>
                    </w:rPr>
                    <m:t>+PτΨ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e>
              </m:d>
            </m:e>
            <m:sup>
              <m:r>
                <w:rPr>
                  <w:rFonts w:ascii="Cambria Math" w:hAnsi="Cambria Math" w:cs="Times New Roman"/>
                  <w:sz w:val="24"/>
                  <w:szCs w:val="24"/>
                </w:rPr>
                <m:t>-1</m:t>
              </m:r>
            </m:sup>
          </m:sSup>
          <m:r>
            <w:rPr>
              <w:rFonts w:ascii="Cambria Math" w:hAnsi="Cambria Math" w:cs="Times New Roman"/>
              <w:sz w:val="24"/>
              <w:szCs w:val="24"/>
            </w:rPr>
            <m:t>PτΨ</m:t>
          </m:r>
        </m:oMath>
      </m:oMathPara>
    </w:p>
    <w:p w14:paraId="2DFF4C46"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61DE3A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produces a similar result</w:t>
      </w:r>
    </w:p>
    <w:p w14:paraId="33B48AA4"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03775C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M=τΨ-τΨ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PτΨ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+PτΨ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e>
              </m:d>
            </m:e>
            <m:sup>
              <m:r>
                <w:rPr>
                  <w:rFonts w:ascii="Cambria Math" w:hAnsi="Cambria Math" w:cs="Times New Roman"/>
                  <w:sz w:val="24"/>
                  <w:szCs w:val="24"/>
                </w:rPr>
                <m:t>-1</m:t>
              </m:r>
            </m:sup>
          </m:sSup>
          <m:r>
            <w:rPr>
              <w:rFonts w:ascii="Cambria Math" w:hAnsi="Cambria Math" w:cs="Times New Roman"/>
              <w:sz w:val="24"/>
              <w:szCs w:val="24"/>
            </w:rPr>
            <m:t>PτΨ=τΨ-τΨ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2PτΨ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e>
              </m:d>
            </m:e>
            <m:sup>
              <m:r>
                <w:rPr>
                  <w:rFonts w:ascii="Cambria Math" w:hAnsi="Cambria Math" w:cs="Times New Roman"/>
                  <w:sz w:val="24"/>
                  <w:szCs w:val="24"/>
                </w:rPr>
                <m:t>-1</m:t>
              </m:r>
            </m:sup>
          </m:sSup>
          <m:r>
            <w:rPr>
              <w:rFonts w:ascii="Cambria Math" w:hAnsi="Cambria Math" w:cs="Times New Roman"/>
              <w:sz w:val="24"/>
              <w:szCs w:val="24"/>
            </w:rPr>
            <m:t>PτΨ=τΨ-</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e>
              </m:d>
            </m:e>
            <m:sup>
              <m:r>
                <w:rPr>
                  <w:rFonts w:ascii="Cambria Math" w:hAnsi="Cambria Math" w:cs="Times New Roman"/>
                  <w:sz w:val="24"/>
                  <w:szCs w:val="24"/>
                </w:rPr>
                <m:t>-1</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r>
            <w:rPr>
              <w:rFonts w:ascii="Cambria Math" w:hAnsi="Cambria Math" w:cs="Times New Roman"/>
              <w:sz w:val="24"/>
              <w:szCs w:val="24"/>
            </w:rPr>
            <m:t>PτΨ=τΨ-</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τΨ=</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τΨ</m:t>
          </m:r>
        </m:oMath>
      </m:oMathPara>
    </w:p>
    <w:p w14:paraId="5AAEB9C5"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C19B04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Thus</w:t>
      </w:r>
    </w:p>
    <w:p w14:paraId="008C7B59"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864BA02"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M=</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τΨ</m:t>
          </m:r>
        </m:oMath>
      </m:oMathPara>
    </w:p>
    <w:p w14:paraId="3B40ACC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B32242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in this case.</w:t>
      </w:r>
    </w:p>
    <w:p w14:paraId="0DA1CF14" w14:textId="77777777" w:rsidR="00CE3A32" w:rsidRDefault="00CE3A32" w:rsidP="00CE3A32">
      <w:pPr>
        <w:pStyle w:val="ListParagraph"/>
        <w:numPr>
          <w:ilvl w:val="0"/>
          <w:numId w:val="25"/>
        </w:numPr>
        <w:spacing w:line="360" w:lineRule="auto"/>
        <w:rPr>
          <w:rFonts w:ascii="Times New Roman" w:eastAsiaTheme="minorEastAsia" w:hAnsi="Times New Roman" w:cs="Times New Roman"/>
          <w:sz w:val="24"/>
          <w:szCs w:val="24"/>
        </w:rPr>
      </w:pPr>
      <m:oMath>
        <m:r>
          <w:rPr>
            <w:rFonts w:ascii="Cambria Math" w:hAnsi="Cambria Math" w:cs="Times New Roman"/>
            <w:sz w:val="24"/>
            <w:szCs w:val="24"/>
            <w:u w:val="single"/>
          </w:rPr>
          <m:t>τ</m:t>
        </m:r>
      </m:oMath>
      <w:r w:rsidRPr="00B17CA1">
        <w:rPr>
          <w:rFonts w:ascii="Times New Roman" w:eastAsiaTheme="minorEastAsia" w:hAnsi="Times New Roman" w:cs="Times New Roman"/>
          <w:sz w:val="24"/>
          <w:szCs w:val="24"/>
          <w:u w:val="single"/>
        </w:rPr>
        <w:t xml:space="preserve"> Impact on the Posterior Covariance</w:t>
      </w:r>
      <w:r>
        <w:rPr>
          <w:rFonts w:ascii="Times New Roman" w:eastAsiaTheme="minorEastAsia" w:hAnsi="Times New Roman" w:cs="Times New Roman"/>
          <w:sz w:val="24"/>
          <w:szCs w:val="24"/>
        </w:rPr>
        <w:t xml:space="preserve">: Note that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is not eliminated from </w:t>
      </w:r>
      <m:oMath>
        <m:r>
          <w:rPr>
            <w:rFonts w:ascii="Cambria Math" w:hAnsi="Cambria Math" w:cs="Times New Roman"/>
            <w:sz w:val="24"/>
            <w:szCs w:val="24"/>
          </w:rPr>
          <m:t>M</m:t>
        </m:r>
      </m:oMath>
      <w:r>
        <w:rPr>
          <w:rFonts w:ascii="Times New Roman" w:eastAsiaTheme="minorEastAsia" w:hAnsi="Times New Roman" w:cs="Times New Roman"/>
          <w:sz w:val="24"/>
          <w:szCs w:val="24"/>
        </w:rPr>
        <w:t xml:space="preserve">. It may also be observed that if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is of the order of </w:t>
      </w:r>
      <m:oMath>
        <m:r>
          <w:rPr>
            <w:rFonts w:ascii="Cambria Math" w:hAnsi="Cambria Math" w:cs="Times New Roman"/>
            <w:sz w:val="24"/>
            <w:szCs w:val="24"/>
          </w:rPr>
          <m:t>1</m:t>
        </m:r>
      </m:oMath>
      <w:r>
        <w:rPr>
          <w:rFonts w:ascii="Times New Roman" w:eastAsiaTheme="minorEastAsia" w:hAnsi="Times New Roman" w:cs="Times New Roman"/>
          <w:sz w:val="24"/>
          <w:szCs w:val="24"/>
        </w:rPr>
        <w:t xml:space="preserve"> and one were to use</w:t>
      </w:r>
    </w:p>
    <w:p w14:paraId="1391DCC1" w14:textId="77777777" w:rsidR="00CE3A32" w:rsidRPr="006478AA" w:rsidRDefault="00CE3A32" w:rsidP="00CE3A32">
      <w:pPr>
        <w:pStyle w:val="ListParagraph"/>
        <w:spacing w:line="360" w:lineRule="auto"/>
        <w:ind w:left="360"/>
        <w:rPr>
          <w:rFonts w:ascii="Times New Roman" w:eastAsiaTheme="minorEastAsia" w:hAnsi="Times New Roman" w:cs="Times New Roman"/>
          <w:sz w:val="24"/>
          <w:szCs w:val="24"/>
          <w:u w:val="single"/>
        </w:rPr>
      </w:pPr>
    </w:p>
    <w:p w14:paraId="5DCE8B36"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Ψ</m:t>
              </m:r>
            </m:e>
            <m:sub>
              <m:r>
                <w:rPr>
                  <w:rFonts w:ascii="Cambria Math" w:hAnsi="Cambria Math" w:cs="Times New Roman"/>
                  <w:sz w:val="24"/>
                  <w:szCs w:val="24"/>
                </w:rPr>
                <m:t>p</m:t>
              </m:r>
            </m:sub>
          </m:sSub>
          <m:r>
            <w:rPr>
              <w:rFonts w:ascii="Cambria Math" w:hAnsi="Cambria Math" w:cs="Times New Roman"/>
              <w:sz w:val="24"/>
              <w:szCs w:val="24"/>
            </w:rPr>
            <m:t>=Ψ+M</m:t>
          </m:r>
        </m:oMath>
      </m:oMathPara>
    </w:p>
    <w:p w14:paraId="57BF922C"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B578FFA" w14:textId="77777777" w:rsidR="00CE3A32" w:rsidRPr="006478AA"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uncertainty on the estimate of means would be a significant part of the variance of returns. With Alternate Reference Model no posterior variance calculations are performed and the mixing is weighted by the variance of the returns.</w:t>
      </w:r>
    </w:p>
    <w:p w14:paraId="193B5C8A" w14:textId="77777777" w:rsidR="00CE3A32" w:rsidRDefault="00CE3A32" w:rsidP="00CE3A32">
      <w:pPr>
        <w:pStyle w:val="ListParagraph"/>
        <w:numPr>
          <w:ilvl w:val="0"/>
          <w:numId w:val="25"/>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 xml:space="preserve">He and Litterman Symmetric </w:t>
      </w:r>
      <m:oMath>
        <m:r>
          <w:rPr>
            <w:rFonts w:ascii="Cambria Math" w:hAnsi="Cambria Math" w:cs="Times New Roman"/>
            <w:sz w:val="24"/>
            <w:szCs w:val="24"/>
            <w:u w:val="single"/>
          </w:rPr>
          <m:t>τ</m:t>
        </m:r>
      </m:oMath>
      <w:r>
        <w:rPr>
          <w:rFonts w:ascii="Times New Roman" w:eastAsiaTheme="minorEastAsia" w:hAnsi="Times New Roman" w:cs="Times New Roman"/>
          <w:sz w:val="24"/>
          <w:szCs w:val="24"/>
        </w:rPr>
        <w:t xml:space="preserve">: In both cases the choice for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has evenly weighted prior and conditional distributions in the estimate of the posterior distribution. This matches the intuition considering that two impacts have been blended and both have the same level of uncertainty. The posterior will be an average of the two distributions.</w:t>
      </w:r>
    </w:p>
    <w:p w14:paraId="1559D135" w14:textId="77777777" w:rsidR="00CE3A32" w:rsidRDefault="00CE3A32" w:rsidP="00CE3A32">
      <w:pPr>
        <w:pStyle w:val="ListParagraph"/>
        <w:numPr>
          <w:ilvl w:val="0"/>
          <w:numId w:val="25"/>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Meucc</w:t>
      </w:r>
      <w:r w:rsidR="001D0BAC">
        <w:rPr>
          <w:rFonts w:ascii="Times New Roman" w:eastAsiaTheme="minorEastAsia" w:hAnsi="Times New Roman" w:cs="Times New Roman"/>
          <w:sz w:val="24"/>
          <w:szCs w:val="24"/>
          <w:u w:val="single"/>
        </w:rPr>
        <w:t>i</w:t>
      </w:r>
      <w:r>
        <w:rPr>
          <w:rFonts w:ascii="Times New Roman" w:eastAsiaTheme="minorEastAsia" w:hAnsi="Times New Roman" w:cs="Times New Roman"/>
          <w:sz w:val="24"/>
          <w:szCs w:val="24"/>
          <w:u w:val="single"/>
        </w:rPr>
        <w:t xml:space="preserve">’s Scaling of Prior </w:t>
      </w:r>
      <m:oMath>
        <m:r>
          <w:rPr>
            <w:rFonts w:ascii="Cambria Math" w:hAnsi="Cambria Math" w:cs="Times New Roman"/>
            <w:sz w:val="24"/>
            <w:szCs w:val="24"/>
            <w:u w:val="single"/>
          </w:rPr>
          <m:t>τ</m:t>
        </m:r>
      </m:oMath>
      <w:r>
        <w:rPr>
          <w:rFonts w:ascii="Times New Roman" w:eastAsiaTheme="minorEastAsia" w:hAnsi="Times New Roman" w:cs="Times New Roman"/>
          <w:sz w:val="24"/>
          <w:szCs w:val="24"/>
        </w:rPr>
        <w:t>: If one solves for the more general case of</w:t>
      </w:r>
    </w:p>
    <w:p w14:paraId="31BBA523" w14:textId="77777777"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14:paraId="06BB031D"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Ω=</m:t>
          </m:r>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ατΨ</m:t>
              </m:r>
            </m:e>
          </m:d>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oMath>
      </m:oMathPara>
    </w:p>
    <w:p w14:paraId="4F73296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00750C6"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where</w:t>
      </w:r>
      <w:proofErr w:type="gramEnd"/>
    </w:p>
    <w:p w14:paraId="03B269F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E96E3E4"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w:lastRenderedPageBreak/>
            <m:t>α≥0</m:t>
          </m:r>
        </m:oMath>
      </m:oMathPara>
    </w:p>
    <w:p w14:paraId="2DB19B83"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1A7C9D5"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substitution into</w:t>
      </w:r>
    </w:p>
    <w:p w14:paraId="6CF6B0AA"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EE4641D"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Π</m:t>
              </m:r>
            </m:e>
          </m:acc>
          <m:r>
            <w:rPr>
              <w:rFonts w:ascii="Cambria Math" w:hAnsi="Cambria Math" w:cs="Times New Roman"/>
              <w:sz w:val="24"/>
              <w:szCs w:val="24"/>
            </w:rPr>
            <m:t>=Π+τΨ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PτΨ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m:t>
                  </m:r>
                  <m:r>
                    <m:rPr>
                      <m:sty m:val="p"/>
                    </m:rPr>
                    <w:rPr>
                      <w:rFonts w:ascii="Cambria Math" w:hAnsi="Cambria Math" w:cs="Times New Roman"/>
                      <w:sz w:val="24"/>
                      <w:szCs w:val="24"/>
                    </w:rPr>
                    <m:t>Ω</m:t>
                  </m:r>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r>
                <w:rPr>
                  <w:rFonts w:ascii="Cambria Math" w:hAnsi="Cambria Math" w:cs="Times New Roman"/>
                  <w:sz w:val="24"/>
                  <w:szCs w:val="24"/>
                </w:rPr>
                <m:t>Q-PΠ</m:t>
              </m:r>
            </m:e>
          </m:d>
        </m:oMath>
      </m:oMathPara>
    </w:p>
    <w:p w14:paraId="2AE19E34"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C7EF96C"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and following the same logic used to derive</w:t>
      </w:r>
    </w:p>
    <w:p w14:paraId="1E33777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77B7BF5" w14:textId="77777777" w:rsidR="00CE3A32" w:rsidRPr="006478AA"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M=</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τΨ</m:t>
          </m:r>
        </m:oMath>
      </m:oMathPara>
    </w:p>
    <w:p w14:paraId="174F2A6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31AF820"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results in</w:t>
      </w:r>
    </w:p>
    <w:p w14:paraId="4CADD8BD"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460A0D4" w14:textId="77777777" w:rsidR="00CE3A32" w:rsidRPr="006478AA"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Π</m:t>
              </m:r>
            </m:e>
          </m:acc>
          <m:r>
            <w:rPr>
              <w:rFonts w:ascii="Cambria Math" w:hAnsi="Cambria Math" w:cs="Times New Roman"/>
              <w:sz w:val="24"/>
              <w:szCs w:val="24"/>
            </w:rPr>
            <m:t>=Π+</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1+α</m:t>
              </m:r>
            </m:den>
          </m:f>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r>
                <w:rPr>
                  <w:rFonts w:ascii="Cambria Math" w:hAnsi="Cambria Math" w:cs="Times New Roman"/>
                  <w:sz w:val="24"/>
                  <w:szCs w:val="24"/>
                </w:rPr>
                <m:t>Q-Π</m:t>
              </m:r>
            </m:e>
          </m:d>
        </m:oMath>
      </m:oMathPara>
    </w:p>
    <w:p w14:paraId="4A06BA82"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F2DF0BA" w14:textId="77777777" w:rsidR="00CE3A32" w:rsidRDefault="00CE3A32" w:rsidP="00CE3A32">
      <w:pPr>
        <w:pStyle w:val="ListParagraph"/>
        <w:numPr>
          <w:ilvl w:val="0"/>
          <w:numId w:val="25"/>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Impact on Stability of Results</w:t>
      </w:r>
      <w:r>
        <w:rPr>
          <w:rFonts w:ascii="Times New Roman" w:eastAsiaTheme="minorEastAsia" w:hAnsi="Times New Roman" w:cs="Times New Roman"/>
          <w:sz w:val="24"/>
          <w:szCs w:val="24"/>
        </w:rPr>
        <w:t>: This parametrization of the uncertainty is specified in Meucci (2005) and offers an option between using the same uncertainty for the prior and the views versus having to specify a separate and unique uncertainty for each view. Given that the prior covariance matrix is essentially being multiplied by a constant, this parametrization of the uncertainty of views does not have a negative impact on the stability of the results.</w:t>
      </w:r>
    </w:p>
    <w:p w14:paraId="2079182B" w14:textId="77777777" w:rsidR="00CE3A32" w:rsidRDefault="00CE3A32" w:rsidP="00CE3A32">
      <w:pPr>
        <w:pStyle w:val="ListParagraph"/>
        <w:numPr>
          <w:ilvl w:val="0"/>
          <w:numId w:val="25"/>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Impact on the View Covariance</w:t>
      </w:r>
      <w:r w:rsidRPr="000B0AE1">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Note that this specification of the uncertainty in the views changes the assumption from the views being uncorrelated to one where the views have the same correlations as the prior returns.</w:t>
      </w:r>
    </w:p>
    <w:p w14:paraId="60A0E231" w14:textId="77777777" w:rsidR="00CE3A32" w:rsidRDefault="00CE3A32" w:rsidP="00CE3A32">
      <w:pPr>
        <w:pStyle w:val="ListParagraph"/>
        <w:numPr>
          <w:ilvl w:val="0"/>
          <w:numId w:val="25"/>
        </w:numPr>
        <w:spacing w:line="360" w:lineRule="auto"/>
        <w:rPr>
          <w:rFonts w:ascii="Times New Roman" w:eastAsiaTheme="minorEastAsia" w:hAnsi="Times New Roman" w:cs="Times New Roman"/>
          <w:sz w:val="24"/>
          <w:szCs w:val="24"/>
        </w:rPr>
      </w:pPr>
      <w:r w:rsidRPr="000B0AE1">
        <w:rPr>
          <w:rFonts w:ascii="Times New Roman" w:eastAsiaTheme="minorEastAsia" w:hAnsi="Times New Roman" w:cs="Times New Roman"/>
          <w:sz w:val="24"/>
          <w:szCs w:val="24"/>
          <w:u w:val="single"/>
        </w:rPr>
        <w:t xml:space="preserve">Cross Model </w:t>
      </w:r>
      <m:oMath>
        <m:r>
          <w:rPr>
            <w:rFonts w:ascii="Cambria Math" w:hAnsi="Cambria Math" w:cs="Times New Roman"/>
            <w:sz w:val="24"/>
            <w:szCs w:val="24"/>
            <w:u w:val="single"/>
          </w:rPr>
          <m:t>τ</m:t>
        </m:r>
      </m:oMath>
      <w:r w:rsidRPr="000B0AE1">
        <w:rPr>
          <w:rFonts w:ascii="Times New Roman" w:eastAsiaTheme="minorEastAsia" w:hAnsi="Times New Roman" w:cs="Times New Roman"/>
          <w:sz w:val="24"/>
          <w:szCs w:val="24"/>
          <w:u w:val="single"/>
        </w:rPr>
        <w:t xml:space="preserve"> Usage – Summary</w:t>
      </w:r>
      <w:r>
        <w:rPr>
          <w:rFonts w:ascii="Times New Roman" w:eastAsiaTheme="minorEastAsia" w:hAnsi="Times New Roman" w:cs="Times New Roman"/>
          <w:sz w:val="24"/>
          <w:szCs w:val="24"/>
        </w:rPr>
        <w:t xml:space="preserve">: In summary if the investor uses the Alternate Reference Model and makes </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xml:space="preserve"> proportional to </w:t>
      </w:r>
      <m:oMath>
        <m:r>
          <m:rPr>
            <m:sty m:val="p"/>
          </m:rPr>
          <w:rPr>
            <w:rFonts w:ascii="Cambria Math" w:hAnsi="Cambria Math" w:cs="Times New Roman"/>
            <w:sz w:val="24"/>
            <w:szCs w:val="24"/>
          </w:rPr>
          <m:t>Ψ</m:t>
        </m:r>
      </m:oMath>
      <w:r>
        <w:rPr>
          <w:rFonts w:ascii="Times New Roman" w:eastAsiaTheme="minorEastAsia" w:hAnsi="Times New Roman" w:cs="Times New Roman"/>
          <w:sz w:val="24"/>
          <w:szCs w:val="24"/>
        </w:rPr>
        <w:t xml:space="preserve"> then they only need to calibrate the constant of proportionality </w:t>
      </w:r>
      <m:oMath>
        <m:r>
          <m:rPr>
            <m:sty m:val="p"/>
          </m:rPr>
          <w:rPr>
            <w:rFonts w:ascii="Cambria Math" w:hAnsi="Cambria Math" w:cs="Times New Roman"/>
            <w:sz w:val="24"/>
            <w:szCs w:val="24"/>
          </w:rPr>
          <m:t>α</m:t>
        </m:r>
      </m:oMath>
      <w:r>
        <w:rPr>
          <w:rFonts w:ascii="Times New Roman" w:eastAsiaTheme="minorEastAsia" w:hAnsi="Times New Roman" w:cs="Times New Roman"/>
          <w:sz w:val="24"/>
          <w:szCs w:val="24"/>
        </w:rPr>
        <w:t xml:space="preserve"> that indicates their relative confidence in their views versus the equilibrium. If they use the Canonical Reference Model and set </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xml:space="preserve"> proportional to </w:t>
      </w:r>
      <m:oMath>
        <m:r>
          <w:rPr>
            <w:rFonts w:ascii="Cambria Math" w:hAnsi="Cambria Math" w:cs="Times New Roman"/>
            <w:sz w:val="24"/>
            <w:szCs w:val="24"/>
          </w:rPr>
          <m:t>τΨ</m:t>
        </m:r>
      </m:oMath>
      <w:r>
        <w:rPr>
          <w:rFonts w:ascii="Times New Roman" w:eastAsiaTheme="minorEastAsia" w:hAnsi="Times New Roman" w:cs="Times New Roman"/>
          <w:sz w:val="24"/>
          <w:szCs w:val="24"/>
        </w:rPr>
        <w:t xml:space="preserve"> then the returns estimate does not depend on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but the posterior covariance does.</w:t>
      </w:r>
    </w:p>
    <w:p w14:paraId="171250F6" w14:textId="77777777" w:rsidR="00CE3A32" w:rsidRDefault="00CE3A32" w:rsidP="00CE3A32">
      <w:pPr>
        <w:spacing w:line="360" w:lineRule="auto"/>
        <w:rPr>
          <w:rFonts w:ascii="Times New Roman" w:eastAsiaTheme="minorEastAsia" w:hAnsi="Times New Roman" w:cs="Times New Roman"/>
          <w:sz w:val="24"/>
          <w:szCs w:val="24"/>
        </w:rPr>
      </w:pPr>
    </w:p>
    <w:p w14:paraId="34B8BB12" w14:textId="77777777" w:rsidR="00CE3A32" w:rsidRDefault="00CE3A32" w:rsidP="00CE3A32">
      <w:pPr>
        <w:spacing w:line="360" w:lineRule="auto"/>
        <w:rPr>
          <w:rFonts w:ascii="Times New Roman" w:eastAsiaTheme="minorEastAsia" w:hAnsi="Times New Roman" w:cs="Times New Roman"/>
          <w:sz w:val="24"/>
          <w:szCs w:val="24"/>
        </w:rPr>
      </w:pPr>
    </w:p>
    <w:p w14:paraId="2DED62E1" w14:textId="77777777" w:rsidR="00CE3A32" w:rsidRPr="006478AA" w:rsidRDefault="00CE3A32" w:rsidP="00CE3A32">
      <w:pPr>
        <w:spacing w:line="360" w:lineRule="auto"/>
        <w:rPr>
          <w:rFonts w:ascii="Times New Roman" w:eastAsiaTheme="minorEastAsia" w:hAnsi="Times New Roman" w:cs="Times New Roman"/>
          <w:b/>
          <w:sz w:val="28"/>
          <w:szCs w:val="28"/>
        </w:rPr>
      </w:pPr>
      <w:r w:rsidRPr="006478AA">
        <w:rPr>
          <w:rFonts w:ascii="Times New Roman" w:eastAsiaTheme="minorEastAsia" w:hAnsi="Times New Roman" w:cs="Times New Roman"/>
          <w:b/>
          <w:sz w:val="28"/>
          <w:szCs w:val="28"/>
        </w:rPr>
        <w:t xml:space="preserve">Calibration of </w:t>
      </w:r>
      <m:oMath>
        <m:r>
          <m:rPr>
            <m:sty m:val="bi"/>
          </m:rPr>
          <w:rPr>
            <w:rFonts w:ascii="Cambria Math" w:hAnsi="Cambria Math" w:cs="Times New Roman"/>
            <w:sz w:val="28"/>
            <w:szCs w:val="28"/>
          </w:rPr>
          <m:t>τ</m:t>
        </m:r>
      </m:oMath>
    </w:p>
    <w:p w14:paraId="06F71434" w14:textId="77777777" w:rsidR="00CE3A32" w:rsidRDefault="00CE3A32" w:rsidP="00CE3A32">
      <w:pPr>
        <w:spacing w:line="360" w:lineRule="auto"/>
        <w:rPr>
          <w:rFonts w:ascii="Times New Roman" w:eastAsiaTheme="minorEastAsia" w:hAnsi="Times New Roman" w:cs="Times New Roman"/>
          <w:sz w:val="24"/>
          <w:szCs w:val="24"/>
        </w:rPr>
      </w:pPr>
    </w:p>
    <w:p w14:paraId="4FCEC6C9" w14:textId="77777777" w:rsidR="00CE3A32" w:rsidRPr="008C06BA" w:rsidRDefault="00CE3A32" w:rsidP="00CE3A32">
      <w:pPr>
        <w:pStyle w:val="ListParagraph"/>
        <w:numPr>
          <w:ilvl w:val="0"/>
          <w:numId w:val="26"/>
        </w:numPr>
        <w:spacing w:line="360" w:lineRule="auto"/>
        <w:rPr>
          <w:rFonts w:ascii="Times New Roman" w:eastAsiaTheme="minorEastAsia" w:hAnsi="Times New Roman" w:cs="Times New Roman"/>
          <w:sz w:val="24"/>
          <w:szCs w:val="24"/>
        </w:rPr>
      </w:pPr>
      <m:oMath>
        <m:r>
          <w:rPr>
            <w:rFonts w:ascii="Cambria Math" w:hAnsi="Cambria Math" w:cs="Times New Roman"/>
            <w:sz w:val="24"/>
            <w:szCs w:val="24"/>
            <w:u w:val="single"/>
          </w:rPr>
          <m:t>τ</m:t>
        </m:r>
      </m:oMath>
      <w:r w:rsidRPr="006478AA">
        <w:rPr>
          <w:rFonts w:ascii="Times New Roman" w:eastAsiaTheme="minorEastAsia" w:hAnsi="Times New Roman" w:cs="Times New Roman"/>
          <w:sz w:val="24"/>
          <w:szCs w:val="24"/>
          <w:u w:val="single"/>
        </w:rPr>
        <w:t xml:space="preserve"> from Daily Returns Series</w:t>
      </w:r>
      <w:r w:rsidRPr="006478AA">
        <w:rPr>
          <w:rFonts w:ascii="Times New Roman" w:eastAsiaTheme="minorEastAsia" w:hAnsi="Times New Roman" w:cs="Times New Roman"/>
          <w:sz w:val="24"/>
          <w:szCs w:val="24"/>
        </w:rPr>
        <w:t xml:space="preserve">: The first method for calibrating </w:t>
      </w:r>
      <m:oMath>
        <m:r>
          <w:rPr>
            <w:rFonts w:ascii="Cambria Math" w:hAnsi="Cambria Math" w:cs="Times New Roman"/>
            <w:sz w:val="24"/>
            <w:szCs w:val="24"/>
          </w:rPr>
          <m:t>τ</m:t>
        </m:r>
      </m:oMath>
      <w:r w:rsidRPr="006478AA">
        <w:rPr>
          <w:rFonts w:ascii="Times New Roman" w:eastAsiaTheme="minorEastAsia" w:hAnsi="Times New Roman" w:cs="Times New Roman"/>
          <w:sz w:val="24"/>
          <w:szCs w:val="24"/>
        </w:rPr>
        <w:t xml:space="preserve"> relies on falling back to basic statistics. When estimating the mean of a distribution the uncertainty of the mean estimate will be proportional to the number of samples. Given that the covariance matrix is estimated from historical data</w:t>
      </w:r>
    </w:p>
    <w:p w14:paraId="4AACFA31" w14:textId="77777777" w:rsidR="00CE3A32" w:rsidRPr="008C06BA" w:rsidRDefault="00CE3A32" w:rsidP="00CE3A32">
      <w:pPr>
        <w:pStyle w:val="ListParagraph"/>
        <w:spacing w:line="360" w:lineRule="auto"/>
        <w:ind w:left="360"/>
        <w:rPr>
          <w:rFonts w:ascii="Times New Roman" w:eastAsiaTheme="minorEastAsia" w:hAnsi="Times New Roman" w:cs="Times New Roman"/>
          <w:sz w:val="24"/>
          <w:szCs w:val="24"/>
          <w:u w:val="single"/>
        </w:rPr>
      </w:pPr>
    </w:p>
    <w:p w14:paraId="6906F63A"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τ=</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T</m:t>
              </m:r>
            </m:den>
          </m:f>
        </m:oMath>
      </m:oMathPara>
    </w:p>
    <w:p w14:paraId="4B20F366"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A267236"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sidRPr="006478AA">
        <w:rPr>
          <w:rFonts w:ascii="Times New Roman" w:eastAsiaTheme="minorEastAsia" w:hAnsi="Times New Roman" w:cs="Times New Roman"/>
          <w:sz w:val="24"/>
          <w:szCs w:val="24"/>
        </w:rPr>
        <w:t>results from the maximum likelihood estimator</w:t>
      </w:r>
      <w:r>
        <w:rPr>
          <w:rFonts w:ascii="Times New Roman" w:eastAsiaTheme="minorEastAsia" w:hAnsi="Times New Roman" w:cs="Times New Roman"/>
          <w:sz w:val="24"/>
          <w:szCs w:val="24"/>
        </w:rPr>
        <w:t>;</w:t>
      </w:r>
    </w:p>
    <w:p w14:paraId="3FF85982"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58EAC8A"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τ=</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T-k</m:t>
              </m:r>
            </m:den>
          </m:f>
        </m:oMath>
      </m:oMathPara>
    </w:p>
    <w:p w14:paraId="3D7DFB95"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529479E" w14:textId="77777777" w:rsidR="00CE3A32" w:rsidRPr="008C06BA" w:rsidRDefault="00CE3A32" w:rsidP="00CE3A32">
      <w:pPr>
        <w:pStyle w:val="ListParagraph"/>
        <w:spacing w:line="360" w:lineRule="auto"/>
        <w:ind w:left="360"/>
        <w:rPr>
          <w:rFonts w:ascii="Times New Roman" w:eastAsiaTheme="minorEastAsia" w:hAnsi="Times New Roman" w:cs="Times New Roman"/>
          <w:sz w:val="24"/>
          <w:szCs w:val="24"/>
        </w:rPr>
      </w:pPr>
      <w:r w:rsidRPr="006478AA">
        <w:rPr>
          <w:rFonts w:ascii="Times New Roman" w:eastAsiaTheme="minorEastAsia" w:hAnsi="Times New Roman" w:cs="Times New Roman"/>
          <w:sz w:val="24"/>
          <w:szCs w:val="24"/>
        </w:rPr>
        <w:t xml:space="preserve">results from the best quadratic unbiased estimator. Here </w:t>
      </w:r>
      <m:oMath>
        <m:r>
          <w:rPr>
            <w:rFonts w:ascii="Cambria Math" w:hAnsi="Cambria Math" w:cs="Times New Roman"/>
            <w:sz w:val="24"/>
            <w:szCs w:val="24"/>
          </w:rPr>
          <m:t>T</m:t>
        </m:r>
      </m:oMath>
      <w:r w:rsidRPr="006478AA">
        <w:rPr>
          <w:rFonts w:ascii="Times New Roman" w:eastAsiaTheme="minorEastAsia" w:hAnsi="Times New Roman" w:cs="Times New Roman"/>
          <w:sz w:val="24"/>
          <w:szCs w:val="24"/>
        </w:rPr>
        <w:t xml:space="preserve"> is the number of samples and </w:t>
      </w:r>
      <m:oMath>
        <m:r>
          <w:rPr>
            <w:rFonts w:ascii="Cambria Math" w:hAnsi="Cambria Math" w:cs="Times New Roman"/>
            <w:sz w:val="24"/>
            <w:szCs w:val="24"/>
          </w:rPr>
          <m:t>k</m:t>
        </m:r>
      </m:oMath>
      <w:r w:rsidRPr="006478AA">
        <w:rPr>
          <w:rFonts w:ascii="Times New Roman" w:eastAsiaTheme="minorEastAsia" w:hAnsi="Times New Roman" w:cs="Times New Roman"/>
          <w:sz w:val="24"/>
          <w:szCs w:val="24"/>
        </w:rPr>
        <w:t xml:space="preserve"> is the number of assets.</w:t>
      </w:r>
    </w:p>
    <w:p w14:paraId="3BAD2CA0" w14:textId="77777777" w:rsidR="00CE3A32" w:rsidRDefault="00CE3A32" w:rsidP="00CE3A32">
      <w:pPr>
        <w:pStyle w:val="ListParagraph"/>
        <w:numPr>
          <w:ilvl w:val="0"/>
          <w:numId w:val="26"/>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Typical Estimates for</w:t>
      </w:r>
      <w:r w:rsidRPr="000B0AE1">
        <w:rPr>
          <w:rFonts w:ascii="Times New Roman" w:eastAsiaTheme="minorEastAsia" w:hAnsi="Times New Roman" w:cs="Times New Roman"/>
          <w:sz w:val="24"/>
          <w:szCs w:val="24"/>
          <w:u w:val="single"/>
        </w:rPr>
        <w:t xml:space="preserve"> </w:t>
      </w:r>
      <m:oMath>
        <m:r>
          <w:rPr>
            <w:rFonts w:ascii="Cambria Math" w:hAnsi="Cambria Math" w:cs="Times New Roman"/>
            <w:sz w:val="24"/>
            <w:szCs w:val="24"/>
            <w:u w:val="single"/>
          </w:rPr>
          <m:t>τ</m:t>
        </m:r>
      </m:oMath>
      <w:r w:rsidRPr="000B0AE1">
        <w:rPr>
          <w:rFonts w:ascii="Times New Roman" w:eastAsiaTheme="minorEastAsia" w:hAnsi="Times New Roman" w:cs="Times New Roman"/>
          <w:sz w:val="24"/>
          <w:szCs w:val="24"/>
          <w:u w:val="single"/>
        </w:rPr>
        <w:t xml:space="preserve"> </w:t>
      </w:r>
      <w:r>
        <w:rPr>
          <w:rFonts w:ascii="Times New Roman" w:eastAsiaTheme="minorEastAsia" w:hAnsi="Times New Roman" w:cs="Times New Roman"/>
          <w:sz w:val="24"/>
          <w:szCs w:val="24"/>
          <w:u w:val="single"/>
        </w:rPr>
        <w:t>Values</w:t>
      </w:r>
      <w:r>
        <w:rPr>
          <w:rFonts w:ascii="Times New Roman" w:eastAsiaTheme="minorEastAsia" w:hAnsi="Times New Roman" w:cs="Times New Roman"/>
          <w:sz w:val="24"/>
          <w:szCs w:val="24"/>
        </w:rPr>
        <w:t xml:space="preserve">: There are </w:t>
      </w:r>
      <w:proofErr w:type="gramStart"/>
      <w:r>
        <w:rPr>
          <w:rFonts w:ascii="Times New Roman" w:eastAsiaTheme="minorEastAsia" w:hAnsi="Times New Roman" w:cs="Times New Roman"/>
          <w:sz w:val="24"/>
          <w:szCs w:val="24"/>
        </w:rPr>
        <w:t>a number of</w:t>
      </w:r>
      <w:proofErr w:type="gramEnd"/>
      <w:r>
        <w:rPr>
          <w:rFonts w:ascii="Times New Roman" w:eastAsiaTheme="minorEastAsia" w:hAnsi="Times New Roman" w:cs="Times New Roman"/>
          <w:sz w:val="24"/>
          <w:szCs w:val="24"/>
        </w:rPr>
        <w:t xml:space="preserve"> other estimators, but usually the maximum likelihood estimator above is the one used. Given that one usually aims for a sample number of around </w:t>
      </w:r>
      <m:oMath>
        <m:r>
          <w:rPr>
            <w:rFonts w:ascii="Cambria Math" w:hAnsi="Cambria Math" w:cs="Times New Roman"/>
            <w:sz w:val="24"/>
            <w:szCs w:val="24"/>
          </w:rPr>
          <m:t>60</m:t>
        </m:r>
      </m:oMath>
      <w:r>
        <w:rPr>
          <w:rFonts w:ascii="Times New Roman" w:eastAsiaTheme="minorEastAsia" w:hAnsi="Times New Roman" w:cs="Times New Roman"/>
          <w:sz w:val="24"/>
          <w:szCs w:val="24"/>
        </w:rPr>
        <w:t xml:space="preserve"> - </w:t>
      </w:r>
      <m:oMath>
        <m:r>
          <w:rPr>
            <w:rFonts w:ascii="Cambria Math" w:hAnsi="Cambria Math" w:cs="Times New Roman"/>
            <w:sz w:val="24"/>
            <w:szCs w:val="24"/>
          </w:rPr>
          <m:t>5</m:t>
        </m:r>
      </m:oMath>
      <w:r>
        <w:rPr>
          <w:rFonts w:ascii="Times New Roman" w:eastAsiaTheme="minorEastAsia" w:hAnsi="Times New Roman" w:cs="Times New Roman"/>
          <w:sz w:val="24"/>
          <w:szCs w:val="24"/>
        </w:rPr>
        <w:t xml:space="preserve"> years of monthly samples -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is on the order of </w:t>
      </w:r>
      <m:oMath>
        <m:r>
          <w:rPr>
            <w:rFonts w:ascii="Cambria Math" w:hAnsi="Cambria Math" w:cs="Times New Roman"/>
            <w:sz w:val="24"/>
            <w:szCs w:val="24"/>
          </w:rPr>
          <m:t>0.02</m:t>
        </m:r>
      </m:oMath>
      <w:r>
        <w:rPr>
          <w:rFonts w:ascii="Times New Roman" w:eastAsiaTheme="minorEastAsia" w:hAnsi="Times New Roman" w:cs="Times New Roman"/>
          <w:sz w:val="24"/>
          <w:szCs w:val="24"/>
        </w:rPr>
        <w:t xml:space="preserve">. This is consistent with several papers that indicate they used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values in the range of </w:t>
      </w:r>
      <m:oMath>
        <m:r>
          <w:rPr>
            <w:rFonts w:ascii="Cambria Math" w:hAnsi="Cambria Math" w:cs="Times New Roman"/>
            <w:sz w:val="24"/>
            <w:szCs w:val="24"/>
          </w:rPr>
          <m:t>0.025- 0.050</m:t>
        </m:r>
      </m:oMath>
      <w:r>
        <w:rPr>
          <w:rFonts w:ascii="Times New Roman" w:eastAsiaTheme="minorEastAsia" w:hAnsi="Times New Roman" w:cs="Times New Roman"/>
          <w:sz w:val="24"/>
          <w:szCs w:val="24"/>
        </w:rPr>
        <w:t>.</w:t>
      </w:r>
    </w:p>
    <w:p w14:paraId="7D95C0C0" w14:textId="77777777" w:rsidR="00CE3A32" w:rsidRPr="008C06BA" w:rsidRDefault="00CE3A32" w:rsidP="00CE3A32">
      <w:pPr>
        <w:pStyle w:val="ListParagraph"/>
        <w:numPr>
          <w:ilvl w:val="0"/>
          <w:numId w:val="26"/>
        </w:numPr>
        <w:spacing w:line="360" w:lineRule="auto"/>
        <w:rPr>
          <w:rFonts w:ascii="Times New Roman" w:eastAsiaTheme="minorEastAsia" w:hAnsi="Times New Roman" w:cs="Times New Roman"/>
          <w:sz w:val="24"/>
          <w:szCs w:val="24"/>
        </w:rPr>
      </w:pPr>
      <w:r w:rsidRPr="0044187D">
        <w:rPr>
          <w:rFonts w:ascii="Times New Roman" w:eastAsiaTheme="minorEastAsia" w:hAnsi="Times New Roman" w:cs="Times New Roman"/>
          <w:sz w:val="24"/>
          <w:szCs w:val="24"/>
          <w:u w:val="single"/>
        </w:rPr>
        <w:t xml:space="preserve">Using Intuition in </w:t>
      </w:r>
      <m:oMath>
        <m:r>
          <w:rPr>
            <w:rFonts w:ascii="Cambria Math" w:hAnsi="Cambria Math" w:cs="Times New Roman"/>
            <w:sz w:val="24"/>
            <w:szCs w:val="24"/>
            <w:u w:val="single"/>
          </w:rPr>
          <m:t>τ</m:t>
        </m:r>
      </m:oMath>
      <w:r w:rsidRPr="0044187D">
        <w:rPr>
          <w:rFonts w:ascii="Times New Roman" w:eastAsiaTheme="minorEastAsia" w:hAnsi="Times New Roman" w:cs="Times New Roman"/>
          <w:sz w:val="24"/>
          <w:szCs w:val="24"/>
          <w:u w:val="single"/>
        </w:rPr>
        <w:t xml:space="preserve"> Calibration</w:t>
      </w:r>
      <w:r>
        <w:rPr>
          <w:rFonts w:ascii="Times New Roman" w:eastAsiaTheme="minorEastAsia" w:hAnsi="Times New Roman" w:cs="Times New Roman"/>
          <w:sz w:val="24"/>
          <w:szCs w:val="24"/>
        </w:rPr>
        <w:t xml:space="preserve">: The easiest and the most intuitive way to calibrate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is as part of a confidence interval for the prior mean estimates. This concept can be illustrated using a simple example. The scenario used is one </w:t>
      </w:r>
      <w:proofErr w:type="gramStart"/>
      <w:r>
        <w:rPr>
          <w:rFonts w:ascii="Times New Roman" w:eastAsiaTheme="minorEastAsia" w:hAnsi="Times New Roman" w:cs="Times New Roman"/>
          <w:sz w:val="24"/>
          <w:szCs w:val="24"/>
        </w:rPr>
        <w:t>where</w:t>
      </w:r>
      <w:proofErr w:type="gramEnd"/>
    </w:p>
    <w:p w14:paraId="751082A7" w14:textId="77777777"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14:paraId="15713915"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τ=0.05</m:t>
          </m:r>
        </m:oMath>
      </m:oMathPara>
    </w:p>
    <w:p w14:paraId="33A78A36"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D6DFA35" w14:textId="77777777" w:rsidR="00CE3A32" w:rsidRPr="0044187D"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with a single asset having a prior estimate of </w:t>
      </w:r>
      <m:oMath>
        <m:r>
          <w:rPr>
            <w:rFonts w:ascii="Cambria Math" w:hAnsi="Cambria Math" w:cs="Times New Roman"/>
            <w:sz w:val="24"/>
            <w:szCs w:val="24"/>
          </w:rPr>
          <m:t>7.0%</m:t>
        </m:r>
      </m:oMath>
      <w:r>
        <w:rPr>
          <w:rFonts w:ascii="Times New Roman" w:eastAsiaTheme="minorEastAsia" w:hAnsi="Times New Roman" w:cs="Times New Roman"/>
          <w:sz w:val="24"/>
          <w:szCs w:val="24"/>
        </w:rPr>
        <w:t xml:space="preserve"> for the excess returns and </w:t>
      </w:r>
      <m:oMath>
        <m:r>
          <w:rPr>
            <w:rFonts w:ascii="Cambria Math" w:hAnsi="Cambria Math" w:cs="Times New Roman"/>
            <w:sz w:val="24"/>
            <w:szCs w:val="24"/>
          </w:rPr>
          <m:t>15.0%</m:t>
        </m:r>
      </m:oMath>
      <w:r>
        <w:rPr>
          <w:rFonts w:ascii="Times New Roman" w:eastAsiaTheme="minorEastAsia" w:hAnsi="Times New Roman" w:cs="Times New Roman"/>
          <w:sz w:val="24"/>
          <w:szCs w:val="24"/>
        </w:rPr>
        <w:t xml:space="preserve"> is the known standard deviation of the returns around the mean. The confidence interval used is </w:t>
      </w:r>
      <m:oMath>
        <m:d>
          <m:dPr>
            <m:ctrlPr>
              <w:rPr>
                <w:rFonts w:ascii="Cambria Math" w:hAnsi="Cambria Math" w:cs="Times New Roman"/>
                <w:i/>
                <w:sz w:val="24"/>
                <w:szCs w:val="24"/>
              </w:rPr>
            </m:ctrlPr>
          </m:dPr>
          <m:e>
            <m:r>
              <w:rPr>
                <w:rFonts w:ascii="Cambria Math" w:hAnsi="Cambria Math" w:cs="Times New Roman"/>
                <w:sz w:val="24"/>
                <w:szCs w:val="24"/>
              </w:rPr>
              <m:t>1.0%, 5.0%</m:t>
            </m:r>
          </m:e>
        </m:d>
      </m:oMath>
      <w:r>
        <w:rPr>
          <w:rFonts w:ascii="Times New Roman" w:eastAsiaTheme="minorEastAsia" w:hAnsi="Times New Roman" w:cs="Times New Roman"/>
          <w:sz w:val="24"/>
          <w:szCs w:val="24"/>
        </w:rPr>
        <w:t xml:space="preserve"> with </w:t>
      </w:r>
      <m:oMath>
        <m:r>
          <w:rPr>
            <w:rFonts w:ascii="Cambria Math" w:hAnsi="Cambria Math" w:cs="Times New Roman"/>
            <w:sz w:val="24"/>
            <w:szCs w:val="24"/>
          </w:rPr>
          <m:t>68.0%</m:t>
        </m:r>
      </m:oMath>
      <w:r>
        <w:rPr>
          <w:rFonts w:ascii="Times New Roman" w:eastAsiaTheme="minorEastAsia" w:hAnsi="Times New Roman" w:cs="Times New Roman"/>
          <w:sz w:val="24"/>
          <w:szCs w:val="24"/>
        </w:rPr>
        <w:t xml:space="preserve"> confidence.</w:t>
      </w:r>
    </w:p>
    <w:p w14:paraId="3F248CC2" w14:textId="77777777" w:rsidR="00CE3A32" w:rsidRPr="008C06BA" w:rsidRDefault="00CE3A32" w:rsidP="00CE3A32">
      <w:pPr>
        <w:pStyle w:val="ListParagraph"/>
        <w:numPr>
          <w:ilvl w:val="0"/>
          <w:numId w:val="26"/>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Prior Distribution Impact - First Scenario</w:t>
      </w:r>
      <w:r w:rsidRPr="0044187D">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Two scenarios respectively with</w:t>
      </w:r>
    </w:p>
    <w:p w14:paraId="7838CF95" w14:textId="77777777"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14:paraId="3680708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τ=0.05</m:t>
          </m:r>
        </m:oMath>
      </m:oMathPara>
    </w:p>
    <w:p w14:paraId="786AC0F0"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278B0B9"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and</w:t>
      </w:r>
    </w:p>
    <w:p w14:paraId="5B2074A9"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07284DD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τ=1.00</m:t>
          </m:r>
        </m:oMath>
      </m:oMathPara>
    </w:p>
    <w:p w14:paraId="303FE24A"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DD903E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are considered, with the ratio of View Precision to Prior Precision held constant across them. Even though the first scenario uses a seemingly small</w:t>
      </w:r>
    </w:p>
    <w:p w14:paraId="297798A6"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C27E913"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τ=0.05</m:t>
          </m:r>
        </m:oMath>
      </m:oMathPara>
    </w:p>
    <w:p w14:paraId="522576C3"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0249F03C" w14:textId="77777777" w:rsidR="00CE3A32" w:rsidRPr="00A4017B"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prior estimate has a relatively low precision based on the width of the confidence interval, and the posterior estimate will be heavily weighted towards the view.</w:t>
      </w:r>
    </w:p>
    <w:p w14:paraId="6991D5A8" w14:textId="77777777" w:rsidR="00CE3A32" w:rsidRPr="008C06BA" w:rsidRDefault="00CE3A32" w:rsidP="00CE3A32">
      <w:pPr>
        <w:pStyle w:val="ListParagraph"/>
        <w:numPr>
          <w:ilvl w:val="0"/>
          <w:numId w:val="26"/>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Prior Distribution Impact - Second Scenario</w:t>
      </w:r>
      <w:r>
        <w:rPr>
          <w:rFonts w:ascii="Times New Roman" w:eastAsiaTheme="minorEastAsia" w:hAnsi="Times New Roman" w:cs="Times New Roman"/>
          <w:sz w:val="24"/>
          <w:szCs w:val="24"/>
        </w:rPr>
        <w:t>: In the second scenario</w:t>
      </w:r>
    </w:p>
    <w:p w14:paraId="1ABE8027" w14:textId="77777777"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14:paraId="194714CA"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τ=1</m:t>
          </m:r>
        </m:oMath>
      </m:oMathPara>
    </w:p>
    <w:p w14:paraId="56F53AD6"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8DEF917" w14:textId="77777777" w:rsidR="00CE3A32" w:rsidRPr="00A4017B"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prior confidence interval is so worthless as to make the prior estimate worthless. In order to keep the </w:t>
      </w:r>
      <w:proofErr w:type="gramStart"/>
      <w:r>
        <w:rPr>
          <w:rFonts w:ascii="Times New Roman" w:eastAsiaTheme="minorEastAsia" w:hAnsi="Times New Roman" w:cs="Times New Roman"/>
          <w:sz w:val="24"/>
          <w:szCs w:val="24"/>
        </w:rPr>
        <w:t>posterior</w:t>
      </w:r>
      <w:proofErr w:type="gramEnd"/>
      <w:r>
        <w:rPr>
          <w:rFonts w:ascii="Times New Roman" w:eastAsiaTheme="minorEastAsia" w:hAnsi="Times New Roman" w:cs="Times New Roman"/>
          <w:sz w:val="24"/>
          <w:szCs w:val="24"/>
        </w:rPr>
        <w:t xml:space="preserve"> estimate the same across the scenarios the view estimate also has a wide confidence interval indicating that the investor is not really confident in any of their estimates.</w:t>
      </w:r>
    </w:p>
    <w:p w14:paraId="3D069690" w14:textId="77777777" w:rsidR="00CE3A32" w:rsidRPr="00A4017B" w:rsidRDefault="00CE3A32" w:rsidP="00CE3A32">
      <w:pPr>
        <w:pStyle w:val="ListParagraph"/>
        <w:numPr>
          <w:ilvl w:val="0"/>
          <w:numId w:val="26"/>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Table Depicting Prior/View Confidence</w:t>
      </w:r>
      <w:r>
        <w:rPr>
          <w:rFonts w:ascii="Times New Roman" w:eastAsiaTheme="minorEastAsia" w:hAnsi="Times New Roman" w:cs="Times New Roman"/>
          <w:sz w:val="24"/>
          <w:szCs w:val="24"/>
        </w:rPr>
        <w:t>:</w:t>
      </w:r>
    </w:p>
    <w:tbl>
      <w:tblPr>
        <w:tblStyle w:val="TableGrid"/>
        <w:tblW w:w="0" w:type="auto"/>
        <w:tblLook w:val="04A0" w:firstRow="1" w:lastRow="0" w:firstColumn="1" w:lastColumn="0" w:noHBand="0" w:noVBand="1"/>
      </w:tblPr>
      <w:tblGrid>
        <w:gridCol w:w="655"/>
        <w:gridCol w:w="2104"/>
        <w:gridCol w:w="1146"/>
        <w:gridCol w:w="866"/>
        <w:gridCol w:w="1146"/>
        <w:gridCol w:w="2105"/>
        <w:gridCol w:w="1328"/>
      </w:tblGrid>
      <w:tr w:rsidR="00CE3A32" w14:paraId="1433B1E8" w14:textId="77777777" w:rsidTr="006031BD">
        <w:tc>
          <w:tcPr>
            <w:tcW w:w="740" w:type="dxa"/>
            <w:vAlign w:val="center"/>
          </w:tcPr>
          <w:p w14:paraId="40CAD66C" w14:textId="77777777" w:rsidR="00CE3A32" w:rsidRPr="00A4017B" w:rsidRDefault="00CE3A32" w:rsidP="006031BD">
            <w:pPr>
              <w:spacing w:line="360" w:lineRule="auto"/>
              <w:jc w:val="center"/>
              <w:rPr>
                <w:rFonts w:ascii="Times New Roman" w:eastAsiaTheme="minorEastAsia" w:hAnsi="Times New Roman" w:cs="Times New Roman"/>
                <w:b/>
                <w:sz w:val="24"/>
                <w:szCs w:val="24"/>
              </w:rPr>
            </w:pPr>
            <m:oMathPara>
              <m:oMath>
                <m:r>
                  <m:rPr>
                    <m:sty m:val="bi"/>
                  </m:rPr>
                  <w:rPr>
                    <w:rFonts w:ascii="Cambria Math" w:hAnsi="Cambria Math" w:cs="Times New Roman"/>
                    <w:sz w:val="24"/>
                    <w:szCs w:val="24"/>
                  </w:rPr>
                  <w:lastRenderedPageBreak/>
                  <m:t>τ</m:t>
                </m:r>
              </m:oMath>
            </m:oMathPara>
          </w:p>
        </w:tc>
        <w:tc>
          <w:tcPr>
            <w:tcW w:w="2140" w:type="dxa"/>
            <w:vAlign w:val="center"/>
          </w:tcPr>
          <w:p w14:paraId="4090CB58" w14:textId="77777777" w:rsidR="00CE3A32" w:rsidRPr="00A4017B" w:rsidRDefault="00CE3A32" w:rsidP="006031BD">
            <w:pPr>
              <w:spacing w:line="360" w:lineRule="auto"/>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 xml:space="preserve">Prior at </w:t>
            </w:r>
            <m:oMath>
              <m:r>
                <m:rPr>
                  <m:sty m:val="bi"/>
                </m:rPr>
                <w:rPr>
                  <w:rFonts w:ascii="Cambria Math" w:hAnsi="Cambria Math" w:cs="Times New Roman"/>
                  <w:sz w:val="24"/>
                  <w:szCs w:val="24"/>
                </w:rPr>
                <m:t>68%</m:t>
              </m:r>
            </m:oMath>
            <w:r w:rsidRPr="00A4017B">
              <w:rPr>
                <w:rFonts w:ascii="Times New Roman" w:eastAsiaTheme="minorEastAsia" w:hAnsi="Times New Roman" w:cs="Times New Roman"/>
                <w:b/>
                <w:sz w:val="24"/>
                <w:szCs w:val="24"/>
              </w:rPr>
              <w:t xml:space="preserve"> Confidence</w:t>
            </w:r>
          </w:p>
        </w:tc>
        <w:tc>
          <w:tcPr>
            <w:tcW w:w="1182" w:type="dxa"/>
            <w:vAlign w:val="center"/>
          </w:tcPr>
          <w:p w14:paraId="0DD5CE35" w14:textId="77777777" w:rsidR="00CE3A32" w:rsidRPr="00A4017B" w:rsidRDefault="00CE3A32" w:rsidP="006031BD">
            <w:pPr>
              <w:spacing w:line="360" w:lineRule="auto"/>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Prior Precision</w:t>
            </w:r>
          </w:p>
        </w:tc>
        <w:tc>
          <w:tcPr>
            <w:tcW w:w="929" w:type="dxa"/>
            <w:vAlign w:val="center"/>
          </w:tcPr>
          <w:p w14:paraId="5E54758F" w14:textId="77777777" w:rsidR="00CE3A32" w:rsidRPr="00A4017B" w:rsidRDefault="00CE3A32" w:rsidP="006031BD">
            <w:pPr>
              <w:spacing w:line="360" w:lineRule="auto"/>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 xml:space="preserve">View </w:t>
            </w:r>
            <m:oMath>
              <m:r>
                <m:rPr>
                  <m:sty m:val="bi"/>
                </m:rPr>
                <w:rPr>
                  <w:rFonts w:ascii="Cambria Math" w:eastAsiaTheme="minorEastAsia" w:hAnsi="Cambria Math" w:cs="Times New Roman"/>
                  <w:sz w:val="24"/>
                  <w:szCs w:val="24"/>
                </w:rPr>
                <m:t>σ</m:t>
              </m:r>
            </m:oMath>
          </w:p>
        </w:tc>
        <w:tc>
          <w:tcPr>
            <w:tcW w:w="1182" w:type="dxa"/>
            <w:vAlign w:val="center"/>
          </w:tcPr>
          <w:p w14:paraId="692ED287" w14:textId="77777777" w:rsidR="00CE3A32" w:rsidRPr="00A4017B" w:rsidRDefault="00CE3A32" w:rsidP="006031BD">
            <w:pPr>
              <w:spacing w:line="360" w:lineRule="auto"/>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View Precision</w:t>
            </w:r>
          </w:p>
        </w:tc>
        <w:tc>
          <w:tcPr>
            <w:tcW w:w="1828" w:type="dxa"/>
            <w:vAlign w:val="center"/>
          </w:tcPr>
          <w:p w14:paraId="444F6E3E" w14:textId="77777777" w:rsidR="00CE3A32" w:rsidRPr="00A4017B" w:rsidRDefault="00CE3A32" w:rsidP="006031BD">
            <w:pPr>
              <w:spacing w:line="360" w:lineRule="auto"/>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 xml:space="preserve">View at </w:t>
            </w:r>
            <m:oMath>
              <m:r>
                <m:rPr>
                  <m:sty m:val="bi"/>
                </m:rPr>
                <w:rPr>
                  <w:rFonts w:ascii="Cambria Math" w:hAnsi="Cambria Math" w:cs="Times New Roman"/>
                  <w:sz w:val="24"/>
                  <w:szCs w:val="24"/>
                </w:rPr>
                <m:t>68%</m:t>
              </m:r>
            </m:oMath>
            <w:r>
              <w:rPr>
                <w:rFonts w:ascii="Times New Roman" w:eastAsiaTheme="minorEastAsia" w:hAnsi="Times New Roman" w:cs="Times New Roman"/>
                <w:b/>
                <w:sz w:val="24"/>
                <w:szCs w:val="24"/>
              </w:rPr>
              <w:t xml:space="preserve"> Confidence</w:t>
            </w:r>
          </w:p>
        </w:tc>
        <w:tc>
          <w:tcPr>
            <w:tcW w:w="1349" w:type="dxa"/>
            <w:vAlign w:val="center"/>
          </w:tcPr>
          <w:p w14:paraId="36451B43" w14:textId="77777777" w:rsidR="00CE3A32" w:rsidRPr="00A4017B" w:rsidRDefault="00CE3A32" w:rsidP="006031BD">
            <w:pPr>
              <w:spacing w:line="360" w:lineRule="auto"/>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View/Prior Precision</w:t>
            </w:r>
          </w:p>
        </w:tc>
      </w:tr>
      <w:tr w:rsidR="00CE3A32" w14:paraId="009001CC" w14:textId="77777777" w:rsidTr="006031BD">
        <w:tc>
          <w:tcPr>
            <w:tcW w:w="740" w:type="dxa"/>
            <w:vAlign w:val="center"/>
          </w:tcPr>
          <w:p w14:paraId="1E3CDF95" w14:textId="77777777" w:rsidR="00CE3A32" w:rsidRDefault="00CE3A32" w:rsidP="006031BD">
            <w:pPr>
              <w:spacing w:line="360" w:lineRule="auto"/>
              <w:jc w:val="center"/>
              <w:rPr>
                <w:rFonts w:ascii="Times New Roman" w:eastAsiaTheme="minorEastAsia" w:hAnsi="Times New Roman" w:cs="Times New Roman"/>
                <w:sz w:val="24"/>
                <w:szCs w:val="24"/>
              </w:rPr>
            </w:pPr>
            <m:oMathPara>
              <m:oMath>
                <m:r>
                  <w:rPr>
                    <w:rFonts w:ascii="Cambria Math" w:hAnsi="Cambria Math" w:cs="Times New Roman"/>
                    <w:sz w:val="24"/>
                    <w:szCs w:val="24"/>
                  </w:rPr>
                  <m:t>0.05</m:t>
                </m:r>
              </m:oMath>
            </m:oMathPara>
          </w:p>
        </w:tc>
        <w:tc>
          <w:tcPr>
            <w:tcW w:w="2140" w:type="dxa"/>
            <w:vAlign w:val="center"/>
          </w:tcPr>
          <w:p w14:paraId="205A29DA" w14:textId="77777777" w:rsidR="00CE3A32" w:rsidRDefault="00000000" w:rsidP="006031BD">
            <w:pPr>
              <w:spacing w:line="360" w:lineRule="auto"/>
              <w:jc w:val="center"/>
              <w:rPr>
                <w:rFonts w:ascii="Times New Roman" w:eastAsiaTheme="minorEastAsia" w:hAnsi="Times New Roman" w:cs="Times New Roman"/>
                <w:sz w:val="24"/>
                <w:szCs w:val="24"/>
              </w:rPr>
            </w:pPr>
            <m:oMathPara>
              <m:oMath>
                <m:d>
                  <m:dPr>
                    <m:ctrlPr>
                      <w:rPr>
                        <w:rFonts w:ascii="Cambria Math" w:hAnsi="Cambria Math" w:cs="Times New Roman"/>
                        <w:i/>
                        <w:sz w:val="24"/>
                        <w:szCs w:val="24"/>
                      </w:rPr>
                    </m:ctrlPr>
                  </m:dPr>
                  <m:e>
                    <m:r>
                      <w:rPr>
                        <w:rFonts w:ascii="Cambria Math" w:hAnsi="Cambria Math" w:cs="Times New Roman"/>
                        <w:sz w:val="24"/>
                        <w:szCs w:val="24"/>
                      </w:rPr>
                      <m:t>4.60%, 9.40%</m:t>
                    </m:r>
                  </m:e>
                </m:d>
              </m:oMath>
            </m:oMathPara>
          </w:p>
        </w:tc>
        <w:tc>
          <w:tcPr>
            <w:tcW w:w="1182" w:type="dxa"/>
            <w:vAlign w:val="center"/>
          </w:tcPr>
          <w:p w14:paraId="3E04580D" w14:textId="77777777" w:rsidR="00CE3A32" w:rsidRDefault="00CE3A32" w:rsidP="006031BD">
            <w:pPr>
              <w:spacing w:line="360" w:lineRule="auto"/>
              <w:jc w:val="center"/>
              <w:rPr>
                <w:rFonts w:ascii="Times New Roman" w:eastAsiaTheme="minorEastAsia" w:hAnsi="Times New Roman" w:cs="Times New Roman"/>
                <w:sz w:val="24"/>
                <w:szCs w:val="24"/>
              </w:rPr>
            </w:pPr>
            <m:oMathPara>
              <m:oMath>
                <m:r>
                  <w:rPr>
                    <w:rFonts w:ascii="Cambria Math" w:hAnsi="Cambria Math" w:cs="Times New Roman"/>
                    <w:sz w:val="24"/>
                    <w:szCs w:val="24"/>
                  </w:rPr>
                  <m:t>888</m:t>
                </m:r>
              </m:oMath>
            </m:oMathPara>
          </w:p>
        </w:tc>
        <w:tc>
          <w:tcPr>
            <w:tcW w:w="929" w:type="dxa"/>
            <w:vAlign w:val="center"/>
          </w:tcPr>
          <w:p w14:paraId="47B2CBFB" w14:textId="77777777" w:rsidR="00CE3A32" w:rsidRDefault="00CE3A32" w:rsidP="006031BD">
            <w:pPr>
              <w:spacing w:line="360" w:lineRule="auto"/>
              <w:jc w:val="center"/>
              <w:rPr>
                <w:rFonts w:ascii="Times New Roman" w:eastAsiaTheme="minorEastAsia" w:hAnsi="Times New Roman" w:cs="Times New Roman"/>
                <w:sz w:val="24"/>
                <w:szCs w:val="24"/>
              </w:rPr>
            </w:pPr>
            <m:oMathPara>
              <m:oMath>
                <m:r>
                  <w:rPr>
                    <w:rFonts w:ascii="Cambria Math" w:hAnsi="Cambria Math" w:cs="Times New Roman"/>
                    <w:sz w:val="24"/>
                    <w:szCs w:val="24"/>
                  </w:rPr>
                  <m:t>2.00%</m:t>
                </m:r>
              </m:oMath>
            </m:oMathPara>
          </w:p>
        </w:tc>
        <w:tc>
          <w:tcPr>
            <w:tcW w:w="1182" w:type="dxa"/>
            <w:vAlign w:val="center"/>
          </w:tcPr>
          <w:p w14:paraId="31482D2F" w14:textId="77777777" w:rsidR="00CE3A32" w:rsidRDefault="00CE3A32" w:rsidP="006031BD">
            <w:pPr>
              <w:spacing w:line="360" w:lineRule="auto"/>
              <w:jc w:val="center"/>
              <w:rPr>
                <w:rFonts w:ascii="Times New Roman" w:eastAsiaTheme="minorEastAsia" w:hAnsi="Times New Roman" w:cs="Times New Roman"/>
                <w:sz w:val="24"/>
                <w:szCs w:val="24"/>
              </w:rPr>
            </w:pPr>
            <m:oMathPara>
              <m:oMath>
                <m:r>
                  <w:rPr>
                    <w:rFonts w:ascii="Cambria Math" w:hAnsi="Cambria Math" w:cs="Times New Roman"/>
                    <w:sz w:val="24"/>
                    <w:szCs w:val="24"/>
                  </w:rPr>
                  <m:t>2500</m:t>
                </m:r>
              </m:oMath>
            </m:oMathPara>
          </w:p>
        </w:tc>
        <w:tc>
          <w:tcPr>
            <w:tcW w:w="1828" w:type="dxa"/>
            <w:vAlign w:val="center"/>
          </w:tcPr>
          <w:p w14:paraId="38FA251D" w14:textId="77777777" w:rsidR="00CE3A32" w:rsidRDefault="00000000" w:rsidP="006031BD">
            <w:pPr>
              <w:spacing w:line="360" w:lineRule="auto"/>
              <w:jc w:val="center"/>
              <w:rPr>
                <w:rFonts w:ascii="Times New Roman" w:eastAsiaTheme="minorEastAsia" w:hAnsi="Times New Roman" w:cs="Times New Roman"/>
                <w:sz w:val="24"/>
                <w:szCs w:val="24"/>
              </w:rPr>
            </w:pPr>
            <m:oMathPara>
              <m:oMath>
                <m:d>
                  <m:dPr>
                    <m:ctrlPr>
                      <w:rPr>
                        <w:rFonts w:ascii="Cambria Math" w:hAnsi="Cambria Math" w:cs="Times New Roman"/>
                        <w:i/>
                        <w:sz w:val="24"/>
                        <w:szCs w:val="24"/>
                      </w:rPr>
                    </m:ctrlPr>
                  </m:dPr>
                  <m:e>
                    <m:r>
                      <w:rPr>
                        <w:rFonts w:ascii="Cambria Math" w:hAnsi="Cambria Math" w:cs="Times New Roman"/>
                        <w:sz w:val="24"/>
                        <w:szCs w:val="24"/>
                      </w:rPr>
                      <m:t>1.00%, 5.00%</m:t>
                    </m:r>
                  </m:e>
                </m:d>
              </m:oMath>
            </m:oMathPara>
          </w:p>
        </w:tc>
        <w:tc>
          <w:tcPr>
            <w:tcW w:w="1349" w:type="dxa"/>
            <w:vAlign w:val="center"/>
          </w:tcPr>
          <w:p w14:paraId="6F6E967C" w14:textId="77777777" w:rsidR="00CE3A32" w:rsidRDefault="00CE3A32" w:rsidP="006031BD">
            <w:pPr>
              <w:spacing w:line="360" w:lineRule="auto"/>
              <w:jc w:val="center"/>
              <w:rPr>
                <w:rFonts w:ascii="Times New Roman" w:eastAsiaTheme="minorEastAsia" w:hAnsi="Times New Roman" w:cs="Times New Roman"/>
                <w:sz w:val="24"/>
                <w:szCs w:val="24"/>
              </w:rPr>
            </w:pPr>
            <m:oMathPara>
              <m:oMath>
                <m:r>
                  <w:rPr>
                    <w:rFonts w:ascii="Cambria Math" w:hAnsi="Cambria Math" w:cs="Times New Roman"/>
                    <w:sz w:val="24"/>
                    <w:szCs w:val="24"/>
                  </w:rPr>
                  <m:t>2.81</m:t>
                </m:r>
              </m:oMath>
            </m:oMathPara>
          </w:p>
        </w:tc>
      </w:tr>
      <w:tr w:rsidR="00CE3A32" w14:paraId="20589C74" w14:textId="77777777" w:rsidTr="006031BD">
        <w:tc>
          <w:tcPr>
            <w:tcW w:w="740" w:type="dxa"/>
            <w:vAlign w:val="center"/>
          </w:tcPr>
          <w:p w14:paraId="2FA18E35" w14:textId="77777777" w:rsidR="00CE3A32" w:rsidRDefault="00CE3A32" w:rsidP="006031BD">
            <w:pPr>
              <w:spacing w:line="360" w:lineRule="auto"/>
              <w:jc w:val="center"/>
              <w:rPr>
                <w:rFonts w:ascii="Times New Roman" w:eastAsiaTheme="minorEastAsia" w:hAnsi="Times New Roman" w:cs="Times New Roman"/>
                <w:sz w:val="24"/>
                <w:szCs w:val="24"/>
              </w:rPr>
            </w:pPr>
            <m:oMathPara>
              <m:oMath>
                <m:r>
                  <w:rPr>
                    <w:rFonts w:ascii="Cambria Math" w:hAnsi="Cambria Math" w:cs="Times New Roman"/>
                    <w:sz w:val="24"/>
                    <w:szCs w:val="24"/>
                  </w:rPr>
                  <m:t>1.00</m:t>
                </m:r>
              </m:oMath>
            </m:oMathPara>
          </w:p>
        </w:tc>
        <w:tc>
          <w:tcPr>
            <w:tcW w:w="2140" w:type="dxa"/>
            <w:vAlign w:val="center"/>
          </w:tcPr>
          <w:p w14:paraId="63D94957" w14:textId="77777777" w:rsidR="00CE3A32" w:rsidRDefault="00000000" w:rsidP="006031BD">
            <w:pPr>
              <w:spacing w:line="360" w:lineRule="auto"/>
              <w:jc w:val="center"/>
              <w:rPr>
                <w:rFonts w:ascii="Times New Roman" w:eastAsiaTheme="minorEastAsia" w:hAnsi="Times New Roman" w:cs="Times New Roman"/>
                <w:sz w:val="24"/>
                <w:szCs w:val="24"/>
              </w:rPr>
            </w:pPr>
            <m:oMathPara>
              <m:oMath>
                <m:d>
                  <m:dPr>
                    <m:ctrlPr>
                      <w:rPr>
                        <w:rFonts w:ascii="Cambria Math" w:hAnsi="Cambria Math" w:cs="Times New Roman"/>
                        <w:i/>
                        <w:sz w:val="24"/>
                        <w:szCs w:val="24"/>
                      </w:rPr>
                    </m:ctrlPr>
                  </m:dPr>
                  <m:e>
                    <m:r>
                      <w:rPr>
                        <w:rFonts w:ascii="Cambria Math" w:hAnsi="Cambria Math" w:cs="Times New Roman"/>
                        <w:sz w:val="24"/>
                        <w:szCs w:val="24"/>
                      </w:rPr>
                      <m:t>-8.00%, 22,00%</m:t>
                    </m:r>
                  </m:e>
                </m:d>
              </m:oMath>
            </m:oMathPara>
          </w:p>
        </w:tc>
        <w:tc>
          <w:tcPr>
            <w:tcW w:w="1182" w:type="dxa"/>
            <w:vAlign w:val="center"/>
          </w:tcPr>
          <w:p w14:paraId="21DF7BE4" w14:textId="77777777" w:rsidR="00CE3A32" w:rsidRDefault="00CE3A32" w:rsidP="006031BD">
            <w:pPr>
              <w:spacing w:line="360" w:lineRule="auto"/>
              <w:jc w:val="center"/>
              <w:rPr>
                <w:rFonts w:ascii="Times New Roman" w:eastAsiaTheme="minorEastAsia" w:hAnsi="Times New Roman" w:cs="Times New Roman"/>
                <w:sz w:val="24"/>
                <w:szCs w:val="24"/>
              </w:rPr>
            </w:pPr>
            <m:oMathPara>
              <m:oMath>
                <m:r>
                  <w:rPr>
                    <w:rFonts w:ascii="Cambria Math" w:hAnsi="Cambria Math" w:cs="Times New Roman"/>
                    <w:sz w:val="24"/>
                    <w:szCs w:val="24"/>
                  </w:rPr>
                  <m:t>44.40</m:t>
                </m:r>
              </m:oMath>
            </m:oMathPara>
          </w:p>
        </w:tc>
        <w:tc>
          <w:tcPr>
            <w:tcW w:w="929" w:type="dxa"/>
            <w:vAlign w:val="center"/>
          </w:tcPr>
          <w:p w14:paraId="15A09D91" w14:textId="77777777" w:rsidR="00CE3A32" w:rsidRDefault="00CE3A32" w:rsidP="006031BD">
            <w:pPr>
              <w:spacing w:line="360" w:lineRule="auto"/>
              <w:jc w:val="center"/>
              <w:rPr>
                <w:rFonts w:ascii="Times New Roman" w:eastAsiaTheme="minorEastAsia" w:hAnsi="Times New Roman" w:cs="Times New Roman"/>
                <w:sz w:val="24"/>
                <w:szCs w:val="24"/>
              </w:rPr>
            </w:pPr>
            <m:oMathPara>
              <m:oMath>
                <m:r>
                  <w:rPr>
                    <w:rFonts w:ascii="Cambria Math" w:hAnsi="Cambria Math" w:cs="Times New Roman"/>
                    <w:sz w:val="24"/>
                    <w:szCs w:val="24"/>
                  </w:rPr>
                  <m:t>8.90%</m:t>
                </m:r>
              </m:oMath>
            </m:oMathPara>
          </w:p>
        </w:tc>
        <w:tc>
          <w:tcPr>
            <w:tcW w:w="1182" w:type="dxa"/>
            <w:vAlign w:val="center"/>
          </w:tcPr>
          <w:p w14:paraId="4DC97EF2" w14:textId="77777777" w:rsidR="00CE3A32" w:rsidRDefault="00CE3A32" w:rsidP="006031BD">
            <w:pPr>
              <w:spacing w:line="360" w:lineRule="auto"/>
              <w:jc w:val="center"/>
              <w:rPr>
                <w:rFonts w:ascii="Times New Roman" w:eastAsiaTheme="minorEastAsia" w:hAnsi="Times New Roman" w:cs="Times New Roman"/>
                <w:sz w:val="24"/>
                <w:szCs w:val="24"/>
              </w:rPr>
            </w:pPr>
            <m:oMathPara>
              <m:oMath>
                <m:r>
                  <w:rPr>
                    <w:rFonts w:ascii="Cambria Math" w:hAnsi="Cambria Math" w:cs="Times New Roman"/>
                    <w:sz w:val="24"/>
                    <w:szCs w:val="24"/>
                  </w:rPr>
                  <m:t>125</m:t>
                </m:r>
              </m:oMath>
            </m:oMathPara>
          </w:p>
        </w:tc>
        <w:tc>
          <w:tcPr>
            <w:tcW w:w="1828" w:type="dxa"/>
            <w:vAlign w:val="center"/>
          </w:tcPr>
          <w:p w14:paraId="4617D764" w14:textId="77777777" w:rsidR="00CE3A32" w:rsidRDefault="00000000" w:rsidP="006031BD">
            <w:pPr>
              <w:spacing w:line="360" w:lineRule="auto"/>
              <w:jc w:val="center"/>
              <w:rPr>
                <w:rFonts w:ascii="Times New Roman" w:eastAsiaTheme="minorEastAsia" w:hAnsi="Times New Roman" w:cs="Times New Roman"/>
                <w:sz w:val="24"/>
                <w:szCs w:val="24"/>
              </w:rPr>
            </w:pPr>
            <m:oMathPara>
              <m:oMath>
                <m:d>
                  <m:dPr>
                    <m:ctrlPr>
                      <w:rPr>
                        <w:rFonts w:ascii="Cambria Math" w:hAnsi="Cambria Math" w:cs="Times New Roman"/>
                        <w:i/>
                        <w:sz w:val="24"/>
                        <w:szCs w:val="24"/>
                      </w:rPr>
                    </m:ctrlPr>
                  </m:dPr>
                  <m:e>
                    <m:r>
                      <w:rPr>
                        <w:rFonts w:ascii="Cambria Math" w:hAnsi="Cambria Math" w:cs="Times New Roman"/>
                        <w:sz w:val="24"/>
                        <w:szCs w:val="24"/>
                      </w:rPr>
                      <m:t>-5.90%, 11.90%</m:t>
                    </m:r>
                  </m:e>
                </m:d>
              </m:oMath>
            </m:oMathPara>
          </w:p>
        </w:tc>
        <w:tc>
          <w:tcPr>
            <w:tcW w:w="1349" w:type="dxa"/>
            <w:vAlign w:val="center"/>
          </w:tcPr>
          <w:p w14:paraId="1BAEEA20" w14:textId="77777777" w:rsidR="00CE3A32" w:rsidRDefault="00CE3A32" w:rsidP="006031BD">
            <w:pPr>
              <w:spacing w:line="360" w:lineRule="auto"/>
              <w:jc w:val="center"/>
              <w:rPr>
                <w:rFonts w:ascii="Times New Roman" w:eastAsiaTheme="minorEastAsia" w:hAnsi="Times New Roman" w:cs="Times New Roman"/>
                <w:sz w:val="24"/>
                <w:szCs w:val="24"/>
              </w:rPr>
            </w:pPr>
            <m:oMathPara>
              <m:oMath>
                <m:r>
                  <w:rPr>
                    <w:rFonts w:ascii="Cambria Math" w:hAnsi="Cambria Math" w:cs="Times New Roman"/>
                    <w:sz w:val="24"/>
                    <w:szCs w:val="24"/>
                  </w:rPr>
                  <m:t>2.81</m:t>
                </m:r>
              </m:oMath>
            </m:oMathPara>
          </w:p>
        </w:tc>
      </w:tr>
    </w:tbl>
    <w:p w14:paraId="0276C4EB" w14:textId="77777777" w:rsidR="00CE3A32" w:rsidRPr="00A4017B" w:rsidRDefault="00CE3A32" w:rsidP="00CE3A32">
      <w:pPr>
        <w:spacing w:line="360" w:lineRule="auto"/>
        <w:rPr>
          <w:rFonts w:ascii="Times New Roman" w:eastAsiaTheme="minorEastAsia" w:hAnsi="Times New Roman" w:cs="Times New Roman"/>
          <w:sz w:val="24"/>
          <w:szCs w:val="24"/>
        </w:rPr>
      </w:pPr>
    </w:p>
    <w:p w14:paraId="216D1662" w14:textId="77777777" w:rsidR="00CE3A32" w:rsidRPr="008C06BA" w:rsidRDefault="00CE3A32" w:rsidP="00CE3A32">
      <w:pPr>
        <w:pStyle w:val="ListParagraph"/>
        <w:numPr>
          <w:ilvl w:val="0"/>
          <w:numId w:val="26"/>
        </w:numPr>
        <w:spacing w:line="360" w:lineRule="auto"/>
        <w:rPr>
          <w:rFonts w:ascii="Times New Roman" w:hAnsi="Times New Roman" w:cs="Times New Roman"/>
          <w:sz w:val="24"/>
          <w:szCs w:val="24"/>
        </w:rPr>
      </w:pPr>
      <w:r w:rsidRPr="00160D88">
        <w:rPr>
          <w:rFonts w:ascii="Times New Roman" w:hAnsi="Times New Roman" w:cs="Times New Roman"/>
          <w:sz w:val="24"/>
          <w:szCs w:val="24"/>
          <w:u w:val="single"/>
        </w:rPr>
        <w:t>View/</w:t>
      </w:r>
      <m:oMath>
        <m:r>
          <w:rPr>
            <w:rFonts w:ascii="Cambria Math" w:hAnsi="Cambria Math" w:cs="Times New Roman"/>
            <w:sz w:val="24"/>
            <w:szCs w:val="24"/>
            <w:u w:val="single"/>
          </w:rPr>
          <m:t>τ</m:t>
        </m:r>
      </m:oMath>
      <w:r w:rsidRPr="00160D88">
        <w:rPr>
          <w:rFonts w:ascii="Times New Roman" w:eastAsiaTheme="minorEastAsia" w:hAnsi="Times New Roman" w:cs="Times New Roman"/>
          <w:sz w:val="24"/>
          <w:szCs w:val="24"/>
          <w:u w:val="single"/>
        </w:rPr>
        <w:t xml:space="preserve"> Variance Interplay</w:t>
      </w:r>
      <w:r w:rsidRPr="00160D88">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Given such wide intervals for the</w:t>
      </w:r>
    </w:p>
    <w:p w14:paraId="71006B1E"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381A539D"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τ=1</m:t>
          </m:r>
        </m:oMath>
      </m:oMathPara>
    </w:p>
    <w:p w14:paraId="65066F4C"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2E89877" w14:textId="77777777" w:rsidR="00CE3A32" w:rsidRPr="00160D88"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scenario - </w:t>
      </w:r>
      <m:oMath>
        <m:r>
          <w:rPr>
            <w:rFonts w:ascii="Cambria Math" w:hAnsi="Cambria Math" w:cs="Times New Roman"/>
            <w:sz w:val="24"/>
            <w:szCs w:val="24"/>
          </w:rPr>
          <m:t>16%</m:t>
        </m:r>
      </m:oMath>
      <w:r>
        <w:rPr>
          <w:rFonts w:ascii="Times New Roman" w:eastAsiaTheme="minorEastAsia" w:hAnsi="Times New Roman" w:cs="Times New Roman"/>
          <w:sz w:val="24"/>
          <w:szCs w:val="24"/>
        </w:rPr>
        <w:t xml:space="preserve"> chance that the asset has mean returns less than </w:t>
      </w:r>
      <m:oMath>
        <m:r>
          <w:rPr>
            <w:rFonts w:ascii="Cambria Math" w:hAnsi="Cambria Math" w:cs="Times New Roman"/>
            <w:sz w:val="24"/>
            <w:szCs w:val="24"/>
          </w:rPr>
          <m:t>-8.00%</m:t>
        </m:r>
      </m:oMath>
      <w:r>
        <w:rPr>
          <w:rFonts w:ascii="Times New Roman" w:eastAsiaTheme="minorEastAsia" w:hAnsi="Times New Roman" w:cs="Times New Roman"/>
          <w:sz w:val="24"/>
          <w:szCs w:val="24"/>
        </w:rPr>
        <w:t xml:space="preserve"> - it is hard to imagine having much convection in using the final asset allocation. Thus</w:t>
      </w:r>
      <w:r w:rsidR="001D0BAC">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the interplay between the selection of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and the specification of the variance of the views is critical.</w:t>
      </w:r>
    </w:p>
    <w:p w14:paraId="702DEF9C" w14:textId="77777777" w:rsidR="00CE3A32" w:rsidRPr="008C06BA" w:rsidRDefault="00CE3A32" w:rsidP="00CE3A32">
      <w:pPr>
        <w:pStyle w:val="ListParagraph"/>
        <w:numPr>
          <w:ilvl w:val="0"/>
          <w:numId w:val="26"/>
        </w:numPr>
        <w:spacing w:line="360" w:lineRule="auto"/>
        <w:rPr>
          <w:rFonts w:ascii="Times New Roman" w:hAnsi="Times New Roman" w:cs="Times New Roman"/>
          <w:sz w:val="24"/>
          <w:szCs w:val="24"/>
        </w:rPr>
      </w:pPr>
      <w:r w:rsidRPr="00160D88">
        <w:rPr>
          <w:rFonts w:ascii="Times New Roman" w:hAnsi="Times New Roman" w:cs="Times New Roman"/>
          <w:sz w:val="24"/>
          <w:szCs w:val="24"/>
          <w:u w:val="single"/>
        </w:rPr>
        <w:t xml:space="preserve">Model Specific </w:t>
      </w:r>
      <m:oMath>
        <m:r>
          <w:rPr>
            <w:rFonts w:ascii="Cambria Math" w:hAnsi="Cambria Math" w:cs="Times New Roman"/>
            <w:sz w:val="24"/>
            <w:szCs w:val="24"/>
            <w:u w:val="single"/>
          </w:rPr>
          <m:t>τ</m:t>
        </m:r>
      </m:oMath>
      <w:r w:rsidRPr="00160D88">
        <w:rPr>
          <w:rFonts w:ascii="Times New Roman" w:eastAsiaTheme="minorEastAsia" w:hAnsi="Times New Roman" w:cs="Times New Roman"/>
          <w:sz w:val="24"/>
          <w:szCs w:val="24"/>
          <w:u w:val="single"/>
        </w:rPr>
        <w:t xml:space="preserve"> Usage Impact</w:t>
      </w:r>
      <w:r>
        <w:rPr>
          <w:rFonts w:ascii="Times New Roman" w:eastAsiaTheme="minorEastAsia" w:hAnsi="Times New Roman" w:cs="Times New Roman"/>
          <w:sz w:val="24"/>
          <w:szCs w:val="24"/>
        </w:rPr>
        <w:t>: Further this example illustrates the difference between using the Alternate Reference Model and the Canonical Reference Model. Specifying</w:t>
      </w:r>
    </w:p>
    <w:p w14:paraId="2D4E2078"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29406B8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τ=1</m:t>
          </m:r>
        </m:oMath>
      </m:oMathPara>
    </w:p>
    <w:p w14:paraId="276A8612"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CA61A76" w14:textId="77777777" w:rsidR="00CE3A32" w:rsidRPr="00F27AB3"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is the Alternate Reference Model, but results in very uncertain outputs in the Canonical Reference Model.</w:t>
      </w:r>
    </w:p>
    <w:p w14:paraId="4B51E401" w14:textId="77777777" w:rsidR="00CE3A32" w:rsidRPr="008C06BA" w:rsidRDefault="00CE3A32" w:rsidP="00CE3A32">
      <w:pPr>
        <w:pStyle w:val="ListParagraph"/>
        <w:numPr>
          <w:ilvl w:val="0"/>
          <w:numId w:val="26"/>
        </w:numPr>
        <w:spacing w:line="360" w:lineRule="auto"/>
        <w:rPr>
          <w:rFonts w:ascii="Times New Roman" w:hAnsi="Times New Roman" w:cs="Times New Roman"/>
          <w:sz w:val="24"/>
          <w:szCs w:val="24"/>
        </w:rPr>
      </w:pPr>
      <w:r>
        <w:rPr>
          <w:rFonts w:ascii="Times New Roman" w:hAnsi="Times New Roman" w:cs="Times New Roman"/>
          <w:sz w:val="24"/>
          <w:szCs w:val="24"/>
          <w:u w:val="single"/>
        </w:rPr>
        <w:t>Calibration from the CAPM Market Weights</w:t>
      </w:r>
      <w:r w:rsidRPr="00F27AB3">
        <w:rPr>
          <w:rFonts w:ascii="Times New Roman" w:hAnsi="Times New Roman" w:cs="Times New Roman"/>
          <w:sz w:val="24"/>
          <w:szCs w:val="24"/>
        </w:rPr>
        <w:t>:</w:t>
      </w:r>
      <w:r>
        <w:rPr>
          <w:rFonts w:ascii="Times New Roman" w:hAnsi="Times New Roman" w:cs="Times New Roman"/>
          <w:sz w:val="24"/>
          <w:szCs w:val="24"/>
        </w:rPr>
        <w:t xml:space="preserve"> Finally</w:t>
      </w:r>
      <w:r w:rsidR="001D0BAC">
        <w:rPr>
          <w:rFonts w:ascii="Times New Roman" w:hAnsi="Times New Roman" w:cs="Times New Roman"/>
          <w:sz w:val="24"/>
          <w:szCs w:val="24"/>
        </w:rPr>
        <w:t>,</w:t>
      </w:r>
      <w:r>
        <w:rPr>
          <w:rFonts w:ascii="Times New Roman" w:hAnsi="Times New Roman" w:cs="Times New Roman"/>
          <w:sz w:val="24"/>
          <w:szCs w:val="24"/>
        </w:rPr>
        <w:t xml:space="preserve">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could be calibrated from the amount invested in the risk</w:t>
      </w:r>
      <w:r w:rsidR="001D0BAC">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free asset given the prior distribution. It can be seen here that </w:t>
      </w:r>
      <w:r w:rsidR="001D0BAC">
        <w:rPr>
          <w:rFonts w:ascii="Times New Roman" w:eastAsiaTheme="minorEastAsia" w:hAnsi="Times New Roman" w:cs="Times New Roman"/>
          <w:sz w:val="24"/>
          <w:szCs w:val="24"/>
        </w:rPr>
        <w:t>t</w:t>
      </w:r>
      <w:r>
        <w:rPr>
          <w:rFonts w:ascii="Times New Roman" w:eastAsiaTheme="minorEastAsia" w:hAnsi="Times New Roman" w:cs="Times New Roman"/>
          <w:sz w:val="24"/>
          <w:szCs w:val="24"/>
        </w:rPr>
        <w:t>he portfolio invested in risky assets given the prior weights will be</w:t>
      </w:r>
    </w:p>
    <w:p w14:paraId="1FA4CA9D"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0FFDB11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w=Π</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δ</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r>
                        <w:rPr>
                          <w:rFonts w:ascii="Cambria Math" w:hAnsi="Cambria Math" w:cs="Times New Roman"/>
                          <w:sz w:val="24"/>
                          <w:szCs w:val="24"/>
                        </w:rPr>
                        <m:t>τ</m:t>
                      </m:r>
                    </m:e>
                  </m:d>
                  <m:r>
                    <m:rPr>
                      <m:sty m:val="p"/>
                    </m:rPr>
                    <w:rPr>
                      <w:rFonts w:ascii="Cambria Math" w:eastAsiaTheme="minorEastAsia" w:hAnsi="Cambria Math" w:cs="Times New Roman"/>
                      <w:sz w:val="24"/>
                      <w:szCs w:val="24"/>
                    </w:rPr>
                    <m:t>Ψ</m:t>
                  </m:r>
                </m:e>
              </m:d>
            </m:e>
            <m:sup>
              <m:r>
                <w:rPr>
                  <w:rFonts w:ascii="Cambria Math" w:eastAsiaTheme="minorEastAsia" w:hAnsi="Cambria Math" w:cs="Times New Roman"/>
                  <w:sz w:val="24"/>
                  <w:szCs w:val="24"/>
                </w:rPr>
                <m:t>-1</m:t>
              </m:r>
            </m:sup>
          </m:sSup>
        </m:oMath>
      </m:oMathPara>
    </w:p>
    <w:p w14:paraId="12809BB3"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AE1E6A9" w14:textId="77777777" w:rsidR="00CE3A32" w:rsidRPr="008C06BA" w:rsidRDefault="00CE3A32" w:rsidP="00CE3A32">
      <w:pPr>
        <w:pStyle w:val="ListParagraph"/>
        <w:spacing w:line="360" w:lineRule="auto"/>
        <w:ind w:left="360"/>
        <w:rPr>
          <w:rFonts w:ascii="Times New Roman" w:hAnsi="Times New Roman" w:cs="Times New Roman"/>
          <w:sz w:val="24"/>
          <w:szCs w:val="24"/>
        </w:rPr>
      </w:pPr>
      <w:proofErr w:type="gramStart"/>
      <w:r>
        <w:rPr>
          <w:rFonts w:ascii="Times New Roman" w:eastAsiaTheme="minorEastAsia" w:hAnsi="Times New Roman" w:cs="Times New Roman"/>
          <w:sz w:val="24"/>
          <w:szCs w:val="24"/>
        </w:rPr>
        <w:t>Thus</w:t>
      </w:r>
      <w:proofErr w:type="gramEnd"/>
      <w:r>
        <w:rPr>
          <w:rFonts w:ascii="Times New Roman" w:eastAsiaTheme="minorEastAsia" w:hAnsi="Times New Roman" w:cs="Times New Roman"/>
          <w:sz w:val="24"/>
          <w:szCs w:val="24"/>
        </w:rPr>
        <w:t xml:space="preserve"> the weights allocated to the assets are smaller by </w:t>
      </w: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1+τ</m:t>
            </m:r>
          </m:den>
        </m:f>
      </m:oMath>
      <w:r>
        <w:rPr>
          <w:rFonts w:ascii="Times New Roman" w:eastAsiaTheme="minorEastAsia" w:hAnsi="Times New Roman" w:cs="Times New Roman"/>
          <w:sz w:val="24"/>
          <w:szCs w:val="24"/>
        </w:rPr>
        <w:t xml:space="preserve"> than the CAPM market weights. This is because the Bayesian investor is uncertain in the estimate of the prior and does not want to be </w:t>
      </w:r>
      <m:oMath>
        <m:r>
          <w:rPr>
            <w:rFonts w:ascii="Cambria Math" w:hAnsi="Cambria Math" w:cs="Times New Roman"/>
            <w:sz w:val="24"/>
            <w:szCs w:val="24"/>
          </w:rPr>
          <m:t>100%</m:t>
        </m:r>
      </m:oMath>
      <w:r>
        <w:rPr>
          <w:rFonts w:ascii="Times New Roman" w:eastAsiaTheme="minorEastAsia" w:hAnsi="Times New Roman" w:cs="Times New Roman"/>
          <w:sz w:val="24"/>
          <w:szCs w:val="24"/>
        </w:rPr>
        <w:t xml:space="preserve"> invested in the risky assets.</w:t>
      </w:r>
    </w:p>
    <w:p w14:paraId="775AC9EB" w14:textId="77777777" w:rsidR="00CE3A32" w:rsidRDefault="00CE3A32" w:rsidP="00CE3A32">
      <w:pPr>
        <w:spacing w:line="360" w:lineRule="auto"/>
        <w:rPr>
          <w:rFonts w:ascii="Times New Roman" w:hAnsi="Times New Roman" w:cs="Times New Roman"/>
          <w:sz w:val="24"/>
          <w:szCs w:val="24"/>
        </w:rPr>
      </w:pPr>
    </w:p>
    <w:p w14:paraId="71012531" w14:textId="77777777" w:rsidR="00CE3A32" w:rsidRDefault="00CE3A32" w:rsidP="00CE3A32">
      <w:pPr>
        <w:spacing w:line="360" w:lineRule="auto"/>
        <w:rPr>
          <w:rFonts w:ascii="Times New Roman" w:hAnsi="Times New Roman" w:cs="Times New Roman"/>
          <w:sz w:val="24"/>
          <w:szCs w:val="24"/>
        </w:rPr>
      </w:pPr>
    </w:p>
    <w:p w14:paraId="53FCCD7F" w14:textId="77777777" w:rsidR="00CE3A32" w:rsidRPr="008C06BA" w:rsidRDefault="00CE3A32" w:rsidP="00CE3A32">
      <w:pPr>
        <w:spacing w:line="360" w:lineRule="auto"/>
        <w:rPr>
          <w:rFonts w:ascii="Times New Roman" w:hAnsi="Times New Roman" w:cs="Times New Roman"/>
          <w:b/>
          <w:sz w:val="28"/>
          <w:szCs w:val="28"/>
        </w:rPr>
      </w:pPr>
      <w:r w:rsidRPr="008C06BA">
        <w:rPr>
          <w:rFonts w:ascii="Times New Roman" w:hAnsi="Times New Roman" w:cs="Times New Roman"/>
          <w:b/>
          <w:sz w:val="28"/>
          <w:szCs w:val="28"/>
        </w:rPr>
        <w:t>Black Litterman Model Implementation Steps</w:t>
      </w:r>
    </w:p>
    <w:p w14:paraId="2464755A" w14:textId="77777777" w:rsidR="00CE3A32" w:rsidRDefault="00CE3A32" w:rsidP="00CE3A32">
      <w:pPr>
        <w:spacing w:line="360" w:lineRule="auto"/>
        <w:rPr>
          <w:rFonts w:ascii="Times New Roman" w:hAnsi="Times New Roman" w:cs="Times New Roman"/>
          <w:sz w:val="24"/>
          <w:szCs w:val="24"/>
        </w:rPr>
      </w:pPr>
    </w:p>
    <w:p w14:paraId="3CF6CCF8" w14:textId="77777777" w:rsidR="00CE3A32" w:rsidRPr="008C06BA" w:rsidRDefault="00CE3A32" w:rsidP="00CE3A32">
      <w:pPr>
        <w:pStyle w:val="ListParagraph"/>
        <w:numPr>
          <w:ilvl w:val="0"/>
          <w:numId w:val="27"/>
        </w:numPr>
        <w:spacing w:line="360" w:lineRule="auto"/>
        <w:rPr>
          <w:rFonts w:ascii="Times New Roman" w:hAnsi="Times New Roman" w:cs="Times New Roman"/>
          <w:sz w:val="24"/>
          <w:szCs w:val="24"/>
        </w:rPr>
      </w:pPr>
      <w:r w:rsidRPr="008C06BA">
        <w:rPr>
          <w:rFonts w:ascii="Times New Roman" w:hAnsi="Times New Roman" w:cs="Times New Roman"/>
          <w:sz w:val="24"/>
          <w:szCs w:val="24"/>
          <w:u w:val="single"/>
        </w:rPr>
        <w:t>CAPM Asset Class Equilibrium Weights</w:t>
      </w:r>
      <w:r w:rsidRPr="008C06BA">
        <w:rPr>
          <w:rFonts w:ascii="Times New Roman" w:hAnsi="Times New Roman" w:cs="Times New Roman"/>
          <w:sz w:val="24"/>
          <w:szCs w:val="24"/>
        </w:rPr>
        <w:t>:</w:t>
      </w:r>
      <w:r>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eq</m:t>
            </m:r>
          </m:sub>
        </m:sSub>
      </m:oMath>
      <w:r>
        <w:rPr>
          <w:rFonts w:ascii="Times New Roman" w:eastAsiaTheme="minorEastAsia" w:hAnsi="Times New Roman" w:cs="Times New Roman"/>
          <w:sz w:val="24"/>
          <w:szCs w:val="24"/>
        </w:rPr>
        <w:t xml:space="preserve"> is the Equilibrium Weight for each asset class. It is derived from the capitalization weighted CAPM market portfolio.</w:t>
      </w:r>
    </w:p>
    <w:p w14:paraId="632226AD" w14:textId="77777777" w:rsidR="00CE3A32" w:rsidRPr="00D1126C" w:rsidRDefault="00CE3A32" w:rsidP="00CE3A32">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u w:val="single"/>
        </w:rPr>
        <w:t>Historical Asset Returns Covariance</w:t>
      </w:r>
      <w:r>
        <w:rPr>
          <w:rFonts w:ascii="Times New Roman" w:hAnsi="Times New Roman" w:cs="Times New Roman"/>
          <w:sz w:val="24"/>
          <w:szCs w:val="24"/>
        </w:rPr>
        <w:t xml:space="preserve">: </w:t>
      </w:r>
      <m:oMath>
        <m:r>
          <m:rPr>
            <m:sty m:val="p"/>
          </m:rPr>
          <w:rPr>
            <w:rFonts w:ascii="Cambria Math" w:eastAsiaTheme="minorEastAsia" w:hAnsi="Cambria Math" w:cs="Times New Roman"/>
            <w:sz w:val="24"/>
            <w:szCs w:val="24"/>
          </w:rPr>
          <m:t>Ψ</m:t>
        </m:r>
      </m:oMath>
      <w:r>
        <w:rPr>
          <w:rFonts w:ascii="Times New Roman" w:eastAsiaTheme="minorEastAsia" w:hAnsi="Times New Roman" w:cs="Times New Roman"/>
          <w:sz w:val="24"/>
          <w:szCs w:val="24"/>
        </w:rPr>
        <w:t xml:space="preserve"> is the matrix of covariance between the asset classes, and is computed from the historical data.</w:t>
      </w:r>
    </w:p>
    <w:p w14:paraId="303299DC" w14:textId="77777777" w:rsidR="00CE3A32" w:rsidRPr="00D1126C" w:rsidRDefault="00CE3A32" w:rsidP="00CE3A32">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u w:val="single"/>
        </w:rPr>
        <w:t>Risk Free Asset Class Yield</w:t>
      </w:r>
      <w:r>
        <w:rPr>
          <w:rFonts w:ascii="Times New Roman"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f</m:t>
            </m:r>
          </m:sub>
        </m:sSub>
      </m:oMath>
      <w:r>
        <w:rPr>
          <w:rFonts w:ascii="Times New Roman" w:eastAsiaTheme="minorEastAsia" w:hAnsi="Times New Roman" w:cs="Times New Roman"/>
          <w:sz w:val="24"/>
          <w:szCs w:val="24"/>
        </w:rPr>
        <w:t xml:space="preserve"> is the risk-free rate for the base currency.</w:t>
      </w:r>
    </w:p>
    <w:p w14:paraId="20454CB0" w14:textId="77777777" w:rsidR="00CE3A32" w:rsidRPr="00D1126C" w:rsidRDefault="00CE3A32" w:rsidP="00CE3A32">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u w:val="single"/>
        </w:rPr>
        <w:t>Market Portfolio Risk Aversion Coefficient</w:t>
      </w:r>
      <w:r>
        <w:rPr>
          <w:rFonts w:ascii="Times New Roman" w:hAnsi="Times New Roman" w:cs="Times New Roman"/>
          <w:sz w:val="24"/>
          <w:szCs w:val="24"/>
        </w:rPr>
        <w:t xml:space="preserve">: </w:t>
      </w:r>
      <m:oMath>
        <m:r>
          <m:rPr>
            <m:sty m:val="p"/>
          </m:rPr>
          <w:rPr>
            <w:rFonts w:ascii="Cambria Math" w:eastAsiaTheme="minorEastAsia" w:hAnsi="Cambria Math" w:cs="Times New Roman"/>
            <w:sz w:val="24"/>
            <w:szCs w:val="24"/>
          </w:rPr>
          <m:t>δ</m:t>
        </m:r>
      </m:oMath>
      <w:r>
        <w:rPr>
          <w:rFonts w:ascii="Times New Roman" w:eastAsiaTheme="minorEastAsia" w:hAnsi="Times New Roman" w:cs="Times New Roman"/>
          <w:sz w:val="24"/>
          <w:szCs w:val="24"/>
        </w:rPr>
        <w:t xml:space="preserve"> is the risk aversion coefficient of the market portfolio. This can be computed using the returns and the standard deviation of the market portfolio, or can be extraneously supplied.</w:t>
      </w:r>
    </w:p>
    <w:p w14:paraId="1D9BC585" w14:textId="77777777" w:rsidR="00CE3A32" w:rsidRPr="00D1126C" w:rsidRDefault="00CE3A32" w:rsidP="00CE3A32">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u w:val="single"/>
        </w:rPr>
        <w:t>Prior Returns Distribution Covariance</w:t>
      </w:r>
      <w:r>
        <w:rPr>
          <w:rFonts w:ascii="Times New Roman" w:hAnsi="Times New Roman" w:cs="Times New Roman"/>
          <w:sz w:val="24"/>
          <w:szCs w:val="24"/>
        </w:rPr>
        <w:t xml:space="preserve">: </w:t>
      </w:r>
      <m:oMath>
        <m:r>
          <m:rPr>
            <m:sty m:val="p"/>
          </m:rPr>
          <w:rPr>
            <w:rFonts w:ascii="Cambria Math" w:eastAsiaTheme="minorEastAsia" w:hAnsi="Cambria Math" w:cs="Times New Roman"/>
            <w:sz w:val="24"/>
            <w:szCs w:val="24"/>
          </w:rPr>
          <m:t>τ</m:t>
        </m:r>
      </m:oMath>
      <w:r>
        <w:rPr>
          <w:rFonts w:ascii="Times New Roman" w:eastAsiaTheme="minorEastAsia" w:hAnsi="Times New Roman" w:cs="Times New Roman"/>
          <w:sz w:val="24"/>
          <w:szCs w:val="24"/>
        </w:rPr>
        <w:t xml:space="preserve"> represents the measure of uncertainty of the equilibrium variance. This is usually set to a small number of the order of </w:t>
      </w:r>
      <m:oMath>
        <m:r>
          <m:rPr>
            <m:sty m:val="p"/>
          </m:rPr>
          <w:rPr>
            <w:rFonts w:ascii="Cambria Math" w:eastAsiaTheme="minorEastAsia" w:hAnsi="Cambria Math" w:cs="Times New Roman"/>
            <w:sz w:val="24"/>
            <w:szCs w:val="24"/>
          </w:rPr>
          <m:t>0.025-0.050</m:t>
        </m:r>
      </m:oMath>
    </w:p>
    <w:p w14:paraId="7BF54106" w14:textId="77777777" w:rsidR="00CE3A32" w:rsidRPr="00187196" w:rsidRDefault="00CE3A32" w:rsidP="00CE3A32">
      <w:pPr>
        <w:pStyle w:val="ListParagraph"/>
        <w:numPr>
          <w:ilvl w:val="0"/>
          <w:numId w:val="27"/>
        </w:numPr>
        <w:spacing w:line="360" w:lineRule="auto"/>
        <w:rPr>
          <w:rFonts w:ascii="Times New Roman" w:hAnsi="Times New Roman" w:cs="Times New Roman"/>
          <w:sz w:val="24"/>
          <w:szCs w:val="24"/>
        </w:rPr>
      </w:pPr>
      <w:r w:rsidRPr="00D1126C">
        <w:rPr>
          <w:rFonts w:ascii="Times New Roman" w:hAnsi="Times New Roman" w:cs="Times New Roman"/>
          <w:sz w:val="24"/>
          <w:szCs w:val="24"/>
          <w:u w:val="single"/>
        </w:rPr>
        <w:t xml:space="preserve">Setting </w:t>
      </w:r>
      <m:oMath>
        <m:r>
          <w:rPr>
            <w:rFonts w:ascii="Cambria Math" w:eastAsiaTheme="minorEastAsia" w:hAnsi="Cambria Math" w:cs="Times New Roman"/>
            <w:sz w:val="24"/>
            <w:szCs w:val="24"/>
            <w:u w:val="single"/>
          </w:rPr>
          <m:t>P,</m:t>
        </m:r>
      </m:oMath>
      <w:r w:rsidRPr="00D1126C">
        <w:rPr>
          <w:rFonts w:ascii="Times New Roman" w:eastAsiaTheme="minorEastAsia" w:hAnsi="Times New Roman" w:cs="Times New Roman"/>
          <w:sz w:val="24"/>
          <w:szCs w:val="24"/>
          <w:u w:val="single"/>
        </w:rPr>
        <w:t xml:space="preserve"> </w:t>
      </w:r>
      <m:oMath>
        <m:r>
          <m:rPr>
            <m:sty m:val="p"/>
          </m:rPr>
          <w:rPr>
            <w:rFonts w:ascii="Cambria Math" w:eastAsiaTheme="minorEastAsia" w:hAnsi="Cambria Math" w:cs="Times New Roman"/>
            <w:sz w:val="24"/>
            <w:szCs w:val="24"/>
            <w:u w:val="single"/>
          </w:rPr>
          <m:t>Ω,</m:t>
        </m:r>
      </m:oMath>
      <w:r w:rsidRPr="00D1126C">
        <w:rPr>
          <w:rFonts w:ascii="Times New Roman" w:eastAsiaTheme="minorEastAsia" w:hAnsi="Times New Roman" w:cs="Times New Roman"/>
          <w:sz w:val="24"/>
          <w:szCs w:val="24"/>
          <w:u w:val="single"/>
        </w:rPr>
        <w:t xml:space="preserve"> and </w:t>
      </w:r>
      <m:oMath>
        <m:r>
          <w:rPr>
            <w:rFonts w:ascii="Cambria Math" w:eastAsiaTheme="minorEastAsia" w:hAnsi="Cambria Math" w:cs="Times New Roman"/>
            <w:sz w:val="24"/>
            <w:szCs w:val="24"/>
            <w:u w:val="single"/>
          </w:rPr>
          <m:t>Q</m:t>
        </m:r>
      </m:oMath>
      <w:r>
        <w:rPr>
          <w:rFonts w:ascii="Times New Roman" w:eastAsiaTheme="minorEastAsia" w:hAnsi="Times New Roman" w:cs="Times New Roman"/>
          <w:sz w:val="24"/>
          <w:szCs w:val="24"/>
        </w:rPr>
        <w:t xml:space="preserve">: First the vector of equilibrium returns </w:t>
      </w:r>
      <m:oMath>
        <m:r>
          <w:rPr>
            <w:rFonts w:ascii="Cambria Math" w:eastAsiaTheme="minorEastAsia" w:hAnsi="Cambria Math" w:cs="Times New Roman"/>
            <w:sz w:val="24"/>
            <w:szCs w:val="24"/>
          </w:rPr>
          <m:t>Π</m:t>
        </m:r>
      </m:oMath>
      <w:r>
        <w:rPr>
          <w:rFonts w:ascii="Times New Roman" w:eastAsiaTheme="minorEastAsia" w:hAnsi="Times New Roman" w:cs="Times New Roman"/>
          <w:sz w:val="24"/>
          <w:szCs w:val="24"/>
        </w:rPr>
        <w:t xml:space="preserve"> is computed using reverse optimization from</w:t>
      </w:r>
    </w:p>
    <w:p w14:paraId="0ACC8ED9"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6490E47C"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Π=δ</m:t>
          </m:r>
          <m:r>
            <m:rPr>
              <m:sty m:val="p"/>
            </m:rPr>
            <w:rPr>
              <w:rFonts w:ascii="Cambria Math" w:eastAsiaTheme="minorEastAsia" w:hAnsi="Cambria Math" w:cs="Times New Roman"/>
              <w:sz w:val="24"/>
              <w:szCs w:val="24"/>
            </w:rPr>
            <m:t>Ψ</m:t>
          </m:r>
          <m:r>
            <w:rPr>
              <w:rFonts w:ascii="Cambria Math" w:eastAsiaTheme="minorEastAsia" w:hAnsi="Cambria Math" w:cs="Times New Roman"/>
              <w:sz w:val="24"/>
              <w:szCs w:val="24"/>
            </w:rPr>
            <m:t>w</m:t>
          </m:r>
        </m:oMath>
      </m:oMathPara>
    </w:p>
    <w:p w14:paraId="259A581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D324B8A" w14:textId="77777777" w:rsidR="00CE3A32" w:rsidRPr="006D03BB"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Then the investors views are formulated, and </w:t>
      </w:r>
      <m:oMath>
        <m:r>
          <w:rPr>
            <w:rFonts w:ascii="Cambria Math" w:eastAsiaTheme="minorEastAsia" w:hAnsi="Cambria Math" w:cs="Times New Roman"/>
            <w:sz w:val="24"/>
            <w:szCs w:val="24"/>
          </w:rPr>
          <m:t>P</m:t>
        </m:r>
      </m:oMath>
      <w:r>
        <w:rPr>
          <w:rFonts w:ascii="Times New Roman" w:eastAsiaTheme="minorEastAsia" w:hAnsi="Times New Roman" w:cs="Times New Roman"/>
          <w:sz w:val="24"/>
          <w:szCs w:val="24"/>
        </w:rPr>
        <w:t xml:space="preserve">, </w:t>
      </w:r>
      <m:oMath>
        <m:r>
          <m:rPr>
            <m:sty m:val="p"/>
          </m:rPr>
          <w:rPr>
            <w:rFonts w:ascii="Cambria Math" w:eastAsiaTheme="minorEastAsia" w:hAnsi="Cambria Math" w:cs="Times New Roman"/>
            <w:sz w:val="24"/>
            <w:szCs w:val="24"/>
          </w:rPr>
          <m:t>Ω</m:t>
        </m:r>
      </m:oMath>
      <w:r>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Q</m:t>
        </m:r>
      </m:oMath>
      <w:r>
        <w:rPr>
          <w:rFonts w:ascii="Times New Roman" w:eastAsiaTheme="minorEastAsia" w:hAnsi="Times New Roman" w:cs="Times New Roman"/>
          <w:sz w:val="24"/>
          <w:szCs w:val="24"/>
        </w:rPr>
        <w:t xml:space="preserve"> are specified. Given </w:t>
      </w:r>
      <m:oMath>
        <m:r>
          <w:rPr>
            <w:rFonts w:ascii="Cambria Math" w:eastAsiaTheme="minorEastAsia" w:hAnsi="Cambria Math" w:cs="Times New Roman"/>
            <w:sz w:val="24"/>
            <w:szCs w:val="24"/>
          </w:rPr>
          <m:t>k</m:t>
        </m:r>
      </m:oMath>
      <w:r>
        <w:rPr>
          <w:rFonts w:ascii="Times New Roman" w:eastAsiaTheme="minorEastAsia" w:hAnsi="Times New Roman" w:cs="Times New Roman"/>
          <w:sz w:val="24"/>
          <w:szCs w:val="24"/>
        </w:rPr>
        <w:t xml:space="preserve"> views and </w:t>
      </w:r>
      <m:oMath>
        <m:r>
          <w:rPr>
            <w:rFonts w:ascii="Cambria Math" w:eastAsiaTheme="minorEastAsia" w:hAnsi="Cambria Math" w:cs="Times New Roman"/>
            <w:sz w:val="24"/>
            <w:szCs w:val="24"/>
          </w:rPr>
          <m:t>n</m:t>
        </m:r>
      </m:oMath>
      <w:r>
        <w:rPr>
          <w:rFonts w:ascii="Times New Roman" w:eastAsiaTheme="minorEastAsia" w:hAnsi="Times New Roman" w:cs="Times New Roman"/>
          <w:sz w:val="24"/>
          <w:szCs w:val="24"/>
        </w:rPr>
        <w:t xml:space="preserve"> assets, </w:t>
      </w:r>
      <m:oMath>
        <m:r>
          <w:rPr>
            <w:rFonts w:ascii="Cambria Math" w:eastAsiaTheme="minorEastAsia" w:hAnsi="Cambria Math" w:cs="Times New Roman"/>
            <w:sz w:val="24"/>
            <w:szCs w:val="24"/>
          </w:rPr>
          <m:t>P</m:t>
        </m:r>
      </m:oMath>
      <w:r>
        <w:rPr>
          <w:rFonts w:ascii="Times New Roman" w:eastAsiaTheme="minorEastAsia" w:hAnsi="Times New Roman" w:cs="Times New Roman"/>
          <w:sz w:val="24"/>
          <w:szCs w:val="24"/>
        </w:rPr>
        <w:t xml:space="preserve"> is a </w:t>
      </w:r>
      <m:oMath>
        <m:r>
          <w:rPr>
            <w:rFonts w:ascii="Cambria Math" w:eastAsiaTheme="minorEastAsia" w:hAnsi="Cambria Math" w:cs="Times New Roman"/>
            <w:sz w:val="24"/>
            <w:szCs w:val="24"/>
          </w:rPr>
          <m:t>k×n</m:t>
        </m:r>
      </m:oMath>
      <w:r>
        <w:rPr>
          <w:rFonts w:ascii="Times New Roman" w:eastAsiaTheme="minorEastAsia" w:hAnsi="Times New Roman" w:cs="Times New Roman"/>
          <w:sz w:val="24"/>
          <w:szCs w:val="24"/>
        </w:rPr>
        <w:t xml:space="preserve"> matrix where each row sums to </w:t>
      </w:r>
      <m:oMath>
        <m:r>
          <w:rPr>
            <w:rFonts w:ascii="Cambria Math" w:eastAsiaTheme="minorEastAsia" w:hAnsi="Cambria Math" w:cs="Times New Roman"/>
            <w:sz w:val="24"/>
            <w:szCs w:val="24"/>
          </w:rPr>
          <m:t>0</m:t>
        </m:r>
      </m:oMath>
      <w:r>
        <w:rPr>
          <w:rFonts w:ascii="Times New Roman" w:eastAsiaTheme="minorEastAsia" w:hAnsi="Times New Roman" w:cs="Times New Roman"/>
          <w:sz w:val="24"/>
          <w:szCs w:val="24"/>
        </w:rPr>
        <w:t xml:space="preserve"> for a relative view and to </w:t>
      </w:r>
      <m:oMath>
        <m:r>
          <w:rPr>
            <w:rFonts w:ascii="Cambria Math" w:eastAsiaTheme="minorEastAsia" w:hAnsi="Cambria Math" w:cs="Times New Roman"/>
            <w:sz w:val="24"/>
            <w:szCs w:val="24"/>
          </w:rPr>
          <m:t>1</m:t>
        </m:r>
      </m:oMath>
      <w:r>
        <w:rPr>
          <w:rFonts w:ascii="Times New Roman" w:eastAsiaTheme="minorEastAsia" w:hAnsi="Times New Roman" w:cs="Times New Roman"/>
          <w:sz w:val="24"/>
          <w:szCs w:val="24"/>
        </w:rPr>
        <w:t xml:space="preserve"> for an absolute view. </w:t>
      </w:r>
      <m:oMath>
        <m:r>
          <w:rPr>
            <w:rFonts w:ascii="Cambria Math" w:eastAsiaTheme="minorEastAsia" w:hAnsi="Cambria Math" w:cs="Times New Roman"/>
            <w:sz w:val="24"/>
            <w:szCs w:val="24"/>
          </w:rPr>
          <m:t>Q</m:t>
        </m:r>
      </m:oMath>
      <w:r>
        <w:rPr>
          <w:rFonts w:ascii="Times New Roman" w:eastAsiaTheme="minorEastAsia" w:hAnsi="Times New Roman" w:cs="Times New Roman"/>
          <w:sz w:val="24"/>
          <w:szCs w:val="24"/>
        </w:rPr>
        <w:t xml:space="preserve"> is a </w:t>
      </w:r>
      <m:oMath>
        <m:r>
          <w:rPr>
            <w:rFonts w:ascii="Cambria Math" w:eastAsiaTheme="minorEastAsia" w:hAnsi="Cambria Math" w:cs="Times New Roman"/>
            <w:sz w:val="24"/>
            <w:szCs w:val="24"/>
          </w:rPr>
          <m:t>k×1</m:t>
        </m:r>
      </m:oMath>
      <w:r>
        <w:rPr>
          <w:rFonts w:ascii="Times New Roman" w:eastAsiaTheme="minorEastAsia" w:hAnsi="Times New Roman" w:cs="Times New Roman"/>
          <w:sz w:val="24"/>
          <w:szCs w:val="24"/>
        </w:rPr>
        <w:t xml:space="preserve"> vector of excess returns for each view. </w:t>
      </w:r>
      <m:oMath>
        <m:r>
          <m:rPr>
            <m:sty m:val="p"/>
          </m:rPr>
          <w:rPr>
            <w:rFonts w:ascii="Cambria Math" w:eastAsiaTheme="minorEastAsia" w:hAnsi="Cambria Math" w:cs="Times New Roman"/>
            <w:sz w:val="24"/>
            <w:szCs w:val="24"/>
          </w:rPr>
          <m:t>Ω</m:t>
        </m:r>
      </m:oMath>
      <w:r>
        <w:rPr>
          <w:rFonts w:ascii="Times New Roman" w:eastAsiaTheme="minorEastAsia" w:hAnsi="Times New Roman" w:cs="Times New Roman"/>
          <w:sz w:val="24"/>
          <w:szCs w:val="24"/>
        </w:rPr>
        <w:t xml:space="preserve"> is a diagonal </w:t>
      </w:r>
      <m:oMath>
        <m:r>
          <w:rPr>
            <w:rFonts w:ascii="Cambria Math" w:eastAsiaTheme="minorEastAsia" w:hAnsi="Cambria Math" w:cs="Times New Roman"/>
            <w:sz w:val="24"/>
            <w:szCs w:val="24"/>
          </w:rPr>
          <m:t>k×k</m:t>
        </m:r>
      </m:oMath>
      <w:r>
        <w:rPr>
          <w:rFonts w:ascii="Times New Roman" w:eastAsiaTheme="minorEastAsia" w:hAnsi="Times New Roman" w:cs="Times New Roman"/>
          <w:sz w:val="24"/>
          <w:szCs w:val="24"/>
        </w:rPr>
        <w:t xml:space="preserve"> matrix of the variance of the views, i.e., the confidence in the views. As a starting point </w:t>
      </w:r>
      <w:proofErr w:type="gramStart"/>
      <w:r>
        <w:rPr>
          <w:rFonts w:ascii="Times New Roman" w:eastAsiaTheme="minorEastAsia" w:hAnsi="Times New Roman" w:cs="Times New Roman"/>
          <w:sz w:val="24"/>
          <w:szCs w:val="24"/>
        </w:rPr>
        <w:t>most</w:t>
      </w:r>
      <w:proofErr w:type="gramEnd"/>
      <w:r>
        <w:rPr>
          <w:rFonts w:ascii="Times New Roman" w:eastAsiaTheme="minorEastAsia" w:hAnsi="Times New Roman" w:cs="Times New Roman"/>
          <w:sz w:val="24"/>
          <w:szCs w:val="24"/>
        </w:rPr>
        <w:t xml:space="preserve"> authors call for the values of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i</m:t>
            </m:r>
          </m:sub>
        </m:sSub>
      </m:oMath>
      <w:r>
        <w:rPr>
          <w:rFonts w:ascii="Times New Roman" w:eastAsiaTheme="minorEastAsia" w:hAnsi="Times New Roman" w:cs="Times New Roman"/>
          <w:sz w:val="24"/>
          <w:szCs w:val="24"/>
        </w:rPr>
        <w:t xml:space="preserve"> to be set equal to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τ</m:t>
        </m:r>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Ψ</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p</m:t>
        </m:r>
      </m:oMath>
      <w:r>
        <w:rPr>
          <w:rFonts w:ascii="Times New Roman" w:eastAsiaTheme="minorEastAsia" w:hAnsi="Times New Roman" w:cs="Times New Roman"/>
          <w:sz w:val="24"/>
          <w:szCs w:val="24"/>
        </w:rPr>
        <w:t xml:space="preserve"> where </w:t>
      </w:r>
      <m:oMath>
        <m:r>
          <w:rPr>
            <w:rFonts w:ascii="Cambria Math" w:eastAsiaTheme="minorEastAsia" w:hAnsi="Cambria Math" w:cs="Times New Roman"/>
            <w:sz w:val="24"/>
            <w:szCs w:val="24"/>
          </w:rPr>
          <m:t>p</m:t>
        </m:r>
      </m:oMath>
      <w:r>
        <w:rPr>
          <w:rFonts w:ascii="Times New Roman" w:eastAsiaTheme="minorEastAsia" w:hAnsi="Times New Roman" w:cs="Times New Roman"/>
          <w:sz w:val="24"/>
          <w:szCs w:val="24"/>
        </w:rPr>
        <w:t xml:space="preserve"> is the row from </w:t>
      </w:r>
      <m:oMath>
        <m:r>
          <w:rPr>
            <w:rFonts w:ascii="Cambria Math" w:eastAsiaTheme="minorEastAsia" w:hAnsi="Cambria Math" w:cs="Times New Roman"/>
            <w:sz w:val="24"/>
            <w:szCs w:val="24"/>
          </w:rPr>
          <m:t>P</m:t>
        </m:r>
      </m:oMath>
      <w:r>
        <w:rPr>
          <w:rFonts w:ascii="Times New Roman" w:eastAsiaTheme="minorEastAsia" w:hAnsi="Times New Roman" w:cs="Times New Roman"/>
          <w:sz w:val="24"/>
          <w:szCs w:val="24"/>
        </w:rPr>
        <w:t xml:space="preserve"> for the specific view.</w:t>
      </w:r>
    </w:p>
    <w:p w14:paraId="7D88B729" w14:textId="77777777" w:rsidR="00CE3A32" w:rsidRDefault="00CE3A32" w:rsidP="00CE3A32">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u w:val="single"/>
        </w:rPr>
        <w:t>Applying the Black Litterman Master Formula</w:t>
      </w:r>
      <w:r w:rsidRPr="006D03BB">
        <w:rPr>
          <w:rFonts w:ascii="Times New Roman" w:hAnsi="Times New Roman" w:cs="Times New Roman"/>
          <w:sz w:val="24"/>
          <w:szCs w:val="24"/>
        </w:rPr>
        <w:t>:</w:t>
      </w:r>
      <w:r>
        <w:rPr>
          <w:rFonts w:ascii="Times New Roman" w:hAnsi="Times New Roman" w:cs="Times New Roman"/>
          <w:sz w:val="24"/>
          <w:szCs w:val="24"/>
        </w:rPr>
        <w:t xml:space="preserve"> Assuming uncertainty in all the views the Black Litterman master formula may be applied to compute the joint returns:</w:t>
      </w:r>
    </w:p>
    <w:p w14:paraId="00E78B6C"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4DDC5486" w14:textId="77777777" w:rsidR="00CE3A32" w:rsidRPr="00187196"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Π</m:t>
              </m:r>
            </m:e>
          </m:acc>
          <m:r>
            <w:rPr>
              <w:rFonts w:ascii="Cambria Math" w:hAnsi="Cambria Math" w:cs="Times New Roman"/>
              <w:sz w:val="24"/>
              <w:szCs w:val="24"/>
            </w:rPr>
            <m:t>=Π+τΨ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PτΨ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m:t>
                  </m:r>
                  <m:r>
                    <m:rPr>
                      <m:sty m:val="p"/>
                    </m:rPr>
                    <w:rPr>
                      <w:rFonts w:ascii="Cambria Math" w:hAnsi="Cambria Math" w:cs="Times New Roman"/>
                      <w:sz w:val="24"/>
                      <w:szCs w:val="24"/>
                    </w:rPr>
                    <m:t>Ω</m:t>
                  </m:r>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r>
                <w:rPr>
                  <w:rFonts w:ascii="Cambria Math" w:hAnsi="Cambria Math" w:cs="Times New Roman"/>
                  <w:sz w:val="24"/>
                  <w:szCs w:val="24"/>
                </w:rPr>
                <m:t>Q-PΠ</m:t>
              </m:r>
            </m:e>
          </m:d>
        </m:oMath>
      </m:oMathPara>
    </w:p>
    <w:p w14:paraId="18A36B8E" w14:textId="77777777" w:rsidR="00CE3A32" w:rsidRPr="00187196" w:rsidRDefault="00CE3A32" w:rsidP="00CE3A32">
      <w:pPr>
        <w:pStyle w:val="ListParagraph"/>
        <w:spacing w:line="360" w:lineRule="auto"/>
        <w:ind w:left="360"/>
        <w:rPr>
          <w:rFonts w:ascii="Times New Roman" w:hAnsi="Times New Roman" w:cs="Times New Roman"/>
          <w:sz w:val="24"/>
          <w:szCs w:val="24"/>
        </w:rPr>
      </w:pPr>
    </w:p>
    <w:p w14:paraId="5061E17B" w14:textId="77777777" w:rsidR="00CE3A32" w:rsidRDefault="00CE3A32" w:rsidP="00CE3A32">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u w:val="single"/>
        </w:rPr>
        <w:t>Estimation of the Joint Returns Covariance</w:t>
      </w:r>
      <w:r>
        <w:rPr>
          <w:rFonts w:ascii="Times New Roman" w:hAnsi="Times New Roman" w:cs="Times New Roman"/>
          <w:sz w:val="24"/>
          <w:szCs w:val="24"/>
        </w:rPr>
        <w:t>: The joint covariance is computed from</w:t>
      </w:r>
    </w:p>
    <w:p w14:paraId="5613FCAE"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57D1869C" w14:textId="77777777" w:rsidR="00CE3A32" w:rsidRPr="00187196"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M=τΨ-τΨ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f>
                    <m:fPr>
                      <m:ctrlPr>
                        <w:rPr>
                          <w:rFonts w:ascii="Cambria Math" w:hAnsi="Cambria Math" w:cs="Times New Roman"/>
                          <w:sz w:val="24"/>
                          <w:szCs w:val="24"/>
                        </w:rPr>
                      </m:ctrlPr>
                    </m:fPr>
                    <m:num>
                      <m:r>
                        <m:rPr>
                          <m:sty m:val="p"/>
                        </m:rPr>
                        <w:rPr>
                          <w:rFonts w:ascii="Cambria Math" w:hAnsi="Cambria Math" w:cs="Times New Roman"/>
                          <w:sz w:val="24"/>
                          <w:szCs w:val="24"/>
                        </w:rPr>
                        <m:t>Ω</m:t>
                      </m:r>
                    </m:num>
                    <m:den>
                      <m:r>
                        <w:rPr>
                          <w:rFonts w:ascii="Cambria Math" w:hAnsi="Cambria Math" w:cs="Times New Roman"/>
                          <w:sz w:val="24"/>
                          <w:szCs w:val="24"/>
                        </w:rPr>
                        <m:t>τ</m:t>
                      </m:r>
                    </m:den>
                  </m:f>
                  <m:r>
                    <w:rPr>
                      <w:rFonts w:ascii="Cambria Math" w:hAnsi="Cambria Math" w:cs="Times New Roman"/>
                      <w:sz w:val="24"/>
                      <w:szCs w:val="24"/>
                    </w:rPr>
                    <m:t>+PτΨ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e>
              </m:d>
            </m:e>
            <m:sup>
              <m:r>
                <w:rPr>
                  <w:rFonts w:ascii="Cambria Math" w:hAnsi="Cambria Math" w:cs="Times New Roman"/>
                  <w:sz w:val="24"/>
                  <w:szCs w:val="24"/>
                </w:rPr>
                <m:t>-1</m:t>
              </m:r>
            </m:sup>
          </m:sSup>
          <m:r>
            <w:rPr>
              <w:rFonts w:ascii="Cambria Math" w:hAnsi="Cambria Math" w:cs="Times New Roman"/>
              <w:sz w:val="24"/>
              <w:szCs w:val="24"/>
            </w:rPr>
            <m:t>PΨ</m:t>
          </m:r>
        </m:oMath>
      </m:oMathPara>
    </w:p>
    <w:p w14:paraId="1C2601FD" w14:textId="77777777" w:rsidR="00CE3A32" w:rsidRPr="00187196" w:rsidRDefault="00CE3A32" w:rsidP="00CE3A32">
      <w:pPr>
        <w:pStyle w:val="ListParagraph"/>
        <w:spacing w:line="360" w:lineRule="auto"/>
        <w:ind w:left="360"/>
        <w:rPr>
          <w:rFonts w:ascii="Times New Roman" w:hAnsi="Times New Roman" w:cs="Times New Roman"/>
          <w:sz w:val="24"/>
          <w:szCs w:val="24"/>
        </w:rPr>
      </w:pPr>
    </w:p>
    <w:p w14:paraId="79270F4A" w14:textId="77777777" w:rsidR="00CE3A32" w:rsidRDefault="00CE3A32" w:rsidP="00CE3A32">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u w:val="single"/>
        </w:rPr>
        <w:t>Computation of the Posterior Covariance</w:t>
      </w:r>
      <w:r>
        <w:rPr>
          <w:rFonts w:ascii="Times New Roman" w:hAnsi="Times New Roman" w:cs="Times New Roman"/>
          <w:sz w:val="24"/>
          <w:szCs w:val="24"/>
        </w:rPr>
        <w:t>: After the above step the sample posterior covariance is computed from</w:t>
      </w:r>
    </w:p>
    <w:p w14:paraId="6A82758D"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29E4A32D" w14:textId="77777777" w:rsidR="00CE3A32" w:rsidRPr="00187196"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Ψ</m:t>
              </m:r>
            </m:e>
            <m:sub>
              <m:r>
                <w:rPr>
                  <w:rFonts w:ascii="Cambria Math" w:hAnsi="Cambria Math" w:cs="Times New Roman"/>
                  <w:sz w:val="24"/>
                  <w:szCs w:val="24"/>
                </w:rPr>
                <m:t>p</m:t>
              </m:r>
            </m:sub>
          </m:sSub>
          <m:r>
            <w:rPr>
              <w:rFonts w:ascii="Cambria Math" w:hAnsi="Cambria Math" w:cs="Times New Roman"/>
              <w:sz w:val="24"/>
              <w:szCs w:val="24"/>
            </w:rPr>
            <m:t>=Ψ+M</m:t>
          </m:r>
        </m:oMath>
      </m:oMathPara>
    </w:p>
    <w:p w14:paraId="4354BFFA" w14:textId="77777777" w:rsidR="00CE3A32" w:rsidRPr="00187196" w:rsidRDefault="00CE3A32" w:rsidP="00CE3A32">
      <w:pPr>
        <w:pStyle w:val="ListParagraph"/>
        <w:spacing w:line="360" w:lineRule="auto"/>
        <w:ind w:left="360"/>
        <w:rPr>
          <w:rFonts w:ascii="Times New Roman" w:hAnsi="Times New Roman" w:cs="Times New Roman"/>
          <w:sz w:val="24"/>
          <w:szCs w:val="24"/>
        </w:rPr>
      </w:pPr>
    </w:p>
    <w:p w14:paraId="2555B05D" w14:textId="77777777" w:rsidR="00CE3A32" w:rsidRDefault="00CE3A32" w:rsidP="00CE3A32">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u w:val="single"/>
        </w:rPr>
        <w:t>Computing the Optimal Portfolio Weights</w:t>
      </w:r>
      <w:r>
        <w:rPr>
          <w:rFonts w:ascii="Times New Roman" w:hAnsi="Times New Roman" w:cs="Times New Roman"/>
          <w:sz w:val="24"/>
          <w:szCs w:val="24"/>
        </w:rPr>
        <w:t>: Finally</w:t>
      </w:r>
      <w:r w:rsidR="001D0BAC">
        <w:rPr>
          <w:rFonts w:ascii="Times New Roman" w:hAnsi="Times New Roman" w:cs="Times New Roman"/>
          <w:sz w:val="24"/>
          <w:szCs w:val="24"/>
        </w:rPr>
        <w:t>,</w:t>
      </w:r>
      <w:r>
        <w:rPr>
          <w:rFonts w:ascii="Times New Roman" w:hAnsi="Times New Roman" w:cs="Times New Roman"/>
          <w:sz w:val="24"/>
          <w:szCs w:val="24"/>
        </w:rPr>
        <w:t xml:space="preserve"> the weights are computed for the optimal portfolio on the unconstrained (or with constraints, as the case may be) efficient frontier using</w:t>
      </w:r>
    </w:p>
    <w:p w14:paraId="635BB1C1"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4FBF2E60" w14:textId="77777777" w:rsidR="00CE3A32" w:rsidRPr="008C06BA" w:rsidRDefault="00000000" w:rsidP="00CE3A32">
      <w:pPr>
        <w:pStyle w:val="ListParagraph"/>
        <w:spacing w:line="360" w:lineRule="auto"/>
        <w:ind w:left="360"/>
        <w:rPr>
          <w:rFonts w:ascii="Times New Roman"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w</m:t>
              </m:r>
            </m:e>
          </m:acc>
          <m:r>
            <w:rPr>
              <w:rFonts w:ascii="Cambria Math"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δ</m:t>
                  </m:r>
                  <m:sSub>
                    <m:sSubPr>
                      <m:ctrlPr>
                        <w:rPr>
                          <w:rFonts w:ascii="Cambria Math" w:hAnsi="Cambria Math" w:cs="Times New Roman"/>
                          <w:i/>
                          <w:sz w:val="24"/>
                          <w:szCs w:val="24"/>
                        </w:rPr>
                      </m:ctrlPr>
                    </m:sSubPr>
                    <m:e>
                      <m:r>
                        <w:rPr>
                          <w:rFonts w:ascii="Cambria Math" w:hAnsi="Cambria Math" w:cs="Times New Roman"/>
                          <w:sz w:val="24"/>
                          <w:szCs w:val="24"/>
                        </w:rPr>
                        <m:t>Ψ</m:t>
                      </m:r>
                    </m:e>
                    <m:sub>
                      <m:r>
                        <w:rPr>
                          <w:rFonts w:ascii="Cambria Math" w:hAnsi="Cambria Math" w:cs="Times New Roman"/>
                          <w:sz w:val="24"/>
                          <w:szCs w:val="24"/>
                        </w:rPr>
                        <m:t>p</m:t>
                      </m:r>
                    </m:sub>
                  </m:sSub>
                </m:e>
              </m:d>
            </m:e>
            <m:sup>
              <m:r>
                <w:rPr>
                  <w:rFonts w:ascii="Cambria Math" w:hAnsi="Cambria Math" w:cs="Times New Roman"/>
                  <w:sz w:val="24"/>
                  <w:szCs w:val="24"/>
                </w:rPr>
                <m:t>-1</m:t>
              </m:r>
            </m:sup>
          </m:sSup>
          <m:acc>
            <m:accPr>
              <m:ctrlPr>
                <w:rPr>
                  <w:rFonts w:ascii="Cambria Math" w:hAnsi="Cambria Math" w:cs="Times New Roman"/>
                  <w:i/>
                  <w:sz w:val="24"/>
                  <w:szCs w:val="24"/>
                </w:rPr>
              </m:ctrlPr>
            </m:accPr>
            <m:e>
              <m:r>
                <w:rPr>
                  <w:rFonts w:ascii="Cambria Math" w:hAnsi="Cambria Math" w:cs="Times New Roman"/>
                  <w:sz w:val="24"/>
                  <w:szCs w:val="24"/>
                </w:rPr>
                <m:t>Π</m:t>
              </m:r>
            </m:e>
          </m:acc>
        </m:oMath>
      </m:oMathPara>
    </w:p>
    <w:p w14:paraId="7462FCFA" w14:textId="77777777" w:rsidR="00CE3A32" w:rsidRDefault="00CE3A32" w:rsidP="00CE3A32">
      <w:pPr>
        <w:spacing w:line="360" w:lineRule="auto"/>
        <w:rPr>
          <w:rFonts w:ascii="Times New Roman" w:hAnsi="Times New Roman" w:cs="Times New Roman"/>
          <w:sz w:val="24"/>
          <w:szCs w:val="24"/>
        </w:rPr>
      </w:pPr>
    </w:p>
    <w:p w14:paraId="148FF670" w14:textId="77777777" w:rsidR="00CE3A32" w:rsidRDefault="00CE3A32" w:rsidP="00CE3A32">
      <w:pPr>
        <w:spacing w:line="360" w:lineRule="auto"/>
        <w:rPr>
          <w:rFonts w:ascii="Times New Roman" w:hAnsi="Times New Roman" w:cs="Times New Roman"/>
          <w:sz w:val="24"/>
          <w:szCs w:val="24"/>
        </w:rPr>
      </w:pPr>
    </w:p>
    <w:p w14:paraId="71EDE4A7" w14:textId="77777777" w:rsidR="00CE3A32" w:rsidRPr="00FF73C4" w:rsidRDefault="00CE3A32" w:rsidP="00CE3A32">
      <w:pPr>
        <w:spacing w:line="360" w:lineRule="auto"/>
        <w:rPr>
          <w:rFonts w:ascii="Times New Roman" w:hAnsi="Times New Roman" w:cs="Times New Roman"/>
          <w:b/>
          <w:sz w:val="28"/>
          <w:szCs w:val="28"/>
        </w:rPr>
      </w:pPr>
      <w:r w:rsidRPr="00FF73C4">
        <w:rPr>
          <w:rFonts w:ascii="Times New Roman" w:hAnsi="Times New Roman" w:cs="Times New Roman"/>
          <w:b/>
          <w:sz w:val="28"/>
          <w:szCs w:val="28"/>
        </w:rPr>
        <w:t>Extensions to the Black-Litterman Model</w:t>
      </w:r>
    </w:p>
    <w:p w14:paraId="4E69BCD3" w14:textId="77777777" w:rsidR="00CE3A32" w:rsidRDefault="00CE3A32" w:rsidP="00CE3A32">
      <w:pPr>
        <w:spacing w:line="360" w:lineRule="auto"/>
        <w:rPr>
          <w:rFonts w:ascii="Times New Roman" w:hAnsi="Times New Roman" w:cs="Times New Roman"/>
          <w:sz w:val="24"/>
          <w:szCs w:val="24"/>
        </w:rPr>
      </w:pPr>
    </w:p>
    <w:p w14:paraId="497DC2B1" w14:textId="77777777" w:rsidR="00CE3A32" w:rsidRDefault="00CE3A32" w:rsidP="00CE3A32">
      <w:pPr>
        <w:pStyle w:val="ListParagraph"/>
        <w:numPr>
          <w:ilvl w:val="0"/>
          <w:numId w:val="43"/>
        </w:numPr>
        <w:spacing w:line="360" w:lineRule="auto"/>
        <w:rPr>
          <w:rFonts w:ascii="Times New Roman" w:hAnsi="Times New Roman" w:cs="Times New Roman"/>
          <w:sz w:val="24"/>
          <w:szCs w:val="24"/>
        </w:rPr>
      </w:pPr>
      <w:r w:rsidRPr="00FF73C4">
        <w:rPr>
          <w:rFonts w:ascii="Times New Roman" w:hAnsi="Times New Roman" w:cs="Times New Roman"/>
          <w:sz w:val="24"/>
          <w:szCs w:val="24"/>
          <w:u w:val="single"/>
        </w:rPr>
        <w:t>Principal Black Litterman Model Extensions</w:t>
      </w:r>
      <w:r w:rsidRPr="00FF73C4">
        <w:rPr>
          <w:rFonts w:ascii="Times New Roman" w:hAnsi="Times New Roman" w:cs="Times New Roman"/>
          <w:sz w:val="24"/>
          <w:szCs w:val="24"/>
        </w:rPr>
        <w:t>: The principal extensions to the Black Litterman approach covered over a couple of sections and chapters are the ones proposed by Qian and Gorman (2001), Fusai and Meucci (2003), Idzorek (2005), and Krishnan and Mains (2006).</w:t>
      </w:r>
    </w:p>
    <w:p w14:paraId="78A2EA8C" w14:textId="77777777" w:rsidR="00CE3A32" w:rsidRDefault="00CE3A32" w:rsidP="00CE3A32">
      <w:pPr>
        <w:pStyle w:val="ListParagraph"/>
        <w:numPr>
          <w:ilvl w:val="0"/>
          <w:numId w:val="43"/>
        </w:numPr>
        <w:spacing w:line="360" w:lineRule="auto"/>
        <w:rPr>
          <w:rFonts w:ascii="Times New Roman" w:hAnsi="Times New Roman" w:cs="Times New Roman"/>
          <w:sz w:val="24"/>
          <w:szCs w:val="24"/>
        </w:rPr>
      </w:pPr>
      <w:r>
        <w:rPr>
          <w:rFonts w:ascii="Times New Roman" w:hAnsi="Times New Roman" w:cs="Times New Roman"/>
          <w:sz w:val="24"/>
          <w:szCs w:val="24"/>
          <w:u w:val="single"/>
        </w:rPr>
        <w:t>Idzorek’s Method for Variance Calibration</w:t>
      </w:r>
      <w:r w:rsidRPr="0044759C">
        <w:rPr>
          <w:rFonts w:ascii="Times New Roman" w:hAnsi="Times New Roman" w:cs="Times New Roman"/>
          <w:sz w:val="24"/>
          <w:szCs w:val="24"/>
        </w:rPr>
        <w:t>:</w:t>
      </w:r>
      <w:r>
        <w:rPr>
          <w:rFonts w:ascii="Times New Roman" w:hAnsi="Times New Roman" w:cs="Times New Roman"/>
          <w:sz w:val="24"/>
          <w:szCs w:val="24"/>
        </w:rPr>
        <w:t xml:space="preserve"> Idzorek (2005) presents a means to calibrate the confidence or the variance of the investors’ views in a simple and straightforward method. This is treated in detail in a later chapter.</w:t>
      </w:r>
    </w:p>
    <w:p w14:paraId="1D0CEC6E" w14:textId="77777777" w:rsidR="00CE3A32" w:rsidRDefault="00CE3A32" w:rsidP="00CE3A32">
      <w:pPr>
        <w:pStyle w:val="ListParagraph"/>
        <w:numPr>
          <w:ilvl w:val="0"/>
          <w:numId w:val="43"/>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Estimation of Quality of Views</w:t>
      </w:r>
      <w:r w:rsidRPr="0044759C">
        <w:rPr>
          <w:rFonts w:ascii="Times New Roman" w:hAnsi="Times New Roman" w:cs="Times New Roman"/>
          <w:sz w:val="24"/>
          <w:szCs w:val="24"/>
        </w:rPr>
        <w:t>:</w:t>
      </w:r>
      <w:r>
        <w:rPr>
          <w:rFonts w:ascii="Times New Roman" w:hAnsi="Times New Roman" w:cs="Times New Roman"/>
          <w:sz w:val="24"/>
          <w:szCs w:val="24"/>
        </w:rPr>
        <w:t xml:space="preserve"> Next is a section on measures of extremity or of quality of views. Fusai and Meucci (2003) propose a way to measure how consistent a posterior estimate of the mean is with regards to the prior, or some other estimate. Braga and Natale (2007) describe how to use tracking error to measure the distance from the equilibrium to the posterior portfolio. Walters (2014) provides additional original work on using relative entropy to measure quality of views.</w:t>
      </w:r>
    </w:p>
    <w:p w14:paraId="13D6FD46" w14:textId="77777777" w:rsidR="00CE3A32" w:rsidRPr="00FF73C4" w:rsidRDefault="00CE3A32" w:rsidP="00CE3A32">
      <w:pPr>
        <w:pStyle w:val="ListParagraph"/>
        <w:numPr>
          <w:ilvl w:val="0"/>
          <w:numId w:val="43"/>
        </w:numPr>
        <w:spacing w:line="360" w:lineRule="auto"/>
        <w:rPr>
          <w:rFonts w:ascii="Times New Roman" w:hAnsi="Times New Roman" w:cs="Times New Roman"/>
          <w:sz w:val="24"/>
          <w:szCs w:val="24"/>
        </w:rPr>
      </w:pPr>
      <w:r>
        <w:rPr>
          <w:rFonts w:ascii="Times New Roman" w:hAnsi="Times New Roman" w:cs="Times New Roman"/>
          <w:sz w:val="24"/>
          <w:szCs w:val="24"/>
          <w:u w:val="single"/>
        </w:rPr>
        <w:t>Multi-Factor Black Litterman Returns</w:t>
      </w:r>
      <w:r w:rsidRPr="0044759C">
        <w:rPr>
          <w:rFonts w:ascii="Times New Roman" w:hAnsi="Times New Roman" w:cs="Times New Roman"/>
          <w:sz w:val="24"/>
          <w:szCs w:val="24"/>
        </w:rPr>
        <w:t>:</w:t>
      </w:r>
      <w:r>
        <w:rPr>
          <w:rFonts w:ascii="Times New Roman" w:hAnsi="Times New Roman" w:cs="Times New Roman"/>
          <w:sz w:val="24"/>
          <w:szCs w:val="24"/>
        </w:rPr>
        <w:t xml:space="preserve"> Finally</w:t>
      </w:r>
      <w:r w:rsidR="001D0BAC">
        <w:rPr>
          <w:rFonts w:ascii="Times New Roman" w:hAnsi="Times New Roman" w:cs="Times New Roman"/>
          <w:sz w:val="24"/>
          <w:szCs w:val="24"/>
        </w:rPr>
        <w:t>,</w:t>
      </w:r>
      <w:r>
        <w:rPr>
          <w:rFonts w:ascii="Times New Roman" w:hAnsi="Times New Roman" w:cs="Times New Roman"/>
          <w:sz w:val="24"/>
          <w:szCs w:val="24"/>
        </w:rPr>
        <w:t xml:space="preserve"> larger extensions to the model such as the one by Krishnan and mains (2006) demonstrate a method to incorporate additional factors into the model. Qian and Gorman (2001) present a method to integrate views on the covariance matrix as well as on the returns.</w:t>
      </w:r>
    </w:p>
    <w:p w14:paraId="39BF1A95" w14:textId="77777777" w:rsidR="00CE3A32" w:rsidRDefault="00CE3A32" w:rsidP="00CE3A32">
      <w:pPr>
        <w:spacing w:line="360" w:lineRule="auto"/>
        <w:rPr>
          <w:rFonts w:ascii="Times New Roman" w:hAnsi="Times New Roman" w:cs="Times New Roman"/>
          <w:sz w:val="24"/>
          <w:szCs w:val="24"/>
        </w:rPr>
      </w:pPr>
    </w:p>
    <w:p w14:paraId="736B89C9" w14:textId="77777777" w:rsidR="00CE3A32" w:rsidRDefault="00CE3A32" w:rsidP="00CE3A32">
      <w:pPr>
        <w:spacing w:line="360" w:lineRule="auto"/>
        <w:rPr>
          <w:rFonts w:ascii="Times New Roman" w:hAnsi="Times New Roman" w:cs="Times New Roman"/>
          <w:sz w:val="24"/>
          <w:szCs w:val="24"/>
        </w:rPr>
      </w:pPr>
    </w:p>
    <w:p w14:paraId="7F91E50B" w14:textId="77777777" w:rsidR="00CE3A32" w:rsidRDefault="00CE3A32" w:rsidP="00CE3A32">
      <w:pPr>
        <w:spacing w:line="360" w:lineRule="auto"/>
        <w:rPr>
          <w:rFonts w:ascii="Times New Roman" w:hAnsi="Times New Roman" w:cs="Times New Roman"/>
          <w:b/>
          <w:sz w:val="28"/>
          <w:szCs w:val="28"/>
        </w:rPr>
      </w:pPr>
      <w:r>
        <w:rPr>
          <w:rFonts w:ascii="Times New Roman" w:hAnsi="Times New Roman" w:cs="Times New Roman"/>
          <w:b/>
          <w:sz w:val="28"/>
          <w:szCs w:val="28"/>
        </w:rPr>
        <w:t>References</w:t>
      </w:r>
    </w:p>
    <w:p w14:paraId="1B0CCF1C" w14:textId="77777777" w:rsidR="00CE3A32" w:rsidRDefault="00CE3A32" w:rsidP="00CE3A32">
      <w:pPr>
        <w:tabs>
          <w:tab w:val="left" w:pos="7800"/>
        </w:tabs>
        <w:spacing w:line="360" w:lineRule="auto"/>
        <w:rPr>
          <w:rFonts w:ascii="Times New Roman" w:hAnsi="Times New Roman" w:cs="Times New Roman"/>
          <w:sz w:val="24"/>
          <w:szCs w:val="24"/>
        </w:rPr>
      </w:pPr>
      <w:r>
        <w:rPr>
          <w:rFonts w:ascii="Times New Roman" w:hAnsi="Times New Roman" w:cs="Times New Roman"/>
          <w:sz w:val="24"/>
          <w:szCs w:val="24"/>
        </w:rPr>
        <w:tab/>
      </w:r>
    </w:p>
    <w:p w14:paraId="55721F3E"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Beach, S., and A. Orlov (2007</w:t>
      </w:r>
      <w:r w:rsidRPr="00CC4B1D">
        <w:rPr>
          <w:rFonts w:ascii="Times New Roman" w:hAnsi="Times New Roman" w:cs="Times New Roman"/>
          <w:sz w:val="24"/>
          <w:szCs w:val="24"/>
        </w:rPr>
        <w:t>)</w:t>
      </w:r>
      <w:r>
        <w:rPr>
          <w:rFonts w:ascii="Times New Roman" w:hAnsi="Times New Roman" w:cs="Times New Roman"/>
          <w:sz w:val="24"/>
          <w:szCs w:val="24"/>
        </w:rPr>
        <w:t xml:space="preserve">: An Application of the Black-Litterman Model with EGARCH-M-Derived Views for International Portfolio Management </w:t>
      </w:r>
      <w:r>
        <w:rPr>
          <w:rFonts w:ascii="Times New Roman" w:hAnsi="Times New Roman" w:cs="Times New Roman"/>
          <w:i/>
          <w:sz w:val="24"/>
          <w:szCs w:val="24"/>
        </w:rPr>
        <w:t>Financial Markets and Portfolio Management</w:t>
      </w:r>
      <w:r>
        <w:rPr>
          <w:rFonts w:ascii="Times New Roman" w:hAnsi="Times New Roman" w:cs="Times New Roman"/>
          <w:sz w:val="24"/>
          <w:szCs w:val="24"/>
        </w:rPr>
        <w:t xml:space="preserve"> </w:t>
      </w:r>
      <w:r>
        <w:rPr>
          <w:rFonts w:ascii="Times New Roman" w:hAnsi="Times New Roman" w:cs="Times New Roman"/>
          <w:b/>
          <w:sz w:val="24"/>
          <w:szCs w:val="24"/>
        </w:rPr>
        <w:t>21 (2)</w:t>
      </w:r>
      <w:r>
        <w:rPr>
          <w:rFonts w:ascii="Times New Roman" w:hAnsi="Times New Roman" w:cs="Times New Roman"/>
          <w:sz w:val="24"/>
          <w:szCs w:val="24"/>
        </w:rPr>
        <w:t xml:space="preserve"> 147-166.</w:t>
      </w:r>
    </w:p>
    <w:p w14:paraId="16255E99" w14:textId="77777777" w:rsidR="00CE3A32" w:rsidRPr="00DB1D4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Bertsimas, Gupta, and Pascha</w:t>
      </w:r>
      <w:r w:rsidRPr="00DB1D42">
        <w:rPr>
          <w:rFonts w:ascii="Times New Roman" w:hAnsi="Times New Roman" w:cs="Times New Roman"/>
          <w:sz w:val="24"/>
          <w:szCs w:val="24"/>
        </w:rPr>
        <w:t>lidis (2012)</w:t>
      </w:r>
      <w:r>
        <w:rPr>
          <w:rFonts w:ascii="Times New Roman" w:hAnsi="Times New Roman" w:cs="Times New Roman"/>
          <w:sz w:val="24"/>
          <w:szCs w:val="24"/>
        </w:rPr>
        <w:t xml:space="preserve">: Inverse Optimization: A New Perspective on the Black-Litterman Model </w:t>
      </w:r>
      <w:r>
        <w:rPr>
          <w:rFonts w:ascii="Times New Roman" w:hAnsi="Times New Roman" w:cs="Times New Roman"/>
          <w:i/>
          <w:sz w:val="24"/>
          <w:szCs w:val="24"/>
        </w:rPr>
        <w:t>Operations Research</w:t>
      </w:r>
      <w:r>
        <w:rPr>
          <w:rFonts w:ascii="Times New Roman" w:hAnsi="Times New Roman" w:cs="Times New Roman"/>
          <w:sz w:val="24"/>
          <w:szCs w:val="24"/>
        </w:rPr>
        <w:t xml:space="preserve"> </w:t>
      </w:r>
      <w:r>
        <w:rPr>
          <w:rFonts w:ascii="Times New Roman" w:hAnsi="Times New Roman" w:cs="Times New Roman"/>
          <w:b/>
          <w:sz w:val="24"/>
          <w:szCs w:val="24"/>
        </w:rPr>
        <w:t>60 (6)</w:t>
      </w:r>
      <w:r>
        <w:rPr>
          <w:rFonts w:ascii="Times New Roman" w:hAnsi="Times New Roman" w:cs="Times New Roman"/>
          <w:sz w:val="24"/>
          <w:szCs w:val="24"/>
        </w:rPr>
        <w:t xml:space="preserve"> 1389-1403.</w:t>
      </w:r>
    </w:p>
    <w:p w14:paraId="32AADB97"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Bevan, A., and K. Winkelmann (1998): Using the Black-Litterman Global Asset Allocation Model: Three Years of Practical Experience </w:t>
      </w:r>
      <w:r>
        <w:rPr>
          <w:rFonts w:ascii="Times New Roman" w:hAnsi="Times New Roman" w:cs="Times New Roman"/>
          <w:b/>
          <w:sz w:val="24"/>
          <w:szCs w:val="24"/>
        </w:rPr>
        <w:t>Goldman Sachs Fixed Income Research Note</w:t>
      </w:r>
      <w:r>
        <w:rPr>
          <w:rFonts w:ascii="Times New Roman" w:hAnsi="Times New Roman" w:cs="Times New Roman"/>
          <w:sz w:val="24"/>
          <w:szCs w:val="24"/>
        </w:rPr>
        <w:t>.</w:t>
      </w:r>
    </w:p>
    <w:p w14:paraId="5FB6F8AF"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Black, F., and R. Litterman (1990): Global Asset Allocation in Equities, Bonds, and Currencies </w:t>
      </w:r>
      <w:r>
        <w:rPr>
          <w:rFonts w:ascii="Times New Roman" w:hAnsi="Times New Roman" w:cs="Times New Roman"/>
          <w:b/>
          <w:sz w:val="24"/>
          <w:szCs w:val="24"/>
        </w:rPr>
        <w:t>Goldman Sachs Fixed Income Research Note</w:t>
      </w:r>
      <w:r>
        <w:rPr>
          <w:rFonts w:ascii="Times New Roman" w:hAnsi="Times New Roman" w:cs="Times New Roman"/>
          <w:sz w:val="24"/>
          <w:szCs w:val="24"/>
        </w:rPr>
        <w:t>.</w:t>
      </w:r>
    </w:p>
    <w:p w14:paraId="096F40B2"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Black, F., and R. Litterman (1991a): Global Portfolio Optimization </w:t>
      </w:r>
      <w:r>
        <w:rPr>
          <w:rFonts w:ascii="Times New Roman" w:hAnsi="Times New Roman" w:cs="Times New Roman"/>
          <w:i/>
          <w:sz w:val="24"/>
          <w:szCs w:val="24"/>
        </w:rPr>
        <w:t>Journal of Fixed Income</w:t>
      </w:r>
      <w:r>
        <w:rPr>
          <w:rFonts w:ascii="Times New Roman" w:hAnsi="Times New Roman" w:cs="Times New Roman"/>
          <w:sz w:val="24"/>
          <w:szCs w:val="24"/>
        </w:rPr>
        <w:t xml:space="preserve"> </w:t>
      </w:r>
      <w:r>
        <w:rPr>
          <w:rFonts w:ascii="Times New Roman" w:hAnsi="Times New Roman" w:cs="Times New Roman"/>
          <w:b/>
          <w:sz w:val="24"/>
          <w:szCs w:val="24"/>
        </w:rPr>
        <w:t>1 (2)</w:t>
      </w:r>
      <w:r>
        <w:rPr>
          <w:rFonts w:ascii="Times New Roman" w:hAnsi="Times New Roman" w:cs="Times New Roman"/>
          <w:sz w:val="24"/>
          <w:szCs w:val="24"/>
        </w:rPr>
        <w:t xml:space="preserve"> 7-18.</w:t>
      </w:r>
    </w:p>
    <w:p w14:paraId="0C11AE74"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Black, F., and R. Litterman (1991b): Global Portfolio Optimization </w:t>
      </w:r>
      <w:r>
        <w:rPr>
          <w:rFonts w:ascii="Times New Roman" w:hAnsi="Times New Roman" w:cs="Times New Roman"/>
          <w:i/>
          <w:sz w:val="24"/>
          <w:szCs w:val="24"/>
        </w:rPr>
        <w:t>Financial Analysis Journal</w:t>
      </w:r>
      <w:r>
        <w:rPr>
          <w:rFonts w:ascii="Times New Roman" w:hAnsi="Times New Roman" w:cs="Times New Roman"/>
          <w:sz w:val="24"/>
          <w:szCs w:val="24"/>
        </w:rPr>
        <w:t xml:space="preserve"> 28-43.</w:t>
      </w:r>
    </w:p>
    <w:p w14:paraId="1D5E5E0D"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sidRPr="00E35669">
        <w:rPr>
          <w:rFonts w:ascii="Times New Roman" w:hAnsi="Times New Roman" w:cs="Times New Roman"/>
          <w:sz w:val="24"/>
          <w:szCs w:val="24"/>
        </w:rPr>
        <w:lastRenderedPageBreak/>
        <w:t>Braga, M. D., and F. P. Natale (2007)</w:t>
      </w:r>
      <w:r>
        <w:rPr>
          <w:rFonts w:ascii="Times New Roman" w:hAnsi="Times New Roman" w:cs="Times New Roman"/>
          <w:sz w:val="24"/>
          <w:szCs w:val="24"/>
        </w:rPr>
        <w:t xml:space="preserve">: </w:t>
      </w:r>
      <w:hyperlink r:id="rId23" w:history="1">
        <w:r w:rsidRPr="00E35669">
          <w:rPr>
            <w:rStyle w:val="Hyperlink"/>
            <w:rFonts w:ascii="Times New Roman" w:hAnsi="Times New Roman" w:cs="Times New Roman"/>
            <w:sz w:val="24"/>
            <w:szCs w:val="24"/>
          </w:rPr>
          <w:t>TEV Sensitivity to Views in the Black-Litterman Model</w:t>
        </w:r>
      </w:hyperlink>
      <w:r>
        <w:rPr>
          <w:rFonts w:ascii="Times New Roman" w:hAnsi="Times New Roman" w:cs="Times New Roman"/>
          <w:sz w:val="24"/>
          <w:szCs w:val="24"/>
        </w:rPr>
        <w:t xml:space="preserve"> </w:t>
      </w:r>
      <w:r w:rsidRPr="00E35669">
        <w:rPr>
          <w:rFonts w:ascii="Times New Roman" w:hAnsi="Times New Roman" w:cs="Times New Roman"/>
          <w:b/>
          <w:sz w:val="24"/>
          <w:szCs w:val="24"/>
        </w:rPr>
        <w:t>eSSRN</w:t>
      </w:r>
      <w:r>
        <w:rPr>
          <w:rFonts w:ascii="Times New Roman" w:hAnsi="Times New Roman" w:cs="Times New Roman"/>
          <w:sz w:val="24"/>
          <w:szCs w:val="24"/>
        </w:rPr>
        <w:t>.</w:t>
      </w:r>
    </w:p>
    <w:p w14:paraId="484ADE42" w14:textId="77777777" w:rsidR="00CE3A32" w:rsidRPr="00E35669" w:rsidRDefault="00CE3A32" w:rsidP="00CE3A32">
      <w:pPr>
        <w:pStyle w:val="ListParagraph"/>
        <w:numPr>
          <w:ilvl w:val="0"/>
          <w:numId w:val="2"/>
        </w:numPr>
        <w:spacing w:line="360" w:lineRule="auto"/>
        <w:rPr>
          <w:rFonts w:ascii="Times New Roman" w:hAnsi="Times New Roman" w:cs="Times New Roman"/>
          <w:sz w:val="24"/>
          <w:szCs w:val="24"/>
        </w:rPr>
      </w:pPr>
      <w:r w:rsidRPr="00E35669">
        <w:rPr>
          <w:rFonts w:ascii="Times New Roman" w:hAnsi="Times New Roman" w:cs="Times New Roman"/>
          <w:sz w:val="24"/>
          <w:szCs w:val="24"/>
        </w:rPr>
        <w:t>Cheung (2009)</w:t>
      </w:r>
      <w:r>
        <w:rPr>
          <w:rFonts w:ascii="Times New Roman" w:hAnsi="Times New Roman" w:cs="Times New Roman"/>
          <w:sz w:val="24"/>
          <w:szCs w:val="24"/>
        </w:rPr>
        <w:t xml:space="preserve">: </w:t>
      </w:r>
      <w:hyperlink r:id="rId24" w:history="1">
        <w:r w:rsidRPr="00E35669">
          <w:rPr>
            <w:rStyle w:val="Hyperlink"/>
            <w:rFonts w:ascii="Times New Roman" w:hAnsi="Times New Roman" w:cs="Times New Roman"/>
            <w:sz w:val="24"/>
            <w:szCs w:val="24"/>
          </w:rPr>
          <w:t>Transparent Augmented Black-Litterman Allocation: Simple and Unified Framework for Strategy Combination, Factor Mimicking, Hedging, and Stock-Specific Alphas</w:t>
        </w:r>
      </w:hyperlink>
      <w:r>
        <w:rPr>
          <w:rFonts w:ascii="Times New Roman" w:hAnsi="Times New Roman" w:cs="Times New Roman"/>
          <w:sz w:val="24"/>
          <w:szCs w:val="24"/>
        </w:rPr>
        <w:t xml:space="preserve"> </w:t>
      </w:r>
      <w:r w:rsidRPr="00E35669">
        <w:rPr>
          <w:rFonts w:ascii="Times New Roman" w:hAnsi="Times New Roman" w:cs="Times New Roman"/>
          <w:b/>
          <w:sz w:val="24"/>
          <w:szCs w:val="24"/>
        </w:rPr>
        <w:t>eSSRN</w:t>
      </w:r>
      <w:r>
        <w:rPr>
          <w:rFonts w:ascii="Times New Roman" w:hAnsi="Times New Roman" w:cs="Times New Roman"/>
          <w:sz w:val="24"/>
          <w:szCs w:val="24"/>
        </w:rPr>
        <w:t>.</w:t>
      </w:r>
    </w:p>
    <w:p w14:paraId="7B3D5307"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sidRPr="00E35669">
        <w:rPr>
          <w:rFonts w:ascii="Times New Roman" w:hAnsi="Times New Roman" w:cs="Times New Roman"/>
          <w:sz w:val="24"/>
          <w:szCs w:val="24"/>
        </w:rPr>
        <w:t>Christodoulakis (2002)</w:t>
      </w:r>
      <w:r w:rsidRPr="00E35669">
        <w:rPr>
          <w:rFonts w:ascii="Times New Roman" w:hAnsi="Times New Roman" w:cs="Times New Roman"/>
          <w:b/>
          <w:sz w:val="24"/>
          <w:szCs w:val="24"/>
        </w:rPr>
        <w:t>:</w:t>
      </w:r>
      <w:r>
        <w:rPr>
          <w:rFonts w:ascii="Times New Roman" w:hAnsi="Times New Roman" w:cs="Times New Roman"/>
          <w:sz w:val="24"/>
          <w:szCs w:val="24"/>
        </w:rPr>
        <w:t xml:space="preserve"> </w:t>
      </w:r>
      <w:hyperlink r:id="rId25" w:history="1">
        <w:r w:rsidRPr="00E35669">
          <w:rPr>
            <w:rStyle w:val="Hyperlink"/>
            <w:rFonts w:ascii="Times New Roman" w:hAnsi="Times New Roman" w:cs="Times New Roman"/>
            <w:sz w:val="24"/>
            <w:szCs w:val="24"/>
          </w:rPr>
          <w:t>Bayesian Optimal Portfolio Selection: The Black-Litterman Approach</w:t>
        </w:r>
      </w:hyperlink>
      <w:r>
        <w:rPr>
          <w:rFonts w:ascii="Times New Roman" w:hAnsi="Times New Roman" w:cs="Times New Roman"/>
          <w:sz w:val="24"/>
          <w:szCs w:val="24"/>
        </w:rPr>
        <w:t>.</w:t>
      </w:r>
    </w:p>
    <w:p w14:paraId="7AA73790" w14:textId="77777777" w:rsidR="00CE3A32" w:rsidRPr="00FA5C3D" w:rsidRDefault="00CE3A32" w:rsidP="00CE3A32">
      <w:pPr>
        <w:pStyle w:val="ListParagraph"/>
        <w:numPr>
          <w:ilvl w:val="0"/>
          <w:numId w:val="2"/>
        </w:numPr>
        <w:spacing w:line="360" w:lineRule="auto"/>
        <w:rPr>
          <w:rFonts w:ascii="Times New Roman" w:hAnsi="Times New Roman" w:cs="Times New Roman"/>
          <w:sz w:val="24"/>
          <w:szCs w:val="24"/>
        </w:rPr>
      </w:pPr>
      <w:r w:rsidRPr="00FA5C3D">
        <w:rPr>
          <w:rFonts w:ascii="Times New Roman" w:hAnsi="Times New Roman" w:cs="Times New Roman"/>
          <w:sz w:val="24"/>
          <w:szCs w:val="24"/>
        </w:rPr>
        <w:t>De Groot (1970)</w:t>
      </w:r>
      <w:r>
        <w:rPr>
          <w:rFonts w:ascii="Times New Roman" w:hAnsi="Times New Roman" w:cs="Times New Roman"/>
          <w:sz w:val="24"/>
          <w:szCs w:val="24"/>
        </w:rPr>
        <w:t xml:space="preserve">: </w:t>
      </w:r>
      <w:r>
        <w:rPr>
          <w:rFonts w:ascii="Times New Roman" w:hAnsi="Times New Roman" w:cs="Times New Roman"/>
          <w:i/>
          <w:sz w:val="24"/>
          <w:szCs w:val="24"/>
        </w:rPr>
        <w:t>Optimal Statistical Decisions</w:t>
      </w:r>
      <w:r>
        <w:rPr>
          <w:rFonts w:ascii="Times New Roman" w:hAnsi="Times New Roman" w:cs="Times New Roman"/>
          <w:sz w:val="24"/>
          <w:szCs w:val="24"/>
        </w:rPr>
        <w:t xml:space="preserve"> </w:t>
      </w:r>
      <w:r>
        <w:rPr>
          <w:rFonts w:ascii="Times New Roman" w:hAnsi="Times New Roman" w:cs="Times New Roman"/>
          <w:b/>
          <w:sz w:val="24"/>
          <w:szCs w:val="24"/>
        </w:rPr>
        <w:t>Wiley Online</w:t>
      </w:r>
      <w:r>
        <w:rPr>
          <w:rFonts w:ascii="Times New Roman" w:hAnsi="Times New Roman" w:cs="Times New Roman"/>
          <w:sz w:val="24"/>
          <w:szCs w:val="24"/>
        </w:rPr>
        <w:t>.</w:t>
      </w:r>
    </w:p>
    <w:p w14:paraId="7C0B919C" w14:textId="77777777" w:rsidR="00CE3A32" w:rsidRPr="00E35669" w:rsidRDefault="00CE3A32" w:rsidP="00CE3A32">
      <w:pPr>
        <w:pStyle w:val="ListParagraph"/>
        <w:numPr>
          <w:ilvl w:val="0"/>
          <w:numId w:val="2"/>
        </w:numPr>
        <w:spacing w:line="360" w:lineRule="auto"/>
        <w:rPr>
          <w:rFonts w:ascii="Times New Roman" w:hAnsi="Times New Roman" w:cs="Times New Roman"/>
          <w:sz w:val="24"/>
          <w:szCs w:val="24"/>
        </w:rPr>
      </w:pPr>
      <w:r w:rsidRPr="00E35669">
        <w:rPr>
          <w:rFonts w:ascii="Times New Roman" w:hAnsi="Times New Roman" w:cs="Times New Roman"/>
          <w:sz w:val="24"/>
          <w:szCs w:val="24"/>
        </w:rPr>
        <w:t>Drobetz</w:t>
      </w:r>
      <w:r>
        <w:rPr>
          <w:rFonts w:ascii="Times New Roman" w:hAnsi="Times New Roman" w:cs="Times New Roman"/>
          <w:sz w:val="24"/>
          <w:szCs w:val="24"/>
        </w:rPr>
        <w:t>, W.</w:t>
      </w:r>
      <w:r w:rsidRPr="00E35669">
        <w:rPr>
          <w:rFonts w:ascii="Times New Roman" w:hAnsi="Times New Roman" w:cs="Times New Roman"/>
          <w:sz w:val="24"/>
          <w:szCs w:val="24"/>
        </w:rPr>
        <w:t xml:space="preserve"> (2001)</w:t>
      </w:r>
      <w:r>
        <w:rPr>
          <w:rFonts w:ascii="Times New Roman" w:hAnsi="Times New Roman" w:cs="Times New Roman"/>
          <w:sz w:val="24"/>
          <w:szCs w:val="24"/>
        </w:rPr>
        <w:t xml:space="preserve">: How to avoid the Pitfalls in Portfolio Optimization? Putting the Black-Litterman Approach at Work </w:t>
      </w:r>
      <w:r>
        <w:rPr>
          <w:rFonts w:ascii="Times New Roman" w:hAnsi="Times New Roman" w:cs="Times New Roman"/>
          <w:i/>
          <w:sz w:val="24"/>
          <w:szCs w:val="24"/>
        </w:rPr>
        <w:t>Financial Markets and Portfolio Management</w:t>
      </w:r>
      <w:r>
        <w:rPr>
          <w:rFonts w:ascii="Times New Roman" w:hAnsi="Times New Roman" w:cs="Times New Roman"/>
          <w:sz w:val="24"/>
          <w:szCs w:val="24"/>
        </w:rPr>
        <w:t xml:space="preserve"> </w:t>
      </w:r>
      <w:r>
        <w:rPr>
          <w:rFonts w:ascii="Times New Roman" w:hAnsi="Times New Roman" w:cs="Times New Roman"/>
          <w:b/>
          <w:sz w:val="24"/>
          <w:szCs w:val="24"/>
        </w:rPr>
        <w:t>15 (1)</w:t>
      </w:r>
      <w:r>
        <w:rPr>
          <w:rFonts w:ascii="Times New Roman" w:hAnsi="Times New Roman" w:cs="Times New Roman"/>
          <w:sz w:val="24"/>
          <w:szCs w:val="24"/>
        </w:rPr>
        <w:t xml:space="preserve"> 59-75.</w:t>
      </w:r>
    </w:p>
    <w:p w14:paraId="62DE0914" w14:textId="77777777" w:rsidR="00CE3A32" w:rsidRPr="00643C7D" w:rsidRDefault="00CE3A32" w:rsidP="00CE3A32">
      <w:pPr>
        <w:pStyle w:val="ListParagraph"/>
        <w:numPr>
          <w:ilvl w:val="0"/>
          <w:numId w:val="2"/>
        </w:numPr>
        <w:spacing w:line="360" w:lineRule="auto"/>
        <w:rPr>
          <w:rFonts w:ascii="Times New Roman" w:hAnsi="Times New Roman" w:cs="Times New Roman"/>
          <w:sz w:val="24"/>
          <w:szCs w:val="24"/>
        </w:rPr>
      </w:pPr>
      <w:r w:rsidRPr="00643C7D">
        <w:rPr>
          <w:rFonts w:ascii="Times New Roman" w:hAnsi="Times New Roman" w:cs="Times New Roman"/>
          <w:sz w:val="24"/>
          <w:szCs w:val="24"/>
        </w:rPr>
        <w:t>Firoozye</w:t>
      </w:r>
      <w:r>
        <w:rPr>
          <w:rFonts w:ascii="Times New Roman" w:hAnsi="Times New Roman" w:cs="Times New Roman"/>
          <w:sz w:val="24"/>
          <w:szCs w:val="24"/>
        </w:rPr>
        <w:t xml:space="preserve">, N., </w:t>
      </w:r>
      <w:r w:rsidRPr="00643C7D">
        <w:rPr>
          <w:rFonts w:ascii="Times New Roman" w:hAnsi="Times New Roman" w:cs="Times New Roman"/>
          <w:sz w:val="24"/>
          <w:szCs w:val="24"/>
        </w:rPr>
        <w:t xml:space="preserve">and </w:t>
      </w:r>
      <w:r>
        <w:rPr>
          <w:rFonts w:ascii="Times New Roman" w:hAnsi="Times New Roman" w:cs="Times New Roman"/>
          <w:sz w:val="24"/>
          <w:szCs w:val="24"/>
        </w:rPr>
        <w:t>D. Blamont</w:t>
      </w:r>
      <w:r w:rsidRPr="00643C7D">
        <w:rPr>
          <w:rFonts w:ascii="Times New Roman" w:hAnsi="Times New Roman" w:cs="Times New Roman"/>
          <w:sz w:val="24"/>
          <w:szCs w:val="24"/>
        </w:rPr>
        <w:t xml:space="preserve"> (2003)</w:t>
      </w:r>
      <w:r>
        <w:rPr>
          <w:rFonts w:ascii="Times New Roman" w:hAnsi="Times New Roman" w:cs="Times New Roman"/>
          <w:sz w:val="24"/>
          <w:szCs w:val="24"/>
        </w:rPr>
        <w:t xml:space="preserve">: Bayesian Allocation Strategy: Black-Litterman </w:t>
      </w:r>
      <w:r>
        <w:rPr>
          <w:rFonts w:ascii="Times New Roman" w:hAnsi="Times New Roman" w:cs="Times New Roman"/>
          <w:b/>
          <w:sz w:val="24"/>
          <w:szCs w:val="24"/>
        </w:rPr>
        <w:t>Quantitative Strategy, Deutsche Bank Fixed Income Weekly</w:t>
      </w:r>
      <w:r>
        <w:rPr>
          <w:rFonts w:ascii="Times New Roman" w:hAnsi="Times New Roman" w:cs="Times New Roman"/>
          <w:sz w:val="24"/>
          <w:szCs w:val="24"/>
        </w:rPr>
        <w:t>.</w:t>
      </w:r>
    </w:p>
    <w:p w14:paraId="7B0F2465"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Frost, P., and J. Savarino (1986): Am Empirical Bayes Approach to Efficient Frontier Selection </w:t>
      </w:r>
      <w:r>
        <w:rPr>
          <w:rFonts w:ascii="Times New Roman" w:hAnsi="Times New Roman" w:cs="Times New Roman"/>
          <w:i/>
          <w:sz w:val="24"/>
          <w:szCs w:val="24"/>
        </w:rPr>
        <w:t>Journal of Financial and Quantitative Analysis</w:t>
      </w:r>
      <w:r>
        <w:rPr>
          <w:rFonts w:ascii="Times New Roman" w:hAnsi="Times New Roman" w:cs="Times New Roman"/>
          <w:sz w:val="24"/>
          <w:szCs w:val="24"/>
        </w:rPr>
        <w:t xml:space="preserve"> </w:t>
      </w:r>
      <w:r>
        <w:rPr>
          <w:rFonts w:ascii="Times New Roman" w:hAnsi="Times New Roman" w:cs="Times New Roman"/>
          <w:b/>
          <w:sz w:val="24"/>
          <w:szCs w:val="24"/>
        </w:rPr>
        <w:t>21 (3)</w:t>
      </w:r>
      <w:r>
        <w:rPr>
          <w:rFonts w:ascii="Times New Roman" w:hAnsi="Times New Roman" w:cs="Times New Roman"/>
          <w:sz w:val="24"/>
          <w:szCs w:val="24"/>
        </w:rPr>
        <w:t>.</w:t>
      </w:r>
    </w:p>
    <w:p w14:paraId="0EF4389F"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Fusai, G., and A. Meucci (2003): Assessing Views </w:t>
      </w:r>
      <w:r>
        <w:rPr>
          <w:rFonts w:ascii="Times New Roman" w:hAnsi="Times New Roman" w:cs="Times New Roman"/>
          <w:i/>
          <w:sz w:val="24"/>
          <w:szCs w:val="24"/>
        </w:rPr>
        <w:t>Risk</w:t>
      </w:r>
      <w:r>
        <w:rPr>
          <w:rFonts w:ascii="Times New Roman" w:hAnsi="Times New Roman" w:cs="Times New Roman"/>
          <w:sz w:val="24"/>
          <w:szCs w:val="24"/>
        </w:rPr>
        <w:t xml:space="preserve"> 18-21.</w:t>
      </w:r>
    </w:p>
    <w:p w14:paraId="4A2CDE0A"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Giacometti, R., M. Bertocci, S. T. Rachev, and F. J. Fabozzi (2007): Stable Distributions in the Black-Litterman Approach to Asset Allocation </w:t>
      </w:r>
      <w:r>
        <w:rPr>
          <w:rFonts w:ascii="Times New Roman" w:hAnsi="Times New Roman" w:cs="Times New Roman"/>
          <w:i/>
          <w:sz w:val="24"/>
          <w:szCs w:val="24"/>
        </w:rPr>
        <w:t>Quantitative Finance</w:t>
      </w:r>
      <w:r>
        <w:rPr>
          <w:rFonts w:ascii="Times New Roman" w:hAnsi="Times New Roman" w:cs="Times New Roman"/>
          <w:sz w:val="24"/>
          <w:szCs w:val="24"/>
        </w:rPr>
        <w:t xml:space="preserve"> </w:t>
      </w:r>
      <w:r>
        <w:rPr>
          <w:rFonts w:ascii="Times New Roman" w:hAnsi="Times New Roman" w:cs="Times New Roman"/>
          <w:b/>
          <w:sz w:val="24"/>
          <w:szCs w:val="24"/>
        </w:rPr>
        <w:t>7 (4)</w:t>
      </w:r>
      <w:r>
        <w:rPr>
          <w:rFonts w:ascii="Times New Roman" w:hAnsi="Times New Roman" w:cs="Times New Roman"/>
          <w:sz w:val="24"/>
          <w:szCs w:val="24"/>
        </w:rPr>
        <w:t xml:space="preserve"> 423-433.</w:t>
      </w:r>
    </w:p>
    <w:p w14:paraId="364EFAE7"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He, G., and R. Litterman (1999): The Intuition behind the Black-Litterman Model Portfolios </w:t>
      </w:r>
      <w:r>
        <w:rPr>
          <w:rFonts w:ascii="Times New Roman" w:hAnsi="Times New Roman" w:cs="Times New Roman"/>
          <w:b/>
          <w:sz w:val="24"/>
          <w:szCs w:val="24"/>
        </w:rPr>
        <w:t>Goldman Sachs Asset Management</w:t>
      </w:r>
      <w:r>
        <w:rPr>
          <w:rFonts w:ascii="Times New Roman" w:hAnsi="Times New Roman" w:cs="Times New Roman"/>
          <w:sz w:val="24"/>
          <w:szCs w:val="24"/>
        </w:rPr>
        <w:t>.</w:t>
      </w:r>
    </w:p>
    <w:p w14:paraId="0EFC3E85"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Herold, U. (2003): Portfolio Construction with Qualitative Forecasts </w:t>
      </w:r>
      <w:r>
        <w:rPr>
          <w:rFonts w:ascii="Times New Roman" w:hAnsi="Times New Roman" w:cs="Times New Roman"/>
          <w:i/>
          <w:sz w:val="24"/>
          <w:szCs w:val="24"/>
        </w:rPr>
        <w:t>Journal of Portfolio Management</w:t>
      </w:r>
      <w:r>
        <w:rPr>
          <w:rFonts w:ascii="Times New Roman" w:hAnsi="Times New Roman" w:cs="Times New Roman"/>
          <w:sz w:val="24"/>
          <w:szCs w:val="24"/>
        </w:rPr>
        <w:t xml:space="preserve"> 61-72.</w:t>
      </w:r>
    </w:p>
    <w:p w14:paraId="7DF73C8B"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sidRPr="00E212F5">
        <w:rPr>
          <w:rFonts w:ascii="Times New Roman" w:hAnsi="Times New Roman" w:cs="Times New Roman"/>
          <w:sz w:val="24"/>
          <w:szCs w:val="24"/>
        </w:rPr>
        <w:t>Idzorek (2005)</w:t>
      </w:r>
      <w:r>
        <w:rPr>
          <w:rFonts w:ascii="Times New Roman" w:hAnsi="Times New Roman" w:cs="Times New Roman"/>
          <w:sz w:val="24"/>
          <w:szCs w:val="24"/>
        </w:rPr>
        <w:t xml:space="preserve">: </w:t>
      </w:r>
      <w:hyperlink r:id="rId26" w:history="1">
        <w:r w:rsidRPr="00643C7D">
          <w:rPr>
            <w:rStyle w:val="Hyperlink"/>
            <w:rFonts w:ascii="Times New Roman" w:hAnsi="Times New Roman" w:cs="Times New Roman"/>
            <w:sz w:val="24"/>
            <w:szCs w:val="24"/>
          </w:rPr>
          <w:t>A Step-by-step Guide to the Black-Litterman Model, incorporating User-Specified Confidence Levels</w:t>
        </w:r>
      </w:hyperlink>
      <w:r>
        <w:rPr>
          <w:rFonts w:ascii="Times New Roman" w:hAnsi="Times New Roman" w:cs="Times New Roman"/>
          <w:sz w:val="24"/>
          <w:szCs w:val="24"/>
        </w:rPr>
        <w:t>.</w:t>
      </w:r>
    </w:p>
    <w:p w14:paraId="10DAA499"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Jorion, P. (1986): Bayes-Stein Estimation for Portfolio Analysis </w:t>
      </w:r>
      <w:r>
        <w:rPr>
          <w:rFonts w:ascii="Times New Roman" w:hAnsi="Times New Roman" w:cs="Times New Roman"/>
          <w:i/>
          <w:sz w:val="24"/>
          <w:szCs w:val="24"/>
        </w:rPr>
        <w:t>Journal of Financial and Quantitative Analysis</w:t>
      </w:r>
      <w:r>
        <w:rPr>
          <w:rFonts w:ascii="Times New Roman" w:hAnsi="Times New Roman" w:cs="Times New Roman"/>
          <w:sz w:val="24"/>
          <w:szCs w:val="24"/>
        </w:rPr>
        <w:t xml:space="preserve"> </w:t>
      </w:r>
      <w:r>
        <w:rPr>
          <w:rFonts w:ascii="Times New Roman" w:hAnsi="Times New Roman" w:cs="Times New Roman"/>
          <w:b/>
          <w:sz w:val="24"/>
          <w:szCs w:val="24"/>
        </w:rPr>
        <w:t>21</w:t>
      </w:r>
      <w:r>
        <w:rPr>
          <w:rFonts w:ascii="Times New Roman" w:hAnsi="Times New Roman" w:cs="Times New Roman"/>
          <w:sz w:val="24"/>
          <w:szCs w:val="24"/>
        </w:rPr>
        <w:t xml:space="preserve"> 279-292.</w:t>
      </w:r>
    </w:p>
    <w:p w14:paraId="2EE93E0D"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sidRPr="00643C7D">
        <w:rPr>
          <w:rFonts w:ascii="Times New Roman" w:hAnsi="Times New Roman" w:cs="Times New Roman"/>
          <w:sz w:val="24"/>
          <w:szCs w:val="24"/>
        </w:rPr>
        <w:t>Koch (200</w:t>
      </w:r>
      <w:r>
        <w:rPr>
          <w:rFonts w:ascii="Times New Roman" w:hAnsi="Times New Roman" w:cs="Times New Roman"/>
          <w:sz w:val="24"/>
          <w:szCs w:val="24"/>
        </w:rPr>
        <w:t>8</w:t>
      </w:r>
      <w:r w:rsidRPr="00643C7D">
        <w:rPr>
          <w:rFonts w:ascii="Times New Roman" w:hAnsi="Times New Roman" w:cs="Times New Roman"/>
          <w:sz w:val="24"/>
          <w:szCs w:val="24"/>
        </w:rPr>
        <w:t>)</w:t>
      </w:r>
      <w:r>
        <w:rPr>
          <w:rFonts w:ascii="Times New Roman" w:hAnsi="Times New Roman" w:cs="Times New Roman"/>
          <w:sz w:val="24"/>
          <w:szCs w:val="24"/>
        </w:rPr>
        <w:t xml:space="preserve">: </w:t>
      </w:r>
      <w:hyperlink r:id="rId27" w:history="1">
        <w:r w:rsidRPr="00643C7D">
          <w:rPr>
            <w:rStyle w:val="Hyperlink"/>
            <w:rFonts w:ascii="Times New Roman" w:hAnsi="Times New Roman" w:cs="Times New Roman"/>
            <w:sz w:val="24"/>
            <w:szCs w:val="24"/>
          </w:rPr>
          <w:t>Consistent Asset Returns Estimates – The Black-Litterman Approach</w:t>
        </w:r>
      </w:hyperlink>
      <w:r>
        <w:rPr>
          <w:rFonts w:ascii="Times New Roman" w:hAnsi="Times New Roman" w:cs="Times New Roman"/>
          <w:sz w:val="24"/>
          <w:szCs w:val="24"/>
        </w:rPr>
        <w:t>.</w:t>
      </w:r>
    </w:p>
    <w:p w14:paraId="44FE429A" w14:textId="77777777" w:rsidR="00CE3A32" w:rsidRPr="00311EC2" w:rsidRDefault="00CE3A32" w:rsidP="00CE3A32">
      <w:pPr>
        <w:pStyle w:val="ListParagraph"/>
        <w:numPr>
          <w:ilvl w:val="0"/>
          <w:numId w:val="2"/>
        </w:numPr>
        <w:spacing w:line="360" w:lineRule="auto"/>
        <w:rPr>
          <w:rFonts w:ascii="Times New Roman" w:hAnsi="Times New Roman" w:cs="Times New Roman"/>
          <w:sz w:val="24"/>
          <w:szCs w:val="24"/>
        </w:rPr>
      </w:pPr>
      <w:r w:rsidRPr="00311EC2">
        <w:rPr>
          <w:rFonts w:ascii="Times New Roman" w:hAnsi="Times New Roman" w:cs="Times New Roman"/>
          <w:sz w:val="24"/>
          <w:szCs w:val="24"/>
        </w:rPr>
        <w:t xml:space="preserve">Krishnan, H., and </w:t>
      </w:r>
      <w:r>
        <w:rPr>
          <w:rFonts w:ascii="Times New Roman" w:hAnsi="Times New Roman" w:cs="Times New Roman"/>
          <w:sz w:val="24"/>
          <w:szCs w:val="24"/>
        </w:rPr>
        <w:t xml:space="preserve">N. Mains (2005): The Two-Factor Black-Litterman Model </w:t>
      </w:r>
      <w:r>
        <w:rPr>
          <w:rFonts w:ascii="Times New Roman" w:hAnsi="Times New Roman" w:cs="Times New Roman"/>
          <w:i/>
          <w:sz w:val="24"/>
          <w:szCs w:val="24"/>
        </w:rPr>
        <w:t>Risk Magazine</w:t>
      </w:r>
      <w:r>
        <w:rPr>
          <w:rFonts w:ascii="Times New Roman" w:hAnsi="Times New Roman" w:cs="Times New Roman"/>
          <w:sz w:val="24"/>
          <w:szCs w:val="24"/>
        </w:rPr>
        <w:t>.</w:t>
      </w:r>
    </w:p>
    <w:p w14:paraId="694DEB87"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Litterman, R. </w:t>
      </w:r>
      <w:r w:rsidRPr="00643C7D">
        <w:rPr>
          <w:rFonts w:ascii="Times New Roman" w:hAnsi="Times New Roman" w:cs="Times New Roman"/>
          <w:sz w:val="24"/>
          <w:szCs w:val="24"/>
        </w:rPr>
        <w:t>(2003)</w:t>
      </w:r>
      <w:r>
        <w:rPr>
          <w:rFonts w:ascii="Times New Roman" w:hAnsi="Times New Roman" w:cs="Times New Roman"/>
          <w:sz w:val="24"/>
          <w:szCs w:val="24"/>
        </w:rPr>
        <w:t xml:space="preserve">: </w:t>
      </w:r>
      <w:r w:rsidRPr="00E61B7B">
        <w:rPr>
          <w:rFonts w:ascii="Times New Roman" w:hAnsi="Times New Roman" w:cs="Times New Roman"/>
          <w:i/>
          <w:sz w:val="24"/>
          <w:szCs w:val="24"/>
        </w:rPr>
        <w:t>Modern Investment Management: An Equilibrium Approach</w:t>
      </w:r>
      <w:r>
        <w:rPr>
          <w:rFonts w:ascii="Times New Roman" w:hAnsi="Times New Roman" w:cs="Times New Roman"/>
          <w:sz w:val="24"/>
          <w:szCs w:val="24"/>
        </w:rPr>
        <w:t xml:space="preserve"> </w:t>
      </w:r>
      <w:r w:rsidRPr="00E61B7B">
        <w:rPr>
          <w:rFonts w:ascii="Times New Roman" w:hAnsi="Times New Roman" w:cs="Times New Roman"/>
          <w:b/>
          <w:sz w:val="24"/>
          <w:szCs w:val="24"/>
        </w:rPr>
        <w:t>Wile</w:t>
      </w:r>
      <w:r>
        <w:rPr>
          <w:rFonts w:ascii="Times New Roman" w:hAnsi="Times New Roman" w:cs="Times New Roman"/>
          <w:b/>
          <w:sz w:val="24"/>
          <w:szCs w:val="24"/>
        </w:rPr>
        <w:t>y Finance</w:t>
      </w:r>
      <w:r>
        <w:rPr>
          <w:rFonts w:ascii="Times New Roman" w:hAnsi="Times New Roman" w:cs="Times New Roman"/>
          <w:sz w:val="24"/>
          <w:szCs w:val="24"/>
        </w:rPr>
        <w:t>.</w:t>
      </w:r>
    </w:p>
    <w:p w14:paraId="6D519539"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sidRPr="00E61B7B">
        <w:rPr>
          <w:rFonts w:ascii="Times New Roman" w:hAnsi="Times New Roman" w:cs="Times New Roman"/>
          <w:sz w:val="24"/>
          <w:szCs w:val="24"/>
        </w:rPr>
        <w:lastRenderedPageBreak/>
        <w:t>Mankert, C. (2006)</w:t>
      </w:r>
      <w:r>
        <w:rPr>
          <w:rFonts w:ascii="Times New Roman" w:hAnsi="Times New Roman" w:cs="Times New Roman"/>
          <w:sz w:val="24"/>
          <w:szCs w:val="24"/>
        </w:rPr>
        <w:t xml:space="preserve">: </w:t>
      </w:r>
      <w:r w:rsidRPr="00E61B7B">
        <w:rPr>
          <w:rFonts w:ascii="Times New Roman" w:hAnsi="Times New Roman" w:cs="Times New Roman"/>
          <w:i/>
          <w:sz w:val="24"/>
          <w:szCs w:val="24"/>
        </w:rPr>
        <w:t>The Black-Litterman Model – Mathematical and Behavioral Finance Approaches towards its Use in Practice</w:t>
      </w:r>
      <w:r>
        <w:rPr>
          <w:rFonts w:ascii="Times New Roman" w:hAnsi="Times New Roman" w:cs="Times New Roman"/>
          <w:sz w:val="24"/>
          <w:szCs w:val="24"/>
        </w:rPr>
        <w:t xml:space="preserve"> </w:t>
      </w:r>
      <w:r>
        <w:rPr>
          <w:rFonts w:ascii="Times New Roman" w:hAnsi="Times New Roman" w:cs="Times New Roman"/>
          <w:b/>
          <w:sz w:val="24"/>
          <w:szCs w:val="24"/>
        </w:rPr>
        <w:t>Licentiate Thesis, Royal Institute of Technology</w:t>
      </w:r>
      <w:r>
        <w:rPr>
          <w:rFonts w:ascii="Times New Roman" w:hAnsi="Times New Roman" w:cs="Times New Roman"/>
          <w:sz w:val="24"/>
          <w:szCs w:val="24"/>
        </w:rPr>
        <w:t>.</w:t>
      </w:r>
    </w:p>
    <w:p w14:paraId="6DD69D39"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Martellini, L., and V. Ziemann (2007): Extending the Black-Litterman Model Beyond the Mean-Variance Framework </w:t>
      </w:r>
      <w:r>
        <w:rPr>
          <w:rFonts w:ascii="Times New Roman" w:hAnsi="Times New Roman" w:cs="Times New Roman"/>
          <w:i/>
          <w:sz w:val="24"/>
          <w:szCs w:val="24"/>
        </w:rPr>
        <w:t>Journal of Portfolio Management</w:t>
      </w:r>
      <w:r>
        <w:rPr>
          <w:rFonts w:ascii="Times New Roman" w:hAnsi="Times New Roman" w:cs="Times New Roman"/>
          <w:sz w:val="24"/>
          <w:szCs w:val="24"/>
        </w:rPr>
        <w:t xml:space="preserve"> </w:t>
      </w:r>
      <w:r>
        <w:rPr>
          <w:rFonts w:ascii="Times New Roman" w:hAnsi="Times New Roman" w:cs="Times New Roman"/>
          <w:b/>
          <w:sz w:val="24"/>
          <w:szCs w:val="24"/>
        </w:rPr>
        <w:t>33 (4)</w:t>
      </w:r>
      <w:r>
        <w:rPr>
          <w:rFonts w:ascii="Times New Roman" w:hAnsi="Times New Roman" w:cs="Times New Roman"/>
          <w:sz w:val="24"/>
          <w:szCs w:val="24"/>
        </w:rPr>
        <w:t xml:space="preserve"> 33-44.</w:t>
      </w:r>
    </w:p>
    <w:p w14:paraId="5D5A74BD"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sidRPr="00AC47BD">
        <w:rPr>
          <w:rFonts w:ascii="Times New Roman" w:hAnsi="Times New Roman" w:cs="Times New Roman"/>
          <w:sz w:val="24"/>
          <w:szCs w:val="24"/>
        </w:rPr>
        <w:t>Meucci, A</w:t>
      </w:r>
      <w:r>
        <w:rPr>
          <w:rFonts w:ascii="Times New Roman" w:hAnsi="Times New Roman" w:cs="Times New Roman"/>
          <w:sz w:val="24"/>
          <w:szCs w:val="24"/>
        </w:rPr>
        <w:t xml:space="preserve">. (2005): </w:t>
      </w:r>
      <w:r>
        <w:rPr>
          <w:rFonts w:ascii="Times New Roman" w:hAnsi="Times New Roman" w:cs="Times New Roman"/>
          <w:i/>
          <w:sz w:val="24"/>
          <w:szCs w:val="24"/>
        </w:rPr>
        <w:t>Risk and Asset Allocation</w:t>
      </w:r>
      <w:r>
        <w:rPr>
          <w:rFonts w:ascii="Times New Roman" w:hAnsi="Times New Roman" w:cs="Times New Roman"/>
          <w:sz w:val="24"/>
          <w:szCs w:val="24"/>
        </w:rPr>
        <w:t xml:space="preserve"> </w:t>
      </w:r>
      <w:r>
        <w:rPr>
          <w:rFonts w:ascii="Times New Roman" w:hAnsi="Times New Roman" w:cs="Times New Roman"/>
          <w:b/>
          <w:sz w:val="24"/>
          <w:szCs w:val="24"/>
        </w:rPr>
        <w:t>Springer Finance</w:t>
      </w:r>
      <w:r>
        <w:rPr>
          <w:rFonts w:ascii="Times New Roman" w:hAnsi="Times New Roman" w:cs="Times New Roman"/>
          <w:sz w:val="24"/>
          <w:szCs w:val="24"/>
        </w:rPr>
        <w:t>.</w:t>
      </w:r>
    </w:p>
    <w:p w14:paraId="723D5930"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sidRPr="004C7DC7">
        <w:rPr>
          <w:rFonts w:ascii="Times New Roman" w:hAnsi="Times New Roman" w:cs="Times New Roman"/>
          <w:sz w:val="24"/>
          <w:szCs w:val="24"/>
        </w:rPr>
        <w:t>Meucci, A. (2006)</w:t>
      </w:r>
      <w:r>
        <w:rPr>
          <w:rFonts w:ascii="Times New Roman" w:hAnsi="Times New Roman" w:cs="Times New Roman"/>
          <w:sz w:val="24"/>
          <w:szCs w:val="24"/>
        </w:rPr>
        <w:t xml:space="preserve">: </w:t>
      </w:r>
      <w:hyperlink r:id="rId28" w:history="1">
        <w:r w:rsidRPr="004C7DC7">
          <w:rPr>
            <w:rStyle w:val="Hyperlink"/>
            <w:rFonts w:ascii="Times New Roman" w:hAnsi="Times New Roman" w:cs="Times New Roman"/>
            <w:sz w:val="24"/>
            <w:szCs w:val="24"/>
          </w:rPr>
          <w:t>Beyond Black Litterman in Practice: A Five-Step Recipe to Input Views on Non-normal Markets</w:t>
        </w:r>
      </w:hyperlink>
      <w:r>
        <w:rPr>
          <w:rFonts w:ascii="Times New Roman" w:hAnsi="Times New Roman" w:cs="Times New Roman"/>
          <w:sz w:val="24"/>
          <w:szCs w:val="24"/>
        </w:rPr>
        <w:t xml:space="preserve"> </w:t>
      </w:r>
      <w:r>
        <w:rPr>
          <w:rFonts w:ascii="Times New Roman" w:hAnsi="Times New Roman" w:cs="Times New Roman"/>
          <w:b/>
          <w:sz w:val="24"/>
          <w:szCs w:val="24"/>
        </w:rPr>
        <w:t>eSSRN</w:t>
      </w:r>
      <w:r>
        <w:rPr>
          <w:rFonts w:ascii="Times New Roman" w:hAnsi="Times New Roman" w:cs="Times New Roman"/>
          <w:sz w:val="24"/>
          <w:szCs w:val="24"/>
        </w:rPr>
        <w:t>.</w:t>
      </w:r>
    </w:p>
    <w:p w14:paraId="3693812C"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sidRPr="004C7DC7">
        <w:rPr>
          <w:rFonts w:ascii="Times New Roman" w:hAnsi="Times New Roman" w:cs="Times New Roman"/>
          <w:sz w:val="24"/>
          <w:szCs w:val="24"/>
        </w:rPr>
        <w:t>Meucci, A. (2008)</w:t>
      </w:r>
      <w:r>
        <w:rPr>
          <w:rFonts w:ascii="Times New Roman" w:hAnsi="Times New Roman" w:cs="Times New Roman"/>
          <w:sz w:val="24"/>
          <w:szCs w:val="24"/>
        </w:rPr>
        <w:t xml:space="preserve">: </w:t>
      </w:r>
      <w:hyperlink r:id="rId29" w:history="1">
        <w:r w:rsidRPr="004C7DC7">
          <w:rPr>
            <w:rStyle w:val="Hyperlink"/>
            <w:rFonts w:ascii="Times New Roman" w:hAnsi="Times New Roman" w:cs="Times New Roman"/>
            <w:sz w:val="24"/>
            <w:szCs w:val="24"/>
          </w:rPr>
          <w:t>Fully Flexible Views: Theory and Practice</w:t>
        </w:r>
      </w:hyperlink>
      <w:r>
        <w:rPr>
          <w:rFonts w:ascii="Times New Roman" w:hAnsi="Times New Roman" w:cs="Times New Roman"/>
          <w:sz w:val="24"/>
          <w:szCs w:val="24"/>
        </w:rPr>
        <w:t xml:space="preserve"> </w:t>
      </w:r>
      <w:r w:rsidRPr="0050539D">
        <w:rPr>
          <w:rFonts w:ascii="Times New Roman" w:hAnsi="Times New Roman" w:cs="Times New Roman"/>
          <w:b/>
          <w:sz w:val="24"/>
          <w:szCs w:val="24"/>
        </w:rPr>
        <w:t>eSSRN</w:t>
      </w:r>
      <w:r>
        <w:rPr>
          <w:rFonts w:ascii="Times New Roman" w:hAnsi="Times New Roman" w:cs="Times New Roman"/>
          <w:b/>
          <w:sz w:val="24"/>
          <w:szCs w:val="24"/>
        </w:rPr>
        <w:t>.</w:t>
      </w:r>
    </w:p>
    <w:p w14:paraId="53CF3CD7"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sidRPr="004C7DC7">
        <w:rPr>
          <w:rFonts w:ascii="Times New Roman" w:hAnsi="Times New Roman" w:cs="Times New Roman"/>
          <w:sz w:val="24"/>
          <w:szCs w:val="24"/>
        </w:rPr>
        <w:t>Michaud</w:t>
      </w:r>
      <w:r>
        <w:rPr>
          <w:rFonts w:ascii="Times New Roman" w:hAnsi="Times New Roman" w:cs="Times New Roman"/>
          <w:sz w:val="24"/>
          <w:szCs w:val="24"/>
        </w:rPr>
        <w:t>, R. O.</w:t>
      </w:r>
      <w:r w:rsidRPr="004C7DC7">
        <w:rPr>
          <w:rFonts w:ascii="Times New Roman" w:hAnsi="Times New Roman" w:cs="Times New Roman"/>
          <w:sz w:val="24"/>
          <w:szCs w:val="24"/>
        </w:rPr>
        <w:t xml:space="preserve">, </w:t>
      </w:r>
      <w:r>
        <w:rPr>
          <w:rFonts w:ascii="Times New Roman" w:hAnsi="Times New Roman" w:cs="Times New Roman"/>
          <w:sz w:val="24"/>
          <w:szCs w:val="24"/>
        </w:rPr>
        <w:t xml:space="preserve">D. N. </w:t>
      </w:r>
      <w:r w:rsidRPr="004C7DC7">
        <w:rPr>
          <w:rFonts w:ascii="Times New Roman" w:hAnsi="Times New Roman" w:cs="Times New Roman"/>
          <w:sz w:val="24"/>
          <w:szCs w:val="24"/>
        </w:rPr>
        <w:t xml:space="preserve">Esch, and </w:t>
      </w:r>
      <w:r>
        <w:rPr>
          <w:rFonts w:ascii="Times New Roman" w:hAnsi="Times New Roman" w:cs="Times New Roman"/>
          <w:sz w:val="24"/>
          <w:szCs w:val="24"/>
        </w:rPr>
        <w:t xml:space="preserve">R. </w:t>
      </w:r>
      <w:r w:rsidRPr="004C7DC7">
        <w:rPr>
          <w:rFonts w:ascii="Times New Roman" w:hAnsi="Times New Roman" w:cs="Times New Roman"/>
          <w:sz w:val="24"/>
          <w:szCs w:val="24"/>
        </w:rPr>
        <w:t>Michaud (2012)</w:t>
      </w:r>
      <w:r>
        <w:rPr>
          <w:rFonts w:ascii="Times New Roman" w:hAnsi="Times New Roman" w:cs="Times New Roman"/>
          <w:sz w:val="24"/>
          <w:szCs w:val="24"/>
        </w:rPr>
        <w:t xml:space="preserve">: </w:t>
      </w:r>
      <w:hyperlink r:id="rId30" w:history="1">
        <w:r w:rsidRPr="004C7DC7">
          <w:rPr>
            <w:rStyle w:val="Hyperlink"/>
            <w:rFonts w:ascii="Times New Roman" w:hAnsi="Times New Roman" w:cs="Times New Roman"/>
            <w:sz w:val="24"/>
            <w:szCs w:val="24"/>
          </w:rPr>
          <w:t>Deconstructing Black-Litterman: How to get the Portfolio you already knew you wanted</w:t>
        </w:r>
      </w:hyperlink>
      <w:r>
        <w:rPr>
          <w:rFonts w:ascii="Times New Roman" w:hAnsi="Times New Roman" w:cs="Times New Roman"/>
          <w:sz w:val="24"/>
          <w:szCs w:val="24"/>
        </w:rPr>
        <w:t xml:space="preserve"> </w:t>
      </w:r>
      <w:r>
        <w:rPr>
          <w:rFonts w:ascii="Times New Roman" w:hAnsi="Times New Roman" w:cs="Times New Roman"/>
          <w:b/>
          <w:sz w:val="24"/>
          <w:szCs w:val="24"/>
        </w:rPr>
        <w:t>eSSRN</w:t>
      </w:r>
      <w:r>
        <w:rPr>
          <w:rFonts w:ascii="Times New Roman" w:hAnsi="Times New Roman" w:cs="Times New Roman"/>
          <w:sz w:val="24"/>
          <w:szCs w:val="24"/>
        </w:rPr>
        <w:t>.</w:t>
      </w:r>
    </w:p>
    <w:p w14:paraId="505DE55D" w14:textId="77777777" w:rsidR="00CE3A32" w:rsidRPr="004C7DC7"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Qian, E., and S. Gorman (2001): Conditional Distribution in Portfolio Theory </w:t>
      </w:r>
      <w:r>
        <w:rPr>
          <w:rFonts w:ascii="Times New Roman" w:hAnsi="Times New Roman" w:cs="Times New Roman"/>
          <w:i/>
          <w:sz w:val="24"/>
          <w:szCs w:val="24"/>
        </w:rPr>
        <w:t>Financial Analysts Journal</w:t>
      </w:r>
      <w:r>
        <w:rPr>
          <w:rFonts w:ascii="Times New Roman" w:hAnsi="Times New Roman" w:cs="Times New Roman"/>
          <w:b/>
          <w:sz w:val="24"/>
          <w:szCs w:val="24"/>
        </w:rPr>
        <w:t xml:space="preserve"> 57 (2)</w:t>
      </w:r>
      <w:r>
        <w:rPr>
          <w:rFonts w:ascii="Times New Roman" w:hAnsi="Times New Roman" w:cs="Times New Roman"/>
          <w:sz w:val="24"/>
          <w:szCs w:val="24"/>
        </w:rPr>
        <w:t>.</w:t>
      </w:r>
    </w:p>
    <w:p w14:paraId="3D34F1C8"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Satchell, S., and A. Scowcroft (2000): A De-mystification of the Black-Litterman Model: Managing Quantitative and Traditional Portfolio Construction </w:t>
      </w:r>
      <w:r>
        <w:rPr>
          <w:rFonts w:ascii="Times New Roman" w:hAnsi="Times New Roman" w:cs="Times New Roman"/>
          <w:i/>
          <w:sz w:val="24"/>
          <w:szCs w:val="24"/>
        </w:rPr>
        <w:t xml:space="preserve">Journal of Asset Management </w:t>
      </w:r>
      <w:r>
        <w:rPr>
          <w:rFonts w:ascii="Times New Roman" w:hAnsi="Times New Roman" w:cs="Times New Roman"/>
          <w:b/>
          <w:sz w:val="24"/>
          <w:szCs w:val="24"/>
        </w:rPr>
        <w:t>1 (2)</w:t>
      </w:r>
      <w:r>
        <w:rPr>
          <w:rFonts w:ascii="Times New Roman" w:hAnsi="Times New Roman" w:cs="Times New Roman"/>
          <w:sz w:val="24"/>
          <w:szCs w:val="24"/>
        </w:rPr>
        <w:t xml:space="preserve"> 138-150.</w:t>
      </w:r>
    </w:p>
    <w:p w14:paraId="332C6D0F"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Walters, J. (2014): </w:t>
      </w:r>
      <w:hyperlink r:id="rId31" w:history="1">
        <w:r w:rsidRPr="00B51B5E">
          <w:rPr>
            <w:rStyle w:val="Hyperlink"/>
            <w:rFonts w:ascii="Times New Roman" w:hAnsi="Times New Roman" w:cs="Times New Roman"/>
            <w:sz w:val="24"/>
            <w:szCs w:val="24"/>
          </w:rPr>
          <w:t>The Black-Litterman Model in Detail</w:t>
        </w:r>
      </w:hyperlink>
      <w:r>
        <w:rPr>
          <w:rFonts w:ascii="Times New Roman" w:hAnsi="Times New Roman" w:cs="Times New Roman"/>
          <w:sz w:val="24"/>
          <w:szCs w:val="24"/>
        </w:rPr>
        <w:t xml:space="preserve"> </w:t>
      </w:r>
      <w:r w:rsidRPr="00B51B5E">
        <w:rPr>
          <w:rFonts w:ascii="Times New Roman" w:hAnsi="Times New Roman" w:cs="Times New Roman"/>
          <w:b/>
          <w:sz w:val="24"/>
          <w:szCs w:val="24"/>
        </w:rPr>
        <w:t>eSSRN</w:t>
      </w:r>
      <w:r>
        <w:rPr>
          <w:rFonts w:ascii="Times New Roman" w:hAnsi="Times New Roman" w:cs="Times New Roman"/>
          <w:b/>
          <w:sz w:val="24"/>
          <w:szCs w:val="24"/>
        </w:rPr>
        <w:t>.</w:t>
      </w:r>
    </w:p>
    <w:p w14:paraId="4A60A566" w14:textId="77777777" w:rsidR="00CE3A32" w:rsidRDefault="00CE3A32" w:rsidP="00CE3A32">
      <w:pPr>
        <w:rPr>
          <w:rFonts w:ascii="Times New Roman" w:hAnsi="Times New Roman" w:cs="Times New Roman"/>
          <w:sz w:val="24"/>
          <w:szCs w:val="24"/>
        </w:rPr>
      </w:pPr>
      <w:r>
        <w:rPr>
          <w:rFonts w:ascii="Times New Roman" w:hAnsi="Times New Roman" w:cs="Times New Roman"/>
          <w:sz w:val="24"/>
          <w:szCs w:val="24"/>
        </w:rPr>
        <w:br w:type="page"/>
      </w:r>
    </w:p>
    <w:p w14:paraId="78B628CC" w14:textId="77777777" w:rsidR="00CE3A32" w:rsidRDefault="00CE3A32" w:rsidP="00CE3A32">
      <w:pPr>
        <w:spacing w:line="360" w:lineRule="auto"/>
        <w:rPr>
          <w:rFonts w:ascii="Times New Roman" w:hAnsi="Times New Roman" w:cs="Times New Roman"/>
          <w:sz w:val="24"/>
          <w:szCs w:val="24"/>
        </w:rPr>
      </w:pPr>
    </w:p>
    <w:p w14:paraId="7F4805C7" w14:textId="77777777" w:rsidR="00CE3A32" w:rsidRPr="00AE663D" w:rsidRDefault="00CE3A32" w:rsidP="00CE3A32">
      <w:pPr>
        <w:spacing w:line="360" w:lineRule="auto"/>
        <w:jc w:val="center"/>
        <w:rPr>
          <w:rFonts w:ascii="Times New Roman" w:hAnsi="Times New Roman" w:cs="Times New Roman"/>
          <w:b/>
          <w:sz w:val="32"/>
          <w:szCs w:val="32"/>
        </w:rPr>
      </w:pPr>
      <w:r w:rsidRPr="00AE663D">
        <w:rPr>
          <w:rFonts w:ascii="Times New Roman" w:hAnsi="Times New Roman" w:cs="Times New Roman"/>
          <w:b/>
          <w:sz w:val="32"/>
          <w:szCs w:val="32"/>
        </w:rPr>
        <w:t>The Intuition behind Black Litterman Model Portfolios</w:t>
      </w:r>
    </w:p>
    <w:p w14:paraId="0912A440" w14:textId="77777777" w:rsidR="00CE3A32" w:rsidRDefault="00CE3A32" w:rsidP="00CE3A32">
      <w:pPr>
        <w:spacing w:line="360" w:lineRule="auto"/>
        <w:rPr>
          <w:rFonts w:ascii="Times New Roman" w:hAnsi="Times New Roman" w:cs="Times New Roman"/>
          <w:sz w:val="24"/>
          <w:szCs w:val="24"/>
        </w:rPr>
      </w:pPr>
    </w:p>
    <w:p w14:paraId="2B33CF98" w14:textId="77777777" w:rsidR="00CE3A32" w:rsidRDefault="00CE3A32" w:rsidP="00CE3A32">
      <w:pPr>
        <w:spacing w:line="360" w:lineRule="auto"/>
        <w:rPr>
          <w:rFonts w:ascii="Times New Roman" w:hAnsi="Times New Roman" w:cs="Times New Roman"/>
          <w:sz w:val="24"/>
          <w:szCs w:val="24"/>
        </w:rPr>
      </w:pPr>
    </w:p>
    <w:p w14:paraId="7DAFB15D" w14:textId="77777777" w:rsidR="00CE3A32" w:rsidRPr="00AE663D" w:rsidRDefault="00CE3A32" w:rsidP="00CE3A32">
      <w:pPr>
        <w:spacing w:line="360" w:lineRule="auto"/>
        <w:rPr>
          <w:rFonts w:ascii="Times New Roman" w:hAnsi="Times New Roman" w:cs="Times New Roman"/>
          <w:b/>
          <w:sz w:val="28"/>
          <w:szCs w:val="28"/>
        </w:rPr>
      </w:pPr>
      <w:r w:rsidRPr="00AE663D">
        <w:rPr>
          <w:rFonts w:ascii="Times New Roman" w:hAnsi="Times New Roman" w:cs="Times New Roman"/>
          <w:b/>
          <w:sz w:val="28"/>
          <w:szCs w:val="28"/>
        </w:rPr>
        <w:t>Purpose, Drivers, and Primary Motivation</w:t>
      </w:r>
    </w:p>
    <w:p w14:paraId="583430FF" w14:textId="77777777" w:rsidR="00CE3A32" w:rsidRDefault="00CE3A32" w:rsidP="00CE3A32">
      <w:pPr>
        <w:spacing w:line="360" w:lineRule="auto"/>
        <w:rPr>
          <w:rFonts w:ascii="Times New Roman" w:hAnsi="Times New Roman" w:cs="Times New Roman"/>
          <w:sz w:val="24"/>
          <w:szCs w:val="24"/>
        </w:rPr>
      </w:pPr>
    </w:p>
    <w:p w14:paraId="65489C59" w14:textId="77777777" w:rsidR="00CE3A32" w:rsidRDefault="00CE3A32" w:rsidP="00CE3A32">
      <w:pPr>
        <w:pStyle w:val="ListParagraph"/>
        <w:numPr>
          <w:ilvl w:val="0"/>
          <w:numId w:val="38"/>
        </w:numPr>
        <w:spacing w:line="360" w:lineRule="auto"/>
        <w:rPr>
          <w:rFonts w:ascii="Times New Roman" w:hAnsi="Times New Roman" w:cs="Times New Roman"/>
          <w:sz w:val="24"/>
          <w:szCs w:val="24"/>
        </w:rPr>
      </w:pPr>
      <w:r w:rsidRPr="00107D2E">
        <w:rPr>
          <w:rFonts w:ascii="Times New Roman" w:hAnsi="Times New Roman" w:cs="Times New Roman"/>
          <w:sz w:val="24"/>
          <w:szCs w:val="24"/>
          <w:u w:val="single"/>
        </w:rPr>
        <w:t>Principle Intuition behind Black Litterman</w:t>
      </w:r>
      <w:r w:rsidRPr="00107D2E">
        <w:rPr>
          <w:rFonts w:ascii="Times New Roman" w:hAnsi="Times New Roman" w:cs="Times New Roman"/>
          <w:sz w:val="24"/>
          <w:szCs w:val="24"/>
        </w:rPr>
        <w:t>: He and Litterman (1999) demonstrate that the optimal portfolios generated by Black-Litterman asset allocation model have a simple and intuitive property. The unconstrained optimal portfolio in the Black-Litterman model is the scaled market equilibrium portfolio – reflecting the uncertainty in the equilibrium expected returns – plus a weighted sum of portfolios representing the investors’ views.</w:t>
      </w:r>
    </w:p>
    <w:p w14:paraId="2DA2E9E2" w14:textId="77777777" w:rsidR="00CE3A32" w:rsidRDefault="00CE3A32" w:rsidP="00CE3A32">
      <w:pPr>
        <w:pStyle w:val="ListParagraph"/>
        <w:numPr>
          <w:ilvl w:val="0"/>
          <w:numId w:val="38"/>
        </w:numPr>
        <w:spacing w:line="360" w:lineRule="auto"/>
        <w:rPr>
          <w:rFonts w:ascii="Times New Roman" w:hAnsi="Times New Roman" w:cs="Times New Roman"/>
          <w:sz w:val="24"/>
          <w:szCs w:val="24"/>
        </w:rPr>
      </w:pPr>
      <w:r>
        <w:rPr>
          <w:rFonts w:ascii="Times New Roman" w:hAnsi="Times New Roman" w:cs="Times New Roman"/>
          <w:sz w:val="24"/>
          <w:szCs w:val="24"/>
          <w:u w:val="single"/>
        </w:rPr>
        <w:t>Projection mode Bullish than the Unadjusted Portfolio</w:t>
      </w:r>
      <w:r w:rsidRPr="00107D2E">
        <w:rPr>
          <w:rFonts w:ascii="Times New Roman" w:hAnsi="Times New Roman" w:cs="Times New Roman"/>
          <w:sz w:val="24"/>
          <w:szCs w:val="24"/>
        </w:rPr>
        <w:t>:</w:t>
      </w:r>
      <w:r>
        <w:rPr>
          <w:rFonts w:ascii="Times New Roman" w:hAnsi="Times New Roman" w:cs="Times New Roman"/>
          <w:sz w:val="24"/>
          <w:szCs w:val="24"/>
        </w:rPr>
        <w:t xml:space="preserve"> The weight on a portfolio representing a view is positive when the view is more bullish than the one implied by the equilibrium and the other views.</w:t>
      </w:r>
    </w:p>
    <w:p w14:paraId="5DF35DFD" w14:textId="77777777" w:rsidR="00CE3A32" w:rsidRPr="00107D2E" w:rsidRDefault="00CE3A32" w:rsidP="00CE3A32">
      <w:pPr>
        <w:pStyle w:val="ListParagraph"/>
        <w:numPr>
          <w:ilvl w:val="0"/>
          <w:numId w:val="38"/>
        </w:numPr>
        <w:spacing w:line="360" w:lineRule="auto"/>
        <w:rPr>
          <w:rFonts w:ascii="Times New Roman" w:hAnsi="Times New Roman" w:cs="Times New Roman"/>
          <w:sz w:val="24"/>
          <w:szCs w:val="24"/>
        </w:rPr>
      </w:pPr>
      <w:r>
        <w:rPr>
          <w:rFonts w:ascii="Times New Roman" w:hAnsi="Times New Roman" w:cs="Times New Roman"/>
          <w:sz w:val="24"/>
          <w:szCs w:val="24"/>
          <w:u w:val="single"/>
        </w:rPr>
        <w:t>More Confidence in the Projection</w:t>
      </w:r>
      <w:r w:rsidRPr="00107D2E">
        <w:rPr>
          <w:rFonts w:ascii="Times New Roman" w:hAnsi="Times New Roman" w:cs="Times New Roman"/>
          <w:sz w:val="24"/>
          <w:szCs w:val="24"/>
        </w:rPr>
        <w:t>:</w:t>
      </w:r>
      <w:r>
        <w:rPr>
          <w:rFonts w:ascii="Times New Roman" w:hAnsi="Times New Roman" w:cs="Times New Roman"/>
          <w:sz w:val="24"/>
          <w:szCs w:val="24"/>
        </w:rPr>
        <w:t xml:space="preserve"> The weight increases as the investor becomes more bullish in the view, and the magnitude of the weight also increases as the investor becomes more bullish about the view.</w:t>
      </w:r>
    </w:p>
    <w:p w14:paraId="5C699969" w14:textId="77777777" w:rsidR="00CE3A32" w:rsidRDefault="00CE3A32" w:rsidP="00CE3A32">
      <w:pPr>
        <w:spacing w:line="360" w:lineRule="auto"/>
        <w:rPr>
          <w:rFonts w:ascii="Times New Roman" w:hAnsi="Times New Roman" w:cs="Times New Roman"/>
          <w:sz w:val="24"/>
          <w:szCs w:val="24"/>
        </w:rPr>
      </w:pPr>
    </w:p>
    <w:p w14:paraId="5A2F3D91" w14:textId="77777777" w:rsidR="00CE3A32" w:rsidRDefault="00CE3A32" w:rsidP="00CE3A32">
      <w:pPr>
        <w:spacing w:line="360" w:lineRule="auto"/>
        <w:rPr>
          <w:rFonts w:ascii="Times New Roman" w:hAnsi="Times New Roman" w:cs="Times New Roman"/>
          <w:sz w:val="24"/>
          <w:szCs w:val="24"/>
        </w:rPr>
      </w:pPr>
    </w:p>
    <w:p w14:paraId="6159B725" w14:textId="77777777" w:rsidR="00CE3A32" w:rsidRPr="003C4B74" w:rsidRDefault="00CE3A32" w:rsidP="00CE3A32">
      <w:pPr>
        <w:spacing w:line="360" w:lineRule="auto"/>
        <w:rPr>
          <w:rFonts w:ascii="Times New Roman" w:hAnsi="Times New Roman" w:cs="Times New Roman"/>
          <w:b/>
          <w:sz w:val="28"/>
          <w:szCs w:val="28"/>
        </w:rPr>
      </w:pPr>
      <w:r w:rsidRPr="003C4B74">
        <w:rPr>
          <w:rFonts w:ascii="Times New Roman" w:hAnsi="Times New Roman" w:cs="Times New Roman"/>
          <w:b/>
          <w:sz w:val="28"/>
          <w:szCs w:val="28"/>
        </w:rPr>
        <w:t>Analyzing the Unconstrained Optimal Portfolio</w:t>
      </w:r>
    </w:p>
    <w:p w14:paraId="49D3ED9E" w14:textId="77777777" w:rsidR="00CE3A32" w:rsidRDefault="00CE3A32" w:rsidP="00CE3A32">
      <w:pPr>
        <w:spacing w:line="360" w:lineRule="auto"/>
        <w:rPr>
          <w:rFonts w:ascii="Times New Roman" w:hAnsi="Times New Roman" w:cs="Times New Roman"/>
          <w:sz w:val="24"/>
          <w:szCs w:val="24"/>
        </w:rPr>
      </w:pPr>
    </w:p>
    <w:p w14:paraId="624FA4CE" w14:textId="77777777" w:rsidR="00CE3A32" w:rsidRDefault="00CE3A32" w:rsidP="00CE3A32">
      <w:pPr>
        <w:pStyle w:val="ListParagraph"/>
        <w:numPr>
          <w:ilvl w:val="0"/>
          <w:numId w:val="39"/>
        </w:numPr>
        <w:spacing w:line="360" w:lineRule="auto"/>
        <w:rPr>
          <w:rFonts w:ascii="Times New Roman" w:hAnsi="Times New Roman" w:cs="Times New Roman"/>
          <w:sz w:val="24"/>
          <w:szCs w:val="24"/>
        </w:rPr>
      </w:pPr>
      <w:r w:rsidRPr="003C4B74">
        <w:rPr>
          <w:rFonts w:ascii="Times New Roman" w:hAnsi="Times New Roman" w:cs="Times New Roman"/>
          <w:sz w:val="24"/>
          <w:szCs w:val="24"/>
          <w:u w:val="single"/>
        </w:rPr>
        <w:t>Fundamental Black Litterman Posterior Expressions</w:t>
      </w:r>
      <w:r w:rsidRPr="003C4B74">
        <w:rPr>
          <w:rFonts w:ascii="Times New Roman" w:hAnsi="Times New Roman" w:cs="Times New Roman"/>
          <w:sz w:val="24"/>
          <w:szCs w:val="24"/>
        </w:rPr>
        <w:t xml:space="preserve">: In practice it is </w:t>
      </w:r>
      <w:proofErr w:type="gramStart"/>
      <w:r w:rsidRPr="003C4B74">
        <w:rPr>
          <w:rFonts w:ascii="Times New Roman" w:hAnsi="Times New Roman" w:cs="Times New Roman"/>
          <w:sz w:val="24"/>
          <w:szCs w:val="24"/>
        </w:rPr>
        <w:t>quiet</w:t>
      </w:r>
      <w:proofErr w:type="gramEnd"/>
      <w:r w:rsidRPr="003C4B74">
        <w:rPr>
          <w:rFonts w:ascii="Times New Roman" w:hAnsi="Times New Roman" w:cs="Times New Roman"/>
          <w:sz w:val="24"/>
          <w:szCs w:val="24"/>
        </w:rPr>
        <w:t xml:space="preserve"> straightforward to apply</w:t>
      </w:r>
    </w:p>
    <w:p w14:paraId="24726DF2"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54F0A119"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Π+</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d>
        </m:oMath>
      </m:oMathPara>
    </w:p>
    <w:p w14:paraId="2E612129"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F41FD01" w14:textId="77777777" w:rsidR="00CE3A32" w:rsidRDefault="00CE3A32" w:rsidP="00CE3A32">
      <w:pPr>
        <w:pStyle w:val="ListParagraph"/>
        <w:spacing w:line="360" w:lineRule="auto"/>
        <w:ind w:left="360"/>
        <w:rPr>
          <w:rFonts w:ascii="Times New Roman" w:hAnsi="Times New Roman" w:cs="Times New Roman"/>
          <w:sz w:val="24"/>
          <w:szCs w:val="24"/>
        </w:rPr>
      </w:pPr>
      <w:r w:rsidRPr="003C4B74">
        <w:rPr>
          <w:rFonts w:ascii="Times New Roman" w:hAnsi="Times New Roman" w:cs="Times New Roman"/>
          <w:sz w:val="24"/>
          <w:szCs w:val="24"/>
        </w:rPr>
        <w:t>for calculating the mean of the expected returns. However</w:t>
      </w:r>
      <w:r w:rsidR="001D0BAC">
        <w:rPr>
          <w:rFonts w:ascii="Times New Roman" w:hAnsi="Times New Roman" w:cs="Times New Roman"/>
          <w:sz w:val="24"/>
          <w:szCs w:val="24"/>
        </w:rPr>
        <w:t>,</w:t>
      </w:r>
      <w:r w:rsidRPr="003C4B74">
        <w:rPr>
          <w:rFonts w:ascii="Times New Roman" w:hAnsi="Times New Roman" w:cs="Times New Roman"/>
          <w:sz w:val="24"/>
          <w:szCs w:val="24"/>
        </w:rPr>
        <w:t xml:space="preserve"> it is often difficult to find the original economic intuitions of the views from these numbers, particularly when the number of assets is very large.</w:t>
      </w:r>
    </w:p>
    <w:p w14:paraId="01940AC6" w14:textId="77777777" w:rsidR="00CE3A32" w:rsidRDefault="00CE3A32" w:rsidP="00CE3A32">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u w:val="single"/>
        </w:rPr>
        <w:t>Cross Asset Covariance Dependencies</w:t>
      </w:r>
      <w:r w:rsidRPr="003C4B74">
        <w:rPr>
          <w:rFonts w:ascii="Times New Roman" w:hAnsi="Times New Roman" w:cs="Times New Roman"/>
          <w:sz w:val="24"/>
          <w:szCs w:val="24"/>
        </w:rPr>
        <w:t>:</w:t>
      </w:r>
      <w:r>
        <w:rPr>
          <w:rFonts w:ascii="Times New Roman" w:hAnsi="Times New Roman" w:cs="Times New Roman"/>
          <w:sz w:val="24"/>
          <w:szCs w:val="24"/>
        </w:rPr>
        <w:t xml:space="preserve"> The trouble with trying to make sense of these expected returns of different asset classes is that they are related to each other through their relative volatilities and correlations.</w:t>
      </w:r>
    </w:p>
    <w:p w14:paraId="276E07A0" w14:textId="77777777" w:rsidR="00CE3A32" w:rsidRDefault="00CE3A32" w:rsidP="00CE3A32">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u w:val="single"/>
        </w:rPr>
        <w:t>Impact of German Outperformance</w:t>
      </w:r>
      <w:r w:rsidRPr="003C4B74">
        <w:rPr>
          <w:rFonts w:ascii="Times New Roman" w:hAnsi="Times New Roman" w:cs="Times New Roman"/>
          <w:sz w:val="24"/>
          <w:szCs w:val="24"/>
        </w:rPr>
        <w:t>:</w:t>
      </w:r>
      <w:r>
        <w:rPr>
          <w:rFonts w:ascii="Times New Roman" w:hAnsi="Times New Roman" w:cs="Times New Roman"/>
          <w:sz w:val="24"/>
          <w:szCs w:val="24"/>
        </w:rPr>
        <w:t xml:space="preserve"> For example</w:t>
      </w:r>
      <w:r w:rsidR="001D0BAC">
        <w:rPr>
          <w:rFonts w:ascii="Times New Roman" w:hAnsi="Times New Roman" w:cs="Times New Roman"/>
          <w:sz w:val="24"/>
          <w:szCs w:val="24"/>
        </w:rPr>
        <w:t>,</w:t>
      </w:r>
      <w:r>
        <w:rPr>
          <w:rFonts w:ascii="Times New Roman" w:hAnsi="Times New Roman" w:cs="Times New Roman"/>
          <w:sz w:val="24"/>
          <w:szCs w:val="24"/>
        </w:rPr>
        <w:t xml:space="preserve"> it is easy to conjecture that the German equity market will outperform the rest of the European markets, but it is much less to imagine what the implication of that conjecture is for the relative expected returns of the German and the other markets.</w:t>
      </w:r>
    </w:p>
    <w:p w14:paraId="432759B8" w14:textId="77777777" w:rsidR="00CE3A32" w:rsidRDefault="00CE3A32" w:rsidP="00CE3A32">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u w:val="single"/>
        </w:rPr>
        <w:t>Cross Asset Correlation/Volatilities Impact</w:t>
      </w:r>
      <w:r w:rsidRPr="00EB1B8C">
        <w:rPr>
          <w:rFonts w:ascii="Times New Roman" w:hAnsi="Times New Roman" w:cs="Times New Roman"/>
          <w:sz w:val="24"/>
          <w:szCs w:val="24"/>
        </w:rPr>
        <w:t>:</w:t>
      </w:r>
      <w:r>
        <w:rPr>
          <w:rFonts w:ascii="Times New Roman" w:hAnsi="Times New Roman" w:cs="Times New Roman"/>
          <w:sz w:val="24"/>
          <w:szCs w:val="24"/>
        </w:rPr>
        <w:t xml:space="preserve"> To increase the expected returns on the German equities and hold all the other expected returns does not, in the mathematics of the optimizer, suggest an overweight on German equities – rather it suggests to the optimizer that by using the relative volatilities and the correlations of different markets it can create a much more complicated portfolio with higher expected return and lower risk than would be available by simply creating an overweight of German equities.</w:t>
      </w:r>
    </w:p>
    <w:p w14:paraId="57A9CFF5" w14:textId="77777777" w:rsidR="00CE3A32" w:rsidRDefault="00CE3A32" w:rsidP="00CE3A32">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u w:val="single"/>
        </w:rPr>
        <w:t>Projection Representation under Black Litterman</w:t>
      </w:r>
      <w:r w:rsidRPr="00E3345C">
        <w:rPr>
          <w:rFonts w:ascii="Times New Roman" w:hAnsi="Times New Roman" w:cs="Times New Roman"/>
          <w:sz w:val="24"/>
          <w:szCs w:val="24"/>
        </w:rPr>
        <w:t>:</w:t>
      </w:r>
      <w:r>
        <w:rPr>
          <w:rFonts w:ascii="Times New Roman" w:hAnsi="Times New Roman" w:cs="Times New Roman"/>
          <w:sz w:val="24"/>
          <w:szCs w:val="24"/>
        </w:rPr>
        <w:t xml:space="preserve"> In Black Litterman approach a view that the German equities will outperform the rest of Europe is expressed as an expectation of positive return on a portfolio consisting of a long position in German equities and market capitalization weighted short positions in the rest of the European markets.</w:t>
      </w:r>
    </w:p>
    <w:p w14:paraId="289BBF93" w14:textId="77777777" w:rsidR="00CE3A32" w:rsidRDefault="00CE3A32" w:rsidP="00CE3A32">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u w:val="single"/>
        </w:rPr>
        <w:t>Adjustments to the Expected Returns Vector</w:t>
      </w:r>
      <w:r w:rsidRPr="00E3345C">
        <w:rPr>
          <w:rFonts w:ascii="Times New Roman" w:hAnsi="Times New Roman" w:cs="Times New Roman"/>
          <w:sz w:val="24"/>
          <w:szCs w:val="24"/>
        </w:rPr>
        <w:t>:</w:t>
      </w:r>
      <w:r>
        <w:rPr>
          <w:rFonts w:ascii="Times New Roman" w:hAnsi="Times New Roman" w:cs="Times New Roman"/>
          <w:sz w:val="24"/>
          <w:szCs w:val="24"/>
        </w:rPr>
        <w:t xml:space="preserve"> This view projection is then translated using</w:t>
      </w:r>
    </w:p>
    <w:p w14:paraId="7A112E82"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003235B4"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Π+</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d>
        </m:oMath>
      </m:oMathPara>
    </w:p>
    <w:p w14:paraId="2142F343"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07B2603"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which appropriately takes volatilities and correlations into account into the expected returns in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the markets.</w:t>
      </w:r>
    </w:p>
    <w:p w14:paraId="2F6E0CB2" w14:textId="77777777" w:rsidR="00CE3A32" w:rsidRDefault="00CE3A32" w:rsidP="00CE3A32">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u w:val="single"/>
        </w:rPr>
        <w:t>Components of the Expected Returns Adjustment</w:t>
      </w:r>
      <w:r w:rsidRPr="00E3345C">
        <w:rPr>
          <w:rFonts w:ascii="Times New Roman" w:hAnsi="Times New Roman" w:cs="Times New Roman"/>
          <w:sz w:val="24"/>
          <w:szCs w:val="24"/>
        </w:rPr>
        <w:t>:</w:t>
      </w:r>
      <w:r>
        <w:rPr>
          <w:rFonts w:ascii="Times New Roman" w:hAnsi="Times New Roman" w:cs="Times New Roman"/>
          <w:sz w:val="24"/>
          <w:szCs w:val="24"/>
        </w:rPr>
        <w:t xml:space="preserve"> As shown by He and Litterman (1999) these adjustments to the expected returns are exactly those needed to suggest to the optimizer </w:t>
      </w:r>
      <w:r>
        <w:rPr>
          <w:rFonts w:ascii="Times New Roman" w:hAnsi="Times New Roman" w:cs="Times New Roman"/>
          <w:sz w:val="24"/>
          <w:szCs w:val="24"/>
        </w:rPr>
        <w:lastRenderedPageBreak/>
        <w:t>that the best opportunity is a simple overweighting of the German equity market, financed by the underweighting of the rest of European markets.</w:t>
      </w:r>
    </w:p>
    <w:p w14:paraId="2BE9C6B5" w14:textId="77777777" w:rsidR="00CE3A32" w:rsidRDefault="00CE3A32" w:rsidP="00CE3A32">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u w:val="single"/>
        </w:rPr>
        <w:t>Weights in Place of Returns</w:t>
      </w:r>
      <w:r w:rsidRPr="00E3345C">
        <w:rPr>
          <w:rFonts w:ascii="Times New Roman" w:hAnsi="Times New Roman" w:cs="Times New Roman"/>
          <w:sz w:val="24"/>
          <w:szCs w:val="24"/>
        </w:rPr>
        <w:t>:</w:t>
      </w:r>
      <w:r>
        <w:rPr>
          <w:rFonts w:ascii="Times New Roman" w:hAnsi="Times New Roman" w:cs="Times New Roman"/>
          <w:sz w:val="24"/>
          <w:szCs w:val="24"/>
        </w:rPr>
        <w:t xml:space="preserve"> These types of complex transformations, from views on portfolios to the expected returns vector, and from the expected returns vector to the optimal portfolio, are generally difficult to understand. Thus</w:t>
      </w:r>
      <w:r w:rsidR="001D0BAC">
        <w:rPr>
          <w:rFonts w:ascii="Times New Roman" w:hAnsi="Times New Roman" w:cs="Times New Roman"/>
          <w:sz w:val="24"/>
          <w:szCs w:val="24"/>
        </w:rPr>
        <w:t>,</w:t>
      </w:r>
      <w:r>
        <w:rPr>
          <w:rFonts w:ascii="Times New Roman" w:hAnsi="Times New Roman" w:cs="Times New Roman"/>
          <w:sz w:val="24"/>
          <w:szCs w:val="24"/>
        </w:rPr>
        <w:t xml:space="preserve"> instead of looking at the expected returns directly, He and Litterman (1999) examine Black-Litterman optimal portfolio weights.</w:t>
      </w:r>
    </w:p>
    <w:p w14:paraId="4278D084" w14:textId="77777777" w:rsidR="00CE3A32" w:rsidRDefault="00CE3A32" w:rsidP="00CE3A32">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u w:val="single"/>
        </w:rPr>
        <w:t>Black Litterman Asset Allocation Insights</w:t>
      </w:r>
      <w:r w:rsidRPr="009D114B">
        <w:rPr>
          <w:rFonts w:ascii="Times New Roman" w:hAnsi="Times New Roman" w:cs="Times New Roman"/>
          <w:sz w:val="24"/>
          <w:szCs w:val="24"/>
        </w:rPr>
        <w:t>:</w:t>
      </w:r>
      <w:r>
        <w:rPr>
          <w:rFonts w:ascii="Times New Roman" w:hAnsi="Times New Roman" w:cs="Times New Roman"/>
          <w:sz w:val="24"/>
          <w:szCs w:val="24"/>
        </w:rPr>
        <w:t xml:space="preserve"> They begin with the case of an unconstrained investor with representative risk aversion parameter equal to </w:t>
      </w:r>
      <m:oMath>
        <m:r>
          <w:rPr>
            <w:rFonts w:ascii="Cambria Math" w:hAnsi="Cambria Math" w:cs="Times New Roman"/>
            <w:sz w:val="24"/>
            <w:szCs w:val="24"/>
          </w:rPr>
          <m:t>δ</m:t>
        </m:r>
      </m:oMath>
      <w:r>
        <w:rPr>
          <w:rFonts w:ascii="Times New Roman" w:hAnsi="Times New Roman" w:cs="Times New Roman"/>
          <w:sz w:val="24"/>
          <w:szCs w:val="24"/>
        </w:rPr>
        <w:t>. The optimal portfolio then provides some very interesting insights into the Black-Litterman asset allocation model.</w:t>
      </w:r>
    </w:p>
    <w:p w14:paraId="2FE42BB9" w14:textId="77777777" w:rsidR="00CE3A32" w:rsidRDefault="00CE3A32" w:rsidP="00CE3A32">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u w:val="single"/>
        </w:rPr>
        <w:t>Prior Distribution of the Returns Vector</w:t>
      </w:r>
      <w:r w:rsidRPr="009D114B">
        <w:rPr>
          <w:rFonts w:ascii="Times New Roman" w:hAnsi="Times New Roman" w:cs="Times New Roman"/>
          <w:sz w:val="24"/>
          <w:szCs w:val="24"/>
        </w:rPr>
        <w:t>:</w:t>
      </w:r>
      <w:r>
        <w:rPr>
          <w:rFonts w:ascii="Times New Roman" w:hAnsi="Times New Roman" w:cs="Times New Roman"/>
          <w:sz w:val="24"/>
          <w:szCs w:val="24"/>
        </w:rPr>
        <w:t xml:space="preserve"> Because the expected returns themselves are random variables in the Black Litterman Model the distribution of returns is no longer simply </w:t>
      </w:r>
      <m:oMath>
        <m:r>
          <m:rPr>
            <m:scr m:val="script"/>
          </m:rPr>
          <w:rPr>
            <w:rFonts w:ascii="Cambria Math" w:hAnsi="Cambria Math" w:cs="Times New Roman"/>
            <w:sz w:val="24"/>
            <w:szCs w:val="24"/>
          </w:rPr>
          <m:t>N</m:t>
        </m:r>
        <m:d>
          <m:dPr>
            <m:ctrlPr>
              <w:rPr>
                <w:rFonts w:ascii="Cambria Math" w:hAnsi="Cambria Math" w:cs="Times New Roman"/>
                <w:i/>
                <w:sz w:val="24"/>
                <w:szCs w:val="24"/>
              </w:rPr>
            </m:ctrlPr>
          </m:dPr>
          <m:e>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 xml:space="preserve">, </m:t>
            </m:r>
            <m:r>
              <m:rPr>
                <m:sty m:val="p"/>
              </m:rPr>
              <w:rPr>
                <w:rFonts w:ascii="Cambria Math" w:hAnsi="Cambria Math" w:cs="Times New Roman"/>
                <w:sz w:val="24"/>
                <w:szCs w:val="24"/>
              </w:rPr>
              <m:t>Ψ</m:t>
            </m:r>
          </m:e>
        </m:d>
      </m:oMath>
      <w:r>
        <w:rPr>
          <w:rFonts w:ascii="Times New Roman" w:eastAsiaTheme="minorEastAsia" w:hAnsi="Times New Roman" w:cs="Times New Roman"/>
          <w:sz w:val="24"/>
          <w:szCs w:val="24"/>
        </w:rPr>
        <w:t>.</w:t>
      </w:r>
      <w:r>
        <w:rPr>
          <w:rFonts w:ascii="Times New Roman" w:hAnsi="Times New Roman" w:cs="Times New Roman"/>
          <w:sz w:val="24"/>
          <w:szCs w:val="24"/>
        </w:rPr>
        <w:t xml:space="preserve"> Using</w:t>
      </w:r>
    </w:p>
    <w:p w14:paraId="5F6E34E4"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21F0031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r~</m:t>
          </m:r>
          <m:r>
            <m:rPr>
              <m:scr m:val="script"/>
            </m:rP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 xml:space="preserve">μ, </m:t>
              </m:r>
              <m:r>
                <m:rPr>
                  <m:sty m:val="p"/>
                </m:rPr>
                <w:rPr>
                  <w:rFonts w:ascii="Cambria Math" w:hAnsi="Cambria Math" w:cs="Times New Roman"/>
                  <w:sz w:val="24"/>
                  <w:szCs w:val="24"/>
                </w:rPr>
                <m:t>Ψ</m:t>
              </m:r>
            </m:e>
          </m:d>
        </m:oMath>
      </m:oMathPara>
    </w:p>
    <w:p w14:paraId="0FB46C25" w14:textId="77777777" w:rsidR="00CE3A32" w:rsidRDefault="00CE3A32" w:rsidP="00CE3A32">
      <w:pPr>
        <w:pStyle w:val="ListParagraph"/>
        <w:spacing w:line="360" w:lineRule="auto"/>
        <w:ind w:left="360"/>
        <w:rPr>
          <w:rFonts w:ascii="Times New Roman" w:hAnsi="Times New Roman" w:cs="Times New Roman"/>
          <w:sz w:val="24"/>
          <w:szCs w:val="24"/>
        </w:rPr>
      </w:pPr>
    </w:p>
    <w:p w14:paraId="17A57D8B"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Π+</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d>
        </m:oMath>
      </m:oMathPara>
    </w:p>
    <w:p w14:paraId="42CDF684"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277088E"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and</w:t>
      </w:r>
    </w:p>
    <w:p w14:paraId="5B903149" w14:textId="77777777" w:rsidR="00CE3A32" w:rsidRDefault="00CE3A32" w:rsidP="00CE3A32">
      <w:pPr>
        <w:pStyle w:val="ListParagraph"/>
        <w:spacing w:line="360" w:lineRule="auto"/>
        <w:ind w:left="360"/>
        <w:rPr>
          <w:rFonts w:ascii="Times New Roman" w:hAnsi="Times New Roman" w:cs="Times New Roman"/>
          <w:sz w:val="24"/>
          <w:szCs w:val="24"/>
        </w:rPr>
      </w:pPr>
    </w:p>
    <w:p w14:paraId="45BFA78B"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acc>
                <m:accPr>
                  <m:chr m:val="̅"/>
                  <m:ctrlPr>
                    <w:rPr>
                      <w:rFonts w:ascii="Cambria Math" w:hAnsi="Cambria Math" w:cs="Times New Roman"/>
                      <w:i/>
                      <w:sz w:val="24"/>
                      <w:szCs w:val="24"/>
                    </w:rPr>
                  </m:ctrlPr>
                </m:accPr>
                <m:e>
                  <m:r>
                    <w:rPr>
                      <w:rFonts w:ascii="Cambria Math" w:hAnsi="Cambria Math" w:cs="Times New Roman"/>
                      <w:sz w:val="24"/>
                      <w:szCs w:val="24"/>
                    </w:rPr>
                    <m:t>M</m:t>
                  </m:r>
                </m:e>
              </m:acc>
            </m:e>
            <m:sup>
              <m:r>
                <w:rPr>
                  <w:rFonts w:ascii="Cambria Math"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oMath>
      </m:oMathPara>
    </w:p>
    <w:p w14:paraId="648B5A28" w14:textId="77777777" w:rsidR="00CE3A32" w:rsidRDefault="00CE3A32" w:rsidP="00CE3A32">
      <w:pPr>
        <w:pStyle w:val="ListParagraph"/>
        <w:spacing w:line="360" w:lineRule="auto"/>
        <w:ind w:left="360"/>
        <w:rPr>
          <w:rFonts w:ascii="Times New Roman" w:hAnsi="Times New Roman" w:cs="Times New Roman"/>
          <w:sz w:val="24"/>
          <w:szCs w:val="24"/>
        </w:rPr>
      </w:pPr>
    </w:p>
    <w:p w14:paraId="510EA87E"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the posterior distribution of the returns becomes</w:t>
      </w:r>
    </w:p>
    <w:p w14:paraId="3A62BC32" w14:textId="77777777" w:rsidR="00CE3A32" w:rsidRDefault="00CE3A32" w:rsidP="00CE3A32">
      <w:pPr>
        <w:pStyle w:val="ListParagraph"/>
        <w:spacing w:line="360" w:lineRule="auto"/>
        <w:ind w:left="360"/>
        <w:rPr>
          <w:rFonts w:ascii="Times New Roman" w:hAnsi="Times New Roman" w:cs="Times New Roman"/>
          <w:sz w:val="24"/>
          <w:szCs w:val="24"/>
        </w:rPr>
      </w:pPr>
    </w:p>
    <w:p w14:paraId="78DA9C82" w14:textId="77777777" w:rsidR="00CE3A32" w:rsidRPr="0020251B"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r~</m:t>
          </m:r>
          <m:r>
            <m:rPr>
              <m:scr m:val="script"/>
            </m:rPr>
            <w:rPr>
              <w:rFonts w:ascii="Cambria Math" w:hAnsi="Cambria Math" w:cs="Times New Roman"/>
              <w:sz w:val="24"/>
              <w:szCs w:val="24"/>
            </w:rPr>
            <m:t>N</m:t>
          </m:r>
          <m:d>
            <m:dPr>
              <m:ctrlPr>
                <w:rPr>
                  <w:rFonts w:ascii="Cambria Math" w:hAnsi="Cambria Math" w:cs="Times New Roman"/>
                  <w:i/>
                  <w:sz w:val="24"/>
                  <w:szCs w:val="24"/>
                </w:rPr>
              </m:ctrlPr>
            </m:dPr>
            <m:e>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 xml:space="preserve">, </m:t>
              </m:r>
              <m:acc>
                <m:accPr>
                  <m:chr m:val="̅"/>
                  <m:ctrlPr>
                    <w:rPr>
                      <w:rFonts w:ascii="Cambria Math" w:hAnsi="Cambria Math" w:cs="Times New Roman"/>
                      <w:sz w:val="24"/>
                      <w:szCs w:val="24"/>
                    </w:rPr>
                  </m:ctrlPr>
                </m:accPr>
                <m:e>
                  <m:r>
                    <m:rPr>
                      <m:sty m:val="p"/>
                    </m:rPr>
                    <w:rPr>
                      <w:rFonts w:ascii="Cambria Math" w:hAnsi="Cambria Math" w:cs="Times New Roman"/>
                      <w:sz w:val="24"/>
                      <w:szCs w:val="24"/>
                    </w:rPr>
                    <m:t>Ψ</m:t>
                  </m:r>
                </m:e>
              </m:acc>
            </m:e>
          </m:d>
        </m:oMath>
      </m:oMathPara>
    </w:p>
    <w:p w14:paraId="75B318F7" w14:textId="77777777" w:rsidR="00CE3A32" w:rsidRDefault="00CE3A32" w:rsidP="00CE3A32">
      <w:pPr>
        <w:pStyle w:val="ListParagraph"/>
        <w:spacing w:line="360" w:lineRule="auto"/>
        <w:ind w:left="360"/>
        <w:rPr>
          <w:rFonts w:ascii="Times New Roman" w:hAnsi="Times New Roman" w:cs="Times New Roman"/>
          <w:sz w:val="24"/>
          <w:szCs w:val="24"/>
        </w:rPr>
      </w:pPr>
    </w:p>
    <w:p w14:paraId="72D1B1BD" w14:textId="77777777" w:rsidR="00CE3A32" w:rsidRDefault="00CE3A32" w:rsidP="00CE3A32">
      <w:pPr>
        <w:pStyle w:val="ListParagraph"/>
        <w:spacing w:line="360" w:lineRule="auto"/>
        <w:ind w:left="360"/>
        <w:rPr>
          <w:rFonts w:ascii="Times New Roman" w:hAnsi="Times New Roman" w:cs="Times New Roman"/>
          <w:sz w:val="24"/>
          <w:szCs w:val="24"/>
        </w:rPr>
      </w:pPr>
      <w:proofErr w:type="gramStart"/>
      <w:r>
        <w:rPr>
          <w:rFonts w:ascii="Times New Roman" w:hAnsi="Times New Roman" w:cs="Times New Roman"/>
          <w:sz w:val="24"/>
          <w:szCs w:val="24"/>
        </w:rPr>
        <w:t>where</w:t>
      </w:r>
      <w:proofErr w:type="gramEnd"/>
    </w:p>
    <w:p w14:paraId="719CA328" w14:textId="77777777" w:rsidR="00CE3A32" w:rsidRDefault="00CE3A32" w:rsidP="00CE3A32">
      <w:pPr>
        <w:pStyle w:val="ListParagraph"/>
        <w:spacing w:line="360" w:lineRule="auto"/>
        <w:ind w:left="360"/>
        <w:rPr>
          <w:rFonts w:ascii="Times New Roman" w:hAnsi="Times New Roman" w:cs="Times New Roman"/>
          <w:sz w:val="24"/>
          <w:szCs w:val="24"/>
        </w:rPr>
      </w:pPr>
    </w:p>
    <w:p w14:paraId="212C2D58" w14:textId="77777777" w:rsidR="00CE3A32" w:rsidRPr="0020251B"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hr m:val="̅"/>
              <m:ctrlPr>
                <w:rPr>
                  <w:rFonts w:ascii="Cambria Math" w:hAnsi="Cambria Math" w:cs="Times New Roman"/>
                  <w:sz w:val="24"/>
                  <w:szCs w:val="24"/>
                </w:rPr>
              </m:ctrlPr>
            </m:accPr>
            <m:e>
              <m:r>
                <m:rPr>
                  <m:sty m:val="p"/>
                </m:rPr>
                <w:rPr>
                  <w:rFonts w:ascii="Cambria Math" w:hAnsi="Cambria Math" w:cs="Times New Roman"/>
                  <w:sz w:val="24"/>
                  <w:szCs w:val="24"/>
                </w:rPr>
                <m:t>Ψ</m:t>
              </m:r>
            </m:e>
          </m:acc>
          <m:r>
            <w:rPr>
              <w:rFonts w:ascii="Cambria Math" w:hAnsi="Cambria Math" w:cs="Times New Roman"/>
              <w:sz w:val="24"/>
              <w:szCs w:val="24"/>
            </w:rPr>
            <m:t>=</m:t>
          </m:r>
          <m:r>
            <m:rPr>
              <m:sty m:val="p"/>
            </m:rPr>
            <w:rPr>
              <w:rFonts w:ascii="Cambria Math" w:hAnsi="Cambria Math" w:cs="Times New Roman"/>
              <w:sz w:val="24"/>
              <w:szCs w:val="24"/>
            </w:rPr>
            <m:t>Ψ</m:t>
          </m:r>
          <m:r>
            <w:rPr>
              <w:rFonts w:ascii="Cambria Math" w:hAnsi="Cambria Math" w:cs="Times New Roman"/>
              <w:sz w:val="24"/>
              <w:szCs w:val="24"/>
            </w:rPr>
            <m:t>+</m:t>
          </m:r>
          <m:sSup>
            <m:sSupPr>
              <m:ctrlPr>
                <w:rPr>
                  <w:rFonts w:ascii="Cambria Math" w:hAnsi="Cambria Math" w:cs="Times New Roman"/>
                  <w:i/>
                  <w:sz w:val="24"/>
                  <w:szCs w:val="24"/>
                </w:rPr>
              </m:ctrlPr>
            </m:sSupPr>
            <m:e>
              <m:acc>
                <m:accPr>
                  <m:chr m:val="̅"/>
                  <m:ctrlPr>
                    <w:rPr>
                      <w:rFonts w:ascii="Cambria Math" w:hAnsi="Cambria Math" w:cs="Times New Roman"/>
                      <w:i/>
                      <w:sz w:val="24"/>
                      <w:szCs w:val="24"/>
                    </w:rPr>
                  </m:ctrlPr>
                </m:accPr>
                <m:e>
                  <m:r>
                    <w:rPr>
                      <w:rFonts w:ascii="Cambria Math" w:hAnsi="Cambria Math" w:cs="Times New Roman"/>
                      <w:sz w:val="24"/>
                      <w:szCs w:val="24"/>
                    </w:rPr>
                    <m:t>M</m:t>
                  </m:r>
                </m:e>
              </m:acc>
            </m:e>
            <m:sup>
              <m:r>
                <w:rPr>
                  <w:rFonts w:ascii="Cambria Math" w:hAnsi="Cambria Math" w:cs="Times New Roman"/>
                  <w:sz w:val="24"/>
                  <w:szCs w:val="24"/>
                </w:rPr>
                <m:t>-1</m:t>
              </m:r>
            </m:sup>
          </m:sSup>
        </m:oMath>
      </m:oMathPara>
    </w:p>
    <w:p w14:paraId="36D44D87" w14:textId="77777777" w:rsidR="00CE3A32" w:rsidRPr="00E81522" w:rsidRDefault="00CE3A32" w:rsidP="00CE3A32">
      <w:pPr>
        <w:pStyle w:val="ListParagraph"/>
        <w:spacing w:line="360" w:lineRule="auto"/>
        <w:ind w:left="360"/>
        <w:rPr>
          <w:rFonts w:ascii="Times New Roman" w:hAnsi="Times New Roman" w:cs="Times New Roman"/>
          <w:sz w:val="24"/>
          <w:szCs w:val="24"/>
        </w:rPr>
      </w:pPr>
    </w:p>
    <w:p w14:paraId="09AF159A" w14:textId="77777777" w:rsidR="00CE3A32" w:rsidRDefault="00CE3A32" w:rsidP="00CE3A32">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Risk Aversion Based Optimal Portfolio</w:t>
      </w:r>
      <w:r>
        <w:rPr>
          <w:rFonts w:ascii="Times New Roman" w:hAnsi="Times New Roman" w:cs="Times New Roman"/>
          <w:sz w:val="24"/>
          <w:szCs w:val="24"/>
        </w:rPr>
        <w:t xml:space="preserve">: Given the mean </w:t>
      </w:r>
      <m:oMath>
        <m:acc>
          <m:accPr>
            <m:chr m:val="̅"/>
            <m:ctrlPr>
              <w:rPr>
                <w:rFonts w:ascii="Cambria Math" w:hAnsi="Cambria Math" w:cs="Times New Roman"/>
                <w:i/>
                <w:sz w:val="24"/>
                <w:szCs w:val="24"/>
              </w:rPr>
            </m:ctrlPr>
          </m:accPr>
          <m:e>
            <m:r>
              <w:rPr>
                <w:rFonts w:ascii="Cambria Math" w:hAnsi="Cambria Math" w:cs="Times New Roman"/>
                <w:sz w:val="24"/>
                <w:szCs w:val="24"/>
              </w:rPr>
              <m:t>μ</m:t>
            </m:r>
          </m:e>
        </m:acc>
      </m:oMath>
      <w:r>
        <w:rPr>
          <w:rFonts w:ascii="Times New Roman" w:hAnsi="Times New Roman" w:cs="Times New Roman"/>
          <w:sz w:val="24"/>
          <w:szCs w:val="24"/>
        </w:rPr>
        <w:t xml:space="preserve"> and the covariance </w:t>
      </w:r>
      <m:oMath>
        <m:acc>
          <m:accPr>
            <m:chr m:val="̅"/>
            <m:ctrlPr>
              <w:rPr>
                <w:rFonts w:ascii="Cambria Math" w:hAnsi="Cambria Math" w:cs="Times New Roman"/>
                <w:sz w:val="24"/>
                <w:szCs w:val="24"/>
              </w:rPr>
            </m:ctrlPr>
          </m:accPr>
          <m:e>
            <m:r>
              <m:rPr>
                <m:sty m:val="p"/>
              </m:rPr>
              <w:rPr>
                <w:rFonts w:ascii="Cambria Math" w:hAnsi="Cambria Math" w:cs="Times New Roman"/>
                <w:sz w:val="24"/>
                <w:szCs w:val="24"/>
              </w:rPr>
              <m:t>Ψ</m:t>
            </m:r>
          </m:e>
        </m:acc>
      </m:oMath>
      <w:r>
        <w:rPr>
          <w:rFonts w:ascii="Times New Roman" w:hAnsi="Times New Roman" w:cs="Times New Roman"/>
          <w:sz w:val="24"/>
          <w:szCs w:val="24"/>
        </w:rPr>
        <w:t xml:space="preserve"> the optimal portfolio can be constructed using the standard mean-variance optimization method. For an investor with a risk aversion parameter </w:t>
      </w:r>
      <m:oMath>
        <m:r>
          <w:rPr>
            <w:rFonts w:ascii="Cambria Math" w:hAnsi="Cambria Math" w:cs="Times New Roman"/>
            <w:sz w:val="24"/>
            <w:szCs w:val="24"/>
          </w:rPr>
          <m:t>δ</m:t>
        </m:r>
      </m:oMath>
      <w:r>
        <w:rPr>
          <w:rFonts w:ascii="Times New Roman" w:hAnsi="Times New Roman" w:cs="Times New Roman"/>
          <w:sz w:val="24"/>
          <w:szCs w:val="24"/>
        </w:rPr>
        <w:t xml:space="preserve"> the maximization problem can be written as</w:t>
      </w:r>
    </w:p>
    <w:p w14:paraId="1CDC7B75"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5178E80F" w14:textId="77777777" w:rsidR="00CE3A32" w:rsidRPr="0020251B" w:rsidRDefault="00000000" w:rsidP="00CE3A32">
      <w:pPr>
        <w:pStyle w:val="ListParagraph"/>
        <w:spacing w:line="360" w:lineRule="auto"/>
        <w:ind w:left="360"/>
        <w:rPr>
          <w:rFonts w:ascii="Times New Roman" w:eastAsiaTheme="minorEastAsia" w:hAnsi="Times New Roman" w:cs="Times New Roman"/>
          <w:sz w:val="24"/>
          <w:szCs w:val="24"/>
        </w:rPr>
      </w:pPr>
      <m:oMathPara>
        <m:oMath>
          <m:func>
            <m:funcPr>
              <m:ctrlPr>
                <w:rPr>
                  <w:rFonts w:ascii="Cambria Math" w:hAnsi="Cambria Math" w:cs="Times New Roman"/>
                  <w:i/>
                  <w:sz w:val="24"/>
                  <w:szCs w:val="24"/>
                </w:rPr>
              </m:ctrlPr>
            </m:funcPr>
            <m:fName>
              <m:r>
                <m:rPr>
                  <m:sty m:val="p"/>
                </m:rPr>
                <w:rPr>
                  <w:rFonts w:ascii="Cambria Math" w:hAnsi="Cambria Math" w:cs="Times New Roman"/>
                  <w:sz w:val="24"/>
                  <w:szCs w:val="24"/>
                </w:rPr>
                <m:t>max</m:t>
              </m:r>
            </m:fName>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T</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δ</m:t>
                      </m:r>
                    </m:num>
                    <m:den>
                      <m:r>
                        <w:rPr>
                          <w:rFonts w:ascii="Cambria Math" w:hAnsi="Cambria Math" w:cs="Times New Roman"/>
                          <w:sz w:val="24"/>
                          <w:szCs w:val="24"/>
                        </w:rPr>
                        <m:t>2</m:t>
                      </m:r>
                    </m:den>
                  </m:f>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T</m:t>
                      </m:r>
                    </m:sup>
                  </m:sSup>
                  <m:acc>
                    <m:accPr>
                      <m:chr m:val="̅"/>
                      <m:ctrlPr>
                        <w:rPr>
                          <w:rFonts w:ascii="Cambria Math" w:hAnsi="Cambria Math" w:cs="Times New Roman"/>
                          <w:sz w:val="24"/>
                          <w:szCs w:val="24"/>
                        </w:rPr>
                      </m:ctrlPr>
                    </m:accPr>
                    <m:e>
                      <m:r>
                        <m:rPr>
                          <m:sty m:val="p"/>
                        </m:rPr>
                        <w:rPr>
                          <w:rFonts w:ascii="Cambria Math" w:hAnsi="Cambria Math" w:cs="Times New Roman"/>
                          <w:sz w:val="24"/>
                          <w:szCs w:val="24"/>
                        </w:rPr>
                        <m:t>Ψ</m:t>
                      </m:r>
                    </m:e>
                  </m:acc>
                  <m:r>
                    <w:rPr>
                      <w:rFonts w:ascii="Cambria Math" w:hAnsi="Cambria Math" w:cs="Times New Roman"/>
                      <w:sz w:val="24"/>
                      <w:szCs w:val="24"/>
                    </w:rPr>
                    <m:t>w</m:t>
                  </m:r>
                </m:e>
              </m:d>
            </m:e>
          </m:func>
        </m:oMath>
      </m:oMathPara>
    </w:p>
    <w:p w14:paraId="266B55E7" w14:textId="77777777" w:rsidR="00CE3A32" w:rsidRPr="00E81522" w:rsidRDefault="00CE3A32" w:rsidP="00CE3A32">
      <w:pPr>
        <w:pStyle w:val="ListParagraph"/>
        <w:spacing w:line="360" w:lineRule="auto"/>
        <w:ind w:left="360"/>
        <w:rPr>
          <w:rFonts w:ascii="Times New Roman" w:hAnsi="Times New Roman" w:cs="Times New Roman"/>
          <w:sz w:val="24"/>
          <w:szCs w:val="24"/>
        </w:rPr>
      </w:pPr>
    </w:p>
    <w:p w14:paraId="7ECB3935" w14:textId="77777777" w:rsidR="00CE3A32" w:rsidRDefault="00CE3A32" w:rsidP="00CE3A32">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u w:val="single"/>
        </w:rPr>
        <w:t>Expression for Posterior Optimal Weights</w:t>
      </w:r>
      <w:r>
        <w:rPr>
          <w:rFonts w:ascii="Times New Roman" w:hAnsi="Times New Roman" w:cs="Times New Roman"/>
          <w:sz w:val="24"/>
          <w:szCs w:val="24"/>
        </w:rPr>
        <w:t>: The first order condition yields that</w:t>
      </w:r>
    </w:p>
    <w:p w14:paraId="555EB298"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2CF6534D"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=δ</m:t>
          </m:r>
          <m:acc>
            <m:accPr>
              <m:chr m:val="̅"/>
              <m:ctrlPr>
                <w:rPr>
                  <w:rFonts w:ascii="Cambria Math" w:hAnsi="Cambria Math" w:cs="Times New Roman"/>
                  <w:sz w:val="24"/>
                  <w:szCs w:val="24"/>
                </w:rPr>
              </m:ctrlPr>
            </m:accPr>
            <m:e>
              <m:r>
                <m:rPr>
                  <m:sty m:val="p"/>
                </m:rPr>
                <w:rPr>
                  <w:rFonts w:ascii="Cambria Math" w:hAnsi="Cambria Math" w:cs="Times New Roman"/>
                  <w:sz w:val="24"/>
                  <w:szCs w:val="24"/>
                </w:rPr>
                <m:t>Ψ</m:t>
              </m:r>
            </m:e>
          </m:acc>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sup>
          </m:sSup>
        </m:oMath>
      </m:oMathPara>
    </w:p>
    <w:p w14:paraId="00E681E6" w14:textId="77777777" w:rsidR="00CE3A32" w:rsidRDefault="00CE3A32" w:rsidP="00CE3A32">
      <w:pPr>
        <w:pStyle w:val="ListParagraph"/>
        <w:spacing w:line="360" w:lineRule="auto"/>
        <w:ind w:left="360"/>
        <w:rPr>
          <w:rFonts w:ascii="Times New Roman" w:hAnsi="Times New Roman" w:cs="Times New Roman"/>
          <w:sz w:val="24"/>
          <w:szCs w:val="24"/>
        </w:rPr>
      </w:pPr>
    </w:p>
    <w:p w14:paraId="26120EA0"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or equivalently</w:t>
      </w:r>
    </w:p>
    <w:p w14:paraId="1DC7E133" w14:textId="77777777" w:rsidR="00CE3A32" w:rsidRDefault="00CE3A32" w:rsidP="00CE3A32">
      <w:pPr>
        <w:pStyle w:val="ListParagraph"/>
        <w:spacing w:line="360" w:lineRule="auto"/>
        <w:ind w:left="360"/>
        <w:rPr>
          <w:rFonts w:ascii="Times New Roman" w:hAnsi="Times New Roman" w:cs="Times New Roman"/>
          <w:sz w:val="24"/>
          <w:szCs w:val="24"/>
        </w:rPr>
      </w:pPr>
    </w:p>
    <w:p w14:paraId="1817350A"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sup>
          </m:s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δ</m:t>
              </m:r>
            </m:den>
          </m:f>
          <m:sSup>
            <m:sSupPr>
              <m:ctrlPr>
                <w:rPr>
                  <w:rFonts w:ascii="Cambria Math" w:hAnsi="Cambria Math" w:cs="Times New Roman"/>
                  <w:i/>
                  <w:sz w:val="24"/>
                  <w:szCs w:val="24"/>
                </w:rPr>
              </m:ctrlPr>
            </m:sSupPr>
            <m:e>
              <m:acc>
                <m:accPr>
                  <m:chr m:val="̅"/>
                  <m:ctrlPr>
                    <w:rPr>
                      <w:rFonts w:ascii="Cambria Math" w:hAnsi="Cambria Math" w:cs="Times New Roman"/>
                      <w:sz w:val="24"/>
                      <w:szCs w:val="24"/>
                    </w:rPr>
                  </m:ctrlPr>
                </m:accPr>
                <m:e>
                  <m:r>
                    <m:rPr>
                      <m:sty m:val="p"/>
                    </m:rPr>
                    <w:rPr>
                      <w:rFonts w:ascii="Cambria Math" w:hAnsi="Cambria Math" w:cs="Times New Roman"/>
                      <w:sz w:val="24"/>
                      <w:szCs w:val="24"/>
                    </w:rPr>
                    <m:t>Ψ</m:t>
                  </m:r>
                </m:e>
              </m:acc>
            </m:e>
            <m:sup>
              <m:r>
                <w:rPr>
                  <w:rFonts w:ascii="Cambria Math" w:hAnsi="Cambria Math" w:cs="Times New Roman"/>
                  <w:sz w:val="24"/>
                  <w:szCs w:val="24"/>
                </w:rPr>
                <m:t>-1</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oMath>
      </m:oMathPara>
    </w:p>
    <w:p w14:paraId="4D5A71B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1CA9BEB"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where </w:t>
      </w:r>
      <m:oMath>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sup>
        </m:sSup>
      </m:oMath>
      <w:r>
        <w:rPr>
          <w:rFonts w:ascii="Times New Roman" w:hAnsi="Times New Roman" w:cs="Times New Roman"/>
          <w:sz w:val="24"/>
          <w:szCs w:val="24"/>
        </w:rPr>
        <w:t xml:space="preserve"> is the vector of the optimal portfolio weights. Using</w:t>
      </w:r>
    </w:p>
    <w:p w14:paraId="74CC5B56" w14:textId="77777777" w:rsidR="00CE3A32" w:rsidRDefault="00CE3A32" w:rsidP="00CE3A32">
      <w:pPr>
        <w:pStyle w:val="ListParagraph"/>
        <w:spacing w:line="360" w:lineRule="auto"/>
        <w:ind w:left="360"/>
        <w:rPr>
          <w:rFonts w:ascii="Times New Roman" w:hAnsi="Times New Roman" w:cs="Times New Roman"/>
          <w:sz w:val="24"/>
          <w:szCs w:val="24"/>
        </w:rPr>
      </w:pPr>
    </w:p>
    <w:p w14:paraId="5ED8F1B2" w14:textId="77777777" w:rsidR="00CE3A32" w:rsidRPr="008E6A95"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Π+</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d>
        </m:oMath>
      </m:oMathPara>
    </w:p>
    <w:p w14:paraId="43BD1274"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779CF5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optimal portfolio weights can be written as</w:t>
      </w:r>
    </w:p>
    <w:p w14:paraId="27144FB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1420248" w14:textId="77777777" w:rsidR="00CE3A32" w:rsidRPr="008E6A95" w:rsidRDefault="00000000"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sup>
          </m:s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δ</m:t>
              </m:r>
            </m:den>
          </m:f>
          <m:sSup>
            <m:sSupPr>
              <m:ctrlPr>
                <w:rPr>
                  <w:rFonts w:ascii="Cambria Math" w:hAnsi="Cambria Math" w:cs="Times New Roman"/>
                  <w:i/>
                  <w:sz w:val="24"/>
                  <w:szCs w:val="24"/>
                </w:rPr>
              </m:ctrlPr>
            </m:sSupPr>
            <m:e>
              <m:acc>
                <m:accPr>
                  <m:chr m:val="̅"/>
                  <m:ctrlPr>
                    <w:rPr>
                      <w:rFonts w:ascii="Cambria Math" w:hAnsi="Cambria Math" w:cs="Times New Roman"/>
                      <w:sz w:val="24"/>
                      <w:szCs w:val="24"/>
                    </w:rPr>
                  </m:ctrlPr>
                </m:accPr>
                <m:e>
                  <m:r>
                    <m:rPr>
                      <m:sty m:val="p"/>
                    </m:rPr>
                    <w:rPr>
                      <w:rFonts w:ascii="Cambria Math" w:hAnsi="Cambria Math" w:cs="Times New Roman"/>
                      <w:sz w:val="24"/>
                      <w:szCs w:val="24"/>
                    </w:rPr>
                    <m:t>Ψ</m:t>
                  </m:r>
                </m:e>
              </m:acc>
            </m:e>
            <m:sup>
              <m:r>
                <w:rPr>
                  <w:rFonts w:ascii="Cambria Math" w:hAnsi="Cambria Math" w:cs="Times New Roman"/>
                  <w:sz w:val="24"/>
                  <w:szCs w:val="24"/>
                </w:rPr>
                <m:t>-1</m:t>
              </m:r>
            </m:sup>
          </m:sSup>
          <m:sSup>
            <m:sSupPr>
              <m:ctrlPr>
                <w:rPr>
                  <w:rFonts w:ascii="Cambria Math" w:hAnsi="Cambria Math" w:cs="Times New Roman"/>
                  <w:i/>
                  <w:sz w:val="24"/>
                  <w:szCs w:val="24"/>
                </w:rPr>
              </m:ctrlPr>
            </m:sSupPr>
            <m:e>
              <m:acc>
                <m:accPr>
                  <m:chr m:val="̅"/>
                  <m:ctrlPr>
                    <w:rPr>
                      <w:rFonts w:ascii="Cambria Math" w:hAnsi="Cambria Math" w:cs="Times New Roman"/>
                      <w:i/>
                      <w:sz w:val="24"/>
                      <w:szCs w:val="24"/>
                    </w:rPr>
                  </m:ctrlPr>
                </m:accPr>
                <m:e>
                  <m:r>
                    <w:rPr>
                      <w:rFonts w:ascii="Cambria Math" w:hAnsi="Cambria Math" w:cs="Times New Roman"/>
                      <w:sz w:val="24"/>
                      <w:szCs w:val="24"/>
                    </w:rPr>
                    <m:t>M</m:t>
                  </m:r>
                </m:e>
              </m:acc>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Π+</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d>
        </m:oMath>
      </m:oMathPara>
    </w:p>
    <w:p w14:paraId="6C5E5AD9" w14:textId="77777777" w:rsidR="00CE3A32" w:rsidRPr="00344361" w:rsidRDefault="00CE3A32" w:rsidP="00CE3A32">
      <w:pPr>
        <w:pStyle w:val="ListParagraph"/>
        <w:spacing w:line="360" w:lineRule="auto"/>
        <w:ind w:left="360"/>
        <w:rPr>
          <w:rFonts w:ascii="Times New Roman" w:hAnsi="Times New Roman" w:cs="Times New Roman"/>
          <w:sz w:val="24"/>
          <w:szCs w:val="24"/>
        </w:rPr>
      </w:pPr>
    </w:p>
    <w:p w14:paraId="7AD016BD" w14:textId="77777777" w:rsidR="00CE3A32" w:rsidRDefault="00CE3A32" w:rsidP="00CE3A32">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u w:val="single"/>
        </w:rPr>
        <w:t>Recast for Posterior Optimal Weights</w:t>
      </w:r>
      <w:r>
        <w:rPr>
          <w:rFonts w:ascii="Times New Roman" w:hAnsi="Times New Roman" w:cs="Times New Roman"/>
          <w:sz w:val="24"/>
          <w:szCs w:val="24"/>
        </w:rPr>
        <w:t>: From the fact that</w:t>
      </w:r>
    </w:p>
    <w:p w14:paraId="1C053DAF"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101C2125"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acc>
                <m:accPr>
                  <m:chr m:val="̅"/>
                  <m:ctrlPr>
                    <w:rPr>
                      <w:rFonts w:ascii="Cambria Math" w:hAnsi="Cambria Math" w:cs="Times New Roman"/>
                      <w:sz w:val="24"/>
                      <w:szCs w:val="24"/>
                    </w:rPr>
                  </m:ctrlPr>
                </m:accPr>
                <m:e>
                  <m:r>
                    <m:rPr>
                      <m:sty m:val="p"/>
                    </m:rPr>
                    <w:rPr>
                      <w:rFonts w:ascii="Cambria Math" w:hAnsi="Cambria Math" w:cs="Times New Roman"/>
                      <w:sz w:val="24"/>
                      <w:szCs w:val="24"/>
                    </w:rPr>
                    <m:t>Ψ</m:t>
                  </m:r>
                </m:e>
              </m:acc>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sz w:val="24"/>
                      <w:szCs w:val="24"/>
                    </w:rPr>
                  </m:ctrlPr>
                </m:dPr>
                <m:e>
                  <m:r>
                    <m:rPr>
                      <m:sty m:val="p"/>
                    </m:rPr>
                    <w:rPr>
                      <w:rFonts w:ascii="Cambria Math" w:hAnsi="Cambria Math" w:cs="Times New Roman"/>
                      <w:sz w:val="24"/>
                      <w:szCs w:val="24"/>
                    </w:rPr>
                    <m:t>Ψ</m:t>
                  </m:r>
                  <m:r>
                    <w:rPr>
                      <w:rFonts w:ascii="Cambria Math" w:hAnsi="Cambria Math" w:cs="Times New Roman"/>
                      <w:sz w:val="24"/>
                      <w:szCs w:val="24"/>
                    </w:rPr>
                    <m:t>+</m:t>
                  </m:r>
                  <m:sSup>
                    <m:sSupPr>
                      <m:ctrlPr>
                        <w:rPr>
                          <w:rFonts w:ascii="Cambria Math" w:hAnsi="Cambria Math" w:cs="Times New Roman"/>
                          <w:i/>
                          <w:sz w:val="24"/>
                          <w:szCs w:val="24"/>
                        </w:rPr>
                      </m:ctrlPr>
                    </m:sSupPr>
                    <m:e>
                      <m:acc>
                        <m:accPr>
                          <m:chr m:val="̅"/>
                          <m:ctrlPr>
                            <w:rPr>
                              <w:rFonts w:ascii="Cambria Math" w:hAnsi="Cambria Math" w:cs="Times New Roman"/>
                              <w:i/>
                              <w:sz w:val="24"/>
                              <w:szCs w:val="24"/>
                            </w:rPr>
                          </m:ctrlPr>
                        </m:accPr>
                        <m:e>
                          <m:r>
                            <w:rPr>
                              <w:rFonts w:ascii="Cambria Math" w:hAnsi="Cambria Math" w:cs="Times New Roman"/>
                              <w:sz w:val="24"/>
                              <w:szCs w:val="24"/>
                            </w:rPr>
                            <m:t>M</m:t>
                          </m:r>
                        </m:e>
                      </m:acc>
                    </m:e>
                    <m:sup>
                      <m:r>
                        <w:rPr>
                          <w:rFonts w:ascii="Cambria Math" w:hAnsi="Cambria Math" w:cs="Times New Roman"/>
                          <w:sz w:val="24"/>
                          <w:szCs w:val="24"/>
                        </w:rPr>
                        <m:t>-1</m:t>
                      </m:r>
                    </m:sup>
                  </m:sSup>
                </m:e>
              </m:d>
            </m:e>
            <m:sup>
              <m:r>
                <w:rPr>
                  <w:rFonts w:ascii="Cambria Math" w:hAnsi="Cambria Math" w:cs="Times New Roman"/>
                  <w:sz w:val="24"/>
                  <w:szCs w:val="24"/>
                </w:rPr>
                <m:t>-1</m:t>
              </m:r>
            </m:sup>
          </m:sSup>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M</m:t>
              </m:r>
            </m:e>
          </m:acc>
          <m:r>
            <w:rPr>
              <w:rFonts w:ascii="Cambria Math"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sz w:val="24"/>
                      <w:szCs w:val="24"/>
                    </w:rPr>
                  </m:ctrlPr>
                </m:dPr>
                <m:e>
                  <m:acc>
                    <m:accPr>
                      <m:chr m:val="̅"/>
                      <m:ctrlPr>
                        <w:rPr>
                          <w:rFonts w:ascii="Cambria Math" w:hAnsi="Cambria Math" w:cs="Times New Roman"/>
                          <w:i/>
                          <w:sz w:val="24"/>
                          <w:szCs w:val="24"/>
                        </w:rPr>
                      </m:ctrlPr>
                    </m:accPr>
                    <m:e>
                      <m:r>
                        <w:rPr>
                          <w:rFonts w:ascii="Cambria Math" w:hAnsi="Cambria Math" w:cs="Times New Roman"/>
                          <w:sz w:val="24"/>
                          <w:szCs w:val="24"/>
                        </w:rPr>
                        <m:t>M</m:t>
                      </m:r>
                    </m:e>
                  </m:acc>
                  <m:r>
                    <w:rPr>
                      <w:rFonts w:ascii="Cambria Math" w:hAnsi="Cambria Math" w:cs="Times New Roman"/>
                      <w:sz w:val="24"/>
                      <w:szCs w:val="24"/>
                    </w:rPr>
                    <m:t>+</m:t>
                  </m:r>
                  <m:sSup>
                    <m:sSupPr>
                      <m:ctrlPr>
                        <w:rPr>
                          <w:rFonts w:ascii="Cambria Math" w:hAnsi="Cambria Math" w:cs="Times New Roman"/>
                          <w:i/>
                          <w:sz w:val="24"/>
                          <w:szCs w:val="24"/>
                        </w:rPr>
                      </m:ctrlPr>
                    </m:sSupPr>
                    <m:e>
                      <m:r>
                        <m:rPr>
                          <m:sty m:val="p"/>
                        </m:rPr>
                        <w:rPr>
                          <w:rFonts w:ascii="Cambria Math" w:hAnsi="Cambria Math" w:cs="Times New Roman"/>
                          <w:sz w:val="24"/>
                          <w:szCs w:val="24"/>
                        </w:rPr>
                        <m:t>Ψ</m:t>
                      </m:r>
                    </m:e>
                    <m:sup>
                      <m:r>
                        <w:rPr>
                          <w:rFonts w:ascii="Cambria Math" w:hAnsi="Cambria Math" w:cs="Times New Roman"/>
                          <w:sz w:val="24"/>
                          <w:szCs w:val="24"/>
                        </w:rPr>
                        <m:t>-1</m:t>
                      </m:r>
                    </m:sup>
                  </m:sSup>
                </m:e>
              </m:d>
            </m:e>
            <m:sup>
              <m:r>
                <w:rPr>
                  <w:rFonts w:ascii="Cambria Math" w:hAnsi="Cambria Math" w:cs="Times New Roman"/>
                  <w:sz w:val="24"/>
                  <w:szCs w:val="24"/>
                </w:rPr>
                <m:t>-1</m:t>
              </m:r>
            </m:sup>
          </m:sSup>
          <m:acc>
            <m:accPr>
              <m:chr m:val="̅"/>
              <m:ctrlPr>
                <w:rPr>
                  <w:rFonts w:ascii="Cambria Math" w:hAnsi="Cambria Math" w:cs="Times New Roman"/>
                  <w:i/>
                  <w:sz w:val="24"/>
                  <w:szCs w:val="24"/>
                </w:rPr>
              </m:ctrlPr>
            </m:accPr>
            <m:e>
              <m:r>
                <w:rPr>
                  <w:rFonts w:ascii="Cambria Math" w:hAnsi="Cambria Math" w:cs="Times New Roman"/>
                  <w:sz w:val="24"/>
                  <w:szCs w:val="24"/>
                </w:rPr>
                <m:t>M</m:t>
              </m:r>
            </m:e>
          </m:acc>
        </m:oMath>
      </m:oMathPara>
    </w:p>
    <w:p w14:paraId="22302F42" w14:textId="77777777" w:rsidR="00CE3A32" w:rsidRDefault="00CE3A32" w:rsidP="00CE3A32">
      <w:pPr>
        <w:pStyle w:val="ListParagraph"/>
        <w:spacing w:line="360" w:lineRule="auto"/>
        <w:ind w:left="360"/>
        <w:rPr>
          <w:rFonts w:ascii="Times New Roman" w:hAnsi="Times New Roman" w:cs="Times New Roman"/>
          <w:sz w:val="24"/>
          <w:szCs w:val="24"/>
        </w:rPr>
      </w:pPr>
    </w:p>
    <w:p w14:paraId="2D91ADE7"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the term </w:t>
      </w:r>
      <m:oMath>
        <m:sSup>
          <m:sSupPr>
            <m:ctrlPr>
              <w:rPr>
                <w:rFonts w:ascii="Cambria Math" w:hAnsi="Cambria Math" w:cs="Times New Roman"/>
                <w:i/>
                <w:sz w:val="24"/>
                <w:szCs w:val="24"/>
              </w:rPr>
            </m:ctrlPr>
          </m:sSupPr>
          <m:e>
            <m:acc>
              <m:accPr>
                <m:chr m:val="̅"/>
                <m:ctrlPr>
                  <w:rPr>
                    <w:rFonts w:ascii="Cambria Math" w:hAnsi="Cambria Math" w:cs="Times New Roman"/>
                    <w:sz w:val="24"/>
                    <w:szCs w:val="24"/>
                  </w:rPr>
                </m:ctrlPr>
              </m:accPr>
              <m:e>
                <m:r>
                  <m:rPr>
                    <m:sty m:val="p"/>
                  </m:rPr>
                  <w:rPr>
                    <w:rFonts w:ascii="Cambria Math" w:hAnsi="Cambria Math" w:cs="Times New Roman"/>
                    <w:sz w:val="24"/>
                    <w:szCs w:val="24"/>
                  </w:rPr>
                  <m:t>Ψ</m:t>
                </m:r>
              </m:e>
            </m:acc>
          </m:e>
          <m:sup>
            <m:r>
              <w:rPr>
                <w:rFonts w:ascii="Cambria Math" w:hAnsi="Cambria Math" w:cs="Times New Roman"/>
                <w:sz w:val="24"/>
                <w:szCs w:val="24"/>
              </w:rPr>
              <m:t>-1</m:t>
            </m:r>
          </m:sup>
        </m:sSup>
        <m:sSup>
          <m:sSupPr>
            <m:ctrlPr>
              <w:rPr>
                <w:rFonts w:ascii="Cambria Math" w:hAnsi="Cambria Math" w:cs="Times New Roman"/>
                <w:i/>
                <w:sz w:val="24"/>
                <w:szCs w:val="24"/>
              </w:rPr>
            </m:ctrlPr>
          </m:sSupPr>
          <m:e>
            <m:acc>
              <m:accPr>
                <m:chr m:val="̅"/>
                <m:ctrlPr>
                  <w:rPr>
                    <w:rFonts w:ascii="Cambria Math" w:hAnsi="Cambria Math" w:cs="Times New Roman"/>
                    <w:i/>
                    <w:sz w:val="24"/>
                    <w:szCs w:val="24"/>
                  </w:rPr>
                </m:ctrlPr>
              </m:accPr>
              <m:e>
                <m:r>
                  <w:rPr>
                    <w:rFonts w:ascii="Cambria Math" w:hAnsi="Cambria Math" w:cs="Times New Roman"/>
                    <w:sz w:val="24"/>
                    <w:szCs w:val="24"/>
                  </w:rPr>
                  <m:t>M</m:t>
                </m:r>
              </m:e>
            </m:acc>
          </m:e>
          <m:sup>
            <m:r>
              <w:rPr>
                <w:rFonts w:ascii="Cambria Math" w:hAnsi="Cambria Math" w:cs="Times New Roman"/>
                <w:sz w:val="24"/>
                <w:szCs w:val="24"/>
              </w:rPr>
              <m:t>-1</m:t>
            </m:r>
          </m:sup>
        </m:sSup>
      </m:oMath>
      <w:r>
        <w:rPr>
          <w:rFonts w:ascii="Times New Roman" w:hAnsi="Times New Roman" w:cs="Times New Roman"/>
          <w:sz w:val="24"/>
          <w:szCs w:val="24"/>
        </w:rPr>
        <w:t xml:space="preserve"> can be simplified as</w:t>
      </w:r>
    </w:p>
    <w:p w14:paraId="48C92FDD" w14:textId="77777777" w:rsidR="00CE3A32" w:rsidRDefault="00CE3A32" w:rsidP="00CE3A32">
      <w:pPr>
        <w:pStyle w:val="ListParagraph"/>
        <w:spacing w:line="360" w:lineRule="auto"/>
        <w:ind w:left="360"/>
        <w:rPr>
          <w:rFonts w:ascii="Times New Roman" w:hAnsi="Times New Roman" w:cs="Times New Roman"/>
          <w:sz w:val="24"/>
          <w:szCs w:val="24"/>
        </w:rPr>
      </w:pPr>
    </w:p>
    <w:p w14:paraId="693E0CEC" w14:textId="77777777" w:rsidR="00CE3A32" w:rsidRPr="008E6A95" w:rsidRDefault="00000000"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acc>
                <m:accPr>
                  <m:chr m:val="̅"/>
                  <m:ctrlPr>
                    <w:rPr>
                      <w:rFonts w:ascii="Cambria Math" w:hAnsi="Cambria Math" w:cs="Times New Roman"/>
                      <w:sz w:val="24"/>
                      <w:szCs w:val="24"/>
                    </w:rPr>
                  </m:ctrlPr>
                </m:accPr>
                <m:e>
                  <m:r>
                    <m:rPr>
                      <m:sty m:val="p"/>
                    </m:rPr>
                    <w:rPr>
                      <w:rFonts w:ascii="Cambria Math" w:hAnsi="Cambria Math" w:cs="Times New Roman"/>
                      <w:sz w:val="24"/>
                      <w:szCs w:val="24"/>
                    </w:rPr>
                    <m:t>Ψ</m:t>
                  </m:r>
                </m:e>
              </m:acc>
            </m:e>
            <m:sup>
              <m:r>
                <w:rPr>
                  <w:rFonts w:ascii="Cambria Math" w:hAnsi="Cambria Math" w:cs="Times New Roman"/>
                  <w:sz w:val="24"/>
                  <w:szCs w:val="24"/>
                </w:rPr>
                <m:t>-1</m:t>
              </m:r>
            </m:sup>
          </m:sSup>
          <m:sSup>
            <m:sSupPr>
              <m:ctrlPr>
                <w:rPr>
                  <w:rFonts w:ascii="Cambria Math" w:hAnsi="Cambria Math" w:cs="Times New Roman"/>
                  <w:i/>
                  <w:sz w:val="24"/>
                  <w:szCs w:val="24"/>
                </w:rPr>
              </m:ctrlPr>
            </m:sSupPr>
            <m:e>
              <m:acc>
                <m:accPr>
                  <m:chr m:val="̅"/>
                  <m:ctrlPr>
                    <w:rPr>
                      <w:rFonts w:ascii="Cambria Math" w:hAnsi="Cambria Math" w:cs="Times New Roman"/>
                      <w:i/>
                      <w:sz w:val="24"/>
                      <w:szCs w:val="24"/>
                    </w:rPr>
                  </m:ctrlPr>
                </m:accPr>
                <m:e>
                  <m:r>
                    <w:rPr>
                      <w:rFonts w:ascii="Cambria Math" w:hAnsi="Cambria Math" w:cs="Times New Roman"/>
                      <w:sz w:val="24"/>
                      <w:szCs w:val="24"/>
                    </w:rPr>
                    <m:t>M</m:t>
                  </m:r>
                </m:e>
              </m:acc>
            </m:e>
            <m:sup>
              <m:r>
                <w:rPr>
                  <w:rFonts w:ascii="Cambria Math" w:hAnsi="Cambria Math" w:cs="Times New Roman"/>
                  <w:sz w:val="24"/>
                  <w:szCs w:val="24"/>
                </w:rPr>
                <m:t>-1</m:t>
              </m:r>
            </m:sup>
          </m:s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τ</m:t>
              </m:r>
            </m:num>
            <m:den>
              <m:r>
                <w:rPr>
                  <w:rFonts w:ascii="Cambria Math" w:hAnsi="Cambria Math" w:cs="Times New Roman"/>
                  <w:sz w:val="24"/>
                  <w:szCs w:val="24"/>
                </w:rPr>
                <m:t>1+τ</m:t>
              </m:r>
            </m:den>
          </m:f>
          <m:d>
            <m:dPr>
              <m:begChr m:val="["/>
              <m:endChr m:val="]"/>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P</m:t>
              </m:r>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e>
          </m:d>
        </m:oMath>
      </m:oMathPara>
    </w:p>
    <w:p w14:paraId="0C829932" w14:textId="77777777" w:rsidR="00CE3A32" w:rsidRDefault="00CE3A32" w:rsidP="00CE3A32">
      <w:pPr>
        <w:pStyle w:val="ListParagraph"/>
        <w:spacing w:line="360" w:lineRule="auto"/>
        <w:ind w:left="360"/>
        <w:rPr>
          <w:rFonts w:ascii="Times New Roman" w:hAnsi="Times New Roman" w:cs="Times New Roman"/>
          <w:sz w:val="24"/>
          <w:szCs w:val="24"/>
        </w:rPr>
      </w:pPr>
    </w:p>
    <w:p w14:paraId="093BD661"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where the matrix</w:t>
      </w:r>
    </w:p>
    <w:p w14:paraId="579BF817" w14:textId="77777777" w:rsidR="00CE3A32" w:rsidRDefault="00CE3A32" w:rsidP="00CE3A32">
      <w:pPr>
        <w:pStyle w:val="ListParagraph"/>
        <w:spacing w:line="360" w:lineRule="auto"/>
        <w:ind w:left="360"/>
        <w:rPr>
          <w:rFonts w:ascii="Times New Roman" w:hAnsi="Times New Roman" w:cs="Times New Roman"/>
          <w:sz w:val="24"/>
          <w:szCs w:val="24"/>
        </w:rPr>
      </w:pPr>
    </w:p>
    <w:p w14:paraId="158974AE" w14:textId="77777777" w:rsidR="00CE3A32" w:rsidRPr="008E6A95"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A=</m:t>
          </m:r>
          <m:f>
            <m:fPr>
              <m:ctrlPr>
                <w:rPr>
                  <w:rFonts w:ascii="Cambria Math" w:hAnsi="Cambria Math" w:cs="Times New Roman"/>
                  <w:i/>
                  <w:sz w:val="24"/>
                  <w:szCs w:val="24"/>
                </w:rPr>
              </m:ctrlPr>
            </m:fPr>
            <m:num>
              <m:r>
                <m:rPr>
                  <m:sty m:val="p"/>
                </m:rPr>
                <w:rPr>
                  <w:rFonts w:ascii="Cambria Math" w:hAnsi="Cambria Math" w:cs="Times New Roman"/>
                  <w:sz w:val="24"/>
                  <w:szCs w:val="24"/>
                </w:rPr>
                <m:t>Ω</m:t>
              </m:r>
            </m:num>
            <m:den>
              <m:r>
                <w:rPr>
                  <w:rFonts w:ascii="Cambria Math" w:hAnsi="Cambria Math" w:cs="Times New Roman"/>
                  <w:sz w:val="24"/>
                  <w:szCs w:val="24"/>
                </w:rPr>
                <m:t>τ</m:t>
              </m:r>
            </m:den>
          </m:f>
          <m:r>
            <w:rPr>
              <w:rFonts w:ascii="Cambria Math" w:hAnsi="Cambria Math" w:cs="Times New Roman"/>
              <w:sz w:val="24"/>
              <w:szCs w:val="24"/>
            </w:rPr>
            <m:t>+P</m:t>
          </m:r>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oMath>
      </m:oMathPara>
    </w:p>
    <w:p w14:paraId="554E0762" w14:textId="77777777" w:rsidR="00CE3A32" w:rsidRPr="00864C5E" w:rsidRDefault="00CE3A32" w:rsidP="00CE3A32">
      <w:pPr>
        <w:pStyle w:val="ListParagraph"/>
        <w:spacing w:line="360" w:lineRule="auto"/>
        <w:ind w:left="360"/>
        <w:rPr>
          <w:rFonts w:ascii="Times New Roman" w:hAnsi="Times New Roman" w:cs="Times New Roman"/>
          <w:sz w:val="24"/>
          <w:szCs w:val="24"/>
        </w:rPr>
      </w:pPr>
    </w:p>
    <w:p w14:paraId="2D7E2214" w14:textId="77777777" w:rsidR="00CE3A32" w:rsidRDefault="00CE3A32" w:rsidP="00CE3A32">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u w:val="single"/>
        </w:rPr>
        <w:t>Posterior Portfolio Factor Attribution Components</w:t>
      </w:r>
      <w:r>
        <w:rPr>
          <w:rFonts w:ascii="Times New Roman" w:hAnsi="Times New Roman" w:cs="Times New Roman"/>
          <w:sz w:val="24"/>
          <w:szCs w:val="24"/>
        </w:rPr>
        <w:t>: The optimal portfolio weights</w:t>
      </w:r>
    </w:p>
    <w:p w14:paraId="5AEE2D2F"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7E484EB2"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sup>
          </m:s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δ</m:t>
              </m:r>
            </m:den>
          </m:f>
          <m:sSup>
            <m:sSupPr>
              <m:ctrlPr>
                <w:rPr>
                  <w:rFonts w:ascii="Cambria Math" w:hAnsi="Cambria Math" w:cs="Times New Roman"/>
                  <w:i/>
                  <w:sz w:val="24"/>
                  <w:szCs w:val="24"/>
                </w:rPr>
              </m:ctrlPr>
            </m:sSupPr>
            <m:e>
              <m:acc>
                <m:accPr>
                  <m:chr m:val="̅"/>
                  <m:ctrlPr>
                    <w:rPr>
                      <w:rFonts w:ascii="Cambria Math" w:hAnsi="Cambria Math" w:cs="Times New Roman"/>
                      <w:sz w:val="24"/>
                      <w:szCs w:val="24"/>
                    </w:rPr>
                  </m:ctrlPr>
                </m:accPr>
                <m:e>
                  <m:r>
                    <m:rPr>
                      <m:sty m:val="p"/>
                    </m:rPr>
                    <w:rPr>
                      <w:rFonts w:ascii="Cambria Math" w:hAnsi="Cambria Math" w:cs="Times New Roman"/>
                      <w:sz w:val="24"/>
                      <w:szCs w:val="24"/>
                    </w:rPr>
                    <m:t>Ψ</m:t>
                  </m:r>
                </m:e>
              </m:acc>
            </m:e>
            <m:sup>
              <m:r>
                <w:rPr>
                  <w:rFonts w:ascii="Cambria Math" w:hAnsi="Cambria Math" w:cs="Times New Roman"/>
                  <w:sz w:val="24"/>
                  <w:szCs w:val="24"/>
                </w:rPr>
                <m:t>-1</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oMath>
      </m:oMathPara>
    </w:p>
    <w:p w14:paraId="36FFEEB6"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3759343"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now can be written as</w:t>
      </w:r>
    </w:p>
    <w:p w14:paraId="209F2E55" w14:textId="77777777" w:rsidR="00CE3A32" w:rsidRDefault="00CE3A32" w:rsidP="00CE3A32">
      <w:pPr>
        <w:pStyle w:val="ListParagraph"/>
        <w:spacing w:line="360" w:lineRule="auto"/>
        <w:ind w:left="360"/>
        <w:rPr>
          <w:rFonts w:ascii="Times New Roman" w:hAnsi="Times New Roman" w:cs="Times New Roman"/>
          <w:sz w:val="24"/>
          <w:szCs w:val="24"/>
        </w:rPr>
      </w:pPr>
    </w:p>
    <w:p w14:paraId="15C1472D"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sup>
          </m:s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1+τ</m:t>
              </m:r>
            </m:den>
          </m:f>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eq</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m:rPr>
                  <m:sty m:val="p"/>
                </m:rPr>
                <w:rPr>
                  <w:rFonts w:ascii="Cambria Math" w:hAnsi="Cambria Math" w:cs="Times New Roman"/>
                  <w:sz w:val="24"/>
                  <w:szCs w:val="24"/>
                </w:rPr>
                <m:t>Λ</m:t>
              </m:r>
            </m:e>
          </m:d>
        </m:oMath>
      </m:oMathPara>
    </w:p>
    <w:p w14:paraId="32D44A16" w14:textId="77777777" w:rsidR="00CE3A32" w:rsidRDefault="00CE3A32" w:rsidP="00CE3A32">
      <w:pPr>
        <w:pStyle w:val="ListParagraph"/>
        <w:spacing w:line="360" w:lineRule="auto"/>
        <w:ind w:left="360"/>
        <w:rPr>
          <w:rFonts w:ascii="Times New Roman" w:hAnsi="Times New Roman" w:cs="Times New Roman"/>
          <w:sz w:val="24"/>
          <w:szCs w:val="24"/>
        </w:rPr>
      </w:pPr>
    </w:p>
    <w:p w14:paraId="152B0570" w14:textId="77777777" w:rsidR="00CE3A32" w:rsidRDefault="00CE3A32" w:rsidP="00CE3A32">
      <w:pPr>
        <w:pStyle w:val="ListParagraph"/>
        <w:spacing w:line="360" w:lineRule="auto"/>
        <w:ind w:left="360"/>
        <w:rPr>
          <w:rFonts w:ascii="Times New Roman" w:hAnsi="Times New Roman" w:cs="Times New Roman"/>
          <w:sz w:val="24"/>
          <w:szCs w:val="24"/>
        </w:rPr>
      </w:pPr>
      <w:proofErr w:type="gramStart"/>
      <w:r>
        <w:rPr>
          <w:rFonts w:ascii="Times New Roman" w:hAnsi="Times New Roman" w:cs="Times New Roman"/>
          <w:sz w:val="24"/>
          <w:szCs w:val="24"/>
        </w:rPr>
        <w:t>where</w:t>
      </w:r>
      <w:proofErr w:type="gramEnd"/>
    </w:p>
    <w:p w14:paraId="2E7C4C31" w14:textId="77777777" w:rsidR="00CE3A32" w:rsidRDefault="00CE3A32" w:rsidP="00CE3A32">
      <w:pPr>
        <w:pStyle w:val="ListParagraph"/>
        <w:spacing w:line="360" w:lineRule="auto"/>
        <w:ind w:left="360"/>
        <w:rPr>
          <w:rFonts w:ascii="Times New Roman" w:hAnsi="Times New Roman" w:cs="Times New Roman"/>
          <w:sz w:val="24"/>
          <w:szCs w:val="24"/>
        </w:rPr>
      </w:pPr>
    </w:p>
    <w:p w14:paraId="7183B79C"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eq</m:t>
              </m:r>
            </m:sub>
          </m:sSub>
          <m:r>
            <w:rPr>
              <w:rFonts w:ascii="Cambria Math"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δ</m:t>
                  </m:r>
                  <m:r>
                    <m:rPr>
                      <m:sty m:val="p"/>
                    </m:rPr>
                    <w:rPr>
                      <w:rFonts w:ascii="Cambria Math" w:hAnsi="Cambria Math" w:cs="Times New Roman"/>
                      <w:sz w:val="24"/>
                      <w:szCs w:val="24"/>
                    </w:rPr>
                    <m:t>Ψ</m:t>
                  </m:r>
                </m:e>
              </m:d>
            </m:e>
            <m:sup>
              <m:r>
                <w:rPr>
                  <w:rFonts w:ascii="Cambria Math" w:hAnsi="Cambria Math" w:cs="Times New Roman"/>
                  <w:sz w:val="24"/>
                  <w:szCs w:val="24"/>
                </w:rPr>
                <m:t>-1</m:t>
              </m:r>
            </m:sup>
          </m:sSup>
          <m:r>
            <m:rPr>
              <m:sty m:val="p"/>
            </m:rPr>
            <w:rPr>
              <w:rFonts w:ascii="Cambria Math" w:hAnsi="Cambria Math" w:cs="Times New Roman"/>
              <w:sz w:val="24"/>
              <w:szCs w:val="24"/>
            </w:rPr>
            <m:t>Π</m:t>
          </m:r>
        </m:oMath>
      </m:oMathPara>
    </w:p>
    <w:p w14:paraId="6527C445" w14:textId="77777777" w:rsidR="00CE3A32" w:rsidRDefault="00CE3A32" w:rsidP="00CE3A32">
      <w:pPr>
        <w:pStyle w:val="ListParagraph"/>
        <w:spacing w:line="360" w:lineRule="auto"/>
        <w:ind w:left="360"/>
        <w:rPr>
          <w:rFonts w:ascii="Times New Roman" w:hAnsi="Times New Roman" w:cs="Times New Roman"/>
          <w:sz w:val="24"/>
          <w:szCs w:val="24"/>
        </w:rPr>
      </w:pPr>
    </w:p>
    <w:p w14:paraId="41A17AC9"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is the market equilibrium portfolio and </w:t>
      </w:r>
      <m:oMath>
        <m:r>
          <m:rPr>
            <m:sty m:val="p"/>
          </m:rPr>
          <w:rPr>
            <w:rFonts w:ascii="Cambria Math" w:hAnsi="Cambria Math" w:cs="Times New Roman"/>
            <w:sz w:val="24"/>
            <w:szCs w:val="24"/>
          </w:rPr>
          <m:t>Λ</m:t>
        </m:r>
      </m:oMath>
      <w:r>
        <w:rPr>
          <w:rFonts w:ascii="Times New Roman" w:hAnsi="Times New Roman" w:cs="Times New Roman"/>
          <w:sz w:val="24"/>
          <w:szCs w:val="24"/>
        </w:rPr>
        <w:t xml:space="preserve"> is a vector defined as</w:t>
      </w:r>
    </w:p>
    <w:p w14:paraId="6AF04430" w14:textId="77777777" w:rsidR="00CE3A32" w:rsidRDefault="00CE3A32" w:rsidP="00CE3A32">
      <w:pPr>
        <w:pStyle w:val="ListParagraph"/>
        <w:spacing w:line="360" w:lineRule="auto"/>
        <w:ind w:left="360"/>
        <w:rPr>
          <w:rFonts w:ascii="Times New Roman" w:hAnsi="Times New Roman" w:cs="Times New Roman"/>
          <w:sz w:val="24"/>
          <w:szCs w:val="24"/>
        </w:rPr>
      </w:pPr>
    </w:p>
    <w:p w14:paraId="1E74D71B" w14:textId="77777777" w:rsidR="00CE3A32" w:rsidRPr="008E6A95"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Λ=</m:t>
          </m:r>
          <m:f>
            <m:fPr>
              <m:ctrlPr>
                <w:rPr>
                  <w:rFonts w:ascii="Cambria Math" w:hAnsi="Cambria Math" w:cs="Times New Roman"/>
                  <w:sz w:val="24"/>
                  <w:szCs w:val="24"/>
                </w:rPr>
              </m:ctrlPr>
            </m:fPr>
            <m:num>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num>
            <m:den>
              <m:r>
                <w:rPr>
                  <w:rFonts w:ascii="Cambria Math" w:hAnsi="Cambria Math" w:cs="Times New Roman"/>
                  <w:sz w:val="24"/>
                  <w:szCs w:val="24"/>
                </w:rPr>
                <m:t>δ</m:t>
              </m:r>
            </m:den>
          </m:f>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P</m:t>
          </m:r>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eq</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P</m:t>
          </m:r>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f>
            <m:fPr>
              <m:ctrlPr>
                <w:rPr>
                  <w:rFonts w:ascii="Cambria Math" w:hAnsi="Cambria Math" w:cs="Times New Roman"/>
                  <w:sz w:val="24"/>
                  <w:szCs w:val="24"/>
                </w:rPr>
              </m:ctrlPr>
            </m:fPr>
            <m:num>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num>
            <m:den>
              <m:r>
                <w:rPr>
                  <w:rFonts w:ascii="Cambria Math" w:hAnsi="Cambria Math" w:cs="Times New Roman"/>
                  <w:sz w:val="24"/>
                  <w:szCs w:val="24"/>
                </w:rPr>
                <m:t>δ</m:t>
              </m:r>
            </m:den>
          </m:f>
        </m:oMath>
      </m:oMathPara>
    </w:p>
    <w:p w14:paraId="036CEF6B" w14:textId="77777777" w:rsidR="00CE3A32" w:rsidRPr="00B1667F" w:rsidRDefault="00CE3A32" w:rsidP="00CE3A32">
      <w:pPr>
        <w:pStyle w:val="ListParagraph"/>
        <w:spacing w:line="360" w:lineRule="auto"/>
        <w:ind w:left="360"/>
        <w:rPr>
          <w:rFonts w:ascii="Times New Roman" w:hAnsi="Times New Roman" w:cs="Times New Roman"/>
          <w:sz w:val="24"/>
          <w:szCs w:val="24"/>
        </w:rPr>
      </w:pPr>
    </w:p>
    <w:p w14:paraId="05298FBA" w14:textId="77777777" w:rsidR="00CE3A32" w:rsidRDefault="00CE3A32" w:rsidP="00CE3A32">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u w:val="single"/>
        </w:rPr>
        <w:t>Projection Portfolio Pick Vector Impact</w:t>
      </w:r>
      <w:r>
        <w:rPr>
          <w:rFonts w:ascii="Times New Roman" w:hAnsi="Times New Roman" w:cs="Times New Roman"/>
          <w:sz w:val="24"/>
          <w:szCs w:val="24"/>
        </w:rPr>
        <w:t xml:space="preserve">: Since each column of the matrix </w:t>
      </w:r>
      <m:oMath>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oMath>
      <w:r>
        <w:rPr>
          <w:rFonts w:ascii="Times New Roman" w:hAnsi="Times New Roman" w:cs="Times New Roman"/>
          <w:sz w:val="24"/>
          <w:szCs w:val="24"/>
        </w:rPr>
        <w:t xml:space="preserve"> is a new portfolio</w:t>
      </w:r>
    </w:p>
    <w:p w14:paraId="267B7A5C"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A11E034"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sup>
          </m:s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1+τ</m:t>
              </m:r>
            </m:den>
          </m:f>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eq</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m:rPr>
                  <m:sty m:val="p"/>
                </m:rPr>
                <w:rPr>
                  <w:rFonts w:ascii="Cambria Math" w:hAnsi="Cambria Math" w:cs="Times New Roman"/>
                  <w:sz w:val="24"/>
                  <w:szCs w:val="24"/>
                </w:rPr>
                <m:t>Λ</m:t>
              </m:r>
            </m:e>
          </m:d>
        </m:oMath>
      </m:oMathPara>
    </w:p>
    <w:p w14:paraId="4AD3215A" w14:textId="77777777" w:rsidR="00CE3A32" w:rsidRDefault="00CE3A32" w:rsidP="00CE3A32">
      <w:pPr>
        <w:pStyle w:val="ListParagraph"/>
        <w:spacing w:line="360" w:lineRule="auto"/>
        <w:ind w:left="360"/>
        <w:rPr>
          <w:rFonts w:ascii="Times New Roman" w:hAnsi="Times New Roman" w:cs="Times New Roman"/>
          <w:sz w:val="24"/>
          <w:szCs w:val="24"/>
        </w:rPr>
      </w:pPr>
    </w:p>
    <w:p w14:paraId="20B35A35" w14:textId="77777777" w:rsidR="00CE3A32" w:rsidRPr="005604D9"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shows that the investor’s optimal portfolio is the market equilibrium portfolio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eq</m:t>
            </m:r>
          </m:sub>
        </m:sSub>
      </m:oMath>
      <w:r>
        <w:rPr>
          <w:rFonts w:ascii="Times New Roman" w:hAnsi="Times New Roman" w:cs="Times New Roman"/>
          <w:sz w:val="24"/>
          <w:szCs w:val="24"/>
        </w:rPr>
        <w:t xml:space="preserve"> plus a weighted sum of the portfolios forming the views, then scaled by a factor of </w:t>
      </w: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1+τ</m:t>
            </m:r>
          </m:den>
        </m:f>
      </m:oMath>
      <w:r>
        <w:rPr>
          <w:rFonts w:ascii="Times New Roman" w:eastAsiaTheme="minorEastAsia" w:hAnsi="Times New Roman" w:cs="Times New Roman"/>
          <w:sz w:val="24"/>
          <w:szCs w:val="24"/>
        </w:rPr>
        <w:t xml:space="preserve">. The weight for each portfolio is given by the corresponding element in the vector </w:t>
      </w:r>
      <m:oMath>
        <m:r>
          <m:rPr>
            <m:sty m:val="p"/>
          </m:rPr>
          <w:rPr>
            <w:rFonts w:ascii="Cambria Math" w:hAnsi="Cambria Math" w:cs="Times New Roman"/>
            <w:sz w:val="24"/>
            <w:szCs w:val="24"/>
          </w:rPr>
          <m:t>Λ</m:t>
        </m:r>
      </m:oMath>
      <w:r>
        <w:rPr>
          <w:rFonts w:ascii="Times New Roman" w:eastAsiaTheme="minorEastAsia" w:hAnsi="Times New Roman" w:cs="Times New Roman"/>
          <w:sz w:val="24"/>
          <w:szCs w:val="24"/>
        </w:rPr>
        <w:t>.</w:t>
      </w:r>
    </w:p>
    <w:p w14:paraId="1B9854EF" w14:textId="77777777" w:rsidR="00CE3A32" w:rsidRDefault="00CE3A32" w:rsidP="00CE3A32">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u w:val="single"/>
        </w:rPr>
        <w:t>First Component Impact on Projection</w:t>
      </w:r>
      <w:r w:rsidRPr="005604D9">
        <w:rPr>
          <w:rFonts w:ascii="Times New Roman" w:hAnsi="Times New Roman" w:cs="Times New Roman"/>
          <w:sz w:val="24"/>
          <w:szCs w:val="24"/>
        </w:rPr>
        <w:t>:</w:t>
      </w:r>
      <w:r>
        <w:rPr>
          <w:rFonts w:ascii="Times New Roman" w:hAnsi="Times New Roman" w:cs="Times New Roman"/>
          <w:sz w:val="24"/>
          <w:szCs w:val="24"/>
        </w:rPr>
        <w:t xml:space="preserve"> There are intuitive interpretations of the weights in</w:t>
      </w:r>
    </w:p>
    <w:p w14:paraId="3DFF18B6"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7E63C752"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Λ=</m:t>
          </m:r>
          <m:f>
            <m:fPr>
              <m:ctrlPr>
                <w:rPr>
                  <w:rFonts w:ascii="Cambria Math" w:hAnsi="Cambria Math" w:cs="Times New Roman"/>
                  <w:sz w:val="24"/>
                  <w:szCs w:val="24"/>
                </w:rPr>
              </m:ctrlPr>
            </m:fPr>
            <m:num>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num>
            <m:den>
              <m:r>
                <w:rPr>
                  <w:rFonts w:ascii="Cambria Math" w:hAnsi="Cambria Math" w:cs="Times New Roman"/>
                  <w:sz w:val="24"/>
                  <w:szCs w:val="24"/>
                </w:rPr>
                <m:t>δ</m:t>
              </m:r>
            </m:den>
          </m:f>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P</m:t>
          </m:r>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eq</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P</m:t>
          </m:r>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f>
            <m:fPr>
              <m:ctrlPr>
                <w:rPr>
                  <w:rFonts w:ascii="Cambria Math" w:hAnsi="Cambria Math" w:cs="Times New Roman"/>
                  <w:sz w:val="24"/>
                  <w:szCs w:val="24"/>
                </w:rPr>
              </m:ctrlPr>
            </m:fPr>
            <m:num>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num>
            <m:den>
              <m:r>
                <w:rPr>
                  <w:rFonts w:ascii="Cambria Math" w:hAnsi="Cambria Math" w:cs="Times New Roman"/>
                  <w:sz w:val="24"/>
                  <w:szCs w:val="24"/>
                </w:rPr>
                <m:t>δ</m:t>
              </m:r>
            </m:den>
          </m:f>
        </m:oMath>
      </m:oMathPara>
    </w:p>
    <w:p w14:paraId="54E28063"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0642983" w14:textId="77777777" w:rsidR="00CE3A32" w:rsidRPr="00484B96"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The first term shows that the stronger the view is, i.e., either with a higher expected return </w:t>
      </w:r>
      <m:oMath>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k</m:t>
            </m:r>
          </m:sub>
        </m:sSub>
      </m:oMath>
      <w:r>
        <w:rPr>
          <w:rFonts w:ascii="Times New Roman" w:eastAsiaTheme="minorEastAsia" w:hAnsi="Times New Roman" w:cs="Times New Roman"/>
          <w:sz w:val="24"/>
          <w:szCs w:val="24"/>
        </w:rPr>
        <w:t xml:space="preserve"> or with a lower level of uncertainty and a higher value of the precision </w:t>
      </w:r>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num>
          <m:den>
            <m:r>
              <w:rPr>
                <w:rFonts w:ascii="Cambria Math" w:hAnsi="Cambria Math" w:cs="Times New Roman"/>
                <w:sz w:val="24"/>
                <w:szCs w:val="24"/>
              </w:rPr>
              <m:t>τ</m:t>
            </m:r>
          </m:den>
        </m:f>
      </m:oMath>
      <w:r>
        <w:rPr>
          <w:rFonts w:ascii="Times New Roman" w:eastAsiaTheme="minorEastAsia" w:hAnsi="Times New Roman" w:cs="Times New Roman"/>
          <w:sz w:val="24"/>
          <w:szCs w:val="24"/>
        </w:rPr>
        <w:t xml:space="preserve"> the more the weight it carries in the final optimal portfolio.</w:t>
      </w:r>
    </w:p>
    <w:p w14:paraId="6D994E5E" w14:textId="77777777" w:rsidR="00CE3A32" w:rsidRDefault="00CE3A32" w:rsidP="00CE3A32">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u w:val="single"/>
        </w:rPr>
        <w:t>Second Component Market Projection Impact</w:t>
      </w:r>
      <w:r>
        <w:rPr>
          <w:rFonts w:ascii="Times New Roman" w:hAnsi="Times New Roman" w:cs="Times New Roman"/>
          <w:sz w:val="24"/>
          <w:szCs w:val="24"/>
        </w:rPr>
        <w:t>: The second term shows that the weight of a view is penalized for the covariance between the view portfolio and the market equilibrium portfolio. Since the market equilibrium information is already presented by the prior, the covariance of the view portfolio with the market equilibrium portfolio indicates that the view carries less new information and the penalty makes sense.</w:t>
      </w:r>
    </w:p>
    <w:p w14:paraId="2D606CCD" w14:textId="77777777" w:rsidR="00CE3A32" w:rsidRDefault="00CE3A32" w:rsidP="00CE3A32">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u w:val="single"/>
        </w:rPr>
        <w:t>Third Component Cross Projection Impact</w:t>
      </w:r>
      <w:r w:rsidRPr="00484B96">
        <w:rPr>
          <w:rFonts w:ascii="Times New Roman" w:hAnsi="Times New Roman" w:cs="Times New Roman"/>
          <w:sz w:val="24"/>
          <w:szCs w:val="24"/>
        </w:rPr>
        <w:t>:</w:t>
      </w:r>
      <w:r>
        <w:rPr>
          <w:rFonts w:ascii="Times New Roman" w:hAnsi="Times New Roman" w:cs="Times New Roman"/>
          <w:sz w:val="24"/>
          <w:szCs w:val="24"/>
        </w:rPr>
        <w:t xml:space="preserve"> Similarly</w:t>
      </w:r>
      <w:r w:rsidR="001D0BAC">
        <w:rPr>
          <w:rFonts w:ascii="Times New Roman" w:hAnsi="Times New Roman" w:cs="Times New Roman"/>
          <w:sz w:val="24"/>
          <w:szCs w:val="24"/>
        </w:rPr>
        <w:t>,</w:t>
      </w:r>
      <w:r>
        <w:rPr>
          <w:rFonts w:ascii="Times New Roman" w:hAnsi="Times New Roman" w:cs="Times New Roman"/>
          <w:sz w:val="24"/>
          <w:szCs w:val="24"/>
        </w:rPr>
        <w:t xml:space="preserve"> the last term shows that the weight is penalized for the covariance of a view portfolio with other view portfolios. Again</w:t>
      </w:r>
      <w:r w:rsidR="001D0BAC">
        <w:rPr>
          <w:rFonts w:ascii="Times New Roman" w:hAnsi="Times New Roman" w:cs="Times New Roman"/>
          <w:sz w:val="24"/>
          <w:szCs w:val="24"/>
        </w:rPr>
        <w:t>,</w:t>
      </w:r>
      <w:r>
        <w:rPr>
          <w:rFonts w:ascii="Times New Roman" w:hAnsi="Times New Roman" w:cs="Times New Roman"/>
          <w:sz w:val="24"/>
          <w:szCs w:val="24"/>
        </w:rPr>
        <w:t xml:space="preserve"> since the covariance between these view portfolios indicates in a sense that the information is being double counted, it is intuitive that there should be a penalty on the weight associated with an increased covariance with other view portfolios.</w:t>
      </w:r>
    </w:p>
    <w:p w14:paraId="673AC9AA" w14:textId="77777777" w:rsidR="00CE3A32" w:rsidRPr="008E6A95" w:rsidRDefault="00CE3A32" w:rsidP="00CE3A32">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u w:val="single"/>
        </w:rPr>
        <w:t>Risk Aversion Posterior Weights Scaler</w:t>
      </w:r>
      <w:r w:rsidRPr="00484B96">
        <w:rPr>
          <w:rFonts w:ascii="Times New Roman" w:hAnsi="Times New Roman" w:cs="Times New Roman"/>
          <w:sz w:val="24"/>
          <w:szCs w:val="24"/>
        </w:rPr>
        <w:t>:</w:t>
      </w:r>
      <w:r>
        <w:rPr>
          <w:rFonts w:ascii="Times New Roman" w:hAnsi="Times New Roman" w:cs="Times New Roman"/>
          <w:sz w:val="24"/>
          <w:szCs w:val="24"/>
        </w:rPr>
        <w:t xml:space="preserve"> For an investor with a different risk tolerance the optimal portfolio weight </w:t>
      </w:r>
      <m:oMath>
        <m:sSup>
          <m:sSupPr>
            <m:ctrlPr>
              <w:rPr>
                <w:rFonts w:ascii="Cambria Math" w:hAnsi="Cambria Math" w:cs="Times New Roman"/>
                <w:i/>
                <w:sz w:val="24"/>
                <w:szCs w:val="24"/>
              </w:rPr>
            </m:ctrlPr>
          </m:sSupPr>
          <m:e>
            <m:acc>
              <m:accPr>
                <m:ctrlPr>
                  <w:rPr>
                    <w:rFonts w:ascii="Cambria Math" w:hAnsi="Cambria Math" w:cs="Times New Roman"/>
                    <w:i/>
                    <w:sz w:val="24"/>
                    <w:szCs w:val="24"/>
                  </w:rPr>
                </m:ctrlPr>
              </m:accPr>
              <m:e>
                <m:r>
                  <w:rPr>
                    <w:rFonts w:ascii="Cambria Math" w:hAnsi="Cambria Math" w:cs="Times New Roman"/>
                    <w:sz w:val="24"/>
                    <w:szCs w:val="24"/>
                  </w:rPr>
                  <m:t>w</m:t>
                </m:r>
              </m:e>
            </m:acc>
          </m:e>
          <m:sup>
            <m:r>
              <w:rPr>
                <w:rFonts w:ascii="Cambria Math" w:hAnsi="Cambria Math" w:cs="Times New Roman"/>
                <w:sz w:val="24"/>
                <w:szCs w:val="24"/>
              </w:rPr>
              <m:t>*</m:t>
            </m:r>
          </m:sup>
        </m:sSup>
      </m:oMath>
      <w:r>
        <w:rPr>
          <w:rFonts w:ascii="Times New Roman" w:hAnsi="Times New Roman" w:cs="Times New Roman"/>
          <w:sz w:val="24"/>
          <w:szCs w:val="24"/>
        </w:rPr>
        <w:t xml:space="preserve"> can be obtained by scaling the portfolio </w:t>
      </w:r>
      <m:oMath>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sup>
        </m:sSup>
      </m:oMath>
    </w:p>
    <w:p w14:paraId="55576CC0"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15F3F478"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acc>
                <m:accPr>
                  <m:ctrlPr>
                    <w:rPr>
                      <w:rFonts w:ascii="Cambria Math" w:hAnsi="Cambria Math" w:cs="Times New Roman"/>
                      <w:i/>
                      <w:sz w:val="24"/>
                      <w:szCs w:val="24"/>
                    </w:rPr>
                  </m:ctrlPr>
                </m:accPr>
                <m:e>
                  <m:r>
                    <w:rPr>
                      <w:rFonts w:ascii="Cambria Math" w:hAnsi="Cambria Math" w:cs="Times New Roman"/>
                      <w:sz w:val="24"/>
                      <w:szCs w:val="24"/>
                    </w:rPr>
                    <m:t>w</m:t>
                  </m:r>
                </m:e>
              </m:acc>
            </m:e>
            <m:sup>
              <m:r>
                <w:rPr>
                  <w:rFonts w:ascii="Cambria Math" w:hAnsi="Cambria Math" w:cs="Times New Roman"/>
                  <w:sz w:val="24"/>
                  <w:szCs w:val="24"/>
                </w:rPr>
                <m:t>*</m:t>
              </m:r>
            </m:sup>
          </m:s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δ</m:t>
              </m:r>
            </m:num>
            <m:den>
              <m:acc>
                <m:accPr>
                  <m:ctrlPr>
                    <w:rPr>
                      <w:rFonts w:ascii="Cambria Math" w:hAnsi="Cambria Math" w:cs="Times New Roman"/>
                      <w:i/>
                      <w:sz w:val="24"/>
                      <w:szCs w:val="24"/>
                    </w:rPr>
                  </m:ctrlPr>
                </m:accPr>
                <m:e>
                  <m:r>
                    <w:rPr>
                      <w:rFonts w:ascii="Cambria Math" w:hAnsi="Cambria Math" w:cs="Times New Roman"/>
                      <w:sz w:val="24"/>
                      <w:szCs w:val="24"/>
                    </w:rPr>
                    <m:t>δ</m:t>
                  </m:r>
                </m:e>
              </m:acc>
            </m:den>
          </m:f>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sup>
          </m:sSup>
        </m:oMath>
      </m:oMathPara>
    </w:p>
    <w:p w14:paraId="4AF65697" w14:textId="77777777" w:rsidR="00CE3A32" w:rsidRDefault="00CE3A32" w:rsidP="00CE3A32">
      <w:pPr>
        <w:pStyle w:val="ListParagraph"/>
        <w:spacing w:line="360" w:lineRule="auto"/>
        <w:ind w:left="360"/>
        <w:rPr>
          <w:rFonts w:ascii="Times New Roman" w:hAnsi="Times New Roman" w:cs="Times New Roman"/>
          <w:sz w:val="24"/>
          <w:szCs w:val="24"/>
        </w:rPr>
      </w:pPr>
    </w:p>
    <w:p w14:paraId="6764C521"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where </w:t>
      </w:r>
      <m:oMath>
        <m:acc>
          <m:accPr>
            <m:ctrlPr>
              <w:rPr>
                <w:rFonts w:ascii="Cambria Math" w:hAnsi="Cambria Math" w:cs="Times New Roman"/>
                <w:i/>
                <w:sz w:val="24"/>
                <w:szCs w:val="24"/>
              </w:rPr>
            </m:ctrlPr>
          </m:accPr>
          <m:e>
            <m:r>
              <w:rPr>
                <w:rFonts w:ascii="Cambria Math" w:hAnsi="Cambria Math" w:cs="Times New Roman"/>
                <w:sz w:val="24"/>
                <w:szCs w:val="24"/>
              </w:rPr>
              <m:t>δ</m:t>
            </m:r>
          </m:e>
        </m:acc>
      </m:oMath>
      <w:r>
        <w:rPr>
          <w:rFonts w:ascii="Times New Roman" w:hAnsi="Times New Roman" w:cs="Times New Roman"/>
          <w:sz w:val="24"/>
          <w:szCs w:val="24"/>
        </w:rPr>
        <w:t xml:space="preserve"> is the risk aversion parameter for the investor.</w:t>
      </w:r>
    </w:p>
    <w:p w14:paraId="1FEB80DF" w14:textId="77777777" w:rsidR="00CE3A32" w:rsidRDefault="00CE3A32" w:rsidP="00CE3A32">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Total Limit Risk Posterior Scaler</w:t>
      </w:r>
      <w:r w:rsidRPr="008440A8">
        <w:rPr>
          <w:rFonts w:ascii="Times New Roman" w:hAnsi="Times New Roman" w:cs="Times New Roman"/>
          <w:sz w:val="24"/>
          <w:szCs w:val="24"/>
        </w:rPr>
        <w:t>:</w:t>
      </w:r>
      <w:r>
        <w:rPr>
          <w:rFonts w:ascii="Times New Roman" w:hAnsi="Times New Roman" w:cs="Times New Roman"/>
          <w:sz w:val="24"/>
          <w:szCs w:val="24"/>
        </w:rPr>
        <w:t xml:space="preserve"> For an investor with a fixed risk, i.e., standard deviation, limit </w:t>
      </w:r>
      <m:oMath>
        <m:r>
          <w:rPr>
            <w:rFonts w:ascii="Cambria Math" w:hAnsi="Cambria Math" w:cs="Times New Roman"/>
            <w:sz w:val="24"/>
            <w:szCs w:val="24"/>
          </w:rPr>
          <m:t>σ</m:t>
        </m:r>
      </m:oMath>
      <w:r>
        <w:rPr>
          <w:rFonts w:ascii="Times New Roman" w:hAnsi="Times New Roman" w:cs="Times New Roman"/>
          <w:sz w:val="24"/>
          <w:szCs w:val="24"/>
        </w:rPr>
        <w:t xml:space="preserve"> the portfolio optimization is formulated as</w:t>
      </w:r>
    </w:p>
    <w:p w14:paraId="28BBA47C"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41A1E8BC"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max</m:t>
                </m:r>
              </m:e>
            </m:mr>
            <m:mr>
              <m:e>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T</m:t>
                    </m:r>
                  </m:sup>
                </m:sSup>
                <m:r>
                  <m:rPr>
                    <m:sty m:val="p"/>
                  </m:rPr>
                  <w:rPr>
                    <w:rFonts w:ascii="Cambria Math" w:hAnsi="Cambria Math" w:cs="Times New Roman"/>
                    <w:sz w:val="24"/>
                    <w:szCs w:val="24"/>
                  </w:rPr>
                  <m:t>Ψ</m:t>
                </m:r>
                <m:r>
                  <w:rPr>
                    <w:rFonts w:ascii="Cambria Math" w:hAnsi="Cambria Math" w:cs="Times New Roman"/>
                    <w:sz w:val="24"/>
                    <w:szCs w:val="24"/>
                  </w:rPr>
                  <m:t>w≤</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e>
            </m:mr>
          </m:m>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T</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oMath>
      </m:oMathPara>
    </w:p>
    <w:p w14:paraId="7B6A5D45"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A890C43"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optimal portfolio </w:t>
      </w:r>
      <m:oMath>
        <m:sSup>
          <m:sSupPr>
            <m:ctrlPr>
              <w:rPr>
                <w:rFonts w:ascii="Cambria Math" w:hAnsi="Cambria Math" w:cs="Times New Roman"/>
                <w:i/>
                <w:sz w:val="24"/>
                <w:szCs w:val="24"/>
              </w:rPr>
            </m:ctrlPr>
          </m:sSupPr>
          <m:e>
            <m:acc>
              <m:accPr>
                <m:chr m:val="̃"/>
                <m:ctrlPr>
                  <w:rPr>
                    <w:rFonts w:ascii="Cambria Math" w:hAnsi="Cambria Math" w:cs="Times New Roman"/>
                    <w:i/>
                    <w:sz w:val="24"/>
                    <w:szCs w:val="24"/>
                  </w:rPr>
                </m:ctrlPr>
              </m:accPr>
              <m:e>
                <m:r>
                  <w:rPr>
                    <w:rFonts w:ascii="Cambria Math" w:hAnsi="Cambria Math" w:cs="Times New Roman"/>
                    <w:sz w:val="24"/>
                    <w:szCs w:val="24"/>
                  </w:rPr>
                  <m:t>w</m:t>
                </m:r>
              </m:e>
            </m:acc>
          </m:e>
          <m:sup>
            <m:r>
              <w:rPr>
                <w:rFonts w:ascii="Cambria Math" w:hAnsi="Cambria Math" w:cs="Times New Roman"/>
                <w:sz w:val="24"/>
                <w:szCs w:val="24"/>
              </w:rPr>
              <m:t>*</m:t>
            </m:r>
          </m:sup>
        </m:sSup>
      </m:oMath>
      <w:r>
        <w:rPr>
          <w:rFonts w:ascii="Times New Roman" w:eastAsiaTheme="minorEastAsia" w:hAnsi="Times New Roman" w:cs="Times New Roman"/>
          <w:sz w:val="24"/>
          <w:szCs w:val="24"/>
        </w:rPr>
        <w:t xml:space="preserve"> can be obtained by scaling the portfolio </w:t>
      </w:r>
      <m:oMath>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sup>
        </m:sSup>
      </m:oMath>
    </w:p>
    <w:p w14:paraId="36A84B45"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15C633D" w14:textId="77777777" w:rsidR="00CE3A32" w:rsidRPr="008E6A95" w:rsidRDefault="00000000"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acc>
                <m:accPr>
                  <m:chr m:val="̃"/>
                  <m:ctrlPr>
                    <w:rPr>
                      <w:rFonts w:ascii="Cambria Math" w:hAnsi="Cambria Math" w:cs="Times New Roman"/>
                      <w:i/>
                      <w:sz w:val="24"/>
                      <w:szCs w:val="24"/>
                    </w:rPr>
                  </m:ctrlPr>
                </m:accPr>
                <m:e>
                  <m:r>
                    <w:rPr>
                      <w:rFonts w:ascii="Cambria Math" w:hAnsi="Cambria Math" w:cs="Times New Roman"/>
                      <w:sz w:val="24"/>
                      <w:szCs w:val="24"/>
                    </w:rPr>
                    <m:t>w</m:t>
                  </m:r>
                </m:e>
              </m:acc>
            </m:e>
            <m:sup>
              <m:r>
                <w:rPr>
                  <w:rFonts w:ascii="Cambria Math" w:hAnsi="Cambria Math" w:cs="Times New Roman"/>
                  <w:sz w:val="24"/>
                  <w:szCs w:val="24"/>
                </w:rPr>
                <m:t>*</m:t>
              </m:r>
            </m:sup>
          </m:s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σδ</m:t>
              </m:r>
            </m:num>
            <m:den>
              <m:rad>
                <m:radPr>
                  <m:degHide m:val="1"/>
                  <m:ctrlPr>
                    <w:rPr>
                      <w:rFonts w:ascii="Cambria Math" w:hAnsi="Cambria Math" w:cs="Times New Roman"/>
                      <w:i/>
                      <w:sz w:val="24"/>
                      <w:szCs w:val="24"/>
                    </w:rPr>
                  </m:ctrlPr>
                </m:radPr>
                <m:deg/>
                <m:e>
                  <m:sSup>
                    <m:sSupPr>
                      <m:ctrlPr>
                        <w:rPr>
                          <w:rFonts w:ascii="Cambria Math" w:hAnsi="Cambria Math" w:cs="Times New Roman"/>
                          <w:i/>
                          <w:sz w:val="24"/>
                          <w:szCs w:val="24"/>
                        </w:rPr>
                      </m:ctrlPr>
                    </m:sSupPr>
                    <m:e>
                      <m:acc>
                        <m:accPr>
                          <m:chr m:val="̅"/>
                          <m:ctrlPr>
                            <w:rPr>
                              <w:rFonts w:ascii="Cambria Math" w:hAnsi="Cambria Math" w:cs="Times New Roman"/>
                              <w:i/>
                              <w:sz w:val="24"/>
                              <w:szCs w:val="24"/>
                            </w:rPr>
                          </m:ctrlPr>
                        </m:accPr>
                        <m:e>
                          <m:r>
                            <w:rPr>
                              <w:rFonts w:ascii="Cambria Math" w:hAnsi="Cambria Math" w:cs="Times New Roman"/>
                              <w:sz w:val="24"/>
                              <w:szCs w:val="24"/>
                            </w:rPr>
                            <m:t>μ</m:t>
                          </m:r>
                        </m:e>
                      </m:acc>
                    </m:e>
                    <m:sup>
                      <m:r>
                        <w:rPr>
                          <w:rFonts w:ascii="Cambria Math" w:hAnsi="Cambria Math" w:cs="Times New Roman"/>
                          <w:sz w:val="24"/>
                          <w:szCs w:val="24"/>
                        </w:rPr>
                        <m:t>T</m:t>
                      </m:r>
                    </m:sup>
                  </m:sSup>
                  <m:acc>
                    <m:accPr>
                      <m:chr m:val="̅"/>
                      <m:ctrlPr>
                        <w:rPr>
                          <w:rFonts w:ascii="Cambria Math" w:hAnsi="Cambria Math" w:cs="Times New Roman"/>
                          <w:i/>
                          <w:sz w:val="24"/>
                          <w:szCs w:val="24"/>
                        </w:rPr>
                      </m:ctrlPr>
                    </m:accPr>
                    <m:e>
                      <m:r>
                        <m:rPr>
                          <m:sty m:val="p"/>
                        </m:rPr>
                        <w:rPr>
                          <w:rFonts w:ascii="Cambria Math" w:hAnsi="Cambria Math" w:cs="Times New Roman"/>
                          <w:sz w:val="24"/>
                          <w:szCs w:val="24"/>
                        </w:rPr>
                        <m:t>Ψ</m:t>
                      </m:r>
                    </m:e>
                  </m:acc>
                  <m:acc>
                    <m:accPr>
                      <m:chr m:val="̅"/>
                      <m:ctrlPr>
                        <w:rPr>
                          <w:rFonts w:ascii="Cambria Math" w:hAnsi="Cambria Math" w:cs="Times New Roman"/>
                          <w:i/>
                          <w:sz w:val="24"/>
                          <w:szCs w:val="24"/>
                        </w:rPr>
                      </m:ctrlPr>
                    </m:accPr>
                    <m:e>
                      <m:r>
                        <w:rPr>
                          <w:rFonts w:ascii="Cambria Math" w:hAnsi="Cambria Math" w:cs="Times New Roman"/>
                          <w:sz w:val="24"/>
                          <w:szCs w:val="24"/>
                        </w:rPr>
                        <m:t>μ</m:t>
                      </m:r>
                    </m:e>
                  </m:acc>
                </m:e>
              </m:rad>
            </m:den>
          </m:f>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sup>
          </m:sSup>
        </m:oMath>
      </m:oMathPara>
    </w:p>
    <w:p w14:paraId="00581ED0" w14:textId="77777777" w:rsidR="00CE3A32" w:rsidRPr="008440A8" w:rsidRDefault="00CE3A32" w:rsidP="00CE3A32">
      <w:pPr>
        <w:pStyle w:val="ListParagraph"/>
        <w:spacing w:line="360" w:lineRule="auto"/>
        <w:ind w:left="360"/>
        <w:rPr>
          <w:rFonts w:ascii="Times New Roman" w:hAnsi="Times New Roman" w:cs="Times New Roman"/>
          <w:sz w:val="24"/>
          <w:szCs w:val="24"/>
        </w:rPr>
      </w:pPr>
    </w:p>
    <w:p w14:paraId="4FA2CA95" w14:textId="77777777" w:rsidR="00CE3A32" w:rsidRDefault="00CE3A32" w:rsidP="00CE3A32">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u w:val="single"/>
        </w:rPr>
        <w:t>Posterior Distribution Based Constrained Allocation</w:t>
      </w:r>
      <w:r>
        <w:rPr>
          <w:rFonts w:ascii="Times New Roman" w:hAnsi="Times New Roman" w:cs="Times New Roman"/>
          <w:sz w:val="24"/>
          <w:szCs w:val="24"/>
        </w:rPr>
        <w:t xml:space="preserve">: For an investor with other constraints on the portfolio the optimal portfolio can be obtained by using the usual portfolio optimization package with </w:t>
      </w:r>
      <m:oMath>
        <m:acc>
          <m:accPr>
            <m:chr m:val="̅"/>
            <m:ctrlPr>
              <w:rPr>
                <w:rFonts w:ascii="Cambria Math" w:hAnsi="Cambria Math" w:cs="Times New Roman"/>
                <w:i/>
                <w:sz w:val="24"/>
                <w:szCs w:val="24"/>
              </w:rPr>
            </m:ctrlPr>
          </m:accPr>
          <m:e>
            <m:r>
              <w:rPr>
                <w:rFonts w:ascii="Cambria Math" w:hAnsi="Cambria Math" w:cs="Times New Roman"/>
                <w:sz w:val="24"/>
                <w:szCs w:val="24"/>
              </w:rPr>
              <m:t>μ</m:t>
            </m:r>
          </m:e>
        </m:acc>
      </m:oMath>
      <w:r>
        <w:rPr>
          <w:rFonts w:ascii="Times New Roman" w:hAnsi="Times New Roman" w:cs="Times New Roman"/>
          <w:sz w:val="24"/>
          <w:szCs w:val="24"/>
        </w:rPr>
        <w:t xml:space="preserve"> and </w:t>
      </w:r>
      <m:oMath>
        <m:acc>
          <m:accPr>
            <m:chr m:val="̅"/>
            <m:ctrlPr>
              <w:rPr>
                <w:rFonts w:ascii="Cambria Math" w:hAnsi="Cambria Math" w:cs="Times New Roman"/>
                <w:i/>
                <w:sz w:val="24"/>
                <w:szCs w:val="24"/>
              </w:rPr>
            </m:ctrlPr>
          </m:accPr>
          <m:e>
            <m:r>
              <m:rPr>
                <m:sty m:val="p"/>
              </m:rPr>
              <w:rPr>
                <w:rFonts w:ascii="Cambria Math" w:hAnsi="Cambria Math" w:cs="Times New Roman"/>
                <w:sz w:val="24"/>
                <w:szCs w:val="24"/>
              </w:rPr>
              <m:t>Ψ</m:t>
            </m:r>
          </m:e>
        </m:acc>
      </m:oMath>
      <w:r>
        <w:rPr>
          <w:rFonts w:ascii="Times New Roman" w:hAnsi="Times New Roman" w:cs="Times New Roman"/>
          <w:sz w:val="24"/>
          <w:szCs w:val="24"/>
        </w:rPr>
        <w:t xml:space="preserve"> as inputs.</w:t>
      </w:r>
    </w:p>
    <w:p w14:paraId="334298BD" w14:textId="77777777" w:rsidR="00CE3A32" w:rsidRDefault="00CE3A32" w:rsidP="00CE3A32">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u w:val="single"/>
        </w:rPr>
        <w:t>Projection Impact on Posterior Portfolio</w:t>
      </w:r>
      <w:r w:rsidRPr="0020251B">
        <w:rPr>
          <w:rFonts w:ascii="Times New Roman" w:hAnsi="Times New Roman" w:cs="Times New Roman"/>
          <w:sz w:val="24"/>
          <w:szCs w:val="24"/>
        </w:rPr>
        <w:t>:</w:t>
      </w:r>
      <w:r>
        <w:rPr>
          <w:rFonts w:ascii="Times New Roman" w:hAnsi="Times New Roman" w:cs="Times New Roman"/>
          <w:sz w:val="24"/>
          <w:szCs w:val="24"/>
        </w:rPr>
        <w:t xml:space="preserve"> Since the weight </w:t>
      </w:r>
      <m:oMath>
        <m:r>
          <m:rPr>
            <m:sty m:val="p"/>
          </m:rPr>
          <w:rPr>
            <w:rFonts w:ascii="Cambria Math" w:hAnsi="Cambria Math" w:cs="Times New Roman"/>
            <w:sz w:val="24"/>
            <w:szCs w:val="24"/>
          </w:rPr>
          <m:t>Λ</m:t>
        </m:r>
      </m:oMath>
      <w:r>
        <w:rPr>
          <w:rFonts w:ascii="Times New Roman" w:hAnsi="Times New Roman" w:cs="Times New Roman"/>
          <w:sz w:val="24"/>
          <w:szCs w:val="24"/>
        </w:rPr>
        <w:t xml:space="preserve"> plays a very important role in the portfolio construction process, one needs to know when the weight is positive and how the weight changes. He and Litterman (1999) illustrate the impact using the two properties discussed below.</w:t>
      </w:r>
    </w:p>
    <w:p w14:paraId="1CEA4E06" w14:textId="77777777" w:rsidR="00CE3A32" w:rsidRDefault="00CE3A32" w:rsidP="00CE3A32">
      <w:pPr>
        <w:spacing w:line="360" w:lineRule="auto"/>
        <w:rPr>
          <w:rFonts w:ascii="Times New Roman" w:hAnsi="Times New Roman" w:cs="Times New Roman"/>
          <w:sz w:val="24"/>
          <w:szCs w:val="24"/>
        </w:rPr>
      </w:pPr>
    </w:p>
    <w:p w14:paraId="63BFFAF8" w14:textId="77777777" w:rsidR="00CE3A32" w:rsidRDefault="00CE3A32" w:rsidP="00CE3A32">
      <w:pPr>
        <w:spacing w:line="360" w:lineRule="auto"/>
        <w:rPr>
          <w:rFonts w:ascii="Times New Roman" w:hAnsi="Times New Roman" w:cs="Times New Roman"/>
          <w:sz w:val="24"/>
          <w:szCs w:val="24"/>
        </w:rPr>
      </w:pPr>
    </w:p>
    <w:p w14:paraId="570BDE2C" w14:textId="77777777" w:rsidR="00CE3A32" w:rsidRPr="0020251B" w:rsidRDefault="00CE3A32" w:rsidP="00CE3A32">
      <w:pPr>
        <w:spacing w:line="360" w:lineRule="auto"/>
        <w:rPr>
          <w:rFonts w:ascii="Times New Roman" w:hAnsi="Times New Roman" w:cs="Times New Roman"/>
          <w:b/>
          <w:sz w:val="28"/>
          <w:szCs w:val="28"/>
        </w:rPr>
      </w:pPr>
      <w:r w:rsidRPr="0020251B">
        <w:rPr>
          <w:rFonts w:ascii="Times New Roman" w:hAnsi="Times New Roman" w:cs="Times New Roman"/>
          <w:b/>
          <w:sz w:val="28"/>
          <w:szCs w:val="28"/>
        </w:rPr>
        <w:t>Impact of an Incremental Projection</w:t>
      </w:r>
    </w:p>
    <w:p w14:paraId="7D573544" w14:textId="77777777" w:rsidR="00CE3A32" w:rsidRDefault="00CE3A32" w:rsidP="00CE3A32">
      <w:pPr>
        <w:spacing w:line="360" w:lineRule="auto"/>
        <w:rPr>
          <w:rFonts w:ascii="Times New Roman" w:hAnsi="Times New Roman" w:cs="Times New Roman"/>
          <w:sz w:val="24"/>
          <w:szCs w:val="24"/>
        </w:rPr>
      </w:pPr>
    </w:p>
    <w:p w14:paraId="15A37881" w14:textId="77777777" w:rsidR="00CE3A32" w:rsidRPr="00ED0C77" w:rsidRDefault="00CE3A32" w:rsidP="00CE3A32">
      <w:pPr>
        <w:pStyle w:val="ListParagraph"/>
        <w:numPr>
          <w:ilvl w:val="0"/>
          <w:numId w:val="40"/>
        </w:numPr>
        <w:spacing w:line="360" w:lineRule="auto"/>
        <w:rPr>
          <w:rFonts w:ascii="Times New Roman" w:hAnsi="Times New Roman" w:cs="Times New Roman"/>
          <w:sz w:val="24"/>
          <w:szCs w:val="24"/>
        </w:rPr>
      </w:pPr>
      <w:r w:rsidRPr="0020251B">
        <w:rPr>
          <w:rFonts w:ascii="Times New Roman" w:hAnsi="Times New Roman" w:cs="Times New Roman"/>
          <w:sz w:val="24"/>
          <w:szCs w:val="24"/>
          <w:u w:val="single"/>
        </w:rPr>
        <w:t>Parameters of an Incremental Projection</w:t>
      </w:r>
      <w:r w:rsidRPr="0020251B">
        <w:rPr>
          <w:rFonts w:ascii="Times New Roman" w:hAnsi="Times New Roman" w:cs="Times New Roman"/>
          <w:sz w:val="24"/>
          <w:szCs w:val="24"/>
        </w:rPr>
        <w:t xml:space="preserve">: Let </w:t>
      </w:r>
      <m:oMath>
        <m:r>
          <w:rPr>
            <w:rFonts w:ascii="Cambria Math" w:hAnsi="Cambria Math" w:cs="Times New Roman"/>
            <w:sz w:val="24"/>
            <w:szCs w:val="24"/>
          </w:rPr>
          <m:t>P</m:t>
        </m:r>
      </m:oMath>
      <w:r w:rsidRPr="0020251B">
        <w:rPr>
          <w:rFonts w:ascii="Times New Roman" w:hAnsi="Times New Roman" w:cs="Times New Roman"/>
          <w:sz w:val="24"/>
          <w:szCs w:val="24"/>
        </w:rPr>
        <w:t xml:space="preserve">, </w:t>
      </w:r>
      <m:oMath>
        <m:r>
          <w:rPr>
            <w:rFonts w:ascii="Cambria Math" w:hAnsi="Cambria Math" w:cs="Times New Roman"/>
            <w:sz w:val="24"/>
            <w:szCs w:val="24"/>
          </w:rPr>
          <m:t>Q</m:t>
        </m:r>
      </m:oMath>
      <w:r w:rsidRPr="0020251B">
        <w:rPr>
          <w:rFonts w:ascii="Times New Roman" w:hAnsi="Times New Roman" w:cs="Times New Roman"/>
          <w:sz w:val="24"/>
          <w:szCs w:val="24"/>
        </w:rPr>
        <w:t xml:space="preserve">, </w:t>
      </w:r>
      <m:oMath>
        <m:r>
          <m:rPr>
            <m:sty m:val="p"/>
          </m:rPr>
          <w:rPr>
            <w:rFonts w:ascii="Cambria Math" w:hAnsi="Cambria Math" w:cs="Times New Roman"/>
            <w:sz w:val="24"/>
            <w:szCs w:val="24"/>
          </w:rPr>
          <m:t>Ω</m:t>
        </m:r>
      </m:oMath>
      <w:r w:rsidRPr="0020251B">
        <w:rPr>
          <w:rFonts w:ascii="Times New Roman" w:hAnsi="Times New Roman" w:cs="Times New Roman"/>
          <w:sz w:val="24"/>
          <w:szCs w:val="24"/>
        </w:rPr>
        <w:t xml:space="preserve"> and </w:t>
      </w:r>
      <m:oMath>
        <m:r>
          <w:rPr>
            <w:rFonts w:ascii="Cambria Math" w:hAnsi="Cambria Math" w:cs="Times New Roman"/>
            <w:sz w:val="24"/>
            <w:szCs w:val="24"/>
          </w:rPr>
          <m:t>δ</m:t>
        </m:r>
      </m:oMath>
      <w:r w:rsidRPr="0020251B">
        <w:rPr>
          <w:rFonts w:ascii="Times New Roman" w:hAnsi="Times New Roman" w:cs="Times New Roman"/>
          <w:sz w:val="24"/>
          <w:szCs w:val="24"/>
        </w:rPr>
        <w:t xml:space="preserve"> represent the </w:t>
      </w:r>
      <m:oMath>
        <m:r>
          <w:rPr>
            <w:rFonts w:ascii="Cambria Math" w:hAnsi="Cambria Math" w:cs="Times New Roman"/>
            <w:sz w:val="24"/>
            <w:szCs w:val="24"/>
          </w:rPr>
          <m:t>K</m:t>
        </m:r>
      </m:oMath>
      <w:r w:rsidRPr="0020251B">
        <w:rPr>
          <w:rFonts w:ascii="Times New Roman" w:hAnsi="Times New Roman" w:cs="Times New Roman"/>
          <w:sz w:val="24"/>
          <w:szCs w:val="24"/>
        </w:rPr>
        <w:t xml:space="preserve"> views held by the investor initially, </w:t>
      </w:r>
      <m:oMath>
        <m:acc>
          <m:accPr>
            <m:chr m:val="̅"/>
            <m:ctrlPr>
              <w:rPr>
                <w:rFonts w:ascii="Cambria Math" w:hAnsi="Cambria Math" w:cs="Times New Roman"/>
                <w:i/>
                <w:sz w:val="24"/>
                <w:szCs w:val="24"/>
              </w:rPr>
            </m:ctrlPr>
          </m:accPr>
          <m:e>
            <m:r>
              <w:rPr>
                <w:rFonts w:ascii="Cambria Math" w:hAnsi="Cambria Math" w:cs="Times New Roman"/>
                <w:sz w:val="24"/>
                <w:szCs w:val="24"/>
              </w:rPr>
              <m:t>μ</m:t>
            </m:r>
          </m:e>
        </m:acc>
      </m:oMath>
      <w:r w:rsidRPr="0020251B">
        <w:rPr>
          <w:rFonts w:ascii="Times New Roman" w:hAnsi="Times New Roman" w:cs="Times New Roman"/>
          <w:sz w:val="24"/>
          <w:szCs w:val="24"/>
        </w:rPr>
        <w:t xml:space="preserve"> be the mean of the expected returns by using these views in the Black-Litterman model, </w:t>
      </w:r>
      <m:oMath>
        <m:r>
          <m:rPr>
            <m:sty m:val="p"/>
          </m:rPr>
          <w:rPr>
            <w:rFonts w:ascii="Cambria Math" w:hAnsi="Cambria Math" w:cs="Times New Roman"/>
            <w:sz w:val="24"/>
            <w:szCs w:val="24"/>
          </w:rPr>
          <m:t>Λ</m:t>
        </m:r>
      </m:oMath>
      <w:r w:rsidRPr="0020251B">
        <w:rPr>
          <w:rFonts w:ascii="Times New Roman" w:eastAsiaTheme="minorEastAsia" w:hAnsi="Times New Roman" w:cs="Times New Roman"/>
          <w:sz w:val="24"/>
          <w:szCs w:val="24"/>
        </w:rPr>
        <w:t xml:space="preserve"> be the weight vector defined by</w:t>
      </w:r>
    </w:p>
    <w:p w14:paraId="3B5297A6"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6A908A4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Λ=</m:t>
          </m:r>
          <m:f>
            <m:fPr>
              <m:ctrlPr>
                <w:rPr>
                  <w:rFonts w:ascii="Cambria Math" w:hAnsi="Cambria Math" w:cs="Times New Roman"/>
                  <w:sz w:val="24"/>
                  <w:szCs w:val="24"/>
                </w:rPr>
              </m:ctrlPr>
            </m:fPr>
            <m:num>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num>
            <m:den>
              <m:r>
                <w:rPr>
                  <w:rFonts w:ascii="Cambria Math" w:hAnsi="Cambria Math" w:cs="Times New Roman"/>
                  <w:sz w:val="24"/>
                  <w:szCs w:val="24"/>
                </w:rPr>
                <m:t>δ</m:t>
              </m:r>
            </m:den>
          </m:f>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P</m:t>
          </m:r>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eq</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P</m:t>
          </m:r>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f>
            <m:fPr>
              <m:ctrlPr>
                <w:rPr>
                  <w:rFonts w:ascii="Cambria Math" w:hAnsi="Cambria Math" w:cs="Times New Roman"/>
                  <w:sz w:val="24"/>
                  <w:szCs w:val="24"/>
                </w:rPr>
              </m:ctrlPr>
            </m:fPr>
            <m:num>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num>
            <m:den>
              <m:r>
                <w:rPr>
                  <w:rFonts w:ascii="Cambria Math" w:hAnsi="Cambria Math" w:cs="Times New Roman"/>
                  <w:sz w:val="24"/>
                  <w:szCs w:val="24"/>
                </w:rPr>
                <m:t>δ</m:t>
              </m:r>
            </m:den>
          </m:f>
        </m:oMath>
      </m:oMathPara>
    </w:p>
    <w:p w14:paraId="4615B0D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92EFDC7" w14:textId="77777777" w:rsidR="00CE3A32" w:rsidRPr="00A9200D" w:rsidRDefault="00CE3A32" w:rsidP="00CE3A32">
      <w:pPr>
        <w:pStyle w:val="ListParagraph"/>
        <w:spacing w:line="360" w:lineRule="auto"/>
        <w:ind w:left="360"/>
        <w:rPr>
          <w:rFonts w:ascii="Times New Roman" w:hAnsi="Times New Roman" w:cs="Times New Roman"/>
          <w:sz w:val="24"/>
          <w:szCs w:val="24"/>
        </w:rPr>
      </w:pPr>
      <w:r w:rsidRPr="0020251B">
        <w:rPr>
          <w:rFonts w:ascii="Times New Roman" w:eastAsiaTheme="minorEastAsia" w:hAnsi="Times New Roman" w:cs="Times New Roman"/>
          <w:sz w:val="24"/>
          <w:szCs w:val="24"/>
        </w:rPr>
        <w:lastRenderedPageBreak/>
        <w:t xml:space="preserve">The investor is now assumed to use an incremental view represented by </w:t>
      </w:r>
      <m:oMath>
        <m:r>
          <w:rPr>
            <w:rFonts w:ascii="Cambria Math" w:hAnsi="Cambria Math" w:cs="Times New Roman"/>
            <w:sz w:val="24"/>
            <w:szCs w:val="24"/>
          </w:rPr>
          <m:t>p</m:t>
        </m:r>
      </m:oMath>
      <w:r w:rsidRPr="0020251B">
        <w:rPr>
          <w:rFonts w:ascii="Times New Roman" w:eastAsiaTheme="minorEastAsia" w:hAnsi="Times New Roman" w:cs="Times New Roman"/>
          <w:sz w:val="24"/>
          <w:szCs w:val="24"/>
        </w:rPr>
        <w:t xml:space="preserve">, </w:t>
      </w:r>
      <m:oMath>
        <m:r>
          <w:rPr>
            <w:rFonts w:ascii="Cambria Math" w:hAnsi="Cambria Math" w:cs="Times New Roman"/>
            <w:sz w:val="24"/>
            <w:szCs w:val="24"/>
          </w:rPr>
          <m:t>q</m:t>
        </m:r>
      </m:oMath>
      <w:r w:rsidRPr="0020251B">
        <w:rPr>
          <w:rFonts w:ascii="Times New Roman" w:eastAsiaTheme="minorEastAsia" w:hAnsi="Times New Roman" w:cs="Times New Roman"/>
          <w:sz w:val="24"/>
          <w:szCs w:val="24"/>
        </w:rPr>
        <w:t xml:space="preserve">, and </w:t>
      </w:r>
      <m:oMath>
        <m:r>
          <w:rPr>
            <w:rFonts w:ascii="Cambria Math" w:hAnsi="Cambria Math" w:cs="Times New Roman"/>
            <w:sz w:val="24"/>
            <w:szCs w:val="24"/>
          </w:rPr>
          <m:t>ω</m:t>
        </m:r>
      </m:oMath>
      <w:r w:rsidRPr="0020251B">
        <w:rPr>
          <w:rFonts w:ascii="Times New Roman" w:eastAsiaTheme="minorEastAsia" w:hAnsi="Times New Roman" w:cs="Times New Roman"/>
          <w:sz w:val="24"/>
          <w:szCs w:val="24"/>
        </w:rPr>
        <w:t>.</w:t>
      </w:r>
    </w:p>
    <w:p w14:paraId="2ACA9FEC" w14:textId="77777777" w:rsidR="00CE3A32" w:rsidRDefault="00CE3A32" w:rsidP="00CE3A32">
      <w:pPr>
        <w:pStyle w:val="ListParagraph"/>
        <w:numPr>
          <w:ilvl w:val="0"/>
          <w:numId w:val="40"/>
        </w:numPr>
        <w:spacing w:line="360" w:lineRule="auto"/>
        <w:rPr>
          <w:rFonts w:ascii="Times New Roman" w:hAnsi="Times New Roman" w:cs="Times New Roman"/>
          <w:sz w:val="24"/>
          <w:szCs w:val="24"/>
        </w:rPr>
      </w:pPr>
      <w:r>
        <w:rPr>
          <w:rFonts w:ascii="Times New Roman" w:hAnsi="Times New Roman" w:cs="Times New Roman"/>
          <w:sz w:val="24"/>
          <w:szCs w:val="24"/>
          <w:u w:val="single"/>
        </w:rPr>
        <w:t>Update to the Posterior Weights</w:t>
      </w:r>
      <w:r>
        <w:rPr>
          <w:rFonts w:ascii="Times New Roman" w:hAnsi="Times New Roman" w:cs="Times New Roman"/>
          <w:sz w:val="24"/>
          <w:szCs w:val="24"/>
        </w:rPr>
        <w:t xml:space="preserve">: For the case of </w:t>
      </w:r>
      <m:oMath>
        <m:r>
          <w:rPr>
            <w:rFonts w:ascii="Cambria Math" w:hAnsi="Cambria Math" w:cs="Times New Roman"/>
            <w:sz w:val="24"/>
            <w:szCs w:val="24"/>
          </w:rPr>
          <m:t>K+1</m:t>
        </m:r>
      </m:oMath>
      <w:r>
        <w:rPr>
          <w:rFonts w:ascii="Times New Roman" w:hAnsi="Times New Roman" w:cs="Times New Roman"/>
          <w:sz w:val="24"/>
          <w:szCs w:val="24"/>
        </w:rPr>
        <w:t xml:space="preserve"> views the new weight vector </w:t>
      </w:r>
      <m:oMath>
        <m:acc>
          <m:accPr>
            <m:ctrlPr>
              <w:rPr>
                <w:rFonts w:ascii="Cambria Math" w:hAnsi="Cambria Math" w:cs="Times New Roman"/>
                <w:sz w:val="24"/>
                <w:szCs w:val="24"/>
              </w:rPr>
            </m:ctrlPr>
          </m:accPr>
          <m:e>
            <m:r>
              <m:rPr>
                <m:sty m:val="p"/>
              </m:rPr>
              <w:rPr>
                <w:rFonts w:ascii="Cambria Math" w:hAnsi="Cambria Math" w:cs="Times New Roman"/>
                <w:sz w:val="24"/>
                <w:szCs w:val="24"/>
              </w:rPr>
              <m:t>Λ</m:t>
            </m:r>
          </m:e>
        </m:acc>
      </m:oMath>
      <w:r>
        <w:rPr>
          <w:rFonts w:ascii="Times New Roman" w:hAnsi="Times New Roman" w:cs="Times New Roman"/>
          <w:sz w:val="24"/>
          <w:szCs w:val="24"/>
        </w:rPr>
        <w:t xml:space="preserve"> is given by</w:t>
      </w:r>
    </w:p>
    <w:p w14:paraId="3A65F867"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74F74ED2"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sz w:val="24"/>
                  <w:szCs w:val="24"/>
                </w:rPr>
              </m:ctrlPr>
            </m:accPr>
            <m:e>
              <m:r>
                <m:rPr>
                  <m:sty m:val="p"/>
                </m:rPr>
                <w:rPr>
                  <w:rFonts w:ascii="Cambria Math" w:hAnsi="Cambria Math" w:cs="Times New Roman"/>
                  <w:sz w:val="24"/>
                  <w:szCs w:val="24"/>
                </w:rPr>
                <m:t>Λ</m:t>
              </m:r>
            </m:e>
          </m:acc>
          <m:r>
            <w:rPr>
              <w:rFonts w:ascii="Cambria Math" w:hAnsi="Cambria Math" w:cs="Times New Roman"/>
              <w:sz w:val="24"/>
              <w:szCs w:val="24"/>
            </w:rPr>
            <m:t>=</m:t>
          </m:r>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m:rPr>
                        <m:sty m:val="p"/>
                      </m:rPr>
                      <w:rPr>
                        <w:rFonts w:ascii="Cambria Math" w:hAnsi="Cambria Math" w:cs="Times New Roman"/>
                        <w:sz w:val="24"/>
                        <w:szCs w:val="24"/>
                      </w:rPr>
                      <m:t>Λ</m:t>
                    </m:r>
                    <m:r>
                      <w:rPr>
                        <w:rFonts w:ascii="Cambria Math" w:hAnsi="Cambria Math" w:cs="Times New Roman"/>
                        <w:sz w:val="24"/>
                        <w:szCs w:val="24"/>
                      </w:rPr>
                      <m:t>-</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λ</m:t>
                            </m:r>
                          </m:e>
                        </m:acc>
                      </m:e>
                      <m:sub>
                        <m:r>
                          <w:rPr>
                            <w:rFonts w:ascii="Cambria Math" w:hAnsi="Cambria Math" w:cs="Times New Roman"/>
                            <w:sz w:val="24"/>
                            <w:szCs w:val="24"/>
                          </w:rPr>
                          <m:t>K+1</m:t>
                        </m:r>
                      </m:sub>
                    </m:sSub>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b</m:t>
                    </m:r>
                  </m:e>
                </m:mr>
                <m:mr>
                  <m:e>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λ</m:t>
                            </m:r>
                          </m:e>
                        </m:acc>
                      </m:e>
                      <m:sub>
                        <m:r>
                          <w:rPr>
                            <w:rFonts w:ascii="Cambria Math" w:hAnsi="Cambria Math" w:cs="Times New Roman"/>
                            <w:sz w:val="24"/>
                            <w:szCs w:val="24"/>
                          </w:rPr>
                          <m:t>K+1</m:t>
                        </m:r>
                      </m:sub>
                    </m:sSub>
                  </m:e>
                </m:mr>
              </m:m>
            </m:e>
          </m:d>
        </m:oMath>
      </m:oMathPara>
    </w:p>
    <w:p w14:paraId="4E97D276" w14:textId="77777777" w:rsidR="00CE3A32" w:rsidRDefault="00CE3A32" w:rsidP="00CE3A32">
      <w:pPr>
        <w:pStyle w:val="ListParagraph"/>
        <w:spacing w:line="360" w:lineRule="auto"/>
        <w:ind w:left="360"/>
        <w:rPr>
          <w:rFonts w:ascii="Times New Roman" w:hAnsi="Times New Roman" w:cs="Times New Roman"/>
          <w:sz w:val="24"/>
          <w:szCs w:val="24"/>
        </w:rPr>
      </w:pPr>
    </w:p>
    <w:p w14:paraId="3171E298" w14:textId="77777777" w:rsidR="00CE3A32" w:rsidRDefault="00CE3A32" w:rsidP="00CE3A32">
      <w:pPr>
        <w:pStyle w:val="ListParagraph"/>
        <w:spacing w:line="360" w:lineRule="auto"/>
        <w:ind w:left="360"/>
        <w:rPr>
          <w:rFonts w:ascii="Times New Roman" w:hAnsi="Times New Roman" w:cs="Times New Roman"/>
          <w:sz w:val="24"/>
          <w:szCs w:val="24"/>
        </w:rPr>
      </w:pPr>
      <w:proofErr w:type="gramStart"/>
      <w:r>
        <w:rPr>
          <w:rFonts w:ascii="Times New Roman" w:hAnsi="Times New Roman" w:cs="Times New Roman"/>
          <w:sz w:val="24"/>
          <w:szCs w:val="24"/>
        </w:rPr>
        <w:t>where</w:t>
      </w:r>
      <w:proofErr w:type="gramEnd"/>
    </w:p>
    <w:p w14:paraId="790EA001" w14:textId="77777777" w:rsidR="00CE3A32" w:rsidRDefault="00CE3A32" w:rsidP="00CE3A32">
      <w:pPr>
        <w:pStyle w:val="ListParagraph"/>
        <w:spacing w:line="360" w:lineRule="auto"/>
        <w:ind w:left="360"/>
        <w:rPr>
          <w:rFonts w:ascii="Times New Roman" w:hAnsi="Times New Roman" w:cs="Times New Roman"/>
          <w:sz w:val="24"/>
          <w:szCs w:val="24"/>
        </w:rPr>
      </w:pPr>
    </w:p>
    <w:p w14:paraId="411D4EC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b=P</m:t>
          </m:r>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r>
            <w:rPr>
              <w:rFonts w:ascii="Cambria Math" w:eastAsiaTheme="minorEastAsia" w:hAnsi="Cambria Math" w:cs="Times New Roman"/>
              <w:sz w:val="24"/>
              <w:szCs w:val="24"/>
            </w:rPr>
            <m:t>p</m:t>
          </m:r>
        </m:oMath>
      </m:oMathPara>
    </w:p>
    <w:p w14:paraId="1C652C33" w14:textId="77777777" w:rsidR="00CE3A32" w:rsidRDefault="00CE3A32" w:rsidP="00CE3A32">
      <w:pPr>
        <w:pStyle w:val="ListParagraph"/>
        <w:spacing w:line="360" w:lineRule="auto"/>
        <w:ind w:left="360"/>
        <w:rPr>
          <w:rFonts w:ascii="Times New Roman" w:hAnsi="Times New Roman" w:cs="Times New Roman"/>
          <w:sz w:val="24"/>
          <w:szCs w:val="24"/>
        </w:rPr>
      </w:pPr>
    </w:p>
    <w:p w14:paraId="705D6190"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c=</m:t>
          </m:r>
          <m:f>
            <m:fPr>
              <m:ctrlPr>
                <w:rPr>
                  <w:rFonts w:ascii="Cambria Math" w:hAnsi="Cambria Math" w:cs="Times New Roman"/>
                  <w:i/>
                  <w:sz w:val="24"/>
                  <w:szCs w:val="24"/>
                </w:rPr>
              </m:ctrlPr>
            </m:fPr>
            <m:num>
              <m:r>
                <m:rPr>
                  <m:sty m:val="p"/>
                </m:rPr>
                <w:rPr>
                  <w:rFonts w:ascii="Cambria Math" w:hAnsi="Cambria Math" w:cs="Times New Roman"/>
                  <w:sz w:val="24"/>
                  <w:szCs w:val="24"/>
                </w:rPr>
                <m:t>ω</m:t>
              </m:r>
            </m:num>
            <m:den>
              <m:r>
                <w:rPr>
                  <w:rFonts w:ascii="Cambria Math" w:hAnsi="Cambria Math" w:cs="Times New Roman"/>
                  <w:sz w:val="24"/>
                  <w:szCs w:val="24"/>
                </w:rPr>
                <m:t>τ</m:t>
              </m:r>
            </m:den>
          </m:f>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T</m:t>
              </m:r>
            </m:sup>
          </m:sSup>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r>
            <w:rPr>
              <w:rFonts w:ascii="Cambria Math" w:eastAsiaTheme="minorEastAsia" w:hAnsi="Cambria Math" w:cs="Times New Roman"/>
              <w:sz w:val="24"/>
              <w:szCs w:val="24"/>
            </w:rPr>
            <m:t>p</m:t>
          </m:r>
        </m:oMath>
      </m:oMathPara>
    </w:p>
    <w:p w14:paraId="4974C4A0"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FA81CF2"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and </w:t>
      </w: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λ</m:t>
                </m:r>
              </m:e>
            </m:acc>
          </m:e>
          <m:sub>
            <m:r>
              <w:rPr>
                <w:rFonts w:ascii="Cambria Math" w:hAnsi="Cambria Math" w:cs="Times New Roman"/>
                <w:sz w:val="24"/>
                <w:szCs w:val="24"/>
              </w:rPr>
              <m:t>K+1</m:t>
            </m:r>
          </m:sub>
        </m:sSub>
      </m:oMath>
      <w:r>
        <w:rPr>
          <w:rFonts w:ascii="Times New Roman" w:hAnsi="Times New Roman" w:cs="Times New Roman"/>
          <w:sz w:val="24"/>
          <w:szCs w:val="24"/>
        </w:rPr>
        <w:t xml:space="preserve"> the weight on the addition view is</w:t>
      </w:r>
    </w:p>
    <w:p w14:paraId="0F6B3C32" w14:textId="77777777" w:rsidR="00CE3A32" w:rsidRDefault="00CE3A32" w:rsidP="00CE3A32">
      <w:pPr>
        <w:pStyle w:val="ListParagraph"/>
        <w:spacing w:line="360" w:lineRule="auto"/>
        <w:ind w:left="360"/>
        <w:rPr>
          <w:rFonts w:ascii="Times New Roman" w:hAnsi="Times New Roman" w:cs="Times New Roman"/>
          <w:sz w:val="24"/>
          <w:szCs w:val="24"/>
        </w:rPr>
      </w:pPr>
    </w:p>
    <w:p w14:paraId="1FF0FA32" w14:textId="77777777" w:rsidR="00CE3A32" w:rsidRPr="005A3BE6"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λ</m:t>
                  </m:r>
                </m:e>
              </m:acc>
            </m:e>
            <m:sub>
              <m:r>
                <w:rPr>
                  <w:rFonts w:ascii="Cambria Math" w:hAnsi="Cambria Math" w:cs="Times New Roman"/>
                  <w:sz w:val="24"/>
                  <w:szCs w:val="24"/>
                </w:rPr>
                <m:t>K+1</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q-</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m:rPr>
                  <m:sty m:val="p"/>
                </m:rPr>
                <w:rPr>
                  <w:rFonts w:ascii="Cambria Math" w:hAnsi="Cambria Math" w:cs="Times New Roman"/>
                  <w:sz w:val="24"/>
                  <w:szCs w:val="24"/>
                </w:rPr>
                <m:t>Ψ</m:t>
              </m:r>
              <m:sSup>
                <m:sSupPr>
                  <m:ctrlPr>
                    <w:rPr>
                      <w:rFonts w:ascii="Cambria Math" w:hAnsi="Cambria Math" w:cs="Times New Roman"/>
                      <w:sz w:val="24"/>
                      <w:szCs w:val="24"/>
                    </w:rPr>
                  </m:ctrlPr>
                </m:sSupPr>
                <m:e>
                  <m:acc>
                    <m:accPr>
                      <m:chr m:val="̅"/>
                      <m:ctrlPr>
                        <w:rPr>
                          <w:rFonts w:ascii="Cambria Math" w:hAnsi="Cambria Math" w:cs="Times New Roman"/>
                          <w:sz w:val="24"/>
                          <w:szCs w:val="24"/>
                        </w:rPr>
                      </m:ctrlPr>
                    </m:accPr>
                    <m:e>
                      <m:r>
                        <m:rPr>
                          <m:sty m:val="p"/>
                        </m:rPr>
                        <w:rPr>
                          <w:rFonts w:ascii="Cambria Math" w:hAnsi="Cambria Math" w:cs="Times New Roman"/>
                          <w:sz w:val="24"/>
                          <w:szCs w:val="24"/>
                        </w:rPr>
                        <m:t>Ψ</m:t>
                      </m:r>
                    </m:e>
                  </m:acc>
                </m:e>
                <m:sup>
                  <m:r>
                    <w:rPr>
                      <w:rFonts w:ascii="Cambria Math" w:hAnsi="Cambria Math" w:cs="Times New Roman"/>
                      <w:sz w:val="24"/>
                      <w:szCs w:val="24"/>
                    </w:rPr>
                    <m:t>-1</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num>
            <m:den>
              <m:d>
                <m:dPr>
                  <m:begChr m:val="["/>
                  <m:endChr m:val="]"/>
                  <m:ctrlPr>
                    <w:rPr>
                      <w:rFonts w:ascii="Cambria Math" w:hAnsi="Cambria Math" w:cs="Times New Roman"/>
                      <w:i/>
                      <w:sz w:val="24"/>
                      <w:szCs w:val="24"/>
                    </w:rPr>
                  </m:ctrlPr>
                </m:dPr>
                <m:e>
                  <m:r>
                    <w:rPr>
                      <w:rFonts w:ascii="Cambria Math" w:hAnsi="Cambria Math" w:cs="Times New Roman"/>
                      <w:sz w:val="24"/>
                      <w:szCs w:val="24"/>
                    </w:rPr>
                    <m:t>c-</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b</m:t>
                  </m:r>
                </m:e>
              </m:d>
              <m:r>
                <w:rPr>
                  <w:rFonts w:ascii="Cambria Math" w:hAnsi="Cambria Math" w:cs="Times New Roman"/>
                  <w:sz w:val="24"/>
                  <w:szCs w:val="24"/>
                </w:rPr>
                <m:t>δ</m:t>
              </m:r>
            </m:den>
          </m:f>
        </m:oMath>
      </m:oMathPara>
    </w:p>
    <w:p w14:paraId="7ABB1432" w14:textId="77777777" w:rsidR="00CE3A32" w:rsidRPr="00A52B42" w:rsidRDefault="00CE3A32" w:rsidP="00CE3A32">
      <w:pPr>
        <w:pStyle w:val="ListParagraph"/>
        <w:spacing w:line="360" w:lineRule="auto"/>
        <w:ind w:left="360"/>
        <w:rPr>
          <w:rFonts w:ascii="Times New Roman" w:hAnsi="Times New Roman" w:cs="Times New Roman"/>
          <w:sz w:val="24"/>
          <w:szCs w:val="24"/>
        </w:rPr>
      </w:pPr>
    </w:p>
    <w:p w14:paraId="7602BFAA" w14:textId="77777777" w:rsidR="00CE3A32" w:rsidRDefault="00CE3A32" w:rsidP="00CE3A32">
      <w:pPr>
        <w:pStyle w:val="ListParagraph"/>
        <w:numPr>
          <w:ilvl w:val="0"/>
          <w:numId w:val="40"/>
        </w:numPr>
        <w:spacing w:line="360" w:lineRule="auto"/>
        <w:rPr>
          <w:rFonts w:ascii="Times New Roman" w:hAnsi="Times New Roman" w:cs="Times New Roman"/>
          <w:sz w:val="24"/>
          <w:szCs w:val="24"/>
        </w:rPr>
      </w:pPr>
      <w:r>
        <w:rPr>
          <w:rFonts w:ascii="Times New Roman" w:hAnsi="Times New Roman" w:cs="Times New Roman"/>
          <w:sz w:val="24"/>
          <w:szCs w:val="24"/>
          <w:u w:val="single"/>
        </w:rPr>
        <w:t>Base Views Implied Expected Returns</w:t>
      </w:r>
      <w:r>
        <w:rPr>
          <w:rFonts w:ascii="Times New Roman" w:hAnsi="Times New Roman" w:cs="Times New Roman"/>
          <w:sz w:val="24"/>
          <w:szCs w:val="24"/>
        </w:rPr>
        <w:t>: Letting</w:t>
      </w:r>
    </w:p>
    <w:p w14:paraId="627FE68D"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5FBC8A8F"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m:t>
          </m:r>
          <m:r>
            <m:rPr>
              <m:sty m:val="p"/>
            </m:rPr>
            <w:rPr>
              <w:rFonts w:ascii="Cambria Math" w:hAnsi="Cambria Math" w:cs="Times New Roman"/>
              <w:sz w:val="24"/>
              <w:szCs w:val="24"/>
            </w:rPr>
            <m:t>Ψ</m:t>
          </m:r>
          <m:sSup>
            <m:sSupPr>
              <m:ctrlPr>
                <w:rPr>
                  <w:rFonts w:ascii="Cambria Math" w:hAnsi="Cambria Math" w:cs="Times New Roman"/>
                  <w:sz w:val="24"/>
                  <w:szCs w:val="24"/>
                </w:rPr>
              </m:ctrlPr>
            </m:sSupPr>
            <m:e>
              <m:acc>
                <m:accPr>
                  <m:chr m:val="̅"/>
                  <m:ctrlPr>
                    <w:rPr>
                      <w:rFonts w:ascii="Cambria Math" w:hAnsi="Cambria Math" w:cs="Times New Roman"/>
                      <w:sz w:val="24"/>
                      <w:szCs w:val="24"/>
                    </w:rPr>
                  </m:ctrlPr>
                </m:accPr>
                <m:e>
                  <m:r>
                    <m:rPr>
                      <m:sty m:val="p"/>
                    </m:rPr>
                    <w:rPr>
                      <w:rFonts w:ascii="Cambria Math" w:hAnsi="Cambria Math" w:cs="Times New Roman"/>
                      <w:sz w:val="24"/>
                      <w:szCs w:val="24"/>
                    </w:rPr>
                    <m:t>Ψ</m:t>
                  </m:r>
                </m:e>
              </m:acc>
            </m:e>
            <m:sup>
              <m:r>
                <w:rPr>
                  <w:rFonts w:ascii="Cambria Math" w:hAnsi="Cambria Math" w:cs="Times New Roman"/>
                  <w:sz w:val="24"/>
                  <w:szCs w:val="24"/>
                </w:rPr>
                <m:t>-1</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oMath>
      </m:oMathPara>
    </w:p>
    <w:p w14:paraId="5F1C79E5"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27D403F"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since</w:t>
      </w:r>
    </w:p>
    <w:p w14:paraId="7A16ACF7" w14:textId="77777777" w:rsidR="00CE3A32" w:rsidRDefault="00CE3A32" w:rsidP="00CE3A32">
      <w:pPr>
        <w:pStyle w:val="ListParagraph"/>
        <w:spacing w:line="360" w:lineRule="auto"/>
        <w:ind w:left="360"/>
        <w:rPr>
          <w:rFonts w:ascii="Times New Roman" w:hAnsi="Times New Roman" w:cs="Times New Roman"/>
          <w:sz w:val="24"/>
          <w:szCs w:val="24"/>
        </w:rPr>
      </w:pPr>
    </w:p>
    <w:p w14:paraId="52F67824"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sup>
          </m:sSup>
          <m:r>
            <w:rPr>
              <w:rFonts w:ascii="Cambria Math"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δ</m:t>
                  </m:r>
                  <m:acc>
                    <m:accPr>
                      <m:chr m:val="̅"/>
                      <m:ctrlPr>
                        <w:rPr>
                          <w:rFonts w:ascii="Cambria Math" w:hAnsi="Cambria Math" w:cs="Times New Roman"/>
                          <w:sz w:val="24"/>
                          <w:szCs w:val="24"/>
                        </w:rPr>
                      </m:ctrlPr>
                    </m:accPr>
                    <m:e>
                      <m:r>
                        <m:rPr>
                          <m:sty m:val="p"/>
                        </m:rPr>
                        <w:rPr>
                          <w:rFonts w:ascii="Cambria Math" w:hAnsi="Cambria Math" w:cs="Times New Roman"/>
                          <w:sz w:val="24"/>
                          <w:szCs w:val="24"/>
                        </w:rPr>
                        <m:t>Ψ</m:t>
                      </m:r>
                    </m:e>
                  </m:acc>
                </m:e>
              </m:d>
            </m:e>
            <m:sup>
              <m:r>
                <w:rPr>
                  <w:rFonts w:ascii="Cambria Math" w:hAnsi="Cambria Math" w:cs="Times New Roman"/>
                  <w:sz w:val="24"/>
                  <w:szCs w:val="24"/>
                </w:rPr>
                <m:t>-1</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oMath>
      </m:oMathPara>
    </w:p>
    <w:p w14:paraId="546BD305"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78B4DC5"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is the unconstrained optimal portfolio of the Black Litterman model with the first </w:t>
      </w:r>
      <m:oMath>
        <m:r>
          <w:rPr>
            <w:rFonts w:ascii="Cambria Math" w:hAnsi="Cambria Math" w:cs="Times New Roman"/>
            <w:sz w:val="24"/>
            <w:szCs w:val="24"/>
          </w:rPr>
          <m:t>K</m:t>
        </m:r>
      </m:oMath>
      <w:r>
        <w:rPr>
          <w:rFonts w:ascii="Times New Roman" w:hAnsi="Times New Roman" w:cs="Times New Roman"/>
          <w:sz w:val="24"/>
          <w:szCs w:val="24"/>
        </w:rPr>
        <w:t xml:space="preserve"> views</w:t>
      </w:r>
    </w:p>
    <w:p w14:paraId="46334812" w14:textId="77777777" w:rsidR="00CE3A32" w:rsidRDefault="00CE3A32" w:rsidP="00CE3A32">
      <w:pPr>
        <w:pStyle w:val="ListParagraph"/>
        <w:spacing w:line="360" w:lineRule="auto"/>
        <w:ind w:left="360"/>
        <w:rPr>
          <w:rFonts w:ascii="Times New Roman" w:hAnsi="Times New Roman" w:cs="Times New Roman"/>
          <w:sz w:val="24"/>
          <w:szCs w:val="24"/>
        </w:rPr>
      </w:pPr>
    </w:p>
    <w:p w14:paraId="3860BBA6"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=δ</m:t>
          </m:r>
          <m:r>
            <m:rPr>
              <m:sty m:val="p"/>
            </m:rPr>
            <w:rPr>
              <w:rFonts w:ascii="Cambria Math" w:hAnsi="Cambria Math" w:cs="Times New Roman"/>
              <w:sz w:val="24"/>
              <w:szCs w:val="24"/>
            </w:rPr>
            <m:t>Ψ</m:t>
          </m:r>
          <m:r>
            <w:rPr>
              <w:rFonts w:ascii="Cambria Math" w:hAnsi="Cambria Math" w:cs="Times New Roman"/>
              <w:sz w:val="24"/>
              <w:szCs w:val="24"/>
            </w:rPr>
            <m:t>w</m:t>
          </m:r>
        </m:oMath>
      </m:oMathPara>
    </w:p>
    <w:p w14:paraId="720B925D"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0FAE96E"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can be seen as the implied expected returns of the first </w:t>
      </w:r>
      <m:oMath>
        <m:r>
          <w:rPr>
            <w:rFonts w:ascii="Cambria Math" w:hAnsi="Cambria Math" w:cs="Times New Roman"/>
            <w:sz w:val="24"/>
            <w:szCs w:val="24"/>
          </w:rPr>
          <m:t>K</m:t>
        </m:r>
      </m:oMath>
      <w:r>
        <w:rPr>
          <w:rFonts w:ascii="Times New Roman" w:hAnsi="Times New Roman" w:cs="Times New Roman"/>
          <w:sz w:val="24"/>
          <w:szCs w:val="24"/>
        </w:rPr>
        <w:t xml:space="preserve"> views, even though </w:t>
      </w:r>
      <m:oMath>
        <m:acc>
          <m:accPr>
            <m:chr m:val="̃"/>
            <m:ctrlPr>
              <w:rPr>
                <w:rFonts w:ascii="Cambria Math" w:hAnsi="Cambria Math" w:cs="Times New Roman"/>
                <w:i/>
                <w:sz w:val="24"/>
                <w:szCs w:val="24"/>
              </w:rPr>
            </m:ctrlPr>
          </m:accPr>
          <m:e>
            <m:r>
              <w:rPr>
                <w:rFonts w:ascii="Cambria Math" w:hAnsi="Cambria Math" w:cs="Times New Roman"/>
                <w:sz w:val="24"/>
                <w:szCs w:val="24"/>
              </w:rPr>
              <m:t>μ</m:t>
            </m:r>
          </m:e>
        </m:acc>
      </m:oMath>
      <w:r>
        <w:rPr>
          <w:rFonts w:ascii="Times New Roman" w:hAnsi="Times New Roman" w:cs="Times New Roman"/>
          <w:sz w:val="24"/>
          <w:szCs w:val="24"/>
        </w:rPr>
        <w:t xml:space="preserve"> is usually different from </w:t>
      </w:r>
      <m:oMath>
        <m:acc>
          <m:accPr>
            <m:chr m:val="̅"/>
            <m:ctrlPr>
              <w:rPr>
                <w:rFonts w:ascii="Cambria Math" w:hAnsi="Cambria Math" w:cs="Times New Roman"/>
                <w:i/>
                <w:sz w:val="24"/>
                <w:szCs w:val="24"/>
              </w:rPr>
            </m:ctrlPr>
          </m:accPr>
          <m:e>
            <m:r>
              <w:rPr>
                <w:rFonts w:ascii="Cambria Math" w:hAnsi="Cambria Math" w:cs="Times New Roman"/>
                <w:sz w:val="24"/>
                <w:szCs w:val="24"/>
              </w:rPr>
              <m:t>μ</m:t>
            </m:r>
          </m:e>
        </m:acc>
      </m:oMath>
      <w:r>
        <w:rPr>
          <w:rFonts w:ascii="Times New Roman" w:hAnsi="Times New Roman" w:cs="Times New Roman"/>
          <w:sz w:val="24"/>
          <w:szCs w:val="24"/>
        </w:rPr>
        <w:t xml:space="preserve"> due to the difference between </w:t>
      </w:r>
      <m:oMath>
        <m:r>
          <m:rPr>
            <m:sty m:val="p"/>
          </m:rPr>
          <w:rPr>
            <w:rFonts w:ascii="Cambria Math" w:hAnsi="Cambria Math" w:cs="Times New Roman"/>
            <w:sz w:val="24"/>
            <w:szCs w:val="24"/>
          </w:rPr>
          <m:t>Ψ</m:t>
        </m:r>
      </m:oMath>
      <w:r>
        <w:rPr>
          <w:rFonts w:ascii="Times New Roman" w:hAnsi="Times New Roman" w:cs="Times New Roman"/>
          <w:sz w:val="24"/>
          <w:szCs w:val="24"/>
        </w:rPr>
        <w:t xml:space="preserve"> and </w:t>
      </w:r>
      <m:oMath>
        <m:acc>
          <m:accPr>
            <m:chr m:val="̅"/>
            <m:ctrlPr>
              <w:rPr>
                <w:rFonts w:ascii="Cambria Math" w:hAnsi="Cambria Math" w:cs="Times New Roman"/>
                <w:sz w:val="24"/>
                <w:szCs w:val="24"/>
              </w:rPr>
            </m:ctrlPr>
          </m:accPr>
          <m:e>
            <m:r>
              <m:rPr>
                <m:sty m:val="p"/>
              </m:rPr>
              <w:rPr>
                <w:rFonts w:ascii="Cambria Math" w:hAnsi="Cambria Math" w:cs="Times New Roman"/>
                <w:sz w:val="24"/>
                <w:szCs w:val="24"/>
              </w:rPr>
              <m:t>Ψ</m:t>
            </m:r>
          </m:e>
        </m:acc>
      </m:oMath>
      <w:r>
        <w:rPr>
          <w:rFonts w:ascii="Times New Roman" w:hAnsi="Times New Roman" w:cs="Times New Roman"/>
          <w:sz w:val="24"/>
          <w:szCs w:val="24"/>
        </w:rPr>
        <w:t xml:space="preserve">. In the limit as </w:t>
      </w:r>
      <m:oMath>
        <m:r>
          <w:rPr>
            <w:rFonts w:ascii="Cambria Math" w:hAnsi="Cambria Math" w:cs="Times New Roman"/>
            <w:sz w:val="24"/>
            <w:szCs w:val="24"/>
          </w:rPr>
          <m:t>τ</m:t>
        </m:r>
      </m:oMath>
      <w:r>
        <w:rPr>
          <w:rFonts w:ascii="Times New Roman" w:hAnsi="Times New Roman" w:cs="Times New Roman"/>
          <w:sz w:val="24"/>
          <w:szCs w:val="24"/>
        </w:rPr>
        <w:t xml:space="preserve"> and </w:t>
      </w:r>
      <m:oMath>
        <m:r>
          <m:rPr>
            <m:sty m:val="p"/>
          </m:rPr>
          <w:rPr>
            <w:rFonts w:ascii="Cambria Math" w:hAnsi="Cambria Math" w:cs="Times New Roman"/>
            <w:sz w:val="24"/>
            <w:szCs w:val="24"/>
          </w:rPr>
          <m:t>Ω</m:t>
        </m:r>
      </m:oMath>
      <w:r>
        <w:rPr>
          <w:rFonts w:ascii="Times New Roman" w:hAnsi="Times New Roman" w:cs="Times New Roman"/>
          <w:sz w:val="24"/>
          <w:szCs w:val="24"/>
        </w:rPr>
        <w:t xml:space="preserve"> go to zero while </w:t>
      </w:r>
      <m:oMath>
        <m:f>
          <m:fPr>
            <m:ctrlPr>
              <w:rPr>
                <w:rFonts w:ascii="Cambria Math" w:hAnsi="Cambria Math" w:cs="Times New Roman"/>
                <w:sz w:val="24"/>
                <w:szCs w:val="24"/>
              </w:rPr>
            </m:ctrlPr>
          </m:fPr>
          <m:num>
            <m:r>
              <m:rPr>
                <m:sty m:val="p"/>
              </m:rPr>
              <w:rPr>
                <w:rFonts w:ascii="Cambria Math" w:hAnsi="Cambria Math" w:cs="Times New Roman"/>
                <w:sz w:val="24"/>
                <w:szCs w:val="24"/>
              </w:rPr>
              <m:t>Ω</m:t>
            </m:r>
          </m:num>
          <m:den>
            <m:r>
              <w:rPr>
                <w:rFonts w:ascii="Cambria Math" w:hAnsi="Cambria Math" w:cs="Times New Roman"/>
                <w:sz w:val="24"/>
                <w:szCs w:val="24"/>
              </w:rPr>
              <m:t>τ</m:t>
            </m:r>
          </m:den>
        </m:f>
      </m:oMath>
      <w:r>
        <w:rPr>
          <w:rFonts w:ascii="Times New Roman" w:hAnsi="Times New Roman" w:cs="Times New Roman"/>
          <w:sz w:val="24"/>
          <w:szCs w:val="24"/>
        </w:rPr>
        <w:t xml:space="preserve"> stays finite, </w:t>
      </w:r>
      <m:oMath>
        <m:acc>
          <m:accPr>
            <m:chr m:val="̃"/>
            <m:ctrlPr>
              <w:rPr>
                <w:rFonts w:ascii="Cambria Math" w:hAnsi="Cambria Math" w:cs="Times New Roman"/>
                <w:i/>
                <w:sz w:val="24"/>
                <w:szCs w:val="24"/>
              </w:rPr>
            </m:ctrlPr>
          </m:accPr>
          <m:e>
            <m:r>
              <w:rPr>
                <w:rFonts w:ascii="Cambria Math" w:hAnsi="Cambria Math" w:cs="Times New Roman"/>
                <w:sz w:val="24"/>
                <w:szCs w:val="24"/>
              </w:rPr>
              <m:t>μ</m:t>
            </m:r>
          </m:e>
        </m:acc>
      </m:oMath>
      <w:r>
        <w:rPr>
          <w:rFonts w:ascii="Times New Roman" w:hAnsi="Times New Roman" w:cs="Times New Roman"/>
          <w:sz w:val="24"/>
          <w:szCs w:val="24"/>
        </w:rPr>
        <w:t xml:space="preserve"> and </w:t>
      </w:r>
      <m:oMath>
        <m:acc>
          <m:accPr>
            <m:chr m:val="̅"/>
            <m:ctrlPr>
              <w:rPr>
                <w:rFonts w:ascii="Cambria Math" w:hAnsi="Cambria Math" w:cs="Times New Roman"/>
                <w:i/>
                <w:sz w:val="24"/>
                <w:szCs w:val="24"/>
              </w:rPr>
            </m:ctrlPr>
          </m:accPr>
          <m:e>
            <m:r>
              <w:rPr>
                <w:rFonts w:ascii="Cambria Math" w:hAnsi="Cambria Math" w:cs="Times New Roman"/>
                <w:sz w:val="24"/>
                <w:szCs w:val="24"/>
              </w:rPr>
              <m:t>μ</m:t>
            </m:r>
          </m:e>
        </m:acc>
      </m:oMath>
      <w:r>
        <w:rPr>
          <w:rFonts w:ascii="Times New Roman" w:hAnsi="Times New Roman" w:cs="Times New Roman"/>
          <w:sz w:val="24"/>
          <w:szCs w:val="24"/>
        </w:rPr>
        <w:t xml:space="preserve"> become identical.</w:t>
      </w:r>
    </w:p>
    <w:p w14:paraId="74D9ED4F" w14:textId="77777777" w:rsidR="00CE3A32" w:rsidRDefault="00CE3A32" w:rsidP="00CE3A32">
      <w:pPr>
        <w:pStyle w:val="ListParagraph"/>
        <w:numPr>
          <w:ilvl w:val="0"/>
          <w:numId w:val="40"/>
        </w:numPr>
        <w:spacing w:line="360" w:lineRule="auto"/>
        <w:rPr>
          <w:rFonts w:ascii="Times New Roman" w:hAnsi="Times New Roman" w:cs="Times New Roman"/>
          <w:sz w:val="24"/>
          <w:szCs w:val="24"/>
        </w:rPr>
      </w:pPr>
      <w:r>
        <w:rPr>
          <w:rFonts w:ascii="Times New Roman" w:hAnsi="Times New Roman" w:cs="Times New Roman"/>
          <w:sz w:val="24"/>
          <w:szCs w:val="24"/>
          <w:u w:val="single"/>
        </w:rPr>
        <w:t>Bullish vs. Bearish Projection Contributions</w:t>
      </w:r>
      <w:r w:rsidRPr="000E599B">
        <w:rPr>
          <w:rFonts w:ascii="Times New Roman" w:hAnsi="Times New Roman" w:cs="Times New Roman"/>
          <w:sz w:val="24"/>
          <w:szCs w:val="24"/>
        </w:rPr>
        <w:t>:</w:t>
      </w:r>
      <w:r>
        <w:rPr>
          <w:rFonts w:ascii="Times New Roman" w:hAnsi="Times New Roman" w:cs="Times New Roman"/>
          <w:sz w:val="24"/>
          <w:szCs w:val="24"/>
        </w:rPr>
        <w:t xml:space="preserve"> Since</w:t>
      </w:r>
    </w:p>
    <w:p w14:paraId="6771F36C"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19945CAA"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c-</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b&gt;0</m:t>
          </m:r>
        </m:oMath>
      </m:oMathPara>
    </w:p>
    <w:p w14:paraId="6BB3A4D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5C7F06C"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λ</m:t>
                  </m:r>
                </m:e>
              </m:acc>
            </m:e>
            <m:sub>
              <m:r>
                <w:rPr>
                  <w:rFonts w:ascii="Cambria Math" w:hAnsi="Cambria Math" w:cs="Times New Roman"/>
                  <w:sz w:val="24"/>
                  <w:szCs w:val="24"/>
                </w:rPr>
                <m:t>K+1</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q-</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m:rPr>
                  <m:sty m:val="p"/>
                </m:rPr>
                <w:rPr>
                  <w:rFonts w:ascii="Cambria Math" w:hAnsi="Cambria Math" w:cs="Times New Roman"/>
                  <w:sz w:val="24"/>
                  <w:szCs w:val="24"/>
                </w:rPr>
                <m:t>Ψ</m:t>
              </m:r>
              <m:sSup>
                <m:sSupPr>
                  <m:ctrlPr>
                    <w:rPr>
                      <w:rFonts w:ascii="Cambria Math" w:hAnsi="Cambria Math" w:cs="Times New Roman"/>
                      <w:sz w:val="24"/>
                      <w:szCs w:val="24"/>
                    </w:rPr>
                  </m:ctrlPr>
                </m:sSupPr>
                <m:e>
                  <m:acc>
                    <m:accPr>
                      <m:chr m:val="̅"/>
                      <m:ctrlPr>
                        <w:rPr>
                          <w:rFonts w:ascii="Cambria Math" w:hAnsi="Cambria Math" w:cs="Times New Roman"/>
                          <w:sz w:val="24"/>
                          <w:szCs w:val="24"/>
                        </w:rPr>
                      </m:ctrlPr>
                    </m:accPr>
                    <m:e>
                      <m:r>
                        <m:rPr>
                          <m:sty m:val="p"/>
                        </m:rPr>
                        <w:rPr>
                          <w:rFonts w:ascii="Cambria Math" w:hAnsi="Cambria Math" w:cs="Times New Roman"/>
                          <w:sz w:val="24"/>
                          <w:szCs w:val="24"/>
                        </w:rPr>
                        <m:t>Ψ</m:t>
                      </m:r>
                    </m:e>
                  </m:acc>
                </m:e>
                <m:sup>
                  <m:r>
                    <w:rPr>
                      <w:rFonts w:ascii="Cambria Math" w:hAnsi="Cambria Math" w:cs="Times New Roman"/>
                      <w:sz w:val="24"/>
                      <w:szCs w:val="24"/>
                    </w:rPr>
                    <m:t>-1</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num>
            <m:den>
              <m:d>
                <m:dPr>
                  <m:begChr m:val="["/>
                  <m:endChr m:val="]"/>
                  <m:ctrlPr>
                    <w:rPr>
                      <w:rFonts w:ascii="Cambria Math" w:hAnsi="Cambria Math" w:cs="Times New Roman"/>
                      <w:i/>
                      <w:sz w:val="24"/>
                      <w:szCs w:val="24"/>
                    </w:rPr>
                  </m:ctrlPr>
                </m:dPr>
                <m:e>
                  <m:r>
                    <w:rPr>
                      <w:rFonts w:ascii="Cambria Math" w:hAnsi="Cambria Math" w:cs="Times New Roman"/>
                      <w:sz w:val="24"/>
                      <w:szCs w:val="24"/>
                    </w:rPr>
                    <m:t>c-</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b</m:t>
                  </m:r>
                </m:e>
              </m:d>
              <m:r>
                <w:rPr>
                  <w:rFonts w:ascii="Cambria Math" w:hAnsi="Cambria Math" w:cs="Times New Roman"/>
                  <w:sz w:val="24"/>
                  <w:szCs w:val="24"/>
                </w:rPr>
                <m:t>δ</m:t>
              </m:r>
            </m:den>
          </m:f>
        </m:oMath>
      </m:oMathPara>
    </w:p>
    <w:p w14:paraId="425F461C"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C118912" w14:textId="77777777" w:rsidR="00CE3A32" w:rsidRPr="000E599B"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shows that </w:t>
      </w: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λ</m:t>
                </m:r>
              </m:e>
            </m:acc>
          </m:e>
          <m:sub>
            <m:r>
              <w:rPr>
                <w:rFonts w:ascii="Cambria Math" w:hAnsi="Cambria Math" w:cs="Times New Roman"/>
                <w:sz w:val="24"/>
                <w:szCs w:val="24"/>
              </w:rPr>
              <m:t>K+1</m:t>
            </m:r>
          </m:sub>
        </m:sSub>
      </m:oMath>
      <w:r>
        <w:rPr>
          <w:rFonts w:ascii="Times New Roman" w:hAnsi="Times New Roman" w:cs="Times New Roman"/>
          <w:sz w:val="24"/>
          <w:szCs w:val="24"/>
        </w:rPr>
        <w:t xml:space="preserve">, the weight on the additional view, will have the same sign as the expression </w:t>
      </w:r>
      <m:oMath>
        <m:r>
          <w:rPr>
            <w:rFonts w:ascii="Cambria Math" w:hAnsi="Cambria Math" w:cs="Times New Roman"/>
            <w:sz w:val="24"/>
            <w:szCs w:val="24"/>
          </w:rPr>
          <m:t>q-</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oMath>
      <w:r>
        <w:rPr>
          <w:rFonts w:ascii="Times New Roman" w:hAnsi="Times New Roman" w:cs="Times New Roman"/>
          <w:sz w:val="24"/>
          <w:szCs w:val="24"/>
        </w:rPr>
        <w:t xml:space="preserve">. This means that the weight </w:t>
      </w: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λ</m:t>
                </m:r>
              </m:e>
            </m:acc>
          </m:e>
          <m:sub>
            <m:r>
              <w:rPr>
                <w:rFonts w:ascii="Cambria Math" w:hAnsi="Cambria Math" w:cs="Times New Roman"/>
                <w:sz w:val="24"/>
                <w:szCs w:val="24"/>
              </w:rPr>
              <m:t>K+1</m:t>
            </m:r>
          </m:sub>
        </m:sSub>
      </m:oMath>
      <w:r>
        <w:rPr>
          <w:rFonts w:ascii="Times New Roman" w:eastAsiaTheme="minorEastAsia" w:hAnsi="Times New Roman" w:cs="Times New Roman"/>
          <w:sz w:val="24"/>
          <w:szCs w:val="24"/>
        </w:rPr>
        <w:t xml:space="preserve"> is positive (negative) when the strength of the new view on the portfolio </w:t>
      </w:r>
      <m:oMath>
        <m:r>
          <w:rPr>
            <w:rFonts w:ascii="Cambria Math" w:hAnsi="Cambria Math" w:cs="Times New Roman"/>
            <w:sz w:val="24"/>
            <w:szCs w:val="24"/>
          </w:rPr>
          <m:t>p</m:t>
        </m:r>
      </m:oMath>
      <w:r>
        <w:rPr>
          <w:rFonts w:ascii="Times New Roman" w:eastAsiaTheme="minorEastAsia" w:hAnsi="Times New Roman" w:cs="Times New Roman"/>
          <w:sz w:val="24"/>
          <w:szCs w:val="24"/>
        </w:rPr>
        <w:t xml:space="preserve"> is more bullish (bearish) than the portfolio’s implied expected returns </w:t>
      </w:r>
      <m:oMath>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oMath>
      <w:r>
        <w:rPr>
          <w:rFonts w:ascii="Times New Roman" w:eastAsiaTheme="minorEastAsia" w:hAnsi="Times New Roman" w:cs="Times New Roman"/>
          <w:sz w:val="24"/>
          <w:szCs w:val="24"/>
        </w:rPr>
        <w:t>.</w:t>
      </w:r>
    </w:p>
    <w:p w14:paraId="27C45CC5" w14:textId="77777777" w:rsidR="00CE3A32" w:rsidRDefault="00CE3A32" w:rsidP="00CE3A32">
      <w:pPr>
        <w:pStyle w:val="ListParagraph"/>
        <w:numPr>
          <w:ilvl w:val="0"/>
          <w:numId w:val="40"/>
        </w:numPr>
        <w:spacing w:line="360" w:lineRule="auto"/>
        <w:rPr>
          <w:rFonts w:ascii="Times New Roman" w:hAnsi="Times New Roman" w:cs="Times New Roman"/>
          <w:sz w:val="24"/>
          <w:szCs w:val="24"/>
        </w:rPr>
      </w:pPr>
      <w:r>
        <w:rPr>
          <w:rFonts w:ascii="Times New Roman" w:hAnsi="Times New Roman" w:cs="Times New Roman"/>
          <w:sz w:val="24"/>
          <w:szCs w:val="24"/>
          <w:u w:val="single"/>
        </w:rPr>
        <w:t>Neutral Projection Contribution to Posterior</w:t>
      </w:r>
      <w:r>
        <w:rPr>
          <w:rFonts w:ascii="Times New Roman" w:hAnsi="Times New Roman" w:cs="Times New Roman"/>
          <w:sz w:val="24"/>
          <w:szCs w:val="24"/>
        </w:rPr>
        <w:t>: The addition view will have zero weight if</w:t>
      </w:r>
    </w:p>
    <w:p w14:paraId="3327B441"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153AEE6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q=</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oMath>
      </m:oMathPara>
    </w:p>
    <w:p w14:paraId="10D93952"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878A5F9" w14:textId="77777777" w:rsidR="00CE3A32" w:rsidRPr="00AB6E97"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In this case the weights on the first </w:t>
      </w:r>
      <m:oMath>
        <m:r>
          <w:rPr>
            <w:rFonts w:ascii="Cambria Math" w:hAnsi="Cambria Math" w:cs="Times New Roman"/>
            <w:sz w:val="24"/>
            <w:szCs w:val="24"/>
          </w:rPr>
          <m:t>K</m:t>
        </m:r>
      </m:oMath>
      <w:r>
        <w:rPr>
          <w:rFonts w:ascii="Times New Roman" w:eastAsiaTheme="minorEastAsia" w:hAnsi="Times New Roman" w:cs="Times New Roman"/>
          <w:sz w:val="24"/>
          <w:szCs w:val="24"/>
        </w:rPr>
        <w:t xml:space="preserve"> views are identical to the weights generated by the Black Litterman model with the first </w:t>
      </w:r>
      <m:oMath>
        <m:r>
          <w:rPr>
            <w:rFonts w:ascii="Cambria Math" w:hAnsi="Cambria Math" w:cs="Times New Roman"/>
            <w:sz w:val="24"/>
            <w:szCs w:val="24"/>
          </w:rPr>
          <m:t>K</m:t>
        </m:r>
      </m:oMath>
      <w:r>
        <w:rPr>
          <w:rFonts w:ascii="Times New Roman" w:eastAsiaTheme="minorEastAsia" w:hAnsi="Times New Roman" w:cs="Times New Roman"/>
          <w:sz w:val="24"/>
          <w:szCs w:val="24"/>
        </w:rPr>
        <w:t xml:space="preserve"> views.</w:t>
      </w:r>
    </w:p>
    <w:p w14:paraId="47844196" w14:textId="77777777" w:rsidR="00CE3A32" w:rsidRDefault="00CE3A32" w:rsidP="00CE3A32">
      <w:pPr>
        <w:pStyle w:val="ListParagraph"/>
        <w:numPr>
          <w:ilvl w:val="0"/>
          <w:numId w:val="40"/>
        </w:numPr>
        <w:spacing w:line="360" w:lineRule="auto"/>
        <w:rPr>
          <w:rFonts w:ascii="Times New Roman" w:hAnsi="Times New Roman" w:cs="Times New Roman"/>
          <w:sz w:val="24"/>
          <w:szCs w:val="24"/>
        </w:rPr>
      </w:pPr>
      <w:r>
        <w:rPr>
          <w:rFonts w:ascii="Times New Roman" w:hAnsi="Times New Roman" w:cs="Times New Roman"/>
          <w:sz w:val="24"/>
          <w:szCs w:val="24"/>
          <w:u w:val="single"/>
        </w:rPr>
        <w:t>The Initial Projection Contribution Scaler</w:t>
      </w:r>
      <w:r>
        <w:rPr>
          <w:rFonts w:ascii="Times New Roman" w:hAnsi="Times New Roman" w:cs="Times New Roman"/>
          <w:sz w:val="24"/>
          <w:szCs w:val="24"/>
        </w:rPr>
        <w:t xml:space="preserve">: In the case where the investor holds the initial </w:t>
      </w:r>
      <m:oMath>
        <m:r>
          <w:rPr>
            <w:rFonts w:ascii="Cambria Math" w:hAnsi="Cambria Math" w:cs="Times New Roman"/>
            <w:sz w:val="24"/>
            <w:szCs w:val="24"/>
          </w:rPr>
          <m:t>K</m:t>
        </m:r>
      </m:oMath>
      <w:r>
        <w:rPr>
          <w:rFonts w:ascii="Times New Roman" w:hAnsi="Times New Roman" w:cs="Times New Roman"/>
          <w:sz w:val="24"/>
          <w:szCs w:val="24"/>
        </w:rPr>
        <w:t xml:space="preserve"> views the weight vector can be written as</w:t>
      </w:r>
    </w:p>
    <w:p w14:paraId="37D4E259"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7CFC356A" w14:textId="77777777" w:rsidR="00CE3A32" w:rsidRPr="005A3BE6"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Λ=</m:t>
          </m:r>
          <m:f>
            <m:fPr>
              <m:ctrlPr>
                <w:rPr>
                  <w:rFonts w:ascii="Cambria Math" w:hAnsi="Cambria Math" w:cs="Times New Roman"/>
                  <w:sz w:val="24"/>
                  <w:szCs w:val="24"/>
                </w:rPr>
              </m:ctrlPr>
            </m:fPr>
            <m:num>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num>
            <m:den>
              <m:r>
                <w:rPr>
                  <w:rFonts w:ascii="Cambria Math" w:hAnsi="Cambria Math" w:cs="Times New Roman"/>
                  <w:sz w:val="24"/>
                  <w:szCs w:val="24"/>
                </w:rPr>
                <m:t>δ</m:t>
              </m:r>
            </m:den>
          </m:f>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P</m:t>
          </m:r>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eq</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P</m:t>
          </m:r>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f>
            <m:fPr>
              <m:ctrlPr>
                <w:rPr>
                  <w:rFonts w:ascii="Cambria Math" w:hAnsi="Cambria Math" w:cs="Times New Roman"/>
                  <w:sz w:val="24"/>
                  <w:szCs w:val="24"/>
                </w:rPr>
              </m:ctrlPr>
            </m:fPr>
            <m:num>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num>
            <m:den>
              <m:r>
                <w:rPr>
                  <w:rFonts w:ascii="Cambria Math" w:hAnsi="Cambria Math" w:cs="Times New Roman"/>
                  <w:sz w:val="24"/>
                  <w:szCs w:val="24"/>
                </w:rPr>
                <m:t>δ</m:t>
              </m:r>
            </m:den>
          </m:f>
        </m:oMath>
      </m:oMathPara>
    </w:p>
    <w:p w14:paraId="729A0F7A" w14:textId="77777777" w:rsidR="00CE3A32" w:rsidRPr="00AB6E97" w:rsidRDefault="00CE3A32" w:rsidP="00CE3A32">
      <w:pPr>
        <w:pStyle w:val="ListParagraph"/>
        <w:spacing w:line="360" w:lineRule="auto"/>
        <w:ind w:left="360"/>
        <w:rPr>
          <w:rFonts w:ascii="Times New Roman" w:hAnsi="Times New Roman" w:cs="Times New Roman"/>
          <w:sz w:val="24"/>
          <w:szCs w:val="24"/>
        </w:rPr>
      </w:pPr>
    </w:p>
    <w:p w14:paraId="1B50B1C9" w14:textId="77777777" w:rsidR="00CE3A32" w:rsidRDefault="00CE3A32" w:rsidP="00CE3A32">
      <w:pPr>
        <w:pStyle w:val="ListParagraph"/>
        <w:numPr>
          <w:ilvl w:val="0"/>
          <w:numId w:val="40"/>
        </w:numPr>
        <w:spacing w:line="360" w:lineRule="auto"/>
        <w:rPr>
          <w:rFonts w:ascii="Times New Roman" w:hAnsi="Times New Roman" w:cs="Times New Roman"/>
          <w:sz w:val="24"/>
          <w:szCs w:val="24"/>
        </w:rPr>
      </w:pPr>
      <w:r>
        <w:rPr>
          <w:rFonts w:ascii="Times New Roman" w:hAnsi="Times New Roman" w:cs="Times New Roman"/>
          <w:sz w:val="24"/>
          <w:szCs w:val="24"/>
          <w:u w:val="single"/>
        </w:rPr>
        <w:t>The Updated Projection Contribution Scaler</w:t>
      </w:r>
      <w:r>
        <w:rPr>
          <w:rFonts w:ascii="Times New Roman" w:hAnsi="Times New Roman" w:cs="Times New Roman"/>
          <w:sz w:val="24"/>
          <w:szCs w:val="24"/>
        </w:rPr>
        <w:t>: Similarly</w:t>
      </w:r>
      <w:r w:rsidR="001D0BAC">
        <w:rPr>
          <w:rFonts w:ascii="Times New Roman" w:hAnsi="Times New Roman" w:cs="Times New Roman"/>
          <w:sz w:val="24"/>
          <w:szCs w:val="24"/>
        </w:rPr>
        <w:t>,</w:t>
      </w:r>
      <w:r>
        <w:rPr>
          <w:rFonts w:ascii="Times New Roman" w:hAnsi="Times New Roman" w:cs="Times New Roman"/>
          <w:sz w:val="24"/>
          <w:szCs w:val="24"/>
        </w:rPr>
        <w:t xml:space="preserve"> in the case where the investor holds an additional view the weight vector </w:t>
      </w:r>
      <m:oMath>
        <m:acc>
          <m:accPr>
            <m:ctrlPr>
              <w:rPr>
                <w:rFonts w:ascii="Cambria Math" w:hAnsi="Cambria Math" w:cs="Times New Roman"/>
                <w:sz w:val="24"/>
                <w:szCs w:val="24"/>
              </w:rPr>
            </m:ctrlPr>
          </m:accPr>
          <m:e>
            <m:r>
              <m:rPr>
                <m:sty m:val="p"/>
              </m:rPr>
              <w:rPr>
                <w:rFonts w:ascii="Cambria Math" w:hAnsi="Cambria Math" w:cs="Times New Roman"/>
                <w:sz w:val="24"/>
                <w:szCs w:val="24"/>
              </w:rPr>
              <m:t>Λ</m:t>
            </m:r>
          </m:e>
        </m:acc>
      </m:oMath>
      <w:r>
        <w:rPr>
          <w:rFonts w:ascii="Times New Roman" w:hAnsi="Times New Roman" w:cs="Times New Roman"/>
          <w:sz w:val="24"/>
          <w:szCs w:val="24"/>
        </w:rPr>
        <w:t xml:space="preserve"> is</w:t>
      </w:r>
    </w:p>
    <w:p w14:paraId="01C1263E"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69E4D12B"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sz w:val="24"/>
                  <w:szCs w:val="24"/>
                </w:rPr>
              </m:ctrlPr>
            </m:accPr>
            <m:e>
              <m:r>
                <m:rPr>
                  <m:sty m:val="p"/>
                </m:rPr>
                <w:rPr>
                  <w:rFonts w:ascii="Cambria Math" w:hAnsi="Cambria Math" w:cs="Times New Roman"/>
                  <w:sz w:val="24"/>
                  <w:szCs w:val="24"/>
                </w:rPr>
                <m:t>Λ</m:t>
              </m:r>
            </m:e>
          </m:acc>
          <m:r>
            <m:rPr>
              <m:sty m:val="p"/>
            </m:rPr>
            <w:rPr>
              <w:rFonts w:ascii="Cambria Math" w:hAnsi="Cambria Math" w:cs="Times New Roman"/>
              <w:sz w:val="24"/>
              <w:szCs w:val="24"/>
            </w:rPr>
            <m:t>=</m:t>
          </m:r>
          <m:f>
            <m:fPr>
              <m:ctrlPr>
                <w:rPr>
                  <w:rFonts w:ascii="Cambria Math" w:hAnsi="Cambria Math" w:cs="Times New Roman"/>
                  <w:sz w:val="24"/>
                  <w:szCs w:val="24"/>
                </w:rPr>
              </m:ctrlPr>
            </m:fPr>
            <m:num>
              <m:r>
                <w:rPr>
                  <w:rFonts w:ascii="Cambria Math" w:hAnsi="Cambria Math" w:cs="Times New Roman"/>
                  <w:sz w:val="24"/>
                  <w:szCs w:val="24"/>
                </w:rPr>
                <m:t>τ</m:t>
              </m:r>
              <m:sSup>
                <m:sSupPr>
                  <m:ctrlPr>
                    <w:rPr>
                      <w:rFonts w:ascii="Cambria Math" w:hAnsi="Cambria Math" w:cs="Times New Roman"/>
                      <w:sz w:val="24"/>
                      <w:szCs w:val="24"/>
                    </w:rPr>
                  </m:ctrlPr>
                </m:sSupPr>
                <m:e>
                  <m:acc>
                    <m:accPr>
                      <m:ctrlPr>
                        <w:rPr>
                          <w:rFonts w:ascii="Cambria Math" w:hAnsi="Cambria Math" w:cs="Times New Roman"/>
                          <w:sz w:val="24"/>
                          <w:szCs w:val="24"/>
                        </w:rPr>
                      </m:ctrlPr>
                    </m:accPr>
                    <m:e>
                      <m:r>
                        <m:rPr>
                          <m:sty m:val="p"/>
                        </m:rPr>
                        <w:rPr>
                          <w:rFonts w:ascii="Cambria Math" w:hAnsi="Cambria Math" w:cs="Times New Roman"/>
                          <w:sz w:val="24"/>
                          <w:szCs w:val="24"/>
                        </w:rPr>
                        <m:t>Ω</m:t>
                      </m:r>
                    </m:e>
                  </m:acc>
                </m:e>
                <m:sup>
                  <m:r>
                    <w:rPr>
                      <w:rFonts w:ascii="Cambria Math" w:hAnsi="Cambria Math" w:cs="Times New Roman"/>
                      <w:sz w:val="24"/>
                      <w:szCs w:val="24"/>
                    </w:rPr>
                    <m:t>-1</m:t>
                  </m:r>
                </m:sup>
              </m:sSup>
              <m:acc>
                <m:accPr>
                  <m:ctrlPr>
                    <w:rPr>
                      <w:rFonts w:ascii="Cambria Math" w:hAnsi="Cambria Math" w:cs="Times New Roman"/>
                      <w:i/>
                      <w:sz w:val="24"/>
                      <w:szCs w:val="24"/>
                    </w:rPr>
                  </m:ctrlPr>
                </m:accPr>
                <m:e>
                  <m:r>
                    <w:rPr>
                      <w:rFonts w:ascii="Cambria Math" w:hAnsi="Cambria Math" w:cs="Times New Roman"/>
                      <w:sz w:val="24"/>
                      <w:szCs w:val="24"/>
                    </w:rPr>
                    <m:t>Q</m:t>
                  </m:r>
                </m:e>
              </m:acc>
            </m:num>
            <m:den>
              <m:r>
                <w:rPr>
                  <w:rFonts w:ascii="Cambria Math" w:hAnsi="Cambria Math" w:cs="Times New Roman"/>
                  <w:sz w:val="24"/>
                  <w:szCs w:val="24"/>
                </w:rPr>
                <m:t>δ</m:t>
              </m:r>
            </m:den>
          </m:f>
          <m:r>
            <w:rPr>
              <w:rFonts w:ascii="Cambria Math" w:hAnsi="Cambria Math" w:cs="Times New Roman"/>
              <w:sz w:val="24"/>
              <w:szCs w:val="24"/>
            </w:rPr>
            <m:t>-</m:t>
          </m:r>
          <m:sSup>
            <m:sSupPr>
              <m:ctrlPr>
                <w:rPr>
                  <w:rFonts w:ascii="Cambria Math" w:hAnsi="Cambria Math" w:cs="Times New Roman"/>
                  <w:i/>
                  <w:sz w:val="24"/>
                  <w:szCs w:val="24"/>
                </w:rPr>
              </m:ctrlPr>
            </m:sSupPr>
            <m:e>
              <m:acc>
                <m:accPr>
                  <m:ctrlPr>
                    <w:rPr>
                      <w:rFonts w:ascii="Cambria Math" w:hAnsi="Cambria Math" w:cs="Times New Roman"/>
                      <w:i/>
                      <w:sz w:val="24"/>
                      <w:szCs w:val="24"/>
                    </w:rPr>
                  </m:ctrlPr>
                </m:accPr>
                <m:e>
                  <m:r>
                    <w:rPr>
                      <w:rFonts w:ascii="Cambria Math" w:hAnsi="Cambria Math" w:cs="Times New Roman"/>
                      <w:sz w:val="24"/>
                      <w:szCs w:val="24"/>
                    </w:rPr>
                    <m:t>A</m:t>
                  </m:r>
                </m:e>
              </m:acc>
            </m:e>
            <m:sup>
              <m:r>
                <w:rPr>
                  <w:rFonts w:ascii="Cambria Math" w:hAnsi="Cambria Math" w:cs="Times New Roman"/>
                  <w:sz w:val="24"/>
                  <w:szCs w:val="24"/>
                </w:rPr>
                <m:t>-1</m:t>
              </m:r>
            </m:sup>
          </m:sSup>
          <m:acc>
            <m:accPr>
              <m:ctrlPr>
                <w:rPr>
                  <w:rFonts w:ascii="Cambria Math" w:hAnsi="Cambria Math" w:cs="Times New Roman"/>
                  <w:i/>
                  <w:sz w:val="24"/>
                  <w:szCs w:val="24"/>
                </w:rPr>
              </m:ctrlPr>
            </m:accPr>
            <m:e>
              <m:r>
                <w:rPr>
                  <w:rFonts w:ascii="Cambria Math" w:hAnsi="Cambria Math" w:cs="Times New Roman"/>
                  <w:sz w:val="24"/>
                  <w:szCs w:val="24"/>
                </w:rPr>
                <m:t>P</m:t>
              </m:r>
            </m:e>
          </m:acc>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eq</m:t>
              </m:r>
            </m:sub>
          </m:sSub>
          <m:r>
            <w:rPr>
              <w:rFonts w:ascii="Cambria Math" w:hAnsi="Cambria Math" w:cs="Times New Roman"/>
              <w:sz w:val="24"/>
              <w:szCs w:val="24"/>
            </w:rPr>
            <m:t>-</m:t>
          </m:r>
          <m:sSup>
            <m:sSupPr>
              <m:ctrlPr>
                <w:rPr>
                  <w:rFonts w:ascii="Cambria Math" w:hAnsi="Cambria Math" w:cs="Times New Roman"/>
                  <w:i/>
                  <w:sz w:val="24"/>
                  <w:szCs w:val="24"/>
                </w:rPr>
              </m:ctrlPr>
            </m:sSupPr>
            <m:e>
              <m:acc>
                <m:accPr>
                  <m:ctrlPr>
                    <w:rPr>
                      <w:rFonts w:ascii="Cambria Math" w:hAnsi="Cambria Math" w:cs="Times New Roman"/>
                      <w:i/>
                      <w:sz w:val="24"/>
                      <w:szCs w:val="24"/>
                    </w:rPr>
                  </m:ctrlPr>
                </m:accPr>
                <m:e>
                  <m:r>
                    <w:rPr>
                      <w:rFonts w:ascii="Cambria Math" w:hAnsi="Cambria Math" w:cs="Times New Roman"/>
                      <w:sz w:val="24"/>
                      <w:szCs w:val="24"/>
                    </w:rPr>
                    <m:t>A</m:t>
                  </m:r>
                </m:e>
              </m:acc>
            </m:e>
            <m:sup>
              <m:r>
                <w:rPr>
                  <w:rFonts w:ascii="Cambria Math" w:hAnsi="Cambria Math" w:cs="Times New Roman"/>
                  <w:sz w:val="24"/>
                  <w:szCs w:val="24"/>
                </w:rPr>
                <m:t>-1</m:t>
              </m:r>
            </m:sup>
          </m:sSup>
          <m:acc>
            <m:accPr>
              <m:ctrlPr>
                <w:rPr>
                  <w:rFonts w:ascii="Cambria Math" w:hAnsi="Cambria Math" w:cs="Times New Roman"/>
                  <w:i/>
                  <w:sz w:val="24"/>
                  <w:szCs w:val="24"/>
                </w:rPr>
              </m:ctrlPr>
            </m:accPr>
            <m:e>
              <m:r>
                <w:rPr>
                  <w:rFonts w:ascii="Cambria Math" w:hAnsi="Cambria Math" w:cs="Times New Roman"/>
                  <w:sz w:val="24"/>
                  <w:szCs w:val="24"/>
                </w:rPr>
                <m:t>P</m:t>
              </m:r>
            </m:e>
          </m:acc>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sSup>
            <m:sSupPr>
              <m:ctrlPr>
                <w:rPr>
                  <w:rFonts w:ascii="Cambria Math" w:hAnsi="Cambria Math" w:cs="Times New Roman"/>
                  <w:i/>
                  <w:sz w:val="24"/>
                  <w:szCs w:val="24"/>
                </w:rPr>
              </m:ctrlPr>
            </m:sSupPr>
            <m:e>
              <m:acc>
                <m:accPr>
                  <m:ctrlPr>
                    <w:rPr>
                      <w:rFonts w:ascii="Cambria Math" w:hAnsi="Cambria Math" w:cs="Times New Roman"/>
                      <w:i/>
                      <w:sz w:val="24"/>
                      <w:szCs w:val="24"/>
                    </w:rPr>
                  </m:ctrlPr>
                </m:accPr>
                <m:e>
                  <m:r>
                    <w:rPr>
                      <w:rFonts w:ascii="Cambria Math" w:hAnsi="Cambria Math" w:cs="Times New Roman"/>
                      <w:sz w:val="24"/>
                      <w:szCs w:val="24"/>
                    </w:rPr>
                    <m:t>P</m:t>
                  </m:r>
                </m:e>
              </m:acc>
            </m:e>
            <m:sup>
              <m:r>
                <w:rPr>
                  <w:rFonts w:ascii="Cambria Math" w:hAnsi="Cambria Math" w:cs="Times New Roman"/>
                  <w:sz w:val="24"/>
                  <w:szCs w:val="24"/>
                </w:rPr>
                <m:t>T</m:t>
              </m:r>
            </m:sup>
          </m:sSup>
          <m:f>
            <m:fPr>
              <m:ctrlPr>
                <w:rPr>
                  <w:rFonts w:ascii="Cambria Math" w:hAnsi="Cambria Math" w:cs="Times New Roman"/>
                  <w:sz w:val="24"/>
                  <w:szCs w:val="24"/>
                </w:rPr>
              </m:ctrlPr>
            </m:fPr>
            <m:num>
              <m:r>
                <w:rPr>
                  <w:rFonts w:ascii="Cambria Math" w:hAnsi="Cambria Math" w:cs="Times New Roman"/>
                  <w:sz w:val="24"/>
                  <w:szCs w:val="24"/>
                </w:rPr>
                <m:t>τ</m:t>
              </m:r>
              <m:sSup>
                <m:sSupPr>
                  <m:ctrlPr>
                    <w:rPr>
                      <w:rFonts w:ascii="Cambria Math" w:hAnsi="Cambria Math" w:cs="Times New Roman"/>
                      <w:sz w:val="24"/>
                      <w:szCs w:val="24"/>
                    </w:rPr>
                  </m:ctrlPr>
                </m:sSupPr>
                <m:e>
                  <m:acc>
                    <m:accPr>
                      <m:ctrlPr>
                        <w:rPr>
                          <w:rFonts w:ascii="Cambria Math" w:hAnsi="Cambria Math" w:cs="Times New Roman"/>
                          <w:sz w:val="24"/>
                          <w:szCs w:val="24"/>
                        </w:rPr>
                      </m:ctrlPr>
                    </m:accPr>
                    <m:e>
                      <m:r>
                        <m:rPr>
                          <m:sty m:val="p"/>
                        </m:rPr>
                        <w:rPr>
                          <w:rFonts w:ascii="Cambria Math" w:hAnsi="Cambria Math" w:cs="Times New Roman"/>
                          <w:sz w:val="24"/>
                          <w:szCs w:val="24"/>
                        </w:rPr>
                        <m:t>Ω</m:t>
                      </m:r>
                    </m:e>
                  </m:acc>
                </m:e>
                <m:sup>
                  <m:r>
                    <w:rPr>
                      <w:rFonts w:ascii="Cambria Math" w:hAnsi="Cambria Math" w:cs="Times New Roman"/>
                      <w:sz w:val="24"/>
                      <w:szCs w:val="24"/>
                    </w:rPr>
                    <m:t>-1</m:t>
                  </m:r>
                </m:sup>
              </m:sSup>
              <m:acc>
                <m:accPr>
                  <m:ctrlPr>
                    <w:rPr>
                      <w:rFonts w:ascii="Cambria Math" w:hAnsi="Cambria Math" w:cs="Times New Roman"/>
                      <w:i/>
                      <w:sz w:val="24"/>
                      <w:szCs w:val="24"/>
                    </w:rPr>
                  </m:ctrlPr>
                </m:accPr>
                <m:e>
                  <m:r>
                    <w:rPr>
                      <w:rFonts w:ascii="Cambria Math" w:hAnsi="Cambria Math" w:cs="Times New Roman"/>
                      <w:sz w:val="24"/>
                      <w:szCs w:val="24"/>
                    </w:rPr>
                    <m:t>Q</m:t>
                  </m:r>
                </m:e>
              </m:acc>
            </m:num>
            <m:den>
              <m:r>
                <w:rPr>
                  <w:rFonts w:ascii="Cambria Math" w:hAnsi="Cambria Math" w:cs="Times New Roman"/>
                  <w:sz w:val="24"/>
                  <w:szCs w:val="24"/>
                </w:rPr>
                <m:t>δ</m:t>
              </m:r>
            </m:den>
          </m:f>
        </m:oMath>
      </m:oMathPara>
    </w:p>
    <w:p w14:paraId="0A3944C1" w14:textId="77777777" w:rsidR="00CE3A32" w:rsidRDefault="00CE3A32" w:rsidP="00CE3A32">
      <w:pPr>
        <w:pStyle w:val="ListParagraph"/>
        <w:spacing w:line="360" w:lineRule="auto"/>
        <w:ind w:left="360"/>
        <w:rPr>
          <w:rFonts w:ascii="Times New Roman" w:hAnsi="Times New Roman" w:cs="Times New Roman"/>
          <w:sz w:val="24"/>
          <w:szCs w:val="24"/>
        </w:rPr>
      </w:pPr>
    </w:p>
    <w:p w14:paraId="520F5A55"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where </w:t>
      </w:r>
      <m:oMath>
        <m:acc>
          <m:accPr>
            <m:ctrlPr>
              <w:rPr>
                <w:rFonts w:ascii="Cambria Math" w:hAnsi="Cambria Math" w:cs="Times New Roman"/>
                <w:i/>
                <w:sz w:val="24"/>
                <w:szCs w:val="24"/>
              </w:rPr>
            </m:ctrlPr>
          </m:accPr>
          <m:e>
            <m:r>
              <w:rPr>
                <w:rFonts w:ascii="Cambria Math" w:hAnsi="Cambria Math" w:cs="Times New Roman"/>
                <w:sz w:val="24"/>
                <w:szCs w:val="24"/>
              </w:rPr>
              <m:t>P</m:t>
            </m:r>
          </m:e>
        </m:acc>
      </m:oMath>
      <w:r>
        <w:rPr>
          <w:rFonts w:ascii="Times New Roman" w:hAnsi="Times New Roman" w:cs="Times New Roman"/>
          <w:sz w:val="24"/>
          <w:szCs w:val="24"/>
        </w:rPr>
        <w:t xml:space="preserve">, </w:t>
      </w:r>
      <m:oMath>
        <m:acc>
          <m:accPr>
            <m:ctrlPr>
              <w:rPr>
                <w:rFonts w:ascii="Cambria Math" w:hAnsi="Cambria Math" w:cs="Times New Roman"/>
                <w:i/>
                <w:sz w:val="24"/>
                <w:szCs w:val="24"/>
              </w:rPr>
            </m:ctrlPr>
          </m:accPr>
          <m:e>
            <m:r>
              <w:rPr>
                <w:rFonts w:ascii="Cambria Math" w:hAnsi="Cambria Math" w:cs="Times New Roman"/>
                <w:sz w:val="24"/>
                <w:szCs w:val="24"/>
              </w:rPr>
              <m:t>Q</m:t>
            </m:r>
          </m:e>
        </m:acc>
      </m:oMath>
      <w:r>
        <w:rPr>
          <w:rFonts w:ascii="Times New Roman" w:hAnsi="Times New Roman" w:cs="Times New Roman"/>
          <w:sz w:val="24"/>
          <w:szCs w:val="24"/>
        </w:rPr>
        <w:t xml:space="preserve">, </w:t>
      </w:r>
      <m:oMath>
        <m:acc>
          <m:accPr>
            <m:ctrlPr>
              <w:rPr>
                <w:rFonts w:ascii="Cambria Math" w:hAnsi="Cambria Math" w:cs="Times New Roman"/>
                <w:i/>
                <w:sz w:val="24"/>
                <w:szCs w:val="24"/>
              </w:rPr>
            </m:ctrlPr>
          </m:accPr>
          <m:e>
            <m:r>
              <m:rPr>
                <m:sty m:val="p"/>
              </m:rPr>
              <w:rPr>
                <w:rFonts w:ascii="Cambria Math" w:hAnsi="Cambria Math" w:cs="Times New Roman"/>
                <w:sz w:val="24"/>
                <w:szCs w:val="24"/>
              </w:rPr>
              <m:t>Ω</m:t>
            </m:r>
          </m:e>
        </m:acc>
      </m:oMath>
      <w:r>
        <w:rPr>
          <w:rFonts w:ascii="Times New Roman" w:hAnsi="Times New Roman" w:cs="Times New Roman"/>
          <w:sz w:val="24"/>
          <w:szCs w:val="24"/>
        </w:rPr>
        <w:t xml:space="preserve">, and </w:t>
      </w:r>
      <m:oMath>
        <m:acc>
          <m:accPr>
            <m:ctrlPr>
              <w:rPr>
                <w:rFonts w:ascii="Cambria Math" w:hAnsi="Cambria Math" w:cs="Times New Roman"/>
                <w:i/>
                <w:sz w:val="24"/>
                <w:szCs w:val="24"/>
              </w:rPr>
            </m:ctrlPr>
          </m:accPr>
          <m:e>
            <m:r>
              <w:rPr>
                <w:rFonts w:ascii="Cambria Math" w:hAnsi="Cambria Math" w:cs="Times New Roman"/>
                <w:sz w:val="24"/>
                <w:szCs w:val="24"/>
              </w:rPr>
              <m:t>A</m:t>
            </m:r>
          </m:e>
        </m:acc>
      </m:oMath>
      <w:r>
        <w:rPr>
          <w:rFonts w:ascii="Times New Roman" w:hAnsi="Times New Roman" w:cs="Times New Roman"/>
          <w:sz w:val="24"/>
          <w:szCs w:val="24"/>
        </w:rPr>
        <w:t xml:space="preserve"> are counterparts of </w:t>
      </w:r>
      <m:oMath>
        <m:r>
          <w:rPr>
            <w:rFonts w:ascii="Cambria Math" w:hAnsi="Cambria Math" w:cs="Times New Roman"/>
            <w:sz w:val="24"/>
            <w:szCs w:val="24"/>
          </w:rPr>
          <m:t>P</m:t>
        </m:r>
      </m:oMath>
      <w:r>
        <w:rPr>
          <w:rFonts w:ascii="Times New Roman" w:hAnsi="Times New Roman" w:cs="Times New Roman"/>
          <w:sz w:val="24"/>
          <w:szCs w:val="24"/>
        </w:rPr>
        <w:t xml:space="preserve">, </w:t>
      </w:r>
      <m:oMath>
        <m:r>
          <w:rPr>
            <w:rFonts w:ascii="Cambria Math" w:hAnsi="Cambria Math" w:cs="Times New Roman"/>
            <w:sz w:val="24"/>
            <w:szCs w:val="24"/>
          </w:rPr>
          <m:t>Q</m:t>
        </m:r>
      </m:oMath>
      <w:r>
        <w:rPr>
          <w:rFonts w:ascii="Times New Roman" w:hAnsi="Times New Roman" w:cs="Times New Roman"/>
          <w:sz w:val="24"/>
          <w:szCs w:val="24"/>
        </w:rPr>
        <w:t xml:space="preserve">, </w:t>
      </w:r>
      <m:oMath>
        <m:r>
          <m:rPr>
            <m:sty m:val="p"/>
          </m:rPr>
          <w:rPr>
            <w:rFonts w:ascii="Cambria Math" w:hAnsi="Cambria Math" w:cs="Times New Roman"/>
            <w:sz w:val="24"/>
            <w:szCs w:val="24"/>
          </w:rPr>
          <m:t>Ω</m:t>
        </m:r>
      </m:oMath>
      <w:r>
        <w:rPr>
          <w:rFonts w:ascii="Times New Roman" w:hAnsi="Times New Roman" w:cs="Times New Roman"/>
          <w:sz w:val="24"/>
          <w:szCs w:val="24"/>
        </w:rPr>
        <w:t xml:space="preserve">, and </w:t>
      </w:r>
      <m:oMath>
        <m:r>
          <w:rPr>
            <w:rFonts w:ascii="Cambria Math" w:hAnsi="Cambria Math" w:cs="Times New Roman"/>
            <w:sz w:val="24"/>
            <w:szCs w:val="24"/>
          </w:rPr>
          <m:t>A</m:t>
        </m:r>
      </m:oMath>
      <w:r>
        <w:rPr>
          <w:rFonts w:ascii="Times New Roman" w:hAnsi="Times New Roman" w:cs="Times New Roman"/>
          <w:sz w:val="24"/>
          <w:szCs w:val="24"/>
        </w:rPr>
        <w:t xml:space="preserve"> in the case of </w:t>
      </w:r>
      <m:oMath>
        <m:r>
          <w:rPr>
            <w:rFonts w:ascii="Cambria Math" w:hAnsi="Cambria Math" w:cs="Times New Roman"/>
            <w:sz w:val="24"/>
            <w:szCs w:val="24"/>
          </w:rPr>
          <m:t>K+1</m:t>
        </m:r>
      </m:oMath>
      <w:r>
        <w:rPr>
          <w:rFonts w:ascii="Times New Roman" w:hAnsi="Times New Roman" w:cs="Times New Roman"/>
          <w:sz w:val="24"/>
          <w:szCs w:val="24"/>
        </w:rPr>
        <w:t xml:space="preserve"> views.</w:t>
      </w:r>
    </w:p>
    <w:p w14:paraId="32094DE4" w14:textId="77777777" w:rsidR="00CE3A32" w:rsidRDefault="00CE3A32" w:rsidP="00CE3A32">
      <w:pPr>
        <w:pStyle w:val="ListParagraph"/>
        <w:numPr>
          <w:ilvl w:val="0"/>
          <w:numId w:val="40"/>
        </w:numPr>
        <w:spacing w:line="360" w:lineRule="auto"/>
        <w:rPr>
          <w:rFonts w:ascii="Times New Roman" w:hAnsi="Times New Roman" w:cs="Times New Roman"/>
          <w:sz w:val="24"/>
          <w:szCs w:val="24"/>
        </w:rPr>
      </w:pPr>
      <w:r>
        <w:rPr>
          <w:rFonts w:ascii="Times New Roman" w:hAnsi="Times New Roman" w:cs="Times New Roman"/>
          <w:sz w:val="24"/>
          <w:szCs w:val="24"/>
          <w:u w:val="single"/>
        </w:rPr>
        <w:t>Components of the Incremental Projection Scaler</w:t>
      </w:r>
      <w:r w:rsidRPr="00AB6E97">
        <w:rPr>
          <w:rFonts w:ascii="Times New Roman" w:hAnsi="Times New Roman" w:cs="Times New Roman"/>
          <w:sz w:val="24"/>
          <w:szCs w:val="24"/>
        </w:rPr>
        <w:t>:</w:t>
      </w:r>
      <w:r>
        <w:rPr>
          <w:rFonts w:ascii="Times New Roman" w:hAnsi="Times New Roman" w:cs="Times New Roman"/>
          <w:sz w:val="24"/>
          <w:szCs w:val="24"/>
        </w:rPr>
        <w:t xml:space="preserve"> They can be written as</w:t>
      </w:r>
    </w:p>
    <w:p w14:paraId="29FDE398"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0C1107CD"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P</m:t>
              </m:r>
            </m:e>
          </m:acc>
          <m:r>
            <w:rPr>
              <w:rFonts w:ascii="Cambria Math" w:hAnsi="Cambria Math" w:cs="Times New Roman"/>
              <w:sz w:val="24"/>
              <w:szCs w:val="24"/>
            </w:rPr>
            <m:t>=</m:t>
          </m:r>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P</m:t>
                    </m:r>
                  </m:e>
                </m:mr>
                <m:mr>
                  <m:e>
                    <m:r>
                      <w:rPr>
                        <w:rFonts w:ascii="Cambria Math" w:hAnsi="Cambria Math" w:cs="Times New Roman"/>
                        <w:sz w:val="24"/>
                        <w:szCs w:val="24"/>
                      </w:rPr>
                      <m:t>p</m:t>
                    </m:r>
                  </m:e>
                </m:mr>
              </m:m>
            </m:e>
          </m:d>
        </m:oMath>
      </m:oMathPara>
    </w:p>
    <w:p w14:paraId="04650530"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284C161"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Q</m:t>
              </m:r>
            </m:e>
          </m:acc>
          <m:r>
            <w:rPr>
              <w:rFonts w:ascii="Cambria Math" w:hAnsi="Cambria Math" w:cs="Times New Roman"/>
              <w:sz w:val="24"/>
              <w:szCs w:val="24"/>
            </w:rPr>
            <m:t>=</m:t>
          </m:r>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Q</m:t>
                    </m:r>
                  </m:e>
                </m:mr>
                <m:mr>
                  <m:e>
                    <m:r>
                      <w:rPr>
                        <w:rFonts w:ascii="Cambria Math" w:hAnsi="Cambria Math" w:cs="Times New Roman"/>
                        <w:sz w:val="24"/>
                        <w:szCs w:val="24"/>
                      </w:rPr>
                      <m:t>q</m:t>
                    </m:r>
                  </m:e>
                </m:mr>
              </m:m>
            </m:e>
          </m:d>
        </m:oMath>
      </m:oMathPara>
    </w:p>
    <w:p w14:paraId="29FB6FE5"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E006CE0"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m:rPr>
                  <m:sty m:val="p"/>
                </m:rPr>
                <w:rPr>
                  <w:rFonts w:ascii="Cambria Math" w:hAnsi="Cambria Math" w:cs="Times New Roman"/>
                  <w:sz w:val="24"/>
                  <w:szCs w:val="24"/>
                </w:rPr>
                <m:t>Ω</m:t>
              </m:r>
            </m:e>
          </m:acc>
          <m:r>
            <w:rPr>
              <w:rFonts w:ascii="Cambria Math" w:hAnsi="Cambria Math" w:cs="Times New Roman"/>
              <w:sz w:val="24"/>
              <w:szCs w:val="24"/>
            </w:rPr>
            <m:t>=</m:t>
          </m:r>
          <m:d>
            <m:dPr>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r>
                      <m:rPr>
                        <m:sty m:val="p"/>
                      </m:rPr>
                      <w:rPr>
                        <w:rFonts w:ascii="Cambria Math" w:hAnsi="Cambria Math" w:cs="Times New Roman"/>
                        <w:sz w:val="24"/>
                        <w:szCs w:val="24"/>
                      </w:rPr>
                      <m:t>Ω</m:t>
                    </m:r>
                  </m:e>
                  <m:e>
                    <m:r>
                      <w:rPr>
                        <w:rFonts w:ascii="Cambria Math" w:hAnsi="Cambria Math" w:cs="Times New Roman"/>
                        <w:sz w:val="24"/>
                        <w:szCs w:val="24"/>
                      </w:rPr>
                      <m:t>0</m:t>
                    </m:r>
                  </m:e>
                </m:mr>
                <m:mr>
                  <m:e>
                    <m:r>
                      <w:rPr>
                        <w:rFonts w:ascii="Cambria Math" w:hAnsi="Cambria Math" w:cs="Times New Roman"/>
                        <w:sz w:val="24"/>
                        <w:szCs w:val="24"/>
                      </w:rPr>
                      <m:t>0</m:t>
                    </m:r>
                  </m:e>
                  <m:e>
                    <m:r>
                      <w:rPr>
                        <w:rFonts w:ascii="Cambria Math" w:hAnsi="Cambria Math" w:cs="Times New Roman"/>
                        <w:sz w:val="24"/>
                        <w:szCs w:val="24"/>
                      </w:rPr>
                      <m:t>ω</m:t>
                    </m:r>
                  </m:e>
                </m:mr>
              </m:m>
            </m:e>
          </m:d>
        </m:oMath>
      </m:oMathPara>
    </w:p>
    <w:p w14:paraId="615D8831" w14:textId="77777777" w:rsidR="00CE3A32" w:rsidRDefault="00CE3A32" w:rsidP="00CE3A32">
      <w:pPr>
        <w:pStyle w:val="ListParagraph"/>
        <w:spacing w:line="360" w:lineRule="auto"/>
        <w:ind w:left="360"/>
        <w:rPr>
          <w:rFonts w:ascii="Times New Roman" w:hAnsi="Times New Roman" w:cs="Times New Roman"/>
          <w:sz w:val="24"/>
          <w:szCs w:val="24"/>
        </w:rPr>
      </w:pPr>
    </w:p>
    <w:p w14:paraId="5C3EB031"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and</w:t>
      </w:r>
    </w:p>
    <w:p w14:paraId="6BFA3352" w14:textId="77777777" w:rsidR="00CE3A32" w:rsidRDefault="00CE3A32" w:rsidP="00CE3A32">
      <w:pPr>
        <w:pStyle w:val="ListParagraph"/>
        <w:spacing w:line="360" w:lineRule="auto"/>
        <w:ind w:left="360"/>
        <w:rPr>
          <w:rFonts w:ascii="Times New Roman" w:hAnsi="Times New Roman" w:cs="Times New Roman"/>
          <w:sz w:val="24"/>
          <w:szCs w:val="24"/>
        </w:rPr>
      </w:pPr>
    </w:p>
    <w:p w14:paraId="788FC3BA"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m:rPr>
                  <m:sty m:val="p"/>
                </m:rPr>
                <w:rPr>
                  <w:rFonts w:ascii="Cambria Math" w:hAnsi="Cambria Math" w:cs="Times New Roman"/>
                  <w:sz w:val="24"/>
                  <w:szCs w:val="24"/>
                </w:rPr>
                <m:t>A</m:t>
              </m:r>
            </m:e>
          </m:acc>
          <m:r>
            <w:rPr>
              <w:rFonts w:ascii="Cambria Math" w:hAnsi="Cambria Math" w:cs="Times New Roman"/>
              <w:sz w:val="24"/>
              <w:szCs w:val="24"/>
            </w:rPr>
            <m:t>=</m:t>
          </m:r>
          <m:d>
            <m:dPr>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r>
                      <m:rPr>
                        <m:sty m:val="p"/>
                      </m:rPr>
                      <w:rPr>
                        <w:rFonts w:ascii="Cambria Math" w:hAnsi="Cambria Math" w:cs="Times New Roman"/>
                        <w:sz w:val="24"/>
                        <w:szCs w:val="24"/>
                      </w:rPr>
                      <m:t>A</m:t>
                    </m:r>
                  </m:e>
                  <m:e>
                    <m:r>
                      <w:rPr>
                        <w:rFonts w:ascii="Cambria Math" w:hAnsi="Cambria Math" w:cs="Times New Roman"/>
                        <w:sz w:val="24"/>
                        <w:szCs w:val="24"/>
                      </w:rPr>
                      <m:t>b</m:t>
                    </m:r>
                  </m:e>
                </m:mr>
                <m:mr>
                  <m:e>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T</m:t>
                        </m:r>
                      </m:sup>
                    </m:sSup>
                  </m:e>
                  <m:e>
                    <m:r>
                      <w:rPr>
                        <w:rFonts w:ascii="Cambria Math" w:hAnsi="Cambria Math" w:cs="Times New Roman"/>
                        <w:sz w:val="24"/>
                        <w:szCs w:val="24"/>
                      </w:rPr>
                      <m:t>c</m:t>
                    </m:r>
                  </m:e>
                </m:mr>
              </m:m>
            </m:e>
          </m:d>
        </m:oMath>
      </m:oMathPara>
    </w:p>
    <w:p w14:paraId="3E54A8FC" w14:textId="77777777" w:rsidR="00CE3A32" w:rsidRDefault="00CE3A32" w:rsidP="00CE3A32">
      <w:pPr>
        <w:pStyle w:val="ListParagraph"/>
        <w:spacing w:line="360" w:lineRule="auto"/>
        <w:ind w:left="360"/>
        <w:rPr>
          <w:rFonts w:ascii="Times New Roman" w:hAnsi="Times New Roman" w:cs="Times New Roman"/>
          <w:sz w:val="24"/>
          <w:szCs w:val="24"/>
        </w:rPr>
      </w:pPr>
    </w:p>
    <w:p w14:paraId="50E3B379"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The assumption that the matrix </w:t>
      </w:r>
      <m:oMath>
        <m:acc>
          <m:accPr>
            <m:ctrlPr>
              <w:rPr>
                <w:rFonts w:ascii="Cambria Math" w:hAnsi="Cambria Math" w:cs="Times New Roman"/>
                <w:i/>
                <w:sz w:val="24"/>
                <w:szCs w:val="24"/>
              </w:rPr>
            </m:ctrlPr>
          </m:accPr>
          <m:e>
            <m:r>
              <m:rPr>
                <m:sty m:val="p"/>
              </m:rPr>
              <w:rPr>
                <w:rFonts w:ascii="Cambria Math" w:hAnsi="Cambria Math" w:cs="Times New Roman"/>
                <w:sz w:val="24"/>
                <w:szCs w:val="24"/>
              </w:rPr>
              <m:t>Ω</m:t>
            </m:r>
          </m:e>
        </m:acc>
      </m:oMath>
      <w:r>
        <w:rPr>
          <w:rFonts w:ascii="Times New Roman" w:hAnsi="Times New Roman" w:cs="Times New Roman"/>
          <w:sz w:val="24"/>
          <w:szCs w:val="24"/>
        </w:rPr>
        <w:t xml:space="preserve"> be diagonal is not needed here. It only needs to be block diagonal so that</w:t>
      </w:r>
    </w:p>
    <w:p w14:paraId="4A690053" w14:textId="77777777" w:rsidR="00CE3A32" w:rsidRDefault="00CE3A32" w:rsidP="00CE3A32">
      <w:pPr>
        <w:pStyle w:val="ListParagraph"/>
        <w:spacing w:line="360" w:lineRule="auto"/>
        <w:ind w:left="360"/>
        <w:rPr>
          <w:rFonts w:ascii="Times New Roman" w:hAnsi="Times New Roman" w:cs="Times New Roman"/>
          <w:sz w:val="24"/>
          <w:szCs w:val="24"/>
        </w:rPr>
      </w:pPr>
    </w:p>
    <w:p w14:paraId="393E420D"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m:rPr>
                  <m:sty m:val="p"/>
                </m:rPr>
                <w:rPr>
                  <w:rFonts w:ascii="Cambria Math" w:hAnsi="Cambria Math" w:cs="Times New Roman"/>
                  <w:sz w:val="24"/>
                  <w:szCs w:val="24"/>
                </w:rPr>
                <m:t>Ω</m:t>
              </m:r>
            </m:e>
          </m:acc>
          <m:r>
            <w:rPr>
              <w:rFonts w:ascii="Cambria Math" w:hAnsi="Cambria Math" w:cs="Times New Roman"/>
              <w:sz w:val="24"/>
              <w:szCs w:val="24"/>
            </w:rPr>
            <m:t>=</m:t>
          </m:r>
          <m:d>
            <m:dPr>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r>
                      <m:rPr>
                        <m:sty m:val="p"/>
                      </m:rPr>
                      <w:rPr>
                        <w:rFonts w:ascii="Cambria Math" w:hAnsi="Cambria Math" w:cs="Times New Roman"/>
                        <w:sz w:val="24"/>
                        <w:szCs w:val="24"/>
                      </w:rPr>
                      <m:t>Ω</m:t>
                    </m:r>
                  </m:e>
                  <m:e>
                    <m:r>
                      <w:rPr>
                        <w:rFonts w:ascii="Cambria Math" w:hAnsi="Cambria Math" w:cs="Times New Roman"/>
                        <w:sz w:val="24"/>
                        <w:szCs w:val="24"/>
                      </w:rPr>
                      <m:t>0</m:t>
                    </m:r>
                  </m:e>
                </m:mr>
                <m:mr>
                  <m:e>
                    <m:r>
                      <w:rPr>
                        <w:rFonts w:ascii="Cambria Math" w:hAnsi="Cambria Math" w:cs="Times New Roman"/>
                        <w:sz w:val="24"/>
                        <w:szCs w:val="24"/>
                      </w:rPr>
                      <m:t>0</m:t>
                    </m:r>
                  </m:e>
                  <m:e>
                    <m:r>
                      <w:rPr>
                        <w:rFonts w:ascii="Cambria Math" w:hAnsi="Cambria Math" w:cs="Times New Roman"/>
                        <w:sz w:val="24"/>
                        <w:szCs w:val="24"/>
                      </w:rPr>
                      <m:t>ω</m:t>
                    </m:r>
                  </m:e>
                </m:mr>
              </m:m>
            </m:e>
          </m:d>
        </m:oMath>
      </m:oMathPara>
    </w:p>
    <w:p w14:paraId="2478B4A8" w14:textId="77777777" w:rsidR="00CE3A32" w:rsidRDefault="00CE3A32" w:rsidP="00CE3A32">
      <w:pPr>
        <w:pStyle w:val="ListParagraph"/>
        <w:spacing w:line="360" w:lineRule="auto"/>
        <w:ind w:left="360"/>
        <w:rPr>
          <w:rFonts w:ascii="Times New Roman" w:hAnsi="Times New Roman" w:cs="Times New Roman"/>
          <w:sz w:val="24"/>
          <w:szCs w:val="24"/>
        </w:rPr>
      </w:pPr>
    </w:p>
    <w:p w14:paraId="45B752E5"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holds.</w:t>
      </w:r>
    </w:p>
    <w:p w14:paraId="24F3E812" w14:textId="77777777" w:rsidR="00CE3A32" w:rsidRDefault="00CE3A32" w:rsidP="00CE3A32">
      <w:pPr>
        <w:pStyle w:val="ListParagraph"/>
        <w:numPr>
          <w:ilvl w:val="0"/>
          <w:numId w:val="40"/>
        </w:numPr>
        <w:spacing w:line="360" w:lineRule="auto"/>
        <w:rPr>
          <w:rFonts w:ascii="Times New Roman" w:hAnsi="Times New Roman" w:cs="Times New Roman"/>
          <w:sz w:val="24"/>
          <w:szCs w:val="24"/>
        </w:rPr>
      </w:pPr>
      <w:r>
        <w:rPr>
          <w:rFonts w:ascii="Times New Roman" w:hAnsi="Times New Roman" w:cs="Times New Roman"/>
          <w:sz w:val="24"/>
          <w:szCs w:val="24"/>
          <w:u w:val="single"/>
        </w:rPr>
        <w:t>Updated Projection Contribution Scaler Decomposition</w:t>
      </w:r>
      <w:r w:rsidRPr="00C25D9A">
        <w:rPr>
          <w:rFonts w:ascii="Times New Roman" w:hAnsi="Times New Roman" w:cs="Times New Roman"/>
          <w:sz w:val="24"/>
          <w:szCs w:val="24"/>
        </w:rPr>
        <w:t>:</w:t>
      </w:r>
      <w:r>
        <w:rPr>
          <w:rFonts w:ascii="Times New Roman" w:hAnsi="Times New Roman" w:cs="Times New Roman"/>
          <w:sz w:val="24"/>
          <w:szCs w:val="24"/>
        </w:rPr>
        <w:t xml:space="preserve"> Using</w:t>
      </w:r>
    </w:p>
    <w:p w14:paraId="3C1ABBF4"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68A94911"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Π+</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d>
        </m:oMath>
      </m:oMathPara>
    </w:p>
    <w:p w14:paraId="416511A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D640764"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after a few steps of algebra</w:t>
      </w:r>
    </w:p>
    <w:p w14:paraId="617C7698" w14:textId="77777777" w:rsidR="00CE3A32" w:rsidRDefault="00CE3A32" w:rsidP="00CE3A32">
      <w:pPr>
        <w:pStyle w:val="ListParagraph"/>
        <w:spacing w:line="360" w:lineRule="auto"/>
        <w:ind w:left="360"/>
        <w:rPr>
          <w:rFonts w:ascii="Times New Roman" w:hAnsi="Times New Roman" w:cs="Times New Roman"/>
          <w:sz w:val="24"/>
          <w:szCs w:val="24"/>
        </w:rPr>
      </w:pPr>
    </w:p>
    <w:p w14:paraId="7EDE9B4D" w14:textId="77777777" w:rsidR="00CE3A32" w:rsidRPr="005A3BE6"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sz w:val="24"/>
                  <w:szCs w:val="24"/>
                </w:rPr>
              </m:ctrlPr>
            </m:accPr>
            <m:e>
              <m:r>
                <m:rPr>
                  <m:sty m:val="p"/>
                </m:rPr>
                <w:rPr>
                  <w:rFonts w:ascii="Cambria Math" w:hAnsi="Cambria Math" w:cs="Times New Roman"/>
                  <w:sz w:val="24"/>
                  <w:szCs w:val="24"/>
                </w:rPr>
                <m:t>Λ</m:t>
              </m:r>
            </m:e>
          </m:acc>
          <m:r>
            <m:rPr>
              <m:sty m:val="p"/>
            </m:rPr>
            <w:rPr>
              <w:rFonts w:ascii="Cambria Math" w:hAnsi="Cambria Math" w:cs="Times New Roman"/>
              <w:sz w:val="24"/>
              <w:szCs w:val="24"/>
            </w:rPr>
            <m:t>=</m:t>
          </m:r>
          <m:f>
            <m:fPr>
              <m:ctrlPr>
                <w:rPr>
                  <w:rFonts w:ascii="Cambria Math" w:hAnsi="Cambria Math" w:cs="Times New Roman"/>
                  <w:sz w:val="24"/>
                  <w:szCs w:val="24"/>
                </w:rPr>
              </m:ctrlPr>
            </m:fPr>
            <m:num>
              <m:r>
                <w:rPr>
                  <w:rFonts w:ascii="Cambria Math" w:hAnsi="Cambria Math" w:cs="Times New Roman"/>
                  <w:sz w:val="24"/>
                  <w:szCs w:val="24"/>
                </w:rPr>
                <m:t>τ</m:t>
              </m:r>
              <m:sSup>
                <m:sSupPr>
                  <m:ctrlPr>
                    <w:rPr>
                      <w:rFonts w:ascii="Cambria Math" w:hAnsi="Cambria Math" w:cs="Times New Roman"/>
                      <w:sz w:val="24"/>
                      <w:szCs w:val="24"/>
                    </w:rPr>
                  </m:ctrlPr>
                </m:sSupPr>
                <m:e>
                  <m:acc>
                    <m:accPr>
                      <m:ctrlPr>
                        <w:rPr>
                          <w:rFonts w:ascii="Cambria Math" w:hAnsi="Cambria Math" w:cs="Times New Roman"/>
                          <w:sz w:val="24"/>
                          <w:szCs w:val="24"/>
                        </w:rPr>
                      </m:ctrlPr>
                    </m:accPr>
                    <m:e>
                      <m:r>
                        <m:rPr>
                          <m:sty m:val="p"/>
                        </m:rPr>
                        <w:rPr>
                          <w:rFonts w:ascii="Cambria Math" w:hAnsi="Cambria Math" w:cs="Times New Roman"/>
                          <w:sz w:val="24"/>
                          <w:szCs w:val="24"/>
                        </w:rPr>
                        <m:t>Ω</m:t>
                      </m:r>
                    </m:e>
                  </m:acc>
                </m:e>
                <m:sup>
                  <m:r>
                    <w:rPr>
                      <w:rFonts w:ascii="Cambria Math" w:hAnsi="Cambria Math" w:cs="Times New Roman"/>
                      <w:sz w:val="24"/>
                      <w:szCs w:val="24"/>
                    </w:rPr>
                    <m:t>-1</m:t>
                  </m:r>
                </m:sup>
              </m:sSup>
              <m:acc>
                <m:accPr>
                  <m:ctrlPr>
                    <w:rPr>
                      <w:rFonts w:ascii="Cambria Math" w:hAnsi="Cambria Math" w:cs="Times New Roman"/>
                      <w:i/>
                      <w:sz w:val="24"/>
                      <w:szCs w:val="24"/>
                    </w:rPr>
                  </m:ctrlPr>
                </m:accPr>
                <m:e>
                  <m:r>
                    <w:rPr>
                      <w:rFonts w:ascii="Cambria Math" w:hAnsi="Cambria Math" w:cs="Times New Roman"/>
                      <w:sz w:val="24"/>
                      <w:szCs w:val="24"/>
                    </w:rPr>
                    <m:t>Q</m:t>
                  </m:r>
                </m:e>
              </m:acc>
            </m:num>
            <m:den>
              <m:r>
                <w:rPr>
                  <w:rFonts w:ascii="Cambria Math" w:hAnsi="Cambria Math" w:cs="Times New Roman"/>
                  <w:sz w:val="24"/>
                  <w:szCs w:val="24"/>
                </w:rPr>
                <m:t>δ</m:t>
              </m:r>
            </m:den>
          </m:f>
          <m:r>
            <w:rPr>
              <w:rFonts w:ascii="Cambria Math" w:hAnsi="Cambria Math" w:cs="Times New Roman"/>
              <w:sz w:val="24"/>
              <w:szCs w:val="24"/>
            </w:rPr>
            <m:t>-</m:t>
          </m:r>
          <m:sSup>
            <m:sSupPr>
              <m:ctrlPr>
                <w:rPr>
                  <w:rFonts w:ascii="Cambria Math" w:hAnsi="Cambria Math" w:cs="Times New Roman"/>
                  <w:i/>
                  <w:sz w:val="24"/>
                  <w:szCs w:val="24"/>
                </w:rPr>
              </m:ctrlPr>
            </m:sSupPr>
            <m:e>
              <m:acc>
                <m:accPr>
                  <m:ctrlPr>
                    <w:rPr>
                      <w:rFonts w:ascii="Cambria Math" w:hAnsi="Cambria Math" w:cs="Times New Roman"/>
                      <w:i/>
                      <w:sz w:val="24"/>
                      <w:szCs w:val="24"/>
                    </w:rPr>
                  </m:ctrlPr>
                </m:accPr>
                <m:e>
                  <m:r>
                    <w:rPr>
                      <w:rFonts w:ascii="Cambria Math" w:hAnsi="Cambria Math" w:cs="Times New Roman"/>
                      <w:sz w:val="24"/>
                      <w:szCs w:val="24"/>
                    </w:rPr>
                    <m:t>A</m:t>
                  </m:r>
                </m:e>
              </m:acc>
            </m:e>
            <m:sup>
              <m:r>
                <w:rPr>
                  <w:rFonts w:ascii="Cambria Math" w:hAnsi="Cambria Math" w:cs="Times New Roman"/>
                  <w:sz w:val="24"/>
                  <w:szCs w:val="24"/>
                </w:rPr>
                <m:t>-1</m:t>
              </m:r>
            </m:sup>
          </m:sSup>
          <m:acc>
            <m:accPr>
              <m:ctrlPr>
                <w:rPr>
                  <w:rFonts w:ascii="Cambria Math" w:hAnsi="Cambria Math" w:cs="Times New Roman"/>
                  <w:i/>
                  <w:sz w:val="24"/>
                  <w:szCs w:val="24"/>
                </w:rPr>
              </m:ctrlPr>
            </m:accPr>
            <m:e>
              <m:r>
                <w:rPr>
                  <w:rFonts w:ascii="Cambria Math" w:hAnsi="Cambria Math" w:cs="Times New Roman"/>
                  <w:sz w:val="24"/>
                  <w:szCs w:val="24"/>
                </w:rPr>
                <m:t>P</m:t>
              </m:r>
            </m:e>
          </m:acc>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eq</m:t>
              </m:r>
            </m:sub>
          </m:sSub>
          <m:r>
            <w:rPr>
              <w:rFonts w:ascii="Cambria Math" w:hAnsi="Cambria Math" w:cs="Times New Roman"/>
              <w:sz w:val="24"/>
              <w:szCs w:val="24"/>
            </w:rPr>
            <m:t>-</m:t>
          </m:r>
          <m:sSup>
            <m:sSupPr>
              <m:ctrlPr>
                <w:rPr>
                  <w:rFonts w:ascii="Cambria Math" w:hAnsi="Cambria Math" w:cs="Times New Roman"/>
                  <w:i/>
                  <w:sz w:val="24"/>
                  <w:szCs w:val="24"/>
                </w:rPr>
              </m:ctrlPr>
            </m:sSupPr>
            <m:e>
              <m:acc>
                <m:accPr>
                  <m:ctrlPr>
                    <w:rPr>
                      <w:rFonts w:ascii="Cambria Math" w:hAnsi="Cambria Math" w:cs="Times New Roman"/>
                      <w:i/>
                      <w:sz w:val="24"/>
                      <w:szCs w:val="24"/>
                    </w:rPr>
                  </m:ctrlPr>
                </m:accPr>
                <m:e>
                  <m:r>
                    <w:rPr>
                      <w:rFonts w:ascii="Cambria Math" w:hAnsi="Cambria Math" w:cs="Times New Roman"/>
                      <w:sz w:val="24"/>
                      <w:szCs w:val="24"/>
                    </w:rPr>
                    <m:t>A</m:t>
                  </m:r>
                </m:e>
              </m:acc>
            </m:e>
            <m:sup>
              <m:r>
                <w:rPr>
                  <w:rFonts w:ascii="Cambria Math" w:hAnsi="Cambria Math" w:cs="Times New Roman"/>
                  <w:sz w:val="24"/>
                  <w:szCs w:val="24"/>
                </w:rPr>
                <m:t>-1</m:t>
              </m:r>
            </m:sup>
          </m:sSup>
          <m:acc>
            <m:accPr>
              <m:ctrlPr>
                <w:rPr>
                  <w:rFonts w:ascii="Cambria Math" w:hAnsi="Cambria Math" w:cs="Times New Roman"/>
                  <w:i/>
                  <w:sz w:val="24"/>
                  <w:szCs w:val="24"/>
                </w:rPr>
              </m:ctrlPr>
            </m:accPr>
            <m:e>
              <m:r>
                <w:rPr>
                  <w:rFonts w:ascii="Cambria Math" w:hAnsi="Cambria Math" w:cs="Times New Roman"/>
                  <w:sz w:val="24"/>
                  <w:szCs w:val="24"/>
                </w:rPr>
                <m:t>P</m:t>
              </m:r>
            </m:e>
          </m:acc>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sSup>
            <m:sSupPr>
              <m:ctrlPr>
                <w:rPr>
                  <w:rFonts w:ascii="Cambria Math" w:hAnsi="Cambria Math" w:cs="Times New Roman"/>
                  <w:i/>
                  <w:sz w:val="24"/>
                  <w:szCs w:val="24"/>
                </w:rPr>
              </m:ctrlPr>
            </m:sSupPr>
            <m:e>
              <m:acc>
                <m:accPr>
                  <m:ctrlPr>
                    <w:rPr>
                      <w:rFonts w:ascii="Cambria Math" w:hAnsi="Cambria Math" w:cs="Times New Roman"/>
                      <w:i/>
                      <w:sz w:val="24"/>
                      <w:szCs w:val="24"/>
                    </w:rPr>
                  </m:ctrlPr>
                </m:accPr>
                <m:e>
                  <m:r>
                    <w:rPr>
                      <w:rFonts w:ascii="Cambria Math" w:hAnsi="Cambria Math" w:cs="Times New Roman"/>
                      <w:sz w:val="24"/>
                      <w:szCs w:val="24"/>
                    </w:rPr>
                    <m:t>P</m:t>
                  </m:r>
                </m:e>
              </m:acc>
            </m:e>
            <m:sup>
              <m:r>
                <w:rPr>
                  <w:rFonts w:ascii="Cambria Math" w:hAnsi="Cambria Math" w:cs="Times New Roman"/>
                  <w:sz w:val="24"/>
                  <w:szCs w:val="24"/>
                </w:rPr>
                <m:t>T</m:t>
              </m:r>
            </m:sup>
          </m:sSup>
          <m:f>
            <m:fPr>
              <m:ctrlPr>
                <w:rPr>
                  <w:rFonts w:ascii="Cambria Math" w:hAnsi="Cambria Math" w:cs="Times New Roman"/>
                  <w:sz w:val="24"/>
                  <w:szCs w:val="24"/>
                </w:rPr>
              </m:ctrlPr>
            </m:fPr>
            <m:num>
              <m:r>
                <w:rPr>
                  <w:rFonts w:ascii="Cambria Math" w:hAnsi="Cambria Math" w:cs="Times New Roman"/>
                  <w:sz w:val="24"/>
                  <w:szCs w:val="24"/>
                </w:rPr>
                <m:t>τ</m:t>
              </m:r>
              <m:sSup>
                <m:sSupPr>
                  <m:ctrlPr>
                    <w:rPr>
                      <w:rFonts w:ascii="Cambria Math" w:hAnsi="Cambria Math" w:cs="Times New Roman"/>
                      <w:sz w:val="24"/>
                      <w:szCs w:val="24"/>
                    </w:rPr>
                  </m:ctrlPr>
                </m:sSupPr>
                <m:e>
                  <m:acc>
                    <m:accPr>
                      <m:ctrlPr>
                        <w:rPr>
                          <w:rFonts w:ascii="Cambria Math" w:hAnsi="Cambria Math" w:cs="Times New Roman"/>
                          <w:sz w:val="24"/>
                          <w:szCs w:val="24"/>
                        </w:rPr>
                      </m:ctrlPr>
                    </m:accPr>
                    <m:e>
                      <m:r>
                        <m:rPr>
                          <m:sty m:val="p"/>
                        </m:rPr>
                        <w:rPr>
                          <w:rFonts w:ascii="Cambria Math" w:hAnsi="Cambria Math" w:cs="Times New Roman"/>
                          <w:sz w:val="24"/>
                          <w:szCs w:val="24"/>
                        </w:rPr>
                        <m:t>Ω</m:t>
                      </m:r>
                    </m:e>
                  </m:acc>
                </m:e>
                <m:sup>
                  <m:r>
                    <w:rPr>
                      <w:rFonts w:ascii="Cambria Math" w:hAnsi="Cambria Math" w:cs="Times New Roman"/>
                      <w:sz w:val="24"/>
                      <w:szCs w:val="24"/>
                    </w:rPr>
                    <m:t>-1</m:t>
                  </m:r>
                </m:sup>
              </m:sSup>
              <m:acc>
                <m:accPr>
                  <m:ctrlPr>
                    <w:rPr>
                      <w:rFonts w:ascii="Cambria Math" w:hAnsi="Cambria Math" w:cs="Times New Roman"/>
                      <w:i/>
                      <w:sz w:val="24"/>
                      <w:szCs w:val="24"/>
                    </w:rPr>
                  </m:ctrlPr>
                </m:accPr>
                <m:e>
                  <m:r>
                    <w:rPr>
                      <w:rFonts w:ascii="Cambria Math" w:hAnsi="Cambria Math" w:cs="Times New Roman"/>
                      <w:sz w:val="24"/>
                      <w:szCs w:val="24"/>
                    </w:rPr>
                    <m:t>Q</m:t>
                  </m:r>
                </m:e>
              </m:acc>
            </m:num>
            <m:den>
              <m:r>
                <w:rPr>
                  <w:rFonts w:ascii="Cambria Math" w:hAnsi="Cambria Math" w:cs="Times New Roman"/>
                  <w:sz w:val="24"/>
                  <w:szCs w:val="24"/>
                </w:rPr>
                <m:t>δ</m:t>
              </m:r>
            </m:den>
          </m:f>
        </m:oMath>
      </m:oMathPara>
    </w:p>
    <w:p w14:paraId="3CF8E35E" w14:textId="77777777" w:rsidR="00CE3A32" w:rsidRDefault="00CE3A32" w:rsidP="00CE3A32">
      <w:pPr>
        <w:pStyle w:val="ListParagraph"/>
        <w:spacing w:line="360" w:lineRule="auto"/>
        <w:ind w:left="360"/>
        <w:rPr>
          <w:rFonts w:ascii="Times New Roman" w:hAnsi="Times New Roman" w:cs="Times New Roman"/>
          <w:sz w:val="24"/>
          <w:szCs w:val="24"/>
        </w:rPr>
      </w:pPr>
    </w:p>
    <w:p w14:paraId="33375382"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can be written as</w:t>
      </w:r>
    </w:p>
    <w:p w14:paraId="6C8B6B34" w14:textId="77777777" w:rsidR="00CE3A32" w:rsidRDefault="00CE3A32" w:rsidP="00CE3A32">
      <w:pPr>
        <w:pStyle w:val="ListParagraph"/>
        <w:spacing w:line="360" w:lineRule="auto"/>
        <w:ind w:left="360"/>
        <w:rPr>
          <w:rFonts w:ascii="Times New Roman" w:hAnsi="Times New Roman" w:cs="Times New Roman"/>
          <w:sz w:val="24"/>
          <w:szCs w:val="24"/>
        </w:rPr>
      </w:pPr>
    </w:p>
    <w:p w14:paraId="3B9CA6F2" w14:textId="77777777" w:rsidR="00CE3A32" w:rsidRPr="005A3BE6"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sz w:val="24"/>
                  <w:szCs w:val="24"/>
                </w:rPr>
              </m:ctrlPr>
            </m:accPr>
            <m:e>
              <m:r>
                <m:rPr>
                  <m:sty m:val="p"/>
                </m:rPr>
                <w:rPr>
                  <w:rFonts w:ascii="Cambria Math" w:hAnsi="Cambria Math" w:cs="Times New Roman"/>
                  <w:sz w:val="24"/>
                  <w:szCs w:val="24"/>
                </w:rPr>
                <m:t>Λ</m:t>
              </m:r>
            </m:e>
          </m:acc>
          <m:r>
            <m:rPr>
              <m:sty m:val="p"/>
            </m:rPr>
            <w:rPr>
              <w:rFonts w:ascii="Cambria Math" w:hAnsi="Cambria Math" w:cs="Times New Roman"/>
              <w:sz w:val="24"/>
              <w:szCs w:val="24"/>
            </w:rPr>
            <m:t>=</m:t>
          </m:r>
          <m:f>
            <m:fPr>
              <m:ctrlPr>
                <w:rPr>
                  <w:rFonts w:ascii="Cambria Math" w:hAnsi="Cambria Math" w:cs="Times New Roman"/>
                  <w:sz w:val="24"/>
                  <w:szCs w:val="24"/>
                </w:rPr>
              </m:ctrlPr>
            </m:fPr>
            <m:num>
              <m:r>
                <w:rPr>
                  <w:rFonts w:ascii="Cambria Math" w:hAnsi="Cambria Math" w:cs="Times New Roman"/>
                  <w:sz w:val="24"/>
                  <w:szCs w:val="24"/>
                </w:rPr>
                <m:t>1</m:t>
              </m:r>
            </m:num>
            <m:den>
              <m:r>
                <w:rPr>
                  <w:rFonts w:ascii="Cambria Math" w:hAnsi="Cambria Math" w:cs="Times New Roman"/>
                  <w:sz w:val="24"/>
                  <w:szCs w:val="24"/>
                </w:rPr>
                <m:t>δ</m:t>
              </m:r>
            </m:den>
          </m:f>
          <m:d>
            <m:dPr>
              <m:begChr m:val="["/>
              <m:endChr m:val="]"/>
              <m:ctrlPr>
                <w:rPr>
                  <w:rFonts w:ascii="Cambria Math" w:hAnsi="Cambria Math" w:cs="Times New Roman"/>
                  <w:i/>
                  <w:sz w:val="24"/>
                  <w:szCs w:val="24"/>
                </w:rPr>
              </m:ctrlPr>
            </m:dPr>
            <m:e>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mr>
                    <m:mr>
                      <m:e>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mr>
                  </m:m>
                </m:e>
              </m:d>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acc>
                        <m:accPr>
                          <m:ctrlPr>
                            <w:rPr>
                              <w:rFonts w:ascii="Cambria Math" w:hAnsi="Cambria Math" w:cs="Times New Roman"/>
                              <w:i/>
                              <w:sz w:val="24"/>
                              <w:szCs w:val="24"/>
                            </w:rPr>
                          </m:ctrlPr>
                        </m:accPr>
                        <m:e>
                          <m:r>
                            <w:rPr>
                              <w:rFonts w:ascii="Cambria Math" w:hAnsi="Cambria Math" w:cs="Times New Roman"/>
                              <w:sz w:val="24"/>
                              <w:szCs w:val="24"/>
                            </w:rPr>
                            <m:t>A</m:t>
                          </m:r>
                        </m:e>
                      </m:acc>
                    </m:e>
                    <m:sup>
                      <m:r>
                        <w:rPr>
                          <w:rFonts w:ascii="Cambria Math" w:hAnsi="Cambria Math" w:cs="Times New Roman"/>
                          <w:sz w:val="24"/>
                          <w:szCs w:val="24"/>
                        </w:rPr>
                        <m:t>-1</m:t>
                      </m:r>
                    </m:sup>
                  </m:sSup>
                </m:num>
                <m:den>
                  <m:r>
                    <w:rPr>
                      <w:rFonts w:ascii="Cambria Math" w:hAnsi="Cambria Math" w:cs="Times New Roman"/>
                      <w:sz w:val="24"/>
                      <w:szCs w:val="24"/>
                    </w:rPr>
                    <m:t>1+τ</m:t>
                  </m:r>
                </m:den>
              </m:f>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P</m:t>
                        </m:r>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+P</m:t>
                        </m:r>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+P</m:t>
                        </m:r>
                        <m:r>
                          <m:rPr>
                            <m:sty m:val="p"/>
                          </m:rPr>
                          <w:rPr>
                            <w:rFonts w:ascii="Cambria Math" w:hAnsi="Cambria Math" w:cs="Times New Roman"/>
                            <w:sz w:val="24"/>
                            <w:szCs w:val="24"/>
                          </w:rPr>
                          <m:t>Ψ</m:t>
                        </m:r>
                        <m:r>
                          <w:rPr>
                            <w:rFonts w:ascii="Cambria Math" w:hAnsi="Cambria Math" w:cs="Times New Roman"/>
                            <w:sz w:val="24"/>
                            <w:szCs w:val="24"/>
                          </w:rPr>
                          <m:t>p</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mr>
                    <m:m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m:rPr>
                            <m:sty m:val="p"/>
                          </m:rPr>
                          <w:rPr>
                            <w:rFonts w:ascii="Cambria Math" w:hAnsi="Cambria Math" w:cs="Times New Roman"/>
                            <w:sz w:val="24"/>
                            <w:szCs w:val="24"/>
                          </w:rPr>
                          <m:t>Ψ</m:t>
                        </m:r>
                        <m:r>
                          <w:rPr>
                            <w:rFonts w:ascii="Cambria Math" w:hAnsi="Cambria Math" w:cs="Times New Roman"/>
                            <w:sz w:val="24"/>
                            <w:szCs w:val="24"/>
                          </w:rPr>
                          <m:t>p</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mr>
                  </m:m>
                </m:e>
              </m:d>
            </m:e>
          </m:d>
        </m:oMath>
      </m:oMathPara>
    </w:p>
    <w:p w14:paraId="03BD71E7" w14:textId="77777777" w:rsidR="00CE3A32" w:rsidRPr="009412EC" w:rsidRDefault="00CE3A32" w:rsidP="00CE3A32">
      <w:pPr>
        <w:pStyle w:val="ListParagraph"/>
        <w:spacing w:line="360" w:lineRule="auto"/>
        <w:ind w:left="360"/>
        <w:rPr>
          <w:rFonts w:ascii="Times New Roman" w:hAnsi="Times New Roman" w:cs="Times New Roman"/>
          <w:sz w:val="24"/>
          <w:szCs w:val="24"/>
        </w:rPr>
      </w:pPr>
    </w:p>
    <w:p w14:paraId="15C7522F" w14:textId="77777777" w:rsidR="00CE3A32" w:rsidRPr="005A3BE6" w:rsidRDefault="00CE3A32" w:rsidP="00CE3A32">
      <w:pPr>
        <w:pStyle w:val="ListParagraph"/>
        <w:numPr>
          <w:ilvl w:val="0"/>
          <w:numId w:val="40"/>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Inverse of the </w:t>
      </w:r>
      <m:oMath>
        <m:acc>
          <m:accPr>
            <m:ctrlPr>
              <w:rPr>
                <w:rFonts w:ascii="Cambria Math" w:hAnsi="Cambria Math" w:cs="Times New Roman"/>
                <w:i/>
                <w:sz w:val="24"/>
                <w:szCs w:val="24"/>
                <w:u w:val="single"/>
              </w:rPr>
            </m:ctrlPr>
          </m:accPr>
          <m:e>
            <m:r>
              <w:rPr>
                <w:rFonts w:ascii="Cambria Math" w:hAnsi="Cambria Math" w:cs="Times New Roman"/>
                <w:sz w:val="24"/>
                <w:szCs w:val="24"/>
                <w:u w:val="single"/>
              </w:rPr>
              <m:t>A</m:t>
            </m:r>
          </m:e>
        </m:acc>
      </m:oMath>
      <w:r>
        <w:rPr>
          <w:rFonts w:ascii="Times New Roman" w:hAnsi="Times New Roman" w:cs="Times New Roman"/>
          <w:sz w:val="24"/>
          <w:szCs w:val="24"/>
          <w:u w:val="single"/>
        </w:rPr>
        <w:t xml:space="preserve"> Matrix</w:t>
      </w:r>
      <w:r>
        <w:rPr>
          <w:rFonts w:ascii="Times New Roman" w:hAnsi="Times New Roman" w:cs="Times New Roman"/>
          <w:sz w:val="24"/>
          <w:szCs w:val="24"/>
        </w:rPr>
        <w:t xml:space="preserve">: The inverse of the </w:t>
      </w:r>
      <m:oMath>
        <m:acc>
          <m:accPr>
            <m:ctrlPr>
              <w:rPr>
                <w:rFonts w:ascii="Cambria Math" w:hAnsi="Cambria Math" w:cs="Times New Roman"/>
                <w:i/>
                <w:sz w:val="24"/>
                <w:szCs w:val="24"/>
              </w:rPr>
            </m:ctrlPr>
          </m:accPr>
          <m:e>
            <m:r>
              <w:rPr>
                <w:rFonts w:ascii="Cambria Math" w:hAnsi="Cambria Math" w:cs="Times New Roman"/>
                <w:sz w:val="24"/>
                <w:szCs w:val="24"/>
              </w:rPr>
              <m:t>A</m:t>
            </m:r>
          </m:e>
        </m:acc>
      </m:oMath>
      <w:r>
        <w:rPr>
          <w:rFonts w:ascii="Times New Roman" w:eastAsiaTheme="minorEastAsia" w:hAnsi="Times New Roman" w:cs="Times New Roman"/>
          <w:sz w:val="24"/>
          <w:szCs w:val="24"/>
        </w:rPr>
        <w:t xml:space="preserve"> matrix is</w:t>
      </w:r>
    </w:p>
    <w:p w14:paraId="1AA88F72"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4F93CEFF" w14:textId="77777777" w:rsidR="00CE3A32" w:rsidRPr="005A3BE6" w:rsidRDefault="00000000"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acc>
                <m:accPr>
                  <m:ctrlPr>
                    <w:rPr>
                      <w:rFonts w:ascii="Cambria Math" w:hAnsi="Cambria Math" w:cs="Times New Roman"/>
                      <w:i/>
                      <w:sz w:val="24"/>
                      <w:szCs w:val="24"/>
                    </w:rPr>
                  </m:ctrlPr>
                </m:accPr>
                <m:e>
                  <m:r>
                    <w:rPr>
                      <w:rFonts w:ascii="Cambria Math" w:hAnsi="Cambria Math" w:cs="Times New Roman"/>
                      <w:sz w:val="24"/>
                      <w:szCs w:val="24"/>
                    </w:rPr>
                    <m:t>A</m:t>
                  </m:r>
                </m:e>
              </m:acc>
            </m:e>
            <m:sup>
              <m:r>
                <w:rPr>
                  <w:rFonts w:ascii="Cambria Math" w:hAnsi="Cambria Math" w:cs="Times New Roman"/>
                  <w:sz w:val="24"/>
                  <w:szCs w:val="24"/>
                </w:rPr>
                <m:t>-1</m:t>
              </m:r>
            </m:sup>
          </m:sSup>
          <m:r>
            <w:rPr>
              <w:rFonts w:ascii="Cambria Math" w:hAnsi="Cambria Math" w:cs="Times New Roman"/>
              <w:sz w:val="24"/>
              <w:szCs w:val="24"/>
            </w:rPr>
            <m:t>=</m:t>
          </m:r>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b</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num>
                      <m:den>
                        <m:r>
                          <w:rPr>
                            <w:rFonts w:ascii="Cambria Math" w:hAnsi="Cambria Math" w:cs="Times New Roman"/>
                            <w:sz w:val="24"/>
                            <w:szCs w:val="24"/>
                          </w:rPr>
                          <m:t>d</m:t>
                        </m:r>
                      </m:den>
                    </m:f>
                  </m:e>
                  <m:e>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b</m:t>
                        </m:r>
                      </m:num>
                      <m:den>
                        <m:r>
                          <w:rPr>
                            <w:rFonts w:ascii="Cambria Math" w:hAnsi="Cambria Math" w:cs="Times New Roman"/>
                            <w:sz w:val="24"/>
                            <w:szCs w:val="24"/>
                          </w:rPr>
                          <m:t>d</m:t>
                        </m:r>
                      </m:den>
                    </m:f>
                  </m:e>
                </m:mr>
                <m:mr>
                  <m:e>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num>
                      <m:den>
                        <m:r>
                          <w:rPr>
                            <w:rFonts w:ascii="Cambria Math" w:hAnsi="Cambria Math" w:cs="Times New Roman"/>
                            <w:sz w:val="24"/>
                            <w:szCs w:val="24"/>
                          </w:rPr>
                          <m:t>d</m:t>
                        </m:r>
                      </m:den>
                    </m:f>
                  </m:e>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d</m:t>
                        </m:r>
                      </m:den>
                    </m:f>
                  </m:e>
                </m:mr>
              </m:m>
            </m:e>
          </m:d>
        </m:oMath>
      </m:oMathPara>
    </w:p>
    <w:p w14:paraId="7478EA85"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DC9E102"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where</w:t>
      </w:r>
      <w:proofErr w:type="gramEnd"/>
    </w:p>
    <w:p w14:paraId="24C9EAC3"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13FF6EE" w14:textId="77777777" w:rsidR="00CE3A32" w:rsidRPr="005A3BE6"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d=c-</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b</m:t>
          </m:r>
        </m:oMath>
      </m:oMathPara>
    </w:p>
    <w:p w14:paraId="3DF0FC3A" w14:textId="77777777" w:rsidR="00CE3A32" w:rsidRPr="009412EC" w:rsidRDefault="00CE3A32" w:rsidP="00CE3A32">
      <w:pPr>
        <w:pStyle w:val="ListParagraph"/>
        <w:spacing w:line="360" w:lineRule="auto"/>
        <w:ind w:left="360"/>
        <w:rPr>
          <w:rFonts w:ascii="Times New Roman" w:hAnsi="Times New Roman" w:cs="Times New Roman"/>
          <w:sz w:val="24"/>
          <w:szCs w:val="24"/>
        </w:rPr>
      </w:pPr>
    </w:p>
    <w:p w14:paraId="610908F9" w14:textId="77777777" w:rsidR="00CE3A32" w:rsidRPr="005A3BE6" w:rsidRDefault="00CE3A32" w:rsidP="00CE3A32">
      <w:pPr>
        <w:pStyle w:val="ListParagraph"/>
        <w:numPr>
          <w:ilvl w:val="0"/>
          <w:numId w:val="40"/>
        </w:numPr>
        <w:spacing w:line="360" w:lineRule="auto"/>
        <w:rPr>
          <w:rFonts w:ascii="Times New Roman" w:hAnsi="Times New Roman" w:cs="Times New Roman"/>
          <w:sz w:val="24"/>
          <w:szCs w:val="24"/>
        </w:rPr>
      </w:pPr>
      <w:r>
        <w:rPr>
          <w:rFonts w:ascii="Times New Roman" w:hAnsi="Times New Roman" w:cs="Times New Roman"/>
          <w:sz w:val="24"/>
          <w:szCs w:val="24"/>
          <w:u w:val="single"/>
        </w:rPr>
        <w:t>Estimation of the Incremental Projection Contribution</w:t>
      </w:r>
      <w:r>
        <w:rPr>
          <w:rFonts w:ascii="Times New Roman" w:hAnsi="Times New Roman" w:cs="Times New Roman"/>
          <w:sz w:val="24"/>
          <w:szCs w:val="24"/>
        </w:rPr>
        <w:t xml:space="preserve">: Applying the last row of </w:t>
      </w:r>
      <m:oMath>
        <m:sSup>
          <m:sSupPr>
            <m:ctrlPr>
              <w:rPr>
                <w:rFonts w:ascii="Cambria Math" w:hAnsi="Cambria Math" w:cs="Times New Roman"/>
                <w:i/>
                <w:sz w:val="24"/>
                <w:szCs w:val="24"/>
              </w:rPr>
            </m:ctrlPr>
          </m:sSupPr>
          <m:e>
            <m:acc>
              <m:accPr>
                <m:ctrlPr>
                  <w:rPr>
                    <w:rFonts w:ascii="Cambria Math" w:hAnsi="Cambria Math" w:cs="Times New Roman"/>
                    <w:i/>
                    <w:sz w:val="24"/>
                    <w:szCs w:val="24"/>
                  </w:rPr>
                </m:ctrlPr>
              </m:accPr>
              <m:e>
                <m:r>
                  <w:rPr>
                    <w:rFonts w:ascii="Cambria Math" w:hAnsi="Cambria Math" w:cs="Times New Roman"/>
                    <w:sz w:val="24"/>
                    <w:szCs w:val="24"/>
                  </w:rPr>
                  <m:t>A</m:t>
                </m:r>
              </m:e>
            </m:acc>
          </m:e>
          <m:sup>
            <m:r>
              <w:rPr>
                <w:rFonts w:ascii="Cambria Math" w:hAnsi="Cambria Math" w:cs="Times New Roman"/>
                <w:sz w:val="24"/>
                <w:szCs w:val="24"/>
              </w:rPr>
              <m:t>-1</m:t>
            </m:r>
          </m:sup>
        </m:sSup>
      </m:oMath>
      <w:r>
        <w:rPr>
          <w:rFonts w:ascii="Times New Roman" w:eastAsiaTheme="minorEastAsia" w:hAnsi="Times New Roman" w:cs="Times New Roman"/>
          <w:sz w:val="24"/>
          <w:szCs w:val="24"/>
        </w:rPr>
        <w:t xml:space="preserve"> into</w:t>
      </w:r>
    </w:p>
    <w:p w14:paraId="32AA125F"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418F9F27"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sz w:val="24"/>
                  <w:szCs w:val="24"/>
                </w:rPr>
              </m:ctrlPr>
            </m:accPr>
            <m:e>
              <m:r>
                <m:rPr>
                  <m:sty m:val="p"/>
                </m:rPr>
                <w:rPr>
                  <w:rFonts w:ascii="Cambria Math" w:hAnsi="Cambria Math" w:cs="Times New Roman"/>
                  <w:sz w:val="24"/>
                  <w:szCs w:val="24"/>
                </w:rPr>
                <m:t>Λ</m:t>
              </m:r>
            </m:e>
          </m:acc>
          <m:r>
            <m:rPr>
              <m:sty m:val="p"/>
            </m:rPr>
            <w:rPr>
              <w:rFonts w:ascii="Cambria Math" w:hAnsi="Cambria Math" w:cs="Times New Roman"/>
              <w:sz w:val="24"/>
              <w:szCs w:val="24"/>
            </w:rPr>
            <m:t>=</m:t>
          </m:r>
          <m:f>
            <m:fPr>
              <m:ctrlPr>
                <w:rPr>
                  <w:rFonts w:ascii="Cambria Math" w:hAnsi="Cambria Math" w:cs="Times New Roman"/>
                  <w:sz w:val="24"/>
                  <w:szCs w:val="24"/>
                </w:rPr>
              </m:ctrlPr>
            </m:fPr>
            <m:num>
              <m:r>
                <w:rPr>
                  <w:rFonts w:ascii="Cambria Math" w:hAnsi="Cambria Math" w:cs="Times New Roman"/>
                  <w:sz w:val="24"/>
                  <w:szCs w:val="24"/>
                </w:rPr>
                <m:t>1</m:t>
              </m:r>
            </m:num>
            <m:den>
              <m:r>
                <w:rPr>
                  <w:rFonts w:ascii="Cambria Math" w:hAnsi="Cambria Math" w:cs="Times New Roman"/>
                  <w:sz w:val="24"/>
                  <w:szCs w:val="24"/>
                </w:rPr>
                <m:t>δ</m:t>
              </m:r>
            </m:den>
          </m:f>
          <m:d>
            <m:dPr>
              <m:begChr m:val="["/>
              <m:endChr m:val="]"/>
              <m:ctrlPr>
                <w:rPr>
                  <w:rFonts w:ascii="Cambria Math" w:hAnsi="Cambria Math" w:cs="Times New Roman"/>
                  <w:i/>
                  <w:sz w:val="24"/>
                  <w:szCs w:val="24"/>
                </w:rPr>
              </m:ctrlPr>
            </m:dPr>
            <m:e>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mr>
                    <m:mr>
                      <m:e>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mr>
                  </m:m>
                </m:e>
              </m:d>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acc>
                        <m:accPr>
                          <m:ctrlPr>
                            <w:rPr>
                              <w:rFonts w:ascii="Cambria Math" w:hAnsi="Cambria Math" w:cs="Times New Roman"/>
                              <w:i/>
                              <w:sz w:val="24"/>
                              <w:szCs w:val="24"/>
                            </w:rPr>
                          </m:ctrlPr>
                        </m:accPr>
                        <m:e>
                          <m:r>
                            <w:rPr>
                              <w:rFonts w:ascii="Cambria Math" w:hAnsi="Cambria Math" w:cs="Times New Roman"/>
                              <w:sz w:val="24"/>
                              <w:szCs w:val="24"/>
                            </w:rPr>
                            <m:t>A</m:t>
                          </m:r>
                        </m:e>
                      </m:acc>
                    </m:e>
                    <m:sup>
                      <m:r>
                        <w:rPr>
                          <w:rFonts w:ascii="Cambria Math" w:hAnsi="Cambria Math" w:cs="Times New Roman"/>
                          <w:sz w:val="24"/>
                          <w:szCs w:val="24"/>
                        </w:rPr>
                        <m:t>-1</m:t>
                      </m:r>
                    </m:sup>
                  </m:sSup>
                </m:num>
                <m:den>
                  <m:r>
                    <w:rPr>
                      <w:rFonts w:ascii="Cambria Math" w:hAnsi="Cambria Math" w:cs="Times New Roman"/>
                      <w:sz w:val="24"/>
                      <w:szCs w:val="24"/>
                    </w:rPr>
                    <m:t>1+τ</m:t>
                  </m:r>
                </m:den>
              </m:f>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P</m:t>
                        </m:r>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+P</m:t>
                        </m:r>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+P</m:t>
                        </m:r>
                        <m:r>
                          <m:rPr>
                            <m:sty m:val="p"/>
                          </m:rPr>
                          <w:rPr>
                            <w:rFonts w:ascii="Cambria Math" w:hAnsi="Cambria Math" w:cs="Times New Roman"/>
                            <w:sz w:val="24"/>
                            <w:szCs w:val="24"/>
                          </w:rPr>
                          <m:t>Ψ</m:t>
                        </m:r>
                        <m:r>
                          <w:rPr>
                            <w:rFonts w:ascii="Cambria Math" w:hAnsi="Cambria Math" w:cs="Times New Roman"/>
                            <w:sz w:val="24"/>
                            <w:szCs w:val="24"/>
                          </w:rPr>
                          <m:t>p</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mr>
                    <m:m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m:rPr>
                            <m:sty m:val="p"/>
                          </m:rPr>
                          <w:rPr>
                            <w:rFonts w:ascii="Cambria Math" w:hAnsi="Cambria Math" w:cs="Times New Roman"/>
                            <w:sz w:val="24"/>
                            <w:szCs w:val="24"/>
                          </w:rPr>
                          <m:t>Ψ</m:t>
                        </m:r>
                        <m:r>
                          <w:rPr>
                            <w:rFonts w:ascii="Cambria Math" w:hAnsi="Cambria Math" w:cs="Times New Roman"/>
                            <w:sz w:val="24"/>
                            <w:szCs w:val="24"/>
                          </w:rPr>
                          <m:t>p</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mr>
                  </m:m>
                </m:e>
              </m:d>
            </m:e>
          </m:d>
        </m:oMath>
      </m:oMathPara>
    </w:p>
    <w:p w14:paraId="3DD97070"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9BB4749"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gives the last element of </w:t>
      </w:r>
      <m:oMath>
        <m:acc>
          <m:accPr>
            <m:ctrlPr>
              <w:rPr>
                <w:rFonts w:ascii="Cambria Math" w:hAnsi="Cambria Math" w:cs="Times New Roman"/>
                <w:sz w:val="24"/>
                <w:szCs w:val="24"/>
              </w:rPr>
            </m:ctrlPr>
          </m:accPr>
          <m:e>
            <m:r>
              <m:rPr>
                <m:sty m:val="p"/>
              </m:rPr>
              <w:rPr>
                <w:rFonts w:ascii="Cambria Math" w:hAnsi="Cambria Math" w:cs="Times New Roman"/>
                <w:sz w:val="24"/>
                <w:szCs w:val="24"/>
              </w:rPr>
              <m:t>Λ</m:t>
            </m:r>
          </m:e>
        </m:acc>
      </m:oMath>
      <w:r>
        <w:rPr>
          <w:rFonts w:ascii="Times New Roman" w:eastAsiaTheme="minorEastAsia" w:hAnsi="Times New Roman" w:cs="Times New Roman"/>
          <w:sz w:val="24"/>
          <w:szCs w:val="24"/>
        </w:rPr>
        <w:t xml:space="preserve"> as</w:t>
      </w:r>
    </w:p>
    <w:p w14:paraId="00AAAA1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E4CF846" w14:textId="77777777" w:rsidR="00CE3A32" w:rsidRPr="005A3BE6"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λ</m:t>
                  </m:r>
                </m:e>
              </m:acc>
            </m:e>
            <m:sub>
              <m:r>
                <w:rPr>
                  <w:rFonts w:ascii="Cambria Math" w:hAnsi="Cambria Math" w:cs="Times New Roman"/>
                  <w:sz w:val="24"/>
                  <w:szCs w:val="24"/>
                </w:rPr>
                <m:t>K+1</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num>
            <m:den>
              <m:r>
                <w:rPr>
                  <w:rFonts w:ascii="Cambria Math" w:hAnsi="Cambria Math" w:cs="Times New Roman"/>
                  <w:sz w:val="24"/>
                  <w:szCs w:val="24"/>
                </w:rPr>
                <m:t>δ</m:t>
              </m:r>
            </m:den>
          </m:f>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-1</m:t>
              </m:r>
            </m:num>
            <m:den>
              <m:d>
                <m:dPr>
                  <m:ctrlPr>
                    <w:rPr>
                      <w:rFonts w:ascii="Cambria Math" w:hAnsi="Cambria Math" w:cs="Times New Roman"/>
                      <w:i/>
                      <w:sz w:val="24"/>
                      <w:szCs w:val="24"/>
                    </w:rPr>
                  </m:ctrlPr>
                </m:dPr>
                <m:e>
                  <m:r>
                    <w:rPr>
                      <w:rFonts w:ascii="Cambria Math" w:hAnsi="Cambria Math" w:cs="Times New Roman"/>
                      <w:sz w:val="24"/>
                      <w:szCs w:val="24"/>
                    </w:rPr>
                    <m:t>1+τ</m:t>
                  </m:r>
                </m:e>
              </m:d>
              <m:r>
                <w:rPr>
                  <w:rFonts w:ascii="Cambria Math" w:hAnsi="Cambria Math" w:cs="Times New Roman"/>
                  <w:sz w:val="24"/>
                  <w:szCs w:val="24"/>
                </w:rPr>
                <m:t>dδ</m:t>
              </m:r>
            </m:den>
          </m:f>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P</m:t>
                    </m:r>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+P</m:t>
                    </m:r>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+P</m:t>
                    </m:r>
                    <m:r>
                      <m:rPr>
                        <m:sty m:val="p"/>
                      </m:rPr>
                      <w:rPr>
                        <w:rFonts w:ascii="Cambria Math" w:hAnsi="Cambria Math" w:cs="Times New Roman"/>
                        <w:sz w:val="24"/>
                        <w:szCs w:val="24"/>
                      </w:rPr>
                      <m:t>Ψ</m:t>
                    </m:r>
                    <m:r>
                      <w:rPr>
                        <w:rFonts w:ascii="Cambria Math" w:hAnsi="Cambria Math" w:cs="Times New Roman"/>
                        <w:sz w:val="24"/>
                        <w:szCs w:val="24"/>
                      </w:rPr>
                      <m:t>p</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mr>
                <m:m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m:rPr>
                        <m:sty m:val="p"/>
                      </m:rPr>
                      <w:rPr>
                        <w:rFonts w:ascii="Cambria Math" w:hAnsi="Cambria Math" w:cs="Times New Roman"/>
                        <w:sz w:val="24"/>
                        <w:szCs w:val="24"/>
                      </w:rPr>
                      <m:t>Ψ</m:t>
                    </m:r>
                    <m:r>
                      <w:rPr>
                        <w:rFonts w:ascii="Cambria Math" w:hAnsi="Cambria Math" w:cs="Times New Roman"/>
                        <w:sz w:val="24"/>
                        <w:szCs w:val="24"/>
                      </w:rPr>
                      <m:t>p</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mr>
              </m:m>
            </m:e>
          </m:d>
        </m:oMath>
      </m:oMathPara>
    </w:p>
    <w:p w14:paraId="59DD51D2" w14:textId="77777777" w:rsidR="00CE3A32" w:rsidRPr="00DF4ED9" w:rsidRDefault="00CE3A32" w:rsidP="00CE3A32">
      <w:pPr>
        <w:pStyle w:val="ListParagraph"/>
        <w:spacing w:line="360" w:lineRule="auto"/>
        <w:ind w:left="360"/>
        <w:rPr>
          <w:rFonts w:ascii="Times New Roman" w:hAnsi="Times New Roman" w:cs="Times New Roman"/>
          <w:sz w:val="24"/>
          <w:szCs w:val="24"/>
        </w:rPr>
      </w:pPr>
    </w:p>
    <w:p w14:paraId="1A98DA11" w14:textId="77777777" w:rsidR="00CE3A32" w:rsidRDefault="00CE3A32" w:rsidP="00CE3A32">
      <w:pPr>
        <w:pStyle w:val="ListParagraph"/>
        <w:numPr>
          <w:ilvl w:val="0"/>
          <w:numId w:val="40"/>
        </w:numPr>
        <w:spacing w:line="360" w:lineRule="auto"/>
        <w:rPr>
          <w:rFonts w:ascii="Times New Roman" w:hAnsi="Times New Roman" w:cs="Times New Roman"/>
          <w:sz w:val="24"/>
          <w:szCs w:val="24"/>
        </w:rPr>
      </w:pPr>
      <w:r>
        <w:rPr>
          <w:rFonts w:ascii="Times New Roman" w:hAnsi="Times New Roman" w:cs="Times New Roman"/>
          <w:sz w:val="24"/>
          <w:szCs w:val="24"/>
          <w:u w:val="single"/>
        </w:rPr>
        <w:t>Simplification of Incremental Projection Contribution</w:t>
      </w:r>
      <w:r>
        <w:rPr>
          <w:rFonts w:ascii="Times New Roman" w:hAnsi="Times New Roman" w:cs="Times New Roman"/>
          <w:sz w:val="24"/>
          <w:szCs w:val="24"/>
        </w:rPr>
        <w:t>: After expanding the matrix multiplication and after a few steps of algebra the above equation directly leads to</w:t>
      </w:r>
    </w:p>
    <w:p w14:paraId="74F28834"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17601E6A"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λ</m:t>
                  </m:r>
                </m:e>
              </m:acc>
            </m:e>
            <m:sub>
              <m:r>
                <w:rPr>
                  <w:rFonts w:ascii="Cambria Math" w:hAnsi="Cambria Math" w:cs="Times New Roman"/>
                  <w:sz w:val="24"/>
                  <w:szCs w:val="24"/>
                </w:rPr>
                <m:t>K+1</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q-</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m:rPr>
                  <m:sty m:val="p"/>
                </m:rPr>
                <w:rPr>
                  <w:rFonts w:ascii="Cambria Math" w:hAnsi="Cambria Math" w:cs="Times New Roman"/>
                  <w:sz w:val="24"/>
                  <w:szCs w:val="24"/>
                </w:rPr>
                <m:t>Ψ</m:t>
              </m:r>
              <m:sSup>
                <m:sSupPr>
                  <m:ctrlPr>
                    <w:rPr>
                      <w:rFonts w:ascii="Cambria Math" w:hAnsi="Cambria Math" w:cs="Times New Roman"/>
                      <w:sz w:val="24"/>
                      <w:szCs w:val="24"/>
                    </w:rPr>
                  </m:ctrlPr>
                </m:sSupPr>
                <m:e>
                  <m:acc>
                    <m:accPr>
                      <m:chr m:val="̅"/>
                      <m:ctrlPr>
                        <w:rPr>
                          <w:rFonts w:ascii="Cambria Math" w:hAnsi="Cambria Math" w:cs="Times New Roman"/>
                          <w:sz w:val="24"/>
                          <w:szCs w:val="24"/>
                        </w:rPr>
                      </m:ctrlPr>
                    </m:accPr>
                    <m:e>
                      <m:r>
                        <m:rPr>
                          <m:sty m:val="p"/>
                        </m:rPr>
                        <w:rPr>
                          <w:rFonts w:ascii="Cambria Math" w:hAnsi="Cambria Math" w:cs="Times New Roman"/>
                          <w:sz w:val="24"/>
                          <w:szCs w:val="24"/>
                        </w:rPr>
                        <m:t>Ψ</m:t>
                      </m:r>
                    </m:e>
                  </m:acc>
                </m:e>
                <m:sup>
                  <m:r>
                    <w:rPr>
                      <w:rFonts w:ascii="Cambria Math" w:hAnsi="Cambria Math" w:cs="Times New Roman"/>
                      <w:sz w:val="24"/>
                      <w:szCs w:val="24"/>
                    </w:rPr>
                    <m:t>-1</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num>
            <m:den>
              <m:d>
                <m:dPr>
                  <m:begChr m:val="["/>
                  <m:endChr m:val="]"/>
                  <m:ctrlPr>
                    <w:rPr>
                      <w:rFonts w:ascii="Cambria Math" w:hAnsi="Cambria Math" w:cs="Times New Roman"/>
                      <w:i/>
                      <w:sz w:val="24"/>
                      <w:szCs w:val="24"/>
                    </w:rPr>
                  </m:ctrlPr>
                </m:dPr>
                <m:e>
                  <m:r>
                    <w:rPr>
                      <w:rFonts w:ascii="Cambria Math" w:hAnsi="Cambria Math" w:cs="Times New Roman"/>
                      <w:sz w:val="24"/>
                      <w:szCs w:val="24"/>
                    </w:rPr>
                    <m:t>c-</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b</m:t>
                  </m:r>
                </m:e>
              </m:d>
              <m:r>
                <w:rPr>
                  <w:rFonts w:ascii="Cambria Math" w:hAnsi="Cambria Math" w:cs="Times New Roman"/>
                  <w:sz w:val="24"/>
                  <w:szCs w:val="24"/>
                </w:rPr>
                <m:t>δ</m:t>
              </m:r>
            </m:den>
          </m:f>
        </m:oMath>
      </m:oMathPara>
    </w:p>
    <w:p w14:paraId="5D7B952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91618C3"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which is what was seen earlier.</w:t>
      </w:r>
    </w:p>
    <w:p w14:paraId="0FC0ED00" w14:textId="77777777" w:rsidR="00CE3A32" w:rsidRDefault="00CE3A32" w:rsidP="00CE3A32">
      <w:pPr>
        <w:pStyle w:val="ListParagraph"/>
        <w:numPr>
          <w:ilvl w:val="0"/>
          <w:numId w:val="40"/>
        </w:numPr>
        <w:spacing w:line="360" w:lineRule="auto"/>
        <w:rPr>
          <w:rFonts w:ascii="Times New Roman" w:hAnsi="Times New Roman" w:cs="Times New Roman"/>
          <w:sz w:val="24"/>
          <w:szCs w:val="24"/>
        </w:rPr>
      </w:pPr>
      <w:r>
        <w:rPr>
          <w:rFonts w:ascii="Times New Roman" w:hAnsi="Times New Roman" w:cs="Times New Roman"/>
          <w:sz w:val="24"/>
          <w:szCs w:val="24"/>
          <w:u w:val="single"/>
        </w:rPr>
        <w:t>Estimation of the Updated Projection Contribution</w:t>
      </w:r>
      <w:r w:rsidRPr="00DF4ED9">
        <w:rPr>
          <w:rFonts w:ascii="Times New Roman" w:hAnsi="Times New Roman" w:cs="Times New Roman"/>
          <w:sz w:val="24"/>
          <w:szCs w:val="24"/>
        </w:rPr>
        <w:t>:</w:t>
      </w:r>
      <w:r>
        <w:rPr>
          <w:rFonts w:ascii="Times New Roman" w:hAnsi="Times New Roman" w:cs="Times New Roman"/>
          <w:sz w:val="24"/>
          <w:szCs w:val="24"/>
        </w:rPr>
        <w:t xml:space="preserve"> Likewise applying the first </w:t>
      </w:r>
      <m:oMath>
        <m:r>
          <w:rPr>
            <w:rFonts w:ascii="Cambria Math" w:hAnsi="Cambria Math" w:cs="Times New Roman"/>
            <w:sz w:val="24"/>
            <w:szCs w:val="24"/>
          </w:rPr>
          <m:t>K</m:t>
        </m:r>
      </m:oMath>
      <w:r>
        <w:rPr>
          <w:rFonts w:ascii="Times New Roman" w:hAnsi="Times New Roman" w:cs="Times New Roman"/>
          <w:sz w:val="24"/>
          <w:szCs w:val="24"/>
        </w:rPr>
        <w:t xml:space="preserve"> rows of </w:t>
      </w:r>
      <m:oMath>
        <m:sSup>
          <m:sSupPr>
            <m:ctrlPr>
              <w:rPr>
                <w:rFonts w:ascii="Cambria Math" w:hAnsi="Cambria Math" w:cs="Times New Roman"/>
                <w:i/>
                <w:sz w:val="24"/>
                <w:szCs w:val="24"/>
              </w:rPr>
            </m:ctrlPr>
          </m:sSupPr>
          <m:e>
            <m:acc>
              <m:accPr>
                <m:ctrlPr>
                  <w:rPr>
                    <w:rFonts w:ascii="Cambria Math" w:hAnsi="Cambria Math" w:cs="Times New Roman"/>
                    <w:i/>
                    <w:sz w:val="24"/>
                    <w:szCs w:val="24"/>
                  </w:rPr>
                </m:ctrlPr>
              </m:accPr>
              <m:e>
                <m:r>
                  <w:rPr>
                    <w:rFonts w:ascii="Cambria Math" w:hAnsi="Cambria Math" w:cs="Times New Roman"/>
                    <w:sz w:val="24"/>
                    <w:szCs w:val="24"/>
                  </w:rPr>
                  <m:t>A</m:t>
                </m:r>
              </m:e>
            </m:acc>
          </m:e>
          <m:sup>
            <m:r>
              <w:rPr>
                <w:rFonts w:ascii="Cambria Math" w:hAnsi="Cambria Math" w:cs="Times New Roman"/>
                <w:sz w:val="24"/>
                <w:szCs w:val="24"/>
              </w:rPr>
              <m:t>-1</m:t>
            </m:r>
          </m:sup>
        </m:sSup>
      </m:oMath>
      <w:r>
        <w:rPr>
          <w:rFonts w:ascii="Times New Roman" w:hAnsi="Times New Roman" w:cs="Times New Roman"/>
          <w:sz w:val="24"/>
          <w:szCs w:val="24"/>
        </w:rPr>
        <w:t xml:space="preserve"> in</w:t>
      </w:r>
    </w:p>
    <w:p w14:paraId="7750CBA6"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71A19769"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sz w:val="24"/>
                  <w:szCs w:val="24"/>
                </w:rPr>
              </m:ctrlPr>
            </m:accPr>
            <m:e>
              <m:r>
                <m:rPr>
                  <m:sty m:val="p"/>
                </m:rPr>
                <w:rPr>
                  <w:rFonts w:ascii="Cambria Math" w:hAnsi="Cambria Math" w:cs="Times New Roman"/>
                  <w:sz w:val="24"/>
                  <w:szCs w:val="24"/>
                </w:rPr>
                <m:t>Λ</m:t>
              </m:r>
            </m:e>
          </m:acc>
          <m:r>
            <m:rPr>
              <m:sty m:val="p"/>
            </m:rPr>
            <w:rPr>
              <w:rFonts w:ascii="Cambria Math" w:hAnsi="Cambria Math" w:cs="Times New Roman"/>
              <w:sz w:val="24"/>
              <w:szCs w:val="24"/>
            </w:rPr>
            <m:t>=</m:t>
          </m:r>
          <m:f>
            <m:fPr>
              <m:ctrlPr>
                <w:rPr>
                  <w:rFonts w:ascii="Cambria Math" w:hAnsi="Cambria Math" w:cs="Times New Roman"/>
                  <w:sz w:val="24"/>
                  <w:szCs w:val="24"/>
                </w:rPr>
              </m:ctrlPr>
            </m:fPr>
            <m:num>
              <m:r>
                <w:rPr>
                  <w:rFonts w:ascii="Cambria Math" w:hAnsi="Cambria Math" w:cs="Times New Roman"/>
                  <w:sz w:val="24"/>
                  <w:szCs w:val="24"/>
                </w:rPr>
                <m:t>1</m:t>
              </m:r>
            </m:num>
            <m:den>
              <m:r>
                <w:rPr>
                  <w:rFonts w:ascii="Cambria Math" w:hAnsi="Cambria Math" w:cs="Times New Roman"/>
                  <w:sz w:val="24"/>
                  <w:szCs w:val="24"/>
                </w:rPr>
                <m:t>δ</m:t>
              </m:r>
            </m:den>
          </m:f>
          <m:d>
            <m:dPr>
              <m:begChr m:val="["/>
              <m:endChr m:val="]"/>
              <m:ctrlPr>
                <w:rPr>
                  <w:rFonts w:ascii="Cambria Math" w:hAnsi="Cambria Math" w:cs="Times New Roman"/>
                  <w:i/>
                  <w:sz w:val="24"/>
                  <w:szCs w:val="24"/>
                </w:rPr>
              </m:ctrlPr>
            </m:dPr>
            <m:e>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mr>
                    <m:mr>
                      <m:e>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mr>
                  </m:m>
                </m:e>
              </m:d>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acc>
                        <m:accPr>
                          <m:ctrlPr>
                            <w:rPr>
                              <w:rFonts w:ascii="Cambria Math" w:hAnsi="Cambria Math" w:cs="Times New Roman"/>
                              <w:i/>
                              <w:sz w:val="24"/>
                              <w:szCs w:val="24"/>
                            </w:rPr>
                          </m:ctrlPr>
                        </m:accPr>
                        <m:e>
                          <m:r>
                            <w:rPr>
                              <w:rFonts w:ascii="Cambria Math" w:hAnsi="Cambria Math" w:cs="Times New Roman"/>
                              <w:sz w:val="24"/>
                              <w:szCs w:val="24"/>
                            </w:rPr>
                            <m:t>A</m:t>
                          </m:r>
                        </m:e>
                      </m:acc>
                    </m:e>
                    <m:sup>
                      <m:r>
                        <w:rPr>
                          <w:rFonts w:ascii="Cambria Math" w:hAnsi="Cambria Math" w:cs="Times New Roman"/>
                          <w:sz w:val="24"/>
                          <w:szCs w:val="24"/>
                        </w:rPr>
                        <m:t>-1</m:t>
                      </m:r>
                    </m:sup>
                  </m:sSup>
                </m:num>
                <m:den>
                  <m:r>
                    <w:rPr>
                      <w:rFonts w:ascii="Cambria Math" w:hAnsi="Cambria Math" w:cs="Times New Roman"/>
                      <w:sz w:val="24"/>
                      <w:szCs w:val="24"/>
                    </w:rPr>
                    <m:t>1+τ</m:t>
                  </m:r>
                </m:den>
              </m:f>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P</m:t>
                        </m:r>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+P</m:t>
                        </m:r>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+P</m:t>
                        </m:r>
                        <m:r>
                          <m:rPr>
                            <m:sty m:val="p"/>
                          </m:rPr>
                          <w:rPr>
                            <w:rFonts w:ascii="Cambria Math" w:hAnsi="Cambria Math" w:cs="Times New Roman"/>
                            <w:sz w:val="24"/>
                            <w:szCs w:val="24"/>
                          </w:rPr>
                          <m:t>Ψ</m:t>
                        </m:r>
                        <m:r>
                          <w:rPr>
                            <w:rFonts w:ascii="Cambria Math" w:hAnsi="Cambria Math" w:cs="Times New Roman"/>
                            <w:sz w:val="24"/>
                            <w:szCs w:val="24"/>
                          </w:rPr>
                          <m:t>p</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mr>
                    <m:m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m:rPr>
                            <m:sty m:val="p"/>
                          </m:rPr>
                          <w:rPr>
                            <w:rFonts w:ascii="Cambria Math" w:hAnsi="Cambria Math" w:cs="Times New Roman"/>
                            <w:sz w:val="24"/>
                            <w:szCs w:val="24"/>
                          </w:rPr>
                          <m:t>Ψ</m:t>
                        </m:r>
                        <m:r>
                          <w:rPr>
                            <w:rFonts w:ascii="Cambria Math" w:hAnsi="Cambria Math" w:cs="Times New Roman"/>
                            <w:sz w:val="24"/>
                            <w:szCs w:val="24"/>
                          </w:rPr>
                          <m:t>p</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mr>
                  </m:m>
                </m:e>
              </m:d>
            </m:e>
          </m:d>
        </m:oMath>
      </m:oMathPara>
    </w:p>
    <w:p w14:paraId="5F3A9DF0" w14:textId="77777777" w:rsidR="00CE3A32" w:rsidRDefault="00CE3A32" w:rsidP="00CE3A32">
      <w:pPr>
        <w:pStyle w:val="ListParagraph"/>
        <w:spacing w:line="360" w:lineRule="auto"/>
        <w:ind w:left="360"/>
        <w:rPr>
          <w:rFonts w:ascii="Times New Roman" w:hAnsi="Times New Roman" w:cs="Times New Roman"/>
          <w:sz w:val="24"/>
          <w:szCs w:val="24"/>
        </w:rPr>
      </w:pPr>
    </w:p>
    <w:p w14:paraId="66C9F7B2"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gives the first </w:t>
      </w:r>
      <m:oMath>
        <m:r>
          <w:rPr>
            <w:rFonts w:ascii="Cambria Math" w:hAnsi="Cambria Math" w:cs="Times New Roman"/>
            <w:sz w:val="24"/>
            <w:szCs w:val="24"/>
          </w:rPr>
          <m:t>K</m:t>
        </m:r>
      </m:oMath>
      <w:r>
        <w:rPr>
          <w:rFonts w:ascii="Times New Roman" w:hAnsi="Times New Roman" w:cs="Times New Roman"/>
          <w:sz w:val="24"/>
          <w:szCs w:val="24"/>
        </w:rPr>
        <w:t xml:space="preserve"> elements of </w:t>
      </w:r>
      <m:oMath>
        <m:acc>
          <m:accPr>
            <m:ctrlPr>
              <w:rPr>
                <w:rFonts w:ascii="Cambria Math" w:hAnsi="Cambria Math" w:cs="Times New Roman"/>
                <w:sz w:val="24"/>
                <w:szCs w:val="24"/>
              </w:rPr>
            </m:ctrlPr>
          </m:accPr>
          <m:e>
            <m:r>
              <m:rPr>
                <m:sty m:val="p"/>
              </m:rPr>
              <w:rPr>
                <w:rFonts w:ascii="Cambria Math" w:hAnsi="Cambria Math" w:cs="Times New Roman"/>
                <w:sz w:val="24"/>
                <w:szCs w:val="24"/>
              </w:rPr>
              <m:t>Λ</m:t>
            </m:r>
          </m:e>
        </m:acc>
      </m:oMath>
      <w:r>
        <w:rPr>
          <w:rFonts w:ascii="Times New Roman" w:hAnsi="Times New Roman" w:cs="Times New Roman"/>
          <w:sz w:val="24"/>
          <w:szCs w:val="24"/>
        </w:rPr>
        <w:t xml:space="preserve"> as</w:t>
      </w:r>
    </w:p>
    <w:p w14:paraId="6D305D00" w14:textId="77777777" w:rsidR="00CE3A32" w:rsidRDefault="00CE3A32" w:rsidP="00CE3A32">
      <w:pPr>
        <w:pStyle w:val="ListParagraph"/>
        <w:spacing w:line="360" w:lineRule="auto"/>
        <w:ind w:left="360"/>
        <w:rPr>
          <w:rFonts w:ascii="Times New Roman" w:hAnsi="Times New Roman" w:cs="Times New Roman"/>
          <w:sz w:val="24"/>
          <w:szCs w:val="24"/>
        </w:rPr>
      </w:pPr>
    </w:p>
    <w:p w14:paraId="736CB412" w14:textId="77777777" w:rsidR="00CE3A32" w:rsidRPr="005A3BE6"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hr m:val="̃"/>
              <m:ctrlPr>
                <w:rPr>
                  <w:rFonts w:ascii="Cambria Math" w:hAnsi="Cambria Math" w:cs="Times New Roman"/>
                  <w:sz w:val="24"/>
                  <w:szCs w:val="24"/>
                </w:rPr>
              </m:ctrlPr>
            </m:accPr>
            <m:e>
              <m:r>
                <m:rPr>
                  <m:sty m:val="p"/>
                </m:rPr>
                <w:rPr>
                  <w:rFonts w:ascii="Cambria Math" w:hAnsi="Cambria Math" w:cs="Times New Roman"/>
                  <w:sz w:val="24"/>
                  <w:szCs w:val="24"/>
                </w:rPr>
                <m:t>Λ</m:t>
              </m:r>
            </m:e>
          </m:acc>
          <m:r>
            <w:rPr>
              <w:rFonts w:ascii="Cambria Math" w:hAnsi="Cambria Math" w:cs="Times New Roman"/>
              <w:sz w:val="24"/>
              <w:szCs w:val="24"/>
            </w:rPr>
            <m:t>=</m:t>
          </m:r>
          <m:sSup>
            <m:sSupPr>
              <m:ctrlPr>
                <w:rPr>
                  <w:rFonts w:ascii="Cambria Math" w:hAnsi="Cambria Math" w:cs="Times New Roman"/>
                  <w:sz w:val="24"/>
                  <w:szCs w:val="24"/>
                </w:rPr>
              </m:ctrlPr>
            </m:sSupPr>
            <m:e>
              <m:r>
                <w:rPr>
                  <w:rFonts w:ascii="Cambria Math" w:hAnsi="Cambria Math" w:cs="Times New Roman"/>
                  <w:sz w:val="24"/>
                  <w:szCs w:val="24"/>
                </w:rPr>
                <m:t>τ</m:t>
              </m:r>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b</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num>
                      <m:den>
                        <m:r>
                          <w:rPr>
                            <w:rFonts w:ascii="Cambria Math" w:hAnsi="Cambria Math" w:cs="Times New Roman"/>
                            <w:sz w:val="24"/>
                            <w:szCs w:val="24"/>
                          </w:rPr>
                          <m:t>c-</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b</m:t>
                        </m:r>
                      </m:den>
                    </m:f>
                  </m:e>
                  <m:e>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b</m:t>
                        </m:r>
                      </m:num>
                      <m:den>
                        <m:r>
                          <w:rPr>
                            <w:rFonts w:ascii="Cambria Math" w:hAnsi="Cambria Math" w:cs="Times New Roman"/>
                            <w:sz w:val="24"/>
                            <w:szCs w:val="24"/>
                          </w:rPr>
                          <m:t>c-</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b</m:t>
                        </m:r>
                      </m:den>
                    </m:f>
                  </m:e>
                </m:mr>
              </m:m>
            </m:e>
          </m:d>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P</m:t>
                    </m:r>
                  </m:e>
                </m:mr>
                <m:m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e>
                </m:mr>
              </m:m>
            </m:e>
          </m:d>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d>
            <m:dPr>
              <m:begChr m:val="["/>
              <m:endChr m:val="]"/>
              <m:ctrlPr>
                <w:rPr>
                  <w:rFonts w:ascii="Cambria Math" w:hAnsi="Cambria Math" w:cs="Times New Roman"/>
                  <w:i/>
                  <w:sz w:val="24"/>
                  <w:szCs w:val="24"/>
                </w:rPr>
              </m:ctrlPr>
            </m:dPr>
            <m:e>
              <m:r>
                <w:rPr>
                  <w:rFonts w:ascii="Cambria Math" w:hAnsi="Cambria Math" w:cs="Times New Roman"/>
                  <w:sz w:val="24"/>
                  <w:szCs w:val="24"/>
                </w:rPr>
                <m:t>δ</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eq</m:t>
                  </m:r>
                </m:sub>
              </m:sSub>
              <m:r>
                <w:rPr>
                  <w:rFonts w:ascii="Cambria Math" w:hAnsi="Cambria Math" w:cs="Times New Roman"/>
                  <w:sz w:val="24"/>
                  <w:szCs w:val="24"/>
                </w:rPr>
                <m:t>+</m:t>
              </m:r>
              <m:sSup>
                <m:sSupPr>
                  <m:ctrlPr>
                    <w:rPr>
                      <w:rFonts w:ascii="Cambria Math" w:hAnsi="Cambria Math" w:cs="Times New Roman"/>
                      <w:sz w:val="24"/>
                      <w:szCs w:val="24"/>
                    </w:rPr>
                  </m:ctrlPr>
                </m:sSup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τ</m:t>
                  </m:r>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Q+pτ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d>
        </m:oMath>
      </m:oMathPara>
    </w:p>
    <w:p w14:paraId="2C45061C" w14:textId="77777777" w:rsidR="00CE3A32" w:rsidRPr="0038624C" w:rsidRDefault="00CE3A32" w:rsidP="00CE3A32">
      <w:pPr>
        <w:pStyle w:val="ListParagraph"/>
        <w:spacing w:line="360" w:lineRule="auto"/>
        <w:ind w:left="360"/>
        <w:rPr>
          <w:rFonts w:ascii="Times New Roman" w:hAnsi="Times New Roman" w:cs="Times New Roman"/>
          <w:sz w:val="24"/>
          <w:szCs w:val="24"/>
        </w:rPr>
      </w:pPr>
    </w:p>
    <w:p w14:paraId="6F08257A" w14:textId="77777777" w:rsidR="00CE3A32" w:rsidRDefault="00CE3A32" w:rsidP="00CE3A32">
      <w:pPr>
        <w:pStyle w:val="ListParagraph"/>
        <w:numPr>
          <w:ilvl w:val="0"/>
          <w:numId w:val="40"/>
        </w:numPr>
        <w:spacing w:line="360" w:lineRule="auto"/>
        <w:rPr>
          <w:rFonts w:ascii="Times New Roman" w:hAnsi="Times New Roman" w:cs="Times New Roman"/>
          <w:sz w:val="24"/>
          <w:szCs w:val="24"/>
        </w:rPr>
      </w:pPr>
      <w:r>
        <w:rPr>
          <w:rFonts w:ascii="Times New Roman" w:hAnsi="Times New Roman" w:cs="Times New Roman"/>
          <w:sz w:val="24"/>
          <w:szCs w:val="24"/>
          <w:u w:val="single"/>
        </w:rPr>
        <w:t>Recast of the Projection Contribution Update</w:t>
      </w:r>
      <w:r>
        <w:rPr>
          <w:rFonts w:ascii="Times New Roman" w:hAnsi="Times New Roman" w:cs="Times New Roman"/>
          <w:sz w:val="24"/>
          <w:szCs w:val="24"/>
        </w:rPr>
        <w:t xml:space="preserve">: After some simple but lengthy algebra </w:t>
      </w:r>
      <m:oMath>
        <m:acc>
          <m:accPr>
            <m:chr m:val="̃"/>
            <m:ctrlPr>
              <w:rPr>
                <w:rFonts w:ascii="Cambria Math" w:hAnsi="Cambria Math" w:cs="Times New Roman"/>
                <w:sz w:val="24"/>
                <w:szCs w:val="24"/>
              </w:rPr>
            </m:ctrlPr>
          </m:accPr>
          <m:e>
            <m:r>
              <m:rPr>
                <m:sty m:val="p"/>
              </m:rPr>
              <w:rPr>
                <w:rFonts w:ascii="Cambria Math" w:hAnsi="Cambria Math" w:cs="Times New Roman"/>
                <w:sz w:val="24"/>
                <w:szCs w:val="24"/>
              </w:rPr>
              <m:t>Λ</m:t>
            </m:r>
          </m:e>
        </m:acc>
      </m:oMath>
      <w:r>
        <w:rPr>
          <w:rFonts w:ascii="Times New Roman" w:hAnsi="Times New Roman" w:cs="Times New Roman"/>
          <w:sz w:val="24"/>
          <w:szCs w:val="24"/>
        </w:rPr>
        <w:t xml:space="preserve"> can be simplified into the following form:</w:t>
      </w:r>
    </w:p>
    <w:p w14:paraId="2692BA33"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65FDFA30"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hr m:val="̃"/>
              <m:ctrlPr>
                <w:rPr>
                  <w:rFonts w:ascii="Cambria Math" w:hAnsi="Cambria Math" w:cs="Times New Roman"/>
                  <w:sz w:val="24"/>
                  <w:szCs w:val="24"/>
                </w:rPr>
              </m:ctrlPr>
            </m:accPr>
            <m:e>
              <m:r>
                <m:rPr>
                  <m:sty m:val="p"/>
                </m:rPr>
                <w:rPr>
                  <w:rFonts w:ascii="Cambria Math" w:hAnsi="Cambria Math" w:cs="Times New Roman"/>
                  <w:sz w:val="24"/>
                  <w:szCs w:val="24"/>
                </w:rPr>
                <m:t>Λ</m:t>
              </m:r>
            </m:e>
          </m:acc>
          <m:r>
            <w:rPr>
              <w:rFonts w:ascii="Cambria Math" w:hAnsi="Cambria Math" w:cs="Times New Roman"/>
              <w:sz w:val="24"/>
              <w:szCs w:val="24"/>
            </w:rPr>
            <m:t>=</m:t>
          </m:r>
          <m:r>
            <m:rPr>
              <m:sty m:val="p"/>
            </m:rPr>
            <w:rPr>
              <w:rFonts w:ascii="Cambria Math" w:hAnsi="Cambria Math" w:cs="Times New Roman"/>
              <w:sz w:val="24"/>
              <w:szCs w:val="24"/>
            </w:rPr>
            <m:t>Λ</m:t>
          </m:r>
          <m:r>
            <w:rPr>
              <w:rFonts w:ascii="Cambria Math" w:hAnsi="Cambria Math" w:cs="Times New Roman"/>
              <w:sz w:val="24"/>
              <w:szCs w:val="24"/>
            </w:rPr>
            <m:t>-</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λ</m:t>
                  </m:r>
                </m:e>
              </m:acc>
            </m:e>
            <m:sub>
              <m:r>
                <w:rPr>
                  <w:rFonts w:ascii="Cambria Math" w:hAnsi="Cambria Math" w:cs="Times New Roman"/>
                  <w:sz w:val="24"/>
                  <w:szCs w:val="24"/>
                </w:rPr>
                <m:t>K+1</m:t>
              </m:r>
            </m:sub>
          </m:sSub>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b</m:t>
          </m:r>
        </m:oMath>
      </m:oMathPara>
    </w:p>
    <w:p w14:paraId="5B73DE19" w14:textId="77777777" w:rsidR="00CE3A32" w:rsidRDefault="00CE3A32" w:rsidP="00CE3A32">
      <w:pPr>
        <w:pStyle w:val="ListParagraph"/>
        <w:spacing w:line="360" w:lineRule="auto"/>
        <w:ind w:left="360"/>
        <w:rPr>
          <w:rFonts w:ascii="Times New Roman" w:hAnsi="Times New Roman" w:cs="Times New Roman"/>
          <w:sz w:val="24"/>
          <w:szCs w:val="24"/>
        </w:rPr>
      </w:pPr>
    </w:p>
    <w:p w14:paraId="071C5D0C"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Combining</w:t>
      </w:r>
    </w:p>
    <w:p w14:paraId="662A416A" w14:textId="77777777" w:rsidR="00CE3A32" w:rsidRDefault="00CE3A32" w:rsidP="00CE3A32">
      <w:pPr>
        <w:pStyle w:val="ListParagraph"/>
        <w:spacing w:line="360" w:lineRule="auto"/>
        <w:ind w:left="360"/>
        <w:rPr>
          <w:rFonts w:ascii="Times New Roman" w:hAnsi="Times New Roman" w:cs="Times New Roman"/>
          <w:sz w:val="24"/>
          <w:szCs w:val="24"/>
        </w:rPr>
      </w:pPr>
    </w:p>
    <w:p w14:paraId="7E1C7837"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λ</m:t>
                  </m:r>
                </m:e>
              </m:acc>
            </m:e>
            <m:sub>
              <m:r>
                <w:rPr>
                  <w:rFonts w:ascii="Cambria Math" w:hAnsi="Cambria Math" w:cs="Times New Roman"/>
                  <w:sz w:val="24"/>
                  <w:szCs w:val="24"/>
                </w:rPr>
                <m:t>K+1</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q-</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m:rPr>
                  <m:sty m:val="p"/>
                </m:rPr>
                <w:rPr>
                  <w:rFonts w:ascii="Cambria Math" w:hAnsi="Cambria Math" w:cs="Times New Roman"/>
                  <w:sz w:val="24"/>
                  <w:szCs w:val="24"/>
                </w:rPr>
                <m:t>Ψ</m:t>
              </m:r>
              <m:sSup>
                <m:sSupPr>
                  <m:ctrlPr>
                    <w:rPr>
                      <w:rFonts w:ascii="Cambria Math" w:hAnsi="Cambria Math" w:cs="Times New Roman"/>
                      <w:sz w:val="24"/>
                      <w:szCs w:val="24"/>
                    </w:rPr>
                  </m:ctrlPr>
                </m:sSupPr>
                <m:e>
                  <m:acc>
                    <m:accPr>
                      <m:chr m:val="̅"/>
                      <m:ctrlPr>
                        <w:rPr>
                          <w:rFonts w:ascii="Cambria Math" w:hAnsi="Cambria Math" w:cs="Times New Roman"/>
                          <w:sz w:val="24"/>
                          <w:szCs w:val="24"/>
                        </w:rPr>
                      </m:ctrlPr>
                    </m:accPr>
                    <m:e>
                      <m:r>
                        <m:rPr>
                          <m:sty m:val="p"/>
                        </m:rPr>
                        <w:rPr>
                          <w:rFonts w:ascii="Cambria Math" w:hAnsi="Cambria Math" w:cs="Times New Roman"/>
                          <w:sz w:val="24"/>
                          <w:szCs w:val="24"/>
                        </w:rPr>
                        <m:t>Ψ</m:t>
                      </m:r>
                    </m:e>
                  </m:acc>
                </m:e>
                <m:sup>
                  <m:r>
                    <w:rPr>
                      <w:rFonts w:ascii="Cambria Math" w:hAnsi="Cambria Math" w:cs="Times New Roman"/>
                      <w:sz w:val="24"/>
                      <w:szCs w:val="24"/>
                    </w:rPr>
                    <m:t>-1</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num>
            <m:den>
              <m:d>
                <m:dPr>
                  <m:begChr m:val="["/>
                  <m:endChr m:val="]"/>
                  <m:ctrlPr>
                    <w:rPr>
                      <w:rFonts w:ascii="Cambria Math" w:hAnsi="Cambria Math" w:cs="Times New Roman"/>
                      <w:i/>
                      <w:sz w:val="24"/>
                      <w:szCs w:val="24"/>
                    </w:rPr>
                  </m:ctrlPr>
                </m:dPr>
                <m:e>
                  <m:r>
                    <w:rPr>
                      <w:rFonts w:ascii="Cambria Math" w:hAnsi="Cambria Math" w:cs="Times New Roman"/>
                      <w:sz w:val="24"/>
                      <w:szCs w:val="24"/>
                    </w:rPr>
                    <m:t>c-</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b</m:t>
                  </m:r>
                </m:e>
              </m:d>
              <m:r>
                <w:rPr>
                  <w:rFonts w:ascii="Cambria Math" w:hAnsi="Cambria Math" w:cs="Times New Roman"/>
                  <w:sz w:val="24"/>
                  <w:szCs w:val="24"/>
                </w:rPr>
                <m:t>δ</m:t>
              </m:r>
            </m:den>
          </m:f>
        </m:oMath>
      </m:oMathPara>
    </w:p>
    <w:p w14:paraId="253CC7B9"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7C6D3DC"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and the expression for </w:t>
      </w:r>
      <m:oMath>
        <m:acc>
          <m:accPr>
            <m:chr m:val="̃"/>
            <m:ctrlPr>
              <w:rPr>
                <w:rFonts w:ascii="Cambria Math" w:hAnsi="Cambria Math" w:cs="Times New Roman"/>
                <w:sz w:val="24"/>
                <w:szCs w:val="24"/>
              </w:rPr>
            </m:ctrlPr>
          </m:accPr>
          <m:e>
            <m:r>
              <m:rPr>
                <m:sty m:val="p"/>
              </m:rPr>
              <w:rPr>
                <w:rFonts w:ascii="Cambria Math" w:hAnsi="Cambria Math" w:cs="Times New Roman"/>
                <w:sz w:val="24"/>
                <w:szCs w:val="24"/>
              </w:rPr>
              <m:t>Λ</m:t>
            </m:r>
          </m:e>
        </m:acc>
      </m:oMath>
      <w:r>
        <w:rPr>
          <w:rFonts w:ascii="Times New Roman" w:hAnsi="Times New Roman" w:cs="Times New Roman"/>
          <w:sz w:val="24"/>
          <w:szCs w:val="24"/>
        </w:rPr>
        <w:t xml:space="preserve"> above it is easy to see that</w:t>
      </w:r>
    </w:p>
    <w:p w14:paraId="11BA559F" w14:textId="77777777" w:rsidR="00CE3A32" w:rsidRDefault="00CE3A32" w:rsidP="00CE3A32">
      <w:pPr>
        <w:pStyle w:val="ListParagraph"/>
        <w:spacing w:line="360" w:lineRule="auto"/>
        <w:ind w:left="360"/>
        <w:rPr>
          <w:rFonts w:ascii="Times New Roman" w:hAnsi="Times New Roman" w:cs="Times New Roman"/>
          <w:sz w:val="24"/>
          <w:szCs w:val="24"/>
        </w:rPr>
      </w:pPr>
    </w:p>
    <w:p w14:paraId="34737F2B" w14:textId="77777777" w:rsidR="00CE3A32" w:rsidRPr="005A3BE6"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sz w:val="24"/>
                  <w:szCs w:val="24"/>
                </w:rPr>
              </m:ctrlPr>
            </m:accPr>
            <m:e>
              <m:r>
                <m:rPr>
                  <m:sty m:val="p"/>
                </m:rPr>
                <w:rPr>
                  <w:rFonts w:ascii="Cambria Math" w:hAnsi="Cambria Math" w:cs="Times New Roman"/>
                  <w:sz w:val="24"/>
                  <w:szCs w:val="24"/>
                </w:rPr>
                <m:t>Λ</m:t>
              </m:r>
            </m:e>
          </m:acc>
          <m:r>
            <w:rPr>
              <w:rFonts w:ascii="Cambria Math" w:hAnsi="Cambria Math" w:cs="Times New Roman"/>
              <w:sz w:val="24"/>
              <w:szCs w:val="24"/>
            </w:rPr>
            <m:t>=</m:t>
          </m:r>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m:rPr>
                        <m:sty m:val="p"/>
                      </m:rPr>
                      <w:rPr>
                        <w:rFonts w:ascii="Cambria Math" w:hAnsi="Cambria Math" w:cs="Times New Roman"/>
                        <w:sz w:val="24"/>
                        <w:szCs w:val="24"/>
                      </w:rPr>
                      <m:t>Λ</m:t>
                    </m:r>
                    <m:r>
                      <w:rPr>
                        <w:rFonts w:ascii="Cambria Math" w:hAnsi="Cambria Math" w:cs="Times New Roman"/>
                        <w:sz w:val="24"/>
                        <w:szCs w:val="24"/>
                      </w:rPr>
                      <m:t>-</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λ</m:t>
                            </m:r>
                          </m:e>
                        </m:acc>
                      </m:e>
                      <m:sub>
                        <m:r>
                          <w:rPr>
                            <w:rFonts w:ascii="Cambria Math" w:hAnsi="Cambria Math" w:cs="Times New Roman"/>
                            <w:sz w:val="24"/>
                            <w:szCs w:val="24"/>
                          </w:rPr>
                          <m:t>K+1</m:t>
                        </m:r>
                      </m:sub>
                    </m:sSub>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b</m:t>
                    </m:r>
                  </m:e>
                </m:mr>
                <m:mr>
                  <m:e>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λ</m:t>
                            </m:r>
                          </m:e>
                        </m:acc>
                      </m:e>
                      <m:sub>
                        <m:r>
                          <w:rPr>
                            <w:rFonts w:ascii="Cambria Math" w:hAnsi="Cambria Math" w:cs="Times New Roman"/>
                            <w:sz w:val="24"/>
                            <w:szCs w:val="24"/>
                          </w:rPr>
                          <m:t>K+1</m:t>
                        </m:r>
                      </m:sub>
                    </m:sSub>
                  </m:e>
                </m:mr>
              </m:m>
            </m:e>
          </m:d>
        </m:oMath>
      </m:oMathPara>
    </w:p>
    <w:p w14:paraId="4DE25642" w14:textId="77777777" w:rsidR="00CE3A32" w:rsidRPr="0038624C" w:rsidRDefault="00CE3A32" w:rsidP="00CE3A32">
      <w:pPr>
        <w:pStyle w:val="ListParagraph"/>
        <w:spacing w:line="360" w:lineRule="auto"/>
        <w:ind w:left="360"/>
        <w:rPr>
          <w:rFonts w:ascii="Times New Roman" w:hAnsi="Times New Roman" w:cs="Times New Roman"/>
          <w:sz w:val="24"/>
          <w:szCs w:val="24"/>
        </w:rPr>
      </w:pPr>
    </w:p>
    <w:p w14:paraId="7F14004F" w14:textId="77777777" w:rsidR="00CE3A32" w:rsidRPr="00ED0C77" w:rsidRDefault="00CE3A32" w:rsidP="00CE3A32">
      <w:pPr>
        <w:pStyle w:val="ListParagraph"/>
        <w:numPr>
          <w:ilvl w:val="0"/>
          <w:numId w:val="40"/>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Positive Definite Nature of </w:t>
      </w:r>
      <m:oMath>
        <m:sSup>
          <m:sSupPr>
            <m:ctrlPr>
              <w:rPr>
                <w:rFonts w:ascii="Cambria Math" w:hAnsi="Cambria Math" w:cs="Times New Roman"/>
                <w:i/>
                <w:sz w:val="24"/>
                <w:szCs w:val="24"/>
                <w:u w:val="single"/>
              </w:rPr>
            </m:ctrlPr>
          </m:sSupPr>
          <m:e>
            <m:acc>
              <m:accPr>
                <m:ctrlPr>
                  <w:rPr>
                    <w:rFonts w:ascii="Cambria Math" w:hAnsi="Cambria Math" w:cs="Times New Roman"/>
                    <w:i/>
                    <w:sz w:val="24"/>
                    <w:szCs w:val="24"/>
                    <w:u w:val="single"/>
                  </w:rPr>
                </m:ctrlPr>
              </m:accPr>
              <m:e>
                <m:r>
                  <w:rPr>
                    <w:rFonts w:ascii="Cambria Math" w:hAnsi="Cambria Math" w:cs="Times New Roman"/>
                    <w:sz w:val="24"/>
                    <w:szCs w:val="24"/>
                    <w:u w:val="single"/>
                  </w:rPr>
                  <m:t>A</m:t>
                </m:r>
              </m:e>
            </m:acc>
          </m:e>
          <m:sup>
            <m:r>
              <w:rPr>
                <w:rFonts w:ascii="Cambria Math" w:hAnsi="Cambria Math" w:cs="Times New Roman"/>
                <w:sz w:val="24"/>
                <w:szCs w:val="24"/>
                <w:u w:val="single"/>
              </w:rPr>
              <m:t>-1</m:t>
            </m:r>
          </m:sup>
        </m:sSup>
      </m:oMath>
      <w:r>
        <w:rPr>
          <w:rFonts w:ascii="Times New Roman" w:hAnsi="Times New Roman" w:cs="Times New Roman"/>
          <w:sz w:val="24"/>
          <w:szCs w:val="24"/>
        </w:rPr>
        <w:t xml:space="preserve">: Since </w:t>
      </w:r>
      <m:oMath>
        <m:acc>
          <m:accPr>
            <m:ctrlPr>
              <w:rPr>
                <w:rFonts w:ascii="Cambria Math" w:hAnsi="Cambria Math" w:cs="Times New Roman"/>
                <w:sz w:val="24"/>
                <w:szCs w:val="24"/>
              </w:rPr>
            </m:ctrlPr>
          </m:accPr>
          <m:e>
            <m:r>
              <m:rPr>
                <m:sty m:val="p"/>
              </m:rPr>
              <w:rPr>
                <w:rFonts w:ascii="Cambria Math" w:hAnsi="Cambria Math" w:cs="Times New Roman"/>
                <w:sz w:val="24"/>
                <w:szCs w:val="24"/>
              </w:rPr>
              <m:t>Ω</m:t>
            </m:r>
          </m:e>
        </m:acc>
      </m:oMath>
      <w:r>
        <w:rPr>
          <w:rFonts w:ascii="Times New Roman" w:hAnsi="Times New Roman" w:cs="Times New Roman"/>
          <w:sz w:val="24"/>
          <w:szCs w:val="24"/>
        </w:rPr>
        <w:t xml:space="preserve"> is positive definite and </w:t>
      </w:r>
      <m:oMath>
        <m:acc>
          <m:accPr>
            <m:ctrlPr>
              <w:rPr>
                <w:rFonts w:ascii="Cambria Math" w:hAnsi="Cambria Math" w:cs="Times New Roman"/>
                <w:i/>
                <w:sz w:val="24"/>
                <w:szCs w:val="24"/>
              </w:rPr>
            </m:ctrlPr>
          </m:accPr>
          <m:e>
            <m:r>
              <w:rPr>
                <w:rFonts w:ascii="Cambria Math" w:hAnsi="Cambria Math" w:cs="Times New Roman"/>
                <w:sz w:val="24"/>
                <w:szCs w:val="24"/>
              </w:rPr>
              <m:t>P</m:t>
            </m:r>
          </m:e>
        </m:acc>
        <m:r>
          <m:rPr>
            <m:sty m:val="p"/>
          </m:rPr>
          <w:rPr>
            <w:rFonts w:ascii="Cambria Math" w:hAnsi="Cambria Math" w:cs="Times New Roman"/>
            <w:sz w:val="24"/>
            <w:szCs w:val="24"/>
          </w:rPr>
          <m:t>Ψ</m:t>
        </m:r>
        <m:sSup>
          <m:sSupPr>
            <m:ctrlPr>
              <w:rPr>
                <w:rFonts w:ascii="Cambria Math" w:hAnsi="Cambria Math" w:cs="Times New Roman"/>
                <w:i/>
                <w:sz w:val="24"/>
                <w:szCs w:val="24"/>
              </w:rPr>
            </m:ctrlPr>
          </m:sSupPr>
          <m:e>
            <m:acc>
              <m:accPr>
                <m:ctrlPr>
                  <w:rPr>
                    <w:rFonts w:ascii="Cambria Math" w:hAnsi="Cambria Math" w:cs="Times New Roman"/>
                    <w:i/>
                    <w:sz w:val="24"/>
                    <w:szCs w:val="24"/>
                  </w:rPr>
                </m:ctrlPr>
              </m:accPr>
              <m:e>
                <m:r>
                  <w:rPr>
                    <w:rFonts w:ascii="Cambria Math" w:hAnsi="Cambria Math" w:cs="Times New Roman"/>
                    <w:sz w:val="24"/>
                    <w:szCs w:val="24"/>
                  </w:rPr>
                  <m:t>P</m:t>
                </m:r>
              </m:e>
            </m:acc>
          </m:e>
          <m:sup>
            <m:r>
              <w:rPr>
                <w:rFonts w:ascii="Cambria Math" w:hAnsi="Cambria Math" w:cs="Times New Roman"/>
                <w:sz w:val="24"/>
                <w:szCs w:val="24"/>
              </w:rPr>
              <m:t>T</m:t>
            </m:r>
          </m:sup>
        </m:sSup>
      </m:oMath>
      <w:r>
        <w:rPr>
          <w:rFonts w:ascii="Times New Roman" w:hAnsi="Times New Roman" w:cs="Times New Roman"/>
          <w:sz w:val="24"/>
          <w:szCs w:val="24"/>
        </w:rPr>
        <w:t xml:space="preserve"> is positive semi-definite, the sum of the two - matrix </w:t>
      </w:r>
      <m:oMath>
        <m:acc>
          <m:accPr>
            <m:ctrlPr>
              <w:rPr>
                <w:rFonts w:ascii="Cambria Math" w:hAnsi="Cambria Math" w:cs="Times New Roman"/>
                <w:i/>
                <w:sz w:val="24"/>
                <w:szCs w:val="24"/>
              </w:rPr>
            </m:ctrlPr>
          </m:accPr>
          <m:e>
            <m:r>
              <w:rPr>
                <w:rFonts w:ascii="Cambria Math" w:hAnsi="Cambria Math" w:cs="Times New Roman"/>
                <w:sz w:val="24"/>
                <w:szCs w:val="24"/>
              </w:rPr>
              <m:t>A</m:t>
            </m:r>
          </m:e>
        </m:acc>
      </m:oMath>
      <w:r>
        <w:rPr>
          <w:rFonts w:ascii="Times New Roman" w:hAnsi="Times New Roman" w:cs="Times New Roman"/>
          <w:sz w:val="24"/>
          <w:szCs w:val="24"/>
        </w:rPr>
        <w:t xml:space="preserve"> - is also positive definite, and therefore so is </w:t>
      </w:r>
      <m:oMath>
        <m:sSup>
          <m:sSupPr>
            <m:ctrlPr>
              <w:rPr>
                <w:rFonts w:ascii="Cambria Math" w:hAnsi="Cambria Math" w:cs="Times New Roman"/>
                <w:i/>
                <w:sz w:val="24"/>
                <w:szCs w:val="24"/>
              </w:rPr>
            </m:ctrlPr>
          </m:sSupPr>
          <m:e>
            <m:acc>
              <m:accPr>
                <m:ctrlPr>
                  <w:rPr>
                    <w:rFonts w:ascii="Cambria Math" w:hAnsi="Cambria Math" w:cs="Times New Roman"/>
                    <w:i/>
                    <w:sz w:val="24"/>
                    <w:szCs w:val="24"/>
                  </w:rPr>
                </m:ctrlPr>
              </m:accPr>
              <m:e>
                <m:r>
                  <w:rPr>
                    <w:rFonts w:ascii="Cambria Math" w:hAnsi="Cambria Math" w:cs="Times New Roman"/>
                    <w:sz w:val="24"/>
                    <w:szCs w:val="24"/>
                  </w:rPr>
                  <m:t>A</m:t>
                </m:r>
              </m:e>
            </m:acc>
          </m:e>
          <m:sup>
            <m:r>
              <w:rPr>
                <w:rFonts w:ascii="Cambria Math" w:hAnsi="Cambria Math" w:cs="Times New Roman"/>
                <w:sz w:val="24"/>
                <w:szCs w:val="24"/>
              </w:rPr>
              <m:t>-1</m:t>
            </m:r>
          </m:sup>
        </m:sSup>
      </m:oMath>
      <w:r>
        <w:rPr>
          <w:rFonts w:ascii="Times New Roman" w:hAnsi="Times New Roman" w:cs="Times New Roman"/>
          <w:sz w:val="24"/>
          <w:szCs w:val="24"/>
        </w:rPr>
        <w:t xml:space="preserve">. And since </w:t>
      </w:r>
      <m:oMath>
        <m:r>
          <w:rPr>
            <w:rFonts w:ascii="Cambria Math" w:hAnsi="Cambria Math" w:cs="Times New Roman"/>
            <w:sz w:val="24"/>
            <w:szCs w:val="24"/>
          </w:rPr>
          <m:t>c-</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b</m:t>
        </m:r>
      </m:oMath>
      <w:r>
        <w:rPr>
          <w:rFonts w:ascii="Times New Roman" w:hAnsi="Times New Roman" w:cs="Times New Roman"/>
          <w:sz w:val="24"/>
          <w:szCs w:val="24"/>
        </w:rPr>
        <w:t xml:space="preserve"> is a diagonal element of </w:t>
      </w:r>
      <m:oMath>
        <m:sSup>
          <m:sSupPr>
            <m:ctrlPr>
              <w:rPr>
                <w:rFonts w:ascii="Cambria Math" w:hAnsi="Cambria Math" w:cs="Times New Roman"/>
                <w:i/>
                <w:sz w:val="24"/>
                <w:szCs w:val="24"/>
              </w:rPr>
            </m:ctrlPr>
          </m:sSupPr>
          <m:e>
            <m:acc>
              <m:accPr>
                <m:ctrlPr>
                  <w:rPr>
                    <w:rFonts w:ascii="Cambria Math" w:hAnsi="Cambria Math" w:cs="Times New Roman"/>
                    <w:i/>
                    <w:sz w:val="24"/>
                    <w:szCs w:val="24"/>
                  </w:rPr>
                </m:ctrlPr>
              </m:accPr>
              <m:e>
                <m:r>
                  <w:rPr>
                    <w:rFonts w:ascii="Cambria Math" w:hAnsi="Cambria Math" w:cs="Times New Roman"/>
                    <w:sz w:val="24"/>
                    <w:szCs w:val="24"/>
                  </w:rPr>
                  <m:t>A</m:t>
                </m:r>
              </m:e>
            </m:acc>
          </m:e>
          <m:sup>
            <m:r>
              <w:rPr>
                <w:rFonts w:ascii="Cambria Math" w:hAnsi="Cambria Math" w:cs="Times New Roman"/>
                <w:sz w:val="24"/>
                <w:szCs w:val="24"/>
              </w:rPr>
              <m:t>-1</m:t>
            </m:r>
          </m:sup>
        </m:sSup>
      </m:oMath>
      <w:r>
        <w:rPr>
          <w:rFonts w:ascii="Times New Roman" w:eastAsiaTheme="minorEastAsia" w:hAnsi="Times New Roman" w:cs="Times New Roman"/>
          <w:sz w:val="24"/>
          <w:szCs w:val="24"/>
        </w:rPr>
        <w:t>, it must be positive.</w:t>
      </w:r>
    </w:p>
    <w:p w14:paraId="3D5CCAD7" w14:textId="77777777" w:rsidR="00CE3A32" w:rsidRDefault="00CE3A32" w:rsidP="00CE3A32">
      <w:pPr>
        <w:pStyle w:val="ListParagraph"/>
        <w:numPr>
          <w:ilvl w:val="0"/>
          <w:numId w:val="40"/>
        </w:numPr>
        <w:spacing w:line="360" w:lineRule="auto"/>
        <w:rPr>
          <w:rFonts w:ascii="Times New Roman" w:hAnsi="Times New Roman" w:cs="Times New Roman"/>
          <w:sz w:val="24"/>
          <w:szCs w:val="24"/>
        </w:rPr>
      </w:pPr>
      <w:r>
        <w:rPr>
          <w:rFonts w:ascii="Times New Roman" w:hAnsi="Times New Roman" w:cs="Times New Roman"/>
          <w:sz w:val="24"/>
          <w:szCs w:val="24"/>
          <w:u w:val="single"/>
        </w:rPr>
        <w:t>Sign of Incremental Projection Update</w:t>
      </w:r>
      <w:r>
        <w:rPr>
          <w:rFonts w:ascii="Times New Roman" w:hAnsi="Times New Roman" w:cs="Times New Roman"/>
          <w:sz w:val="24"/>
          <w:szCs w:val="24"/>
        </w:rPr>
        <w:t xml:space="preserve">: Therefore </w:t>
      </w: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λ</m:t>
                </m:r>
              </m:e>
            </m:acc>
          </m:e>
          <m:sub>
            <m:r>
              <w:rPr>
                <w:rFonts w:ascii="Cambria Math" w:hAnsi="Cambria Math" w:cs="Times New Roman"/>
                <w:sz w:val="24"/>
                <w:szCs w:val="24"/>
              </w:rPr>
              <m:t>K+1</m:t>
            </m:r>
          </m:sub>
        </m:sSub>
      </m:oMath>
      <w:r>
        <w:rPr>
          <w:rFonts w:ascii="Times New Roman" w:hAnsi="Times New Roman" w:cs="Times New Roman"/>
          <w:sz w:val="24"/>
          <w:szCs w:val="24"/>
        </w:rPr>
        <w:t xml:space="preserve"> - the weight on the last view - has the same sign as the numerator in</w:t>
      </w:r>
    </w:p>
    <w:p w14:paraId="2BDE6290"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0D77FA98"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λ</m:t>
                  </m:r>
                </m:e>
              </m:acc>
            </m:e>
            <m:sub>
              <m:r>
                <w:rPr>
                  <w:rFonts w:ascii="Cambria Math" w:hAnsi="Cambria Math" w:cs="Times New Roman"/>
                  <w:sz w:val="24"/>
                  <w:szCs w:val="24"/>
                </w:rPr>
                <m:t>K+1</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q-</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m:rPr>
                  <m:sty m:val="p"/>
                </m:rPr>
                <w:rPr>
                  <w:rFonts w:ascii="Cambria Math" w:hAnsi="Cambria Math" w:cs="Times New Roman"/>
                  <w:sz w:val="24"/>
                  <w:szCs w:val="24"/>
                </w:rPr>
                <m:t>Ψ</m:t>
              </m:r>
              <m:sSup>
                <m:sSupPr>
                  <m:ctrlPr>
                    <w:rPr>
                      <w:rFonts w:ascii="Cambria Math" w:hAnsi="Cambria Math" w:cs="Times New Roman"/>
                      <w:sz w:val="24"/>
                      <w:szCs w:val="24"/>
                    </w:rPr>
                  </m:ctrlPr>
                </m:sSupPr>
                <m:e>
                  <m:acc>
                    <m:accPr>
                      <m:chr m:val="̅"/>
                      <m:ctrlPr>
                        <w:rPr>
                          <w:rFonts w:ascii="Cambria Math" w:hAnsi="Cambria Math" w:cs="Times New Roman"/>
                          <w:sz w:val="24"/>
                          <w:szCs w:val="24"/>
                        </w:rPr>
                      </m:ctrlPr>
                    </m:accPr>
                    <m:e>
                      <m:r>
                        <m:rPr>
                          <m:sty m:val="p"/>
                        </m:rPr>
                        <w:rPr>
                          <w:rFonts w:ascii="Cambria Math" w:hAnsi="Cambria Math" w:cs="Times New Roman"/>
                          <w:sz w:val="24"/>
                          <w:szCs w:val="24"/>
                        </w:rPr>
                        <m:t>Ψ</m:t>
                      </m:r>
                    </m:e>
                  </m:acc>
                </m:e>
                <m:sup>
                  <m:r>
                    <w:rPr>
                      <w:rFonts w:ascii="Cambria Math" w:hAnsi="Cambria Math" w:cs="Times New Roman"/>
                      <w:sz w:val="24"/>
                      <w:szCs w:val="24"/>
                    </w:rPr>
                    <m:t>-1</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num>
            <m:den>
              <m:d>
                <m:dPr>
                  <m:begChr m:val="["/>
                  <m:endChr m:val="]"/>
                  <m:ctrlPr>
                    <w:rPr>
                      <w:rFonts w:ascii="Cambria Math" w:hAnsi="Cambria Math" w:cs="Times New Roman"/>
                      <w:i/>
                      <w:sz w:val="24"/>
                      <w:szCs w:val="24"/>
                    </w:rPr>
                  </m:ctrlPr>
                </m:dPr>
                <m:e>
                  <m:r>
                    <w:rPr>
                      <w:rFonts w:ascii="Cambria Math" w:hAnsi="Cambria Math" w:cs="Times New Roman"/>
                      <w:sz w:val="24"/>
                      <w:szCs w:val="24"/>
                    </w:rPr>
                    <m:t>c-</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b</m:t>
                  </m:r>
                </m:e>
              </m:d>
              <m:r>
                <w:rPr>
                  <w:rFonts w:ascii="Cambria Math" w:hAnsi="Cambria Math" w:cs="Times New Roman"/>
                  <w:sz w:val="24"/>
                  <w:szCs w:val="24"/>
                </w:rPr>
                <m:t>δ</m:t>
              </m:r>
            </m:den>
          </m:f>
        </m:oMath>
      </m:oMathPara>
    </w:p>
    <w:p w14:paraId="4ED5493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767E048" w14:textId="77777777" w:rsidR="00CE3A32" w:rsidRPr="00ED0C77"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In the limit when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and </w:t>
      </w:r>
      <m:oMath>
        <m:acc>
          <m:accPr>
            <m:ctrlPr>
              <w:rPr>
                <w:rFonts w:ascii="Cambria Math" w:hAnsi="Cambria Math" w:cs="Times New Roman"/>
                <w:sz w:val="24"/>
                <w:szCs w:val="24"/>
              </w:rPr>
            </m:ctrlPr>
          </m:accPr>
          <m:e>
            <m:r>
              <m:rPr>
                <m:sty m:val="p"/>
              </m:rPr>
              <w:rPr>
                <w:rFonts w:ascii="Cambria Math" w:hAnsi="Cambria Math" w:cs="Times New Roman"/>
                <w:sz w:val="24"/>
                <w:szCs w:val="24"/>
              </w:rPr>
              <m:t>Ω</m:t>
            </m:r>
          </m:e>
        </m:acc>
      </m:oMath>
      <w:r>
        <w:rPr>
          <w:rFonts w:ascii="Times New Roman" w:eastAsiaTheme="minorEastAsia" w:hAnsi="Times New Roman" w:cs="Times New Roman"/>
          <w:sz w:val="24"/>
          <w:szCs w:val="24"/>
        </w:rPr>
        <w:t xml:space="preserve"> go to zero and </w:t>
      </w:r>
      <m:oMath>
        <m:f>
          <m:fPr>
            <m:ctrlPr>
              <w:rPr>
                <w:rFonts w:ascii="Cambria Math" w:hAnsi="Cambria Math" w:cs="Times New Roman"/>
                <w:sz w:val="24"/>
                <w:szCs w:val="24"/>
              </w:rPr>
            </m:ctrlPr>
          </m:fPr>
          <m:num>
            <m:acc>
              <m:accPr>
                <m:ctrlPr>
                  <w:rPr>
                    <w:rFonts w:ascii="Cambria Math" w:hAnsi="Cambria Math" w:cs="Times New Roman"/>
                    <w:sz w:val="24"/>
                    <w:szCs w:val="24"/>
                  </w:rPr>
                </m:ctrlPr>
              </m:accPr>
              <m:e>
                <m:r>
                  <m:rPr>
                    <m:sty m:val="p"/>
                  </m:rPr>
                  <w:rPr>
                    <w:rFonts w:ascii="Cambria Math" w:hAnsi="Cambria Math" w:cs="Times New Roman"/>
                    <w:sz w:val="24"/>
                    <w:szCs w:val="24"/>
                  </w:rPr>
                  <m:t>Ω</m:t>
                </m:r>
              </m:e>
            </m:acc>
          </m:num>
          <m:den>
            <m:r>
              <w:rPr>
                <w:rFonts w:ascii="Cambria Math" w:hAnsi="Cambria Math" w:cs="Times New Roman"/>
                <w:sz w:val="24"/>
                <w:szCs w:val="24"/>
              </w:rPr>
              <m:t>τ</m:t>
            </m:r>
          </m:den>
        </m:f>
      </m:oMath>
      <w:r>
        <w:rPr>
          <w:rFonts w:ascii="Times New Roman" w:eastAsiaTheme="minorEastAsia" w:hAnsi="Times New Roman" w:cs="Times New Roman"/>
          <w:sz w:val="24"/>
          <w:szCs w:val="24"/>
        </w:rPr>
        <w:t xml:space="preserve"> stays constant the numerator becomes </w:t>
      </w:r>
      <m:oMath>
        <m:r>
          <w:rPr>
            <w:rFonts w:ascii="Cambria Math" w:hAnsi="Cambria Math" w:cs="Times New Roman"/>
            <w:sz w:val="24"/>
            <w:szCs w:val="24"/>
          </w:rPr>
          <m:t>q-</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oMath>
      <w:r>
        <w:rPr>
          <w:rFonts w:ascii="Times New Roman" w:eastAsiaTheme="minorEastAsia" w:hAnsi="Times New Roman" w:cs="Times New Roman"/>
          <w:sz w:val="24"/>
          <w:szCs w:val="24"/>
        </w:rPr>
        <w:t>.</w:t>
      </w:r>
    </w:p>
    <w:p w14:paraId="171427AA" w14:textId="77777777" w:rsidR="00CE3A32" w:rsidRDefault="00CE3A32" w:rsidP="00CE3A32">
      <w:pPr>
        <w:spacing w:line="360" w:lineRule="auto"/>
        <w:rPr>
          <w:rFonts w:ascii="Times New Roman" w:hAnsi="Times New Roman" w:cs="Times New Roman"/>
          <w:sz w:val="24"/>
          <w:szCs w:val="24"/>
        </w:rPr>
      </w:pPr>
    </w:p>
    <w:p w14:paraId="7B4261BF" w14:textId="77777777" w:rsidR="00CE3A32" w:rsidRDefault="00CE3A32" w:rsidP="00CE3A32">
      <w:pPr>
        <w:spacing w:line="360" w:lineRule="auto"/>
        <w:rPr>
          <w:rFonts w:ascii="Times New Roman" w:hAnsi="Times New Roman" w:cs="Times New Roman"/>
          <w:sz w:val="24"/>
          <w:szCs w:val="24"/>
        </w:rPr>
      </w:pPr>
    </w:p>
    <w:p w14:paraId="3CACD70B" w14:textId="77777777" w:rsidR="00CE3A32" w:rsidRPr="00ED0C77" w:rsidRDefault="00CE3A32" w:rsidP="00CE3A32">
      <w:pPr>
        <w:spacing w:line="360" w:lineRule="auto"/>
        <w:rPr>
          <w:rFonts w:ascii="Times New Roman" w:hAnsi="Times New Roman" w:cs="Times New Roman"/>
          <w:b/>
          <w:sz w:val="28"/>
          <w:szCs w:val="28"/>
        </w:rPr>
      </w:pPr>
      <w:r w:rsidRPr="00ED0C77">
        <w:rPr>
          <w:rFonts w:ascii="Times New Roman" w:hAnsi="Times New Roman" w:cs="Times New Roman"/>
          <w:b/>
          <w:sz w:val="28"/>
          <w:szCs w:val="28"/>
        </w:rPr>
        <w:t>Projection Distribution Dependence on Parameters</w:t>
      </w:r>
    </w:p>
    <w:p w14:paraId="4DC2A82C" w14:textId="77777777" w:rsidR="00CE3A32" w:rsidRDefault="00CE3A32" w:rsidP="00CE3A32">
      <w:pPr>
        <w:spacing w:line="360" w:lineRule="auto"/>
        <w:rPr>
          <w:rFonts w:ascii="Times New Roman" w:hAnsi="Times New Roman" w:cs="Times New Roman"/>
          <w:sz w:val="24"/>
          <w:szCs w:val="24"/>
        </w:rPr>
      </w:pPr>
    </w:p>
    <w:p w14:paraId="3FBA7E65" w14:textId="77777777" w:rsidR="00CE3A32" w:rsidRPr="008C6FE2" w:rsidRDefault="00CE3A32" w:rsidP="00CE3A32">
      <w:pPr>
        <w:pStyle w:val="ListParagraph"/>
        <w:numPr>
          <w:ilvl w:val="0"/>
          <w:numId w:val="41"/>
        </w:numPr>
        <w:spacing w:line="360" w:lineRule="auto"/>
        <w:rPr>
          <w:rFonts w:ascii="Times New Roman" w:hAnsi="Times New Roman" w:cs="Times New Roman"/>
          <w:sz w:val="24"/>
          <w:szCs w:val="24"/>
        </w:rPr>
      </w:pPr>
      <w:r w:rsidRPr="00ED0C77">
        <w:rPr>
          <w:rFonts w:ascii="Times New Roman" w:hAnsi="Times New Roman" w:cs="Times New Roman"/>
          <w:sz w:val="24"/>
          <w:szCs w:val="24"/>
          <w:u w:val="single"/>
        </w:rPr>
        <w:t>Projection Contribution Returns/Variance Dependence</w:t>
      </w:r>
      <w:r w:rsidRPr="00ED0C77">
        <w:rPr>
          <w:rFonts w:ascii="Times New Roman" w:hAnsi="Times New Roman" w:cs="Times New Roman"/>
          <w:sz w:val="24"/>
          <w:szCs w:val="24"/>
        </w:rPr>
        <w:t xml:space="preserve">: For a particular view </w:t>
      </w:r>
      <m:oMath>
        <m:r>
          <w:rPr>
            <w:rFonts w:ascii="Cambria Math" w:hAnsi="Cambria Math" w:cs="Times New Roman"/>
            <w:sz w:val="24"/>
            <w:szCs w:val="24"/>
          </w:rPr>
          <m:t>k</m:t>
        </m:r>
      </m:oMath>
      <w:r w:rsidRPr="00ED0C77">
        <w:rPr>
          <w:rFonts w:ascii="Times New Roman" w:hAnsi="Times New Roman" w:cs="Times New Roman"/>
          <w:sz w:val="24"/>
          <w:szCs w:val="24"/>
        </w:rPr>
        <w:t xml:space="preserve"> its weight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k</m:t>
            </m:r>
          </m:sub>
        </m:sSub>
      </m:oMath>
      <w:r w:rsidRPr="00ED0C77">
        <w:rPr>
          <w:rFonts w:ascii="Times New Roman" w:hAnsi="Times New Roman" w:cs="Times New Roman"/>
          <w:sz w:val="24"/>
          <w:szCs w:val="24"/>
        </w:rPr>
        <w:t xml:space="preserve"> is an increasing function of its expected return </w:t>
      </w:r>
      <m:oMath>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k</m:t>
            </m:r>
          </m:sub>
        </m:sSub>
      </m:oMath>
      <w:r w:rsidRPr="00ED0C77">
        <w:rPr>
          <w:rFonts w:ascii="Times New Roman" w:hAnsi="Times New Roman" w:cs="Times New Roman"/>
          <w:sz w:val="24"/>
          <w:szCs w:val="24"/>
        </w:rPr>
        <w:t xml:space="preserve">. The absolute value of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k</m:t>
            </m:r>
          </m:sub>
        </m:sSub>
      </m:oMath>
      <w:r w:rsidRPr="00ED0C77">
        <w:rPr>
          <w:rFonts w:ascii="Times New Roman" w:eastAsiaTheme="minorEastAsia" w:hAnsi="Times New Roman" w:cs="Times New Roman"/>
          <w:sz w:val="24"/>
          <w:szCs w:val="24"/>
        </w:rPr>
        <w:t xml:space="preserve"> is an increasing function of its confidence level </w:t>
      </w:r>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e>
          <m:sup>
            <m:r>
              <w:rPr>
                <w:rFonts w:ascii="Cambria Math" w:hAnsi="Cambria Math" w:cs="Times New Roman"/>
                <w:sz w:val="24"/>
                <w:szCs w:val="24"/>
              </w:rPr>
              <m:t>-1</m:t>
            </m:r>
          </m:sup>
        </m:sSup>
      </m:oMath>
    </w:p>
    <w:p w14:paraId="708FBD6F" w14:textId="77777777" w:rsidR="00CE3A32" w:rsidRDefault="00CE3A32" w:rsidP="00CE3A32">
      <w:pPr>
        <w:pStyle w:val="ListParagraph"/>
        <w:numPr>
          <w:ilvl w:val="0"/>
          <w:numId w:val="41"/>
        </w:numPr>
        <w:spacing w:line="360" w:lineRule="auto"/>
        <w:rPr>
          <w:rFonts w:ascii="Times New Roman" w:hAnsi="Times New Roman" w:cs="Times New Roman"/>
          <w:sz w:val="24"/>
          <w:szCs w:val="24"/>
        </w:rPr>
      </w:pPr>
      <w:r>
        <w:rPr>
          <w:rFonts w:ascii="Times New Roman" w:hAnsi="Times New Roman" w:cs="Times New Roman"/>
          <w:sz w:val="24"/>
          <w:szCs w:val="24"/>
          <w:u w:val="single"/>
        </w:rPr>
        <w:t>Posterior Portfolio Component Attribution Recast</w:t>
      </w:r>
      <w:r>
        <w:rPr>
          <w:rFonts w:ascii="Times New Roman" w:hAnsi="Times New Roman" w:cs="Times New Roman"/>
          <w:sz w:val="24"/>
          <w:szCs w:val="24"/>
        </w:rPr>
        <w:t>: Notice that</w:t>
      </w:r>
    </w:p>
    <w:p w14:paraId="556335DF"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5A16913D" w14:textId="77777777" w:rsidR="00CE3A32" w:rsidRPr="009C769B"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Λ=</m:t>
          </m:r>
          <m:f>
            <m:fPr>
              <m:ctrlPr>
                <w:rPr>
                  <w:rFonts w:ascii="Cambria Math" w:hAnsi="Cambria Math" w:cs="Times New Roman"/>
                  <w:sz w:val="24"/>
                  <w:szCs w:val="24"/>
                </w:rPr>
              </m:ctrlPr>
            </m:fPr>
            <m:num>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num>
            <m:den>
              <m:r>
                <w:rPr>
                  <w:rFonts w:ascii="Cambria Math" w:hAnsi="Cambria Math" w:cs="Times New Roman"/>
                  <w:sz w:val="24"/>
                  <w:szCs w:val="24"/>
                </w:rPr>
                <m:t>δ</m:t>
              </m:r>
            </m:den>
          </m:f>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P</m:t>
          </m:r>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eq</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P</m:t>
          </m:r>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f>
            <m:fPr>
              <m:ctrlPr>
                <w:rPr>
                  <w:rFonts w:ascii="Cambria Math" w:hAnsi="Cambria Math" w:cs="Times New Roman"/>
                  <w:sz w:val="24"/>
                  <w:szCs w:val="24"/>
                </w:rPr>
              </m:ctrlPr>
            </m:fPr>
            <m:num>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num>
            <m:den>
              <m:r>
                <w:rPr>
                  <w:rFonts w:ascii="Cambria Math" w:hAnsi="Cambria Math" w:cs="Times New Roman"/>
                  <w:sz w:val="24"/>
                  <w:szCs w:val="24"/>
                </w:rPr>
                <m:t>δ</m:t>
              </m:r>
            </m:den>
          </m:f>
        </m:oMath>
      </m:oMathPara>
    </w:p>
    <w:p w14:paraId="2ECEBA36" w14:textId="77777777" w:rsidR="00CE3A32" w:rsidRDefault="00CE3A32" w:rsidP="00CE3A32">
      <w:pPr>
        <w:pStyle w:val="ListParagraph"/>
        <w:spacing w:line="360" w:lineRule="auto"/>
        <w:ind w:left="360"/>
        <w:rPr>
          <w:rFonts w:ascii="Times New Roman" w:hAnsi="Times New Roman" w:cs="Times New Roman"/>
          <w:sz w:val="24"/>
          <w:szCs w:val="24"/>
        </w:rPr>
      </w:pPr>
    </w:p>
    <w:p w14:paraId="4BCA766B"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can be re-arranged as</w:t>
      </w:r>
    </w:p>
    <w:p w14:paraId="312DC7AE" w14:textId="77777777" w:rsidR="00CE3A32" w:rsidRDefault="00CE3A32" w:rsidP="00CE3A32">
      <w:pPr>
        <w:pStyle w:val="ListParagraph"/>
        <w:spacing w:line="360" w:lineRule="auto"/>
        <w:ind w:left="360"/>
        <w:rPr>
          <w:rFonts w:ascii="Times New Roman" w:hAnsi="Times New Roman" w:cs="Times New Roman"/>
          <w:sz w:val="24"/>
          <w:szCs w:val="24"/>
        </w:rPr>
      </w:pPr>
    </w:p>
    <w:p w14:paraId="44522BC3" w14:textId="77777777" w:rsidR="00CE3A32" w:rsidRPr="009C769B"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Λ=</m:t>
          </m:r>
          <m:f>
            <m:fPr>
              <m:ctrlPr>
                <w:rPr>
                  <w:rFonts w:ascii="Cambria Math" w:hAnsi="Cambria Math" w:cs="Times New Roman"/>
                  <w:sz w:val="24"/>
                  <w:szCs w:val="24"/>
                </w:rPr>
              </m:ctrlPr>
            </m:fPr>
            <m:num>
              <m:sSup>
                <m:sSupPr>
                  <m:ctrlPr>
                    <w:rPr>
                      <w:rFonts w:ascii="Cambria Math" w:hAnsi="Cambria Math" w:cs="Times New Roman"/>
                      <w:sz w:val="24"/>
                      <w:szCs w:val="24"/>
                    </w:rPr>
                  </m:ctrlPr>
                </m:sSupPr>
                <m:e>
                  <m:r>
                    <m:rPr>
                      <m:sty m:val="p"/>
                    </m:rP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Q</m:t>
              </m:r>
            </m:num>
            <m:den>
              <m:r>
                <w:rPr>
                  <w:rFonts w:ascii="Cambria Math" w:hAnsi="Cambria Math" w:cs="Times New Roman"/>
                  <w:sz w:val="24"/>
                  <w:szCs w:val="24"/>
                </w:rPr>
                <m:t>δ</m:t>
              </m:r>
            </m:den>
          </m:f>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P</m:t>
          </m:r>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eq</m:t>
              </m:r>
            </m:sub>
          </m:sSub>
        </m:oMath>
      </m:oMathPara>
    </w:p>
    <w:p w14:paraId="1F65B19B" w14:textId="77777777" w:rsidR="00CE3A32" w:rsidRPr="008C6FE2" w:rsidRDefault="00CE3A32" w:rsidP="00CE3A32">
      <w:pPr>
        <w:pStyle w:val="ListParagraph"/>
        <w:spacing w:line="360" w:lineRule="auto"/>
        <w:ind w:left="360"/>
        <w:rPr>
          <w:rFonts w:ascii="Times New Roman" w:hAnsi="Times New Roman" w:cs="Times New Roman"/>
          <w:sz w:val="24"/>
          <w:szCs w:val="24"/>
        </w:rPr>
      </w:pPr>
    </w:p>
    <w:p w14:paraId="1B5B5204" w14:textId="77777777" w:rsidR="00CE3A32" w:rsidRDefault="00CE3A32" w:rsidP="00CE3A32">
      <w:pPr>
        <w:pStyle w:val="ListParagraph"/>
        <w:numPr>
          <w:ilvl w:val="0"/>
          <w:numId w:val="41"/>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Posterior Portfolio Component Attribution Sensitivity</w:t>
      </w:r>
      <w:r>
        <w:rPr>
          <w:rFonts w:ascii="Times New Roman" w:hAnsi="Times New Roman" w:cs="Times New Roman"/>
          <w:sz w:val="24"/>
          <w:szCs w:val="24"/>
        </w:rPr>
        <w:t>: It is clear that</w:t>
      </w:r>
    </w:p>
    <w:p w14:paraId="19661A9A"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7D1753CB"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i</m:t>
                  </m:r>
                </m:sub>
              </m:sSub>
            </m:num>
            <m:den>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k</m:t>
                  </m:r>
                </m:sub>
              </m:sSub>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δ</m:t>
              </m:r>
            </m:den>
          </m:f>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e>
              </m:d>
            </m:e>
            <m:sub>
              <m:r>
                <w:rPr>
                  <w:rFonts w:ascii="Cambria Math" w:hAnsi="Cambria Math" w:cs="Times New Roman"/>
                  <w:sz w:val="24"/>
                  <w:szCs w:val="24"/>
                </w:rPr>
                <m:t>ik</m:t>
              </m:r>
            </m:sub>
          </m:sSub>
        </m:oMath>
      </m:oMathPara>
    </w:p>
    <w:p w14:paraId="02F68863" w14:textId="77777777" w:rsidR="00CE3A32" w:rsidRDefault="00CE3A32" w:rsidP="00CE3A32">
      <w:pPr>
        <w:pStyle w:val="ListParagraph"/>
        <w:spacing w:line="360" w:lineRule="auto"/>
        <w:ind w:left="360"/>
        <w:rPr>
          <w:rFonts w:ascii="Times New Roman" w:hAnsi="Times New Roman" w:cs="Times New Roman"/>
          <w:sz w:val="24"/>
          <w:szCs w:val="24"/>
        </w:rPr>
      </w:pPr>
    </w:p>
    <w:p w14:paraId="46DAF855"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in particular</w:t>
      </w:r>
    </w:p>
    <w:p w14:paraId="5975C1D3" w14:textId="77777777" w:rsidR="00CE3A32" w:rsidRDefault="00CE3A32" w:rsidP="00CE3A32">
      <w:pPr>
        <w:pStyle w:val="ListParagraph"/>
        <w:spacing w:line="360" w:lineRule="auto"/>
        <w:ind w:left="360"/>
        <w:rPr>
          <w:rFonts w:ascii="Times New Roman" w:hAnsi="Times New Roman" w:cs="Times New Roman"/>
          <w:sz w:val="24"/>
          <w:szCs w:val="24"/>
        </w:rPr>
      </w:pPr>
    </w:p>
    <w:p w14:paraId="1599B08B"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k</m:t>
                  </m:r>
                </m:sub>
              </m:sSub>
            </m:num>
            <m:den>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k</m:t>
                  </m:r>
                </m:sub>
              </m:sSub>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δ</m:t>
              </m:r>
            </m:den>
          </m:f>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e>
              </m:d>
            </m:e>
            <m:sub>
              <m:r>
                <w:rPr>
                  <w:rFonts w:ascii="Cambria Math" w:hAnsi="Cambria Math" w:cs="Times New Roman"/>
                  <w:sz w:val="24"/>
                  <w:szCs w:val="24"/>
                </w:rPr>
                <m:t>kk</m:t>
              </m:r>
            </m:sub>
          </m:sSub>
        </m:oMath>
      </m:oMathPara>
    </w:p>
    <w:p w14:paraId="441685C2"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F164556" w14:textId="77777777" w:rsidR="00CE3A32" w:rsidRPr="008C6FE2"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Because </w:t>
      </w:r>
      <m:oMath>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e>
            </m:d>
          </m:e>
          <m:sub>
            <m:r>
              <w:rPr>
                <w:rFonts w:ascii="Cambria Math" w:hAnsi="Cambria Math" w:cs="Times New Roman"/>
                <w:sz w:val="24"/>
                <w:szCs w:val="24"/>
              </w:rPr>
              <m:t>kk</m:t>
            </m:r>
          </m:sub>
        </m:sSub>
      </m:oMath>
      <w:r>
        <w:rPr>
          <w:rFonts w:ascii="Times New Roman" w:eastAsiaTheme="minorEastAsia" w:hAnsi="Times New Roman" w:cs="Times New Roman"/>
          <w:sz w:val="24"/>
          <w:szCs w:val="24"/>
        </w:rPr>
        <w:t xml:space="preserve"> is a diagonal element of a positive definite matrix it must be positive. Therefore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k</m:t>
            </m:r>
          </m:sub>
        </m:sSub>
      </m:oMath>
      <w:r>
        <w:rPr>
          <w:rFonts w:ascii="Times New Roman" w:eastAsiaTheme="minorEastAsia" w:hAnsi="Times New Roman" w:cs="Times New Roman"/>
          <w:sz w:val="24"/>
          <w:szCs w:val="24"/>
        </w:rPr>
        <w:t xml:space="preserve"> is an increasing function of </w:t>
      </w:r>
      <m:oMath>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k</m:t>
            </m:r>
          </m:sub>
        </m:sSub>
      </m:oMath>
      <w:r>
        <w:rPr>
          <w:rFonts w:ascii="Times New Roman" w:eastAsiaTheme="minorEastAsia" w:hAnsi="Times New Roman" w:cs="Times New Roman"/>
          <w:sz w:val="24"/>
          <w:szCs w:val="24"/>
        </w:rPr>
        <w:t>.</w:t>
      </w:r>
    </w:p>
    <w:p w14:paraId="046EB044" w14:textId="77777777" w:rsidR="00CE3A32" w:rsidRDefault="00CE3A32" w:rsidP="00CE3A32">
      <w:pPr>
        <w:pStyle w:val="ListParagraph"/>
        <w:numPr>
          <w:ilvl w:val="0"/>
          <w:numId w:val="41"/>
        </w:numPr>
        <w:spacing w:line="360" w:lineRule="auto"/>
        <w:rPr>
          <w:rFonts w:ascii="Times New Roman" w:hAnsi="Times New Roman" w:cs="Times New Roman"/>
          <w:sz w:val="24"/>
          <w:szCs w:val="24"/>
        </w:rPr>
      </w:pPr>
      <w:r w:rsidRPr="008C6FE2">
        <w:rPr>
          <w:rFonts w:ascii="Times New Roman" w:hAnsi="Times New Roman" w:cs="Times New Roman"/>
          <w:sz w:val="24"/>
          <w:szCs w:val="24"/>
          <w:u w:val="single"/>
        </w:rPr>
        <w:t>Projection Contribution Sensitivity to Variance</w:t>
      </w:r>
      <w:r w:rsidRPr="008C6FE2">
        <w:rPr>
          <w:rFonts w:ascii="Times New Roman" w:hAnsi="Times New Roman" w:cs="Times New Roman"/>
          <w:sz w:val="24"/>
          <w:szCs w:val="24"/>
        </w:rPr>
        <w:t>: Using</w:t>
      </w:r>
    </w:p>
    <w:p w14:paraId="256CC0C6"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582C3BE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Λ=</m:t>
          </m:r>
          <m:f>
            <m:fPr>
              <m:ctrlPr>
                <w:rPr>
                  <w:rFonts w:ascii="Cambria Math" w:hAnsi="Cambria Math" w:cs="Times New Roman"/>
                  <w:sz w:val="24"/>
                  <w:szCs w:val="24"/>
                </w:rPr>
              </m:ctrlPr>
            </m:fPr>
            <m:num>
              <m:sSup>
                <m:sSupPr>
                  <m:ctrlPr>
                    <w:rPr>
                      <w:rFonts w:ascii="Cambria Math" w:hAnsi="Cambria Math" w:cs="Times New Roman"/>
                      <w:sz w:val="24"/>
                      <w:szCs w:val="24"/>
                    </w:rPr>
                  </m:ctrlPr>
                </m:sSupPr>
                <m:e>
                  <m:r>
                    <m:rPr>
                      <m:sty m:val="p"/>
                    </m:rP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Q</m:t>
              </m:r>
            </m:num>
            <m:den>
              <m:r>
                <w:rPr>
                  <w:rFonts w:ascii="Cambria Math" w:hAnsi="Cambria Math" w:cs="Times New Roman"/>
                  <w:sz w:val="24"/>
                  <w:szCs w:val="24"/>
                </w:rPr>
                <m:t>δ</m:t>
              </m:r>
            </m:den>
          </m:f>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P</m:t>
          </m:r>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eq</m:t>
              </m:r>
            </m:sub>
          </m:sSub>
        </m:oMath>
      </m:oMathPara>
    </w:p>
    <w:p w14:paraId="3401F94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AC62BF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partial derivative </w:t>
      </w:r>
      <m:oMath>
        <m:f>
          <m:fPr>
            <m:ctrlPr>
              <w:rPr>
                <w:rFonts w:ascii="Cambria Math" w:hAnsi="Cambria Math" w:cs="Times New Roman"/>
                <w:i/>
                <w:sz w:val="24"/>
                <w:szCs w:val="24"/>
              </w:rPr>
            </m:ctrlPr>
          </m:fPr>
          <m:num>
            <m:r>
              <w:rPr>
                <w:rFonts w:ascii="Cambria Math" w:hAnsi="Cambria Math" w:cs="Times New Roman"/>
                <w:sz w:val="24"/>
                <w:szCs w:val="24"/>
              </w:rPr>
              <m:t>∂</m:t>
            </m:r>
            <m:r>
              <m:rPr>
                <m:sty m:val="p"/>
              </m:rPr>
              <w:rPr>
                <w:rFonts w:ascii="Cambria Math" w:hAnsi="Cambria Math" w:cs="Times New Roman"/>
                <w:sz w:val="24"/>
                <w:szCs w:val="24"/>
              </w:rPr>
              <m:t>Λ</m:t>
            </m:r>
          </m:num>
          <m:den>
            <m:r>
              <w:rPr>
                <w:rFonts w:ascii="Cambria Math" w:hAnsi="Cambria Math" w:cs="Times New Roman"/>
                <w:sz w:val="24"/>
                <w:szCs w:val="24"/>
              </w:rPr>
              <m:t>∂</m:t>
            </m:r>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e>
              <m:sup>
                <m:r>
                  <w:rPr>
                    <w:rFonts w:ascii="Cambria Math" w:hAnsi="Cambria Math" w:cs="Times New Roman"/>
                    <w:sz w:val="24"/>
                    <w:szCs w:val="24"/>
                  </w:rPr>
                  <m:t>-1</m:t>
                </m:r>
              </m:sup>
            </m:sSup>
          </m:den>
        </m:f>
      </m:oMath>
      <w:r>
        <w:rPr>
          <w:rFonts w:ascii="Times New Roman" w:eastAsiaTheme="minorEastAsia" w:hAnsi="Times New Roman" w:cs="Times New Roman"/>
          <w:sz w:val="24"/>
          <w:szCs w:val="24"/>
        </w:rPr>
        <w:t xml:space="preserve"> can be written as</w:t>
      </w:r>
    </w:p>
    <w:p w14:paraId="2F9225A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4BC7AD3" w14:textId="77777777" w:rsidR="00CE3A32" w:rsidRPr="009C769B" w:rsidRDefault="00000000" w:rsidP="00CE3A32">
      <w:pPr>
        <w:pStyle w:val="ListParagraph"/>
        <w:spacing w:line="360" w:lineRule="auto"/>
        <w:ind w:left="360"/>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m:t>
              </m:r>
              <m:r>
                <m:rPr>
                  <m:sty m:val="p"/>
                </m:rPr>
                <w:rPr>
                  <w:rFonts w:ascii="Cambria Math" w:hAnsi="Cambria Math" w:cs="Times New Roman"/>
                  <w:sz w:val="24"/>
                  <w:szCs w:val="24"/>
                </w:rPr>
                <m:t>Λ</m:t>
              </m:r>
            </m:num>
            <m:den>
              <m:r>
                <w:rPr>
                  <w:rFonts w:ascii="Cambria Math" w:hAnsi="Cambria Math" w:cs="Times New Roman"/>
                  <w:sz w:val="24"/>
                  <w:szCs w:val="24"/>
                </w:rPr>
                <m:t>∂</m:t>
              </m:r>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e>
                <m:sup>
                  <m:r>
                    <w:rPr>
                      <w:rFonts w:ascii="Cambria Math" w:hAnsi="Cambria Math" w:cs="Times New Roman"/>
                      <w:sz w:val="24"/>
                      <w:szCs w:val="24"/>
                    </w:rPr>
                    <m:t>-1</m:t>
                  </m:r>
                </m:sup>
              </m:sSup>
            </m:den>
          </m:f>
          <m:r>
            <w:rPr>
              <w:rFonts w:ascii="Cambria Math" w:eastAsiaTheme="minorEastAsia"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m:t>
              </m:r>
              <m:sSup>
                <m:sSupPr>
                  <m:ctrlPr>
                    <w:rPr>
                      <w:rFonts w:ascii="Cambria Math" w:hAnsi="Cambria Math" w:cs="Times New Roman"/>
                      <w:sz w:val="24"/>
                      <w:szCs w:val="24"/>
                    </w:rPr>
                  </m:ctrlPr>
                </m:sSupPr>
                <m:e>
                  <m:r>
                    <m:rPr>
                      <m:sty m:val="p"/>
                    </m:rPr>
                    <w:rPr>
                      <w:rFonts w:ascii="Cambria Math" w:hAnsi="Cambria Math" w:cs="Times New Roman"/>
                      <w:sz w:val="24"/>
                      <w:szCs w:val="24"/>
                    </w:rPr>
                    <m:t>A</m:t>
                  </m:r>
                </m:e>
                <m:sup>
                  <m:r>
                    <w:rPr>
                      <w:rFonts w:ascii="Cambria Math" w:hAnsi="Cambria Math" w:cs="Times New Roman"/>
                      <w:sz w:val="24"/>
                      <w:szCs w:val="24"/>
                    </w:rPr>
                    <m:t>-1</m:t>
                  </m:r>
                </m:sup>
              </m:sSup>
            </m:num>
            <m:den>
              <m:r>
                <w:rPr>
                  <w:rFonts w:ascii="Cambria Math" w:hAnsi="Cambria Math" w:cs="Times New Roman"/>
                  <w:sz w:val="24"/>
                  <w:szCs w:val="24"/>
                </w:rPr>
                <m:t>∂</m:t>
              </m:r>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e>
                <m:sup>
                  <m:r>
                    <w:rPr>
                      <w:rFonts w:ascii="Cambria Math" w:hAnsi="Cambria Math" w:cs="Times New Roman"/>
                      <w:sz w:val="24"/>
                      <w:szCs w:val="24"/>
                    </w:rPr>
                    <m:t>-1</m:t>
                  </m:r>
                </m:sup>
              </m:sSup>
            </m:den>
          </m:f>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Q</m:t>
                  </m:r>
                </m:num>
                <m:den>
                  <m:r>
                    <w:rPr>
                      <w:rFonts w:ascii="Cambria Math" w:hAnsi="Cambria Math" w:cs="Times New Roman"/>
                      <w:sz w:val="24"/>
                      <w:szCs w:val="24"/>
                    </w:rPr>
                    <m:t>δ</m:t>
                  </m:r>
                </m:den>
              </m:f>
              <m:r>
                <w:rPr>
                  <w:rFonts w:ascii="Cambria Math" w:hAnsi="Cambria Math" w:cs="Times New Roman"/>
                  <w:sz w:val="24"/>
                  <w:szCs w:val="24"/>
                </w:rPr>
                <m:t>-P</m:t>
              </m:r>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eq</m:t>
                  </m:r>
                </m:sub>
              </m:sSub>
            </m:e>
          </m:d>
        </m:oMath>
      </m:oMathPara>
    </w:p>
    <w:p w14:paraId="1DC0B8BC" w14:textId="77777777" w:rsidR="00CE3A32" w:rsidRPr="00975E1B" w:rsidRDefault="00CE3A32" w:rsidP="00CE3A32">
      <w:pPr>
        <w:pStyle w:val="ListParagraph"/>
        <w:spacing w:line="360" w:lineRule="auto"/>
        <w:ind w:left="360"/>
        <w:rPr>
          <w:rFonts w:ascii="Times New Roman" w:hAnsi="Times New Roman" w:cs="Times New Roman"/>
          <w:sz w:val="24"/>
          <w:szCs w:val="24"/>
        </w:rPr>
      </w:pPr>
    </w:p>
    <w:p w14:paraId="057BD419" w14:textId="77777777" w:rsidR="00CE3A32" w:rsidRDefault="00CE3A32" w:rsidP="00CE3A32">
      <w:pPr>
        <w:pStyle w:val="ListParagraph"/>
        <w:numPr>
          <w:ilvl w:val="0"/>
          <w:numId w:val="41"/>
        </w:numPr>
        <w:spacing w:line="360" w:lineRule="auto"/>
        <w:rPr>
          <w:rFonts w:ascii="Times New Roman" w:hAnsi="Times New Roman" w:cs="Times New Roman"/>
          <w:sz w:val="24"/>
          <w:szCs w:val="24"/>
        </w:rPr>
      </w:pPr>
      <w:r>
        <w:rPr>
          <w:rFonts w:ascii="Times New Roman" w:hAnsi="Times New Roman" w:cs="Times New Roman"/>
          <w:sz w:val="24"/>
          <w:szCs w:val="24"/>
          <w:u w:val="single"/>
        </w:rPr>
        <w:t>Projection Contribution Variance Sensitivity Simplification</w:t>
      </w:r>
      <w:r>
        <w:rPr>
          <w:rFonts w:ascii="Times New Roman" w:hAnsi="Times New Roman" w:cs="Times New Roman"/>
          <w:sz w:val="24"/>
          <w:szCs w:val="24"/>
        </w:rPr>
        <w:t>: Because</w:t>
      </w:r>
    </w:p>
    <w:p w14:paraId="7A8487B7"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49576001"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m:t>
              </m:r>
              <m:sSup>
                <m:sSupPr>
                  <m:ctrlPr>
                    <w:rPr>
                      <w:rFonts w:ascii="Cambria Math" w:hAnsi="Cambria Math" w:cs="Times New Roman"/>
                      <w:sz w:val="24"/>
                      <w:szCs w:val="24"/>
                    </w:rPr>
                  </m:ctrlPr>
                </m:sSupPr>
                <m:e>
                  <m:r>
                    <m:rPr>
                      <m:sty m:val="p"/>
                    </m:rPr>
                    <w:rPr>
                      <w:rFonts w:ascii="Cambria Math" w:hAnsi="Cambria Math" w:cs="Times New Roman"/>
                      <w:sz w:val="24"/>
                      <w:szCs w:val="24"/>
                    </w:rPr>
                    <m:t>A</m:t>
                  </m:r>
                </m:e>
                <m:sup>
                  <m:r>
                    <w:rPr>
                      <w:rFonts w:ascii="Cambria Math" w:hAnsi="Cambria Math" w:cs="Times New Roman"/>
                      <w:sz w:val="24"/>
                      <w:szCs w:val="24"/>
                    </w:rPr>
                    <m:t>-1</m:t>
                  </m:r>
                </m:sup>
              </m:sSup>
            </m:num>
            <m:den>
              <m:r>
                <w:rPr>
                  <w:rFonts w:ascii="Cambria Math" w:hAnsi="Cambria Math" w:cs="Times New Roman"/>
                  <w:sz w:val="24"/>
                  <w:szCs w:val="24"/>
                </w:rPr>
                <m:t>∂</m:t>
              </m:r>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e>
                <m:sup>
                  <m:r>
                    <w:rPr>
                      <w:rFonts w:ascii="Cambria Math" w:hAnsi="Cambria Math" w:cs="Times New Roman"/>
                      <w:sz w:val="24"/>
                      <w:szCs w:val="24"/>
                    </w:rPr>
                    <m:t>-1</m:t>
                  </m:r>
                </m:sup>
              </m:sSup>
            </m:den>
          </m:f>
          <m:r>
            <w:rPr>
              <w:rFonts w:ascii="Cambria Math" w:hAnsi="Cambria Math" w:cs="Times New Roman"/>
              <w:sz w:val="24"/>
              <w:szCs w:val="24"/>
            </w:rPr>
            <m:t>=-</m:t>
          </m:r>
          <m:sSup>
            <m:sSupPr>
              <m:ctrlPr>
                <w:rPr>
                  <w:rFonts w:ascii="Cambria Math" w:hAnsi="Cambria Math" w:cs="Times New Roman"/>
                  <w:sz w:val="24"/>
                  <w:szCs w:val="24"/>
                </w:rPr>
              </m:ctrlPr>
            </m:sSupPr>
            <m:e>
              <m:r>
                <m:rPr>
                  <m:sty m:val="p"/>
                </m:rPr>
                <w:rPr>
                  <w:rFonts w:ascii="Cambria Math" w:hAnsi="Cambria Math" w:cs="Times New Roman"/>
                  <w:sz w:val="24"/>
                  <w:szCs w:val="24"/>
                </w:rPr>
                <m:t>A</m:t>
              </m:r>
            </m:e>
            <m:sup>
              <m:r>
                <w:rPr>
                  <w:rFonts w:ascii="Cambria Math" w:hAnsi="Cambria Math" w:cs="Times New Roman"/>
                  <w:sz w:val="24"/>
                  <w:szCs w:val="24"/>
                </w:rPr>
                <m:t>-1</m:t>
              </m:r>
            </m:sup>
          </m:sSup>
          <m:f>
            <m:fPr>
              <m:ctrlPr>
                <w:rPr>
                  <w:rFonts w:ascii="Cambria Math" w:hAnsi="Cambria Math" w:cs="Times New Roman"/>
                  <w:i/>
                  <w:sz w:val="24"/>
                  <w:szCs w:val="24"/>
                </w:rPr>
              </m:ctrlPr>
            </m:fPr>
            <m:num>
              <m:r>
                <w:rPr>
                  <w:rFonts w:ascii="Cambria Math" w:hAnsi="Cambria Math" w:cs="Times New Roman"/>
                  <w:sz w:val="24"/>
                  <w:szCs w:val="24"/>
                </w:rPr>
                <m:t>∂A</m:t>
              </m:r>
            </m:num>
            <m:den>
              <m:r>
                <w:rPr>
                  <w:rFonts w:ascii="Cambria Math" w:hAnsi="Cambria Math" w:cs="Times New Roman"/>
                  <w:sz w:val="24"/>
                  <w:szCs w:val="24"/>
                </w:rPr>
                <m:t>∂</m:t>
              </m:r>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e>
                <m:sup>
                  <m:r>
                    <w:rPr>
                      <w:rFonts w:ascii="Cambria Math" w:hAnsi="Cambria Math" w:cs="Times New Roman"/>
                      <w:sz w:val="24"/>
                      <w:szCs w:val="24"/>
                    </w:rPr>
                    <m:t>-1</m:t>
                  </m:r>
                </m:sup>
              </m:sSup>
            </m:den>
          </m:f>
          <m:sSup>
            <m:sSupPr>
              <m:ctrlPr>
                <w:rPr>
                  <w:rFonts w:ascii="Cambria Math" w:hAnsi="Cambria Math" w:cs="Times New Roman"/>
                  <w:sz w:val="24"/>
                  <w:szCs w:val="24"/>
                </w:rPr>
              </m:ctrlPr>
            </m:sSupPr>
            <m:e>
              <m:r>
                <m:rPr>
                  <m:sty m:val="p"/>
                </m:rPr>
                <w:rPr>
                  <w:rFonts w:ascii="Cambria Math" w:hAnsi="Cambria Math" w:cs="Times New Roman"/>
                  <w:sz w:val="24"/>
                  <w:szCs w:val="24"/>
                </w:rPr>
                <m:t>A</m:t>
              </m:r>
            </m:e>
            <m:sup>
              <m:r>
                <w:rPr>
                  <w:rFonts w:ascii="Cambria Math" w:hAnsi="Cambria Math" w:cs="Times New Roman"/>
                  <w:sz w:val="24"/>
                  <w:szCs w:val="24"/>
                </w:rPr>
                <m:t>-1</m:t>
              </m:r>
            </m:sup>
          </m:sSup>
        </m:oMath>
      </m:oMathPara>
    </w:p>
    <w:p w14:paraId="380AEF30"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686E2B3"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and</w:t>
      </w:r>
    </w:p>
    <w:p w14:paraId="4FB3B3D5"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C06E52B"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∂A</m:t>
              </m:r>
            </m:num>
            <m:den>
              <m:r>
                <w:rPr>
                  <w:rFonts w:ascii="Cambria Math" w:hAnsi="Cambria Math" w:cs="Times New Roman"/>
                  <w:sz w:val="24"/>
                  <w:szCs w:val="24"/>
                </w:rPr>
                <m:t>∂</m:t>
              </m:r>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e>
                <m:sup>
                  <m:r>
                    <w:rPr>
                      <w:rFonts w:ascii="Cambria Math" w:hAnsi="Cambria Math" w:cs="Times New Roman"/>
                      <w:sz w:val="24"/>
                      <w:szCs w:val="24"/>
                    </w:rPr>
                    <m:t>-1</m:t>
                  </m:r>
                </m:sup>
              </m:sSup>
            </m:den>
          </m:f>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e>
                <m:sup>
                  <m:r>
                    <w:rPr>
                      <w:rFonts w:ascii="Cambria Math" w:hAnsi="Cambria Math" w:cs="Times New Roman"/>
                      <w:sz w:val="24"/>
                      <w:szCs w:val="24"/>
                    </w:rPr>
                    <m:t>2</m:t>
                  </m:r>
                </m:sup>
              </m:sSup>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kk</m:t>
                  </m:r>
                </m:sub>
              </m:sSub>
            </m:num>
            <m:den>
              <m:r>
                <w:rPr>
                  <w:rFonts w:ascii="Cambria Math" w:hAnsi="Cambria Math" w:cs="Times New Roman"/>
                  <w:sz w:val="24"/>
                  <w:szCs w:val="24"/>
                </w:rPr>
                <m:t>τ</m:t>
              </m:r>
            </m:den>
          </m:f>
        </m:oMath>
      </m:oMathPara>
    </w:p>
    <w:p w14:paraId="6F9286F3"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34FFA6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above expression for </w:t>
      </w:r>
      <m:oMath>
        <m:f>
          <m:fPr>
            <m:ctrlPr>
              <w:rPr>
                <w:rFonts w:ascii="Cambria Math" w:hAnsi="Cambria Math" w:cs="Times New Roman"/>
                <w:i/>
                <w:sz w:val="24"/>
                <w:szCs w:val="24"/>
              </w:rPr>
            </m:ctrlPr>
          </m:fPr>
          <m:num>
            <m:r>
              <w:rPr>
                <w:rFonts w:ascii="Cambria Math" w:hAnsi="Cambria Math" w:cs="Times New Roman"/>
                <w:sz w:val="24"/>
                <w:szCs w:val="24"/>
              </w:rPr>
              <m:t>∂</m:t>
            </m:r>
            <m:r>
              <m:rPr>
                <m:sty m:val="p"/>
              </m:rPr>
              <w:rPr>
                <w:rFonts w:ascii="Cambria Math" w:hAnsi="Cambria Math" w:cs="Times New Roman"/>
                <w:sz w:val="24"/>
                <w:szCs w:val="24"/>
              </w:rPr>
              <m:t>Λ</m:t>
            </m:r>
          </m:num>
          <m:den>
            <m:r>
              <w:rPr>
                <w:rFonts w:ascii="Cambria Math" w:hAnsi="Cambria Math" w:cs="Times New Roman"/>
                <w:sz w:val="24"/>
                <w:szCs w:val="24"/>
              </w:rPr>
              <m:t>∂</m:t>
            </m:r>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e>
              <m:sup>
                <m:r>
                  <w:rPr>
                    <w:rFonts w:ascii="Cambria Math" w:hAnsi="Cambria Math" w:cs="Times New Roman"/>
                    <w:sz w:val="24"/>
                    <w:szCs w:val="24"/>
                  </w:rPr>
                  <m:t>-1</m:t>
                </m:r>
              </m:sup>
            </m:sSup>
          </m:den>
        </m:f>
      </m:oMath>
      <w:r>
        <w:rPr>
          <w:rFonts w:ascii="Times New Roman" w:eastAsiaTheme="minorEastAsia" w:hAnsi="Times New Roman" w:cs="Times New Roman"/>
          <w:sz w:val="24"/>
          <w:szCs w:val="24"/>
        </w:rPr>
        <w:t xml:space="preserve"> becomes</w:t>
      </w:r>
    </w:p>
    <w:p w14:paraId="0E474C5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0497608"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m:t>
              </m:r>
              <m:r>
                <m:rPr>
                  <m:sty m:val="p"/>
                </m:rPr>
                <w:rPr>
                  <w:rFonts w:ascii="Cambria Math" w:hAnsi="Cambria Math" w:cs="Times New Roman"/>
                  <w:sz w:val="24"/>
                  <w:szCs w:val="24"/>
                </w:rPr>
                <m:t>Λ</m:t>
              </m:r>
            </m:num>
            <m:den>
              <m:r>
                <w:rPr>
                  <w:rFonts w:ascii="Cambria Math" w:hAnsi="Cambria Math" w:cs="Times New Roman"/>
                  <w:sz w:val="24"/>
                  <w:szCs w:val="24"/>
                </w:rPr>
                <m:t>∂</m:t>
              </m:r>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e>
                <m:sup>
                  <m:r>
                    <w:rPr>
                      <w:rFonts w:ascii="Cambria Math" w:hAnsi="Cambria Math" w:cs="Times New Roman"/>
                      <w:sz w:val="24"/>
                      <w:szCs w:val="24"/>
                    </w:rPr>
                    <m:t>-1</m:t>
                  </m:r>
                </m:sup>
              </m:sSup>
            </m:den>
          </m:f>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e>
                <m:sup>
                  <m:r>
                    <w:rPr>
                      <w:rFonts w:ascii="Cambria Math" w:hAnsi="Cambria Math" w:cs="Times New Roman"/>
                      <w:sz w:val="24"/>
                      <w:szCs w:val="24"/>
                    </w:rPr>
                    <m:t>2</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A</m:t>
                  </m:r>
                </m:e>
                <m:sup>
                  <m:r>
                    <w:rPr>
                      <w:rFonts w:ascii="Cambria Math" w:hAnsi="Cambria Math" w:cs="Times New Roman"/>
                      <w:sz w:val="24"/>
                      <w:szCs w:val="24"/>
                    </w:rPr>
                    <m:t>-1</m:t>
                  </m:r>
                </m:sup>
              </m:sSup>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kk</m:t>
                  </m:r>
                </m:sub>
              </m:sSub>
              <m:r>
                <m:rPr>
                  <m:sty m:val="p"/>
                </m:rPr>
                <w:rPr>
                  <w:rFonts w:ascii="Cambria Math" w:hAnsi="Cambria Math" w:cs="Times New Roman"/>
                  <w:sz w:val="24"/>
                  <w:szCs w:val="24"/>
                </w:rPr>
                <m:t>Λ</m:t>
              </m:r>
            </m:num>
            <m:den>
              <m:r>
                <w:rPr>
                  <w:rFonts w:ascii="Cambria Math" w:hAnsi="Cambria Math" w:cs="Times New Roman"/>
                  <w:sz w:val="24"/>
                  <w:szCs w:val="24"/>
                </w:rPr>
                <m:t>τ</m:t>
              </m:r>
            </m:den>
          </m:f>
        </m:oMath>
      </m:oMathPara>
    </w:p>
    <w:p w14:paraId="7D420079"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8190D8D" w14:textId="77777777" w:rsidR="00CE3A32" w:rsidRPr="00B06EDD"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where </w:t>
      </w:r>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kk</m:t>
            </m:r>
          </m:sub>
        </m:sSub>
      </m:oMath>
      <w:r>
        <w:rPr>
          <w:rFonts w:ascii="Times New Roman" w:eastAsiaTheme="minorEastAsia" w:hAnsi="Times New Roman" w:cs="Times New Roman"/>
          <w:sz w:val="24"/>
          <w:szCs w:val="24"/>
        </w:rPr>
        <w:t xml:space="preserve"> is a matrix with </w:t>
      </w:r>
      <m:oMath>
        <m:r>
          <w:rPr>
            <w:rFonts w:ascii="Cambria Math" w:hAnsi="Cambria Math" w:cs="Times New Roman"/>
            <w:sz w:val="24"/>
            <w:szCs w:val="24"/>
          </w:rPr>
          <m:t>1</m:t>
        </m:r>
      </m:oMath>
      <w:r>
        <w:rPr>
          <w:rFonts w:ascii="Times New Roman" w:eastAsiaTheme="minorEastAsia" w:hAnsi="Times New Roman" w:cs="Times New Roman"/>
          <w:sz w:val="24"/>
          <w:szCs w:val="24"/>
        </w:rPr>
        <w:t xml:space="preserve"> as the </w:t>
      </w:r>
      <m:oMath>
        <m:sSup>
          <m:sSupPr>
            <m:ctrlPr>
              <w:rPr>
                <w:rFonts w:ascii="Cambria Math" w:hAnsi="Cambria Math" w:cs="Times New Roman"/>
                <w:i/>
                <w:sz w:val="24"/>
                <w:szCs w:val="24"/>
              </w:rPr>
            </m:ctrlPr>
          </m:sSupPr>
          <m:e>
            <m:r>
              <w:rPr>
                <w:rFonts w:ascii="Cambria Math" w:hAnsi="Cambria Math" w:cs="Times New Roman"/>
                <w:sz w:val="24"/>
                <w:szCs w:val="24"/>
              </w:rPr>
              <m:t>k</m:t>
            </m:r>
          </m:e>
          <m:sup>
            <m:r>
              <w:rPr>
                <w:rFonts w:ascii="Cambria Math" w:hAnsi="Cambria Math" w:cs="Times New Roman"/>
                <w:sz w:val="24"/>
                <w:szCs w:val="24"/>
              </w:rPr>
              <m:t>th</m:t>
            </m:r>
          </m:sup>
        </m:sSup>
      </m:oMath>
      <w:r>
        <w:rPr>
          <w:rFonts w:ascii="Times New Roman" w:eastAsiaTheme="minorEastAsia" w:hAnsi="Times New Roman" w:cs="Times New Roman"/>
          <w:sz w:val="24"/>
          <w:szCs w:val="24"/>
        </w:rPr>
        <w:t xml:space="preserve"> diagonal element and </w:t>
      </w:r>
      <m:oMath>
        <m:r>
          <w:rPr>
            <w:rFonts w:ascii="Cambria Math" w:hAnsi="Cambria Math" w:cs="Times New Roman"/>
            <w:sz w:val="24"/>
            <w:szCs w:val="24"/>
          </w:rPr>
          <m:t>0</m:t>
        </m:r>
      </m:oMath>
      <w:r>
        <w:rPr>
          <w:rFonts w:ascii="Times New Roman" w:eastAsiaTheme="minorEastAsia" w:hAnsi="Times New Roman" w:cs="Times New Roman"/>
          <w:sz w:val="24"/>
          <w:szCs w:val="24"/>
        </w:rPr>
        <w:t xml:space="preserve"> everywhere else.</w:t>
      </w:r>
    </w:p>
    <w:p w14:paraId="2429D422" w14:textId="77777777" w:rsidR="00CE3A32" w:rsidRDefault="00CE3A32" w:rsidP="00CE3A32">
      <w:pPr>
        <w:pStyle w:val="ListParagraph"/>
        <w:numPr>
          <w:ilvl w:val="0"/>
          <w:numId w:val="41"/>
        </w:numPr>
        <w:spacing w:line="360" w:lineRule="auto"/>
        <w:rPr>
          <w:rFonts w:ascii="Times New Roman" w:hAnsi="Times New Roman" w:cs="Times New Roman"/>
          <w:sz w:val="24"/>
          <w:szCs w:val="24"/>
        </w:rPr>
      </w:pPr>
      <w:r>
        <w:rPr>
          <w:rFonts w:ascii="Times New Roman" w:hAnsi="Times New Roman" w:cs="Times New Roman"/>
          <w:sz w:val="24"/>
          <w:szCs w:val="24"/>
          <w:u w:val="single"/>
        </w:rPr>
        <w:t>Sign of Projection Confidence Sensitivity</w:t>
      </w:r>
      <w:r>
        <w:rPr>
          <w:rFonts w:ascii="Times New Roman" w:hAnsi="Times New Roman" w:cs="Times New Roman"/>
          <w:sz w:val="24"/>
          <w:szCs w:val="24"/>
        </w:rPr>
        <w:t xml:space="preserve">: The </w:t>
      </w:r>
      <m:oMath>
        <m:sSup>
          <m:sSupPr>
            <m:ctrlPr>
              <w:rPr>
                <w:rFonts w:ascii="Cambria Math" w:hAnsi="Cambria Math" w:cs="Times New Roman"/>
                <w:i/>
                <w:sz w:val="24"/>
                <w:szCs w:val="24"/>
              </w:rPr>
            </m:ctrlPr>
          </m:sSupPr>
          <m:e>
            <m:r>
              <w:rPr>
                <w:rFonts w:ascii="Cambria Math" w:hAnsi="Cambria Math" w:cs="Times New Roman"/>
                <w:sz w:val="24"/>
                <w:szCs w:val="24"/>
              </w:rPr>
              <m:t>k</m:t>
            </m:r>
          </m:e>
          <m:sup>
            <m:r>
              <w:rPr>
                <w:rFonts w:ascii="Cambria Math" w:hAnsi="Cambria Math" w:cs="Times New Roman"/>
                <w:sz w:val="24"/>
                <w:szCs w:val="24"/>
              </w:rPr>
              <m:t>th</m:t>
            </m:r>
          </m:sup>
        </m:sSup>
      </m:oMath>
      <w:r>
        <w:rPr>
          <w:rFonts w:ascii="Times New Roman" w:hAnsi="Times New Roman" w:cs="Times New Roman"/>
          <w:sz w:val="24"/>
          <w:szCs w:val="24"/>
        </w:rPr>
        <w:t xml:space="preserve"> element of the above partial derivative is</w:t>
      </w:r>
    </w:p>
    <w:p w14:paraId="73BBE421"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0A2BC6A5"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k</m:t>
                  </m:r>
                </m:sub>
              </m:sSub>
            </m:num>
            <m:den>
              <m:r>
                <w:rPr>
                  <w:rFonts w:ascii="Cambria Math" w:hAnsi="Cambria Math" w:cs="Times New Roman"/>
                  <w:sz w:val="24"/>
                  <w:szCs w:val="24"/>
                </w:rPr>
                <m:t>∂</m:t>
              </m:r>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e>
                <m:sup>
                  <m:r>
                    <w:rPr>
                      <w:rFonts w:ascii="Cambria Math" w:hAnsi="Cambria Math" w:cs="Times New Roman"/>
                      <w:sz w:val="24"/>
                      <w:szCs w:val="24"/>
                    </w:rPr>
                    <m:t>-1</m:t>
                  </m:r>
                </m:sup>
              </m:sSup>
            </m:den>
          </m:f>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e>
                <m:sup>
                  <m:r>
                    <w:rPr>
                      <w:rFonts w:ascii="Cambria Math" w:hAnsi="Cambria Math" w:cs="Times New Roman"/>
                      <w:sz w:val="24"/>
                      <w:szCs w:val="24"/>
                    </w:rPr>
                    <m:t>2</m:t>
                  </m:r>
                </m:sup>
              </m:sSup>
            </m:num>
            <m:den>
              <m:r>
                <w:rPr>
                  <w:rFonts w:ascii="Cambria Math" w:hAnsi="Cambria Math" w:cs="Times New Roman"/>
                  <w:sz w:val="24"/>
                  <w:szCs w:val="24"/>
                </w:rPr>
                <m:t>τ</m:t>
              </m:r>
            </m:den>
          </m:f>
          <m:sSub>
            <m:sSubPr>
              <m:ctrlPr>
                <w:rPr>
                  <w:rFonts w:ascii="Cambria Math" w:hAnsi="Cambria Math" w:cs="Times New Roman"/>
                  <w:sz w:val="24"/>
                  <w:szCs w:val="24"/>
                </w:rPr>
              </m:ctrlPr>
            </m:sSubPr>
            <m:e>
              <m:d>
                <m:dPr>
                  <m:begChr m:val="["/>
                  <m:endChr m:val="]"/>
                  <m:ctrlPr>
                    <w:rPr>
                      <w:rFonts w:ascii="Cambria Math" w:hAnsi="Cambria Math" w:cs="Times New Roman"/>
                      <w:sz w:val="24"/>
                      <w:szCs w:val="24"/>
                    </w:rPr>
                  </m:ctrlPr>
                </m:dPr>
                <m:e>
                  <m:sSup>
                    <m:sSupPr>
                      <m:ctrlPr>
                        <w:rPr>
                          <w:rFonts w:ascii="Cambria Math" w:hAnsi="Cambria Math" w:cs="Times New Roman"/>
                          <w:sz w:val="24"/>
                          <w:szCs w:val="24"/>
                        </w:rPr>
                      </m:ctrlPr>
                    </m:sSupPr>
                    <m:e>
                      <m:r>
                        <w:rPr>
                          <w:rFonts w:ascii="Cambria Math" w:hAnsi="Cambria Math" w:cs="Times New Roman"/>
                          <w:sz w:val="24"/>
                          <w:szCs w:val="24"/>
                        </w:rPr>
                        <m:t>A</m:t>
                      </m:r>
                    </m:e>
                    <m:sup>
                      <m:r>
                        <m:rPr>
                          <m:sty m:val="p"/>
                        </m:rPr>
                        <w:rPr>
                          <w:rFonts w:ascii="Cambria Math" w:hAnsi="Cambria Math" w:cs="Times New Roman"/>
                          <w:sz w:val="24"/>
                          <w:szCs w:val="24"/>
                        </w:rPr>
                        <m:t>-1</m:t>
                      </m:r>
                    </m:sup>
                  </m:sSup>
                </m:e>
              </m:d>
            </m:e>
            <m:sub>
              <m:r>
                <w:rPr>
                  <w:rFonts w:ascii="Cambria Math" w:hAnsi="Cambria Math" w:cs="Times New Roman"/>
                  <w:sz w:val="24"/>
                  <w:szCs w:val="24"/>
                </w:rPr>
                <m:t>kk</m:t>
              </m:r>
            </m:sub>
          </m:sSub>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k</m:t>
              </m:r>
            </m:sub>
          </m:sSub>
        </m:oMath>
      </m:oMathPara>
    </w:p>
    <w:p w14:paraId="4C7056C5"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0CBDB191" w14:textId="77777777" w:rsidR="00CE3A32" w:rsidRPr="009C769B"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This has the same sign as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k</m:t>
            </m:r>
          </m:sub>
        </m:sSub>
      </m:oMath>
      <w:r>
        <w:rPr>
          <w:rFonts w:ascii="Times New Roman" w:eastAsiaTheme="minorEastAsia" w:hAnsi="Times New Roman" w:cs="Times New Roman"/>
          <w:sz w:val="24"/>
          <w:szCs w:val="24"/>
        </w:rPr>
        <w:t xml:space="preserve">. For a positive (negative)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k</m:t>
            </m:r>
          </m:sub>
        </m:sSub>
      </m:oMath>
      <w:r>
        <w:rPr>
          <w:rFonts w:ascii="Times New Roman" w:eastAsiaTheme="minorEastAsia" w:hAnsi="Times New Roman" w:cs="Times New Roman"/>
          <w:sz w:val="24"/>
          <w:szCs w:val="24"/>
        </w:rPr>
        <w:t xml:space="preserve"> increasing </w:t>
      </w:r>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e>
          <m:sup>
            <m:r>
              <w:rPr>
                <w:rFonts w:ascii="Cambria Math" w:hAnsi="Cambria Math" w:cs="Times New Roman"/>
                <w:sz w:val="24"/>
                <w:szCs w:val="24"/>
              </w:rPr>
              <m:t>-1</m:t>
            </m:r>
          </m:sup>
        </m:sSup>
      </m:oMath>
      <w:r>
        <w:rPr>
          <w:rFonts w:ascii="Times New Roman" w:eastAsiaTheme="minorEastAsia" w:hAnsi="Times New Roman" w:cs="Times New Roman"/>
          <w:sz w:val="24"/>
          <w:szCs w:val="24"/>
        </w:rPr>
        <w:t xml:space="preserve"> would cause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k</m:t>
            </m:r>
          </m:sub>
        </m:sSub>
      </m:oMath>
      <w:r>
        <w:rPr>
          <w:rFonts w:ascii="Times New Roman" w:eastAsiaTheme="minorEastAsia" w:hAnsi="Times New Roman" w:cs="Times New Roman"/>
          <w:sz w:val="24"/>
          <w:szCs w:val="24"/>
        </w:rPr>
        <w:t xml:space="preserve"> to increase (decrease). In other words</w:t>
      </w:r>
      <w:r w:rsidR="001D0BAC">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the absolute value of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k</m:t>
            </m:r>
          </m:sub>
        </m:sSub>
      </m:oMath>
      <w:r>
        <w:rPr>
          <w:rFonts w:ascii="Times New Roman" w:eastAsiaTheme="minorEastAsia" w:hAnsi="Times New Roman" w:cs="Times New Roman"/>
          <w:sz w:val="24"/>
          <w:szCs w:val="24"/>
        </w:rPr>
        <w:t xml:space="preserve"> is an increasing function of </w:t>
      </w:r>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e>
          <m:sup>
            <m:r>
              <w:rPr>
                <w:rFonts w:ascii="Cambria Math" w:hAnsi="Cambria Math" w:cs="Times New Roman"/>
                <w:sz w:val="24"/>
                <w:szCs w:val="24"/>
              </w:rPr>
              <m:t>-1</m:t>
            </m:r>
          </m:sup>
        </m:sSup>
      </m:oMath>
      <w:r>
        <w:rPr>
          <w:rFonts w:ascii="Times New Roman" w:eastAsiaTheme="minorEastAsia" w:hAnsi="Times New Roman" w:cs="Times New Roman"/>
          <w:sz w:val="24"/>
          <w:szCs w:val="24"/>
        </w:rPr>
        <w:t>.</w:t>
      </w:r>
    </w:p>
    <w:p w14:paraId="6451ADAA" w14:textId="77777777" w:rsidR="00CE3A32" w:rsidRDefault="00CE3A32" w:rsidP="00CE3A32">
      <w:pPr>
        <w:spacing w:line="360" w:lineRule="auto"/>
        <w:rPr>
          <w:rFonts w:ascii="Times New Roman" w:hAnsi="Times New Roman" w:cs="Times New Roman"/>
          <w:sz w:val="24"/>
          <w:szCs w:val="24"/>
        </w:rPr>
      </w:pPr>
    </w:p>
    <w:p w14:paraId="2C80301F" w14:textId="77777777" w:rsidR="00CE3A32" w:rsidRDefault="00CE3A32" w:rsidP="00CE3A32">
      <w:pPr>
        <w:spacing w:line="360" w:lineRule="auto"/>
        <w:rPr>
          <w:rFonts w:ascii="Times New Roman" w:hAnsi="Times New Roman" w:cs="Times New Roman"/>
          <w:sz w:val="24"/>
          <w:szCs w:val="24"/>
        </w:rPr>
      </w:pPr>
    </w:p>
    <w:p w14:paraId="4CC2D52D" w14:textId="77777777" w:rsidR="00CE3A32" w:rsidRPr="009C769B" w:rsidRDefault="00CE3A32" w:rsidP="00CE3A32">
      <w:pPr>
        <w:spacing w:line="360" w:lineRule="auto"/>
        <w:rPr>
          <w:rFonts w:ascii="Times New Roman" w:hAnsi="Times New Roman" w:cs="Times New Roman"/>
          <w:b/>
          <w:sz w:val="28"/>
          <w:szCs w:val="28"/>
        </w:rPr>
      </w:pPr>
      <w:r w:rsidRPr="009C769B">
        <w:rPr>
          <w:rFonts w:ascii="Times New Roman" w:hAnsi="Times New Roman" w:cs="Times New Roman"/>
          <w:b/>
          <w:sz w:val="28"/>
          <w:szCs w:val="28"/>
        </w:rPr>
        <w:t>Black Litterman Intuition Numerical Examples</w:t>
      </w:r>
    </w:p>
    <w:p w14:paraId="6978F6DD" w14:textId="77777777" w:rsidR="00CE3A32" w:rsidRDefault="00CE3A32" w:rsidP="00CE3A32">
      <w:pPr>
        <w:spacing w:line="360" w:lineRule="auto"/>
        <w:rPr>
          <w:rFonts w:ascii="Times New Roman" w:hAnsi="Times New Roman" w:cs="Times New Roman"/>
          <w:sz w:val="24"/>
          <w:szCs w:val="24"/>
        </w:rPr>
      </w:pPr>
    </w:p>
    <w:p w14:paraId="60A35C1E" w14:textId="77777777" w:rsidR="00CE3A32" w:rsidRPr="009C769B" w:rsidRDefault="00CE3A32" w:rsidP="00CE3A32">
      <w:pPr>
        <w:pStyle w:val="ListParagraph"/>
        <w:numPr>
          <w:ilvl w:val="0"/>
          <w:numId w:val="42"/>
        </w:numPr>
        <w:spacing w:line="360" w:lineRule="auto"/>
        <w:rPr>
          <w:rFonts w:ascii="Times New Roman" w:hAnsi="Times New Roman" w:cs="Times New Roman"/>
          <w:sz w:val="24"/>
          <w:szCs w:val="24"/>
        </w:rPr>
      </w:pPr>
      <w:r w:rsidRPr="009C769B">
        <w:rPr>
          <w:rFonts w:ascii="Times New Roman" w:hAnsi="Times New Roman" w:cs="Times New Roman"/>
          <w:sz w:val="24"/>
          <w:szCs w:val="24"/>
          <w:u w:val="single"/>
        </w:rPr>
        <w:t>Sample Portfolio – G7 Equity Index</w:t>
      </w:r>
      <w:r w:rsidRPr="009C769B">
        <w:rPr>
          <w:rFonts w:ascii="Times New Roman" w:hAnsi="Times New Roman" w:cs="Times New Roman"/>
          <w:sz w:val="24"/>
          <w:szCs w:val="24"/>
        </w:rPr>
        <w:t xml:space="preserve">: He and Litterman (1999) present several numerical examples to illustrate the results. In all these examples the market consists of the equity indexes of seven major industrial countries. The tables below contain the index returns, the index return volatilities, the market capitalization weights, and the equilibrium risk premia. The </w:t>
      </w:r>
      <m:oMath>
        <m:r>
          <w:rPr>
            <w:rFonts w:ascii="Cambria Math" w:hAnsi="Cambria Math" w:cs="Times New Roman"/>
            <w:sz w:val="24"/>
            <w:szCs w:val="24"/>
          </w:rPr>
          <m:t>δ</m:t>
        </m:r>
      </m:oMath>
      <w:r w:rsidRPr="009C769B">
        <w:rPr>
          <w:rFonts w:ascii="Times New Roman" w:hAnsi="Times New Roman" w:cs="Times New Roman"/>
          <w:sz w:val="24"/>
          <w:szCs w:val="24"/>
        </w:rPr>
        <w:t xml:space="preserve"> parameter representing the world average risk aversion is assumed to be </w:t>
      </w:r>
      <m:oMath>
        <m:r>
          <w:rPr>
            <w:rFonts w:ascii="Cambria Math" w:hAnsi="Cambria Math" w:cs="Times New Roman"/>
            <w:sz w:val="24"/>
            <w:szCs w:val="24"/>
          </w:rPr>
          <m:t>2.5</m:t>
        </m:r>
      </m:oMath>
      <w:r w:rsidRPr="009C769B">
        <w:rPr>
          <w:rFonts w:ascii="Times New Roman" w:eastAsiaTheme="minorEastAsia" w:hAnsi="Times New Roman" w:cs="Times New Roman"/>
          <w:sz w:val="24"/>
          <w:szCs w:val="24"/>
        </w:rPr>
        <w:t>.</w:t>
      </w:r>
    </w:p>
    <w:p w14:paraId="7611D0F3" w14:textId="77777777" w:rsidR="00CE3A32" w:rsidRDefault="00CE3A32" w:rsidP="00CE3A32">
      <w:pPr>
        <w:pStyle w:val="ListParagraph"/>
        <w:numPr>
          <w:ilvl w:val="0"/>
          <w:numId w:val="42"/>
        </w:numPr>
        <w:spacing w:line="360" w:lineRule="auto"/>
        <w:rPr>
          <w:rFonts w:ascii="Times New Roman" w:hAnsi="Times New Roman" w:cs="Times New Roman"/>
          <w:sz w:val="24"/>
          <w:szCs w:val="24"/>
        </w:rPr>
      </w:pPr>
      <w:r>
        <w:rPr>
          <w:rFonts w:ascii="Times New Roman" w:hAnsi="Times New Roman" w:cs="Times New Roman"/>
          <w:sz w:val="24"/>
          <w:szCs w:val="24"/>
          <w:u w:val="single"/>
        </w:rPr>
        <w:t>Equity Market Index Returns Correlations</w:t>
      </w:r>
      <w:r w:rsidRPr="009C769B">
        <w:rPr>
          <w:rFonts w:ascii="Times New Roman" w:hAnsi="Times New Roman" w:cs="Times New Roman"/>
          <w:sz w:val="24"/>
          <w:szCs w:val="24"/>
        </w:rPr>
        <w:t>:</w:t>
      </w:r>
      <w:r>
        <w:rPr>
          <w:rFonts w:ascii="Times New Roman" w:hAnsi="Times New Roman" w:cs="Times New Roman"/>
          <w:sz w:val="24"/>
          <w:szCs w:val="24"/>
        </w:rPr>
        <w:t xml:space="preserve"> Correlations among the Equity Market Index Returns of the seven countries</w:t>
      </w:r>
    </w:p>
    <w:tbl>
      <w:tblPr>
        <w:tblStyle w:val="TableGrid"/>
        <w:tblW w:w="0" w:type="auto"/>
        <w:tblLook w:val="04A0" w:firstRow="1" w:lastRow="0" w:firstColumn="1" w:lastColumn="0" w:noHBand="0" w:noVBand="1"/>
      </w:tblPr>
      <w:tblGrid>
        <w:gridCol w:w="1168"/>
        <w:gridCol w:w="1168"/>
        <w:gridCol w:w="1169"/>
        <w:gridCol w:w="1169"/>
        <w:gridCol w:w="1169"/>
        <w:gridCol w:w="1169"/>
        <w:gridCol w:w="1169"/>
        <w:gridCol w:w="1169"/>
      </w:tblGrid>
      <w:tr w:rsidR="00CE3A32" w14:paraId="1F161BC9" w14:textId="77777777" w:rsidTr="006031BD">
        <w:tc>
          <w:tcPr>
            <w:tcW w:w="1168" w:type="dxa"/>
            <w:vAlign w:val="center"/>
          </w:tcPr>
          <w:p w14:paraId="2489E341" w14:textId="77777777" w:rsidR="00CE3A32" w:rsidRPr="00463320" w:rsidRDefault="00CE3A32" w:rsidP="006031BD">
            <w:pPr>
              <w:spacing w:line="360" w:lineRule="auto"/>
              <w:jc w:val="center"/>
              <w:rPr>
                <w:rFonts w:ascii="Times New Roman" w:hAnsi="Times New Roman" w:cs="Times New Roman"/>
                <w:b/>
                <w:sz w:val="28"/>
                <w:szCs w:val="28"/>
              </w:rPr>
            </w:pPr>
          </w:p>
        </w:tc>
        <w:tc>
          <w:tcPr>
            <w:tcW w:w="1168" w:type="dxa"/>
            <w:vAlign w:val="center"/>
          </w:tcPr>
          <w:p w14:paraId="58DFFA85"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AUD</w:t>
            </w:r>
          </w:p>
        </w:tc>
        <w:tc>
          <w:tcPr>
            <w:tcW w:w="1169" w:type="dxa"/>
            <w:vAlign w:val="center"/>
          </w:tcPr>
          <w:p w14:paraId="239AAC37"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CAD</w:t>
            </w:r>
          </w:p>
        </w:tc>
        <w:tc>
          <w:tcPr>
            <w:tcW w:w="1169" w:type="dxa"/>
            <w:vAlign w:val="center"/>
          </w:tcPr>
          <w:p w14:paraId="7FCD8308"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FRA</w:t>
            </w:r>
          </w:p>
        </w:tc>
        <w:tc>
          <w:tcPr>
            <w:tcW w:w="1169" w:type="dxa"/>
            <w:vAlign w:val="center"/>
          </w:tcPr>
          <w:p w14:paraId="0A28CDEF"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GER</w:t>
            </w:r>
          </w:p>
        </w:tc>
        <w:tc>
          <w:tcPr>
            <w:tcW w:w="1169" w:type="dxa"/>
            <w:vAlign w:val="center"/>
          </w:tcPr>
          <w:p w14:paraId="5A70FF66"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JPN</w:t>
            </w:r>
          </w:p>
        </w:tc>
        <w:tc>
          <w:tcPr>
            <w:tcW w:w="1169" w:type="dxa"/>
            <w:vAlign w:val="center"/>
          </w:tcPr>
          <w:p w14:paraId="3C02C106"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UK</w:t>
            </w:r>
          </w:p>
        </w:tc>
        <w:tc>
          <w:tcPr>
            <w:tcW w:w="1169" w:type="dxa"/>
            <w:vAlign w:val="center"/>
          </w:tcPr>
          <w:p w14:paraId="50B3DC45"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USA</w:t>
            </w:r>
          </w:p>
        </w:tc>
      </w:tr>
      <w:tr w:rsidR="00CE3A32" w14:paraId="772B36D3" w14:textId="77777777" w:rsidTr="006031BD">
        <w:tc>
          <w:tcPr>
            <w:tcW w:w="1168" w:type="dxa"/>
            <w:vAlign w:val="center"/>
          </w:tcPr>
          <w:p w14:paraId="2E34A3E5"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AUD</w:t>
            </w:r>
          </w:p>
        </w:tc>
        <w:tc>
          <w:tcPr>
            <w:tcW w:w="1168" w:type="dxa"/>
            <w:vAlign w:val="center"/>
          </w:tcPr>
          <w:p w14:paraId="348052A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169" w:type="dxa"/>
            <w:vAlign w:val="center"/>
          </w:tcPr>
          <w:p w14:paraId="39F0591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0.488</w:t>
            </w:r>
          </w:p>
        </w:tc>
        <w:tc>
          <w:tcPr>
            <w:tcW w:w="1169" w:type="dxa"/>
            <w:vAlign w:val="center"/>
          </w:tcPr>
          <w:p w14:paraId="5496A191"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0.478</w:t>
            </w:r>
          </w:p>
        </w:tc>
        <w:tc>
          <w:tcPr>
            <w:tcW w:w="1169" w:type="dxa"/>
            <w:vAlign w:val="center"/>
          </w:tcPr>
          <w:p w14:paraId="31C12C31"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0.515</w:t>
            </w:r>
          </w:p>
        </w:tc>
        <w:tc>
          <w:tcPr>
            <w:tcW w:w="1169" w:type="dxa"/>
            <w:vAlign w:val="center"/>
          </w:tcPr>
          <w:p w14:paraId="5AC91895"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0.439</w:t>
            </w:r>
          </w:p>
        </w:tc>
        <w:tc>
          <w:tcPr>
            <w:tcW w:w="1169" w:type="dxa"/>
            <w:vAlign w:val="center"/>
          </w:tcPr>
          <w:p w14:paraId="6FC1029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0.512</w:t>
            </w:r>
          </w:p>
        </w:tc>
        <w:tc>
          <w:tcPr>
            <w:tcW w:w="1169" w:type="dxa"/>
            <w:vAlign w:val="center"/>
          </w:tcPr>
          <w:p w14:paraId="5A8D3B5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0.491</w:t>
            </w:r>
          </w:p>
        </w:tc>
      </w:tr>
      <w:tr w:rsidR="00CE3A32" w14:paraId="483C2950" w14:textId="77777777" w:rsidTr="006031BD">
        <w:tc>
          <w:tcPr>
            <w:tcW w:w="1168" w:type="dxa"/>
            <w:vAlign w:val="center"/>
          </w:tcPr>
          <w:p w14:paraId="4FE326E6"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CAD</w:t>
            </w:r>
          </w:p>
        </w:tc>
        <w:tc>
          <w:tcPr>
            <w:tcW w:w="1168" w:type="dxa"/>
            <w:vAlign w:val="center"/>
          </w:tcPr>
          <w:p w14:paraId="5858354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0.488</w:t>
            </w:r>
          </w:p>
        </w:tc>
        <w:tc>
          <w:tcPr>
            <w:tcW w:w="1169" w:type="dxa"/>
            <w:vAlign w:val="center"/>
          </w:tcPr>
          <w:p w14:paraId="4B00919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169" w:type="dxa"/>
            <w:vAlign w:val="center"/>
          </w:tcPr>
          <w:p w14:paraId="6FDE8C3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0.664</w:t>
            </w:r>
          </w:p>
        </w:tc>
        <w:tc>
          <w:tcPr>
            <w:tcW w:w="1169" w:type="dxa"/>
            <w:vAlign w:val="center"/>
          </w:tcPr>
          <w:p w14:paraId="47B73BC8"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0.655</w:t>
            </w:r>
          </w:p>
        </w:tc>
        <w:tc>
          <w:tcPr>
            <w:tcW w:w="1169" w:type="dxa"/>
            <w:vAlign w:val="center"/>
          </w:tcPr>
          <w:p w14:paraId="5B7D3AE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0.310</w:t>
            </w:r>
          </w:p>
        </w:tc>
        <w:tc>
          <w:tcPr>
            <w:tcW w:w="1169" w:type="dxa"/>
            <w:vAlign w:val="center"/>
          </w:tcPr>
          <w:p w14:paraId="6E498230"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0.608</w:t>
            </w:r>
          </w:p>
        </w:tc>
        <w:tc>
          <w:tcPr>
            <w:tcW w:w="1169" w:type="dxa"/>
            <w:vAlign w:val="center"/>
          </w:tcPr>
          <w:p w14:paraId="1514563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0.779</w:t>
            </w:r>
          </w:p>
        </w:tc>
      </w:tr>
      <w:tr w:rsidR="00CE3A32" w14:paraId="620E79D2" w14:textId="77777777" w:rsidTr="006031BD">
        <w:tc>
          <w:tcPr>
            <w:tcW w:w="1168" w:type="dxa"/>
            <w:vAlign w:val="center"/>
          </w:tcPr>
          <w:p w14:paraId="4709B7C8"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FRA</w:t>
            </w:r>
          </w:p>
        </w:tc>
        <w:tc>
          <w:tcPr>
            <w:tcW w:w="1168" w:type="dxa"/>
            <w:vAlign w:val="center"/>
          </w:tcPr>
          <w:p w14:paraId="5ADC45B4"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0.478</w:t>
            </w:r>
          </w:p>
        </w:tc>
        <w:tc>
          <w:tcPr>
            <w:tcW w:w="1169" w:type="dxa"/>
            <w:vAlign w:val="center"/>
          </w:tcPr>
          <w:p w14:paraId="4F6AE04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0.664</w:t>
            </w:r>
          </w:p>
        </w:tc>
        <w:tc>
          <w:tcPr>
            <w:tcW w:w="1169" w:type="dxa"/>
            <w:vAlign w:val="center"/>
          </w:tcPr>
          <w:p w14:paraId="522A23F5"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169" w:type="dxa"/>
            <w:vAlign w:val="center"/>
          </w:tcPr>
          <w:p w14:paraId="35B261FE"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0.861</w:t>
            </w:r>
          </w:p>
        </w:tc>
        <w:tc>
          <w:tcPr>
            <w:tcW w:w="1169" w:type="dxa"/>
            <w:vAlign w:val="center"/>
          </w:tcPr>
          <w:p w14:paraId="17662E0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0.355</w:t>
            </w:r>
          </w:p>
        </w:tc>
        <w:tc>
          <w:tcPr>
            <w:tcW w:w="1169" w:type="dxa"/>
            <w:vAlign w:val="center"/>
          </w:tcPr>
          <w:p w14:paraId="45FFC94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0.783</w:t>
            </w:r>
          </w:p>
        </w:tc>
        <w:tc>
          <w:tcPr>
            <w:tcW w:w="1169" w:type="dxa"/>
            <w:vAlign w:val="center"/>
          </w:tcPr>
          <w:p w14:paraId="00DAB99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0.668</w:t>
            </w:r>
          </w:p>
        </w:tc>
      </w:tr>
      <w:tr w:rsidR="00CE3A32" w14:paraId="54AF2449" w14:textId="77777777" w:rsidTr="006031BD">
        <w:tc>
          <w:tcPr>
            <w:tcW w:w="1168" w:type="dxa"/>
            <w:vAlign w:val="center"/>
          </w:tcPr>
          <w:p w14:paraId="60644E52"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GER</w:t>
            </w:r>
          </w:p>
        </w:tc>
        <w:tc>
          <w:tcPr>
            <w:tcW w:w="1168" w:type="dxa"/>
            <w:vAlign w:val="center"/>
          </w:tcPr>
          <w:p w14:paraId="031D8DB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0.515</w:t>
            </w:r>
          </w:p>
        </w:tc>
        <w:tc>
          <w:tcPr>
            <w:tcW w:w="1169" w:type="dxa"/>
            <w:vAlign w:val="center"/>
          </w:tcPr>
          <w:p w14:paraId="1FD24481"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0.655</w:t>
            </w:r>
          </w:p>
        </w:tc>
        <w:tc>
          <w:tcPr>
            <w:tcW w:w="1169" w:type="dxa"/>
            <w:vAlign w:val="center"/>
          </w:tcPr>
          <w:p w14:paraId="609AC3FB"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0.861</w:t>
            </w:r>
          </w:p>
        </w:tc>
        <w:tc>
          <w:tcPr>
            <w:tcW w:w="1169" w:type="dxa"/>
            <w:vAlign w:val="center"/>
          </w:tcPr>
          <w:p w14:paraId="2C5D711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169" w:type="dxa"/>
            <w:vAlign w:val="center"/>
          </w:tcPr>
          <w:p w14:paraId="17C85154"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0.354</w:t>
            </w:r>
          </w:p>
        </w:tc>
        <w:tc>
          <w:tcPr>
            <w:tcW w:w="1169" w:type="dxa"/>
            <w:vAlign w:val="center"/>
          </w:tcPr>
          <w:p w14:paraId="7AE4D26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0.777</w:t>
            </w:r>
          </w:p>
        </w:tc>
        <w:tc>
          <w:tcPr>
            <w:tcW w:w="1169" w:type="dxa"/>
            <w:vAlign w:val="center"/>
          </w:tcPr>
          <w:p w14:paraId="3769109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0.653</w:t>
            </w:r>
          </w:p>
        </w:tc>
      </w:tr>
      <w:tr w:rsidR="00CE3A32" w14:paraId="31B4F5F8" w14:textId="77777777" w:rsidTr="006031BD">
        <w:tc>
          <w:tcPr>
            <w:tcW w:w="1168" w:type="dxa"/>
            <w:vAlign w:val="center"/>
          </w:tcPr>
          <w:p w14:paraId="5E0FE8C6"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JPN</w:t>
            </w:r>
          </w:p>
        </w:tc>
        <w:tc>
          <w:tcPr>
            <w:tcW w:w="1168" w:type="dxa"/>
            <w:vAlign w:val="center"/>
          </w:tcPr>
          <w:p w14:paraId="2361CF1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0.439</w:t>
            </w:r>
          </w:p>
        </w:tc>
        <w:tc>
          <w:tcPr>
            <w:tcW w:w="1169" w:type="dxa"/>
            <w:vAlign w:val="center"/>
          </w:tcPr>
          <w:p w14:paraId="7A538DE8"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0.310</w:t>
            </w:r>
          </w:p>
        </w:tc>
        <w:tc>
          <w:tcPr>
            <w:tcW w:w="1169" w:type="dxa"/>
            <w:vAlign w:val="center"/>
          </w:tcPr>
          <w:p w14:paraId="7277FF94"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0.355</w:t>
            </w:r>
          </w:p>
        </w:tc>
        <w:tc>
          <w:tcPr>
            <w:tcW w:w="1169" w:type="dxa"/>
            <w:vAlign w:val="center"/>
          </w:tcPr>
          <w:p w14:paraId="0094CC2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0.354</w:t>
            </w:r>
          </w:p>
        </w:tc>
        <w:tc>
          <w:tcPr>
            <w:tcW w:w="1169" w:type="dxa"/>
            <w:vAlign w:val="center"/>
          </w:tcPr>
          <w:p w14:paraId="6769941E"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169" w:type="dxa"/>
            <w:vAlign w:val="center"/>
          </w:tcPr>
          <w:p w14:paraId="58641E7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0.652</w:t>
            </w:r>
          </w:p>
        </w:tc>
        <w:tc>
          <w:tcPr>
            <w:tcW w:w="1169" w:type="dxa"/>
            <w:vAlign w:val="center"/>
          </w:tcPr>
          <w:p w14:paraId="13F178D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0.306</w:t>
            </w:r>
          </w:p>
        </w:tc>
      </w:tr>
      <w:tr w:rsidR="00CE3A32" w14:paraId="3FBC6E56" w14:textId="77777777" w:rsidTr="006031BD">
        <w:tc>
          <w:tcPr>
            <w:tcW w:w="1168" w:type="dxa"/>
            <w:vAlign w:val="center"/>
          </w:tcPr>
          <w:p w14:paraId="064CF13B"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UK</w:t>
            </w:r>
          </w:p>
        </w:tc>
        <w:tc>
          <w:tcPr>
            <w:tcW w:w="1168" w:type="dxa"/>
            <w:vAlign w:val="center"/>
          </w:tcPr>
          <w:p w14:paraId="50CF188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0.512</w:t>
            </w:r>
          </w:p>
        </w:tc>
        <w:tc>
          <w:tcPr>
            <w:tcW w:w="1169" w:type="dxa"/>
            <w:vAlign w:val="center"/>
          </w:tcPr>
          <w:p w14:paraId="33EC1648"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0.608</w:t>
            </w:r>
          </w:p>
        </w:tc>
        <w:tc>
          <w:tcPr>
            <w:tcW w:w="1169" w:type="dxa"/>
            <w:vAlign w:val="center"/>
          </w:tcPr>
          <w:p w14:paraId="031FA6F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0.783</w:t>
            </w:r>
          </w:p>
        </w:tc>
        <w:tc>
          <w:tcPr>
            <w:tcW w:w="1169" w:type="dxa"/>
            <w:vAlign w:val="center"/>
          </w:tcPr>
          <w:p w14:paraId="70543CC5"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0.777</w:t>
            </w:r>
          </w:p>
        </w:tc>
        <w:tc>
          <w:tcPr>
            <w:tcW w:w="1169" w:type="dxa"/>
            <w:vAlign w:val="center"/>
          </w:tcPr>
          <w:p w14:paraId="6AAC4DD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0.405</w:t>
            </w:r>
          </w:p>
        </w:tc>
        <w:tc>
          <w:tcPr>
            <w:tcW w:w="1169" w:type="dxa"/>
            <w:vAlign w:val="center"/>
          </w:tcPr>
          <w:p w14:paraId="6F3461F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169" w:type="dxa"/>
            <w:vAlign w:val="center"/>
          </w:tcPr>
          <w:p w14:paraId="479F2788"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0.405</w:t>
            </w:r>
          </w:p>
        </w:tc>
      </w:tr>
      <w:tr w:rsidR="00CE3A32" w14:paraId="58633310" w14:textId="77777777" w:rsidTr="006031BD">
        <w:tc>
          <w:tcPr>
            <w:tcW w:w="1168" w:type="dxa"/>
            <w:vAlign w:val="center"/>
          </w:tcPr>
          <w:p w14:paraId="3AE1C298"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USA</w:t>
            </w:r>
          </w:p>
        </w:tc>
        <w:tc>
          <w:tcPr>
            <w:tcW w:w="1168" w:type="dxa"/>
            <w:vAlign w:val="center"/>
          </w:tcPr>
          <w:p w14:paraId="01F3038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0.491</w:t>
            </w:r>
          </w:p>
        </w:tc>
        <w:tc>
          <w:tcPr>
            <w:tcW w:w="1169" w:type="dxa"/>
            <w:vAlign w:val="center"/>
          </w:tcPr>
          <w:p w14:paraId="62DB48B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0.779</w:t>
            </w:r>
          </w:p>
        </w:tc>
        <w:tc>
          <w:tcPr>
            <w:tcW w:w="1169" w:type="dxa"/>
            <w:vAlign w:val="center"/>
          </w:tcPr>
          <w:p w14:paraId="1181FCF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0.668</w:t>
            </w:r>
          </w:p>
        </w:tc>
        <w:tc>
          <w:tcPr>
            <w:tcW w:w="1169" w:type="dxa"/>
            <w:vAlign w:val="center"/>
          </w:tcPr>
          <w:p w14:paraId="42D3323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0.653</w:t>
            </w:r>
          </w:p>
        </w:tc>
        <w:tc>
          <w:tcPr>
            <w:tcW w:w="1169" w:type="dxa"/>
            <w:vAlign w:val="center"/>
          </w:tcPr>
          <w:p w14:paraId="3B3ABD60"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0.306</w:t>
            </w:r>
          </w:p>
        </w:tc>
        <w:tc>
          <w:tcPr>
            <w:tcW w:w="1169" w:type="dxa"/>
            <w:vAlign w:val="center"/>
          </w:tcPr>
          <w:p w14:paraId="577FF1B4"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0.652</w:t>
            </w:r>
          </w:p>
        </w:tc>
        <w:tc>
          <w:tcPr>
            <w:tcW w:w="1169" w:type="dxa"/>
            <w:vAlign w:val="center"/>
          </w:tcPr>
          <w:p w14:paraId="62685A75"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r>
    </w:tbl>
    <w:p w14:paraId="70AAD09D" w14:textId="77777777" w:rsidR="00CE3A32" w:rsidRDefault="00CE3A32" w:rsidP="00CE3A32">
      <w:pPr>
        <w:spacing w:line="360" w:lineRule="auto"/>
        <w:rPr>
          <w:rFonts w:ascii="Times New Roman" w:hAnsi="Times New Roman" w:cs="Times New Roman"/>
          <w:sz w:val="24"/>
          <w:szCs w:val="24"/>
        </w:rPr>
      </w:pPr>
    </w:p>
    <w:p w14:paraId="64121523" w14:textId="77777777" w:rsidR="00CE3A32" w:rsidRDefault="00CE3A32" w:rsidP="00CE3A32">
      <w:pPr>
        <w:pStyle w:val="ListParagraph"/>
        <w:numPr>
          <w:ilvl w:val="0"/>
          <w:numId w:val="42"/>
        </w:numPr>
        <w:spacing w:line="360" w:lineRule="auto"/>
        <w:rPr>
          <w:rFonts w:ascii="Times New Roman" w:hAnsi="Times New Roman" w:cs="Times New Roman"/>
          <w:sz w:val="24"/>
          <w:szCs w:val="24"/>
        </w:rPr>
      </w:pPr>
      <w:r w:rsidRPr="00463320">
        <w:rPr>
          <w:rFonts w:ascii="Times New Roman" w:hAnsi="Times New Roman" w:cs="Times New Roman"/>
          <w:sz w:val="24"/>
          <w:szCs w:val="24"/>
          <w:u w:val="single"/>
        </w:rPr>
        <w:t>Volatility, Market Weights, Equilibrium Premia</w:t>
      </w:r>
      <w:r>
        <w:rPr>
          <w:rFonts w:ascii="Times New Roman" w:hAnsi="Times New Roman" w:cs="Times New Roman"/>
          <w:sz w:val="24"/>
          <w:szCs w:val="24"/>
        </w:rPr>
        <w:t xml:space="preserve">: </w:t>
      </w:r>
    </w:p>
    <w:tbl>
      <w:tblPr>
        <w:tblStyle w:val="TableGrid"/>
        <w:tblW w:w="0" w:type="auto"/>
        <w:tblLook w:val="04A0" w:firstRow="1" w:lastRow="0" w:firstColumn="1" w:lastColumn="0" w:noHBand="0" w:noVBand="1"/>
      </w:tblPr>
      <w:tblGrid>
        <w:gridCol w:w="1345"/>
        <w:gridCol w:w="1710"/>
        <w:gridCol w:w="3957"/>
        <w:gridCol w:w="2338"/>
      </w:tblGrid>
      <w:tr w:rsidR="00CE3A32" w14:paraId="2F13CA78" w14:textId="77777777" w:rsidTr="006031BD">
        <w:tc>
          <w:tcPr>
            <w:tcW w:w="1345" w:type="dxa"/>
            <w:vAlign w:val="center"/>
          </w:tcPr>
          <w:p w14:paraId="24C1D488" w14:textId="77777777" w:rsidR="00CE3A32" w:rsidRPr="00463320" w:rsidRDefault="00CE3A32" w:rsidP="006031BD">
            <w:pPr>
              <w:spacing w:line="360" w:lineRule="auto"/>
              <w:jc w:val="center"/>
              <w:rPr>
                <w:rFonts w:ascii="Times New Roman" w:hAnsi="Times New Roman" w:cs="Times New Roman"/>
                <w:b/>
                <w:sz w:val="28"/>
                <w:szCs w:val="28"/>
              </w:rPr>
            </w:pPr>
          </w:p>
        </w:tc>
        <w:tc>
          <w:tcPr>
            <w:tcW w:w="1710" w:type="dxa"/>
            <w:vAlign w:val="center"/>
          </w:tcPr>
          <w:p w14:paraId="3B031FB3"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Annualized Volatility</w:t>
            </w:r>
          </w:p>
        </w:tc>
        <w:tc>
          <w:tcPr>
            <w:tcW w:w="3957" w:type="dxa"/>
            <w:vAlign w:val="center"/>
          </w:tcPr>
          <w:p w14:paraId="01E3FC02"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Market Capitalization Weights</w:t>
            </w:r>
          </w:p>
        </w:tc>
        <w:tc>
          <w:tcPr>
            <w:tcW w:w="2338" w:type="dxa"/>
            <w:vAlign w:val="center"/>
          </w:tcPr>
          <w:p w14:paraId="2247945F"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Equilibrium Risk Premia</w:t>
            </w:r>
          </w:p>
        </w:tc>
      </w:tr>
      <w:tr w:rsidR="00CE3A32" w14:paraId="48761097" w14:textId="77777777" w:rsidTr="006031BD">
        <w:tc>
          <w:tcPr>
            <w:tcW w:w="1345" w:type="dxa"/>
            <w:vAlign w:val="center"/>
          </w:tcPr>
          <w:p w14:paraId="254B32CA"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AUD</w:t>
            </w:r>
          </w:p>
        </w:tc>
        <w:tc>
          <w:tcPr>
            <w:tcW w:w="1710" w:type="dxa"/>
            <w:vAlign w:val="center"/>
          </w:tcPr>
          <w:p w14:paraId="50E8370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16.0%</w:t>
            </w:r>
          </w:p>
        </w:tc>
        <w:tc>
          <w:tcPr>
            <w:tcW w:w="3957" w:type="dxa"/>
            <w:vAlign w:val="center"/>
          </w:tcPr>
          <w:p w14:paraId="779360C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1.6%</w:t>
            </w:r>
          </w:p>
        </w:tc>
        <w:tc>
          <w:tcPr>
            <w:tcW w:w="2338" w:type="dxa"/>
            <w:vAlign w:val="center"/>
          </w:tcPr>
          <w:p w14:paraId="6BF59C3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3.9%</w:t>
            </w:r>
          </w:p>
        </w:tc>
      </w:tr>
      <w:tr w:rsidR="00CE3A32" w14:paraId="7D85F95C" w14:textId="77777777" w:rsidTr="006031BD">
        <w:tc>
          <w:tcPr>
            <w:tcW w:w="1345" w:type="dxa"/>
            <w:vAlign w:val="center"/>
          </w:tcPr>
          <w:p w14:paraId="74675661"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CAD</w:t>
            </w:r>
          </w:p>
        </w:tc>
        <w:tc>
          <w:tcPr>
            <w:tcW w:w="1710" w:type="dxa"/>
            <w:vAlign w:val="center"/>
          </w:tcPr>
          <w:p w14:paraId="3B69CC2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20.3%</w:t>
            </w:r>
          </w:p>
        </w:tc>
        <w:tc>
          <w:tcPr>
            <w:tcW w:w="3957" w:type="dxa"/>
            <w:vAlign w:val="center"/>
          </w:tcPr>
          <w:p w14:paraId="64CA23B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2.2%</w:t>
            </w:r>
          </w:p>
        </w:tc>
        <w:tc>
          <w:tcPr>
            <w:tcW w:w="2338" w:type="dxa"/>
            <w:vAlign w:val="center"/>
          </w:tcPr>
          <w:p w14:paraId="39C9607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6.9%</w:t>
            </w:r>
          </w:p>
        </w:tc>
      </w:tr>
      <w:tr w:rsidR="00CE3A32" w14:paraId="261D71AD" w14:textId="77777777" w:rsidTr="006031BD">
        <w:tc>
          <w:tcPr>
            <w:tcW w:w="1345" w:type="dxa"/>
            <w:vAlign w:val="center"/>
          </w:tcPr>
          <w:p w14:paraId="17BC399B"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FRA</w:t>
            </w:r>
          </w:p>
        </w:tc>
        <w:tc>
          <w:tcPr>
            <w:tcW w:w="1710" w:type="dxa"/>
            <w:vAlign w:val="center"/>
          </w:tcPr>
          <w:p w14:paraId="2AFABA7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24.8%</w:t>
            </w:r>
          </w:p>
        </w:tc>
        <w:tc>
          <w:tcPr>
            <w:tcW w:w="3957" w:type="dxa"/>
            <w:vAlign w:val="center"/>
          </w:tcPr>
          <w:p w14:paraId="6FD021D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5.2%</w:t>
            </w:r>
          </w:p>
        </w:tc>
        <w:tc>
          <w:tcPr>
            <w:tcW w:w="2338" w:type="dxa"/>
            <w:vAlign w:val="center"/>
          </w:tcPr>
          <w:p w14:paraId="1EAE7724"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8.4%</w:t>
            </w:r>
          </w:p>
        </w:tc>
      </w:tr>
      <w:tr w:rsidR="00CE3A32" w14:paraId="38F7A7DB" w14:textId="77777777" w:rsidTr="006031BD">
        <w:tc>
          <w:tcPr>
            <w:tcW w:w="1345" w:type="dxa"/>
            <w:vAlign w:val="center"/>
          </w:tcPr>
          <w:p w14:paraId="529ECC45"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GER</w:t>
            </w:r>
          </w:p>
        </w:tc>
        <w:tc>
          <w:tcPr>
            <w:tcW w:w="1710" w:type="dxa"/>
            <w:vAlign w:val="center"/>
          </w:tcPr>
          <w:p w14:paraId="310F456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27.1%</w:t>
            </w:r>
          </w:p>
        </w:tc>
        <w:tc>
          <w:tcPr>
            <w:tcW w:w="3957" w:type="dxa"/>
            <w:vAlign w:val="center"/>
          </w:tcPr>
          <w:p w14:paraId="31E6BEE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5.5%</w:t>
            </w:r>
          </w:p>
        </w:tc>
        <w:tc>
          <w:tcPr>
            <w:tcW w:w="2338" w:type="dxa"/>
            <w:vAlign w:val="center"/>
          </w:tcPr>
          <w:p w14:paraId="7C35D9F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9.0%</w:t>
            </w:r>
          </w:p>
        </w:tc>
      </w:tr>
      <w:tr w:rsidR="00CE3A32" w14:paraId="01EC1E8D" w14:textId="77777777" w:rsidTr="006031BD">
        <w:tc>
          <w:tcPr>
            <w:tcW w:w="1345" w:type="dxa"/>
            <w:vAlign w:val="center"/>
          </w:tcPr>
          <w:p w14:paraId="0FEF4F35"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JPN</w:t>
            </w:r>
          </w:p>
        </w:tc>
        <w:tc>
          <w:tcPr>
            <w:tcW w:w="1710" w:type="dxa"/>
            <w:vAlign w:val="center"/>
          </w:tcPr>
          <w:p w14:paraId="6ABE6524"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21.0%</w:t>
            </w:r>
          </w:p>
        </w:tc>
        <w:tc>
          <w:tcPr>
            <w:tcW w:w="3957" w:type="dxa"/>
            <w:vAlign w:val="center"/>
          </w:tcPr>
          <w:p w14:paraId="253AFB75"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11.6%</w:t>
            </w:r>
          </w:p>
        </w:tc>
        <w:tc>
          <w:tcPr>
            <w:tcW w:w="2338" w:type="dxa"/>
            <w:vAlign w:val="center"/>
          </w:tcPr>
          <w:p w14:paraId="62CD8820"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4.3%</w:t>
            </w:r>
          </w:p>
        </w:tc>
      </w:tr>
      <w:tr w:rsidR="00CE3A32" w14:paraId="162E6347" w14:textId="77777777" w:rsidTr="006031BD">
        <w:tc>
          <w:tcPr>
            <w:tcW w:w="1345" w:type="dxa"/>
            <w:vAlign w:val="center"/>
          </w:tcPr>
          <w:p w14:paraId="5A5CC26A"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UK</w:t>
            </w:r>
          </w:p>
        </w:tc>
        <w:tc>
          <w:tcPr>
            <w:tcW w:w="1710" w:type="dxa"/>
            <w:vAlign w:val="center"/>
          </w:tcPr>
          <w:p w14:paraId="339B496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20.0%</w:t>
            </w:r>
          </w:p>
        </w:tc>
        <w:tc>
          <w:tcPr>
            <w:tcW w:w="3957" w:type="dxa"/>
            <w:vAlign w:val="center"/>
          </w:tcPr>
          <w:p w14:paraId="675AFC28"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12.4%</w:t>
            </w:r>
          </w:p>
        </w:tc>
        <w:tc>
          <w:tcPr>
            <w:tcW w:w="2338" w:type="dxa"/>
            <w:vAlign w:val="center"/>
          </w:tcPr>
          <w:p w14:paraId="28887648"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6.8%</w:t>
            </w:r>
          </w:p>
        </w:tc>
      </w:tr>
      <w:tr w:rsidR="00CE3A32" w14:paraId="34722A41" w14:textId="77777777" w:rsidTr="006031BD">
        <w:tc>
          <w:tcPr>
            <w:tcW w:w="1345" w:type="dxa"/>
            <w:vAlign w:val="center"/>
          </w:tcPr>
          <w:p w14:paraId="0CA35A56"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USA</w:t>
            </w:r>
          </w:p>
        </w:tc>
        <w:tc>
          <w:tcPr>
            <w:tcW w:w="1710" w:type="dxa"/>
            <w:vAlign w:val="center"/>
          </w:tcPr>
          <w:p w14:paraId="71CD49E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18.7%</w:t>
            </w:r>
          </w:p>
        </w:tc>
        <w:tc>
          <w:tcPr>
            <w:tcW w:w="3957" w:type="dxa"/>
            <w:vAlign w:val="center"/>
          </w:tcPr>
          <w:p w14:paraId="6B998A7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61.5%</w:t>
            </w:r>
          </w:p>
        </w:tc>
        <w:tc>
          <w:tcPr>
            <w:tcW w:w="2338" w:type="dxa"/>
            <w:vAlign w:val="center"/>
          </w:tcPr>
          <w:p w14:paraId="7C611BB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7.6%</w:t>
            </w:r>
          </w:p>
        </w:tc>
      </w:tr>
    </w:tbl>
    <w:p w14:paraId="1ACBDE8D" w14:textId="77777777" w:rsidR="00CE3A32" w:rsidRDefault="00CE3A32" w:rsidP="00CE3A32">
      <w:pPr>
        <w:spacing w:line="360" w:lineRule="auto"/>
        <w:rPr>
          <w:rFonts w:ascii="Times New Roman" w:hAnsi="Times New Roman" w:cs="Times New Roman"/>
          <w:sz w:val="24"/>
          <w:szCs w:val="24"/>
        </w:rPr>
      </w:pPr>
    </w:p>
    <w:p w14:paraId="1A258005" w14:textId="77777777" w:rsidR="00CE3A32" w:rsidRDefault="00CE3A32" w:rsidP="00CE3A32">
      <w:pPr>
        <w:pStyle w:val="ListParagraph"/>
        <w:numPr>
          <w:ilvl w:val="0"/>
          <w:numId w:val="42"/>
        </w:numPr>
        <w:spacing w:line="360" w:lineRule="auto"/>
        <w:rPr>
          <w:rFonts w:ascii="Times New Roman" w:hAnsi="Times New Roman" w:cs="Times New Roman"/>
          <w:sz w:val="24"/>
          <w:szCs w:val="24"/>
        </w:rPr>
      </w:pPr>
      <w:r w:rsidRPr="0024478E">
        <w:rPr>
          <w:rFonts w:ascii="Times New Roman" w:hAnsi="Times New Roman" w:cs="Times New Roman"/>
          <w:sz w:val="24"/>
          <w:szCs w:val="24"/>
          <w:u w:val="single"/>
        </w:rPr>
        <w:t xml:space="preserve">Initial Weights </w:t>
      </w:r>
      <w:r>
        <w:rPr>
          <w:rFonts w:ascii="Times New Roman" w:hAnsi="Times New Roman" w:cs="Times New Roman"/>
          <w:sz w:val="24"/>
          <w:szCs w:val="24"/>
          <w:u w:val="single"/>
        </w:rPr>
        <w:t xml:space="preserve">- </w:t>
      </w:r>
      <w:r w:rsidRPr="0024478E">
        <w:rPr>
          <w:rFonts w:ascii="Times New Roman" w:hAnsi="Times New Roman" w:cs="Times New Roman"/>
          <w:sz w:val="24"/>
          <w:szCs w:val="24"/>
          <w:u w:val="single"/>
        </w:rPr>
        <w:t>CAPM Market Portfolio</w:t>
      </w:r>
      <w:r>
        <w:rPr>
          <w:rFonts w:ascii="Times New Roman" w:hAnsi="Times New Roman" w:cs="Times New Roman"/>
          <w:sz w:val="24"/>
          <w:szCs w:val="24"/>
        </w:rPr>
        <w:t xml:space="preserve">: They first examine the example of a view on the German equity market seen before using the traditional mean-variance approach. </w:t>
      </w:r>
      <w:proofErr w:type="gramStart"/>
      <w:r>
        <w:rPr>
          <w:rFonts w:ascii="Times New Roman" w:hAnsi="Times New Roman" w:cs="Times New Roman"/>
          <w:sz w:val="24"/>
          <w:szCs w:val="24"/>
        </w:rPr>
        <w:t>Assuming that</w:t>
      </w:r>
      <w:proofErr w:type="gramEnd"/>
      <w:r>
        <w:rPr>
          <w:rFonts w:ascii="Times New Roman" w:hAnsi="Times New Roman" w:cs="Times New Roman"/>
          <w:sz w:val="24"/>
          <w:szCs w:val="24"/>
        </w:rPr>
        <w:t xml:space="preserve"> the investor uses the CAPM as a starting point and that they do not have any view they presume that the expected returns equal the equilibrium risk premia. As a </w:t>
      </w:r>
      <w:proofErr w:type="gramStart"/>
      <w:r>
        <w:rPr>
          <w:rFonts w:ascii="Times New Roman" w:hAnsi="Times New Roman" w:cs="Times New Roman"/>
          <w:sz w:val="24"/>
          <w:szCs w:val="24"/>
        </w:rPr>
        <w:t>result</w:t>
      </w:r>
      <w:proofErr w:type="gramEnd"/>
      <w:r>
        <w:rPr>
          <w:rFonts w:ascii="Times New Roman" w:hAnsi="Times New Roman" w:cs="Times New Roman"/>
          <w:sz w:val="24"/>
          <w:szCs w:val="24"/>
        </w:rPr>
        <w:t xml:space="preserve"> they hold the market portfolio.</w:t>
      </w:r>
    </w:p>
    <w:p w14:paraId="2BAD0D85" w14:textId="77777777" w:rsidR="00CE3A32" w:rsidRDefault="00CE3A32" w:rsidP="00CE3A32">
      <w:pPr>
        <w:pStyle w:val="ListParagraph"/>
        <w:numPr>
          <w:ilvl w:val="0"/>
          <w:numId w:val="42"/>
        </w:numPr>
        <w:spacing w:line="360" w:lineRule="auto"/>
        <w:rPr>
          <w:rFonts w:ascii="Times New Roman" w:hAnsi="Times New Roman" w:cs="Times New Roman"/>
          <w:sz w:val="24"/>
          <w:szCs w:val="24"/>
        </w:rPr>
      </w:pPr>
      <w:r>
        <w:rPr>
          <w:rFonts w:ascii="Times New Roman" w:hAnsi="Times New Roman" w:cs="Times New Roman"/>
          <w:sz w:val="24"/>
          <w:szCs w:val="24"/>
          <w:u w:val="single"/>
        </w:rPr>
        <w:t>Views under Mean-Variance Optimization</w:t>
      </w:r>
      <w:r w:rsidRPr="0024478E">
        <w:rPr>
          <w:rFonts w:ascii="Times New Roman" w:hAnsi="Times New Roman" w:cs="Times New Roman"/>
          <w:sz w:val="24"/>
          <w:szCs w:val="24"/>
        </w:rPr>
        <w:t>:</w:t>
      </w:r>
      <w:r>
        <w:rPr>
          <w:rFonts w:ascii="Times New Roman" w:hAnsi="Times New Roman" w:cs="Times New Roman"/>
          <w:sz w:val="24"/>
          <w:szCs w:val="24"/>
        </w:rPr>
        <w:t xml:space="preserve"> With the view that the German Equity market will outperform the rest of Europe by 5% the investor needs to modify the expected returns. </w:t>
      </w:r>
      <w:r>
        <w:rPr>
          <w:rFonts w:ascii="Times New Roman" w:hAnsi="Times New Roman" w:cs="Times New Roman"/>
          <w:sz w:val="24"/>
          <w:szCs w:val="24"/>
        </w:rPr>
        <w:lastRenderedPageBreak/>
        <w:t>One way to proceed is as follows. To be precise in expressing the view investor sets the expected returns for Germany 5% higher than the market capitalization weighted average of the expected returns of France and the United Kingdom.</w:t>
      </w:r>
    </w:p>
    <w:p w14:paraId="28EC68A8" w14:textId="77777777" w:rsidR="00CE3A32" w:rsidRDefault="00CE3A32" w:rsidP="00CE3A32">
      <w:pPr>
        <w:pStyle w:val="ListParagraph"/>
        <w:numPr>
          <w:ilvl w:val="0"/>
          <w:numId w:val="42"/>
        </w:numPr>
        <w:spacing w:line="360" w:lineRule="auto"/>
        <w:rPr>
          <w:rFonts w:ascii="Times New Roman" w:hAnsi="Times New Roman" w:cs="Times New Roman"/>
          <w:sz w:val="24"/>
          <w:szCs w:val="24"/>
        </w:rPr>
      </w:pPr>
      <w:r>
        <w:rPr>
          <w:rFonts w:ascii="Times New Roman" w:hAnsi="Times New Roman" w:cs="Times New Roman"/>
          <w:sz w:val="24"/>
          <w:szCs w:val="24"/>
          <w:u w:val="single"/>
        </w:rPr>
        <w:t>Impact on the Resulting Returns</w:t>
      </w:r>
      <w:r w:rsidRPr="004C5289">
        <w:rPr>
          <w:rFonts w:ascii="Times New Roman" w:hAnsi="Times New Roman" w:cs="Times New Roman"/>
          <w:sz w:val="24"/>
          <w:szCs w:val="24"/>
        </w:rPr>
        <w:t>:</w:t>
      </w:r>
      <w:r>
        <w:rPr>
          <w:rFonts w:ascii="Times New Roman" w:hAnsi="Times New Roman" w:cs="Times New Roman"/>
          <w:sz w:val="24"/>
          <w:szCs w:val="24"/>
        </w:rPr>
        <w:t xml:space="preserve"> The investor keeps the market weighted average expected returns for the European countries and the spread between France and the United Kingdom unchanged from their equilibrium values. The investor also keeps the expected returns for non-European countries unchanged from their equilibrium values. Since the equilibrium already implies that Germany will outperform the rest of Europe the changes to the expected returns are quit</w:t>
      </w:r>
      <w:r w:rsidR="001D0BAC">
        <w:rPr>
          <w:rFonts w:ascii="Times New Roman" w:hAnsi="Times New Roman" w:cs="Times New Roman"/>
          <w:sz w:val="24"/>
          <w:szCs w:val="24"/>
        </w:rPr>
        <w:t>e</w:t>
      </w:r>
      <w:r>
        <w:rPr>
          <w:rFonts w:ascii="Times New Roman" w:hAnsi="Times New Roman" w:cs="Times New Roman"/>
          <w:sz w:val="24"/>
          <w:szCs w:val="24"/>
        </w:rPr>
        <w:t xml:space="preserve"> small.</w:t>
      </w:r>
    </w:p>
    <w:p w14:paraId="1077B77F" w14:textId="77777777" w:rsidR="00CE3A32" w:rsidRDefault="00CE3A32" w:rsidP="00CE3A32">
      <w:pPr>
        <w:pStyle w:val="ListParagraph"/>
        <w:numPr>
          <w:ilvl w:val="0"/>
          <w:numId w:val="42"/>
        </w:numPr>
        <w:spacing w:line="360" w:lineRule="auto"/>
        <w:rPr>
          <w:rFonts w:ascii="Times New Roman" w:hAnsi="Times New Roman" w:cs="Times New Roman"/>
          <w:sz w:val="24"/>
          <w:szCs w:val="24"/>
        </w:rPr>
      </w:pPr>
      <w:r>
        <w:rPr>
          <w:rFonts w:ascii="Times New Roman" w:hAnsi="Times New Roman" w:cs="Times New Roman"/>
          <w:sz w:val="24"/>
          <w:szCs w:val="24"/>
          <w:u w:val="single"/>
        </w:rPr>
        <w:t>Results from the Traditional Mean Variance Approach</w:t>
      </w:r>
      <w:r w:rsidRPr="004C5289">
        <w:rPr>
          <w:rFonts w:ascii="Times New Roman" w:hAnsi="Times New Roman" w:cs="Times New Roman"/>
          <w:sz w:val="24"/>
          <w:szCs w:val="24"/>
        </w:rPr>
        <w:t>:</w:t>
      </w:r>
      <w:r>
        <w:rPr>
          <w:rFonts w:ascii="Times New Roman" w:hAnsi="Times New Roman" w:cs="Times New Roman"/>
          <w:sz w:val="24"/>
          <w:szCs w:val="24"/>
        </w:rPr>
        <w:t xml:space="preserve"> This table shows the expected returns, the optimal portfolio weights, and the changes from their equilibrium values in the traditional mean-variance approach. The expected returns are adjusted to reflect the view that the German equities will outperform the rest of the European equities by 5%.</w:t>
      </w:r>
    </w:p>
    <w:tbl>
      <w:tblPr>
        <w:tblStyle w:val="TableGrid"/>
        <w:tblW w:w="0" w:type="auto"/>
        <w:tblLook w:val="04A0" w:firstRow="1" w:lastRow="0" w:firstColumn="1" w:lastColumn="0" w:noHBand="0" w:noVBand="1"/>
      </w:tblPr>
      <w:tblGrid>
        <w:gridCol w:w="1870"/>
        <w:gridCol w:w="1870"/>
        <w:gridCol w:w="1870"/>
        <w:gridCol w:w="1870"/>
        <w:gridCol w:w="1870"/>
      </w:tblGrid>
      <w:tr w:rsidR="00CE3A32" w14:paraId="4C2C3BD5" w14:textId="77777777" w:rsidTr="006031BD">
        <w:tc>
          <w:tcPr>
            <w:tcW w:w="1870" w:type="dxa"/>
            <w:vAlign w:val="center"/>
          </w:tcPr>
          <w:p w14:paraId="5BC73B08" w14:textId="77777777" w:rsidR="00CE3A32" w:rsidRPr="004C03BB" w:rsidRDefault="00CE3A32" w:rsidP="006031BD">
            <w:pPr>
              <w:spacing w:line="360" w:lineRule="auto"/>
              <w:jc w:val="center"/>
              <w:rPr>
                <w:rFonts w:ascii="Times New Roman" w:hAnsi="Times New Roman" w:cs="Times New Roman"/>
                <w:b/>
                <w:sz w:val="28"/>
                <w:szCs w:val="28"/>
              </w:rPr>
            </w:pPr>
          </w:p>
        </w:tc>
        <w:tc>
          <w:tcPr>
            <w:tcW w:w="1870" w:type="dxa"/>
            <w:vAlign w:val="center"/>
          </w:tcPr>
          <w:p w14:paraId="05308F15" w14:textId="77777777" w:rsidR="00CE3A32" w:rsidRPr="004C03BB" w:rsidRDefault="00CE3A32" w:rsidP="006031BD">
            <w:pPr>
              <w:spacing w:line="360" w:lineRule="auto"/>
              <w:jc w:val="center"/>
              <w:rPr>
                <w:rFonts w:ascii="Times New Roman" w:hAnsi="Times New Roman" w:cs="Times New Roman"/>
                <w:b/>
                <w:sz w:val="28"/>
                <w:szCs w:val="28"/>
              </w:rPr>
            </w:pPr>
            <m:oMathPara>
              <m:oMath>
                <m:r>
                  <m:rPr>
                    <m:sty m:val="bi"/>
                  </m:rPr>
                  <w:rPr>
                    <w:rFonts w:ascii="Cambria Math" w:hAnsi="Cambria Math" w:cs="Times New Roman"/>
                    <w:sz w:val="28"/>
                    <w:szCs w:val="28"/>
                  </w:rPr>
                  <m:t>μ</m:t>
                </m:r>
              </m:oMath>
            </m:oMathPara>
          </w:p>
        </w:tc>
        <w:tc>
          <w:tcPr>
            <w:tcW w:w="1870" w:type="dxa"/>
            <w:vAlign w:val="center"/>
          </w:tcPr>
          <w:p w14:paraId="32EDBEB2" w14:textId="77777777" w:rsidR="00CE3A32" w:rsidRPr="004C03BB" w:rsidRDefault="00000000" w:rsidP="006031BD">
            <w:pPr>
              <w:spacing w:line="360" w:lineRule="auto"/>
              <w:jc w:val="center"/>
              <w:rPr>
                <w:rFonts w:ascii="Times New Roman" w:hAnsi="Times New Roman" w:cs="Times New Roman"/>
                <w:b/>
                <w:sz w:val="28"/>
                <w:szCs w:val="28"/>
              </w:rPr>
            </w:pPr>
            <m:oMathPara>
              <m:oMath>
                <m:sSub>
                  <m:sSubPr>
                    <m:ctrlPr>
                      <w:rPr>
                        <w:rFonts w:ascii="Cambria Math" w:eastAsiaTheme="minorEastAsia" w:hAnsi="Cambria Math" w:cs="Times New Roman"/>
                        <w:b/>
                        <w:i/>
                        <w:sz w:val="28"/>
                        <w:szCs w:val="28"/>
                      </w:rPr>
                    </m:ctrlPr>
                  </m:sSubPr>
                  <m:e>
                    <m:r>
                      <m:rPr>
                        <m:sty m:val="bi"/>
                      </m:rPr>
                      <w:rPr>
                        <w:rFonts w:ascii="Cambria Math" w:eastAsiaTheme="minorEastAsia" w:hAnsi="Cambria Math" w:cs="Times New Roman"/>
                        <w:sz w:val="28"/>
                        <w:szCs w:val="28"/>
                      </w:rPr>
                      <m:t>w</m:t>
                    </m:r>
                  </m:e>
                  <m:sub>
                    <m:r>
                      <m:rPr>
                        <m:sty m:val="bi"/>
                      </m:rPr>
                      <w:rPr>
                        <w:rFonts w:ascii="Cambria Math" w:eastAsiaTheme="minorEastAsia" w:hAnsi="Cambria Math" w:cs="Times New Roman"/>
                        <w:sz w:val="28"/>
                        <w:szCs w:val="28"/>
                      </w:rPr>
                      <m:t>opt</m:t>
                    </m:r>
                  </m:sub>
                </m:sSub>
              </m:oMath>
            </m:oMathPara>
          </w:p>
        </w:tc>
        <w:tc>
          <w:tcPr>
            <w:tcW w:w="1870" w:type="dxa"/>
            <w:vAlign w:val="center"/>
          </w:tcPr>
          <w:p w14:paraId="65B970A1" w14:textId="77777777" w:rsidR="00CE3A32" w:rsidRPr="004C03BB" w:rsidRDefault="00CE3A32" w:rsidP="006031BD">
            <w:pPr>
              <w:spacing w:line="360" w:lineRule="auto"/>
              <w:jc w:val="center"/>
              <w:rPr>
                <w:rFonts w:ascii="Times New Roman" w:hAnsi="Times New Roman" w:cs="Times New Roman"/>
                <w:b/>
                <w:sz w:val="28"/>
                <w:szCs w:val="28"/>
              </w:rPr>
            </w:pPr>
            <m:oMathPara>
              <m:oMath>
                <m:r>
                  <m:rPr>
                    <m:sty m:val="bi"/>
                  </m:rPr>
                  <w:rPr>
                    <w:rFonts w:ascii="Cambria Math" w:hAnsi="Cambria Math" w:cs="Times New Roman"/>
                    <w:sz w:val="28"/>
                    <w:szCs w:val="28"/>
                  </w:rPr>
                  <m:t>μ-</m:t>
                </m:r>
                <m:r>
                  <m:rPr>
                    <m:sty m:val="b"/>
                  </m:rPr>
                  <w:rPr>
                    <w:rFonts w:ascii="Cambria Math" w:hAnsi="Cambria Math" w:cs="Times New Roman"/>
                    <w:sz w:val="28"/>
                    <w:szCs w:val="28"/>
                  </w:rPr>
                  <m:t>Π</m:t>
                </m:r>
              </m:oMath>
            </m:oMathPara>
          </w:p>
        </w:tc>
        <w:tc>
          <w:tcPr>
            <w:tcW w:w="1870" w:type="dxa"/>
            <w:vAlign w:val="center"/>
          </w:tcPr>
          <w:p w14:paraId="1622B2A6" w14:textId="77777777" w:rsidR="00CE3A32" w:rsidRPr="004C03BB" w:rsidRDefault="00000000" w:rsidP="006031BD">
            <w:pPr>
              <w:spacing w:line="360" w:lineRule="auto"/>
              <w:jc w:val="center"/>
              <w:rPr>
                <w:rFonts w:ascii="Times New Roman" w:hAnsi="Times New Roman" w:cs="Times New Roman"/>
                <w:b/>
                <w:sz w:val="28"/>
                <w:szCs w:val="28"/>
              </w:rPr>
            </w:pPr>
            <m:oMathPara>
              <m:oMath>
                <m:sSub>
                  <m:sSubPr>
                    <m:ctrlPr>
                      <w:rPr>
                        <w:rFonts w:ascii="Cambria Math" w:eastAsiaTheme="minorEastAsia" w:hAnsi="Cambria Math" w:cs="Times New Roman"/>
                        <w:b/>
                        <w:i/>
                        <w:sz w:val="28"/>
                        <w:szCs w:val="28"/>
                      </w:rPr>
                    </m:ctrlPr>
                  </m:sSubPr>
                  <m:e>
                    <m:r>
                      <m:rPr>
                        <m:sty m:val="bi"/>
                      </m:rPr>
                      <w:rPr>
                        <w:rFonts w:ascii="Cambria Math" w:eastAsiaTheme="minorEastAsia" w:hAnsi="Cambria Math" w:cs="Times New Roman"/>
                        <w:sz w:val="28"/>
                        <w:szCs w:val="28"/>
                      </w:rPr>
                      <m:t>w</m:t>
                    </m:r>
                  </m:e>
                  <m:sub>
                    <m:r>
                      <m:rPr>
                        <m:sty m:val="bi"/>
                      </m:rPr>
                      <w:rPr>
                        <w:rFonts w:ascii="Cambria Math" w:eastAsiaTheme="minorEastAsia" w:hAnsi="Cambria Math" w:cs="Times New Roman"/>
                        <w:sz w:val="28"/>
                        <w:szCs w:val="28"/>
                      </w:rPr>
                      <m:t>opt</m:t>
                    </m:r>
                  </m:sub>
                </m:sSub>
                <m:r>
                  <m:rPr>
                    <m:sty m:val="bi"/>
                  </m:rPr>
                  <w:rPr>
                    <w:rFonts w:ascii="Cambria Math" w:eastAsiaTheme="minorEastAsia" w:hAnsi="Cambria Math" w:cs="Times New Roman"/>
                    <w:sz w:val="28"/>
                    <w:szCs w:val="28"/>
                  </w:rPr>
                  <m:t>-</m:t>
                </m:r>
                <m:sSub>
                  <m:sSubPr>
                    <m:ctrlPr>
                      <w:rPr>
                        <w:rFonts w:ascii="Cambria Math" w:eastAsiaTheme="minorEastAsia" w:hAnsi="Cambria Math" w:cs="Times New Roman"/>
                        <w:b/>
                        <w:i/>
                        <w:sz w:val="28"/>
                        <w:szCs w:val="28"/>
                      </w:rPr>
                    </m:ctrlPr>
                  </m:sSubPr>
                  <m:e>
                    <m:r>
                      <m:rPr>
                        <m:sty m:val="bi"/>
                      </m:rPr>
                      <w:rPr>
                        <w:rFonts w:ascii="Cambria Math" w:eastAsiaTheme="minorEastAsia" w:hAnsi="Cambria Math" w:cs="Times New Roman"/>
                        <w:sz w:val="28"/>
                        <w:szCs w:val="28"/>
                      </w:rPr>
                      <m:t>w</m:t>
                    </m:r>
                  </m:e>
                  <m:sub>
                    <m:r>
                      <m:rPr>
                        <m:sty m:val="bi"/>
                      </m:rPr>
                      <w:rPr>
                        <w:rFonts w:ascii="Cambria Math" w:eastAsiaTheme="minorEastAsia" w:hAnsi="Cambria Math" w:cs="Times New Roman"/>
                        <w:sz w:val="28"/>
                        <w:szCs w:val="28"/>
                      </w:rPr>
                      <m:t>eq</m:t>
                    </m:r>
                  </m:sub>
                </m:sSub>
              </m:oMath>
            </m:oMathPara>
          </w:p>
        </w:tc>
      </w:tr>
      <w:tr w:rsidR="00CE3A32" w14:paraId="07240CC4" w14:textId="77777777" w:rsidTr="006031BD">
        <w:tc>
          <w:tcPr>
            <w:tcW w:w="1870" w:type="dxa"/>
            <w:vAlign w:val="center"/>
          </w:tcPr>
          <w:p w14:paraId="580036B0"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AUD</w:t>
            </w:r>
          </w:p>
        </w:tc>
        <w:tc>
          <w:tcPr>
            <w:tcW w:w="1870" w:type="dxa"/>
            <w:vAlign w:val="center"/>
          </w:tcPr>
          <w:p w14:paraId="1B3EF5C0"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3.9%</w:t>
            </w:r>
          </w:p>
        </w:tc>
        <w:tc>
          <w:tcPr>
            <w:tcW w:w="1870" w:type="dxa"/>
            <w:vAlign w:val="center"/>
          </w:tcPr>
          <w:p w14:paraId="59668B3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-5.1%</w:t>
            </w:r>
          </w:p>
        </w:tc>
        <w:tc>
          <w:tcPr>
            <w:tcW w:w="1870" w:type="dxa"/>
            <w:vAlign w:val="center"/>
          </w:tcPr>
          <w:p w14:paraId="4DF8576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870" w:type="dxa"/>
            <w:vAlign w:val="center"/>
          </w:tcPr>
          <w:p w14:paraId="4B3D3B98"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-6.7%</w:t>
            </w:r>
          </w:p>
        </w:tc>
      </w:tr>
      <w:tr w:rsidR="00CE3A32" w14:paraId="4F9EC2EA" w14:textId="77777777" w:rsidTr="006031BD">
        <w:tc>
          <w:tcPr>
            <w:tcW w:w="1870" w:type="dxa"/>
            <w:vAlign w:val="center"/>
          </w:tcPr>
          <w:p w14:paraId="0D0A66D1"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CAD</w:t>
            </w:r>
          </w:p>
        </w:tc>
        <w:tc>
          <w:tcPr>
            <w:tcW w:w="1870" w:type="dxa"/>
            <w:vAlign w:val="center"/>
          </w:tcPr>
          <w:p w14:paraId="6317087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6.9%</w:t>
            </w:r>
          </w:p>
        </w:tc>
        <w:tc>
          <w:tcPr>
            <w:tcW w:w="1870" w:type="dxa"/>
            <w:vAlign w:val="center"/>
          </w:tcPr>
          <w:p w14:paraId="05AC7AF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-2.3%</w:t>
            </w:r>
          </w:p>
        </w:tc>
        <w:tc>
          <w:tcPr>
            <w:tcW w:w="1870" w:type="dxa"/>
            <w:vAlign w:val="center"/>
          </w:tcPr>
          <w:p w14:paraId="44F66FB5"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870" w:type="dxa"/>
            <w:vAlign w:val="center"/>
          </w:tcPr>
          <w:p w14:paraId="3D28570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-4.5%</w:t>
            </w:r>
          </w:p>
        </w:tc>
      </w:tr>
      <w:tr w:rsidR="00CE3A32" w14:paraId="3367220F" w14:textId="77777777" w:rsidTr="006031BD">
        <w:tc>
          <w:tcPr>
            <w:tcW w:w="1870" w:type="dxa"/>
            <w:vAlign w:val="center"/>
          </w:tcPr>
          <w:p w14:paraId="18A86706"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FRA</w:t>
            </w:r>
          </w:p>
        </w:tc>
        <w:tc>
          <w:tcPr>
            <w:tcW w:w="1870" w:type="dxa"/>
            <w:vAlign w:val="center"/>
          </w:tcPr>
          <w:p w14:paraId="0F8506C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7.6%</w:t>
            </w:r>
          </w:p>
        </w:tc>
        <w:tc>
          <w:tcPr>
            <w:tcW w:w="1870" w:type="dxa"/>
            <w:vAlign w:val="center"/>
          </w:tcPr>
          <w:p w14:paraId="7D60EF14"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-50.1%</w:t>
            </w:r>
          </w:p>
        </w:tc>
        <w:tc>
          <w:tcPr>
            <w:tcW w:w="1870" w:type="dxa"/>
            <w:vAlign w:val="center"/>
          </w:tcPr>
          <w:p w14:paraId="0AC0D1B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-0.8%</w:t>
            </w:r>
          </w:p>
        </w:tc>
        <w:tc>
          <w:tcPr>
            <w:tcW w:w="1870" w:type="dxa"/>
            <w:vAlign w:val="center"/>
          </w:tcPr>
          <w:p w14:paraId="223A58A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-55.1%</w:t>
            </w:r>
          </w:p>
        </w:tc>
      </w:tr>
      <w:tr w:rsidR="00CE3A32" w14:paraId="6E0B14D6" w14:textId="77777777" w:rsidTr="006031BD">
        <w:tc>
          <w:tcPr>
            <w:tcW w:w="1870" w:type="dxa"/>
            <w:vAlign w:val="center"/>
          </w:tcPr>
          <w:p w14:paraId="16925FCF"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GER</w:t>
            </w:r>
          </w:p>
        </w:tc>
        <w:tc>
          <w:tcPr>
            <w:tcW w:w="1870" w:type="dxa"/>
            <w:vAlign w:val="center"/>
          </w:tcPr>
          <w:p w14:paraId="0872512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11.5%</w:t>
            </w:r>
          </w:p>
        </w:tc>
        <w:tc>
          <w:tcPr>
            <w:tcW w:w="1870" w:type="dxa"/>
            <w:vAlign w:val="center"/>
          </w:tcPr>
          <w:p w14:paraId="24A12868"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83.6%</w:t>
            </w:r>
          </w:p>
        </w:tc>
        <w:tc>
          <w:tcPr>
            <w:tcW w:w="1870" w:type="dxa"/>
            <w:vAlign w:val="center"/>
          </w:tcPr>
          <w:p w14:paraId="5597D75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2.4%</w:t>
            </w:r>
          </w:p>
        </w:tc>
        <w:tc>
          <w:tcPr>
            <w:tcW w:w="1870" w:type="dxa"/>
            <w:vAlign w:val="center"/>
          </w:tcPr>
          <w:p w14:paraId="3D2C782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78.1%</w:t>
            </w:r>
          </w:p>
        </w:tc>
      </w:tr>
      <w:tr w:rsidR="00CE3A32" w14:paraId="550F7BCC" w14:textId="77777777" w:rsidTr="006031BD">
        <w:tc>
          <w:tcPr>
            <w:tcW w:w="1870" w:type="dxa"/>
            <w:vAlign w:val="center"/>
          </w:tcPr>
          <w:p w14:paraId="3A2B4250"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JPN</w:t>
            </w:r>
          </w:p>
        </w:tc>
        <w:tc>
          <w:tcPr>
            <w:tcW w:w="1870" w:type="dxa"/>
            <w:vAlign w:val="center"/>
          </w:tcPr>
          <w:p w14:paraId="289BD88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4.3%</w:t>
            </w:r>
          </w:p>
        </w:tc>
        <w:tc>
          <w:tcPr>
            <w:tcW w:w="1870" w:type="dxa"/>
            <w:vAlign w:val="center"/>
          </w:tcPr>
          <w:p w14:paraId="7DCF3265"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14.9%</w:t>
            </w:r>
          </w:p>
        </w:tc>
        <w:tc>
          <w:tcPr>
            <w:tcW w:w="1870" w:type="dxa"/>
            <w:vAlign w:val="center"/>
          </w:tcPr>
          <w:p w14:paraId="10CD4E1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870" w:type="dxa"/>
            <w:vAlign w:val="center"/>
          </w:tcPr>
          <w:p w14:paraId="2F39BCD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3.3%</w:t>
            </w:r>
          </w:p>
        </w:tc>
      </w:tr>
      <w:tr w:rsidR="00CE3A32" w14:paraId="7F846221" w14:textId="77777777" w:rsidTr="006031BD">
        <w:tc>
          <w:tcPr>
            <w:tcW w:w="1870" w:type="dxa"/>
            <w:vAlign w:val="center"/>
          </w:tcPr>
          <w:p w14:paraId="4E0D1135"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UK</w:t>
            </w:r>
          </w:p>
        </w:tc>
        <w:tc>
          <w:tcPr>
            <w:tcW w:w="1870" w:type="dxa"/>
            <w:vAlign w:val="center"/>
          </w:tcPr>
          <w:p w14:paraId="6659FEC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6.0%</w:t>
            </w:r>
          </w:p>
        </w:tc>
        <w:tc>
          <w:tcPr>
            <w:tcW w:w="1870" w:type="dxa"/>
            <w:vAlign w:val="center"/>
          </w:tcPr>
          <w:p w14:paraId="258F56E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-22.8%</w:t>
            </w:r>
          </w:p>
        </w:tc>
        <w:tc>
          <w:tcPr>
            <w:tcW w:w="1870" w:type="dxa"/>
            <w:vAlign w:val="center"/>
          </w:tcPr>
          <w:p w14:paraId="0704DFFE"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-0.8%</w:t>
            </w:r>
          </w:p>
        </w:tc>
        <w:tc>
          <w:tcPr>
            <w:tcW w:w="1870" w:type="dxa"/>
            <w:vAlign w:val="center"/>
          </w:tcPr>
          <w:p w14:paraId="6111B61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-35.2%</w:t>
            </w:r>
          </w:p>
        </w:tc>
      </w:tr>
      <w:tr w:rsidR="00CE3A32" w14:paraId="5BC67D77" w14:textId="77777777" w:rsidTr="006031BD">
        <w:tc>
          <w:tcPr>
            <w:tcW w:w="1870" w:type="dxa"/>
            <w:vAlign w:val="center"/>
          </w:tcPr>
          <w:p w14:paraId="14B585E6"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USA</w:t>
            </w:r>
          </w:p>
        </w:tc>
        <w:tc>
          <w:tcPr>
            <w:tcW w:w="1870" w:type="dxa"/>
            <w:vAlign w:val="center"/>
          </w:tcPr>
          <w:p w14:paraId="12DE906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7.6%</w:t>
            </w:r>
          </w:p>
        </w:tc>
        <w:tc>
          <w:tcPr>
            <w:tcW w:w="1870" w:type="dxa"/>
            <w:vAlign w:val="center"/>
          </w:tcPr>
          <w:p w14:paraId="7F56ED6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66.6%</w:t>
            </w:r>
          </w:p>
        </w:tc>
        <w:tc>
          <w:tcPr>
            <w:tcW w:w="1870" w:type="dxa"/>
            <w:vAlign w:val="center"/>
          </w:tcPr>
          <w:p w14:paraId="44DE596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870" w:type="dxa"/>
            <w:vAlign w:val="center"/>
          </w:tcPr>
          <w:p w14:paraId="21191EF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5.1%</w:t>
            </w:r>
          </w:p>
        </w:tc>
      </w:tr>
    </w:tbl>
    <w:p w14:paraId="68C828DA" w14:textId="77777777" w:rsidR="00CE3A32" w:rsidRDefault="00CE3A32" w:rsidP="00CE3A32">
      <w:pPr>
        <w:spacing w:line="360" w:lineRule="auto"/>
        <w:rPr>
          <w:rFonts w:ascii="Times New Roman" w:hAnsi="Times New Roman" w:cs="Times New Roman"/>
          <w:sz w:val="24"/>
          <w:szCs w:val="24"/>
        </w:rPr>
      </w:pPr>
    </w:p>
    <w:p w14:paraId="61D41F3D" w14:textId="77777777" w:rsidR="00CE3A32" w:rsidRDefault="00CE3A32" w:rsidP="00CE3A32">
      <w:pPr>
        <w:pStyle w:val="ListParagraph"/>
        <w:numPr>
          <w:ilvl w:val="0"/>
          <w:numId w:val="42"/>
        </w:numPr>
        <w:spacing w:line="360" w:lineRule="auto"/>
        <w:rPr>
          <w:rFonts w:ascii="Times New Roman" w:hAnsi="Times New Roman" w:cs="Times New Roman"/>
          <w:sz w:val="24"/>
          <w:szCs w:val="24"/>
        </w:rPr>
      </w:pPr>
      <w:r w:rsidRPr="004C03BB">
        <w:rPr>
          <w:rFonts w:ascii="Times New Roman" w:hAnsi="Times New Roman" w:cs="Times New Roman"/>
          <w:sz w:val="24"/>
          <w:szCs w:val="24"/>
          <w:u w:val="single"/>
        </w:rPr>
        <w:t>Impact on the Resulting Weights</w:t>
      </w:r>
      <w:r>
        <w:rPr>
          <w:rFonts w:ascii="Times New Roman" w:hAnsi="Times New Roman" w:cs="Times New Roman"/>
          <w:sz w:val="24"/>
          <w:szCs w:val="24"/>
        </w:rPr>
        <w:t>: However</w:t>
      </w:r>
      <w:r w:rsidR="001D0BAC">
        <w:rPr>
          <w:rFonts w:ascii="Times New Roman" w:hAnsi="Times New Roman" w:cs="Times New Roman"/>
          <w:sz w:val="24"/>
          <w:szCs w:val="24"/>
        </w:rPr>
        <w:t>,</w:t>
      </w:r>
      <w:r>
        <w:rPr>
          <w:rFonts w:ascii="Times New Roman" w:hAnsi="Times New Roman" w:cs="Times New Roman"/>
          <w:sz w:val="24"/>
          <w:szCs w:val="24"/>
        </w:rPr>
        <w:t xml:space="preserve"> the optimal portfolio is quite different than what one would have expected. Although the increased weights in the Germany market and the decreased weights in the United Kingdom and the France markets are expected, the size of the changes are quite dramatic. Even more puzzling are the reduced weights on Australia and Canada as well as the increased weights on Japan and the United States.</w:t>
      </w:r>
    </w:p>
    <w:p w14:paraId="21BF6484" w14:textId="77777777" w:rsidR="00CE3A32" w:rsidRDefault="00CE3A32" w:rsidP="00CE3A32">
      <w:pPr>
        <w:pStyle w:val="ListParagraph"/>
        <w:numPr>
          <w:ilvl w:val="0"/>
          <w:numId w:val="42"/>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Black Litterman Sample Views Specification</w:t>
      </w:r>
      <w:r w:rsidRPr="00117567">
        <w:rPr>
          <w:rFonts w:ascii="Times New Roman" w:hAnsi="Times New Roman" w:cs="Times New Roman"/>
          <w:sz w:val="24"/>
          <w:szCs w:val="24"/>
        </w:rPr>
        <w:t>:</w:t>
      </w:r>
      <w:r>
        <w:rPr>
          <w:rFonts w:ascii="Times New Roman" w:hAnsi="Times New Roman" w:cs="Times New Roman"/>
          <w:sz w:val="24"/>
          <w:szCs w:val="24"/>
        </w:rPr>
        <w:t xml:space="preserve"> With the Black Litterman approach the same view is expressed as an expectation of a 5% return on a portfolio consisting of a long position in Germany equities and a market capitalization weighted short position in the rest of the European markets. He and Litterman (1999) assume the value of </w:t>
      </w:r>
      <m:oMath>
        <m:r>
          <w:rPr>
            <w:rFonts w:ascii="Cambria Math" w:hAnsi="Cambria Math" w:cs="Times New Roman"/>
            <w:sz w:val="24"/>
            <w:szCs w:val="24"/>
          </w:rPr>
          <m:t>τ</m:t>
        </m:r>
      </m:oMath>
      <w:r>
        <w:rPr>
          <w:rFonts w:ascii="Times New Roman" w:hAnsi="Times New Roman" w:cs="Times New Roman"/>
          <w:sz w:val="24"/>
          <w:szCs w:val="24"/>
        </w:rPr>
        <w:t xml:space="preserve"> to be </w:t>
      </w:r>
      <m:oMath>
        <m:r>
          <w:rPr>
            <w:rFonts w:ascii="Cambria Math" w:hAnsi="Cambria Math" w:cs="Times New Roman"/>
            <w:sz w:val="24"/>
            <w:szCs w:val="24"/>
          </w:rPr>
          <m:t>0.05</m:t>
        </m:r>
      </m:oMath>
      <w:r>
        <w:rPr>
          <w:rFonts w:ascii="Times New Roman" w:hAnsi="Times New Roman" w:cs="Times New Roman"/>
          <w:sz w:val="24"/>
          <w:szCs w:val="24"/>
        </w:rPr>
        <w:t xml:space="preserve"> which corresponds to the confidence level of the CAPM prior mean if it was estimated using 20 years of data.</w:t>
      </w:r>
    </w:p>
    <w:p w14:paraId="467FF15F" w14:textId="77777777" w:rsidR="00CE3A32" w:rsidRDefault="00CE3A32" w:rsidP="00CE3A32">
      <w:pPr>
        <w:pStyle w:val="ListParagraph"/>
        <w:numPr>
          <w:ilvl w:val="0"/>
          <w:numId w:val="42"/>
        </w:numPr>
        <w:spacing w:line="360" w:lineRule="auto"/>
        <w:rPr>
          <w:rFonts w:ascii="Times New Roman" w:hAnsi="Times New Roman" w:cs="Times New Roman"/>
          <w:sz w:val="24"/>
          <w:szCs w:val="24"/>
        </w:rPr>
      </w:pPr>
      <w:r>
        <w:rPr>
          <w:rFonts w:ascii="Times New Roman" w:hAnsi="Times New Roman" w:cs="Times New Roman"/>
          <w:sz w:val="24"/>
          <w:szCs w:val="24"/>
          <w:u w:val="single"/>
        </w:rPr>
        <w:t>Posterior Returns and Optimal Portfolio</w:t>
      </w:r>
      <w:r w:rsidRPr="00117567">
        <w:rPr>
          <w:rFonts w:ascii="Times New Roman" w:hAnsi="Times New Roman" w:cs="Times New Roman"/>
          <w:sz w:val="24"/>
          <w:szCs w:val="24"/>
        </w:rPr>
        <w:t>:</w:t>
      </w:r>
      <w:r>
        <w:rPr>
          <w:rFonts w:ascii="Times New Roman" w:hAnsi="Times New Roman" w:cs="Times New Roman"/>
          <w:sz w:val="24"/>
          <w:szCs w:val="24"/>
        </w:rPr>
        <w:t xml:space="preserve"> The Black Litterman expected returns are calculated using</w:t>
      </w:r>
    </w:p>
    <w:p w14:paraId="355BA60D"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17FE00B7"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Π+</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d>
        </m:oMath>
      </m:oMathPara>
    </w:p>
    <w:p w14:paraId="066E249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A7F03A8"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and the optimal portfolio weights are calculated by </w:t>
      </w:r>
      <m:oMath>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δ</m:t>
                </m:r>
                <m:acc>
                  <m:accPr>
                    <m:chr m:val="̅"/>
                    <m:ctrlPr>
                      <w:rPr>
                        <w:rFonts w:ascii="Cambria Math" w:hAnsi="Cambria Math" w:cs="Times New Roman"/>
                        <w:i/>
                        <w:sz w:val="24"/>
                        <w:szCs w:val="24"/>
                      </w:rPr>
                    </m:ctrlPr>
                  </m:accPr>
                  <m:e>
                    <m:r>
                      <w:rPr>
                        <w:rFonts w:ascii="Cambria Math" w:hAnsi="Cambria Math" w:cs="Times New Roman"/>
                        <w:sz w:val="24"/>
                        <w:szCs w:val="24"/>
                      </w:rPr>
                      <m:t>Ψ</m:t>
                    </m:r>
                  </m:e>
                </m:acc>
              </m:e>
            </m:d>
          </m:e>
          <m:sup>
            <m:r>
              <w:rPr>
                <w:rFonts w:ascii="Cambria Math" w:hAnsi="Cambria Math" w:cs="Times New Roman"/>
                <w:sz w:val="24"/>
                <w:szCs w:val="24"/>
              </w:rPr>
              <m:t>-1</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oMath>
      <w:r>
        <w:rPr>
          <w:rFonts w:ascii="Times New Roman" w:hAnsi="Times New Roman" w:cs="Times New Roman"/>
          <w:sz w:val="24"/>
          <w:szCs w:val="24"/>
        </w:rPr>
        <w:t>. The view portfolio, the expected returns, and the deviation from the initial portfolio weights are given in the table below.</w:t>
      </w:r>
    </w:p>
    <w:p w14:paraId="05BC2A76" w14:textId="77777777" w:rsidR="00CE3A32" w:rsidRDefault="00CE3A32" w:rsidP="00CE3A32">
      <w:pPr>
        <w:pStyle w:val="ListParagraph"/>
        <w:numPr>
          <w:ilvl w:val="0"/>
          <w:numId w:val="42"/>
        </w:numPr>
        <w:spacing w:line="360" w:lineRule="auto"/>
        <w:rPr>
          <w:rFonts w:ascii="Times New Roman" w:hAnsi="Times New Roman" w:cs="Times New Roman"/>
          <w:sz w:val="24"/>
          <w:szCs w:val="24"/>
        </w:rPr>
      </w:pPr>
      <w:r>
        <w:rPr>
          <w:rFonts w:ascii="Times New Roman" w:hAnsi="Times New Roman" w:cs="Times New Roman"/>
          <w:sz w:val="24"/>
          <w:szCs w:val="24"/>
          <w:u w:val="single"/>
        </w:rPr>
        <w:t>Black Litterman Single View Results</w:t>
      </w:r>
      <w:r w:rsidRPr="004C5289">
        <w:rPr>
          <w:rFonts w:ascii="Times New Roman" w:hAnsi="Times New Roman" w:cs="Times New Roman"/>
          <w:sz w:val="24"/>
          <w:szCs w:val="24"/>
        </w:rPr>
        <w:t>:</w:t>
      </w:r>
      <w:r>
        <w:rPr>
          <w:rFonts w:ascii="Times New Roman" w:hAnsi="Times New Roman" w:cs="Times New Roman"/>
          <w:sz w:val="24"/>
          <w:szCs w:val="24"/>
        </w:rPr>
        <w:t xml:space="preserve"> The first column is the portfolio used by the investor to express the view on Germany versus the rest of Europe in the Black Litterman approach. The expected return on this portfolio is </w:t>
      </w:r>
      <m:oMath>
        <m:r>
          <w:rPr>
            <w:rFonts w:ascii="Cambria Math" w:hAnsi="Cambria Math" w:cs="Times New Roman"/>
            <w:sz w:val="24"/>
            <w:szCs w:val="24"/>
          </w:rPr>
          <m:t>5%</m:t>
        </m:r>
      </m:oMath>
      <w:r>
        <w:rPr>
          <w:rFonts w:ascii="Times New Roman" w:hAnsi="Times New Roman" w:cs="Times New Roman"/>
          <w:sz w:val="24"/>
          <w:szCs w:val="24"/>
        </w:rPr>
        <w:t xml:space="preserve">. The relative uncertainty of the view represented by the value of </w:t>
      </w:r>
      <m:oMath>
        <m:f>
          <m:fPr>
            <m:ctrlPr>
              <w:rPr>
                <w:rFonts w:ascii="Cambria Math" w:hAnsi="Cambria Math" w:cs="Times New Roman"/>
                <w:i/>
                <w:sz w:val="24"/>
                <w:szCs w:val="24"/>
              </w:rPr>
            </m:ctrlPr>
          </m:fPr>
          <m:num>
            <m:r>
              <w:rPr>
                <w:rFonts w:ascii="Cambria Math" w:hAnsi="Cambria Math" w:cs="Times New Roman"/>
                <w:sz w:val="24"/>
                <w:szCs w:val="24"/>
              </w:rPr>
              <m:t>ω</m:t>
            </m:r>
          </m:num>
          <m:den>
            <m:r>
              <w:rPr>
                <w:rFonts w:ascii="Cambria Math" w:hAnsi="Cambria Math" w:cs="Times New Roman"/>
                <w:sz w:val="24"/>
                <w:szCs w:val="24"/>
              </w:rPr>
              <m:t>τ</m:t>
            </m:r>
          </m:den>
        </m:f>
      </m:oMath>
      <w:r>
        <w:rPr>
          <w:rFonts w:ascii="Times New Roman" w:hAnsi="Times New Roman" w:cs="Times New Roman"/>
          <w:sz w:val="24"/>
          <w:szCs w:val="24"/>
        </w:rPr>
        <w:t xml:space="preserve"> which equals </w:t>
      </w:r>
      <m:oMath>
        <m:r>
          <w:rPr>
            <w:rFonts w:ascii="Cambria Math" w:hAnsi="Cambria Math" w:cs="Times New Roman"/>
            <w:sz w:val="24"/>
            <w:szCs w:val="24"/>
          </w:rPr>
          <m:t>0.021</m:t>
        </m:r>
      </m:oMath>
      <w:r>
        <w:rPr>
          <w:rFonts w:ascii="Times New Roman" w:hAnsi="Times New Roman" w:cs="Times New Roman"/>
          <w:sz w:val="24"/>
          <w:szCs w:val="24"/>
        </w:rPr>
        <w:t>. The rest of the table shows the expected returns calculated using</w:t>
      </w:r>
    </w:p>
    <w:p w14:paraId="1EB5AFF6"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3B2C2198"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Π+</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d>
        </m:oMath>
      </m:oMathPara>
    </w:p>
    <w:p w14:paraId="2711AB06"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BDAC0BF"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the optimal portfolio </w:t>
      </w:r>
      <m:oMath>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δ</m:t>
                </m:r>
                <m:acc>
                  <m:accPr>
                    <m:chr m:val="̅"/>
                    <m:ctrlPr>
                      <w:rPr>
                        <w:rFonts w:ascii="Cambria Math" w:hAnsi="Cambria Math" w:cs="Times New Roman"/>
                        <w:i/>
                        <w:sz w:val="24"/>
                        <w:szCs w:val="24"/>
                      </w:rPr>
                    </m:ctrlPr>
                  </m:accPr>
                  <m:e>
                    <m:r>
                      <w:rPr>
                        <w:rFonts w:ascii="Cambria Math" w:hAnsi="Cambria Math" w:cs="Times New Roman"/>
                        <w:sz w:val="24"/>
                        <w:szCs w:val="24"/>
                      </w:rPr>
                      <m:t>Ψ</m:t>
                    </m:r>
                  </m:e>
                </m:acc>
              </m:e>
            </m:d>
          </m:e>
          <m:sup>
            <m:r>
              <w:rPr>
                <w:rFonts w:ascii="Cambria Math" w:hAnsi="Cambria Math" w:cs="Times New Roman"/>
                <w:sz w:val="24"/>
                <w:szCs w:val="24"/>
              </w:rPr>
              <m:t>-1</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oMath>
      <w:r>
        <w:rPr>
          <w:rFonts w:ascii="Times New Roman" w:hAnsi="Times New Roman" w:cs="Times New Roman"/>
          <w:sz w:val="24"/>
          <w:szCs w:val="24"/>
        </w:rPr>
        <w:t xml:space="preserve">, and the deviation of the final portfolio from the initial portfolio </w:t>
      </w:r>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eq</m:t>
                </m:r>
              </m:sub>
            </m:sSub>
          </m:num>
          <m:den>
            <m:r>
              <w:rPr>
                <w:rFonts w:ascii="Cambria Math" w:hAnsi="Cambria Math" w:cs="Times New Roman"/>
                <w:sz w:val="24"/>
                <w:szCs w:val="24"/>
              </w:rPr>
              <m:t>1+τ</m:t>
            </m:r>
          </m:den>
        </m:f>
      </m:oMath>
      <w:r>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1870"/>
        <w:gridCol w:w="1870"/>
        <w:gridCol w:w="1870"/>
        <w:gridCol w:w="1870"/>
        <w:gridCol w:w="1870"/>
      </w:tblGrid>
      <w:tr w:rsidR="00CE3A32" w14:paraId="33825012" w14:textId="77777777" w:rsidTr="006031BD">
        <w:tc>
          <w:tcPr>
            <w:tcW w:w="1870" w:type="dxa"/>
            <w:vAlign w:val="center"/>
          </w:tcPr>
          <w:p w14:paraId="422148BC" w14:textId="77777777" w:rsidR="00CE3A32" w:rsidRPr="004C03BB" w:rsidRDefault="00CE3A32" w:rsidP="006031BD">
            <w:pPr>
              <w:spacing w:line="360" w:lineRule="auto"/>
              <w:jc w:val="center"/>
              <w:rPr>
                <w:rFonts w:ascii="Times New Roman" w:hAnsi="Times New Roman" w:cs="Times New Roman"/>
                <w:b/>
                <w:sz w:val="28"/>
                <w:szCs w:val="28"/>
              </w:rPr>
            </w:pPr>
          </w:p>
        </w:tc>
        <w:tc>
          <w:tcPr>
            <w:tcW w:w="1870" w:type="dxa"/>
            <w:vAlign w:val="center"/>
          </w:tcPr>
          <w:p w14:paraId="11F03D20" w14:textId="77777777" w:rsidR="00CE3A32" w:rsidRPr="004C03BB" w:rsidRDefault="00CE3A32" w:rsidP="006031BD">
            <w:pPr>
              <w:spacing w:line="360" w:lineRule="auto"/>
              <w:jc w:val="center"/>
              <w:rPr>
                <w:rFonts w:ascii="Times New Roman" w:hAnsi="Times New Roman" w:cs="Times New Roman"/>
                <w:b/>
                <w:sz w:val="28"/>
                <w:szCs w:val="28"/>
              </w:rPr>
            </w:pPr>
            <m:oMathPara>
              <m:oMath>
                <m:r>
                  <m:rPr>
                    <m:sty m:val="bi"/>
                  </m:rPr>
                  <w:rPr>
                    <w:rFonts w:ascii="Cambria Math" w:hAnsi="Cambria Math" w:cs="Times New Roman"/>
                    <w:sz w:val="28"/>
                    <w:szCs w:val="28"/>
                  </w:rPr>
                  <m:t>p</m:t>
                </m:r>
              </m:oMath>
            </m:oMathPara>
          </w:p>
        </w:tc>
        <w:tc>
          <w:tcPr>
            <w:tcW w:w="1870" w:type="dxa"/>
            <w:vAlign w:val="center"/>
          </w:tcPr>
          <w:p w14:paraId="4865AC85" w14:textId="77777777" w:rsidR="00CE3A32" w:rsidRPr="004C03BB" w:rsidRDefault="00000000" w:rsidP="006031BD">
            <w:pPr>
              <w:spacing w:line="360" w:lineRule="auto"/>
              <w:jc w:val="center"/>
              <w:rPr>
                <w:rFonts w:ascii="Times New Roman" w:hAnsi="Times New Roman" w:cs="Times New Roman"/>
                <w:b/>
                <w:sz w:val="28"/>
                <w:szCs w:val="28"/>
              </w:rPr>
            </w:pPr>
            <m:oMathPara>
              <m:oMath>
                <m:acc>
                  <m:accPr>
                    <m:chr m:val="̅"/>
                    <m:ctrlPr>
                      <w:rPr>
                        <w:rFonts w:ascii="Cambria Math" w:hAnsi="Cambria Math" w:cs="Times New Roman"/>
                        <w:b/>
                        <w:i/>
                        <w:sz w:val="28"/>
                        <w:szCs w:val="28"/>
                      </w:rPr>
                    </m:ctrlPr>
                  </m:accPr>
                  <m:e>
                    <m:r>
                      <m:rPr>
                        <m:sty m:val="bi"/>
                      </m:rPr>
                      <w:rPr>
                        <w:rFonts w:ascii="Cambria Math" w:hAnsi="Cambria Math" w:cs="Times New Roman"/>
                        <w:sz w:val="28"/>
                        <w:szCs w:val="28"/>
                      </w:rPr>
                      <m:t>μ</m:t>
                    </m:r>
                  </m:e>
                </m:acc>
              </m:oMath>
            </m:oMathPara>
          </w:p>
        </w:tc>
        <w:tc>
          <w:tcPr>
            <w:tcW w:w="1870" w:type="dxa"/>
            <w:vAlign w:val="center"/>
          </w:tcPr>
          <w:p w14:paraId="7F98577C" w14:textId="77777777" w:rsidR="00CE3A32" w:rsidRPr="004C03BB" w:rsidRDefault="00000000" w:rsidP="006031BD">
            <w:pPr>
              <w:spacing w:line="360" w:lineRule="auto"/>
              <w:jc w:val="center"/>
              <w:rPr>
                <w:rFonts w:ascii="Times New Roman" w:hAnsi="Times New Roman" w:cs="Times New Roman"/>
                <w:b/>
                <w:sz w:val="28"/>
                <w:szCs w:val="28"/>
              </w:rPr>
            </w:pPr>
            <m:oMathPara>
              <m:oMath>
                <m:sSup>
                  <m:sSupPr>
                    <m:ctrlPr>
                      <w:rPr>
                        <w:rFonts w:ascii="Cambria Math" w:hAnsi="Cambria Math" w:cs="Times New Roman"/>
                        <w:b/>
                        <w:i/>
                        <w:sz w:val="28"/>
                        <w:szCs w:val="28"/>
                      </w:rPr>
                    </m:ctrlPr>
                  </m:sSupPr>
                  <m:e>
                    <m:r>
                      <m:rPr>
                        <m:sty m:val="bi"/>
                      </m:rPr>
                      <w:rPr>
                        <w:rFonts w:ascii="Cambria Math" w:hAnsi="Cambria Math" w:cs="Times New Roman"/>
                        <w:sz w:val="28"/>
                        <w:szCs w:val="28"/>
                      </w:rPr>
                      <m:t>w</m:t>
                    </m:r>
                  </m:e>
                  <m:sup>
                    <m:r>
                      <m:rPr>
                        <m:sty m:val="bi"/>
                      </m:rPr>
                      <w:rPr>
                        <w:rFonts w:ascii="Cambria Math" w:hAnsi="Cambria Math" w:cs="Times New Roman"/>
                        <w:sz w:val="28"/>
                        <w:szCs w:val="28"/>
                      </w:rPr>
                      <m:t>*</m:t>
                    </m:r>
                  </m:sup>
                </m:sSup>
              </m:oMath>
            </m:oMathPara>
          </w:p>
        </w:tc>
        <w:tc>
          <w:tcPr>
            <w:tcW w:w="1870" w:type="dxa"/>
            <w:vAlign w:val="center"/>
          </w:tcPr>
          <w:p w14:paraId="126122D7" w14:textId="77777777" w:rsidR="00CE3A32" w:rsidRPr="004C03BB" w:rsidRDefault="00000000" w:rsidP="006031BD">
            <w:pPr>
              <w:spacing w:line="360" w:lineRule="auto"/>
              <w:jc w:val="center"/>
              <w:rPr>
                <w:rFonts w:ascii="Times New Roman" w:hAnsi="Times New Roman" w:cs="Times New Roman"/>
                <w:b/>
                <w:sz w:val="28"/>
                <w:szCs w:val="28"/>
              </w:rPr>
            </w:pPr>
            <m:oMathPara>
              <m:oMath>
                <m:sSup>
                  <m:sSupPr>
                    <m:ctrlPr>
                      <w:rPr>
                        <w:rFonts w:ascii="Cambria Math" w:hAnsi="Cambria Math" w:cs="Times New Roman"/>
                        <w:b/>
                        <w:i/>
                        <w:sz w:val="28"/>
                        <w:szCs w:val="28"/>
                      </w:rPr>
                    </m:ctrlPr>
                  </m:sSupPr>
                  <m:e>
                    <m:r>
                      <m:rPr>
                        <m:sty m:val="bi"/>
                      </m:rPr>
                      <w:rPr>
                        <w:rFonts w:ascii="Cambria Math" w:hAnsi="Cambria Math" w:cs="Times New Roman"/>
                        <w:sz w:val="28"/>
                        <w:szCs w:val="28"/>
                      </w:rPr>
                      <m:t>w</m:t>
                    </m:r>
                  </m:e>
                  <m:sup>
                    <m:r>
                      <m:rPr>
                        <m:sty m:val="bi"/>
                      </m:rPr>
                      <w:rPr>
                        <w:rFonts w:ascii="Cambria Math" w:hAnsi="Cambria Math" w:cs="Times New Roman"/>
                        <w:sz w:val="28"/>
                        <w:szCs w:val="28"/>
                      </w:rPr>
                      <m:t>*</m:t>
                    </m:r>
                  </m:sup>
                </m:sSup>
                <m:r>
                  <m:rPr>
                    <m:sty m:val="bi"/>
                  </m:rPr>
                  <w:rPr>
                    <w:rFonts w:ascii="Cambria Math" w:hAnsi="Cambria Math" w:cs="Times New Roman"/>
                    <w:sz w:val="28"/>
                    <w:szCs w:val="28"/>
                  </w:rPr>
                  <m:t>-</m:t>
                </m:r>
                <m:f>
                  <m:fPr>
                    <m:ctrlPr>
                      <w:rPr>
                        <w:rFonts w:ascii="Cambria Math" w:hAnsi="Cambria Math" w:cs="Times New Roman"/>
                        <w:b/>
                        <w:i/>
                        <w:sz w:val="28"/>
                        <w:szCs w:val="28"/>
                      </w:rPr>
                    </m:ctrlPr>
                  </m:fPr>
                  <m:num>
                    <m:sSub>
                      <m:sSubPr>
                        <m:ctrlPr>
                          <w:rPr>
                            <w:rFonts w:ascii="Cambria Math" w:hAnsi="Cambria Math" w:cs="Times New Roman"/>
                            <w:b/>
                            <w:i/>
                            <w:sz w:val="28"/>
                            <w:szCs w:val="28"/>
                          </w:rPr>
                        </m:ctrlPr>
                      </m:sSubPr>
                      <m:e>
                        <m:r>
                          <m:rPr>
                            <m:sty m:val="bi"/>
                          </m:rPr>
                          <w:rPr>
                            <w:rFonts w:ascii="Cambria Math" w:hAnsi="Cambria Math" w:cs="Times New Roman"/>
                            <w:sz w:val="28"/>
                            <w:szCs w:val="28"/>
                          </w:rPr>
                          <m:t>w</m:t>
                        </m:r>
                      </m:e>
                      <m:sub>
                        <m:r>
                          <m:rPr>
                            <m:sty m:val="bi"/>
                          </m:rPr>
                          <w:rPr>
                            <w:rFonts w:ascii="Cambria Math" w:hAnsi="Cambria Math" w:cs="Times New Roman"/>
                            <w:sz w:val="28"/>
                            <w:szCs w:val="28"/>
                          </w:rPr>
                          <m:t>eq</m:t>
                        </m:r>
                      </m:sub>
                    </m:sSub>
                  </m:num>
                  <m:den>
                    <m:r>
                      <m:rPr>
                        <m:sty m:val="bi"/>
                      </m:rPr>
                      <w:rPr>
                        <w:rFonts w:ascii="Cambria Math" w:hAnsi="Cambria Math" w:cs="Times New Roman"/>
                        <w:sz w:val="28"/>
                        <w:szCs w:val="28"/>
                      </w:rPr>
                      <m:t>1+τ</m:t>
                    </m:r>
                  </m:den>
                </m:f>
              </m:oMath>
            </m:oMathPara>
          </w:p>
        </w:tc>
      </w:tr>
      <w:tr w:rsidR="00CE3A32" w14:paraId="3DD6F96C" w14:textId="77777777" w:rsidTr="006031BD">
        <w:tc>
          <w:tcPr>
            <w:tcW w:w="1870" w:type="dxa"/>
            <w:vAlign w:val="center"/>
          </w:tcPr>
          <w:p w14:paraId="2946A4B2"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AUD</w:t>
            </w:r>
          </w:p>
        </w:tc>
        <w:tc>
          <w:tcPr>
            <w:tcW w:w="1870" w:type="dxa"/>
            <w:vAlign w:val="center"/>
          </w:tcPr>
          <w:p w14:paraId="1629188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870" w:type="dxa"/>
            <w:vAlign w:val="center"/>
          </w:tcPr>
          <w:p w14:paraId="419FDBE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4.3%</w:t>
            </w:r>
          </w:p>
        </w:tc>
        <w:tc>
          <w:tcPr>
            <w:tcW w:w="1870" w:type="dxa"/>
            <w:vAlign w:val="center"/>
          </w:tcPr>
          <w:p w14:paraId="2CC3D801"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1.5%</w:t>
            </w:r>
          </w:p>
        </w:tc>
        <w:tc>
          <w:tcPr>
            <w:tcW w:w="1870" w:type="dxa"/>
            <w:vAlign w:val="center"/>
          </w:tcPr>
          <w:p w14:paraId="704262D8"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r>
      <w:tr w:rsidR="00CE3A32" w14:paraId="386ED592" w14:textId="77777777" w:rsidTr="006031BD">
        <w:tc>
          <w:tcPr>
            <w:tcW w:w="1870" w:type="dxa"/>
            <w:vAlign w:val="center"/>
          </w:tcPr>
          <w:p w14:paraId="7B2B6EEF"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CAD</w:t>
            </w:r>
          </w:p>
        </w:tc>
        <w:tc>
          <w:tcPr>
            <w:tcW w:w="1870" w:type="dxa"/>
            <w:vAlign w:val="center"/>
          </w:tcPr>
          <w:p w14:paraId="4C4BCAB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870" w:type="dxa"/>
            <w:vAlign w:val="center"/>
          </w:tcPr>
          <w:p w14:paraId="12AC02E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7.6%</w:t>
            </w:r>
          </w:p>
        </w:tc>
        <w:tc>
          <w:tcPr>
            <w:tcW w:w="1870" w:type="dxa"/>
            <w:vAlign w:val="center"/>
          </w:tcPr>
          <w:p w14:paraId="6BF7410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2.1%</w:t>
            </w:r>
          </w:p>
        </w:tc>
        <w:tc>
          <w:tcPr>
            <w:tcW w:w="1870" w:type="dxa"/>
            <w:vAlign w:val="center"/>
          </w:tcPr>
          <w:p w14:paraId="0785F0A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r>
      <w:tr w:rsidR="00CE3A32" w14:paraId="3EB4722B" w14:textId="77777777" w:rsidTr="006031BD">
        <w:tc>
          <w:tcPr>
            <w:tcW w:w="1870" w:type="dxa"/>
            <w:vAlign w:val="center"/>
          </w:tcPr>
          <w:p w14:paraId="0F0408C6"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FRA</w:t>
            </w:r>
          </w:p>
        </w:tc>
        <w:tc>
          <w:tcPr>
            <w:tcW w:w="1870" w:type="dxa"/>
            <w:vAlign w:val="center"/>
          </w:tcPr>
          <w:p w14:paraId="28D15964"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-29.5%</w:t>
            </w:r>
          </w:p>
        </w:tc>
        <w:tc>
          <w:tcPr>
            <w:tcW w:w="1870" w:type="dxa"/>
            <w:vAlign w:val="center"/>
          </w:tcPr>
          <w:p w14:paraId="025F136B"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9.3%</w:t>
            </w:r>
          </w:p>
        </w:tc>
        <w:tc>
          <w:tcPr>
            <w:tcW w:w="1870" w:type="dxa"/>
            <w:vAlign w:val="center"/>
          </w:tcPr>
          <w:p w14:paraId="1478AB4B"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-4.0%</w:t>
            </w:r>
          </w:p>
        </w:tc>
        <w:tc>
          <w:tcPr>
            <w:tcW w:w="1870" w:type="dxa"/>
            <w:vAlign w:val="center"/>
          </w:tcPr>
          <w:p w14:paraId="7450114B"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-8.9%</w:t>
            </w:r>
          </w:p>
        </w:tc>
      </w:tr>
      <w:tr w:rsidR="00CE3A32" w14:paraId="69D3B332" w14:textId="77777777" w:rsidTr="006031BD">
        <w:tc>
          <w:tcPr>
            <w:tcW w:w="1870" w:type="dxa"/>
            <w:vAlign w:val="center"/>
          </w:tcPr>
          <w:p w14:paraId="2B8CA248"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GER</w:t>
            </w:r>
          </w:p>
        </w:tc>
        <w:tc>
          <w:tcPr>
            <w:tcW w:w="1870" w:type="dxa"/>
            <w:vAlign w:val="center"/>
          </w:tcPr>
          <w:p w14:paraId="4D3A62A5"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870" w:type="dxa"/>
            <w:vAlign w:val="center"/>
          </w:tcPr>
          <w:p w14:paraId="53E7408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11.0%</w:t>
            </w:r>
          </w:p>
        </w:tc>
        <w:tc>
          <w:tcPr>
            <w:tcW w:w="1870" w:type="dxa"/>
            <w:vAlign w:val="center"/>
          </w:tcPr>
          <w:p w14:paraId="69A2C2F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35.4%</w:t>
            </w:r>
          </w:p>
        </w:tc>
        <w:tc>
          <w:tcPr>
            <w:tcW w:w="1870" w:type="dxa"/>
            <w:vAlign w:val="center"/>
          </w:tcPr>
          <w:p w14:paraId="241F8F9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30.2%</w:t>
            </w:r>
          </w:p>
        </w:tc>
      </w:tr>
      <w:tr w:rsidR="00CE3A32" w14:paraId="436C1E2F" w14:textId="77777777" w:rsidTr="006031BD">
        <w:tc>
          <w:tcPr>
            <w:tcW w:w="1870" w:type="dxa"/>
            <w:vAlign w:val="center"/>
          </w:tcPr>
          <w:p w14:paraId="798E793A"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JPN</w:t>
            </w:r>
          </w:p>
        </w:tc>
        <w:tc>
          <w:tcPr>
            <w:tcW w:w="1870" w:type="dxa"/>
            <w:vAlign w:val="center"/>
          </w:tcPr>
          <w:p w14:paraId="69CD8DC5"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870" w:type="dxa"/>
            <w:vAlign w:val="center"/>
          </w:tcPr>
          <w:p w14:paraId="0DC4A765"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4.5%</w:t>
            </w:r>
          </w:p>
        </w:tc>
        <w:tc>
          <w:tcPr>
            <w:tcW w:w="1870" w:type="dxa"/>
            <w:vAlign w:val="center"/>
          </w:tcPr>
          <w:p w14:paraId="4C56859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11.0%</w:t>
            </w:r>
          </w:p>
        </w:tc>
        <w:tc>
          <w:tcPr>
            <w:tcW w:w="1870" w:type="dxa"/>
            <w:vAlign w:val="center"/>
          </w:tcPr>
          <w:p w14:paraId="2E4FB8A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r>
      <w:tr w:rsidR="00CE3A32" w14:paraId="27CA3E8A" w14:textId="77777777" w:rsidTr="006031BD">
        <w:tc>
          <w:tcPr>
            <w:tcW w:w="1870" w:type="dxa"/>
            <w:vAlign w:val="center"/>
          </w:tcPr>
          <w:p w14:paraId="25CED568"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UK</w:t>
            </w:r>
          </w:p>
        </w:tc>
        <w:tc>
          <w:tcPr>
            <w:tcW w:w="1870" w:type="dxa"/>
            <w:vAlign w:val="center"/>
          </w:tcPr>
          <w:p w14:paraId="0ADDB294"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-70.5%</w:t>
            </w:r>
          </w:p>
        </w:tc>
        <w:tc>
          <w:tcPr>
            <w:tcW w:w="1870" w:type="dxa"/>
            <w:vAlign w:val="center"/>
          </w:tcPr>
          <w:p w14:paraId="7618894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7.0%</w:t>
            </w:r>
          </w:p>
        </w:tc>
        <w:tc>
          <w:tcPr>
            <w:tcW w:w="1870" w:type="dxa"/>
            <w:vAlign w:val="center"/>
          </w:tcPr>
          <w:p w14:paraId="2657DE8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-9.5%</w:t>
            </w:r>
          </w:p>
        </w:tc>
        <w:tc>
          <w:tcPr>
            <w:tcW w:w="1870" w:type="dxa"/>
            <w:vAlign w:val="center"/>
          </w:tcPr>
          <w:p w14:paraId="1401E56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-21.3%</w:t>
            </w:r>
          </w:p>
        </w:tc>
      </w:tr>
      <w:tr w:rsidR="00CE3A32" w14:paraId="7E9E5D96" w14:textId="77777777" w:rsidTr="006031BD">
        <w:tc>
          <w:tcPr>
            <w:tcW w:w="1870" w:type="dxa"/>
            <w:vAlign w:val="center"/>
          </w:tcPr>
          <w:p w14:paraId="14CE0EB9"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USA</w:t>
            </w:r>
          </w:p>
        </w:tc>
        <w:tc>
          <w:tcPr>
            <w:tcW w:w="1870" w:type="dxa"/>
            <w:vAlign w:val="center"/>
          </w:tcPr>
          <w:p w14:paraId="401799D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870" w:type="dxa"/>
            <w:vAlign w:val="center"/>
          </w:tcPr>
          <w:p w14:paraId="64757D48"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8.1%</w:t>
            </w:r>
          </w:p>
        </w:tc>
        <w:tc>
          <w:tcPr>
            <w:tcW w:w="1870" w:type="dxa"/>
            <w:vAlign w:val="center"/>
          </w:tcPr>
          <w:p w14:paraId="0A542B7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58.6%</w:t>
            </w:r>
          </w:p>
        </w:tc>
        <w:tc>
          <w:tcPr>
            <w:tcW w:w="1870" w:type="dxa"/>
            <w:vAlign w:val="center"/>
          </w:tcPr>
          <w:p w14:paraId="5A154FA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r>
    </w:tbl>
    <w:p w14:paraId="1C79371C" w14:textId="77777777" w:rsidR="00CE3A32" w:rsidRDefault="00CE3A32" w:rsidP="00CE3A32">
      <w:pPr>
        <w:spacing w:line="360" w:lineRule="auto"/>
        <w:rPr>
          <w:rFonts w:ascii="Times New Roman" w:hAnsi="Times New Roman" w:cs="Times New Roman"/>
          <w:sz w:val="24"/>
          <w:szCs w:val="24"/>
        </w:rPr>
      </w:pPr>
    </w:p>
    <w:p w14:paraId="7143EB23" w14:textId="77777777" w:rsidR="00CE3A32" w:rsidRDefault="00CE3A32" w:rsidP="00CE3A32">
      <w:pPr>
        <w:pStyle w:val="ListParagraph"/>
        <w:numPr>
          <w:ilvl w:val="0"/>
          <w:numId w:val="42"/>
        </w:numPr>
        <w:spacing w:line="360" w:lineRule="auto"/>
        <w:rPr>
          <w:rFonts w:ascii="Times New Roman" w:hAnsi="Times New Roman" w:cs="Times New Roman"/>
          <w:sz w:val="24"/>
          <w:szCs w:val="24"/>
        </w:rPr>
      </w:pPr>
      <w:r w:rsidRPr="00A66024">
        <w:rPr>
          <w:rFonts w:ascii="Times New Roman" w:hAnsi="Times New Roman" w:cs="Times New Roman"/>
          <w:sz w:val="24"/>
          <w:szCs w:val="24"/>
          <w:u w:val="single"/>
        </w:rPr>
        <w:t>CAPM Bayesian Scaled Market Portfolio</w:t>
      </w:r>
      <w:r>
        <w:rPr>
          <w:rFonts w:ascii="Times New Roman" w:hAnsi="Times New Roman" w:cs="Times New Roman"/>
          <w:sz w:val="24"/>
          <w:szCs w:val="24"/>
        </w:rPr>
        <w:t>: The optimal weight vector is very intuitive in this case. Being a Bayesian</w:t>
      </w:r>
      <w:r w:rsidR="001D0BAC">
        <w:rPr>
          <w:rFonts w:ascii="Times New Roman" w:hAnsi="Times New Roman" w:cs="Times New Roman"/>
          <w:sz w:val="24"/>
          <w:szCs w:val="24"/>
        </w:rPr>
        <w:t>,</w:t>
      </w:r>
      <w:r>
        <w:rPr>
          <w:rFonts w:ascii="Times New Roman" w:hAnsi="Times New Roman" w:cs="Times New Roman"/>
          <w:sz w:val="24"/>
          <w:szCs w:val="24"/>
        </w:rPr>
        <w:t xml:space="preserve"> the investor has started with a scaled market portfolio of </w:t>
      </w:r>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eq</m:t>
                </m:r>
              </m:sub>
            </m:sSub>
          </m:num>
          <m:den>
            <m:r>
              <w:rPr>
                <w:rFonts w:ascii="Cambria Math" w:hAnsi="Cambria Math" w:cs="Times New Roman"/>
                <w:sz w:val="24"/>
                <w:szCs w:val="24"/>
              </w:rPr>
              <m:t>1+τ</m:t>
            </m:r>
          </m:den>
        </m:f>
      </m:oMath>
      <w:r>
        <w:rPr>
          <w:rFonts w:ascii="Times New Roman" w:hAnsi="Times New Roman" w:cs="Times New Roman"/>
          <w:sz w:val="24"/>
          <w:szCs w:val="24"/>
        </w:rPr>
        <w:t xml:space="preserve"> reflecting their uncertainty on the CAPM. In case of no additional views the quantities </w:t>
      </w:r>
      <m:oMath>
        <m:acc>
          <m:accPr>
            <m:chr m:val="̅"/>
            <m:ctrlPr>
              <w:rPr>
                <w:rFonts w:ascii="Cambria Math" w:hAnsi="Cambria Math" w:cs="Times New Roman"/>
                <w:i/>
                <w:sz w:val="24"/>
                <w:szCs w:val="24"/>
              </w:rPr>
            </m:ctrlPr>
          </m:accPr>
          <m:e>
            <m:r>
              <w:rPr>
                <w:rFonts w:ascii="Cambria Math" w:hAnsi="Cambria Math" w:cs="Times New Roman"/>
                <w:sz w:val="24"/>
                <w:szCs w:val="24"/>
              </w:rPr>
              <m:t>μ</m:t>
            </m:r>
          </m:e>
        </m:acc>
      </m:oMath>
      <w:r>
        <w:rPr>
          <w:rFonts w:ascii="Times New Roman" w:hAnsi="Times New Roman" w:cs="Times New Roman"/>
          <w:sz w:val="24"/>
          <w:szCs w:val="24"/>
        </w:rPr>
        <w:t xml:space="preserve"> and </w:t>
      </w:r>
      <m:oMath>
        <m:acc>
          <m:accPr>
            <m:chr m:val="̅"/>
            <m:ctrlPr>
              <w:rPr>
                <w:rFonts w:ascii="Cambria Math" w:hAnsi="Cambria Math" w:cs="Times New Roman"/>
                <w:i/>
                <w:sz w:val="24"/>
                <w:szCs w:val="24"/>
              </w:rPr>
            </m:ctrlPr>
          </m:accPr>
          <m:e>
            <m:r>
              <w:rPr>
                <w:rFonts w:ascii="Cambria Math" w:hAnsi="Cambria Math" w:cs="Times New Roman"/>
                <w:sz w:val="24"/>
                <w:szCs w:val="24"/>
              </w:rPr>
              <m:t>Ψ</m:t>
            </m:r>
          </m:e>
        </m:acc>
      </m:oMath>
      <w:r>
        <w:rPr>
          <w:rFonts w:ascii="Times New Roman" w:hAnsi="Times New Roman" w:cs="Times New Roman"/>
          <w:sz w:val="24"/>
          <w:szCs w:val="24"/>
        </w:rPr>
        <w:t xml:space="preserve"> are reduced to </w:t>
      </w:r>
      <m:oMath>
        <m:r>
          <w:rPr>
            <w:rFonts w:ascii="Cambria Math" w:hAnsi="Cambria Math" w:cs="Times New Roman"/>
            <w:sz w:val="24"/>
            <w:szCs w:val="24"/>
          </w:rPr>
          <m:t>Π</m:t>
        </m:r>
      </m:oMath>
      <w:r>
        <w:rPr>
          <w:rFonts w:ascii="Times New Roman" w:hAnsi="Times New Roman" w:cs="Times New Roman"/>
          <w:sz w:val="24"/>
          <w:szCs w:val="24"/>
        </w:rPr>
        <w:t xml:space="preserve"> and </w:t>
      </w:r>
      <m:oMath>
        <m:d>
          <m:dPr>
            <m:ctrlPr>
              <w:rPr>
                <w:rFonts w:ascii="Cambria Math" w:hAnsi="Cambria Math" w:cs="Times New Roman"/>
                <w:i/>
                <w:sz w:val="24"/>
                <w:szCs w:val="24"/>
              </w:rPr>
            </m:ctrlPr>
          </m:dPr>
          <m:e>
            <m:r>
              <w:rPr>
                <w:rFonts w:ascii="Cambria Math" w:hAnsi="Cambria Math" w:cs="Times New Roman"/>
                <w:sz w:val="24"/>
                <w:szCs w:val="24"/>
              </w:rPr>
              <m:t>1+τ</m:t>
            </m:r>
          </m:e>
        </m:d>
        <m:r>
          <w:rPr>
            <w:rFonts w:ascii="Cambria Math" w:hAnsi="Cambria Math" w:cs="Times New Roman"/>
            <w:sz w:val="24"/>
            <w:szCs w:val="24"/>
          </w:rPr>
          <m:t>Ψ</m:t>
        </m:r>
      </m:oMath>
      <w:r>
        <w:rPr>
          <w:rFonts w:ascii="Times New Roman" w:hAnsi="Times New Roman" w:cs="Times New Roman"/>
          <w:sz w:val="24"/>
          <w:szCs w:val="24"/>
        </w:rPr>
        <w:t>.</w:t>
      </w:r>
    </w:p>
    <w:p w14:paraId="55A07FDF" w14:textId="77777777" w:rsidR="00CE3A32" w:rsidRDefault="00CE3A32" w:rsidP="00CE3A32">
      <w:pPr>
        <w:pStyle w:val="ListParagraph"/>
        <w:numPr>
          <w:ilvl w:val="0"/>
          <w:numId w:val="42"/>
        </w:numPr>
        <w:spacing w:line="360" w:lineRule="auto"/>
        <w:rPr>
          <w:rFonts w:ascii="Times New Roman" w:hAnsi="Times New Roman" w:cs="Times New Roman"/>
          <w:sz w:val="24"/>
          <w:szCs w:val="24"/>
        </w:rPr>
      </w:pPr>
      <w:r>
        <w:rPr>
          <w:rFonts w:ascii="Times New Roman" w:hAnsi="Times New Roman" w:cs="Times New Roman"/>
          <w:sz w:val="24"/>
          <w:szCs w:val="24"/>
          <w:u w:val="single"/>
        </w:rPr>
        <w:t>Size of the Projection Portfolio Exposure</w:t>
      </w:r>
      <w:r w:rsidRPr="00D86D77">
        <w:rPr>
          <w:rFonts w:ascii="Times New Roman" w:hAnsi="Times New Roman" w:cs="Times New Roman"/>
          <w:sz w:val="24"/>
          <w:szCs w:val="24"/>
        </w:rPr>
        <w:t>:</w:t>
      </w:r>
      <w:r>
        <w:rPr>
          <w:rFonts w:ascii="Times New Roman" w:hAnsi="Times New Roman" w:cs="Times New Roman"/>
          <w:sz w:val="24"/>
          <w:szCs w:val="24"/>
        </w:rPr>
        <w:t xml:space="preserve"> Since the investor also expressed a view on the portfolio of Germany versus the rest of Europe</w:t>
      </w:r>
      <w:r w:rsidR="001D0BAC">
        <w:rPr>
          <w:rFonts w:ascii="Times New Roman" w:hAnsi="Times New Roman" w:cs="Times New Roman"/>
          <w:sz w:val="24"/>
          <w:szCs w:val="24"/>
        </w:rPr>
        <w:t>,</w:t>
      </w:r>
      <w:r>
        <w:rPr>
          <w:rFonts w:ascii="Times New Roman" w:hAnsi="Times New Roman" w:cs="Times New Roman"/>
          <w:sz w:val="24"/>
          <w:szCs w:val="24"/>
        </w:rPr>
        <w:t xml:space="preserve"> they just add an exposure to the view portfolio in addition to their initial portfolio – the scaled market equilibrium portfolio. The size of this exposure is given by </w:t>
      </w:r>
      <m:oMath>
        <m:f>
          <m:fPr>
            <m:ctrlPr>
              <w:rPr>
                <w:rFonts w:ascii="Cambria Math" w:hAnsi="Cambria Math" w:cs="Times New Roman"/>
                <w:i/>
                <w:sz w:val="24"/>
                <w:szCs w:val="24"/>
              </w:rPr>
            </m:ctrlPr>
          </m:fPr>
          <m:num>
            <m:r>
              <w:rPr>
                <w:rFonts w:ascii="Cambria Math" w:hAnsi="Cambria Math" w:cs="Times New Roman"/>
                <w:sz w:val="24"/>
                <w:szCs w:val="24"/>
              </w:rPr>
              <m:t>λ</m:t>
            </m:r>
          </m:num>
          <m:den>
            <m:r>
              <w:rPr>
                <w:rFonts w:ascii="Cambria Math" w:hAnsi="Cambria Math" w:cs="Times New Roman"/>
                <w:sz w:val="24"/>
                <w:szCs w:val="24"/>
              </w:rPr>
              <m:t>1+τ</m:t>
            </m:r>
          </m:den>
        </m:f>
      </m:oMath>
      <w:r>
        <w:rPr>
          <w:rFonts w:ascii="Times New Roman" w:hAnsi="Times New Roman" w:cs="Times New Roman"/>
          <w:sz w:val="24"/>
          <w:szCs w:val="24"/>
        </w:rPr>
        <w:t>.</w:t>
      </w:r>
    </w:p>
    <w:p w14:paraId="0956660E" w14:textId="77777777" w:rsidR="00CE3A32" w:rsidRDefault="00CE3A32" w:rsidP="00CE3A32">
      <w:pPr>
        <w:pStyle w:val="ListParagraph"/>
        <w:numPr>
          <w:ilvl w:val="0"/>
          <w:numId w:val="42"/>
        </w:numPr>
        <w:spacing w:line="360" w:lineRule="auto"/>
        <w:rPr>
          <w:rFonts w:ascii="Times New Roman" w:hAnsi="Times New Roman" w:cs="Times New Roman"/>
          <w:sz w:val="24"/>
          <w:szCs w:val="24"/>
        </w:rPr>
      </w:pPr>
      <w:r>
        <w:rPr>
          <w:rFonts w:ascii="Times New Roman" w:hAnsi="Times New Roman" w:cs="Times New Roman"/>
          <w:sz w:val="24"/>
          <w:szCs w:val="24"/>
          <w:u w:val="single"/>
        </w:rPr>
        <w:t>Magnitude of the Optimal Deviation</w:t>
      </w:r>
      <w:r w:rsidRPr="00D86D77">
        <w:rPr>
          <w:rFonts w:ascii="Times New Roman" w:hAnsi="Times New Roman" w:cs="Times New Roman"/>
          <w:sz w:val="24"/>
          <w:szCs w:val="24"/>
        </w:rPr>
        <w:t>:</w:t>
      </w:r>
      <w:r>
        <w:rPr>
          <w:rFonts w:ascii="Times New Roman" w:hAnsi="Times New Roman" w:cs="Times New Roman"/>
          <w:sz w:val="24"/>
          <w:szCs w:val="24"/>
        </w:rPr>
        <w:t xml:space="preserve"> The weight </w:t>
      </w:r>
      <m:oMath>
        <m:r>
          <w:rPr>
            <w:rFonts w:ascii="Cambria Math" w:hAnsi="Cambria Math" w:cs="Times New Roman"/>
            <w:sz w:val="24"/>
            <w:szCs w:val="24"/>
          </w:rPr>
          <m:t>λ</m:t>
        </m:r>
      </m:oMath>
      <w:r>
        <w:rPr>
          <w:rFonts w:ascii="Times New Roman" w:hAnsi="Times New Roman" w:cs="Times New Roman"/>
          <w:sz w:val="24"/>
          <w:szCs w:val="24"/>
        </w:rPr>
        <w:t xml:space="preserve"> is calculated using the Black Litterman model through</w:t>
      </w:r>
    </w:p>
    <w:p w14:paraId="5295EAF8"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5C641BA9"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Λ=</m:t>
          </m:r>
          <m:f>
            <m:fPr>
              <m:ctrlPr>
                <w:rPr>
                  <w:rFonts w:ascii="Cambria Math" w:hAnsi="Cambria Math" w:cs="Times New Roman"/>
                  <w:sz w:val="24"/>
                  <w:szCs w:val="24"/>
                </w:rPr>
              </m:ctrlPr>
            </m:fPr>
            <m:num>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num>
            <m:den>
              <m:r>
                <w:rPr>
                  <w:rFonts w:ascii="Cambria Math" w:hAnsi="Cambria Math" w:cs="Times New Roman"/>
                  <w:sz w:val="24"/>
                  <w:szCs w:val="24"/>
                </w:rPr>
                <m:t>δ</m:t>
              </m:r>
            </m:den>
          </m:f>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P</m:t>
          </m:r>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eq</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P</m:t>
          </m:r>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f>
            <m:fPr>
              <m:ctrlPr>
                <w:rPr>
                  <w:rFonts w:ascii="Cambria Math" w:hAnsi="Cambria Math" w:cs="Times New Roman"/>
                  <w:sz w:val="24"/>
                  <w:szCs w:val="24"/>
                </w:rPr>
              </m:ctrlPr>
            </m:fPr>
            <m:num>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num>
            <m:den>
              <m:r>
                <w:rPr>
                  <w:rFonts w:ascii="Cambria Math" w:hAnsi="Cambria Math" w:cs="Times New Roman"/>
                  <w:sz w:val="24"/>
                  <w:szCs w:val="24"/>
                </w:rPr>
                <m:t>δ</m:t>
              </m:r>
            </m:den>
          </m:f>
        </m:oMath>
      </m:oMathPara>
    </w:p>
    <w:p w14:paraId="07860DFF" w14:textId="77777777" w:rsidR="00CE3A32" w:rsidRDefault="00CE3A32" w:rsidP="00CE3A32">
      <w:pPr>
        <w:pStyle w:val="ListParagraph"/>
        <w:spacing w:line="360" w:lineRule="auto"/>
        <w:ind w:left="360"/>
        <w:rPr>
          <w:rFonts w:ascii="Times New Roman" w:hAnsi="Times New Roman" w:cs="Times New Roman"/>
          <w:sz w:val="24"/>
          <w:szCs w:val="24"/>
        </w:rPr>
      </w:pPr>
    </w:p>
    <w:p w14:paraId="3CD39CD2" w14:textId="77777777" w:rsidR="00CE3A32" w:rsidRPr="00D86D77"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In this instance the value of </w:t>
      </w:r>
      <m:oMath>
        <m:r>
          <w:rPr>
            <w:rFonts w:ascii="Cambria Math" w:hAnsi="Cambria Math" w:cs="Times New Roman"/>
            <w:sz w:val="24"/>
            <w:szCs w:val="24"/>
          </w:rPr>
          <m:t>λ</m:t>
        </m:r>
      </m:oMath>
      <w:r>
        <w:rPr>
          <w:rFonts w:ascii="Times New Roman" w:hAnsi="Times New Roman" w:cs="Times New Roman"/>
          <w:sz w:val="24"/>
          <w:szCs w:val="24"/>
        </w:rPr>
        <w:t xml:space="preserve"> is </w:t>
      </w:r>
      <m:oMath>
        <m:r>
          <w:rPr>
            <w:rFonts w:ascii="Cambria Math" w:hAnsi="Cambria Math" w:cs="Times New Roman"/>
            <w:sz w:val="24"/>
            <w:szCs w:val="24"/>
          </w:rPr>
          <m:t>0.302</m:t>
        </m:r>
      </m:oMath>
      <w:r>
        <w:rPr>
          <w:rFonts w:ascii="Times New Roman" w:hAnsi="Times New Roman" w:cs="Times New Roman"/>
          <w:sz w:val="24"/>
          <w:szCs w:val="24"/>
        </w:rPr>
        <w:t xml:space="preserve">. This can easily be verified in the Table above – the optimal deviation is exactly the new portfolio multiplied by </w:t>
      </w:r>
      <m:oMath>
        <m:r>
          <w:rPr>
            <w:rFonts w:ascii="Cambria Math" w:hAnsi="Cambria Math" w:cs="Times New Roman"/>
            <w:sz w:val="24"/>
            <w:szCs w:val="24"/>
          </w:rPr>
          <m:t>λ</m:t>
        </m:r>
      </m:oMath>
      <w:r>
        <w:rPr>
          <w:rFonts w:ascii="Times New Roman" w:eastAsiaTheme="minorEastAsia" w:hAnsi="Times New Roman" w:cs="Times New Roman"/>
          <w:sz w:val="24"/>
          <w:szCs w:val="24"/>
        </w:rPr>
        <w:t>.</w:t>
      </w:r>
    </w:p>
    <w:p w14:paraId="1D33EC13" w14:textId="77777777" w:rsidR="00CE3A32" w:rsidRDefault="00CE3A32" w:rsidP="00CE3A32">
      <w:pPr>
        <w:pStyle w:val="ListParagraph"/>
        <w:numPr>
          <w:ilvl w:val="0"/>
          <w:numId w:val="42"/>
        </w:numPr>
        <w:spacing w:line="360" w:lineRule="auto"/>
        <w:rPr>
          <w:rFonts w:ascii="Times New Roman" w:hAnsi="Times New Roman" w:cs="Times New Roman"/>
          <w:sz w:val="24"/>
          <w:szCs w:val="24"/>
        </w:rPr>
      </w:pPr>
      <w:r>
        <w:rPr>
          <w:rFonts w:ascii="Times New Roman" w:hAnsi="Times New Roman" w:cs="Times New Roman"/>
          <w:sz w:val="24"/>
          <w:szCs w:val="24"/>
          <w:u w:val="single"/>
        </w:rPr>
        <w:t>Black Litterman Two Views Specification</w:t>
      </w:r>
      <w:r w:rsidRPr="00D86D77">
        <w:rPr>
          <w:rFonts w:ascii="Times New Roman" w:hAnsi="Times New Roman" w:cs="Times New Roman"/>
          <w:sz w:val="24"/>
          <w:szCs w:val="24"/>
        </w:rPr>
        <w:t>:</w:t>
      </w:r>
      <w:r>
        <w:rPr>
          <w:rFonts w:ascii="Times New Roman" w:hAnsi="Times New Roman" w:cs="Times New Roman"/>
          <w:sz w:val="24"/>
          <w:szCs w:val="24"/>
        </w:rPr>
        <w:t xml:space="preserve"> As a second instance, He and Litterman (1999) consider the case where the investor has more than one view. In addition to the first view of Germany versus the rest of Europe, the investor also believes the Canadian equities will outperform the US equities by 3% a year. The view is expressed as an expected 3% annualized returns for the portfolio of long Canadian equities and short US equities.</w:t>
      </w:r>
    </w:p>
    <w:p w14:paraId="6BF448D3" w14:textId="77777777" w:rsidR="00CE3A32" w:rsidRDefault="00CE3A32" w:rsidP="00CE3A32">
      <w:pPr>
        <w:pStyle w:val="ListParagraph"/>
        <w:numPr>
          <w:ilvl w:val="0"/>
          <w:numId w:val="42"/>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Black Litterman Two Views Results</w:t>
      </w:r>
      <w:r w:rsidRPr="008D0383">
        <w:rPr>
          <w:rFonts w:ascii="Times New Roman" w:hAnsi="Times New Roman" w:cs="Times New Roman"/>
          <w:sz w:val="24"/>
          <w:szCs w:val="24"/>
        </w:rPr>
        <w:t>:</w:t>
      </w:r>
      <w:r>
        <w:rPr>
          <w:rFonts w:ascii="Times New Roman" w:hAnsi="Times New Roman" w:cs="Times New Roman"/>
          <w:sz w:val="24"/>
          <w:szCs w:val="24"/>
        </w:rPr>
        <w:t xml:space="preserve"> The first two columns are the two views held by the investor. The rest of the table shows the expected returns calculated using</w:t>
      </w:r>
    </w:p>
    <w:p w14:paraId="159AC223"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6D167960"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Π+</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d>
        </m:oMath>
      </m:oMathPara>
    </w:p>
    <w:p w14:paraId="123B4EB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08477942" w14:textId="77777777" w:rsidR="00CE3A32" w:rsidRPr="00A66024"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the optimal portfolio </w:t>
      </w:r>
      <m:oMath>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δ</m:t>
                </m:r>
                <m:acc>
                  <m:accPr>
                    <m:chr m:val="̅"/>
                    <m:ctrlPr>
                      <w:rPr>
                        <w:rFonts w:ascii="Cambria Math" w:hAnsi="Cambria Math" w:cs="Times New Roman"/>
                        <w:i/>
                        <w:sz w:val="24"/>
                        <w:szCs w:val="24"/>
                      </w:rPr>
                    </m:ctrlPr>
                  </m:accPr>
                  <m:e>
                    <m:r>
                      <w:rPr>
                        <w:rFonts w:ascii="Cambria Math" w:hAnsi="Cambria Math" w:cs="Times New Roman"/>
                        <w:sz w:val="24"/>
                        <w:szCs w:val="24"/>
                      </w:rPr>
                      <m:t>Ψ</m:t>
                    </m:r>
                  </m:e>
                </m:acc>
              </m:e>
            </m:d>
          </m:e>
          <m:sup>
            <m:r>
              <w:rPr>
                <w:rFonts w:ascii="Cambria Math" w:hAnsi="Cambria Math" w:cs="Times New Roman"/>
                <w:sz w:val="24"/>
                <w:szCs w:val="24"/>
              </w:rPr>
              <m:t>-1</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oMath>
      <w:r>
        <w:rPr>
          <w:rFonts w:ascii="Times New Roman" w:hAnsi="Times New Roman" w:cs="Times New Roman"/>
          <w:sz w:val="24"/>
          <w:szCs w:val="24"/>
        </w:rPr>
        <w:t>, and the deviation of the optimal portfolio from the scaled equilibrium weights.</w:t>
      </w:r>
    </w:p>
    <w:tbl>
      <w:tblPr>
        <w:tblStyle w:val="TableGrid"/>
        <w:tblW w:w="0" w:type="auto"/>
        <w:tblLook w:val="04A0" w:firstRow="1" w:lastRow="0" w:firstColumn="1" w:lastColumn="0" w:noHBand="0" w:noVBand="1"/>
      </w:tblPr>
      <w:tblGrid>
        <w:gridCol w:w="1564"/>
        <w:gridCol w:w="1603"/>
        <w:gridCol w:w="1390"/>
        <w:gridCol w:w="1569"/>
        <w:gridCol w:w="1569"/>
        <w:gridCol w:w="1655"/>
      </w:tblGrid>
      <w:tr w:rsidR="00CE3A32" w14:paraId="367EA41E" w14:textId="77777777" w:rsidTr="006031BD">
        <w:tc>
          <w:tcPr>
            <w:tcW w:w="1564" w:type="dxa"/>
            <w:vAlign w:val="center"/>
          </w:tcPr>
          <w:p w14:paraId="390383FC" w14:textId="77777777" w:rsidR="00CE3A32" w:rsidRPr="004C03BB" w:rsidRDefault="00CE3A32" w:rsidP="006031BD">
            <w:pPr>
              <w:spacing w:line="360" w:lineRule="auto"/>
              <w:jc w:val="center"/>
              <w:rPr>
                <w:rFonts w:ascii="Times New Roman" w:hAnsi="Times New Roman" w:cs="Times New Roman"/>
                <w:b/>
                <w:sz w:val="28"/>
                <w:szCs w:val="28"/>
              </w:rPr>
            </w:pPr>
          </w:p>
        </w:tc>
        <w:tc>
          <w:tcPr>
            <w:tcW w:w="2993" w:type="dxa"/>
            <w:gridSpan w:val="2"/>
            <w:vAlign w:val="center"/>
          </w:tcPr>
          <w:p w14:paraId="56EB3E6D" w14:textId="77777777" w:rsidR="00CE3A32" w:rsidRPr="000A4FAF" w:rsidRDefault="00CE3A32" w:rsidP="006031BD">
            <w:pPr>
              <w:spacing w:line="360" w:lineRule="auto"/>
              <w:jc w:val="center"/>
              <w:rPr>
                <w:rFonts w:ascii="Times New Roman" w:eastAsia="Calibri" w:hAnsi="Times New Roman" w:cs="Times New Roman"/>
                <w:b/>
                <w:sz w:val="28"/>
                <w:szCs w:val="28"/>
              </w:rPr>
            </w:pPr>
            <m:oMathPara>
              <m:oMath>
                <m:r>
                  <m:rPr>
                    <m:sty m:val="bi"/>
                  </m:rPr>
                  <w:rPr>
                    <w:rFonts w:ascii="Cambria Math" w:hAnsi="Cambria Math" w:cs="Times New Roman"/>
                    <w:sz w:val="28"/>
                    <w:szCs w:val="28"/>
                  </w:rPr>
                  <m:t>p</m:t>
                </m:r>
              </m:oMath>
            </m:oMathPara>
          </w:p>
        </w:tc>
        <w:tc>
          <w:tcPr>
            <w:tcW w:w="1569" w:type="dxa"/>
            <w:vAlign w:val="center"/>
          </w:tcPr>
          <w:p w14:paraId="19C6BA4F" w14:textId="77777777" w:rsidR="00CE3A32" w:rsidRPr="004C03BB" w:rsidRDefault="00000000" w:rsidP="006031BD">
            <w:pPr>
              <w:spacing w:line="360" w:lineRule="auto"/>
              <w:jc w:val="center"/>
              <w:rPr>
                <w:rFonts w:ascii="Times New Roman" w:hAnsi="Times New Roman" w:cs="Times New Roman"/>
                <w:b/>
                <w:sz w:val="28"/>
                <w:szCs w:val="28"/>
              </w:rPr>
            </w:pPr>
            <m:oMathPara>
              <m:oMath>
                <m:acc>
                  <m:accPr>
                    <m:chr m:val="̅"/>
                    <m:ctrlPr>
                      <w:rPr>
                        <w:rFonts w:ascii="Cambria Math" w:hAnsi="Cambria Math" w:cs="Times New Roman"/>
                        <w:b/>
                        <w:i/>
                        <w:sz w:val="28"/>
                        <w:szCs w:val="28"/>
                      </w:rPr>
                    </m:ctrlPr>
                  </m:accPr>
                  <m:e>
                    <m:r>
                      <m:rPr>
                        <m:sty m:val="bi"/>
                      </m:rPr>
                      <w:rPr>
                        <w:rFonts w:ascii="Cambria Math" w:hAnsi="Cambria Math" w:cs="Times New Roman"/>
                        <w:sz w:val="28"/>
                        <w:szCs w:val="28"/>
                      </w:rPr>
                      <m:t>μ</m:t>
                    </m:r>
                  </m:e>
                </m:acc>
              </m:oMath>
            </m:oMathPara>
          </w:p>
        </w:tc>
        <w:tc>
          <w:tcPr>
            <w:tcW w:w="1569" w:type="dxa"/>
            <w:vAlign w:val="center"/>
          </w:tcPr>
          <w:p w14:paraId="77E632F3" w14:textId="77777777" w:rsidR="00CE3A32" w:rsidRPr="004C03BB" w:rsidRDefault="00000000" w:rsidP="006031BD">
            <w:pPr>
              <w:spacing w:line="360" w:lineRule="auto"/>
              <w:jc w:val="center"/>
              <w:rPr>
                <w:rFonts w:ascii="Times New Roman" w:hAnsi="Times New Roman" w:cs="Times New Roman"/>
                <w:b/>
                <w:sz w:val="28"/>
                <w:szCs w:val="28"/>
              </w:rPr>
            </w:pPr>
            <m:oMathPara>
              <m:oMath>
                <m:sSup>
                  <m:sSupPr>
                    <m:ctrlPr>
                      <w:rPr>
                        <w:rFonts w:ascii="Cambria Math" w:hAnsi="Cambria Math" w:cs="Times New Roman"/>
                        <w:b/>
                        <w:i/>
                        <w:sz w:val="28"/>
                        <w:szCs w:val="28"/>
                      </w:rPr>
                    </m:ctrlPr>
                  </m:sSupPr>
                  <m:e>
                    <m:r>
                      <m:rPr>
                        <m:sty m:val="bi"/>
                      </m:rPr>
                      <w:rPr>
                        <w:rFonts w:ascii="Cambria Math" w:hAnsi="Cambria Math" w:cs="Times New Roman"/>
                        <w:sz w:val="28"/>
                        <w:szCs w:val="28"/>
                      </w:rPr>
                      <m:t>w</m:t>
                    </m:r>
                  </m:e>
                  <m:sup>
                    <m:r>
                      <m:rPr>
                        <m:sty m:val="bi"/>
                      </m:rPr>
                      <w:rPr>
                        <w:rFonts w:ascii="Cambria Math" w:hAnsi="Cambria Math" w:cs="Times New Roman"/>
                        <w:sz w:val="28"/>
                        <w:szCs w:val="28"/>
                      </w:rPr>
                      <m:t>*</m:t>
                    </m:r>
                  </m:sup>
                </m:sSup>
              </m:oMath>
            </m:oMathPara>
          </w:p>
        </w:tc>
        <w:tc>
          <w:tcPr>
            <w:tcW w:w="1655" w:type="dxa"/>
            <w:vAlign w:val="center"/>
          </w:tcPr>
          <w:p w14:paraId="553D94B4" w14:textId="77777777" w:rsidR="00CE3A32" w:rsidRPr="004C03BB" w:rsidRDefault="00000000" w:rsidP="006031BD">
            <w:pPr>
              <w:spacing w:line="360" w:lineRule="auto"/>
              <w:jc w:val="center"/>
              <w:rPr>
                <w:rFonts w:ascii="Times New Roman" w:hAnsi="Times New Roman" w:cs="Times New Roman"/>
                <w:b/>
                <w:sz w:val="28"/>
                <w:szCs w:val="28"/>
              </w:rPr>
            </w:pPr>
            <m:oMathPara>
              <m:oMath>
                <m:sSup>
                  <m:sSupPr>
                    <m:ctrlPr>
                      <w:rPr>
                        <w:rFonts w:ascii="Cambria Math" w:hAnsi="Cambria Math" w:cs="Times New Roman"/>
                        <w:b/>
                        <w:i/>
                        <w:sz w:val="28"/>
                        <w:szCs w:val="28"/>
                      </w:rPr>
                    </m:ctrlPr>
                  </m:sSupPr>
                  <m:e>
                    <m:r>
                      <m:rPr>
                        <m:sty m:val="bi"/>
                      </m:rPr>
                      <w:rPr>
                        <w:rFonts w:ascii="Cambria Math" w:hAnsi="Cambria Math" w:cs="Times New Roman"/>
                        <w:sz w:val="28"/>
                        <w:szCs w:val="28"/>
                      </w:rPr>
                      <m:t>w</m:t>
                    </m:r>
                  </m:e>
                  <m:sup>
                    <m:r>
                      <m:rPr>
                        <m:sty m:val="bi"/>
                      </m:rPr>
                      <w:rPr>
                        <w:rFonts w:ascii="Cambria Math" w:hAnsi="Cambria Math" w:cs="Times New Roman"/>
                        <w:sz w:val="28"/>
                        <w:szCs w:val="28"/>
                      </w:rPr>
                      <m:t>*</m:t>
                    </m:r>
                  </m:sup>
                </m:sSup>
                <m:r>
                  <m:rPr>
                    <m:sty m:val="bi"/>
                  </m:rPr>
                  <w:rPr>
                    <w:rFonts w:ascii="Cambria Math" w:hAnsi="Cambria Math" w:cs="Times New Roman"/>
                    <w:sz w:val="28"/>
                    <w:szCs w:val="28"/>
                  </w:rPr>
                  <m:t>-</m:t>
                </m:r>
                <m:f>
                  <m:fPr>
                    <m:ctrlPr>
                      <w:rPr>
                        <w:rFonts w:ascii="Cambria Math" w:hAnsi="Cambria Math" w:cs="Times New Roman"/>
                        <w:b/>
                        <w:i/>
                        <w:sz w:val="28"/>
                        <w:szCs w:val="28"/>
                      </w:rPr>
                    </m:ctrlPr>
                  </m:fPr>
                  <m:num>
                    <m:sSub>
                      <m:sSubPr>
                        <m:ctrlPr>
                          <w:rPr>
                            <w:rFonts w:ascii="Cambria Math" w:hAnsi="Cambria Math" w:cs="Times New Roman"/>
                            <w:b/>
                            <w:i/>
                            <w:sz w:val="28"/>
                            <w:szCs w:val="28"/>
                          </w:rPr>
                        </m:ctrlPr>
                      </m:sSubPr>
                      <m:e>
                        <m:r>
                          <m:rPr>
                            <m:sty m:val="bi"/>
                          </m:rPr>
                          <w:rPr>
                            <w:rFonts w:ascii="Cambria Math" w:hAnsi="Cambria Math" w:cs="Times New Roman"/>
                            <w:sz w:val="28"/>
                            <w:szCs w:val="28"/>
                          </w:rPr>
                          <m:t>w</m:t>
                        </m:r>
                      </m:e>
                      <m:sub>
                        <m:r>
                          <m:rPr>
                            <m:sty m:val="bi"/>
                          </m:rPr>
                          <w:rPr>
                            <w:rFonts w:ascii="Cambria Math" w:hAnsi="Cambria Math" w:cs="Times New Roman"/>
                            <w:sz w:val="28"/>
                            <w:szCs w:val="28"/>
                          </w:rPr>
                          <m:t>eq</m:t>
                        </m:r>
                      </m:sub>
                    </m:sSub>
                  </m:num>
                  <m:den>
                    <m:r>
                      <m:rPr>
                        <m:sty m:val="bi"/>
                      </m:rPr>
                      <w:rPr>
                        <w:rFonts w:ascii="Cambria Math" w:hAnsi="Cambria Math" w:cs="Times New Roman"/>
                        <w:sz w:val="28"/>
                        <w:szCs w:val="28"/>
                      </w:rPr>
                      <m:t>1+τ</m:t>
                    </m:r>
                  </m:den>
                </m:f>
              </m:oMath>
            </m:oMathPara>
          </w:p>
        </w:tc>
      </w:tr>
      <w:tr w:rsidR="00CE3A32" w14:paraId="504C62E9" w14:textId="77777777" w:rsidTr="006031BD">
        <w:tc>
          <w:tcPr>
            <w:tcW w:w="1564" w:type="dxa"/>
            <w:vAlign w:val="center"/>
          </w:tcPr>
          <w:p w14:paraId="336AEDDD"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AUD</w:t>
            </w:r>
          </w:p>
        </w:tc>
        <w:tc>
          <w:tcPr>
            <w:tcW w:w="1603" w:type="dxa"/>
            <w:vAlign w:val="center"/>
          </w:tcPr>
          <w:p w14:paraId="2833FE65"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390" w:type="dxa"/>
            <w:vAlign w:val="center"/>
          </w:tcPr>
          <w:p w14:paraId="6DB32AA0"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569" w:type="dxa"/>
            <w:vAlign w:val="center"/>
          </w:tcPr>
          <w:p w14:paraId="0D77365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4.4%</w:t>
            </w:r>
          </w:p>
        </w:tc>
        <w:tc>
          <w:tcPr>
            <w:tcW w:w="1569" w:type="dxa"/>
            <w:vAlign w:val="center"/>
          </w:tcPr>
          <w:p w14:paraId="316C3E9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1.5%</w:t>
            </w:r>
          </w:p>
        </w:tc>
        <w:tc>
          <w:tcPr>
            <w:tcW w:w="1655" w:type="dxa"/>
            <w:vAlign w:val="center"/>
          </w:tcPr>
          <w:p w14:paraId="20AAB77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r>
      <w:tr w:rsidR="00CE3A32" w14:paraId="40C52B2A" w14:textId="77777777" w:rsidTr="006031BD">
        <w:tc>
          <w:tcPr>
            <w:tcW w:w="1564" w:type="dxa"/>
            <w:vAlign w:val="center"/>
          </w:tcPr>
          <w:p w14:paraId="1D7B5DF6"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CAD</w:t>
            </w:r>
          </w:p>
        </w:tc>
        <w:tc>
          <w:tcPr>
            <w:tcW w:w="1603" w:type="dxa"/>
            <w:vAlign w:val="center"/>
          </w:tcPr>
          <w:p w14:paraId="20D06DA0"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390" w:type="dxa"/>
            <w:vAlign w:val="center"/>
          </w:tcPr>
          <w:p w14:paraId="770A62F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569" w:type="dxa"/>
            <w:vAlign w:val="center"/>
          </w:tcPr>
          <w:p w14:paraId="6484C29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8.7%</w:t>
            </w:r>
          </w:p>
        </w:tc>
        <w:tc>
          <w:tcPr>
            <w:tcW w:w="1569" w:type="dxa"/>
            <w:vAlign w:val="center"/>
          </w:tcPr>
          <w:p w14:paraId="542A726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41.9%</w:t>
            </w:r>
          </w:p>
        </w:tc>
        <w:tc>
          <w:tcPr>
            <w:tcW w:w="1655" w:type="dxa"/>
            <w:vAlign w:val="center"/>
          </w:tcPr>
          <w:p w14:paraId="7B74895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39.8%</w:t>
            </w:r>
          </w:p>
        </w:tc>
      </w:tr>
      <w:tr w:rsidR="00CE3A32" w14:paraId="60D5857B" w14:textId="77777777" w:rsidTr="006031BD">
        <w:tc>
          <w:tcPr>
            <w:tcW w:w="1564" w:type="dxa"/>
            <w:vAlign w:val="center"/>
          </w:tcPr>
          <w:p w14:paraId="6715C764"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FRA</w:t>
            </w:r>
          </w:p>
        </w:tc>
        <w:tc>
          <w:tcPr>
            <w:tcW w:w="1603" w:type="dxa"/>
            <w:vAlign w:val="center"/>
          </w:tcPr>
          <w:p w14:paraId="498F3F10"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-29.5%</w:t>
            </w:r>
          </w:p>
        </w:tc>
        <w:tc>
          <w:tcPr>
            <w:tcW w:w="1390" w:type="dxa"/>
            <w:vAlign w:val="center"/>
          </w:tcPr>
          <w:p w14:paraId="17732CB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569" w:type="dxa"/>
            <w:vAlign w:val="center"/>
          </w:tcPr>
          <w:p w14:paraId="3886610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9.5%</w:t>
            </w:r>
          </w:p>
        </w:tc>
        <w:tc>
          <w:tcPr>
            <w:tcW w:w="1569" w:type="dxa"/>
            <w:vAlign w:val="center"/>
          </w:tcPr>
          <w:p w14:paraId="16447A5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-3.4%</w:t>
            </w:r>
          </w:p>
        </w:tc>
        <w:tc>
          <w:tcPr>
            <w:tcW w:w="1655" w:type="dxa"/>
            <w:vAlign w:val="center"/>
          </w:tcPr>
          <w:p w14:paraId="5C165C08"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-8.4%</w:t>
            </w:r>
          </w:p>
        </w:tc>
      </w:tr>
      <w:tr w:rsidR="00CE3A32" w14:paraId="013FB260" w14:textId="77777777" w:rsidTr="006031BD">
        <w:tc>
          <w:tcPr>
            <w:tcW w:w="1564" w:type="dxa"/>
            <w:vAlign w:val="center"/>
          </w:tcPr>
          <w:p w14:paraId="7A6EB312"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GER</w:t>
            </w:r>
          </w:p>
        </w:tc>
        <w:tc>
          <w:tcPr>
            <w:tcW w:w="1603" w:type="dxa"/>
            <w:vAlign w:val="center"/>
          </w:tcPr>
          <w:p w14:paraId="03D8AF41"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390" w:type="dxa"/>
            <w:vAlign w:val="center"/>
          </w:tcPr>
          <w:p w14:paraId="2AC811E1"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569" w:type="dxa"/>
            <w:vAlign w:val="center"/>
          </w:tcPr>
          <w:p w14:paraId="5862A03B"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11.2%</w:t>
            </w:r>
          </w:p>
        </w:tc>
        <w:tc>
          <w:tcPr>
            <w:tcW w:w="1569" w:type="dxa"/>
            <w:vAlign w:val="center"/>
          </w:tcPr>
          <w:p w14:paraId="5AA9D9D0"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33.6%</w:t>
            </w:r>
          </w:p>
        </w:tc>
        <w:tc>
          <w:tcPr>
            <w:tcW w:w="1655" w:type="dxa"/>
            <w:vAlign w:val="center"/>
          </w:tcPr>
          <w:p w14:paraId="4115ED5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29.4%</w:t>
            </w:r>
          </w:p>
        </w:tc>
      </w:tr>
      <w:tr w:rsidR="00CE3A32" w14:paraId="19BD10CC" w14:textId="77777777" w:rsidTr="006031BD">
        <w:tc>
          <w:tcPr>
            <w:tcW w:w="1564" w:type="dxa"/>
            <w:vAlign w:val="center"/>
          </w:tcPr>
          <w:p w14:paraId="03AAB916"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JPN</w:t>
            </w:r>
          </w:p>
        </w:tc>
        <w:tc>
          <w:tcPr>
            <w:tcW w:w="1603" w:type="dxa"/>
            <w:vAlign w:val="center"/>
          </w:tcPr>
          <w:p w14:paraId="478B3AE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390" w:type="dxa"/>
            <w:vAlign w:val="center"/>
          </w:tcPr>
          <w:p w14:paraId="435FF1A4"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569" w:type="dxa"/>
            <w:vAlign w:val="center"/>
          </w:tcPr>
          <w:p w14:paraId="52C5F7DE"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4.6%</w:t>
            </w:r>
          </w:p>
        </w:tc>
        <w:tc>
          <w:tcPr>
            <w:tcW w:w="1569" w:type="dxa"/>
            <w:vAlign w:val="center"/>
          </w:tcPr>
          <w:p w14:paraId="0FC2F0F1"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11.0%</w:t>
            </w:r>
          </w:p>
        </w:tc>
        <w:tc>
          <w:tcPr>
            <w:tcW w:w="1655" w:type="dxa"/>
            <w:vAlign w:val="center"/>
          </w:tcPr>
          <w:p w14:paraId="44A2199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r>
      <w:tr w:rsidR="00CE3A32" w14:paraId="3440BF84" w14:textId="77777777" w:rsidTr="006031BD">
        <w:tc>
          <w:tcPr>
            <w:tcW w:w="1564" w:type="dxa"/>
            <w:vAlign w:val="center"/>
          </w:tcPr>
          <w:p w14:paraId="053A3283"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UK</w:t>
            </w:r>
          </w:p>
        </w:tc>
        <w:tc>
          <w:tcPr>
            <w:tcW w:w="1603" w:type="dxa"/>
            <w:vAlign w:val="center"/>
          </w:tcPr>
          <w:p w14:paraId="24B07B3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-70.5%</w:t>
            </w:r>
          </w:p>
        </w:tc>
        <w:tc>
          <w:tcPr>
            <w:tcW w:w="1390" w:type="dxa"/>
            <w:vAlign w:val="center"/>
          </w:tcPr>
          <w:p w14:paraId="2174E77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569" w:type="dxa"/>
            <w:vAlign w:val="center"/>
          </w:tcPr>
          <w:p w14:paraId="1CDFC5C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7.0%</w:t>
            </w:r>
          </w:p>
        </w:tc>
        <w:tc>
          <w:tcPr>
            <w:tcW w:w="1569" w:type="dxa"/>
            <w:vAlign w:val="center"/>
          </w:tcPr>
          <w:p w14:paraId="4FB4049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-8.2%</w:t>
            </w:r>
          </w:p>
        </w:tc>
        <w:tc>
          <w:tcPr>
            <w:tcW w:w="1655" w:type="dxa"/>
            <w:vAlign w:val="center"/>
          </w:tcPr>
          <w:p w14:paraId="4820FAC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-20.0%</w:t>
            </w:r>
          </w:p>
        </w:tc>
      </w:tr>
      <w:tr w:rsidR="00CE3A32" w14:paraId="707597D1" w14:textId="77777777" w:rsidTr="006031BD">
        <w:tc>
          <w:tcPr>
            <w:tcW w:w="1564" w:type="dxa"/>
            <w:vAlign w:val="center"/>
          </w:tcPr>
          <w:p w14:paraId="32FFF908"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USA</w:t>
            </w:r>
          </w:p>
        </w:tc>
        <w:tc>
          <w:tcPr>
            <w:tcW w:w="1603" w:type="dxa"/>
            <w:vAlign w:val="center"/>
          </w:tcPr>
          <w:p w14:paraId="210165B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390" w:type="dxa"/>
            <w:vAlign w:val="center"/>
          </w:tcPr>
          <w:p w14:paraId="4DA83E6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569" w:type="dxa"/>
            <w:vAlign w:val="center"/>
          </w:tcPr>
          <w:p w14:paraId="4A6FBBBB"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7.5%</w:t>
            </w:r>
          </w:p>
        </w:tc>
        <w:tc>
          <w:tcPr>
            <w:tcW w:w="1569" w:type="dxa"/>
            <w:vAlign w:val="center"/>
          </w:tcPr>
          <w:p w14:paraId="3B81D07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18.8%</w:t>
            </w:r>
          </w:p>
        </w:tc>
        <w:tc>
          <w:tcPr>
            <w:tcW w:w="1655" w:type="dxa"/>
            <w:vAlign w:val="center"/>
          </w:tcPr>
          <w:p w14:paraId="7E2870A0"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39.8%</w:t>
            </w:r>
          </w:p>
        </w:tc>
      </w:tr>
      <w:tr w:rsidR="00CE3A32" w14:paraId="2582C707" w14:textId="77777777" w:rsidTr="006031BD">
        <w:trPr>
          <w:gridAfter w:val="3"/>
          <w:wAfter w:w="4793" w:type="dxa"/>
        </w:trPr>
        <w:tc>
          <w:tcPr>
            <w:tcW w:w="1564" w:type="dxa"/>
            <w:vAlign w:val="center"/>
          </w:tcPr>
          <w:p w14:paraId="6A4E2A21" w14:textId="77777777" w:rsidR="00CE3A32" w:rsidRPr="00463320" w:rsidRDefault="00CE3A32" w:rsidP="006031BD">
            <w:pPr>
              <w:spacing w:line="360" w:lineRule="auto"/>
              <w:jc w:val="center"/>
              <w:rPr>
                <w:rFonts w:ascii="Times New Roman" w:hAnsi="Times New Roman" w:cs="Times New Roman"/>
                <w:b/>
                <w:sz w:val="28"/>
                <w:szCs w:val="28"/>
              </w:rPr>
            </w:pPr>
            <m:oMathPara>
              <m:oMath>
                <m:r>
                  <m:rPr>
                    <m:sty m:val="bi"/>
                  </m:rPr>
                  <w:rPr>
                    <w:rFonts w:ascii="Cambria Math" w:hAnsi="Cambria Math" w:cs="Times New Roman"/>
                    <w:sz w:val="28"/>
                    <w:szCs w:val="28"/>
                  </w:rPr>
                  <m:t>q</m:t>
                </m:r>
              </m:oMath>
            </m:oMathPara>
          </w:p>
        </w:tc>
        <w:tc>
          <w:tcPr>
            <w:tcW w:w="1603" w:type="dxa"/>
            <w:vAlign w:val="center"/>
          </w:tcPr>
          <w:p w14:paraId="53B321E8"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5.00%</w:t>
            </w:r>
          </w:p>
        </w:tc>
        <w:tc>
          <w:tcPr>
            <w:tcW w:w="1390" w:type="dxa"/>
            <w:vAlign w:val="center"/>
          </w:tcPr>
          <w:p w14:paraId="1A28AD08"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3.00%</w:t>
            </w:r>
          </w:p>
        </w:tc>
      </w:tr>
      <w:tr w:rsidR="00CE3A32" w14:paraId="4C68CB7E" w14:textId="77777777" w:rsidTr="006031BD">
        <w:trPr>
          <w:gridAfter w:val="3"/>
          <w:wAfter w:w="4793" w:type="dxa"/>
        </w:trPr>
        <w:tc>
          <w:tcPr>
            <w:tcW w:w="1564" w:type="dxa"/>
            <w:vAlign w:val="center"/>
          </w:tcPr>
          <w:p w14:paraId="251A1716" w14:textId="77777777" w:rsidR="00CE3A32" w:rsidRPr="00463320" w:rsidRDefault="00000000" w:rsidP="006031BD">
            <w:pPr>
              <w:spacing w:line="360" w:lineRule="auto"/>
              <w:jc w:val="center"/>
              <w:rPr>
                <w:rFonts w:ascii="Times New Roman" w:hAnsi="Times New Roman" w:cs="Times New Roman"/>
                <w:b/>
                <w:sz w:val="28"/>
                <w:szCs w:val="28"/>
              </w:rPr>
            </w:pPr>
            <m:oMathPara>
              <m:oMath>
                <m:f>
                  <m:fPr>
                    <m:ctrlPr>
                      <w:rPr>
                        <w:rFonts w:ascii="Cambria Math" w:hAnsi="Cambria Math" w:cs="Times New Roman"/>
                        <w:b/>
                        <w:i/>
                        <w:sz w:val="28"/>
                        <w:szCs w:val="28"/>
                      </w:rPr>
                    </m:ctrlPr>
                  </m:fPr>
                  <m:num>
                    <m:r>
                      <m:rPr>
                        <m:sty m:val="bi"/>
                      </m:rPr>
                      <w:rPr>
                        <w:rFonts w:ascii="Cambria Math" w:hAnsi="Cambria Math" w:cs="Times New Roman"/>
                        <w:sz w:val="28"/>
                        <w:szCs w:val="28"/>
                      </w:rPr>
                      <m:t>ω</m:t>
                    </m:r>
                  </m:num>
                  <m:den>
                    <m:r>
                      <m:rPr>
                        <m:sty m:val="bi"/>
                      </m:rPr>
                      <w:rPr>
                        <w:rFonts w:ascii="Cambria Math" w:hAnsi="Cambria Math" w:cs="Times New Roman"/>
                        <w:sz w:val="28"/>
                        <w:szCs w:val="28"/>
                      </w:rPr>
                      <m:t>τ</m:t>
                    </m:r>
                  </m:den>
                </m:f>
              </m:oMath>
            </m:oMathPara>
          </w:p>
        </w:tc>
        <w:tc>
          <w:tcPr>
            <w:tcW w:w="1603" w:type="dxa"/>
            <w:vAlign w:val="center"/>
          </w:tcPr>
          <w:p w14:paraId="74F45BA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0.021</w:t>
            </w:r>
          </w:p>
        </w:tc>
        <w:tc>
          <w:tcPr>
            <w:tcW w:w="1390" w:type="dxa"/>
            <w:vAlign w:val="center"/>
          </w:tcPr>
          <w:p w14:paraId="5D6D7D3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0.017</w:t>
            </w:r>
          </w:p>
        </w:tc>
      </w:tr>
      <w:tr w:rsidR="00CE3A32" w14:paraId="0019EF20" w14:textId="77777777" w:rsidTr="006031BD">
        <w:trPr>
          <w:gridAfter w:val="3"/>
          <w:wAfter w:w="4793" w:type="dxa"/>
        </w:trPr>
        <w:tc>
          <w:tcPr>
            <w:tcW w:w="1564" w:type="dxa"/>
            <w:vAlign w:val="center"/>
          </w:tcPr>
          <w:p w14:paraId="6B5382ED" w14:textId="77777777" w:rsidR="00CE3A32" w:rsidRPr="00463320" w:rsidRDefault="00CE3A32" w:rsidP="006031BD">
            <w:pPr>
              <w:spacing w:line="360" w:lineRule="auto"/>
              <w:jc w:val="center"/>
              <w:rPr>
                <w:rFonts w:ascii="Times New Roman" w:hAnsi="Times New Roman" w:cs="Times New Roman"/>
                <w:b/>
                <w:sz w:val="28"/>
                <w:szCs w:val="28"/>
              </w:rPr>
            </w:pPr>
            <m:oMathPara>
              <m:oMath>
                <m:r>
                  <m:rPr>
                    <m:sty m:val="bi"/>
                  </m:rPr>
                  <w:rPr>
                    <w:rFonts w:ascii="Cambria Math" w:hAnsi="Cambria Math" w:cs="Times New Roman"/>
                    <w:sz w:val="28"/>
                    <w:szCs w:val="28"/>
                  </w:rPr>
                  <m:t>λ</m:t>
                </m:r>
              </m:oMath>
            </m:oMathPara>
          </w:p>
        </w:tc>
        <w:tc>
          <w:tcPr>
            <w:tcW w:w="1603" w:type="dxa"/>
            <w:vAlign w:val="center"/>
          </w:tcPr>
          <w:p w14:paraId="7DD2BC5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0.298</w:t>
            </w:r>
          </w:p>
        </w:tc>
        <w:tc>
          <w:tcPr>
            <w:tcW w:w="1390" w:type="dxa"/>
            <w:vAlign w:val="center"/>
          </w:tcPr>
          <w:p w14:paraId="1890A51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0.418</w:t>
            </w:r>
          </w:p>
        </w:tc>
      </w:tr>
    </w:tbl>
    <w:p w14:paraId="7DF73F97" w14:textId="77777777" w:rsidR="00CE3A32" w:rsidRDefault="00CE3A32" w:rsidP="00CE3A32">
      <w:pPr>
        <w:spacing w:line="360" w:lineRule="auto"/>
        <w:rPr>
          <w:rFonts w:ascii="Times New Roman" w:hAnsi="Times New Roman" w:cs="Times New Roman"/>
          <w:sz w:val="24"/>
          <w:szCs w:val="24"/>
        </w:rPr>
      </w:pPr>
    </w:p>
    <w:p w14:paraId="114F8111" w14:textId="77777777" w:rsidR="00CE3A32" w:rsidRDefault="00CE3A32" w:rsidP="00CE3A32">
      <w:pPr>
        <w:pStyle w:val="ListParagraph"/>
        <w:numPr>
          <w:ilvl w:val="0"/>
          <w:numId w:val="42"/>
        </w:numPr>
        <w:spacing w:line="360" w:lineRule="auto"/>
        <w:rPr>
          <w:rFonts w:ascii="Times New Roman" w:hAnsi="Times New Roman" w:cs="Times New Roman"/>
          <w:sz w:val="24"/>
          <w:szCs w:val="24"/>
        </w:rPr>
      </w:pPr>
      <w:r w:rsidRPr="00477757">
        <w:rPr>
          <w:rFonts w:ascii="Times New Roman" w:hAnsi="Times New Roman" w:cs="Times New Roman"/>
          <w:sz w:val="24"/>
          <w:szCs w:val="24"/>
          <w:u w:val="single"/>
        </w:rPr>
        <w:t>Optimal Deviation as a Weighted Sum</w:t>
      </w:r>
      <w:r>
        <w:rPr>
          <w:rFonts w:ascii="Times New Roman" w:hAnsi="Times New Roman" w:cs="Times New Roman"/>
          <w:sz w:val="24"/>
          <w:szCs w:val="24"/>
        </w:rPr>
        <w:t>: The table above shows the views, the expected returns, and the optimal portfolio. Again</w:t>
      </w:r>
      <w:r w:rsidR="001D0BAC">
        <w:rPr>
          <w:rFonts w:ascii="Times New Roman" w:hAnsi="Times New Roman" w:cs="Times New Roman"/>
          <w:sz w:val="24"/>
          <w:szCs w:val="24"/>
        </w:rPr>
        <w:t>,</w:t>
      </w:r>
      <w:r>
        <w:rPr>
          <w:rFonts w:ascii="Times New Roman" w:hAnsi="Times New Roman" w:cs="Times New Roman"/>
          <w:sz w:val="24"/>
          <w:szCs w:val="24"/>
        </w:rPr>
        <w:t xml:space="preserve"> the results clearly show that the optimal deviation is a weighted sum of the view portfolios.</w:t>
      </w:r>
    </w:p>
    <w:p w14:paraId="32171802" w14:textId="77777777" w:rsidR="00CE3A32" w:rsidRDefault="00CE3A32" w:rsidP="00CE3A32">
      <w:pPr>
        <w:pStyle w:val="ListParagraph"/>
        <w:numPr>
          <w:ilvl w:val="0"/>
          <w:numId w:val="42"/>
        </w:numPr>
        <w:spacing w:line="360" w:lineRule="auto"/>
        <w:rPr>
          <w:rFonts w:ascii="Times New Roman" w:hAnsi="Times New Roman" w:cs="Times New Roman"/>
          <w:sz w:val="24"/>
          <w:szCs w:val="24"/>
        </w:rPr>
      </w:pPr>
      <w:r>
        <w:rPr>
          <w:rFonts w:ascii="Times New Roman" w:hAnsi="Times New Roman" w:cs="Times New Roman"/>
          <w:sz w:val="24"/>
          <w:szCs w:val="24"/>
          <w:u w:val="single"/>
        </w:rPr>
        <w:t>Exposures to the Individual Views</w:t>
      </w:r>
      <w:r w:rsidRPr="00477757">
        <w:rPr>
          <w:rFonts w:ascii="Times New Roman" w:hAnsi="Times New Roman" w:cs="Times New Roman"/>
          <w:sz w:val="24"/>
          <w:szCs w:val="24"/>
        </w:rPr>
        <w:t>:</w:t>
      </w:r>
      <w:r>
        <w:rPr>
          <w:rFonts w:ascii="Times New Roman" w:hAnsi="Times New Roman" w:cs="Times New Roman"/>
          <w:sz w:val="24"/>
          <w:szCs w:val="24"/>
        </w:rPr>
        <w:t xml:space="preserve"> The corresponding weights </w:t>
      </w:r>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1</m:t>
                </m:r>
              </m:sub>
            </m:sSub>
          </m:num>
          <m:den>
            <m:r>
              <w:rPr>
                <w:rFonts w:ascii="Cambria Math" w:hAnsi="Cambria Math" w:cs="Times New Roman"/>
                <w:sz w:val="24"/>
                <w:szCs w:val="24"/>
              </w:rPr>
              <m:t>1+τ</m:t>
            </m:r>
          </m:den>
        </m:f>
      </m:oMath>
      <w:r>
        <w:rPr>
          <w:rFonts w:ascii="Times New Roman" w:hAnsi="Times New Roman" w:cs="Times New Roman"/>
          <w:sz w:val="24"/>
          <w:szCs w:val="24"/>
        </w:rPr>
        <w:t xml:space="preserve"> and </w:t>
      </w:r>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2</m:t>
                </m:r>
              </m:sub>
            </m:sSub>
          </m:num>
          <m:den>
            <m:r>
              <w:rPr>
                <w:rFonts w:ascii="Cambria Math" w:hAnsi="Cambria Math" w:cs="Times New Roman"/>
                <w:sz w:val="24"/>
                <w:szCs w:val="24"/>
              </w:rPr>
              <m:t>1+τ</m:t>
            </m:r>
          </m:den>
        </m:f>
      </m:oMath>
      <w:r>
        <w:rPr>
          <w:rFonts w:ascii="Times New Roman" w:hAnsi="Times New Roman" w:cs="Times New Roman"/>
          <w:sz w:val="24"/>
          <w:szCs w:val="24"/>
        </w:rPr>
        <w:t xml:space="preserve"> are equal to </w:t>
      </w:r>
      <m:oMath>
        <m:r>
          <w:rPr>
            <w:rFonts w:ascii="Cambria Math" w:hAnsi="Cambria Math" w:cs="Times New Roman"/>
            <w:sz w:val="24"/>
            <w:szCs w:val="24"/>
          </w:rPr>
          <m:t>0.284</m:t>
        </m:r>
      </m:oMath>
      <w:r>
        <w:rPr>
          <w:rFonts w:ascii="Times New Roman" w:hAnsi="Times New Roman" w:cs="Times New Roman"/>
          <w:sz w:val="24"/>
          <w:szCs w:val="24"/>
        </w:rPr>
        <w:t xml:space="preserve"> and </w:t>
      </w:r>
      <m:oMath>
        <m:r>
          <w:rPr>
            <w:rFonts w:ascii="Cambria Math" w:hAnsi="Cambria Math" w:cs="Times New Roman"/>
            <w:sz w:val="24"/>
            <w:szCs w:val="24"/>
          </w:rPr>
          <m:t>0.398</m:t>
        </m:r>
      </m:oMath>
      <w:r>
        <w:rPr>
          <w:rFonts w:ascii="Times New Roman" w:hAnsi="Times New Roman" w:cs="Times New Roman"/>
          <w:sz w:val="24"/>
          <w:szCs w:val="24"/>
        </w:rPr>
        <w:t xml:space="preserve"> respectively. Again</w:t>
      </w:r>
      <w:r w:rsidR="001D0BAC">
        <w:rPr>
          <w:rFonts w:ascii="Times New Roman" w:hAnsi="Times New Roman" w:cs="Times New Roman"/>
          <w:sz w:val="24"/>
          <w:szCs w:val="24"/>
        </w:rPr>
        <w:t>,</w:t>
      </w:r>
      <w:r>
        <w:rPr>
          <w:rFonts w:ascii="Times New Roman" w:hAnsi="Times New Roman" w:cs="Times New Roman"/>
          <w:sz w:val="24"/>
          <w:szCs w:val="24"/>
        </w:rPr>
        <w:t xml:space="preserve"> the result is very easy to understand – the investor has two weights, so they add exposures to the portfolios. The Black Litterman model gives optimal weights.</w:t>
      </w:r>
    </w:p>
    <w:p w14:paraId="3B00CC5C" w14:textId="77777777" w:rsidR="00CE3A32" w:rsidRPr="00477757" w:rsidRDefault="00CE3A32" w:rsidP="00CE3A32">
      <w:pPr>
        <w:pStyle w:val="ListParagraph"/>
        <w:numPr>
          <w:ilvl w:val="0"/>
          <w:numId w:val="42"/>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Impact of Increased View Bullishness</w:t>
      </w:r>
      <w:r w:rsidRPr="00477757">
        <w:rPr>
          <w:rFonts w:ascii="Times New Roman" w:hAnsi="Times New Roman" w:cs="Times New Roman"/>
          <w:sz w:val="24"/>
          <w:szCs w:val="24"/>
        </w:rPr>
        <w:t>:</w:t>
      </w:r>
      <w:r>
        <w:rPr>
          <w:rFonts w:ascii="Times New Roman" w:hAnsi="Times New Roman" w:cs="Times New Roman"/>
          <w:sz w:val="24"/>
          <w:szCs w:val="24"/>
        </w:rPr>
        <w:t xml:space="preserve"> Assume now that the investor becomes more bullish on the Canada/US view. Instead of 3% outperformance the investor now believes that the Canadian equities will outperform the US equities by 4%. According to the second property seen earlier the weight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2</m:t>
            </m:r>
          </m:sub>
        </m:sSub>
      </m:oMath>
      <w:r>
        <w:rPr>
          <w:rFonts w:ascii="Times New Roman" w:hAnsi="Times New Roman" w:cs="Times New Roman"/>
          <w:sz w:val="24"/>
          <w:szCs w:val="24"/>
        </w:rPr>
        <w:t xml:space="preserve"> on the second portfolio should increase. As demonstrated in the table below the value of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2</m:t>
            </m:r>
          </m:sub>
        </m:sSub>
      </m:oMath>
      <w:r>
        <w:rPr>
          <w:rFonts w:ascii="Times New Roman" w:hAnsi="Times New Roman" w:cs="Times New Roman"/>
          <w:sz w:val="24"/>
          <w:szCs w:val="24"/>
        </w:rPr>
        <w:t xml:space="preserve"> increased from </w:t>
      </w:r>
      <m:oMath>
        <m:r>
          <w:rPr>
            <w:rFonts w:ascii="Cambria Math" w:hAnsi="Cambria Math" w:cs="Times New Roman"/>
            <w:sz w:val="24"/>
            <w:szCs w:val="24"/>
          </w:rPr>
          <m:t>0.418</m:t>
        </m:r>
      </m:oMath>
      <w:r>
        <w:rPr>
          <w:rFonts w:ascii="Times New Roman" w:hAnsi="Times New Roman" w:cs="Times New Roman"/>
          <w:sz w:val="24"/>
          <w:szCs w:val="24"/>
        </w:rPr>
        <w:t xml:space="preserve"> in the previous table to </w:t>
      </w:r>
      <m:oMath>
        <m:r>
          <w:rPr>
            <w:rFonts w:ascii="Cambria Math" w:hAnsi="Cambria Math" w:cs="Times New Roman"/>
            <w:sz w:val="24"/>
            <w:szCs w:val="24"/>
          </w:rPr>
          <m:t>0.538</m:t>
        </m:r>
      </m:oMath>
      <w:r>
        <w:rPr>
          <w:rFonts w:ascii="Times New Roman" w:hAnsi="Times New Roman" w:cs="Times New Roman"/>
          <w:sz w:val="24"/>
          <w:szCs w:val="24"/>
        </w:rPr>
        <w:t>.</w:t>
      </w:r>
    </w:p>
    <w:p w14:paraId="28ACB1C7" w14:textId="77777777" w:rsidR="00CE3A32" w:rsidRPr="00A66024" w:rsidRDefault="00CE3A32" w:rsidP="00CE3A32">
      <w:pPr>
        <w:pStyle w:val="ListParagraph"/>
        <w:numPr>
          <w:ilvl w:val="0"/>
          <w:numId w:val="42"/>
        </w:numPr>
        <w:spacing w:line="360" w:lineRule="auto"/>
        <w:rPr>
          <w:rFonts w:ascii="Times New Roman" w:hAnsi="Times New Roman" w:cs="Times New Roman"/>
          <w:sz w:val="24"/>
          <w:szCs w:val="24"/>
        </w:rPr>
      </w:pPr>
      <w:r>
        <w:rPr>
          <w:rFonts w:ascii="Times New Roman" w:hAnsi="Times New Roman" w:cs="Times New Roman"/>
          <w:sz w:val="24"/>
          <w:szCs w:val="24"/>
          <w:u w:val="single"/>
        </w:rPr>
        <w:t>Black Litterman Two Views Results</w:t>
      </w:r>
      <w:r w:rsidRPr="008D0383">
        <w:rPr>
          <w:rFonts w:ascii="Times New Roman" w:hAnsi="Times New Roman" w:cs="Times New Roman"/>
          <w:sz w:val="24"/>
          <w:szCs w:val="24"/>
        </w:rPr>
        <w:t>:</w:t>
      </w:r>
      <w:r>
        <w:rPr>
          <w:rFonts w:ascii="Times New Roman" w:hAnsi="Times New Roman" w:cs="Times New Roman"/>
          <w:sz w:val="24"/>
          <w:szCs w:val="24"/>
        </w:rPr>
        <w:t xml:space="preserve"> The Canada/US view is more bullish than in the previous case. The expected returns on the view </w:t>
      </w: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4% instead of the 3% shown in the previous table.</w:t>
      </w:r>
    </w:p>
    <w:tbl>
      <w:tblPr>
        <w:tblStyle w:val="TableGrid"/>
        <w:tblW w:w="0" w:type="auto"/>
        <w:tblLook w:val="04A0" w:firstRow="1" w:lastRow="0" w:firstColumn="1" w:lastColumn="0" w:noHBand="0" w:noVBand="1"/>
      </w:tblPr>
      <w:tblGrid>
        <w:gridCol w:w="1564"/>
        <w:gridCol w:w="1603"/>
        <w:gridCol w:w="1390"/>
        <w:gridCol w:w="1569"/>
        <w:gridCol w:w="1569"/>
        <w:gridCol w:w="1655"/>
      </w:tblGrid>
      <w:tr w:rsidR="00CE3A32" w14:paraId="37500A23" w14:textId="77777777" w:rsidTr="006031BD">
        <w:tc>
          <w:tcPr>
            <w:tcW w:w="1564" w:type="dxa"/>
            <w:vAlign w:val="center"/>
          </w:tcPr>
          <w:p w14:paraId="042CD64B" w14:textId="77777777" w:rsidR="00CE3A32" w:rsidRPr="004C03BB" w:rsidRDefault="00CE3A32" w:rsidP="006031BD">
            <w:pPr>
              <w:spacing w:line="360" w:lineRule="auto"/>
              <w:jc w:val="center"/>
              <w:rPr>
                <w:rFonts w:ascii="Times New Roman" w:hAnsi="Times New Roman" w:cs="Times New Roman"/>
                <w:b/>
                <w:sz w:val="28"/>
                <w:szCs w:val="28"/>
              </w:rPr>
            </w:pPr>
          </w:p>
        </w:tc>
        <w:tc>
          <w:tcPr>
            <w:tcW w:w="2993" w:type="dxa"/>
            <w:gridSpan w:val="2"/>
            <w:vAlign w:val="center"/>
          </w:tcPr>
          <w:p w14:paraId="4725BB29" w14:textId="77777777" w:rsidR="00CE3A32" w:rsidRPr="000A4FAF" w:rsidRDefault="00CE3A32" w:rsidP="006031BD">
            <w:pPr>
              <w:spacing w:line="360" w:lineRule="auto"/>
              <w:jc w:val="center"/>
              <w:rPr>
                <w:rFonts w:ascii="Times New Roman" w:eastAsia="Calibri" w:hAnsi="Times New Roman" w:cs="Times New Roman"/>
                <w:b/>
                <w:sz w:val="28"/>
                <w:szCs w:val="28"/>
              </w:rPr>
            </w:pPr>
            <m:oMathPara>
              <m:oMath>
                <m:r>
                  <m:rPr>
                    <m:sty m:val="bi"/>
                  </m:rPr>
                  <w:rPr>
                    <w:rFonts w:ascii="Cambria Math" w:hAnsi="Cambria Math" w:cs="Times New Roman"/>
                    <w:sz w:val="28"/>
                    <w:szCs w:val="28"/>
                  </w:rPr>
                  <m:t>p</m:t>
                </m:r>
              </m:oMath>
            </m:oMathPara>
          </w:p>
        </w:tc>
        <w:tc>
          <w:tcPr>
            <w:tcW w:w="1569" w:type="dxa"/>
            <w:vAlign w:val="center"/>
          </w:tcPr>
          <w:p w14:paraId="0D89EB6A" w14:textId="77777777" w:rsidR="00CE3A32" w:rsidRPr="004C03BB" w:rsidRDefault="00000000" w:rsidP="006031BD">
            <w:pPr>
              <w:spacing w:line="360" w:lineRule="auto"/>
              <w:jc w:val="center"/>
              <w:rPr>
                <w:rFonts w:ascii="Times New Roman" w:hAnsi="Times New Roman" w:cs="Times New Roman"/>
                <w:b/>
                <w:sz w:val="28"/>
                <w:szCs w:val="28"/>
              </w:rPr>
            </w:pPr>
            <m:oMathPara>
              <m:oMath>
                <m:acc>
                  <m:accPr>
                    <m:chr m:val="̅"/>
                    <m:ctrlPr>
                      <w:rPr>
                        <w:rFonts w:ascii="Cambria Math" w:hAnsi="Cambria Math" w:cs="Times New Roman"/>
                        <w:b/>
                        <w:i/>
                        <w:sz w:val="28"/>
                        <w:szCs w:val="28"/>
                      </w:rPr>
                    </m:ctrlPr>
                  </m:accPr>
                  <m:e>
                    <m:r>
                      <m:rPr>
                        <m:sty m:val="bi"/>
                      </m:rPr>
                      <w:rPr>
                        <w:rFonts w:ascii="Cambria Math" w:hAnsi="Cambria Math" w:cs="Times New Roman"/>
                        <w:sz w:val="28"/>
                        <w:szCs w:val="28"/>
                      </w:rPr>
                      <m:t>μ</m:t>
                    </m:r>
                  </m:e>
                </m:acc>
              </m:oMath>
            </m:oMathPara>
          </w:p>
        </w:tc>
        <w:tc>
          <w:tcPr>
            <w:tcW w:w="1569" w:type="dxa"/>
            <w:vAlign w:val="center"/>
          </w:tcPr>
          <w:p w14:paraId="7F18FAF9" w14:textId="77777777" w:rsidR="00CE3A32" w:rsidRPr="004C03BB" w:rsidRDefault="00000000" w:rsidP="006031BD">
            <w:pPr>
              <w:spacing w:line="360" w:lineRule="auto"/>
              <w:jc w:val="center"/>
              <w:rPr>
                <w:rFonts w:ascii="Times New Roman" w:hAnsi="Times New Roman" w:cs="Times New Roman"/>
                <w:b/>
                <w:sz w:val="28"/>
                <w:szCs w:val="28"/>
              </w:rPr>
            </w:pPr>
            <m:oMathPara>
              <m:oMath>
                <m:sSup>
                  <m:sSupPr>
                    <m:ctrlPr>
                      <w:rPr>
                        <w:rFonts w:ascii="Cambria Math" w:hAnsi="Cambria Math" w:cs="Times New Roman"/>
                        <w:b/>
                        <w:i/>
                        <w:sz w:val="28"/>
                        <w:szCs w:val="28"/>
                      </w:rPr>
                    </m:ctrlPr>
                  </m:sSupPr>
                  <m:e>
                    <m:r>
                      <m:rPr>
                        <m:sty m:val="bi"/>
                      </m:rPr>
                      <w:rPr>
                        <w:rFonts w:ascii="Cambria Math" w:hAnsi="Cambria Math" w:cs="Times New Roman"/>
                        <w:sz w:val="28"/>
                        <w:szCs w:val="28"/>
                      </w:rPr>
                      <m:t>w</m:t>
                    </m:r>
                  </m:e>
                  <m:sup>
                    <m:r>
                      <m:rPr>
                        <m:sty m:val="bi"/>
                      </m:rPr>
                      <w:rPr>
                        <w:rFonts w:ascii="Cambria Math" w:hAnsi="Cambria Math" w:cs="Times New Roman"/>
                        <w:sz w:val="28"/>
                        <w:szCs w:val="28"/>
                      </w:rPr>
                      <m:t>*</m:t>
                    </m:r>
                  </m:sup>
                </m:sSup>
              </m:oMath>
            </m:oMathPara>
          </w:p>
        </w:tc>
        <w:tc>
          <w:tcPr>
            <w:tcW w:w="1655" w:type="dxa"/>
            <w:vAlign w:val="center"/>
          </w:tcPr>
          <w:p w14:paraId="7C612EDF" w14:textId="77777777" w:rsidR="00CE3A32" w:rsidRPr="004C03BB" w:rsidRDefault="00000000" w:rsidP="006031BD">
            <w:pPr>
              <w:spacing w:line="360" w:lineRule="auto"/>
              <w:jc w:val="center"/>
              <w:rPr>
                <w:rFonts w:ascii="Times New Roman" w:hAnsi="Times New Roman" w:cs="Times New Roman"/>
                <w:b/>
                <w:sz w:val="28"/>
                <w:szCs w:val="28"/>
              </w:rPr>
            </w:pPr>
            <m:oMathPara>
              <m:oMath>
                <m:sSup>
                  <m:sSupPr>
                    <m:ctrlPr>
                      <w:rPr>
                        <w:rFonts w:ascii="Cambria Math" w:hAnsi="Cambria Math" w:cs="Times New Roman"/>
                        <w:b/>
                        <w:i/>
                        <w:sz w:val="28"/>
                        <w:szCs w:val="28"/>
                      </w:rPr>
                    </m:ctrlPr>
                  </m:sSupPr>
                  <m:e>
                    <m:r>
                      <m:rPr>
                        <m:sty m:val="bi"/>
                      </m:rPr>
                      <w:rPr>
                        <w:rFonts w:ascii="Cambria Math" w:hAnsi="Cambria Math" w:cs="Times New Roman"/>
                        <w:sz w:val="28"/>
                        <w:szCs w:val="28"/>
                      </w:rPr>
                      <m:t>w</m:t>
                    </m:r>
                  </m:e>
                  <m:sup>
                    <m:r>
                      <m:rPr>
                        <m:sty m:val="bi"/>
                      </m:rPr>
                      <w:rPr>
                        <w:rFonts w:ascii="Cambria Math" w:hAnsi="Cambria Math" w:cs="Times New Roman"/>
                        <w:sz w:val="28"/>
                        <w:szCs w:val="28"/>
                      </w:rPr>
                      <m:t>*</m:t>
                    </m:r>
                  </m:sup>
                </m:sSup>
                <m:r>
                  <m:rPr>
                    <m:sty m:val="bi"/>
                  </m:rPr>
                  <w:rPr>
                    <w:rFonts w:ascii="Cambria Math" w:hAnsi="Cambria Math" w:cs="Times New Roman"/>
                    <w:sz w:val="28"/>
                    <w:szCs w:val="28"/>
                  </w:rPr>
                  <m:t>-</m:t>
                </m:r>
                <m:f>
                  <m:fPr>
                    <m:ctrlPr>
                      <w:rPr>
                        <w:rFonts w:ascii="Cambria Math" w:hAnsi="Cambria Math" w:cs="Times New Roman"/>
                        <w:b/>
                        <w:i/>
                        <w:sz w:val="28"/>
                        <w:szCs w:val="28"/>
                      </w:rPr>
                    </m:ctrlPr>
                  </m:fPr>
                  <m:num>
                    <m:sSub>
                      <m:sSubPr>
                        <m:ctrlPr>
                          <w:rPr>
                            <w:rFonts w:ascii="Cambria Math" w:hAnsi="Cambria Math" w:cs="Times New Roman"/>
                            <w:b/>
                            <w:i/>
                            <w:sz w:val="28"/>
                            <w:szCs w:val="28"/>
                          </w:rPr>
                        </m:ctrlPr>
                      </m:sSubPr>
                      <m:e>
                        <m:r>
                          <m:rPr>
                            <m:sty m:val="bi"/>
                          </m:rPr>
                          <w:rPr>
                            <w:rFonts w:ascii="Cambria Math" w:hAnsi="Cambria Math" w:cs="Times New Roman"/>
                            <w:sz w:val="28"/>
                            <w:szCs w:val="28"/>
                          </w:rPr>
                          <m:t>w</m:t>
                        </m:r>
                      </m:e>
                      <m:sub>
                        <m:r>
                          <m:rPr>
                            <m:sty m:val="bi"/>
                          </m:rPr>
                          <w:rPr>
                            <w:rFonts w:ascii="Cambria Math" w:hAnsi="Cambria Math" w:cs="Times New Roman"/>
                            <w:sz w:val="28"/>
                            <w:szCs w:val="28"/>
                          </w:rPr>
                          <m:t>eq</m:t>
                        </m:r>
                      </m:sub>
                    </m:sSub>
                  </m:num>
                  <m:den>
                    <m:r>
                      <m:rPr>
                        <m:sty m:val="bi"/>
                      </m:rPr>
                      <w:rPr>
                        <w:rFonts w:ascii="Cambria Math" w:hAnsi="Cambria Math" w:cs="Times New Roman"/>
                        <w:sz w:val="28"/>
                        <w:szCs w:val="28"/>
                      </w:rPr>
                      <m:t>1+τ</m:t>
                    </m:r>
                  </m:den>
                </m:f>
              </m:oMath>
            </m:oMathPara>
          </w:p>
        </w:tc>
      </w:tr>
      <w:tr w:rsidR="00CE3A32" w14:paraId="347E73A1" w14:textId="77777777" w:rsidTr="006031BD">
        <w:tc>
          <w:tcPr>
            <w:tcW w:w="1564" w:type="dxa"/>
            <w:vAlign w:val="center"/>
          </w:tcPr>
          <w:p w14:paraId="14A1B490"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AUD</w:t>
            </w:r>
          </w:p>
        </w:tc>
        <w:tc>
          <w:tcPr>
            <w:tcW w:w="1603" w:type="dxa"/>
            <w:vAlign w:val="center"/>
          </w:tcPr>
          <w:p w14:paraId="1A98B59B"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390" w:type="dxa"/>
            <w:vAlign w:val="center"/>
          </w:tcPr>
          <w:p w14:paraId="6F7BC51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569" w:type="dxa"/>
            <w:vAlign w:val="center"/>
          </w:tcPr>
          <w:p w14:paraId="7A45C02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4.4%</w:t>
            </w:r>
          </w:p>
        </w:tc>
        <w:tc>
          <w:tcPr>
            <w:tcW w:w="1569" w:type="dxa"/>
            <w:vAlign w:val="center"/>
          </w:tcPr>
          <w:p w14:paraId="60E9711B"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1.5%</w:t>
            </w:r>
          </w:p>
        </w:tc>
        <w:tc>
          <w:tcPr>
            <w:tcW w:w="1655" w:type="dxa"/>
            <w:vAlign w:val="center"/>
          </w:tcPr>
          <w:p w14:paraId="76A50A0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r>
      <w:tr w:rsidR="00CE3A32" w14:paraId="664F2716" w14:textId="77777777" w:rsidTr="006031BD">
        <w:tc>
          <w:tcPr>
            <w:tcW w:w="1564" w:type="dxa"/>
            <w:vAlign w:val="center"/>
          </w:tcPr>
          <w:p w14:paraId="7226AD3E"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CAD</w:t>
            </w:r>
          </w:p>
        </w:tc>
        <w:tc>
          <w:tcPr>
            <w:tcW w:w="1603" w:type="dxa"/>
            <w:vAlign w:val="center"/>
          </w:tcPr>
          <w:p w14:paraId="50D127D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390" w:type="dxa"/>
            <w:vAlign w:val="center"/>
          </w:tcPr>
          <w:p w14:paraId="02F28148"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569" w:type="dxa"/>
            <w:vAlign w:val="center"/>
          </w:tcPr>
          <w:p w14:paraId="2C566BA4"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9.1%</w:t>
            </w:r>
          </w:p>
        </w:tc>
        <w:tc>
          <w:tcPr>
            <w:tcW w:w="1569" w:type="dxa"/>
            <w:vAlign w:val="center"/>
          </w:tcPr>
          <w:p w14:paraId="0A6C4D2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53.3%</w:t>
            </w:r>
          </w:p>
        </w:tc>
        <w:tc>
          <w:tcPr>
            <w:tcW w:w="1655" w:type="dxa"/>
            <w:vAlign w:val="center"/>
          </w:tcPr>
          <w:p w14:paraId="77D94C40"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51.3%</w:t>
            </w:r>
          </w:p>
        </w:tc>
      </w:tr>
      <w:tr w:rsidR="00CE3A32" w14:paraId="125F3DEC" w14:textId="77777777" w:rsidTr="006031BD">
        <w:tc>
          <w:tcPr>
            <w:tcW w:w="1564" w:type="dxa"/>
            <w:vAlign w:val="center"/>
          </w:tcPr>
          <w:p w14:paraId="059B704E"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FRA</w:t>
            </w:r>
          </w:p>
        </w:tc>
        <w:tc>
          <w:tcPr>
            <w:tcW w:w="1603" w:type="dxa"/>
            <w:vAlign w:val="center"/>
          </w:tcPr>
          <w:p w14:paraId="373016B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-29.5%</w:t>
            </w:r>
          </w:p>
        </w:tc>
        <w:tc>
          <w:tcPr>
            <w:tcW w:w="1390" w:type="dxa"/>
            <w:vAlign w:val="center"/>
          </w:tcPr>
          <w:p w14:paraId="4AE4FF31"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569" w:type="dxa"/>
            <w:vAlign w:val="center"/>
          </w:tcPr>
          <w:p w14:paraId="4E1ECCE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9.5%</w:t>
            </w:r>
          </w:p>
        </w:tc>
        <w:tc>
          <w:tcPr>
            <w:tcW w:w="1569" w:type="dxa"/>
            <w:vAlign w:val="center"/>
          </w:tcPr>
          <w:p w14:paraId="0EA8569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-3.3%</w:t>
            </w:r>
          </w:p>
        </w:tc>
        <w:tc>
          <w:tcPr>
            <w:tcW w:w="1655" w:type="dxa"/>
            <w:vAlign w:val="center"/>
          </w:tcPr>
          <w:p w14:paraId="6B0DFAE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-8.2%</w:t>
            </w:r>
          </w:p>
        </w:tc>
      </w:tr>
      <w:tr w:rsidR="00CE3A32" w14:paraId="3A78F268" w14:textId="77777777" w:rsidTr="006031BD">
        <w:tc>
          <w:tcPr>
            <w:tcW w:w="1564" w:type="dxa"/>
            <w:vAlign w:val="center"/>
          </w:tcPr>
          <w:p w14:paraId="6AD73DA8"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GER</w:t>
            </w:r>
          </w:p>
        </w:tc>
        <w:tc>
          <w:tcPr>
            <w:tcW w:w="1603" w:type="dxa"/>
            <w:vAlign w:val="center"/>
          </w:tcPr>
          <w:p w14:paraId="5E65355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390" w:type="dxa"/>
            <w:vAlign w:val="center"/>
          </w:tcPr>
          <w:p w14:paraId="6BBC263E"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569" w:type="dxa"/>
            <w:vAlign w:val="center"/>
          </w:tcPr>
          <w:p w14:paraId="2C13F7F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11.3%</w:t>
            </w:r>
          </w:p>
        </w:tc>
        <w:tc>
          <w:tcPr>
            <w:tcW w:w="1569" w:type="dxa"/>
            <w:vAlign w:val="center"/>
          </w:tcPr>
          <w:p w14:paraId="151D41E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33.1%</w:t>
            </w:r>
          </w:p>
        </w:tc>
        <w:tc>
          <w:tcPr>
            <w:tcW w:w="1655" w:type="dxa"/>
            <w:vAlign w:val="center"/>
          </w:tcPr>
          <w:p w14:paraId="1E764670"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27.8%</w:t>
            </w:r>
          </w:p>
        </w:tc>
      </w:tr>
      <w:tr w:rsidR="00CE3A32" w14:paraId="0C7346CD" w14:textId="77777777" w:rsidTr="006031BD">
        <w:tc>
          <w:tcPr>
            <w:tcW w:w="1564" w:type="dxa"/>
            <w:vAlign w:val="center"/>
          </w:tcPr>
          <w:p w14:paraId="4CF850B4"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JPN</w:t>
            </w:r>
          </w:p>
        </w:tc>
        <w:tc>
          <w:tcPr>
            <w:tcW w:w="1603" w:type="dxa"/>
            <w:vAlign w:val="center"/>
          </w:tcPr>
          <w:p w14:paraId="6D3CE9D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390" w:type="dxa"/>
            <w:vAlign w:val="center"/>
          </w:tcPr>
          <w:p w14:paraId="54E314B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569" w:type="dxa"/>
            <w:vAlign w:val="center"/>
          </w:tcPr>
          <w:p w14:paraId="269EEBB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4.6%</w:t>
            </w:r>
          </w:p>
        </w:tc>
        <w:tc>
          <w:tcPr>
            <w:tcW w:w="1569" w:type="dxa"/>
            <w:vAlign w:val="center"/>
          </w:tcPr>
          <w:p w14:paraId="39C6155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11.0%</w:t>
            </w:r>
          </w:p>
        </w:tc>
        <w:tc>
          <w:tcPr>
            <w:tcW w:w="1655" w:type="dxa"/>
            <w:vAlign w:val="center"/>
          </w:tcPr>
          <w:p w14:paraId="7F2D6B1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r>
      <w:tr w:rsidR="00CE3A32" w14:paraId="0065D875" w14:textId="77777777" w:rsidTr="006031BD">
        <w:tc>
          <w:tcPr>
            <w:tcW w:w="1564" w:type="dxa"/>
            <w:vAlign w:val="center"/>
          </w:tcPr>
          <w:p w14:paraId="3D6FE557"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UK</w:t>
            </w:r>
          </w:p>
        </w:tc>
        <w:tc>
          <w:tcPr>
            <w:tcW w:w="1603" w:type="dxa"/>
            <w:vAlign w:val="center"/>
          </w:tcPr>
          <w:p w14:paraId="08BDFD4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-70.5%</w:t>
            </w:r>
          </w:p>
        </w:tc>
        <w:tc>
          <w:tcPr>
            <w:tcW w:w="1390" w:type="dxa"/>
            <w:vAlign w:val="center"/>
          </w:tcPr>
          <w:p w14:paraId="7BAAF30B"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569" w:type="dxa"/>
            <w:vAlign w:val="center"/>
          </w:tcPr>
          <w:p w14:paraId="683AF42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7.0%</w:t>
            </w:r>
          </w:p>
        </w:tc>
        <w:tc>
          <w:tcPr>
            <w:tcW w:w="1569" w:type="dxa"/>
            <w:vAlign w:val="center"/>
          </w:tcPr>
          <w:p w14:paraId="38B5E32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-7.8%</w:t>
            </w:r>
          </w:p>
        </w:tc>
        <w:tc>
          <w:tcPr>
            <w:tcW w:w="1655" w:type="dxa"/>
            <w:vAlign w:val="center"/>
          </w:tcPr>
          <w:p w14:paraId="34D8E8C0"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-19.6%</w:t>
            </w:r>
          </w:p>
        </w:tc>
      </w:tr>
      <w:tr w:rsidR="00CE3A32" w14:paraId="0D86DA2D" w14:textId="77777777" w:rsidTr="006031BD">
        <w:tc>
          <w:tcPr>
            <w:tcW w:w="1564" w:type="dxa"/>
            <w:vAlign w:val="center"/>
          </w:tcPr>
          <w:p w14:paraId="5E2DB7A6"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USA</w:t>
            </w:r>
          </w:p>
        </w:tc>
        <w:tc>
          <w:tcPr>
            <w:tcW w:w="1603" w:type="dxa"/>
            <w:vAlign w:val="center"/>
          </w:tcPr>
          <w:p w14:paraId="1AEB4F8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390" w:type="dxa"/>
            <w:vAlign w:val="center"/>
          </w:tcPr>
          <w:p w14:paraId="50567EF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569" w:type="dxa"/>
            <w:vAlign w:val="center"/>
          </w:tcPr>
          <w:p w14:paraId="2152189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7.3%</w:t>
            </w:r>
          </w:p>
        </w:tc>
        <w:tc>
          <w:tcPr>
            <w:tcW w:w="1569" w:type="dxa"/>
            <w:vAlign w:val="center"/>
          </w:tcPr>
          <w:p w14:paraId="6586DFB4"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7.3%</w:t>
            </w:r>
          </w:p>
        </w:tc>
        <w:tc>
          <w:tcPr>
            <w:tcW w:w="1655" w:type="dxa"/>
            <w:vAlign w:val="center"/>
          </w:tcPr>
          <w:p w14:paraId="0240DDB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-51.3%</w:t>
            </w:r>
          </w:p>
        </w:tc>
      </w:tr>
      <w:tr w:rsidR="00CE3A32" w14:paraId="2E32BCB4" w14:textId="77777777" w:rsidTr="006031BD">
        <w:trPr>
          <w:gridAfter w:val="3"/>
          <w:wAfter w:w="4793" w:type="dxa"/>
        </w:trPr>
        <w:tc>
          <w:tcPr>
            <w:tcW w:w="1564" w:type="dxa"/>
            <w:vAlign w:val="center"/>
          </w:tcPr>
          <w:p w14:paraId="096CAD45" w14:textId="77777777" w:rsidR="00CE3A32" w:rsidRPr="00463320" w:rsidRDefault="00CE3A32" w:rsidP="006031BD">
            <w:pPr>
              <w:spacing w:line="360" w:lineRule="auto"/>
              <w:jc w:val="center"/>
              <w:rPr>
                <w:rFonts w:ascii="Times New Roman" w:hAnsi="Times New Roman" w:cs="Times New Roman"/>
                <w:b/>
                <w:sz w:val="28"/>
                <w:szCs w:val="28"/>
              </w:rPr>
            </w:pPr>
            <m:oMathPara>
              <m:oMath>
                <m:r>
                  <m:rPr>
                    <m:sty m:val="bi"/>
                  </m:rPr>
                  <w:rPr>
                    <w:rFonts w:ascii="Cambria Math" w:hAnsi="Cambria Math" w:cs="Times New Roman"/>
                    <w:sz w:val="28"/>
                    <w:szCs w:val="28"/>
                  </w:rPr>
                  <m:t>q</m:t>
                </m:r>
              </m:oMath>
            </m:oMathPara>
          </w:p>
        </w:tc>
        <w:tc>
          <w:tcPr>
            <w:tcW w:w="1603" w:type="dxa"/>
            <w:vAlign w:val="center"/>
          </w:tcPr>
          <w:p w14:paraId="293FEE0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5.00%</w:t>
            </w:r>
          </w:p>
        </w:tc>
        <w:tc>
          <w:tcPr>
            <w:tcW w:w="1390" w:type="dxa"/>
            <w:vAlign w:val="center"/>
          </w:tcPr>
          <w:p w14:paraId="149B8B11"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4.00%</w:t>
            </w:r>
          </w:p>
        </w:tc>
      </w:tr>
      <w:tr w:rsidR="00CE3A32" w14:paraId="66842650" w14:textId="77777777" w:rsidTr="006031BD">
        <w:trPr>
          <w:gridAfter w:val="3"/>
          <w:wAfter w:w="4793" w:type="dxa"/>
        </w:trPr>
        <w:tc>
          <w:tcPr>
            <w:tcW w:w="1564" w:type="dxa"/>
            <w:vAlign w:val="center"/>
          </w:tcPr>
          <w:p w14:paraId="6B7E21B3" w14:textId="77777777" w:rsidR="00CE3A32" w:rsidRPr="00463320" w:rsidRDefault="00000000" w:rsidP="006031BD">
            <w:pPr>
              <w:spacing w:line="360" w:lineRule="auto"/>
              <w:jc w:val="center"/>
              <w:rPr>
                <w:rFonts w:ascii="Times New Roman" w:hAnsi="Times New Roman" w:cs="Times New Roman"/>
                <w:b/>
                <w:sz w:val="28"/>
                <w:szCs w:val="28"/>
              </w:rPr>
            </w:pPr>
            <m:oMathPara>
              <m:oMath>
                <m:f>
                  <m:fPr>
                    <m:ctrlPr>
                      <w:rPr>
                        <w:rFonts w:ascii="Cambria Math" w:hAnsi="Cambria Math" w:cs="Times New Roman"/>
                        <w:b/>
                        <w:i/>
                        <w:sz w:val="28"/>
                        <w:szCs w:val="28"/>
                      </w:rPr>
                    </m:ctrlPr>
                  </m:fPr>
                  <m:num>
                    <m:r>
                      <m:rPr>
                        <m:sty m:val="bi"/>
                      </m:rPr>
                      <w:rPr>
                        <w:rFonts w:ascii="Cambria Math" w:hAnsi="Cambria Math" w:cs="Times New Roman"/>
                        <w:sz w:val="28"/>
                        <w:szCs w:val="28"/>
                      </w:rPr>
                      <m:t>ω</m:t>
                    </m:r>
                  </m:num>
                  <m:den>
                    <m:r>
                      <m:rPr>
                        <m:sty m:val="bi"/>
                      </m:rPr>
                      <w:rPr>
                        <w:rFonts w:ascii="Cambria Math" w:hAnsi="Cambria Math" w:cs="Times New Roman"/>
                        <w:sz w:val="28"/>
                        <w:szCs w:val="28"/>
                      </w:rPr>
                      <m:t>τ</m:t>
                    </m:r>
                  </m:den>
                </m:f>
              </m:oMath>
            </m:oMathPara>
          </w:p>
        </w:tc>
        <w:tc>
          <w:tcPr>
            <w:tcW w:w="1603" w:type="dxa"/>
            <w:vAlign w:val="center"/>
          </w:tcPr>
          <w:p w14:paraId="60DFC7D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0.021</w:t>
            </w:r>
          </w:p>
        </w:tc>
        <w:tc>
          <w:tcPr>
            <w:tcW w:w="1390" w:type="dxa"/>
            <w:vAlign w:val="center"/>
          </w:tcPr>
          <w:p w14:paraId="040247AB"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0.017</w:t>
            </w:r>
          </w:p>
        </w:tc>
      </w:tr>
      <w:tr w:rsidR="00CE3A32" w14:paraId="1CD77F9E" w14:textId="77777777" w:rsidTr="006031BD">
        <w:trPr>
          <w:gridAfter w:val="3"/>
          <w:wAfter w:w="4793" w:type="dxa"/>
        </w:trPr>
        <w:tc>
          <w:tcPr>
            <w:tcW w:w="1564" w:type="dxa"/>
            <w:vAlign w:val="center"/>
          </w:tcPr>
          <w:p w14:paraId="76BEB7EE" w14:textId="77777777" w:rsidR="00CE3A32" w:rsidRPr="00463320" w:rsidRDefault="00CE3A32" w:rsidP="006031BD">
            <w:pPr>
              <w:spacing w:line="360" w:lineRule="auto"/>
              <w:jc w:val="center"/>
              <w:rPr>
                <w:rFonts w:ascii="Times New Roman" w:hAnsi="Times New Roman" w:cs="Times New Roman"/>
                <w:b/>
                <w:sz w:val="28"/>
                <w:szCs w:val="28"/>
              </w:rPr>
            </w:pPr>
            <m:oMathPara>
              <m:oMath>
                <m:r>
                  <m:rPr>
                    <m:sty m:val="bi"/>
                  </m:rPr>
                  <w:rPr>
                    <w:rFonts w:ascii="Cambria Math" w:hAnsi="Cambria Math" w:cs="Times New Roman"/>
                    <w:sz w:val="28"/>
                    <w:szCs w:val="28"/>
                  </w:rPr>
                  <m:t>λ</m:t>
                </m:r>
              </m:oMath>
            </m:oMathPara>
          </w:p>
        </w:tc>
        <w:tc>
          <w:tcPr>
            <w:tcW w:w="1603" w:type="dxa"/>
            <w:vAlign w:val="center"/>
          </w:tcPr>
          <w:p w14:paraId="0DA322B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0.292</w:t>
            </w:r>
          </w:p>
        </w:tc>
        <w:tc>
          <w:tcPr>
            <w:tcW w:w="1390" w:type="dxa"/>
            <w:vAlign w:val="center"/>
          </w:tcPr>
          <w:p w14:paraId="4678A17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0.538</w:t>
            </w:r>
          </w:p>
        </w:tc>
      </w:tr>
    </w:tbl>
    <w:p w14:paraId="12479004" w14:textId="77777777" w:rsidR="00CE3A32" w:rsidRDefault="00CE3A32" w:rsidP="00CE3A32">
      <w:pPr>
        <w:spacing w:line="360" w:lineRule="auto"/>
        <w:rPr>
          <w:rFonts w:ascii="Times New Roman" w:hAnsi="Times New Roman" w:cs="Times New Roman"/>
          <w:sz w:val="24"/>
          <w:szCs w:val="24"/>
        </w:rPr>
      </w:pPr>
    </w:p>
    <w:p w14:paraId="5E6CA518" w14:textId="77777777" w:rsidR="00CE3A32" w:rsidRPr="00CD41A8" w:rsidRDefault="00CE3A32" w:rsidP="00CE3A32">
      <w:pPr>
        <w:pStyle w:val="ListParagraph"/>
        <w:numPr>
          <w:ilvl w:val="0"/>
          <w:numId w:val="42"/>
        </w:numPr>
        <w:spacing w:line="360" w:lineRule="auto"/>
        <w:rPr>
          <w:rFonts w:ascii="Times New Roman" w:hAnsi="Times New Roman" w:cs="Times New Roman"/>
          <w:sz w:val="24"/>
          <w:szCs w:val="24"/>
        </w:rPr>
      </w:pPr>
      <w:r w:rsidRPr="00CD41A8">
        <w:rPr>
          <w:rFonts w:ascii="Times New Roman" w:hAnsi="Times New Roman" w:cs="Times New Roman"/>
          <w:sz w:val="24"/>
          <w:szCs w:val="24"/>
          <w:u w:val="single"/>
        </w:rPr>
        <w:t>Impact of Decreased View Confidence</w:t>
      </w:r>
      <w:r>
        <w:rPr>
          <w:rFonts w:ascii="Times New Roman" w:hAnsi="Times New Roman" w:cs="Times New Roman"/>
          <w:sz w:val="24"/>
          <w:szCs w:val="24"/>
        </w:rPr>
        <w:t xml:space="preserve">: Assume now the investor becomes less confident in the view of Germany versus rest of Europe, say only 50% as confident in the view now. This is reflected by a change of </w:t>
      </w:r>
      <m:oMath>
        <m:f>
          <m:fPr>
            <m:ctrlPr>
              <w:rPr>
                <w:rFonts w:ascii="Cambria Math" w:hAnsi="Cambria Math" w:cs="Times New Roman"/>
                <w:i/>
                <w:sz w:val="24"/>
                <w:szCs w:val="24"/>
              </w:rPr>
            </m:ctrlPr>
          </m:fPr>
          <m:num>
            <m:r>
              <w:rPr>
                <w:rFonts w:ascii="Cambria Math" w:hAnsi="Cambria Math" w:cs="Times New Roman"/>
                <w:sz w:val="24"/>
                <w:szCs w:val="24"/>
              </w:rPr>
              <m:t>ω</m:t>
            </m:r>
          </m:num>
          <m:den>
            <m:r>
              <w:rPr>
                <w:rFonts w:ascii="Cambria Math" w:hAnsi="Cambria Math" w:cs="Times New Roman"/>
                <w:sz w:val="24"/>
                <w:szCs w:val="24"/>
              </w:rPr>
              <m:t>τ</m:t>
            </m:r>
          </m:den>
        </m:f>
      </m:oMath>
      <w:r>
        <w:rPr>
          <w:rFonts w:ascii="Times New Roman" w:hAnsi="Times New Roman" w:cs="Times New Roman"/>
          <w:sz w:val="24"/>
          <w:szCs w:val="24"/>
        </w:rPr>
        <w:t xml:space="preserve"> from </w:t>
      </w:r>
      <m:oMath>
        <m:r>
          <w:rPr>
            <w:rFonts w:ascii="Cambria Math" w:hAnsi="Cambria Math" w:cs="Times New Roman"/>
            <w:sz w:val="24"/>
            <w:szCs w:val="24"/>
          </w:rPr>
          <m:t>0.021</m:t>
        </m:r>
      </m:oMath>
      <w:r>
        <w:rPr>
          <w:rFonts w:ascii="Times New Roman" w:hAnsi="Times New Roman" w:cs="Times New Roman"/>
          <w:sz w:val="24"/>
          <w:szCs w:val="24"/>
        </w:rPr>
        <w:t xml:space="preserve"> to </w:t>
      </w:r>
      <m:oMath>
        <m:r>
          <w:rPr>
            <w:rFonts w:ascii="Cambria Math" w:hAnsi="Cambria Math" w:cs="Times New Roman"/>
            <w:sz w:val="24"/>
            <w:szCs w:val="24"/>
          </w:rPr>
          <m:t>0.043</m:t>
        </m:r>
      </m:oMath>
      <w:r>
        <w:rPr>
          <w:rFonts w:ascii="Times New Roman" w:hAnsi="Times New Roman" w:cs="Times New Roman"/>
          <w:sz w:val="24"/>
          <w:szCs w:val="24"/>
        </w:rPr>
        <w:t xml:space="preserve">. The view on Canada/US is unchanged at </w:t>
      </w:r>
      <m:oMath>
        <m:r>
          <w:rPr>
            <w:rFonts w:ascii="Cambria Math" w:hAnsi="Cambria Math" w:cs="Times New Roman"/>
            <w:sz w:val="24"/>
            <w:szCs w:val="24"/>
          </w:rPr>
          <m:t>4.0%</m:t>
        </m:r>
      </m:oMath>
      <w:r>
        <w:rPr>
          <w:rFonts w:ascii="Times New Roman" w:eastAsiaTheme="minorEastAsia" w:hAnsi="Times New Roman" w:cs="Times New Roman"/>
          <w:sz w:val="24"/>
          <w:szCs w:val="24"/>
        </w:rPr>
        <w:t xml:space="preserve">. According to the second property above the absolute weight on the first portfolio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1</m:t>
            </m:r>
          </m:sub>
        </m:sSub>
      </m:oMath>
      <w:r>
        <w:rPr>
          <w:rFonts w:ascii="Times New Roman" w:eastAsiaTheme="minorEastAsia" w:hAnsi="Times New Roman" w:cs="Times New Roman"/>
          <w:sz w:val="24"/>
          <w:szCs w:val="24"/>
        </w:rPr>
        <w:t xml:space="preserve"> should decrease. The table below shows that the value decreased from </w:t>
      </w:r>
      <m:oMath>
        <m:r>
          <w:rPr>
            <w:rFonts w:ascii="Cambria Math" w:hAnsi="Cambria Math" w:cs="Times New Roman"/>
            <w:sz w:val="24"/>
            <w:szCs w:val="24"/>
          </w:rPr>
          <m:t>0.292</m:t>
        </m:r>
      </m:oMath>
      <w:r>
        <w:rPr>
          <w:rFonts w:ascii="Times New Roman" w:eastAsiaTheme="minorEastAsia" w:hAnsi="Times New Roman" w:cs="Times New Roman"/>
          <w:sz w:val="24"/>
          <w:szCs w:val="24"/>
        </w:rPr>
        <w:t xml:space="preserve"> to </w:t>
      </w:r>
      <m:oMath>
        <m:r>
          <w:rPr>
            <w:rFonts w:ascii="Cambria Math" w:hAnsi="Cambria Math" w:cs="Times New Roman"/>
            <w:sz w:val="24"/>
            <w:szCs w:val="24"/>
          </w:rPr>
          <m:t>0.193</m:t>
        </m:r>
      </m:oMath>
      <w:r>
        <w:rPr>
          <w:rFonts w:ascii="Times New Roman" w:eastAsiaTheme="minorEastAsia" w:hAnsi="Times New Roman" w:cs="Times New Roman"/>
          <w:sz w:val="24"/>
          <w:szCs w:val="24"/>
        </w:rPr>
        <w:t>.</w:t>
      </w:r>
    </w:p>
    <w:p w14:paraId="09067A0A" w14:textId="77777777" w:rsidR="00CE3A32" w:rsidRPr="00A66024" w:rsidRDefault="00CE3A32" w:rsidP="00CE3A32">
      <w:pPr>
        <w:pStyle w:val="ListParagraph"/>
        <w:numPr>
          <w:ilvl w:val="0"/>
          <w:numId w:val="42"/>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Less Certain on Germany/Europe</w:t>
      </w:r>
      <w:r w:rsidRPr="008D0383">
        <w:rPr>
          <w:rFonts w:ascii="Times New Roman" w:hAnsi="Times New Roman" w:cs="Times New Roman"/>
          <w:sz w:val="24"/>
          <w:szCs w:val="24"/>
        </w:rPr>
        <w:t>:</w:t>
      </w:r>
      <w:r>
        <w:rPr>
          <w:rFonts w:ascii="Times New Roman" w:hAnsi="Times New Roman" w:cs="Times New Roman"/>
          <w:sz w:val="24"/>
          <w:szCs w:val="24"/>
        </w:rPr>
        <w:t xml:space="preserve"> In this case the investor becomes less certain in the view of Germany versus the rest of Europe. It is represented by the value of </w:t>
      </w:r>
      <m:oMath>
        <m:f>
          <m:fPr>
            <m:ctrlPr>
              <w:rPr>
                <w:rFonts w:ascii="Cambria Math" w:hAnsi="Cambria Math" w:cs="Times New Roman"/>
                <w:i/>
                <w:sz w:val="24"/>
                <w:szCs w:val="24"/>
              </w:rPr>
            </m:ctrlPr>
          </m:fPr>
          <m:num>
            <m:r>
              <w:rPr>
                <w:rFonts w:ascii="Cambria Math" w:hAnsi="Cambria Math" w:cs="Times New Roman"/>
                <w:sz w:val="24"/>
                <w:szCs w:val="24"/>
              </w:rPr>
              <m:t>ω</m:t>
            </m:r>
          </m:num>
          <m:den>
            <m:r>
              <w:rPr>
                <w:rFonts w:ascii="Cambria Math" w:hAnsi="Cambria Math" w:cs="Times New Roman"/>
                <w:sz w:val="24"/>
                <w:szCs w:val="24"/>
              </w:rPr>
              <m:t>τ</m:t>
            </m:r>
          </m:den>
        </m:f>
      </m:oMath>
      <w:r>
        <w:rPr>
          <w:rFonts w:ascii="Times New Roman" w:hAnsi="Times New Roman" w:cs="Times New Roman"/>
          <w:sz w:val="24"/>
          <w:szCs w:val="24"/>
        </w:rPr>
        <w:t xml:space="preserve"> being double the value in the previous table.</w:t>
      </w:r>
    </w:p>
    <w:tbl>
      <w:tblPr>
        <w:tblStyle w:val="TableGrid"/>
        <w:tblW w:w="0" w:type="auto"/>
        <w:tblLook w:val="04A0" w:firstRow="1" w:lastRow="0" w:firstColumn="1" w:lastColumn="0" w:noHBand="0" w:noVBand="1"/>
      </w:tblPr>
      <w:tblGrid>
        <w:gridCol w:w="1564"/>
        <w:gridCol w:w="1603"/>
        <w:gridCol w:w="1390"/>
        <w:gridCol w:w="1569"/>
        <w:gridCol w:w="1569"/>
        <w:gridCol w:w="1655"/>
      </w:tblGrid>
      <w:tr w:rsidR="00CE3A32" w14:paraId="27F31FB3" w14:textId="77777777" w:rsidTr="006031BD">
        <w:tc>
          <w:tcPr>
            <w:tcW w:w="1564" w:type="dxa"/>
            <w:vAlign w:val="center"/>
          </w:tcPr>
          <w:p w14:paraId="58848FD2" w14:textId="77777777" w:rsidR="00CE3A32" w:rsidRPr="004C03BB" w:rsidRDefault="00CE3A32" w:rsidP="006031BD">
            <w:pPr>
              <w:spacing w:line="360" w:lineRule="auto"/>
              <w:jc w:val="center"/>
              <w:rPr>
                <w:rFonts w:ascii="Times New Roman" w:hAnsi="Times New Roman" w:cs="Times New Roman"/>
                <w:b/>
                <w:sz w:val="28"/>
                <w:szCs w:val="28"/>
              </w:rPr>
            </w:pPr>
          </w:p>
        </w:tc>
        <w:tc>
          <w:tcPr>
            <w:tcW w:w="2993" w:type="dxa"/>
            <w:gridSpan w:val="2"/>
            <w:vAlign w:val="center"/>
          </w:tcPr>
          <w:p w14:paraId="708E6259" w14:textId="77777777" w:rsidR="00CE3A32" w:rsidRPr="000A4FAF" w:rsidRDefault="00CE3A32" w:rsidP="006031BD">
            <w:pPr>
              <w:spacing w:line="360" w:lineRule="auto"/>
              <w:jc w:val="center"/>
              <w:rPr>
                <w:rFonts w:ascii="Times New Roman" w:eastAsia="Calibri" w:hAnsi="Times New Roman" w:cs="Times New Roman"/>
                <w:b/>
                <w:sz w:val="28"/>
                <w:szCs w:val="28"/>
              </w:rPr>
            </w:pPr>
            <m:oMathPara>
              <m:oMath>
                <m:r>
                  <m:rPr>
                    <m:sty m:val="bi"/>
                  </m:rPr>
                  <w:rPr>
                    <w:rFonts w:ascii="Cambria Math" w:hAnsi="Cambria Math" w:cs="Times New Roman"/>
                    <w:sz w:val="28"/>
                    <w:szCs w:val="28"/>
                  </w:rPr>
                  <m:t>p</m:t>
                </m:r>
              </m:oMath>
            </m:oMathPara>
          </w:p>
        </w:tc>
        <w:tc>
          <w:tcPr>
            <w:tcW w:w="1569" w:type="dxa"/>
            <w:vAlign w:val="center"/>
          </w:tcPr>
          <w:p w14:paraId="215FE23A" w14:textId="77777777" w:rsidR="00CE3A32" w:rsidRPr="004C03BB" w:rsidRDefault="00000000" w:rsidP="006031BD">
            <w:pPr>
              <w:spacing w:line="360" w:lineRule="auto"/>
              <w:jc w:val="center"/>
              <w:rPr>
                <w:rFonts w:ascii="Times New Roman" w:hAnsi="Times New Roman" w:cs="Times New Roman"/>
                <w:b/>
                <w:sz w:val="28"/>
                <w:szCs w:val="28"/>
              </w:rPr>
            </w:pPr>
            <m:oMathPara>
              <m:oMath>
                <m:acc>
                  <m:accPr>
                    <m:chr m:val="̅"/>
                    <m:ctrlPr>
                      <w:rPr>
                        <w:rFonts w:ascii="Cambria Math" w:hAnsi="Cambria Math" w:cs="Times New Roman"/>
                        <w:b/>
                        <w:i/>
                        <w:sz w:val="28"/>
                        <w:szCs w:val="28"/>
                      </w:rPr>
                    </m:ctrlPr>
                  </m:accPr>
                  <m:e>
                    <m:r>
                      <m:rPr>
                        <m:sty m:val="bi"/>
                      </m:rPr>
                      <w:rPr>
                        <w:rFonts w:ascii="Cambria Math" w:hAnsi="Cambria Math" w:cs="Times New Roman"/>
                        <w:sz w:val="28"/>
                        <w:szCs w:val="28"/>
                      </w:rPr>
                      <m:t>μ</m:t>
                    </m:r>
                  </m:e>
                </m:acc>
              </m:oMath>
            </m:oMathPara>
          </w:p>
        </w:tc>
        <w:tc>
          <w:tcPr>
            <w:tcW w:w="1569" w:type="dxa"/>
            <w:vAlign w:val="center"/>
          </w:tcPr>
          <w:p w14:paraId="76768224" w14:textId="77777777" w:rsidR="00CE3A32" w:rsidRPr="004C03BB" w:rsidRDefault="00000000" w:rsidP="006031BD">
            <w:pPr>
              <w:spacing w:line="360" w:lineRule="auto"/>
              <w:jc w:val="center"/>
              <w:rPr>
                <w:rFonts w:ascii="Times New Roman" w:hAnsi="Times New Roman" w:cs="Times New Roman"/>
                <w:b/>
                <w:sz w:val="28"/>
                <w:szCs w:val="28"/>
              </w:rPr>
            </w:pPr>
            <m:oMathPara>
              <m:oMath>
                <m:sSup>
                  <m:sSupPr>
                    <m:ctrlPr>
                      <w:rPr>
                        <w:rFonts w:ascii="Cambria Math" w:hAnsi="Cambria Math" w:cs="Times New Roman"/>
                        <w:b/>
                        <w:i/>
                        <w:sz w:val="28"/>
                        <w:szCs w:val="28"/>
                      </w:rPr>
                    </m:ctrlPr>
                  </m:sSupPr>
                  <m:e>
                    <m:r>
                      <m:rPr>
                        <m:sty m:val="bi"/>
                      </m:rPr>
                      <w:rPr>
                        <w:rFonts w:ascii="Cambria Math" w:hAnsi="Cambria Math" w:cs="Times New Roman"/>
                        <w:sz w:val="28"/>
                        <w:szCs w:val="28"/>
                      </w:rPr>
                      <m:t>w</m:t>
                    </m:r>
                  </m:e>
                  <m:sup>
                    <m:r>
                      <m:rPr>
                        <m:sty m:val="bi"/>
                      </m:rPr>
                      <w:rPr>
                        <w:rFonts w:ascii="Cambria Math" w:hAnsi="Cambria Math" w:cs="Times New Roman"/>
                        <w:sz w:val="28"/>
                        <w:szCs w:val="28"/>
                      </w:rPr>
                      <m:t>*</m:t>
                    </m:r>
                  </m:sup>
                </m:sSup>
              </m:oMath>
            </m:oMathPara>
          </w:p>
        </w:tc>
        <w:tc>
          <w:tcPr>
            <w:tcW w:w="1655" w:type="dxa"/>
            <w:vAlign w:val="center"/>
          </w:tcPr>
          <w:p w14:paraId="3B6B8C53" w14:textId="77777777" w:rsidR="00CE3A32" w:rsidRPr="004C03BB" w:rsidRDefault="00000000" w:rsidP="006031BD">
            <w:pPr>
              <w:spacing w:line="360" w:lineRule="auto"/>
              <w:jc w:val="center"/>
              <w:rPr>
                <w:rFonts w:ascii="Times New Roman" w:hAnsi="Times New Roman" w:cs="Times New Roman"/>
                <w:b/>
                <w:sz w:val="28"/>
                <w:szCs w:val="28"/>
              </w:rPr>
            </w:pPr>
            <m:oMathPara>
              <m:oMath>
                <m:sSup>
                  <m:sSupPr>
                    <m:ctrlPr>
                      <w:rPr>
                        <w:rFonts w:ascii="Cambria Math" w:hAnsi="Cambria Math" w:cs="Times New Roman"/>
                        <w:b/>
                        <w:i/>
                        <w:sz w:val="28"/>
                        <w:szCs w:val="28"/>
                      </w:rPr>
                    </m:ctrlPr>
                  </m:sSupPr>
                  <m:e>
                    <m:r>
                      <m:rPr>
                        <m:sty m:val="bi"/>
                      </m:rPr>
                      <w:rPr>
                        <w:rFonts w:ascii="Cambria Math" w:hAnsi="Cambria Math" w:cs="Times New Roman"/>
                        <w:sz w:val="28"/>
                        <w:szCs w:val="28"/>
                      </w:rPr>
                      <m:t>w</m:t>
                    </m:r>
                  </m:e>
                  <m:sup>
                    <m:r>
                      <m:rPr>
                        <m:sty m:val="bi"/>
                      </m:rPr>
                      <w:rPr>
                        <w:rFonts w:ascii="Cambria Math" w:hAnsi="Cambria Math" w:cs="Times New Roman"/>
                        <w:sz w:val="28"/>
                        <w:szCs w:val="28"/>
                      </w:rPr>
                      <m:t>*</m:t>
                    </m:r>
                  </m:sup>
                </m:sSup>
                <m:r>
                  <m:rPr>
                    <m:sty m:val="bi"/>
                  </m:rPr>
                  <w:rPr>
                    <w:rFonts w:ascii="Cambria Math" w:hAnsi="Cambria Math" w:cs="Times New Roman"/>
                    <w:sz w:val="28"/>
                    <w:szCs w:val="28"/>
                  </w:rPr>
                  <m:t>-</m:t>
                </m:r>
                <m:f>
                  <m:fPr>
                    <m:ctrlPr>
                      <w:rPr>
                        <w:rFonts w:ascii="Cambria Math" w:hAnsi="Cambria Math" w:cs="Times New Roman"/>
                        <w:b/>
                        <w:i/>
                        <w:sz w:val="28"/>
                        <w:szCs w:val="28"/>
                      </w:rPr>
                    </m:ctrlPr>
                  </m:fPr>
                  <m:num>
                    <m:sSub>
                      <m:sSubPr>
                        <m:ctrlPr>
                          <w:rPr>
                            <w:rFonts w:ascii="Cambria Math" w:hAnsi="Cambria Math" w:cs="Times New Roman"/>
                            <w:b/>
                            <w:i/>
                            <w:sz w:val="28"/>
                            <w:szCs w:val="28"/>
                          </w:rPr>
                        </m:ctrlPr>
                      </m:sSubPr>
                      <m:e>
                        <m:r>
                          <m:rPr>
                            <m:sty m:val="bi"/>
                          </m:rPr>
                          <w:rPr>
                            <w:rFonts w:ascii="Cambria Math" w:hAnsi="Cambria Math" w:cs="Times New Roman"/>
                            <w:sz w:val="28"/>
                            <w:szCs w:val="28"/>
                          </w:rPr>
                          <m:t>w</m:t>
                        </m:r>
                      </m:e>
                      <m:sub>
                        <m:r>
                          <m:rPr>
                            <m:sty m:val="bi"/>
                          </m:rPr>
                          <w:rPr>
                            <w:rFonts w:ascii="Cambria Math" w:hAnsi="Cambria Math" w:cs="Times New Roman"/>
                            <w:sz w:val="28"/>
                            <w:szCs w:val="28"/>
                          </w:rPr>
                          <m:t>eq</m:t>
                        </m:r>
                      </m:sub>
                    </m:sSub>
                  </m:num>
                  <m:den>
                    <m:r>
                      <m:rPr>
                        <m:sty m:val="bi"/>
                      </m:rPr>
                      <w:rPr>
                        <w:rFonts w:ascii="Cambria Math" w:hAnsi="Cambria Math" w:cs="Times New Roman"/>
                        <w:sz w:val="28"/>
                        <w:szCs w:val="28"/>
                      </w:rPr>
                      <m:t>1+τ</m:t>
                    </m:r>
                  </m:den>
                </m:f>
              </m:oMath>
            </m:oMathPara>
          </w:p>
        </w:tc>
      </w:tr>
      <w:tr w:rsidR="00CE3A32" w14:paraId="357CAF85" w14:textId="77777777" w:rsidTr="006031BD">
        <w:tc>
          <w:tcPr>
            <w:tcW w:w="1564" w:type="dxa"/>
            <w:vAlign w:val="center"/>
          </w:tcPr>
          <w:p w14:paraId="3513DDCF"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AUD</w:t>
            </w:r>
          </w:p>
        </w:tc>
        <w:tc>
          <w:tcPr>
            <w:tcW w:w="1603" w:type="dxa"/>
            <w:vAlign w:val="center"/>
          </w:tcPr>
          <w:p w14:paraId="5631287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390" w:type="dxa"/>
            <w:vAlign w:val="center"/>
          </w:tcPr>
          <w:p w14:paraId="36EB1888"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569" w:type="dxa"/>
            <w:vAlign w:val="center"/>
          </w:tcPr>
          <w:p w14:paraId="7418DA11"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4.3%</w:t>
            </w:r>
          </w:p>
        </w:tc>
        <w:tc>
          <w:tcPr>
            <w:tcW w:w="1569" w:type="dxa"/>
            <w:vAlign w:val="center"/>
          </w:tcPr>
          <w:p w14:paraId="7872B50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1.5%</w:t>
            </w:r>
          </w:p>
        </w:tc>
        <w:tc>
          <w:tcPr>
            <w:tcW w:w="1655" w:type="dxa"/>
            <w:vAlign w:val="center"/>
          </w:tcPr>
          <w:p w14:paraId="6397113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r>
      <w:tr w:rsidR="00CE3A32" w14:paraId="28908335" w14:textId="77777777" w:rsidTr="006031BD">
        <w:tc>
          <w:tcPr>
            <w:tcW w:w="1564" w:type="dxa"/>
            <w:vAlign w:val="center"/>
          </w:tcPr>
          <w:p w14:paraId="0B6645CE"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CAD</w:t>
            </w:r>
          </w:p>
        </w:tc>
        <w:tc>
          <w:tcPr>
            <w:tcW w:w="1603" w:type="dxa"/>
            <w:vAlign w:val="center"/>
          </w:tcPr>
          <w:p w14:paraId="6D90A40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390" w:type="dxa"/>
            <w:vAlign w:val="center"/>
          </w:tcPr>
          <w:p w14:paraId="60F2C470"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569" w:type="dxa"/>
            <w:vAlign w:val="center"/>
          </w:tcPr>
          <w:p w14:paraId="5C66F99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8.9%</w:t>
            </w:r>
          </w:p>
        </w:tc>
        <w:tc>
          <w:tcPr>
            <w:tcW w:w="1569" w:type="dxa"/>
            <w:vAlign w:val="center"/>
          </w:tcPr>
          <w:p w14:paraId="75820E30"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53.9%</w:t>
            </w:r>
          </w:p>
        </w:tc>
        <w:tc>
          <w:tcPr>
            <w:tcW w:w="1655" w:type="dxa"/>
            <w:vAlign w:val="center"/>
          </w:tcPr>
          <w:p w14:paraId="19673CB4"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51.8%</w:t>
            </w:r>
          </w:p>
        </w:tc>
      </w:tr>
      <w:tr w:rsidR="00CE3A32" w14:paraId="3689D102" w14:textId="77777777" w:rsidTr="006031BD">
        <w:tc>
          <w:tcPr>
            <w:tcW w:w="1564" w:type="dxa"/>
            <w:vAlign w:val="center"/>
          </w:tcPr>
          <w:p w14:paraId="4B065C79"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FRA</w:t>
            </w:r>
          </w:p>
        </w:tc>
        <w:tc>
          <w:tcPr>
            <w:tcW w:w="1603" w:type="dxa"/>
            <w:vAlign w:val="center"/>
          </w:tcPr>
          <w:p w14:paraId="4E166E1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-29.5%</w:t>
            </w:r>
          </w:p>
        </w:tc>
        <w:tc>
          <w:tcPr>
            <w:tcW w:w="1390" w:type="dxa"/>
            <w:vAlign w:val="center"/>
          </w:tcPr>
          <w:p w14:paraId="4D8A43EB"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569" w:type="dxa"/>
            <w:vAlign w:val="center"/>
          </w:tcPr>
          <w:p w14:paraId="4C5C66D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9.3%</w:t>
            </w:r>
          </w:p>
        </w:tc>
        <w:tc>
          <w:tcPr>
            <w:tcW w:w="1569" w:type="dxa"/>
            <w:vAlign w:val="center"/>
          </w:tcPr>
          <w:p w14:paraId="0FE2F39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-0.5%</w:t>
            </w:r>
          </w:p>
        </w:tc>
        <w:tc>
          <w:tcPr>
            <w:tcW w:w="1655" w:type="dxa"/>
            <w:vAlign w:val="center"/>
          </w:tcPr>
          <w:p w14:paraId="10A8CB3E"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-5.4%</w:t>
            </w:r>
          </w:p>
        </w:tc>
      </w:tr>
      <w:tr w:rsidR="00CE3A32" w14:paraId="1DE908E0" w14:textId="77777777" w:rsidTr="006031BD">
        <w:tc>
          <w:tcPr>
            <w:tcW w:w="1564" w:type="dxa"/>
            <w:vAlign w:val="center"/>
          </w:tcPr>
          <w:p w14:paraId="6023F824"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GER</w:t>
            </w:r>
          </w:p>
        </w:tc>
        <w:tc>
          <w:tcPr>
            <w:tcW w:w="1603" w:type="dxa"/>
            <w:vAlign w:val="center"/>
          </w:tcPr>
          <w:p w14:paraId="5EF362AE"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390" w:type="dxa"/>
            <w:vAlign w:val="center"/>
          </w:tcPr>
          <w:p w14:paraId="3A1D92B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569" w:type="dxa"/>
            <w:vAlign w:val="center"/>
          </w:tcPr>
          <w:p w14:paraId="1B933B3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10.6%</w:t>
            </w:r>
          </w:p>
        </w:tc>
        <w:tc>
          <w:tcPr>
            <w:tcW w:w="1569" w:type="dxa"/>
            <w:vAlign w:val="center"/>
          </w:tcPr>
          <w:p w14:paraId="7A53B605"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23.6%</w:t>
            </w:r>
          </w:p>
        </w:tc>
        <w:tc>
          <w:tcPr>
            <w:tcW w:w="1655" w:type="dxa"/>
            <w:vAlign w:val="center"/>
          </w:tcPr>
          <w:p w14:paraId="787AE67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18.4%</w:t>
            </w:r>
          </w:p>
        </w:tc>
      </w:tr>
      <w:tr w:rsidR="00CE3A32" w14:paraId="68EA453F" w14:textId="77777777" w:rsidTr="006031BD">
        <w:tc>
          <w:tcPr>
            <w:tcW w:w="1564" w:type="dxa"/>
            <w:vAlign w:val="center"/>
          </w:tcPr>
          <w:p w14:paraId="10064D86"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JPN</w:t>
            </w:r>
          </w:p>
        </w:tc>
        <w:tc>
          <w:tcPr>
            <w:tcW w:w="1603" w:type="dxa"/>
            <w:vAlign w:val="center"/>
          </w:tcPr>
          <w:p w14:paraId="5CD8C07B"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390" w:type="dxa"/>
            <w:vAlign w:val="center"/>
          </w:tcPr>
          <w:p w14:paraId="025D0E5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569" w:type="dxa"/>
            <w:vAlign w:val="center"/>
          </w:tcPr>
          <w:p w14:paraId="46FD0444"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4.6%</w:t>
            </w:r>
          </w:p>
        </w:tc>
        <w:tc>
          <w:tcPr>
            <w:tcW w:w="1569" w:type="dxa"/>
            <w:vAlign w:val="center"/>
          </w:tcPr>
          <w:p w14:paraId="73996F8E"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11.0%</w:t>
            </w:r>
          </w:p>
        </w:tc>
        <w:tc>
          <w:tcPr>
            <w:tcW w:w="1655" w:type="dxa"/>
            <w:vAlign w:val="center"/>
          </w:tcPr>
          <w:p w14:paraId="60599D0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r>
      <w:tr w:rsidR="00CE3A32" w14:paraId="13CCFFB1" w14:textId="77777777" w:rsidTr="006031BD">
        <w:tc>
          <w:tcPr>
            <w:tcW w:w="1564" w:type="dxa"/>
            <w:vAlign w:val="center"/>
          </w:tcPr>
          <w:p w14:paraId="7E6F8010"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UK</w:t>
            </w:r>
          </w:p>
        </w:tc>
        <w:tc>
          <w:tcPr>
            <w:tcW w:w="1603" w:type="dxa"/>
            <w:vAlign w:val="center"/>
          </w:tcPr>
          <w:p w14:paraId="1690E18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-70.5%</w:t>
            </w:r>
          </w:p>
        </w:tc>
        <w:tc>
          <w:tcPr>
            <w:tcW w:w="1390" w:type="dxa"/>
            <w:vAlign w:val="center"/>
          </w:tcPr>
          <w:p w14:paraId="4F2880F5"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569" w:type="dxa"/>
            <w:vAlign w:val="center"/>
          </w:tcPr>
          <w:p w14:paraId="5FE8287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6.9%</w:t>
            </w:r>
          </w:p>
        </w:tc>
        <w:tc>
          <w:tcPr>
            <w:tcW w:w="1569" w:type="dxa"/>
            <w:vAlign w:val="center"/>
          </w:tcPr>
          <w:p w14:paraId="6864776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-1.1%</w:t>
            </w:r>
          </w:p>
        </w:tc>
        <w:tc>
          <w:tcPr>
            <w:tcW w:w="1655" w:type="dxa"/>
            <w:vAlign w:val="center"/>
          </w:tcPr>
          <w:p w14:paraId="71458A0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-13.0%</w:t>
            </w:r>
          </w:p>
        </w:tc>
      </w:tr>
      <w:tr w:rsidR="00CE3A32" w14:paraId="1D9ED0B9" w14:textId="77777777" w:rsidTr="006031BD">
        <w:tc>
          <w:tcPr>
            <w:tcW w:w="1564" w:type="dxa"/>
            <w:vAlign w:val="center"/>
          </w:tcPr>
          <w:p w14:paraId="3A79F85A"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USA</w:t>
            </w:r>
          </w:p>
        </w:tc>
        <w:tc>
          <w:tcPr>
            <w:tcW w:w="1603" w:type="dxa"/>
            <w:vAlign w:val="center"/>
          </w:tcPr>
          <w:p w14:paraId="7439605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390" w:type="dxa"/>
            <w:vAlign w:val="center"/>
          </w:tcPr>
          <w:p w14:paraId="583307E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569" w:type="dxa"/>
            <w:vAlign w:val="center"/>
          </w:tcPr>
          <w:p w14:paraId="38C24E2E"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7.2%</w:t>
            </w:r>
          </w:p>
        </w:tc>
        <w:tc>
          <w:tcPr>
            <w:tcW w:w="1569" w:type="dxa"/>
            <w:vAlign w:val="center"/>
          </w:tcPr>
          <w:p w14:paraId="113E15D4"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6.8%</w:t>
            </w:r>
          </w:p>
        </w:tc>
        <w:tc>
          <w:tcPr>
            <w:tcW w:w="1655" w:type="dxa"/>
            <w:vAlign w:val="center"/>
          </w:tcPr>
          <w:p w14:paraId="15D814B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51.8%</w:t>
            </w:r>
          </w:p>
        </w:tc>
      </w:tr>
      <w:tr w:rsidR="00CE3A32" w14:paraId="01375CA5" w14:textId="77777777" w:rsidTr="006031BD">
        <w:trPr>
          <w:gridAfter w:val="3"/>
          <w:wAfter w:w="4793" w:type="dxa"/>
        </w:trPr>
        <w:tc>
          <w:tcPr>
            <w:tcW w:w="1564" w:type="dxa"/>
            <w:vAlign w:val="center"/>
          </w:tcPr>
          <w:p w14:paraId="70BA1DCC" w14:textId="77777777" w:rsidR="00CE3A32" w:rsidRPr="00463320" w:rsidRDefault="00CE3A32" w:rsidP="006031BD">
            <w:pPr>
              <w:spacing w:line="360" w:lineRule="auto"/>
              <w:jc w:val="center"/>
              <w:rPr>
                <w:rFonts w:ascii="Times New Roman" w:hAnsi="Times New Roman" w:cs="Times New Roman"/>
                <w:b/>
                <w:sz w:val="28"/>
                <w:szCs w:val="28"/>
              </w:rPr>
            </w:pPr>
            <m:oMathPara>
              <m:oMath>
                <m:r>
                  <m:rPr>
                    <m:sty m:val="bi"/>
                  </m:rPr>
                  <w:rPr>
                    <w:rFonts w:ascii="Cambria Math" w:hAnsi="Cambria Math" w:cs="Times New Roman"/>
                    <w:sz w:val="28"/>
                    <w:szCs w:val="28"/>
                  </w:rPr>
                  <m:t>q</m:t>
                </m:r>
              </m:oMath>
            </m:oMathPara>
          </w:p>
        </w:tc>
        <w:tc>
          <w:tcPr>
            <w:tcW w:w="1603" w:type="dxa"/>
            <w:vAlign w:val="center"/>
          </w:tcPr>
          <w:p w14:paraId="2F161E1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5.00%</w:t>
            </w:r>
          </w:p>
        </w:tc>
        <w:tc>
          <w:tcPr>
            <w:tcW w:w="1390" w:type="dxa"/>
            <w:vAlign w:val="center"/>
          </w:tcPr>
          <w:p w14:paraId="7E8CF8F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4.00%</w:t>
            </w:r>
          </w:p>
        </w:tc>
      </w:tr>
      <w:tr w:rsidR="00CE3A32" w14:paraId="7E0CE58A" w14:textId="77777777" w:rsidTr="006031BD">
        <w:trPr>
          <w:gridAfter w:val="3"/>
          <w:wAfter w:w="4793" w:type="dxa"/>
        </w:trPr>
        <w:tc>
          <w:tcPr>
            <w:tcW w:w="1564" w:type="dxa"/>
            <w:vAlign w:val="center"/>
          </w:tcPr>
          <w:p w14:paraId="43E9DBD1" w14:textId="77777777" w:rsidR="00CE3A32" w:rsidRPr="00463320" w:rsidRDefault="00000000" w:rsidP="006031BD">
            <w:pPr>
              <w:spacing w:line="360" w:lineRule="auto"/>
              <w:jc w:val="center"/>
              <w:rPr>
                <w:rFonts w:ascii="Times New Roman" w:hAnsi="Times New Roman" w:cs="Times New Roman"/>
                <w:b/>
                <w:sz w:val="28"/>
                <w:szCs w:val="28"/>
              </w:rPr>
            </w:pPr>
            <m:oMathPara>
              <m:oMath>
                <m:f>
                  <m:fPr>
                    <m:ctrlPr>
                      <w:rPr>
                        <w:rFonts w:ascii="Cambria Math" w:hAnsi="Cambria Math" w:cs="Times New Roman"/>
                        <w:b/>
                        <w:i/>
                        <w:sz w:val="28"/>
                        <w:szCs w:val="28"/>
                      </w:rPr>
                    </m:ctrlPr>
                  </m:fPr>
                  <m:num>
                    <m:r>
                      <m:rPr>
                        <m:sty m:val="bi"/>
                      </m:rPr>
                      <w:rPr>
                        <w:rFonts w:ascii="Cambria Math" w:hAnsi="Cambria Math" w:cs="Times New Roman"/>
                        <w:sz w:val="28"/>
                        <w:szCs w:val="28"/>
                      </w:rPr>
                      <m:t>ω</m:t>
                    </m:r>
                  </m:num>
                  <m:den>
                    <m:r>
                      <m:rPr>
                        <m:sty m:val="bi"/>
                      </m:rPr>
                      <w:rPr>
                        <w:rFonts w:ascii="Cambria Math" w:hAnsi="Cambria Math" w:cs="Times New Roman"/>
                        <w:sz w:val="28"/>
                        <w:szCs w:val="28"/>
                      </w:rPr>
                      <m:t>τ</m:t>
                    </m:r>
                  </m:den>
                </m:f>
              </m:oMath>
            </m:oMathPara>
          </w:p>
        </w:tc>
        <w:tc>
          <w:tcPr>
            <w:tcW w:w="1603" w:type="dxa"/>
            <w:vAlign w:val="center"/>
          </w:tcPr>
          <w:p w14:paraId="7DA2AB6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0.043</w:t>
            </w:r>
          </w:p>
        </w:tc>
        <w:tc>
          <w:tcPr>
            <w:tcW w:w="1390" w:type="dxa"/>
            <w:vAlign w:val="center"/>
          </w:tcPr>
          <w:p w14:paraId="649688D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0.017</w:t>
            </w:r>
          </w:p>
        </w:tc>
      </w:tr>
      <w:tr w:rsidR="00CE3A32" w14:paraId="7F9924EC" w14:textId="77777777" w:rsidTr="006031BD">
        <w:trPr>
          <w:gridAfter w:val="3"/>
          <w:wAfter w:w="4793" w:type="dxa"/>
        </w:trPr>
        <w:tc>
          <w:tcPr>
            <w:tcW w:w="1564" w:type="dxa"/>
            <w:vAlign w:val="center"/>
          </w:tcPr>
          <w:p w14:paraId="4FCED0E0" w14:textId="77777777" w:rsidR="00CE3A32" w:rsidRPr="00463320" w:rsidRDefault="00CE3A32" w:rsidP="006031BD">
            <w:pPr>
              <w:spacing w:line="360" w:lineRule="auto"/>
              <w:jc w:val="center"/>
              <w:rPr>
                <w:rFonts w:ascii="Times New Roman" w:hAnsi="Times New Roman" w:cs="Times New Roman"/>
                <w:b/>
                <w:sz w:val="28"/>
                <w:szCs w:val="28"/>
              </w:rPr>
            </w:pPr>
            <m:oMathPara>
              <m:oMath>
                <m:r>
                  <m:rPr>
                    <m:sty m:val="bi"/>
                  </m:rPr>
                  <w:rPr>
                    <w:rFonts w:ascii="Cambria Math" w:hAnsi="Cambria Math" w:cs="Times New Roman"/>
                    <w:sz w:val="28"/>
                    <w:szCs w:val="28"/>
                  </w:rPr>
                  <m:t>λ</m:t>
                </m:r>
              </m:oMath>
            </m:oMathPara>
          </w:p>
        </w:tc>
        <w:tc>
          <w:tcPr>
            <w:tcW w:w="1603" w:type="dxa"/>
            <w:vAlign w:val="center"/>
          </w:tcPr>
          <w:p w14:paraId="4C2FF10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0.193</w:t>
            </w:r>
          </w:p>
        </w:tc>
        <w:tc>
          <w:tcPr>
            <w:tcW w:w="1390" w:type="dxa"/>
            <w:vAlign w:val="center"/>
          </w:tcPr>
          <w:p w14:paraId="663E503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0.544</w:t>
            </w:r>
          </w:p>
        </w:tc>
      </w:tr>
    </w:tbl>
    <w:p w14:paraId="312A8019" w14:textId="77777777" w:rsidR="00CE3A32" w:rsidRDefault="00CE3A32" w:rsidP="00CE3A32">
      <w:pPr>
        <w:spacing w:line="360" w:lineRule="auto"/>
        <w:rPr>
          <w:rFonts w:ascii="Times New Roman" w:hAnsi="Times New Roman" w:cs="Times New Roman"/>
          <w:sz w:val="24"/>
          <w:szCs w:val="24"/>
        </w:rPr>
      </w:pPr>
    </w:p>
    <w:p w14:paraId="46811D6B" w14:textId="77777777" w:rsidR="00CE3A32" w:rsidRDefault="00CE3A32" w:rsidP="00CE3A32">
      <w:pPr>
        <w:pStyle w:val="ListParagraph"/>
        <w:numPr>
          <w:ilvl w:val="0"/>
          <w:numId w:val="42"/>
        </w:numPr>
        <w:spacing w:line="360" w:lineRule="auto"/>
        <w:rPr>
          <w:rFonts w:ascii="Times New Roman" w:hAnsi="Times New Roman" w:cs="Times New Roman"/>
          <w:sz w:val="24"/>
          <w:szCs w:val="24"/>
        </w:rPr>
      </w:pPr>
      <w:r w:rsidRPr="001D7744">
        <w:rPr>
          <w:rFonts w:ascii="Times New Roman" w:hAnsi="Times New Roman" w:cs="Times New Roman"/>
          <w:sz w:val="24"/>
          <w:szCs w:val="24"/>
          <w:u w:val="single"/>
        </w:rPr>
        <w:t>Replication of Equilibrium in Projection</w:t>
      </w:r>
      <w:r>
        <w:rPr>
          <w:rFonts w:ascii="Times New Roman" w:hAnsi="Times New Roman" w:cs="Times New Roman"/>
          <w:sz w:val="24"/>
          <w:szCs w:val="24"/>
        </w:rPr>
        <w:t>: The final example from He and Litterman (1999) illustrates the first property. In addition to the two views in the previous table the investor has a third view. The third view is that the Canadian equities will outperform the Japanese equities by 4.12%. But using</w:t>
      </w:r>
    </w:p>
    <w:p w14:paraId="62525FA5"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0D2C2B9D"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m:t>
          </m:r>
          <m:r>
            <m:rPr>
              <m:sty m:val="p"/>
            </m:rPr>
            <w:rPr>
              <w:rFonts w:ascii="Cambria Math" w:hAnsi="Cambria Math" w:cs="Times New Roman"/>
              <w:sz w:val="24"/>
              <w:szCs w:val="24"/>
            </w:rPr>
            <m:t>Ψ</m:t>
          </m:r>
          <m:sSup>
            <m:sSupPr>
              <m:ctrlPr>
                <w:rPr>
                  <w:rFonts w:ascii="Cambria Math" w:hAnsi="Cambria Math" w:cs="Times New Roman"/>
                  <w:sz w:val="24"/>
                  <w:szCs w:val="24"/>
                </w:rPr>
              </m:ctrlPr>
            </m:sSupPr>
            <m:e>
              <m:acc>
                <m:accPr>
                  <m:chr m:val="̅"/>
                  <m:ctrlPr>
                    <w:rPr>
                      <w:rFonts w:ascii="Cambria Math" w:hAnsi="Cambria Math" w:cs="Times New Roman"/>
                      <w:sz w:val="24"/>
                      <w:szCs w:val="24"/>
                    </w:rPr>
                  </m:ctrlPr>
                </m:accPr>
                <m:e>
                  <m:r>
                    <m:rPr>
                      <m:sty m:val="p"/>
                    </m:rPr>
                    <w:rPr>
                      <w:rFonts w:ascii="Cambria Math" w:hAnsi="Cambria Math" w:cs="Times New Roman"/>
                      <w:sz w:val="24"/>
                      <w:szCs w:val="24"/>
                    </w:rPr>
                    <m:t>Ψ</m:t>
                  </m:r>
                </m:e>
              </m:acc>
            </m:e>
            <m:sup>
              <m:r>
                <w:rPr>
                  <w:rFonts w:ascii="Cambria Math" w:hAnsi="Cambria Math" w:cs="Times New Roman"/>
                  <w:sz w:val="24"/>
                  <w:szCs w:val="24"/>
                </w:rPr>
                <m:t>-1</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oMath>
      </m:oMathPara>
    </w:p>
    <w:p w14:paraId="7291E45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1F31582" w14:textId="77777777" w:rsidR="00CE3A32" w:rsidRPr="001D7744"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the implied expected return of the portfolio of long Canada and short Japan is exactly 4.12% when the investor had two views.</w:t>
      </w:r>
    </w:p>
    <w:p w14:paraId="458D05F3" w14:textId="77777777" w:rsidR="00CE3A32" w:rsidRPr="00A66024" w:rsidRDefault="00CE3A32" w:rsidP="00CE3A32">
      <w:pPr>
        <w:pStyle w:val="ListParagraph"/>
        <w:numPr>
          <w:ilvl w:val="0"/>
          <w:numId w:val="42"/>
        </w:numPr>
        <w:spacing w:line="360" w:lineRule="auto"/>
        <w:rPr>
          <w:rFonts w:ascii="Times New Roman" w:hAnsi="Times New Roman" w:cs="Times New Roman"/>
          <w:sz w:val="24"/>
          <w:szCs w:val="24"/>
        </w:rPr>
      </w:pPr>
      <w:r>
        <w:rPr>
          <w:rFonts w:ascii="Times New Roman" w:hAnsi="Times New Roman" w:cs="Times New Roman"/>
          <w:sz w:val="24"/>
          <w:szCs w:val="24"/>
          <w:u w:val="single"/>
        </w:rPr>
        <w:t>Identical Equilibrium and Posterior Allocation</w:t>
      </w:r>
      <w:r w:rsidRPr="008D0383">
        <w:rPr>
          <w:rFonts w:ascii="Times New Roman" w:hAnsi="Times New Roman" w:cs="Times New Roman"/>
          <w:sz w:val="24"/>
          <w:szCs w:val="24"/>
        </w:rPr>
        <w:t>:</w:t>
      </w:r>
      <w:r>
        <w:rPr>
          <w:rFonts w:ascii="Times New Roman" w:hAnsi="Times New Roman" w:cs="Times New Roman"/>
          <w:sz w:val="24"/>
          <w:szCs w:val="24"/>
        </w:rPr>
        <w:t xml:space="preserve"> In this case the investor has three views. However</w:t>
      </w:r>
      <w:r w:rsidR="00E71530">
        <w:rPr>
          <w:rFonts w:ascii="Times New Roman" w:hAnsi="Times New Roman" w:cs="Times New Roman"/>
          <w:sz w:val="24"/>
          <w:szCs w:val="24"/>
        </w:rPr>
        <w:t>,</w:t>
      </w:r>
      <w:r>
        <w:rPr>
          <w:rFonts w:ascii="Times New Roman" w:hAnsi="Times New Roman" w:cs="Times New Roman"/>
          <w:sz w:val="24"/>
          <w:szCs w:val="24"/>
        </w:rPr>
        <w:t xml:space="preserve"> since the third view is already implied by the equilibrium and the first two views </w:t>
      </w:r>
      <w:r>
        <w:rPr>
          <w:rFonts w:ascii="Times New Roman" w:hAnsi="Times New Roman" w:cs="Times New Roman"/>
          <w:sz w:val="24"/>
          <w:szCs w:val="24"/>
        </w:rPr>
        <w:lastRenderedPageBreak/>
        <w:t>as in the previous table the weights on the first two views are the same as in the previous case. The optimal portfolio in this case is identical to the values in the previous case.</w:t>
      </w:r>
    </w:p>
    <w:tbl>
      <w:tblPr>
        <w:tblStyle w:val="TableGrid"/>
        <w:tblW w:w="0" w:type="auto"/>
        <w:tblLook w:val="04A0" w:firstRow="1" w:lastRow="0" w:firstColumn="1" w:lastColumn="0" w:noHBand="0" w:noVBand="1"/>
      </w:tblPr>
      <w:tblGrid>
        <w:gridCol w:w="1358"/>
        <w:gridCol w:w="1157"/>
        <w:gridCol w:w="1080"/>
        <w:gridCol w:w="1170"/>
        <w:gridCol w:w="1350"/>
        <w:gridCol w:w="1350"/>
        <w:gridCol w:w="1885"/>
      </w:tblGrid>
      <w:tr w:rsidR="00CE3A32" w14:paraId="4E8900CD" w14:textId="77777777" w:rsidTr="006031BD">
        <w:tc>
          <w:tcPr>
            <w:tcW w:w="1358" w:type="dxa"/>
            <w:vAlign w:val="center"/>
          </w:tcPr>
          <w:p w14:paraId="4E2A206E" w14:textId="77777777" w:rsidR="00CE3A32" w:rsidRPr="004C03BB" w:rsidRDefault="00CE3A32" w:rsidP="006031BD">
            <w:pPr>
              <w:spacing w:line="360" w:lineRule="auto"/>
              <w:jc w:val="center"/>
              <w:rPr>
                <w:rFonts w:ascii="Times New Roman" w:hAnsi="Times New Roman" w:cs="Times New Roman"/>
                <w:b/>
                <w:sz w:val="28"/>
                <w:szCs w:val="28"/>
              </w:rPr>
            </w:pPr>
          </w:p>
        </w:tc>
        <w:tc>
          <w:tcPr>
            <w:tcW w:w="3407" w:type="dxa"/>
            <w:gridSpan w:val="3"/>
            <w:vAlign w:val="center"/>
          </w:tcPr>
          <w:p w14:paraId="412AFE0B" w14:textId="77777777" w:rsidR="00CE3A32" w:rsidRPr="000A4FAF" w:rsidRDefault="00CE3A32" w:rsidP="006031BD">
            <w:pPr>
              <w:spacing w:line="360" w:lineRule="auto"/>
              <w:jc w:val="center"/>
              <w:rPr>
                <w:rFonts w:ascii="Times New Roman" w:eastAsia="Calibri" w:hAnsi="Times New Roman" w:cs="Times New Roman"/>
                <w:b/>
                <w:sz w:val="28"/>
                <w:szCs w:val="28"/>
              </w:rPr>
            </w:pPr>
            <m:oMathPara>
              <m:oMath>
                <m:r>
                  <m:rPr>
                    <m:sty m:val="bi"/>
                  </m:rPr>
                  <w:rPr>
                    <w:rFonts w:ascii="Cambria Math" w:hAnsi="Cambria Math" w:cs="Times New Roman"/>
                    <w:sz w:val="28"/>
                    <w:szCs w:val="28"/>
                  </w:rPr>
                  <m:t>p</m:t>
                </m:r>
              </m:oMath>
            </m:oMathPara>
          </w:p>
        </w:tc>
        <w:tc>
          <w:tcPr>
            <w:tcW w:w="1350" w:type="dxa"/>
            <w:vAlign w:val="center"/>
          </w:tcPr>
          <w:p w14:paraId="2960BCEC" w14:textId="77777777" w:rsidR="00CE3A32" w:rsidRPr="004C03BB" w:rsidRDefault="00000000" w:rsidP="006031BD">
            <w:pPr>
              <w:spacing w:line="360" w:lineRule="auto"/>
              <w:jc w:val="center"/>
              <w:rPr>
                <w:rFonts w:ascii="Times New Roman" w:hAnsi="Times New Roman" w:cs="Times New Roman"/>
                <w:b/>
                <w:sz w:val="28"/>
                <w:szCs w:val="28"/>
              </w:rPr>
            </w:pPr>
            <m:oMathPara>
              <m:oMath>
                <m:acc>
                  <m:accPr>
                    <m:chr m:val="̅"/>
                    <m:ctrlPr>
                      <w:rPr>
                        <w:rFonts w:ascii="Cambria Math" w:hAnsi="Cambria Math" w:cs="Times New Roman"/>
                        <w:b/>
                        <w:i/>
                        <w:sz w:val="28"/>
                        <w:szCs w:val="28"/>
                      </w:rPr>
                    </m:ctrlPr>
                  </m:accPr>
                  <m:e>
                    <m:r>
                      <m:rPr>
                        <m:sty m:val="bi"/>
                      </m:rPr>
                      <w:rPr>
                        <w:rFonts w:ascii="Cambria Math" w:hAnsi="Cambria Math" w:cs="Times New Roman"/>
                        <w:sz w:val="28"/>
                        <w:szCs w:val="28"/>
                      </w:rPr>
                      <m:t>μ</m:t>
                    </m:r>
                  </m:e>
                </m:acc>
              </m:oMath>
            </m:oMathPara>
          </w:p>
        </w:tc>
        <w:tc>
          <w:tcPr>
            <w:tcW w:w="1350" w:type="dxa"/>
            <w:vAlign w:val="center"/>
          </w:tcPr>
          <w:p w14:paraId="7F3C63CD" w14:textId="77777777" w:rsidR="00CE3A32" w:rsidRPr="004C03BB" w:rsidRDefault="00000000" w:rsidP="006031BD">
            <w:pPr>
              <w:spacing w:line="360" w:lineRule="auto"/>
              <w:jc w:val="center"/>
              <w:rPr>
                <w:rFonts w:ascii="Times New Roman" w:hAnsi="Times New Roman" w:cs="Times New Roman"/>
                <w:b/>
                <w:sz w:val="28"/>
                <w:szCs w:val="28"/>
              </w:rPr>
            </w:pPr>
            <m:oMathPara>
              <m:oMath>
                <m:sSup>
                  <m:sSupPr>
                    <m:ctrlPr>
                      <w:rPr>
                        <w:rFonts w:ascii="Cambria Math" w:hAnsi="Cambria Math" w:cs="Times New Roman"/>
                        <w:b/>
                        <w:i/>
                        <w:sz w:val="28"/>
                        <w:szCs w:val="28"/>
                      </w:rPr>
                    </m:ctrlPr>
                  </m:sSupPr>
                  <m:e>
                    <m:r>
                      <m:rPr>
                        <m:sty m:val="bi"/>
                      </m:rPr>
                      <w:rPr>
                        <w:rFonts w:ascii="Cambria Math" w:hAnsi="Cambria Math" w:cs="Times New Roman"/>
                        <w:sz w:val="28"/>
                        <w:szCs w:val="28"/>
                      </w:rPr>
                      <m:t>w</m:t>
                    </m:r>
                  </m:e>
                  <m:sup>
                    <m:r>
                      <m:rPr>
                        <m:sty m:val="bi"/>
                      </m:rPr>
                      <w:rPr>
                        <w:rFonts w:ascii="Cambria Math" w:hAnsi="Cambria Math" w:cs="Times New Roman"/>
                        <w:sz w:val="28"/>
                        <w:szCs w:val="28"/>
                      </w:rPr>
                      <m:t>*</m:t>
                    </m:r>
                  </m:sup>
                </m:sSup>
              </m:oMath>
            </m:oMathPara>
          </w:p>
        </w:tc>
        <w:tc>
          <w:tcPr>
            <w:tcW w:w="1885" w:type="dxa"/>
            <w:vAlign w:val="center"/>
          </w:tcPr>
          <w:p w14:paraId="4ACDA6E8" w14:textId="77777777" w:rsidR="00CE3A32" w:rsidRPr="004C03BB" w:rsidRDefault="00000000" w:rsidP="006031BD">
            <w:pPr>
              <w:spacing w:line="360" w:lineRule="auto"/>
              <w:jc w:val="center"/>
              <w:rPr>
                <w:rFonts w:ascii="Times New Roman" w:hAnsi="Times New Roman" w:cs="Times New Roman"/>
                <w:b/>
                <w:sz w:val="28"/>
                <w:szCs w:val="28"/>
              </w:rPr>
            </w:pPr>
            <m:oMathPara>
              <m:oMath>
                <m:sSup>
                  <m:sSupPr>
                    <m:ctrlPr>
                      <w:rPr>
                        <w:rFonts w:ascii="Cambria Math" w:hAnsi="Cambria Math" w:cs="Times New Roman"/>
                        <w:b/>
                        <w:i/>
                        <w:sz w:val="28"/>
                        <w:szCs w:val="28"/>
                      </w:rPr>
                    </m:ctrlPr>
                  </m:sSupPr>
                  <m:e>
                    <m:r>
                      <m:rPr>
                        <m:sty m:val="bi"/>
                      </m:rPr>
                      <w:rPr>
                        <w:rFonts w:ascii="Cambria Math" w:hAnsi="Cambria Math" w:cs="Times New Roman"/>
                        <w:sz w:val="28"/>
                        <w:szCs w:val="28"/>
                      </w:rPr>
                      <m:t>w</m:t>
                    </m:r>
                  </m:e>
                  <m:sup>
                    <m:r>
                      <m:rPr>
                        <m:sty m:val="bi"/>
                      </m:rPr>
                      <w:rPr>
                        <w:rFonts w:ascii="Cambria Math" w:hAnsi="Cambria Math" w:cs="Times New Roman"/>
                        <w:sz w:val="28"/>
                        <w:szCs w:val="28"/>
                      </w:rPr>
                      <m:t>*</m:t>
                    </m:r>
                  </m:sup>
                </m:sSup>
                <m:r>
                  <m:rPr>
                    <m:sty m:val="bi"/>
                  </m:rPr>
                  <w:rPr>
                    <w:rFonts w:ascii="Cambria Math" w:hAnsi="Cambria Math" w:cs="Times New Roman"/>
                    <w:sz w:val="28"/>
                    <w:szCs w:val="28"/>
                  </w:rPr>
                  <m:t>-</m:t>
                </m:r>
                <m:f>
                  <m:fPr>
                    <m:ctrlPr>
                      <w:rPr>
                        <w:rFonts w:ascii="Cambria Math" w:hAnsi="Cambria Math" w:cs="Times New Roman"/>
                        <w:b/>
                        <w:i/>
                        <w:sz w:val="28"/>
                        <w:szCs w:val="28"/>
                      </w:rPr>
                    </m:ctrlPr>
                  </m:fPr>
                  <m:num>
                    <m:sSub>
                      <m:sSubPr>
                        <m:ctrlPr>
                          <w:rPr>
                            <w:rFonts w:ascii="Cambria Math" w:hAnsi="Cambria Math" w:cs="Times New Roman"/>
                            <w:b/>
                            <w:i/>
                            <w:sz w:val="28"/>
                            <w:szCs w:val="28"/>
                          </w:rPr>
                        </m:ctrlPr>
                      </m:sSubPr>
                      <m:e>
                        <m:r>
                          <m:rPr>
                            <m:sty m:val="bi"/>
                          </m:rPr>
                          <w:rPr>
                            <w:rFonts w:ascii="Cambria Math" w:hAnsi="Cambria Math" w:cs="Times New Roman"/>
                            <w:sz w:val="28"/>
                            <w:szCs w:val="28"/>
                          </w:rPr>
                          <m:t>w</m:t>
                        </m:r>
                      </m:e>
                      <m:sub>
                        <m:r>
                          <m:rPr>
                            <m:sty m:val="bi"/>
                          </m:rPr>
                          <w:rPr>
                            <w:rFonts w:ascii="Cambria Math" w:hAnsi="Cambria Math" w:cs="Times New Roman"/>
                            <w:sz w:val="28"/>
                            <w:szCs w:val="28"/>
                          </w:rPr>
                          <m:t>eq</m:t>
                        </m:r>
                      </m:sub>
                    </m:sSub>
                  </m:num>
                  <m:den>
                    <m:r>
                      <m:rPr>
                        <m:sty m:val="bi"/>
                      </m:rPr>
                      <w:rPr>
                        <w:rFonts w:ascii="Cambria Math" w:hAnsi="Cambria Math" w:cs="Times New Roman"/>
                        <w:sz w:val="28"/>
                        <w:szCs w:val="28"/>
                      </w:rPr>
                      <m:t>1+τ</m:t>
                    </m:r>
                  </m:den>
                </m:f>
              </m:oMath>
            </m:oMathPara>
          </w:p>
        </w:tc>
      </w:tr>
      <w:tr w:rsidR="00CE3A32" w14:paraId="2BFFB8CA" w14:textId="77777777" w:rsidTr="006031BD">
        <w:tc>
          <w:tcPr>
            <w:tcW w:w="1358" w:type="dxa"/>
            <w:vAlign w:val="center"/>
          </w:tcPr>
          <w:p w14:paraId="78F08F3D"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AUD</w:t>
            </w:r>
          </w:p>
        </w:tc>
        <w:tc>
          <w:tcPr>
            <w:tcW w:w="1157" w:type="dxa"/>
            <w:vAlign w:val="center"/>
          </w:tcPr>
          <w:p w14:paraId="3FB3FE0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080" w:type="dxa"/>
            <w:vAlign w:val="center"/>
          </w:tcPr>
          <w:p w14:paraId="7725883E"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170" w:type="dxa"/>
            <w:vAlign w:val="center"/>
          </w:tcPr>
          <w:p w14:paraId="75E89EB8"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350" w:type="dxa"/>
            <w:vAlign w:val="center"/>
          </w:tcPr>
          <w:p w14:paraId="781DDDC5"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4.3%</w:t>
            </w:r>
          </w:p>
        </w:tc>
        <w:tc>
          <w:tcPr>
            <w:tcW w:w="1350" w:type="dxa"/>
            <w:vAlign w:val="center"/>
          </w:tcPr>
          <w:p w14:paraId="2CD1C22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1.5%</w:t>
            </w:r>
          </w:p>
        </w:tc>
        <w:tc>
          <w:tcPr>
            <w:tcW w:w="1885" w:type="dxa"/>
            <w:vAlign w:val="center"/>
          </w:tcPr>
          <w:p w14:paraId="0613430B"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r>
      <w:tr w:rsidR="00CE3A32" w14:paraId="1B7299A6" w14:textId="77777777" w:rsidTr="006031BD">
        <w:tc>
          <w:tcPr>
            <w:tcW w:w="1358" w:type="dxa"/>
            <w:vAlign w:val="center"/>
          </w:tcPr>
          <w:p w14:paraId="0C60F547"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CAD</w:t>
            </w:r>
          </w:p>
        </w:tc>
        <w:tc>
          <w:tcPr>
            <w:tcW w:w="1157" w:type="dxa"/>
            <w:vAlign w:val="center"/>
          </w:tcPr>
          <w:p w14:paraId="7EAE5AB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080" w:type="dxa"/>
            <w:vAlign w:val="center"/>
          </w:tcPr>
          <w:p w14:paraId="01DBFC7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170" w:type="dxa"/>
            <w:vAlign w:val="center"/>
          </w:tcPr>
          <w:p w14:paraId="6F717284"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350" w:type="dxa"/>
            <w:vAlign w:val="center"/>
          </w:tcPr>
          <w:p w14:paraId="6E43138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8.9%</w:t>
            </w:r>
          </w:p>
        </w:tc>
        <w:tc>
          <w:tcPr>
            <w:tcW w:w="1350" w:type="dxa"/>
            <w:vAlign w:val="center"/>
          </w:tcPr>
          <w:p w14:paraId="1E50662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53.9%</w:t>
            </w:r>
          </w:p>
        </w:tc>
        <w:tc>
          <w:tcPr>
            <w:tcW w:w="1885" w:type="dxa"/>
            <w:vAlign w:val="center"/>
          </w:tcPr>
          <w:p w14:paraId="0D6CA13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51.8%</w:t>
            </w:r>
          </w:p>
        </w:tc>
      </w:tr>
      <w:tr w:rsidR="00CE3A32" w14:paraId="783D42BC" w14:textId="77777777" w:rsidTr="006031BD">
        <w:tc>
          <w:tcPr>
            <w:tcW w:w="1358" w:type="dxa"/>
            <w:vAlign w:val="center"/>
          </w:tcPr>
          <w:p w14:paraId="167D2BC8"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FRA</w:t>
            </w:r>
          </w:p>
        </w:tc>
        <w:tc>
          <w:tcPr>
            <w:tcW w:w="1157" w:type="dxa"/>
            <w:vAlign w:val="center"/>
          </w:tcPr>
          <w:p w14:paraId="5B054D2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-29.5%</w:t>
            </w:r>
          </w:p>
        </w:tc>
        <w:tc>
          <w:tcPr>
            <w:tcW w:w="1080" w:type="dxa"/>
            <w:vAlign w:val="center"/>
          </w:tcPr>
          <w:p w14:paraId="756DC58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170" w:type="dxa"/>
            <w:vAlign w:val="center"/>
          </w:tcPr>
          <w:p w14:paraId="0F3FCF9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350" w:type="dxa"/>
            <w:vAlign w:val="center"/>
          </w:tcPr>
          <w:p w14:paraId="1E0CB8BE"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9.3%</w:t>
            </w:r>
          </w:p>
        </w:tc>
        <w:tc>
          <w:tcPr>
            <w:tcW w:w="1350" w:type="dxa"/>
            <w:vAlign w:val="center"/>
          </w:tcPr>
          <w:p w14:paraId="69180A6B"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-0.5%</w:t>
            </w:r>
          </w:p>
        </w:tc>
        <w:tc>
          <w:tcPr>
            <w:tcW w:w="1885" w:type="dxa"/>
            <w:vAlign w:val="center"/>
          </w:tcPr>
          <w:p w14:paraId="5A5489F4"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-5.4%</w:t>
            </w:r>
          </w:p>
        </w:tc>
      </w:tr>
      <w:tr w:rsidR="00CE3A32" w14:paraId="10F189B8" w14:textId="77777777" w:rsidTr="006031BD">
        <w:tc>
          <w:tcPr>
            <w:tcW w:w="1358" w:type="dxa"/>
            <w:vAlign w:val="center"/>
          </w:tcPr>
          <w:p w14:paraId="6136121E"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GER</w:t>
            </w:r>
          </w:p>
        </w:tc>
        <w:tc>
          <w:tcPr>
            <w:tcW w:w="1157" w:type="dxa"/>
            <w:vAlign w:val="center"/>
          </w:tcPr>
          <w:p w14:paraId="7261F16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080" w:type="dxa"/>
            <w:vAlign w:val="center"/>
          </w:tcPr>
          <w:p w14:paraId="3277A4F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170" w:type="dxa"/>
            <w:vAlign w:val="center"/>
          </w:tcPr>
          <w:p w14:paraId="33012EF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350" w:type="dxa"/>
            <w:vAlign w:val="center"/>
          </w:tcPr>
          <w:p w14:paraId="4F7478C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10.6%</w:t>
            </w:r>
          </w:p>
        </w:tc>
        <w:tc>
          <w:tcPr>
            <w:tcW w:w="1350" w:type="dxa"/>
            <w:vAlign w:val="center"/>
          </w:tcPr>
          <w:p w14:paraId="424A2E1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23.6%</w:t>
            </w:r>
          </w:p>
        </w:tc>
        <w:tc>
          <w:tcPr>
            <w:tcW w:w="1885" w:type="dxa"/>
            <w:vAlign w:val="center"/>
          </w:tcPr>
          <w:p w14:paraId="32D7840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18.4%</w:t>
            </w:r>
          </w:p>
        </w:tc>
      </w:tr>
      <w:tr w:rsidR="00CE3A32" w14:paraId="48FD4AFA" w14:textId="77777777" w:rsidTr="006031BD">
        <w:tc>
          <w:tcPr>
            <w:tcW w:w="1358" w:type="dxa"/>
            <w:vAlign w:val="center"/>
          </w:tcPr>
          <w:p w14:paraId="1D3D04A7"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JPN</w:t>
            </w:r>
          </w:p>
        </w:tc>
        <w:tc>
          <w:tcPr>
            <w:tcW w:w="1157" w:type="dxa"/>
            <w:vAlign w:val="center"/>
          </w:tcPr>
          <w:p w14:paraId="48E845F8"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080" w:type="dxa"/>
            <w:vAlign w:val="center"/>
          </w:tcPr>
          <w:p w14:paraId="11D129FE"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170" w:type="dxa"/>
            <w:vAlign w:val="center"/>
          </w:tcPr>
          <w:p w14:paraId="2044A228"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350" w:type="dxa"/>
            <w:vAlign w:val="center"/>
          </w:tcPr>
          <w:p w14:paraId="040DAACE"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4.6%</w:t>
            </w:r>
          </w:p>
        </w:tc>
        <w:tc>
          <w:tcPr>
            <w:tcW w:w="1350" w:type="dxa"/>
            <w:vAlign w:val="center"/>
          </w:tcPr>
          <w:p w14:paraId="1B5E653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11.0%</w:t>
            </w:r>
          </w:p>
        </w:tc>
        <w:tc>
          <w:tcPr>
            <w:tcW w:w="1885" w:type="dxa"/>
            <w:vAlign w:val="center"/>
          </w:tcPr>
          <w:p w14:paraId="0F5EF58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r>
      <w:tr w:rsidR="00CE3A32" w14:paraId="39A15F79" w14:textId="77777777" w:rsidTr="006031BD">
        <w:tc>
          <w:tcPr>
            <w:tcW w:w="1358" w:type="dxa"/>
            <w:vAlign w:val="center"/>
          </w:tcPr>
          <w:p w14:paraId="38322EFD"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UK</w:t>
            </w:r>
          </w:p>
        </w:tc>
        <w:tc>
          <w:tcPr>
            <w:tcW w:w="1157" w:type="dxa"/>
            <w:vAlign w:val="center"/>
          </w:tcPr>
          <w:p w14:paraId="7841756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-70.5%</w:t>
            </w:r>
          </w:p>
        </w:tc>
        <w:tc>
          <w:tcPr>
            <w:tcW w:w="1080" w:type="dxa"/>
            <w:vAlign w:val="center"/>
          </w:tcPr>
          <w:p w14:paraId="0241D3E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170" w:type="dxa"/>
            <w:vAlign w:val="center"/>
          </w:tcPr>
          <w:p w14:paraId="326BE6F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350" w:type="dxa"/>
            <w:vAlign w:val="center"/>
          </w:tcPr>
          <w:p w14:paraId="7088709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6.9%</w:t>
            </w:r>
          </w:p>
        </w:tc>
        <w:tc>
          <w:tcPr>
            <w:tcW w:w="1350" w:type="dxa"/>
            <w:vAlign w:val="center"/>
          </w:tcPr>
          <w:p w14:paraId="3D54400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-1.1%</w:t>
            </w:r>
          </w:p>
        </w:tc>
        <w:tc>
          <w:tcPr>
            <w:tcW w:w="1885" w:type="dxa"/>
            <w:vAlign w:val="center"/>
          </w:tcPr>
          <w:p w14:paraId="6429FB7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-13.0%</w:t>
            </w:r>
          </w:p>
        </w:tc>
      </w:tr>
      <w:tr w:rsidR="00CE3A32" w14:paraId="2489DA99" w14:textId="77777777" w:rsidTr="006031BD">
        <w:tc>
          <w:tcPr>
            <w:tcW w:w="1358" w:type="dxa"/>
            <w:vAlign w:val="center"/>
          </w:tcPr>
          <w:p w14:paraId="7ED86ADD" w14:textId="77777777"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USA</w:t>
            </w:r>
          </w:p>
        </w:tc>
        <w:tc>
          <w:tcPr>
            <w:tcW w:w="1157" w:type="dxa"/>
            <w:vAlign w:val="center"/>
          </w:tcPr>
          <w:p w14:paraId="4F888C2E"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080" w:type="dxa"/>
            <w:vAlign w:val="center"/>
          </w:tcPr>
          <w:p w14:paraId="4476B021"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170" w:type="dxa"/>
            <w:vAlign w:val="center"/>
          </w:tcPr>
          <w:p w14:paraId="184FBFA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350" w:type="dxa"/>
            <w:vAlign w:val="center"/>
          </w:tcPr>
          <w:p w14:paraId="46781F1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7.2%</w:t>
            </w:r>
          </w:p>
        </w:tc>
        <w:tc>
          <w:tcPr>
            <w:tcW w:w="1350" w:type="dxa"/>
            <w:vAlign w:val="center"/>
          </w:tcPr>
          <w:p w14:paraId="094DA2C1"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6.8%</w:t>
            </w:r>
          </w:p>
        </w:tc>
        <w:tc>
          <w:tcPr>
            <w:tcW w:w="1885" w:type="dxa"/>
            <w:vAlign w:val="center"/>
          </w:tcPr>
          <w:p w14:paraId="0269811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51.8%</w:t>
            </w:r>
          </w:p>
        </w:tc>
      </w:tr>
      <w:tr w:rsidR="00CE3A32" w14:paraId="22FCD5B0" w14:textId="77777777" w:rsidTr="006031BD">
        <w:trPr>
          <w:gridAfter w:val="3"/>
          <w:wAfter w:w="4585" w:type="dxa"/>
        </w:trPr>
        <w:tc>
          <w:tcPr>
            <w:tcW w:w="1358" w:type="dxa"/>
            <w:vAlign w:val="center"/>
          </w:tcPr>
          <w:p w14:paraId="5793DC80" w14:textId="77777777" w:rsidR="00CE3A32" w:rsidRPr="00463320" w:rsidRDefault="00CE3A32" w:rsidP="006031BD">
            <w:pPr>
              <w:spacing w:line="360" w:lineRule="auto"/>
              <w:jc w:val="center"/>
              <w:rPr>
                <w:rFonts w:ascii="Times New Roman" w:hAnsi="Times New Roman" w:cs="Times New Roman"/>
                <w:b/>
                <w:sz w:val="28"/>
                <w:szCs w:val="28"/>
              </w:rPr>
            </w:pPr>
            <m:oMathPara>
              <m:oMath>
                <m:r>
                  <m:rPr>
                    <m:sty m:val="bi"/>
                  </m:rPr>
                  <w:rPr>
                    <w:rFonts w:ascii="Cambria Math" w:hAnsi="Cambria Math" w:cs="Times New Roman"/>
                    <w:sz w:val="28"/>
                    <w:szCs w:val="28"/>
                  </w:rPr>
                  <m:t>q</m:t>
                </m:r>
              </m:oMath>
            </m:oMathPara>
          </w:p>
        </w:tc>
        <w:tc>
          <w:tcPr>
            <w:tcW w:w="1157" w:type="dxa"/>
            <w:vAlign w:val="center"/>
          </w:tcPr>
          <w:p w14:paraId="5E7EFED4"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5.00%</w:t>
            </w:r>
          </w:p>
        </w:tc>
        <w:tc>
          <w:tcPr>
            <w:tcW w:w="1080" w:type="dxa"/>
            <w:vAlign w:val="center"/>
          </w:tcPr>
          <w:p w14:paraId="4902ED2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4.00%</w:t>
            </w:r>
          </w:p>
        </w:tc>
        <w:tc>
          <w:tcPr>
            <w:tcW w:w="1170" w:type="dxa"/>
            <w:vAlign w:val="center"/>
          </w:tcPr>
          <w:p w14:paraId="105188E1"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4.12%</w:t>
            </w:r>
          </w:p>
        </w:tc>
      </w:tr>
      <w:tr w:rsidR="00CE3A32" w14:paraId="481882D6" w14:textId="77777777" w:rsidTr="006031BD">
        <w:trPr>
          <w:gridAfter w:val="3"/>
          <w:wAfter w:w="4585" w:type="dxa"/>
        </w:trPr>
        <w:tc>
          <w:tcPr>
            <w:tcW w:w="1358" w:type="dxa"/>
            <w:vAlign w:val="center"/>
          </w:tcPr>
          <w:p w14:paraId="589E9262" w14:textId="77777777" w:rsidR="00CE3A32" w:rsidRPr="00463320" w:rsidRDefault="00000000" w:rsidP="006031BD">
            <w:pPr>
              <w:spacing w:line="360" w:lineRule="auto"/>
              <w:jc w:val="center"/>
              <w:rPr>
                <w:rFonts w:ascii="Times New Roman" w:hAnsi="Times New Roman" w:cs="Times New Roman"/>
                <w:b/>
                <w:sz w:val="28"/>
                <w:szCs w:val="28"/>
              </w:rPr>
            </w:pPr>
            <m:oMathPara>
              <m:oMath>
                <m:f>
                  <m:fPr>
                    <m:ctrlPr>
                      <w:rPr>
                        <w:rFonts w:ascii="Cambria Math" w:hAnsi="Cambria Math" w:cs="Times New Roman"/>
                        <w:b/>
                        <w:i/>
                        <w:sz w:val="28"/>
                        <w:szCs w:val="28"/>
                      </w:rPr>
                    </m:ctrlPr>
                  </m:fPr>
                  <m:num>
                    <m:r>
                      <m:rPr>
                        <m:sty m:val="bi"/>
                      </m:rPr>
                      <w:rPr>
                        <w:rFonts w:ascii="Cambria Math" w:hAnsi="Cambria Math" w:cs="Times New Roman"/>
                        <w:sz w:val="28"/>
                        <w:szCs w:val="28"/>
                      </w:rPr>
                      <m:t>ω</m:t>
                    </m:r>
                  </m:num>
                  <m:den>
                    <m:r>
                      <m:rPr>
                        <m:sty m:val="bi"/>
                      </m:rPr>
                      <w:rPr>
                        <w:rFonts w:ascii="Cambria Math" w:hAnsi="Cambria Math" w:cs="Times New Roman"/>
                        <w:sz w:val="28"/>
                        <w:szCs w:val="28"/>
                      </w:rPr>
                      <m:t>τ</m:t>
                    </m:r>
                  </m:den>
                </m:f>
              </m:oMath>
            </m:oMathPara>
          </w:p>
        </w:tc>
        <w:tc>
          <w:tcPr>
            <w:tcW w:w="1157" w:type="dxa"/>
            <w:vAlign w:val="center"/>
          </w:tcPr>
          <w:p w14:paraId="5662A47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0.043</w:t>
            </w:r>
          </w:p>
        </w:tc>
        <w:tc>
          <w:tcPr>
            <w:tcW w:w="1080" w:type="dxa"/>
            <w:vAlign w:val="center"/>
          </w:tcPr>
          <w:p w14:paraId="214BAA5E"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0.017</w:t>
            </w:r>
          </w:p>
        </w:tc>
        <w:tc>
          <w:tcPr>
            <w:tcW w:w="1170" w:type="dxa"/>
            <w:vAlign w:val="center"/>
          </w:tcPr>
          <w:p w14:paraId="6ED3A2C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0.059</w:t>
            </w:r>
          </w:p>
        </w:tc>
      </w:tr>
      <w:tr w:rsidR="00CE3A32" w14:paraId="5D4745BF" w14:textId="77777777" w:rsidTr="006031BD">
        <w:trPr>
          <w:gridAfter w:val="3"/>
          <w:wAfter w:w="4585" w:type="dxa"/>
        </w:trPr>
        <w:tc>
          <w:tcPr>
            <w:tcW w:w="1358" w:type="dxa"/>
            <w:vAlign w:val="center"/>
          </w:tcPr>
          <w:p w14:paraId="6F601DC9" w14:textId="77777777" w:rsidR="00CE3A32" w:rsidRPr="00463320" w:rsidRDefault="00CE3A32" w:rsidP="006031BD">
            <w:pPr>
              <w:spacing w:line="360" w:lineRule="auto"/>
              <w:jc w:val="center"/>
              <w:rPr>
                <w:rFonts w:ascii="Times New Roman" w:hAnsi="Times New Roman" w:cs="Times New Roman"/>
                <w:b/>
                <w:sz w:val="28"/>
                <w:szCs w:val="28"/>
              </w:rPr>
            </w:pPr>
            <m:oMathPara>
              <m:oMath>
                <m:r>
                  <m:rPr>
                    <m:sty m:val="bi"/>
                  </m:rPr>
                  <w:rPr>
                    <w:rFonts w:ascii="Cambria Math" w:hAnsi="Cambria Math" w:cs="Times New Roman"/>
                    <w:sz w:val="28"/>
                    <w:szCs w:val="28"/>
                  </w:rPr>
                  <m:t>λ</m:t>
                </m:r>
              </m:oMath>
            </m:oMathPara>
          </w:p>
        </w:tc>
        <w:tc>
          <w:tcPr>
            <w:tcW w:w="1157" w:type="dxa"/>
            <w:vAlign w:val="center"/>
          </w:tcPr>
          <w:p w14:paraId="5563A440"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0.193</w:t>
            </w:r>
          </w:p>
        </w:tc>
        <w:tc>
          <w:tcPr>
            <w:tcW w:w="1080" w:type="dxa"/>
            <w:vAlign w:val="center"/>
          </w:tcPr>
          <w:p w14:paraId="6AA10B61"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0.544</w:t>
            </w:r>
          </w:p>
        </w:tc>
        <w:tc>
          <w:tcPr>
            <w:tcW w:w="1170" w:type="dxa"/>
            <w:vAlign w:val="center"/>
          </w:tcPr>
          <w:p w14:paraId="3F3E8A2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0.000</w:t>
            </w:r>
          </w:p>
        </w:tc>
      </w:tr>
    </w:tbl>
    <w:p w14:paraId="124B9E16" w14:textId="77777777" w:rsidR="00CE3A32" w:rsidRDefault="00CE3A32" w:rsidP="00CE3A32">
      <w:pPr>
        <w:spacing w:line="360" w:lineRule="auto"/>
        <w:rPr>
          <w:rFonts w:ascii="Times New Roman" w:hAnsi="Times New Roman" w:cs="Times New Roman"/>
          <w:sz w:val="24"/>
          <w:szCs w:val="24"/>
        </w:rPr>
      </w:pPr>
    </w:p>
    <w:p w14:paraId="79FC6278" w14:textId="77777777" w:rsidR="00CE3A32" w:rsidRDefault="00CE3A32" w:rsidP="00CE3A32">
      <w:pPr>
        <w:pStyle w:val="ListParagraph"/>
        <w:numPr>
          <w:ilvl w:val="0"/>
          <w:numId w:val="42"/>
        </w:numPr>
        <w:spacing w:line="360" w:lineRule="auto"/>
        <w:rPr>
          <w:rFonts w:ascii="Times New Roman" w:hAnsi="Times New Roman" w:cs="Times New Roman"/>
          <w:sz w:val="24"/>
          <w:szCs w:val="24"/>
        </w:rPr>
      </w:pPr>
      <w:r w:rsidRPr="005E3AFB">
        <w:rPr>
          <w:rFonts w:ascii="Times New Roman" w:hAnsi="Times New Roman" w:cs="Times New Roman"/>
          <w:sz w:val="24"/>
          <w:szCs w:val="24"/>
          <w:u w:val="single"/>
        </w:rPr>
        <w:t>Lack of Change in the Weights</w:t>
      </w:r>
      <w:r>
        <w:rPr>
          <w:rFonts w:ascii="Times New Roman" w:hAnsi="Times New Roman" w:cs="Times New Roman"/>
          <w:sz w:val="24"/>
          <w:szCs w:val="24"/>
        </w:rPr>
        <w:t>: The expected returns of the third portfolio matc</w:t>
      </w:r>
      <w:r w:rsidR="00E71530">
        <w:rPr>
          <w:rFonts w:ascii="Times New Roman" w:hAnsi="Times New Roman" w:cs="Times New Roman"/>
          <w:sz w:val="24"/>
          <w:szCs w:val="24"/>
        </w:rPr>
        <w:t>h</w:t>
      </w:r>
      <w:r>
        <w:rPr>
          <w:rFonts w:ascii="Times New Roman" w:hAnsi="Times New Roman" w:cs="Times New Roman"/>
          <w:sz w:val="24"/>
          <w:szCs w:val="24"/>
        </w:rPr>
        <w:t xml:space="preserve"> exactly the expected returns implied by the Black Litterman Model using only two views. According to the first property the weights on the first two views should not be changed and the weight on the third view should be zero.</w:t>
      </w:r>
    </w:p>
    <w:p w14:paraId="625A8370" w14:textId="77777777" w:rsidR="00CE3A32" w:rsidRPr="005E3AFB" w:rsidRDefault="00CE3A32" w:rsidP="00CE3A32">
      <w:pPr>
        <w:pStyle w:val="ListParagraph"/>
        <w:numPr>
          <w:ilvl w:val="0"/>
          <w:numId w:val="42"/>
        </w:numPr>
        <w:spacing w:line="360" w:lineRule="auto"/>
        <w:rPr>
          <w:rFonts w:ascii="Times New Roman" w:hAnsi="Times New Roman" w:cs="Times New Roman"/>
          <w:sz w:val="24"/>
          <w:szCs w:val="24"/>
        </w:rPr>
      </w:pPr>
      <w:r>
        <w:rPr>
          <w:rFonts w:ascii="Times New Roman" w:hAnsi="Times New Roman" w:cs="Times New Roman"/>
          <w:sz w:val="24"/>
          <w:szCs w:val="24"/>
          <w:u w:val="single"/>
        </w:rPr>
        <w:t>Corresponding View Portfolio Exposure Loading</w:t>
      </w:r>
      <w:r w:rsidRPr="005E3AFB">
        <w:rPr>
          <w:rFonts w:ascii="Times New Roman" w:hAnsi="Times New Roman" w:cs="Times New Roman"/>
          <w:sz w:val="24"/>
          <w:szCs w:val="24"/>
        </w:rPr>
        <w:t>:</w:t>
      </w:r>
      <w:r>
        <w:rPr>
          <w:rFonts w:ascii="Times New Roman" w:hAnsi="Times New Roman" w:cs="Times New Roman"/>
          <w:sz w:val="24"/>
          <w:szCs w:val="24"/>
        </w:rPr>
        <w:t xml:space="preserve"> The table above shows that the weight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3</m:t>
            </m:r>
          </m:sub>
        </m:sSub>
      </m:oMath>
      <w:r>
        <w:rPr>
          <w:rFonts w:ascii="Times New Roman" w:hAnsi="Times New Roman" w:cs="Times New Roman"/>
          <w:sz w:val="24"/>
          <w:szCs w:val="24"/>
        </w:rPr>
        <w:t xml:space="preserve"> on the third view is zero and the expected returns and the optimal portfolio weights are </w:t>
      </w:r>
      <w:proofErr w:type="gramStart"/>
      <w:r>
        <w:rPr>
          <w:rFonts w:ascii="Times New Roman" w:hAnsi="Times New Roman" w:cs="Times New Roman"/>
          <w:sz w:val="24"/>
          <w:szCs w:val="24"/>
        </w:rPr>
        <w:t>exactly the same</w:t>
      </w:r>
      <w:proofErr w:type="gramEnd"/>
      <w:r>
        <w:rPr>
          <w:rFonts w:ascii="Times New Roman" w:hAnsi="Times New Roman" w:cs="Times New Roman"/>
          <w:sz w:val="24"/>
          <w:szCs w:val="24"/>
        </w:rPr>
        <w:t xml:space="preserve"> as in the previous table.</w:t>
      </w:r>
    </w:p>
    <w:p w14:paraId="4571449E" w14:textId="77777777" w:rsidR="00CE3A32" w:rsidRDefault="00CE3A32" w:rsidP="00CE3A32">
      <w:pPr>
        <w:spacing w:line="360" w:lineRule="auto"/>
        <w:rPr>
          <w:rFonts w:ascii="Times New Roman" w:hAnsi="Times New Roman" w:cs="Times New Roman"/>
          <w:sz w:val="24"/>
          <w:szCs w:val="24"/>
        </w:rPr>
      </w:pPr>
    </w:p>
    <w:p w14:paraId="25622E94" w14:textId="77777777" w:rsidR="00CE3A32" w:rsidRDefault="00CE3A32" w:rsidP="00CE3A32">
      <w:pPr>
        <w:spacing w:line="360" w:lineRule="auto"/>
        <w:rPr>
          <w:rFonts w:ascii="Times New Roman" w:hAnsi="Times New Roman" w:cs="Times New Roman"/>
          <w:sz w:val="24"/>
          <w:szCs w:val="24"/>
        </w:rPr>
      </w:pPr>
    </w:p>
    <w:p w14:paraId="42A19AB0" w14:textId="77777777" w:rsidR="00CE3A32" w:rsidRDefault="00CE3A32" w:rsidP="00CE3A32">
      <w:pPr>
        <w:spacing w:line="360" w:lineRule="auto"/>
        <w:rPr>
          <w:rFonts w:ascii="Times New Roman" w:hAnsi="Times New Roman" w:cs="Times New Roman"/>
          <w:b/>
          <w:sz w:val="28"/>
          <w:szCs w:val="28"/>
        </w:rPr>
      </w:pPr>
      <w:r>
        <w:rPr>
          <w:rFonts w:ascii="Times New Roman" w:hAnsi="Times New Roman" w:cs="Times New Roman"/>
          <w:b/>
          <w:sz w:val="28"/>
          <w:szCs w:val="28"/>
        </w:rPr>
        <w:t>References</w:t>
      </w:r>
    </w:p>
    <w:p w14:paraId="4CB8313F" w14:textId="77777777" w:rsidR="00CE3A32" w:rsidRDefault="00CE3A32" w:rsidP="00CE3A32">
      <w:pPr>
        <w:tabs>
          <w:tab w:val="left" w:pos="7800"/>
        </w:tabs>
        <w:spacing w:line="360" w:lineRule="auto"/>
        <w:rPr>
          <w:rFonts w:ascii="Times New Roman" w:hAnsi="Times New Roman" w:cs="Times New Roman"/>
          <w:sz w:val="24"/>
          <w:szCs w:val="24"/>
        </w:rPr>
      </w:pPr>
      <w:r>
        <w:rPr>
          <w:rFonts w:ascii="Times New Roman" w:hAnsi="Times New Roman" w:cs="Times New Roman"/>
          <w:sz w:val="24"/>
          <w:szCs w:val="24"/>
        </w:rPr>
        <w:lastRenderedPageBreak/>
        <w:tab/>
      </w:r>
    </w:p>
    <w:p w14:paraId="51461986"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He, G., and R. Litterman (1999): The Intuition behind the Black-Litterman Model Portfolios </w:t>
      </w:r>
      <w:r>
        <w:rPr>
          <w:rFonts w:ascii="Times New Roman" w:hAnsi="Times New Roman" w:cs="Times New Roman"/>
          <w:b/>
          <w:sz w:val="24"/>
          <w:szCs w:val="24"/>
        </w:rPr>
        <w:t>Goldman Sachs Asset Management</w:t>
      </w:r>
      <w:r>
        <w:rPr>
          <w:rFonts w:ascii="Times New Roman" w:hAnsi="Times New Roman" w:cs="Times New Roman"/>
          <w:sz w:val="24"/>
          <w:szCs w:val="24"/>
        </w:rPr>
        <w:t>.</w:t>
      </w:r>
    </w:p>
    <w:p w14:paraId="094E0924" w14:textId="77777777" w:rsidR="00CE3A32" w:rsidRDefault="00CE3A32" w:rsidP="00CE3A32">
      <w:pPr>
        <w:rPr>
          <w:rFonts w:ascii="Times New Roman" w:hAnsi="Times New Roman" w:cs="Times New Roman"/>
          <w:sz w:val="24"/>
          <w:szCs w:val="24"/>
        </w:rPr>
      </w:pPr>
      <w:r>
        <w:rPr>
          <w:rFonts w:ascii="Times New Roman" w:hAnsi="Times New Roman" w:cs="Times New Roman"/>
          <w:sz w:val="24"/>
          <w:szCs w:val="24"/>
        </w:rPr>
        <w:br w:type="page"/>
      </w:r>
    </w:p>
    <w:p w14:paraId="11C16D4B" w14:textId="77777777" w:rsidR="00CE3A32" w:rsidRDefault="00CE3A32" w:rsidP="00CE3A32">
      <w:pPr>
        <w:spacing w:line="360" w:lineRule="auto"/>
        <w:rPr>
          <w:rFonts w:ascii="Times New Roman" w:hAnsi="Times New Roman" w:cs="Times New Roman"/>
          <w:sz w:val="24"/>
          <w:szCs w:val="24"/>
        </w:rPr>
      </w:pPr>
    </w:p>
    <w:p w14:paraId="448A8719" w14:textId="77777777" w:rsidR="00CE3A32" w:rsidRPr="00177F83" w:rsidRDefault="00CE3A32" w:rsidP="00CE3A32">
      <w:pPr>
        <w:spacing w:line="360" w:lineRule="auto"/>
        <w:jc w:val="center"/>
        <w:rPr>
          <w:rFonts w:ascii="Times New Roman" w:hAnsi="Times New Roman" w:cs="Times New Roman"/>
          <w:b/>
          <w:sz w:val="32"/>
          <w:szCs w:val="32"/>
        </w:rPr>
      </w:pPr>
      <w:r w:rsidRPr="00177F83">
        <w:rPr>
          <w:rFonts w:ascii="Times New Roman" w:hAnsi="Times New Roman" w:cs="Times New Roman"/>
          <w:b/>
          <w:sz w:val="32"/>
          <w:szCs w:val="32"/>
        </w:rPr>
        <w:t>Incorporating User-Specified Confidence Levels</w:t>
      </w:r>
    </w:p>
    <w:p w14:paraId="116DB469" w14:textId="77777777" w:rsidR="00CE3A32" w:rsidRDefault="00CE3A32" w:rsidP="00CE3A32">
      <w:pPr>
        <w:spacing w:line="360" w:lineRule="auto"/>
        <w:rPr>
          <w:rFonts w:ascii="Times New Roman" w:hAnsi="Times New Roman" w:cs="Times New Roman"/>
          <w:sz w:val="24"/>
          <w:szCs w:val="24"/>
        </w:rPr>
      </w:pPr>
    </w:p>
    <w:p w14:paraId="38AEC9F5" w14:textId="77777777" w:rsidR="00CE3A32" w:rsidRDefault="00CE3A32" w:rsidP="00CE3A32">
      <w:pPr>
        <w:spacing w:line="360" w:lineRule="auto"/>
        <w:rPr>
          <w:rFonts w:ascii="Times New Roman" w:hAnsi="Times New Roman" w:cs="Times New Roman"/>
          <w:sz w:val="24"/>
          <w:szCs w:val="24"/>
        </w:rPr>
      </w:pPr>
    </w:p>
    <w:p w14:paraId="24867D1E" w14:textId="77777777" w:rsidR="00CE3A32" w:rsidRPr="00177F83" w:rsidRDefault="00CE3A32" w:rsidP="00CE3A32">
      <w:pPr>
        <w:spacing w:line="360" w:lineRule="auto"/>
        <w:rPr>
          <w:rFonts w:ascii="Times New Roman" w:hAnsi="Times New Roman" w:cs="Times New Roman"/>
          <w:b/>
          <w:sz w:val="28"/>
          <w:szCs w:val="28"/>
        </w:rPr>
      </w:pPr>
      <w:r w:rsidRPr="00177F83">
        <w:rPr>
          <w:rFonts w:ascii="Times New Roman" w:hAnsi="Times New Roman" w:cs="Times New Roman"/>
          <w:b/>
          <w:sz w:val="28"/>
          <w:szCs w:val="28"/>
        </w:rPr>
        <w:t>Overview</w:t>
      </w:r>
    </w:p>
    <w:p w14:paraId="567ABBD1" w14:textId="77777777" w:rsidR="00CE3A32" w:rsidRDefault="00CE3A32" w:rsidP="00CE3A32">
      <w:pPr>
        <w:spacing w:line="360" w:lineRule="auto"/>
        <w:rPr>
          <w:rFonts w:ascii="Times New Roman" w:hAnsi="Times New Roman" w:cs="Times New Roman"/>
          <w:sz w:val="24"/>
          <w:szCs w:val="24"/>
        </w:rPr>
      </w:pPr>
    </w:p>
    <w:p w14:paraId="3D842B8D" w14:textId="77777777" w:rsidR="00CE3A32" w:rsidRDefault="00CE3A32" w:rsidP="00CE3A32">
      <w:pPr>
        <w:pStyle w:val="ListParagraph"/>
        <w:numPr>
          <w:ilvl w:val="0"/>
          <w:numId w:val="28"/>
        </w:numPr>
        <w:spacing w:line="360" w:lineRule="auto"/>
        <w:rPr>
          <w:rFonts w:ascii="Times New Roman" w:hAnsi="Times New Roman" w:cs="Times New Roman"/>
          <w:sz w:val="24"/>
          <w:szCs w:val="24"/>
        </w:rPr>
      </w:pPr>
      <w:r w:rsidRPr="00177F83">
        <w:rPr>
          <w:rFonts w:ascii="Times New Roman" w:hAnsi="Times New Roman" w:cs="Times New Roman"/>
          <w:sz w:val="24"/>
          <w:szCs w:val="24"/>
          <w:u w:val="single"/>
        </w:rPr>
        <w:t>The Black-Litterman Model Motivation</w:t>
      </w:r>
      <w:r w:rsidRPr="00177F83">
        <w:rPr>
          <w:rFonts w:ascii="Times New Roman" w:hAnsi="Times New Roman" w:cs="Times New Roman"/>
          <w:sz w:val="24"/>
          <w:szCs w:val="24"/>
        </w:rPr>
        <w:t>: As seen before the Black Litterman model enables users to combine their unique views regarding the performance of the various assets with the market equilibrium in a manner the results in intuitive diversified portfolios.</w:t>
      </w:r>
    </w:p>
    <w:p w14:paraId="128785E9" w14:textId="77777777" w:rsidR="00CE3A32" w:rsidRDefault="00CE3A32" w:rsidP="00CE3A32">
      <w:pPr>
        <w:pStyle w:val="ListParagraph"/>
        <w:numPr>
          <w:ilvl w:val="0"/>
          <w:numId w:val="28"/>
        </w:numPr>
        <w:spacing w:line="360" w:lineRule="auto"/>
        <w:rPr>
          <w:rFonts w:ascii="Times New Roman" w:hAnsi="Times New Roman" w:cs="Times New Roman"/>
          <w:sz w:val="24"/>
          <w:szCs w:val="24"/>
        </w:rPr>
      </w:pPr>
      <w:r>
        <w:rPr>
          <w:rFonts w:ascii="Times New Roman" w:hAnsi="Times New Roman" w:cs="Times New Roman"/>
          <w:sz w:val="24"/>
          <w:szCs w:val="24"/>
          <w:u w:val="single"/>
        </w:rPr>
        <w:t>Tilt Based User Confidence Specification</w:t>
      </w:r>
      <w:r w:rsidRPr="00177F83">
        <w:rPr>
          <w:rFonts w:ascii="Times New Roman" w:hAnsi="Times New Roman" w:cs="Times New Roman"/>
          <w:sz w:val="24"/>
          <w:szCs w:val="24"/>
        </w:rPr>
        <w:t>:</w:t>
      </w:r>
      <w:r>
        <w:rPr>
          <w:rFonts w:ascii="Times New Roman" w:hAnsi="Times New Roman" w:cs="Times New Roman"/>
          <w:sz w:val="24"/>
          <w:szCs w:val="24"/>
        </w:rPr>
        <w:t xml:space="preserve"> Idzorek (2005) introduces a new method for controlling the tilts and the final portfolio weights caused by views. The method asserts that the magnitude of the tilt should be controlled by the user-specified confidence level based on an intuitive 0% to 100% confidence level. This is an intuitive method for specifying one of the most abstract mathematical parameters of the Black Litterman model.</w:t>
      </w:r>
    </w:p>
    <w:p w14:paraId="7428EC45" w14:textId="77777777" w:rsidR="00CE3A32" w:rsidRDefault="00CE3A32" w:rsidP="00CE3A32">
      <w:pPr>
        <w:spacing w:line="360" w:lineRule="auto"/>
        <w:rPr>
          <w:rFonts w:ascii="Times New Roman" w:hAnsi="Times New Roman" w:cs="Times New Roman"/>
          <w:sz w:val="24"/>
          <w:szCs w:val="24"/>
        </w:rPr>
      </w:pPr>
    </w:p>
    <w:p w14:paraId="60FD0ED9" w14:textId="77777777" w:rsidR="00CE3A32" w:rsidRDefault="00CE3A32" w:rsidP="00CE3A32">
      <w:pPr>
        <w:spacing w:line="360" w:lineRule="auto"/>
        <w:rPr>
          <w:rFonts w:ascii="Times New Roman" w:hAnsi="Times New Roman" w:cs="Times New Roman"/>
          <w:sz w:val="24"/>
          <w:szCs w:val="24"/>
        </w:rPr>
      </w:pPr>
    </w:p>
    <w:p w14:paraId="672F775E" w14:textId="77777777" w:rsidR="00CE3A32" w:rsidRPr="00DA4C9A" w:rsidRDefault="00CE3A32" w:rsidP="00CE3A32">
      <w:pPr>
        <w:spacing w:line="360" w:lineRule="auto"/>
        <w:rPr>
          <w:rFonts w:ascii="Times New Roman" w:hAnsi="Times New Roman" w:cs="Times New Roman"/>
          <w:b/>
          <w:sz w:val="24"/>
          <w:szCs w:val="24"/>
        </w:rPr>
      </w:pPr>
      <w:r w:rsidRPr="00DA4C9A">
        <w:rPr>
          <w:rFonts w:ascii="Times New Roman" w:hAnsi="Times New Roman" w:cs="Times New Roman"/>
          <w:b/>
          <w:sz w:val="24"/>
          <w:szCs w:val="24"/>
        </w:rPr>
        <w:t>Introduction</w:t>
      </w:r>
    </w:p>
    <w:p w14:paraId="23033781" w14:textId="77777777" w:rsidR="00CE3A32" w:rsidRDefault="00CE3A32" w:rsidP="00CE3A32">
      <w:pPr>
        <w:spacing w:line="360" w:lineRule="auto"/>
        <w:rPr>
          <w:rFonts w:ascii="Times New Roman" w:hAnsi="Times New Roman" w:cs="Times New Roman"/>
          <w:sz w:val="24"/>
          <w:szCs w:val="24"/>
        </w:rPr>
      </w:pPr>
    </w:p>
    <w:p w14:paraId="4D7507FC" w14:textId="77777777" w:rsidR="00CE3A32" w:rsidRDefault="00CE3A32" w:rsidP="00CE3A32">
      <w:pPr>
        <w:pStyle w:val="ListParagraph"/>
        <w:numPr>
          <w:ilvl w:val="0"/>
          <w:numId w:val="29"/>
        </w:numPr>
        <w:spacing w:line="360" w:lineRule="auto"/>
        <w:rPr>
          <w:rFonts w:ascii="Times New Roman" w:hAnsi="Times New Roman" w:cs="Times New Roman"/>
          <w:sz w:val="24"/>
          <w:szCs w:val="24"/>
        </w:rPr>
      </w:pPr>
      <w:r w:rsidRPr="00DA4C9A">
        <w:rPr>
          <w:rFonts w:ascii="Times New Roman" w:hAnsi="Times New Roman" w:cs="Times New Roman"/>
          <w:sz w:val="24"/>
          <w:szCs w:val="24"/>
          <w:u w:val="single"/>
        </w:rPr>
        <w:t>Problem with the Markowitz Paradigm</w:t>
      </w:r>
      <w:r w:rsidRPr="00DA4C9A">
        <w:rPr>
          <w:rFonts w:ascii="Times New Roman" w:hAnsi="Times New Roman" w:cs="Times New Roman"/>
          <w:sz w:val="24"/>
          <w:szCs w:val="24"/>
        </w:rPr>
        <w:t>: The Black Litterman asset allocation model is a highly sophisticated portfolio construction method that overcomes the problems of unintuitive highly concentrated portfolios, high input sensitivity, and high estimation error. These three related and well-documented problems with the mean-variance optimization are the most likely reasons that practitioners do not use the Markowitz paradigm, in which the returns are maximized for a given level of risk.</w:t>
      </w:r>
    </w:p>
    <w:p w14:paraId="1DC02A43" w14:textId="77777777" w:rsidR="00CE3A32" w:rsidRDefault="00CE3A32" w:rsidP="00CE3A32">
      <w:pPr>
        <w:pStyle w:val="ListParagraph"/>
        <w:numPr>
          <w:ilvl w:val="0"/>
          <w:numId w:val="29"/>
        </w:numPr>
        <w:spacing w:line="360" w:lineRule="auto"/>
        <w:rPr>
          <w:rFonts w:ascii="Times New Roman" w:hAnsi="Times New Roman" w:cs="Times New Roman"/>
          <w:sz w:val="24"/>
          <w:szCs w:val="24"/>
        </w:rPr>
      </w:pPr>
      <w:r>
        <w:rPr>
          <w:rFonts w:ascii="Times New Roman" w:hAnsi="Times New Roman" w:cs="Times New Roman"/>
          <w:sz w:val="24"/>
          <w:szCs w:val="24"/>
          <w:u w:val="single"/>
        </w:rPr>
        <w:t>Basis behind the Black Litterman Model</w:t>
      </w:r>
      <w:r>
        <w:rPr>
          <w:rFonts w:ascii="Times New Roman" w:hAnsi="Times New Roman" w:cs="Times New Roman"/>
          <w:sz w:val="24"/>
          <w:szCs w:val="24"/>
        </w:rPr>
        <w:t xml:space="preserve">: The Black Litterman model uses a Bayesian approach to combine the subjective views of an investor with respect to one or more assets </w:t>
      </w:r>
      <w:r>
        <w:rPr>
          <w:rFonts w:ascii="Times New Roman" w:hAnsi="Times New Roman" w:cs="Times New Roman"/>
          <w:sz w:val="24"/>
          <w:szCs w:val="24"/>
        </w:rPr>
        <w:lastRenderedPageBreak/>
        <w:t>with the market equilibrium vector of expected returns – the prior distribution – to form a new, mixed estimate of the expected returns.</w:t>
      </w:r>
    </w:p>
    <w:p w14:paraId="70220C67" w14:textId="77777777" w:rsidR="00CE3A32" w:rsidRDefault="00CE3A32" w:rsidP="00CE3A32">
      <w:pPr>
        <w:pStyle w:val="ListParagraph"/>
        <w:numPr>
          <w:ilvl w:val="0"/>
          <w:numId w:val="29"/>
        </w:numPr>
        <w:spacing w:line="360" w:lineRule="auto"/>
        <w:rPr>
          <w:rFonts w:ascii="Times New Roman" w:hAnsi="Times New Roman" w:cs="Times New Roman"/>
          <w:sz w:val="24"/>
          <w:szCs w:val="24"/>
        </w:rPr>
      </w:pPr>
      <w:r>
        <w:rPr>
          <w:rFonts w:ascii="Times New Roman" w:hAnsi="Times New Roman" w:cs="Times New Roman"/>
          <w:sz w:val="24"/>
          <w:szCs w:val="24"/>
          <w:u w:val="single"/>
        </w:rPr>
        <w:t>Basic Black Litterman Model Literature</w:t>
      </w:r>
      <w:r w:rsidRPr="00194DC0">
        <w:rPr>
          <w:rFonts w:ascii="Times New Roman" w:hAnsi="Times New Roman" w:cs="Times New Roman"/>
          <w:sz w:val="24"/>
          <w:szCs w:val="24"/>
        </w:rPr>
        <w:t>:</w:t>
      </w:r>
      <w:r>
        <w:rPr>
          <w:rFonts w:ascii="Times New Roman" w:hAnsi="Times New Roman" w:cs="Times New Roman"/>
          <w:sz w:val="24"/>
          <w:szCs w:val="24"/>
        </w:rPr>
        <w:t xml:space="preserve"> The model was introduced by Black and Litterman (1990), expanded in Black and Litterman (1991, 1992), and treated in greater detail by Bevan and Winkelmann (1998), He and Litterman (1999), and Litterman (2003). Other key works on the model were done by Lee (2000), Satchell and Scowcroft (2000), and for the mathematically more inclined, by Christodoulakis (2002).</w:t>
      </w:r>
    </w:p>
    <w:p w14:paraId="6542B0DE" w14:textId="77777777" w:rsidR="00CE3A32" w:rsidRDefault="00CE3A32" w:rsidP="00CE3A32">
      <w:pPr>
        <w:pStyle w:val="ListParagraph"/>
        <w:numPr>
          <w:ilvl w:val="0"/>
          <w:numId w:val="29"/>
        </w:numPr>
        <w:spacing w:line="360" w:lineRule="auto"/>
        <w:rPr>
          <w:rFonts w:ascii="Times New Roman" w:hAnsi="Times New Roman" w:cs="Times New Roman"/>
          <w:sz w:val="24"/>
          <w:szCs w:val="24"/>
        </w:rPr>
      </w:pPr>
      <w:r>
        <w:rPr>
          <w:rFonts w:ascii="Times New Roman" w:hAnsi="Times New Roman" w:cs="Times New Roman"/>
          <w:sz w:val="24"/>
          <w:szCs w:val="24"/>
          <w:u w:val="single"/>
        </w:rPr>
        <w:t>Conceptual Components behind the Model</w:t>
      </w:r>
      <w:r w:rsidRPr="0036303F">
        <w:rPr>
          <w:rFonts w:ascii="Times New Roman" w:hAnsi="Times New Roman" w:cs="Times New Roman"/>
          <w:sz w:val="24"/>
          <w:szCs w:val="24"/>
        </w:rPr>
        <w:t>:</w:t>
      </w:r>
      <w:r>
        <w:rPr>
          <w:rFonts w:ascii="Times New Roman" w:hAnsi="Times New Roman" w:cs="Times New Roman"/>
          <w:sz w:val="24"/>
          <w:szCs w:val="24"/>
        </w:rPr>
        <w:t xml:space="preserve"> The Black Litterman Model combines CAPM (Sharpe (1964)), reverse optimization (Sharpe (1974)), mixed estimation (Theil (1971, 1978)), universal hedge ratio/Black’s global CAPM (Black (1989a, 1989b), Litterman (2003)), and mean-variance optimization (Markowitz (1952)).</w:t>
      </w:r>
    </w:p>
    <w:p w14:paraId="4A8832C1" w14:textId="77777777" w:rsidR="00CE3A32" w:rsidRDefault="00CE3A32" w:rsidP="00CE3A32">
      <w:pPr>
        <w:spacing w:line="360" w:lineRule="auto"/>
        <w:rPr>
          <w:rFonts w:ascii="Times New Roman" w:hAnsi="Times New Roman" w:cs="Times New Roman"/>
          <w:sz w:val="24"/>
          <w:szCs w:val="24"/>
        </w:rPr>
      </w:pPr>
    </w:p>
    <w:p w14:paraId="660FE47C" w14:textId="77777777" w:rsidR="00CE3A32" w:rsidRDefault="00CE3A32" w:rsidP="00CE3A32">
      <w:pPr>
        <w:spacing w:line="360" w:lineRule="auto"/>
        <w:rPr>
          <w:rFonts w:ascii="Times New Roman" w:hAnsi="Times New Roman" w:cs="Times New Roman"/>
          <w:sz w:val="24"/>
          <w:szCs w:val="24"/>
        </w:rPr>
      </w:pPr>
    </w:p>
    <w:p w14:paraId="0ABD691A" w14:textId="77777777" w:rsidR="00CE3A32" w:rsidRPr="000A5FA8" w:rsidRDefault="00CE3A32" w:rsidP="00CE3A32">
      <w:pPr>
        <w:spacing w:line="360" w:lineRule="auto"/>
        <w:rPr>
          <w:rFonts w:ascii="Times New Roman" w:hAnsi="Times New Roman" w:cs="Times New Roman"/>
          <w:b/>
          <w:sz w:val="28"/>
          <w:szCs w:val="28"/>
        </w:rPr>
      </w:pPr>
      <w:r w:rsidRPr="000A5FA8">
        <w:rPr>
          <w:rFonts w:ascii="Times New Roman" w:hAnsi="Times New Roman" w:cs="Times New Roman"/>
          <w:b/>
          <w:sz w:val="28"/>
          <w:szCs w:val="28"/>
        </w:rPr>
        <w:t>Estimating the Excess Returns Distribution</w:t>
      </w:r>
    </w:p>
    <w:p w14:paraId="1F75CE2F" w14:textId="77777777" w:rsidR="00CE3A32" w:rsidRDefault="00CE3A32" w:rsidP="00CE3A32">
      <w:pPr>
        <w:spacing w:line="360" w:lineRule="auto"/>
        <w:rPr>
          <w:rFonts w:ascii="Times New Roman" w:hAnsi="Times New Roman" w:cs="Times New Roman"/>
          <w:sz w:val="24"/>
          <w:szCs w:val="24"/>
        </w:rPr>
      </w:pPr>
    </w:p>
    <w:p w14:paraId="05739C59" w14:textId="77777777" w:rsidR="00CE3A32" w:rsidRDefault="00CE3A32" w:rsidP="00CE3A32">
      <w:pPr>
        <w:pStyle w:val="ListParagraph"/>
        <w:numPr>
          <w:ilvl w:val="0"/>
          <w:numId w:val="30"/>
        </w:numPr>
        <w:spacing w:line="360" w:lineRule="auto"/>
        <w:rPr>
          <w:rFonts w:ascii="Times New Roman" w:hAnsi="Times New Roman" w:cs="Times New Roman"/>
          <w:sz w:val="24"/>
          <w:szCs w:val="24"/>
        </w:rPr>
      </w:pPr>
      <w:r w:rsidRPr="000A5FA8">
        <w:rPr>
          <w:rFonts w:ascii="Times New Roman" w:hAnsi="Times New Roman" w:cs="Times New Roman"/>
          <w:sz w:val="24"/>
          <w:szCs w:val="24"/>
          <w:u w:val="single"/>
        </w:rPr>
        <w:t>Advantages of the Black Litterman Model</w:t>
      </w:r>
      <w:r w:rsidRPr="000A5FA8">
        <w:rPr>
          <w:rFonts w:ascii="Times New Roman" w:hAnsi="Times New Roman" w:cs="Times New Roman"/>
          <w:sz w:val="24"/>
          <w:szCs w:val="24"/>
        </w:rPr>
        <w:t>: The Black Litterman Model creates stable, mean-variance efficient portfolios based on the investors’ unique insights, which overcome the problem of input sensitivity. According to Lee (2000) the Black Litterman model also largely mitigates the problem of estimation error-maximization (Michaud (1989)) by spreading the errors throughout the vector of expected returns.</w:t>
      </w:r>
    </w:p>
    <w:p w14:paraId="3F41A972" w14:textId="77777777" w:rsidR="00CE3A32" w:rsidRDefault="00CE3A32" w:rsidP="00CE3A32">
      <w:pPr>
        <w:pStyle w:val="ListParagraph"/>
        <w:numPr>
          <w:ilvl w:val="0"/>
          <w:numId w:val="30"/>
        </w:numPr>
        <w:spacing w:line="360" w:lineRule="auto"/>
        <w:rPr>
          <w:rFonts w:ascii="Times New Roman" w:hAnsi="Times New Roman" w:cs="Times New Roman"/>
          <w:sz w:val="24"/>
          <w:szCs w:val="24"/>
        </w:rPr>
      </w:pPr>
      <w:r w:rsidRPr="003E3670">
        <w:rPr>
          <w:rFonts w:ascii="Times New Roman" w:hAnsi="Times New Roman" w:cs="Times New Roman"/>
          <w:sz w:val="24"/>
          <w:szCs w:val="24"/>
          <w:u w:val="single"/>
        </w:rPr>
        <w:t>Small Changes in Expected Returns</w:t>
      </w:r>
      <w:r>
        <w:rPr>
          <w:rFonts w:ascii="Times New Roman" w:hAnsi="Times New Roman" w:cs="Times New Roman"/>
          <w:sz w:val="24"/>
          <w:szCs w:val="24"/>
        </w:rPr>
        <w:t>: The most important input in mean-variance optimization is the vector of expected returns. However</w:t>
      </w:r>
      <w:r w:rsidR="00E71530">
        <w:rPr>
          <w:rFonts w:ascii="Times New Roman" w:hAnsi="Times New Roman" w:cs="Times New Roman"/>
          <w:sz w:val="24"/>
          <w:szCs w:val="24"/>
        </w:rPr>
        <w:t>,</w:t>
      </w:r>
      <w:r>
        <w:rPr>
          <w:rFonts w:ascii="Times New Roman" w:hAnsi="Times New Roman" w:cs="Times New Roman"/>
          <w:sz w:val="24"/>
          <w:szCs w:val="24"/>
        </w:rPr>
        <w:t xml:space="preserve"> </w:t>
      </w:r>
      <w:r w:rsidR="00E71530">
        <w:rPr>
          <w:rFonts w:ascii="Times New Roman" w:hAnsi="Times New Roman" w:cs="Times New Roman"/>
          <w:sz w:val="24"/>
          <w:szCs w:val="24"/>
        </w:rPr>
        <w:t>B</w:t>
      </w:r>
      <w:r>
        <w:rPr>
          <w:rFonts w:ascii="Times New Roman" w:hAnsi="Times New Roman" w:cs="Times New Roman"/>
          <w:sz w:val="24"/>
          <w:szCs w:val="24"/>
        </w:rPr>
        <w:t>est and Grauer (1991) show that a small change in the expected returns of one of the portfolio’s assets can force half of the assets from the portfolio.</w:t>
      </w:r>
    </w:p>
    <w:p w14:paraId="550E4D35" w14:textId="77777777" w:rsidR="00CE3A32" w:rsidRDefault="00CE3A32" w:rsidP="00CE3A32">
      <w:pPr>
        <w:pStyle w:val="ListParagraph"/>
        <w:numPr>
          <w:ilvl w:val="0"/>
          <w:numId w:val="30"/>
        </w:numPr>
        <w:spacing w:line="360" w:lineRule="auto"/>
        <w:rPr>
          <w:rFonts w:ascii="Times New Roman" w:hAnsi="Times New Roman" w:cs="Times New Roman"/>
          <w:sz w:val="24"/>
          <w:szCs w:val="24"/>
        </w:rPr>
      </w:pPr>
      <w:r>
        <w:rPr>
          <w:rFonts w:ascii="Times New Roman" w:hAnsi="Times New Roman" w:cs="Times New Roman"/>
          <w:sz w:val="24"/>
          <w:szCs w:val="24"/>
          <w:u w:val="single"/>
        </w:rPr>
        <w:t>Starting Point for Expected Returns</w:t>
      </w:r>
      <w:r w:rsidRPr="003E3670">
        <w:rPr>
          <w:rFonts w:ascii="Times New Roman" w:hAnsi="Times New Roman" w:cs="Times New Roman"/>
          <w:sz w:val="24"/>
          <w:szCs w:val="24"/>
        </w:rPr>
        <w:t>:</w:t>
      </w:r>
      <w:r>
        <w:rPr>
          <w:rFonts w:ascii="Times New Roman" w:hAnsi="Times New Roman" w:cs="Times New Roman"/>
          <w:sz w:val="24"/>
          <w:szCs w:val="24"/>
        </w:rPr>
        <w:t xml:space="preserve"> In a search for a reasonable starting point for expected returns Black and Litterman (1992), He and Litterman (1999), and Litterman (2003) all explore several alternative forecasts, historical returns, equal “mean” returns for all assets, and risk-adjusted equal mean returns.</w:t>
      </w:r>
    </w:p>
    <w:p w14:paraId="20B4DF72" w14:textId="77777777" w:rsidR="00CE3A32" w:rsidRPr="000A5FA8" w:rsidRDefault="00CE3A32" w:rsidP="00CE3A32">
      <w:pPr>
        <w:pStyle w:val="ListParagraph"/>
        <w:numPr>
          <w:ilvl w:val="0"/>
          <w:numId w:val="30"/>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Persistence of the Extreme Portfolios</w:t>
      </w:r>
      <w:r w:rsidRPr="007530A6">
        <w:rPr>
          <w:rFonts w:ascii="Times New Roman" w:hAnsi="Times New Roman" w:cs="Times New Roman"/>
          <w:sz w:val="24"/>
          <w:szCs w:val="24"/>
        </w:rPr>
        <w:t>:</w:t>
      </w:r>
      <w:r>
        <w:rPr>
          <w:rFonts w:ascii="Times New Roman" w:hAnsi="Times New Roman" w:cs="Times New Roman"/>
          <w:sz w:val="24"/>
          <w:szCs w:val="24"/>
        </w:rPr>
        <w:t xml:space="preserve"> They demonstrate that these alternative forecasts lead to extreme portfolios – when unconstrained portfolios with large long and short positions, and when subject a long-only constraint, portfolios that are concentrated in only a relatively small number of assets.</w:t>
      </w:r>
    </w:p>
    <w:p w14:paraId="55ECCF30" w14:textId="77777777" w:rsidR="00CE3A32" w:rsidRDefault="00CE3A32" w:rsidP="00CE3A32">
      <w:pPr>
        <w:spacing w:line="360" w:lineRule="auto"/>
        <w:rPr>
          <w:rFonts w:ascii="Times New Roman" w:hAnsi="Times New Roman" w:cs="Times New Roman"/>
          <w:sz w:val="24"/>
          <w:szCs w:val="24"/>
        </w:rPr>
      </w:pPr>
    </w:p>
    <w:p w14:paraId="78D535CE" w14:textId="77777777" w:rsidR="00CE3A32" w:rsidRDefault="00CE3A32" w:rsidP="00CE3A32">
      <w:pPr>
        <w:spacing w:line="360" w:lineRule="auto"/>
        <w:rPr>
          <w:rFonts w:ascii="Times New Roman" w:hAnsi="Times New Roman" w:cs="Times New Roman"/>
          <w:sz w:val="24"/>
          <w:szCs w:val="24"/>
        </w:rPr>
      </w:pPr>
    </w:p>
    <w:p w14:paraId="267E2A15" w14:textId="77777777" w:rsidR="00CE3A32" w:rsidRPr="00DB4211" w:rsidRDefault="00CE3A32" w:rsidP="00CE3A32">
      <w:pPr>
        <w:spacing w:line="360" w:lineRule="auto"/>
        <w:rPr>
          <w:rFonts w:ascii="Times New Roman" w:hAnsi="Times New Roman" w:cs="Times New Roman"/>
          <w:b/>
          <w:sz w:val="28"/>
          <w:szCs w:val="28"/>
        </w:rPr>
      </w:pPr>
      <w:r w:rsidRPr="00DB4211">
        <w:rPr>
          <w:rFonts w:ascii="Times New Roman" w:hAnsi="Times New Roman" w:cs="Times New Roman"/>
          <w:b/>
          <w:sz w:val="28"/>
          <w:szCs w:val="28"/>
        </w:rPr>
        <w:t>Reverse Optimization of Expected Returns</w:t>
      </w:r>
    </w:p>
    <w:p w14:paraId="5121200D" w14:textId="77777777" w:rsidR="00CE3A32" w:rsidRDefault="00CE3A32" w:rsidP="00CE3A32">
      <w:pPr>
        <w:spacing w:line="360" w:lineRule="auto"/>
        <w:rPr>
          <w:rFonts w:ascii="Times New Roman" w:hAnsi="Times New Roman" w:cs="Times New Roman"/>
          <w:sz w:val="24"/>
          <w:szCs w:val="24"/>
        </w:rPr>
      </w:pPr>
    </w:p>
    <w:p w14:paraId="7ED763F1" w14:textId="77777777" w:rsidR="00CE3A32" w:rsidRDefault="00CE3A32" w:rsidP="00CE3A32">
      <w:pPr>
        <w:pStyle w:val="ListParagraph"/>
        <w:numPr>
          <w:ilvl w:val="0"/>
          <w:numId w:val="31"/>
        </w:numPr>
        <w:spacing w:line="360" w:lineRule="auto"/>
        <w:rPr>
          <w:rFonts w:ascii="Times New Roman" w:hAnsi="Times New Roman" w:cs="Times New Roman"/>
          <w:sz w:val="24"/>
          <w:szCs w:val="24"/>
        </w:rPr>
      </w:pPr>
      <w:r w:rsidRPr="00DB4211">
        <w:rPr>
          <w:rFonts w:ascii="Times New Roman" w:hAnsi="Times New Roman" w:cs="Times New Roman"/>
          <w:sz w:val="24"/>
          <w:szCs w:val="24"/>
          <w:u w:val="single"/>
        </w:rPr>
        <w:t>Basic Idea behind Reverse Optimization</w:t>
      </w:r>
      <w:r w:rsidRPr="00DB4211">
        <w:rPr>
          <w:rFonts w:ascii="Times New Roman" w:hAnsi="Times New Roman" w:cs="Times New Roman"/>
          <w:sz w:val="24"/>
          <w:szCs w:val="24"/>
        </w:rPr>
        <w:t>: The Black Litterman Model uses the market equilibrium returns as a neutral starting point. Equilibrium returns are the set of returns that clear the market. The equilibrium returns are derived using a reverse optimization method in which the vector of implied excess equilibrium returns is extracted from known information using reverse optimization.</w:t>
      </w:r>
    </w:p>
    <w:p w14:paraId="282210DC" w14:textId="77777777" w:rsidR="00CE3A32" w:rsidRDefault="00CE3A32" w:rsidP="00CE3A32">
      <w:pPr>
        <w:pStyle w:val="ListParagraph"/>
        <w:numPr>
          <w:ilvl w:val="0"/>
          <w:numId w:val="31"/>
        </w:numPr>
        <w:spacing w:line="360" w:lineRule="auto"/>
        <w:rPr>
          <w:rFonts w:ascii="Times New Roman" w:hAnsi="Times New Roman" w:cs="Times New Roman"/>
          <w:sz w:val="24"/>
          <w:szCs w:val="24"/>
        </w:rPr>
      </w:pPr>
      <w:r>
        <w:rPr>
          <w:rFonts w:ascii="Times New Roman" w:hAnsi="Times New Roman" w:cs="Times New Roman"/>
          <w:sz w:val="24"/>
          <w:szCs w:val="24"/>
          <w:u w:val="single"/>
        </w:rPr>
        <w:t>Reverse Optimization Equilibrium Returns Expression</w:t>
      </w:r>
      <w:r w:rsidRPr="00DB4211">
        <w:rPr>
          <w:rFonts w:ascii="Times New Roman" w:hAnsi="Times New Roman" w:cs="Times New Roman"/>
          <w:sz w:val="24"/>
          <w:szCs w:val="24"/>
        </w:rPr>
        <w:t>:</w:t>
      </w:r>
    </w:p>
    <w:p w14:paraId="3DED8896"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5C9DB2F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Π=λ</m:t>
          </m:r>
          <m:r>
            <m:rPr>
              <m:sty m:val="p"/>
            </m:rPr>
            <w:rPr>
              <w:rFonts w:ascii="Cambria Math" w:hAnsi="Cambria Math" w:cs="Times New Roman"/>
              <w:sz w:val="24"/>
              <w:szCs w:val="24"/>
            </w:rPr>
            <m:t>Ψ</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MKT</m:t>
              </m:r>
            </m:sub>
          </m:sSub>
        </m:oMath>
      </m:oMathPara>
    </w:p>
    <w:p w14:paraId="28E78AB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5C17847" w14:textId="77777777" w:rsidR="00CE3A32" w:rsidRPr="00CC4A1A"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where </w:t>
      </w:r>
      <m:oMath>
        <m:r>
          <w:rPr>
            <w:rFonts w:ascii="Cambria Math" w:hAnsi="Cambria Math" w:cs="Times New Roman"/>
            <w:sz w:val="24"/>
            <w:szCs w:val="24"/>
          </w:rPr>
          <m:t>Π</m:t>
        </m:r>
      </m:oMath>
      <w:r>
        <w:rPr>
          <w:rFonts w:ascii="Times New Roman" w:eastAsiaTheme="minorEastAsia" w:hAnsi="Times New Roman" w:cs="Times New Roman"/>
          <w:sz w:val="24"/>
          <w:szCs w:val="24"/>
        </w:rPr>
        <w:t xml:space="preserve"> is the Implied Equilibrium Return Vector - </w:t>
      </w:r>
      <m:oMath>
        <m:r>
          <w:rPr>
            <w:rFonts w:ascii="Cambria Math" w:hAnsi="Cambria Math" w:cs="Times New Roman"/>
            <w:sz w:val="24"/>
            <w:szCs w:val="24"/>
          </w:rPr>
          <m:t>N×1</m:t>
        </m:r>
      </m:oMath>
      <w:r>
        <w:rPr>
          <w:rFonts w:ascii="Times New Roman" w:eastAsiaTheme="minorEastAsia" w:hAnsi="Times New Roman" w:cs="Times New Roman"/>
          <w:sz w:val="24"/>
          <w:szCs w:val="24"/>
        </w:rPr>
        <w:t xml:space="preserve"> column vector, </w:t>
      </w:r>
      <m:oMath>
        <m:r>
          <w:rPr>
            <w:rFonts w:ascii="Cambria Math" w:hAnsi="Cambria Math" w:cs="Times New Roman"/>
            <w:sz w:val="24"/>
            <w:szCs w:val="24"/>
          </w:rPr>
          <m:t>λ</m:t>
        </m:r>
      </m:oMath>
      <w:r>
        <w:rPr>
          <w:rFonts w:ascii="Times New Roman" w:eastAsiaTheme="minorEastAsia" w:hAnsi="Times New Roman" w:cs="Times New Roman"/>
          <w:sz w:val="24"/>
          <w:szCs w:val="24"/>
        </w:rPr>
        <w:t xml:space="preserve"> is the risk-aversion coefficient; </w:t>
      </w:r>
      <m:oMath>
        <m:r>
          <m:rPr>
            <m:sty m:val="p"/>
          </m:rPr>
          <w:rPr>
            <w:rFonts w:ascii="Cambria Math" w:hAnsi="Cambria Math" w:cs="Times New Roman"/>
            <w:sz w:val="24"/>
            <w:szCs w:val="24"/>
          </w:rPr>
          <m:t>Ψ</m:t>
        </m:r>
      </m:oMath>
      <w:r>
        <w:rPr>
          <w:rFonts w:ascii="Times New Roman" w:eastAsiaTheme="minorEastAsia" w:hAnsi="Times New Roman" w:cs="Times New Roman"/>
          <w:sz w:val="24"/>
          <w:szCs w:val="24"/>
        </w:rPr>
        <w:t xml:space="preserve"> is the covariance matrix of excess returns - </w:t>
      </w:r>
      <m:oMath>
        <m:r>
          <w:rPr>
            <w:rFonts w:ascii="Cambria Math" w:hAnsi="Cambria Math" w:cs="Times New Roman"/>
            <w:sz w:val="24"/>
            <w:szCs w:val="24"/>
          </w:rPr>
          <m:t>N×N</m:t>
        </m:r>
      </m:oMath>
      <w:r>
        <w:rPr>
          <w:rFonts w:ascii="Times New Roman" w:eastAsiaTheme="minorEastAsia" w:hAnsi="Times New Roman" w:cs="Times New Roman"/>
          <w:sz w:val="24"/>
          <w:szCs w:val="24"/>
        </w:rPr>
        <w:t xml:space="preserve"> matrix, and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MKT</m:t>
            </m:r>
          </m:sub>
        </m:sSub>
      </m:oMath>
      <w:r>
        <w:rPr>
          <w:rFonts w:ascii="Times New Roman" w:eastAsiaTheme="minorEastAsia" w:hAnsi="Times New Roman" w:cs="Times New Roman"/>
          <w:sz w:val="24"/>
          <w:szCs w:val="24"/>
        </w:rPr>
        <w:t xml:space="preserve"> is the market capitalization weights of the assets - </w:t>
      </w:r>
      <m:oMath>
        <m:r>
          <w:rPr>
            <w:rFonts w:ascii="Cambria Math" w:hAnsi="Cambria Math" w:cs="Times New Roman"/>
            <w:sz w:val="24"/>
            <w:szCs w:val="24"/>
          </w:rPr>
          <m:t>N×1</m:t>
        </m:r>
      </m:oMath>
      <w:r>
        <w:rPr>
          <w:rFonts w:ascii="Times New Roman" w:eastAsiaTheme="minorEastAsia" w:hAnsi="Times New Roman" w:cs="Times New Roman"/>
          <w:sz w:val="24"/>
          <w:szCs w:val="24"/>
        </w:rPr>
        <w:t xml:space="preserve"> column vector. Possible alternatives to the market capitalization weights include a presumed benchmark and a set of float</w:t>
      </w:r>
      <w:r w:rsidR="00E71530">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adjusted capitalization weights.</w:t>
      </w:r>
    </w:p>
    <w:p w14:paraId="7A3027E9" w14:textId="77777777" w:rsidR="00CE3A32" w:rsidRPr="00CC4A1A" w:rsidRDefault="00CE3A32" w:rsidP="00CE3A32">
      <w:pPr>
        <w:pStyle w:val="ListParagraph"/>
        <w:numPr>
          <w:ilvl w:val="0"/>
          <w:numId w:val="31"/>
        </w:numPr>
        <w:spacing w:line="360" w:lineRule="auto"/>
        <w:rPr>
          <w:rFonts w:ascii="Times New Roman" w:hAnsi="Times New Roman" w:cs="Times New Roman"/>
          <w:sz w:val="24"/>
          <w:szCs w:val="24"/>
        </w:rPr>
      </w:pPr>
      <w:r>
        <w:rPr>
          <w:rFonts w:ascii="Times New Roman" w:hAnsi="Times New Roman" w:cs="Times New Roman"/>
          <w:sz w:val="24"/>
          <w:szCs w:val="24"/>
          <w:u w:val="single"/>
        </w:rPr>
        <w:t>The Risk-Return Tradeoff</w:t>
      </w:r>
      <w:r>
        <w:rPr>
          <w:rFonts w:ascii="Times New Roman" w:hAnsi="Times New Roman" w:cs="Times New Roman"/>
          <w:sz w:val="24"/>
          <w:szCs w:val="24"/>
        </w:rPr>
        <w:t xml:space="preserve">: The risk aversion coefficient </w:t>
      </w:r>
      <m:oMath>
        <m:r>
          <w:rPr>
            <w:rFonts w:ascii="Cambria Math" w:hAnsi="Cambria Math" w:cs="Times New Roman"/>
            <w:sz w:val="24"/>
            <w:szCs w:val="24"/>
          </w:rPr>
          <m:t>λ</m:t>
        </m:r>
      </m:oMath>
      <w:r>
        <w:rPr>
          <w:rFonts w:ascii="Times New Roman" w:eastAsiaTheme="minorEastAsia" w:hAnsi="Times New Roman" w:cs="Times New Roman"/>
          <w:sz w:val="24"/>
          <w:szCs w:val="24"/>
        </w:rPr>
        <w:t xml:space="preserve"> characterizes the expected risk-return tradeoff. It is the rate at which an investor will forego expected excess return for less variance.</w:t>
      </w:r>
    </w:p>
    <w:p w14:paraId="247819F8" w14:textId="77777777" w:rsidR="00CE3A32" w:rsidRDefault="00CE3A32" w:rsidP="00CE3A32">
      <w:pPr>
        <w:pStyle w:val="ListParagraph"/>
        <w:numPr>
          <w:ilvl w:val="0"/>
          <w:numId w:val="31"/>
        </w:numPr>
        <w:spacing w:line="360" w:lineRule="auto"/>
        <w:rPr>
          <w:rFonts w:ascii="Times New Roman" w:hAnsi="Times New Roman" w:cs="Times New Roman"/>
          <w:sz w:val="24"/>
          <w:szCs w:val="24"/>
        </w:rPr>
      </w:pPr>
      <w:r>
        <w:rPr>
          <w:rFonts w:ascii="Times New Roman" w:hAnsi="Times New Roman" w:cs="Times New Roman"/>
          <w:sz w:val="24"/>
          <w:szCs w:val="24"/>
          <w:u w:val="single"/>
        </w:rPr>
        <w:t>Excess Return Reverse Optimization Estimate</w:t>
      </w:r>
      <w:r>
        <w:rPr>
          <w:rFonts w:ascii="Times New Roman" w:hAnsi="Times New Roman" w:cs="Times New Roman"/>
          <w:sz w:val="24"/>
          <w:szCs w:val="24"/>
        </w:rPr>
        <w:t xml:space="preserve">: In the reverse optimization process the risk aversion coefficient acts as a scaling factor for the reverse optimization estimate of the excess </w:t>
      </w:r>
      <w:r>
        <w:rPr>
          <w:rFonts w:ascii="Times New Roman" w:hAnsi="Times New Roman" w:cs="Times New Roman"/>
          <w:sz w:val="24"/>
          <w:szCs w:val="24"/>
        </w:rPr>
        <w:lastRenderedPageBreak/>
        <w:t>returns; the weighted reverse optimization excess returns equal the specified market risk premium.</w:t>
      </w:r>
    </w:p>
    <w:p w14:paraId="2E89108B" w14:textId="77777777" w:rsidR="00CE3A32" w:rsidRPr="00CE31A4" w:rsidRDefault="00CE3A32" w:rsidP="00CE3A32">
      <w:pPr>
        <w:pStyle w:val="ListParagraph"/>
        <w:numPr>
          <w:ilvl w:val="0"/>
          <w:numId w:val="31"/>
        </w:numPr>
        <w:spacing w:line="360" w:lineRule="auto"/>
        <w:rPr>
          <w:rFonts w:ascii="Times New Roman" w:hAnsi="Times New Roman" w:cs="Times New Roman"/>
          <w:sz w:val="24"/>
          <w:szCs w:val="24"/>
        </w:rPr>
      </w:pPr>
      <w:r>
        <w:rPr>
          <w:rFonts w:ascii="Times New Roman" w:hAnsi="Times New Roman" w:cs="Times New Roman"/>
          <w:sz w:val="24"/>
          <w:szCs w:val="24"/>
          <w:u w:val="single"/>
        </w:rPr>
        <w:t>The Implied Risk Aversion Coefficient</w:t>
      </w:r>
      <w:r w:rsidRPr="002B4B20">
        <w:rPr>
          <w:rFonts w:ascii="Times New Roman" w:hAnsi="Times New Roman" w:cs="Times New Roman"/>
          <w:sz w:val="24"/>
          <w:szCs w:val="24"/>
        </w:rPr>
        <w:t>:</w:t>
      </w:r>
      <w:r>
        <w:rPr>
          <w:rFonts w:ascii="Times New Roman" w:hAnsi="Times New Roman" w:cs="Times New Roman"/>
          <w:sz w:val="24"/>
          <w:szCs w:val="24"/>
        </w:rPr>
        <w:t xml:space="preserve"> More excess returns per unit risk – larger </w:t>
      </w:r>
      <m:oMath>
        <m:r>
          <w:rPr>
            <w:rFonts w:ascii="Cambria Math" w:hAnsi="Cambria Math" w:cs="Times New Roman"/>
            <w:sz w:val="24"/>
            <w:szCs w:val="24"/>
          </w:rPr>
          <m:t>λ</m:t>
        </m:r>
      </m:oMath>
      <w:r>
        <w:rPr>
          <w:rFonts w:ascii="Times New Roman" w:eastAsiaTheme="minorEastAsia" w:hAnsi="Times New Roman" w:cs="Times New Roman"/>
          <w:sz w:val="24"/>
          <w:szCs w:val="24"/>
        </w:rPr>
        <w:t xml:space="preserve"> – increases the estimated excess returns. The </w:t>
      </w:r>
      <w:r>
        <w:rPr>
          <w:rFonts w:ascii="Times New Roman" w:eastAsiaTheme="minorEastAsia" w:hAnsi="Times New Roman" w:cs="Times New Roman"/>
          <w:i/>
          <w:sz w:val="24"/>
          <w:szCs w:val="24"/>
        </w:rPr>
        <w:t>implied</w:t>
      </w:r>
      <w:r>
        <w:rPr>
          <w:rFonts w:ascii="Times New Roman" w:eastAsiaTheme="minorEastAsia" w:hAnsi="Times New Roman" w:cs="Times New Roman"/>
          <w:sz w:val="24"/>
          <w:szCs w:val="24"/>
        </w:rPr>
        <w:t xml:space="preserve"> risk aversion coefficient </w:t>
      </w:r>
      <m:oMath>
        <m:r>
          <w:rPr>
            <w:rFonts w:ascii="Cambria Math" w:hAnsi="Cambria Math" w:cs="Times New Roman"/>
            <w:sz w:val="24"/>
            <w:szCs w:val="24"/>
          </w:rPr>
          <m:t>λ</m:t>
        </m:r>
      </m:oMath>
      <w:r>
        <w:rPr>
          <w:rFonts w:ascii="Times New Roman" w:eastAsiaTheme="minorEastAsia" w:hAnsi="Times New Roman" w:cs="Times New Roman"/>
          <w:sz w:val="24"/>
          <w:szCs w:val="24"/>
        </w:rPr>
        <w:t xml:space="preserve"> for a portfolio can be estimated by dividing the expected excess returns by the variance of the portfolio (Grinold and Kahn (1999))</w:t>
      </w:r>
    </w:p>
    <w:p w14:paraId="5B4C68FB"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1D643FC6"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λ=</m:t>
          </m:r>
          <m:f>
            <m:fPr>
              <m:ctrlPr>
                <w:rPr>
                  <w:rFonts w:ascii="Cambria Math" w:hAnsi="Cambria Math" w:cs="Times New Roman"/>
                  <w:i/>
                  <w:sz w:val="24"/>
                  <w:szCs w:val="24"/>
                </w:rPr>
              </m:ctrlPr>
            </m:fPr>
            <m:num>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num>
            <m:den>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den>
          </m:f>
        </m:oMath>
      </m:oMathPara>
    </w:p>
    <w:p w14:paraId="29EF598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E4B997D"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oMath>
      <w:r>
        <w:rPr>
          <w:rFonts w:ascii="Times New Roman" w:eastAsiaTheme="minorEastAsia" w:hAnsi="Times New Roman" w:cs="Times New Roman"/>
          <w:sz w:val="24"/>
          <w:szCs w:val="24"/>
        </w:rPr>
        <w:t xml:space="preserve"> is the expected market or the benchmark total returns,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oMath>
      <w:r>
        <w:rPr>
          <w:rFonts w:ascii="Times New Roman" w:eastAsiaTheme="minorEastAsia" w:hAnsi="Times New Roman" w:cs="Times New Roman"/>
          <w:sz w:val="24"/>
          <w:szCs w:val="24"/>
        </w:rPr>
        <w:t xml:space="preserve"> is the risk-free rate, and</w:t>
      </w:r>
    </w:p>
    <w:p w14:paraId="154C48B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A8F964A"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MKT</m:t>
                  </m:r>
                </m:sub>
              </m:sSub>
            </m:e>
            <m:sup>
              <m:r>
                <w:rPr>
                  <w:rFonts w:ascii="Cambria Math" w:hAnsi="Cambria Math" w:cs="Times New Roman"/>
                  <w:sz w:val="24"/>
                  <w:szCs w:val="24"/>
                </w:rPr>
                <m:t>T</m:t>
              </m:r>
            </m:sup>
          </m:sSup>
          <m:r>
            <m:rPr>
              <m:sty m:val="p"/>
            </m:rPr>
            <w:rPr>
              <w:rFonts w:ascii="Cambria Math" w:hAnsi="Cambria Math" w:cs="Times New Roman"/>
              <w:sz w:val="24"/>
              <w:szCs w:val="24"/>
            </w:rPr>
            <m:t>Ψ</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MKT</m:t>
              </m:r>
            </m:sub>
          </m:sSub>
        </m:oMath>
      </m:oMathPara>
    </w:p>
    <w:p w14:paraId="6185529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52BF9160" w14:textId="77777777" w:rsidR="00CE3A32" w:rsidRPr="002B4B20"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is the total variance of the market – or benchmark – excess returns.</w:t>
      </w:r>
    </w:p>
    <w:p w14:paraId="1A38F422" w14:textId="77777777" w:rsidR="00CE3A32" w:rsidRDefault="00CE3A32" w:rsidP="00CE3A32">
      <w:pPr>
        <w:pStyle w:val="ListParagraph"/>
        <w:numPr>
          <w:ilvl w:val="0"/>
          <w:numId w:val="31"/>
        </w:numPr>
        <w:spacing w:line="360" w:lineRule="auto"/>
        <w:rPr>
          <w:rFonts w:ascii="Times New Roman" w:hAnsi="Times New Roman" w:cs="Times New Roman"/>
          <w:sz w:val="24"/>
          <w:szCs w:val="24"/>
        </w:rPr>
      </w:pPr>
      <w:r>
        <w:rPr>
          <w:rFonts w:ascii="Times New Roman" w:hAnsi="Times New Roman" w:cs="Times New Roman"/>
          <w:sz w:val="24"/>
          <w:szCs w:val="24"/>
          <w:u w:val="single"/>
        </w:rPr>
        <w:t>Currency Returns Incorporation in the Model</w:t>
      </w:r>
      <w:r w:rsidRPr="002B4B20">
        <w:rPr>
          <w:rFonts w:ascii="Times New Roman" w:hAnsi="Times New Roman" w:cs="Times New Roman"/>
          <w:sz w:val="24"/>
          <w:szCs w:val="24"/>
        </w:rPr>
        <w:t>:</w:t>
      </w:r>
      <w:r>
        <w:rPr>
          <w:rFonts w:ascii="Times New Roman" w:hAnsi="Times New Roman" w:cs="Times New Roman"/>
          <w:sz w:val="24"/>
          <w:szCs w:val="24"/>
        </w:rPr>
        <w:t xml:space="preserve"> To illustrate the model and keep the scope manageable Idzorek (2005) presents an eight</w:t>
      </w:r>
      <w:r w:rsidR="00E71530">
        <w:rPr>
          <w:rFonts w:ascii="Times New Roman" w:hAnsi="Times New Roman" w:cs="Times New Roman"/>
          <w:sz w:val="24"/>
          <w:szCs w:val="24"/>
        </w:rPr>
        <w:t>-</w:t>
      </w:r>
      <w:r>
        <w:rPr>
          <w:rFonts w:ascii="Times New Roman" w:hAnsi="Times New Roman" w:cs="Times New Roman"/>
          <w:sz w:val="24"/>
          <w:szCs w:val="24"/>
        </w:rPr>
        <w:t>asset example in addition to the general model, and avoids discussing currencies. Currency returns in the model are treated in detail by Black (1989a, 1989b), Black and Litterman (1991, 1992), Grinold (1996), Meese and Crownover (1999), Grinold and Meese (2000), and Litterman (2003).</w:t>
      </w:r>
    </w:p>
    <w:p w14:paraId="15FA712E" w14:textId="77777777" w:rsidR="00CE3A32" w:rsidRDefault="00CE3A32" w:rsidP="00CE3A32">
      <w:pPr>
        <w:pStyle w:val="ListParagraph"/>
        <w:numPr>
          <w:ilvl w:val="0"/>
          <w:numId w:val="31"/>
        </w:numPr>
        <w:spacing w:line="360" w:lineRule="auto"/>
        <w:rPr>
          <w:rFonts w:ascii="Times New Roman" w:hAnsi="Times New Roman" w:cs="Times New Roman"/>
          <w:sz w:val="24"/>
          <w:szCs w:val="24"/>
        </w:rPr>
      </w:pPr>
      <w:r>
        <w:rPr>
          <w:rFonts w:ascii="Times New Roman" w:hAnsi="Times New Roman" w:cs="Times New Roman"/>
          <w:sz w:val="24"/>
          <w:szCs w:val="24"/>
          <w:u w:val="single"/>
        </w:rPr>
        <w:t>Expected Excess Returns Vector Table</w:t>
      </w:r>
    </w:p>
    <w:tbl>
      <w:tblPr>
        <w:tblStyle w:val="TableGrid"/>
        <w:tblW w:w="0" w:type="auto"/>
        <w:tblLook w:val="04A0" w:firstRow="1" w:lastRow="0" w:firstColumn="1" w:lastColumn="0" w:noHBand="0" w:noVBand="1"/>
      </w:tblPr>
      <w:tblGrid>
        <w:gridCol w:w="3775"/>
        <w:gridCol w:w="1440"/>
        <w:gridCol w:w="1156"/>
        <w:gridCol w:w="1274"/>
        <w:gridCol w:w="1705"/>
      </w:tblGrid>
      <w:tr w:rsidR="00CE3A32" w14:paraId="7CBDB6BA" w14:textId="77777777" w:rsidTr="006031BD">
        <w:tc>
          <w:tcPr>
            <w:tcW w:w="3775" w:type="dxa"/>
            <w:vAlign w:val="center"/>
          </w:tcPr>
          <w:p w14:paraId="43D4A75C" w14:textId="77777777" w:rsidR="00CE3A32" w:rsidRPr="009648EC"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Asset Class</w:t>
            </w:r>
          </w:p>
        </w:tc>
        <w:tc>
          <w:tcPr>
            <w:tcW w:w="1440" w:type="dxa"/>
            <w:vAlign w:val="center"/>
          </w:tcPr>
          <w:p w14:paraId="5025505C" w14:textId="77777777" w:rsidR="00CE3A32" w:rsidRPr="009648EC"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Historical </w:t>
            </w:r>
            <m:oMath>
              <m:sSub>
                <m:sSubPr>
                  <m:ctrlPr>
                    <w:rPr>
                      <w:rFonts w:ascii="Cambria Math" w:hAnsi="Cambria Math" w:cs="Times New Roman"/>
                      <w:b/>
                      <w:i/>
                      <w:sz w:val="28"/>
                      <w:szCs w:val="28"/>
                    </w:rPr>
                  </m:ctrlPr>
                </m:sSubPr>
                <m:e>
                  <m:r>
                    <m:rPr>
                      <m:sty m:val="bi"/>
                    </m:rPr>
                    <w:rPr>
                      <w:rFonts w:ascii="Cambria Math" w:hAnsi="Cambria Math" w:cs="Times New Roman"/>
                      <w:sz w:val="28"/>
                      <w:szCs w:val="28"/>
                    </w:rPr>
                    <m:t>μ</m:t>
                  </m:r>
                </m:e>
                <m:sub>
                  <m:r>
                    <m:rPr>
                      <m:sty m:val="bi"/>
                    </m:rPr>
                    <w:rPr>
                      <w:rFonts w:ascii="Cambria Math" w:hAnsi="Cambria Math" w:cs="Times New Roman"/>
                      <w:sz w:val="28"/>
                      <w:szCs w:val="28"/>
                    </w:rPr>
                    <m:t>HIST</m:t>
                  </m:r>
                </m:sub>
              </m:sSub>
            </m:oMath>
          </w:p>
        </w:tc>
        <w:tc>
          <w:tcPr>
            <w:tcW w:w="1156" w:type="dxa"/>
            <w:vAlign w:val="center"/>
          </w:tcPr>
          <w:p w14:paraId="4288AE64" w14:textId="77777777" w:rsidR="00CE3A32" w:rsidRPr="009648EC"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CAPM GSMI </w:t>
            </w:r>
            <m:oMath>
              <m:sSub>
                <m:sSubPr>
                  <m:ctrlPr>
                    <w:rPr>
                      <w:rFonts w:ascii="Cambria Math" w:hAnsi="Cambria Math" w:cs="Times New Roman"/>
                      <w:b/>
                      <w:i/>
                      <w:sz w:val="28"/>
                      <w:szCs w:val="28"/>
                    </w:rPr>
                  </m:ctrlPr>
                </m:sSubPr>
                <m:e>
                  <m:r>
                    <m:rPr>
                      <m:sty m:val="bi"/>
                    </m:rPr>
                    <w:rPr>
                      <w:rFonts w:ascii="Cambria Math" w:hAnsi="Cambria Math" w:cs="Times New Roman"/>
                      <w:sz w:val="28"/>
                      <w:szCs w:val="28"/>
                    </w:rPr>
                    <m:t>μ</m:t>
                  </m:r>
                </m:e>
                <m:sub>
                  <m:r>
                    <m:rPr>
                      <m:sty m:val="bi"/>
                    </m:rPr>
                    <w:rPr>
                      <w:rFonts w:ascii="Cambria Math" w:hAnsi="Cambria Math" w:cs="Times New Roman"/>
                      <w:sz w:val="28"/>
                      <w:szCs w:val="28"/>
                    </w:rPr>
                    <m:t>GSMI</m:t>
                  </m:r>
                </m:sub>
              </m:sSub>
            </m:oMath>
          </w:p>
        </w:tc>
        <w:tc>
          <w:tcPr>
            <w:tcW w:w="1274" w:type="dxa"/>
            <w:vAlign w:val="center"/>
          </w:tcPr>
          <w:p w14:paraId="10970B6C" w14:textId="77777777" w:rsidR="00CE3A32" w:rsidRPr="009648EC"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CAPM Portfolio </w:t>
            </w:r>
            <m:oMath>
              <m:sSub>
                <m:sSubPr>
                  <m:ctrlPr>
                    <w:rPr>
                      <w:rFonts w:ascii="Cambria Math" w:hAnsi="Cambria Math" w:cs="Times New Roman"/>
                      <w:b/>
                      <w:i/>
                      <w:sz w:val="28"/>
                      <w:szCs w:val="28"/>
                    </w:rPr>
                  </m:ctrlPr>
                </m:sSubPr>
                <m:e>
                  <m:r>
                    <m:rPr>
                      <m:sty m:val="bi"/>
                    </m:rPr>
                    <w:rPr>
                      <w:rFonts w:ascii="Cambria Math" w:hAnsi="Cambria Math" w:cs="Times New Roman"/>
                      <w:sz w:val="28"/>
                      <w:szCs w:val="28"/>
                    </w:rPr>
                    <m:t>μ</m:t>
                  </m:r>
                </m:e>
                <m:sub>
                  <m:r>
                    <m:rPr>
                      <m:sty m:val="bi"/>
                    </m:rPr>
                    <w:rPr>
                      <w:rFonts w:ascii="Cambria Math" w:hAnsi="Cambria Math" w:cs="Times New Roman"/>
                      <w:sz w:val="28"/>
                      <w:szCs w:val="28"/>
                    </w:rPr>
                    <m:t>P</m:t>
                  </m:r>
                </m:sub>
              </m:sSub>
            </m:oMath>
          </w:p>
        </w:tc>
        <w:tc>
          <w:tcPr>
            <w:tcW w:w="1705" w:type="dxa"/>
            <w:vAlign w:val="center"/>
          </w:tcPr>
          <w:p w14:paraId="0D9DE097" w14:textId="77777777" w:rsidR="00CE3A32" w:rsidRPr="009648EC"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Implied Equilibrium Returns Vector </w:t>
            </w:r>
            <m:oMath>
              <m:r>
                <m:rPr>
                  <m:sty m:val="bi"/>
                </m:rPr>
                <w:rPr>
                  <w:rFonts w:ascii="Cambria Math" w:hAnsi="Cambria Math" w:cs="Times New Roman"/>
                  <w:sz w:val="28"/>
                  <w:szCs w:val="28"/>
                </w:rPr>
                <m:t>Π</m:t>
              </m:r>
            </m:oMath>
          </w:p>
        </w:tc>
      </w:tr>
      <w:tr w:rsidR="00CE3A32" w14:paraId="58E17F3B" w14:textId="77777777" w:rsidTr="006031BD">
        <w:tc>
          <w:tcPr>
            <w:tcW w:w="3775" w:type="dxa"/>
            <w:vAlign w:val="center"/>
          </w:tcPr>
          <w:p w14:paraId="1517EE6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Bonds</w:t>
            </w:r>
          </w:p>
        </w:tc>
        <w:tc>
          <w:tcPr>
            <w:tcW w:w="1440" w:type="dxa"/>
            <w:vAlign w:val="center"/>
          </w:tcPr>
          <w:p w14:paraId="5222214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3.15%</w:t>
            </w:r>
          </w:p>
        </w:tc>
        <w:tc>
          <w:tcPr>
            <w:tcW w:w="1156" w:type="dxa"/>
            <w:vAlign w:val="center"/>
          </w:tcPr>
          <w:p w14:paraId="0262EF7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0.02%</w:t>
            </w:r>
          </w:p>
        </w:tc>
        <w:tc>
          <w:tcPr>
            <w:tcW w:w="1274" w:type="dxa"/>
            <w:vAlign w:val="center"/>
          </w:tcPr>
          <w:p w14:paraId="288A7AA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0.08%</w:t>
            </w:r>
          </w:p>
        </w:tc>
        <w:tc>
          <w:tcPr>
            <w:tcW w:w="1705" w:type="dxa"/>
            <w:vAlign w:val="center"/>
          </w:tcPr>
          <w:p w14:paraId="6391511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0.08%</w:t>
            </w:r>
          </w:p>
        </w:tc>
      </w:tr>
      <w:tr w:rsidR="00CE3A32" w14:paraId="3673966F" w14:textId="77777777" w:rsidTr="006031BD">
        <w:tc>
          <w:tcPr>
            <w:tcW w:w="3775" w:type="dxa"/>
            <w:vAlign w:val="center"/>
          </w:tcPr>
          <w:p w14:paraId="5DDACF0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International Bonds</w:t>
            </w:r>
          </w:p>
        </w:tc>
        <w:tc>
          <w:tcPr>
            <w:tcW w:w="1440" w:type="dxa"/>
            <w:vAlign w:val="center"/>
          </w:tcPr>
          <w:p w14:paraId="2E451C28"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1.75%</w:t>
            </w:r>
          </w:p>
        </w:tc>
        <w:tc>
          <w:tcPr>
            <w:tcW w:w="1156" w:type="dxa"/>
            <w:vAlign w:val="center"/>
          </w:tcPr>
          <w:p w14:paraId="2C55F17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0.18%</w:t>
            </w:r>
          </w:p>
        </w:tc>
        <w:tc>
          <w:tcPr>
            <w:tcW w:w="1274" w:type="dxa"/>
            <w:vAlign w:val="center"/>
          </w:tcPr>
          <w:p w14:paraId="781E22C5"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0.67%</w:t>
            </w:r>
          </w:p>
        </w:tc>
        <w:tc>
          <w:tcPr>
            <w:tcW w:w="1705" w:type="dxa"/>
            <w:vAlign w:val="center"/>
          </w:tcPr>
          <w:p w14:paraId="3728E204"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0.67%</w:t>
            </w:r>
          </w:p>
        </w:tc>
      </w:tr>
      <w:tr w:rsidR="00CE3A32" w14:paraId="33C3576A" w14:textId="77777777" w:rsidTr="006031BD">
        <w:tc>
          <w:tcPr>
            <w:tcW w:w="3775" w:type="dxa"/>
            <w:vAlign w:val="center"/>
          </w:tcPr>
          <w:p w14:paraId="0B5EF825"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Large Growth</w:t>
            </w:r>
          </w:p>
        </w:tc>
        <w:tc>
          <w:tcPr>
            <w:tcW w:w="1440" w:type="dxa"/>
            <w:vAlign w:val="center"/>
          </w:tcPr>
          <w:p w14:paraId="5562526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-6.39%</w:t>
            </w:r>
          </w:p>
        </w:tc>
        <w:tc>
          <w:tcPr>
            <w:tcW w:w="1156" w:type="dxa"/>
            <w:vAlign w:val="center"/>
          </w:tcPr>
          <w:p w14:paraId="3800CECE"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5.57%</w:t>
            </w:r>
          </w:p>
        </w:tc>
        <w:tc>
          <w:tcPr>
            <w:tcW w:w="1274" w:type="dxa"/>
            <w:vAlign w:val="center"/>
          </w:tcPr>
          <w:p w14:paraId="120A78F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6.41%</w:t>
            </w:r>
          </w:p>
        </w:tc>
        <w:tc>
          <w:tcPr>
            <w:tcW w:w="1705" w:type="dxa"/>
            <w:vAlign w:val="center"/>
          </w:tcPr>
          <w:p w14:paraId="36CEBA0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6.41%</w:t>
            </w:r>
          </w:p>
        </w:tc>
      </w:tr>
      <w:tr w:rsidR="00CE3A32" w14:paraId="22F925DB" w14:textId="77777777" w:rsidTr="006031BD">
        <w:tc>
          <w:tcPr>
            <w:tcW w:w="3775" w:type="dxa"/>
            <w:vAlign w:val="center"/>
          </w:tcPr>
          <w:p w14:paraId="67FD522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Large Value</w:t>
            </w:r>
          </w:p>
        </w:tc>
        <w:tc>
          <w:tcPr>
            <w:tcW w:w="1440" w:type="dxa"/>
            <w:vAlign w:val="center"/>
          </w:tcPr>
          <w:p w14:paraId="7C466BE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-2.86%</w:t>
            </w:r>
          </w:p>
        </w:tc>
        <w:tc>
          <w:tcPr>
            <w:tcW w:w="1156" w:type="dxa"/>
            <w:vAlign w:val="center"/>
          </w:tcPr>
          <w:p w14:paraId="34A74C4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3.39%</w:t>
            </w:r>
          </w:p>
        </w:tc>
        <w:tc>
          <w:tcPr>
            <w:tcW w:w="1274" w:type="dxa"/>
            <w:vAlign w:val="center"/>
          </w:tcPr>
          <w:p w14:paraId="1126DA5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4.08%</w:t>
            </w:r>
          </w:p>
        </w:tc>
        <w:tc>
          <w:tcPr>
            <w:tcW w:w="1705" w:type="dxa"/>
            <w:vAlign w:val="center"/>
          </w:tcPr>
          <w:p w14:paraId="1A9360E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4.08%</w:t>
            </w:r>
          </w:p>
        </w:tc>
      </w:tr>
      <w:tr w:rsidR="00CE3A32" w14:paraId="29485353" w14:textId="77777777" w:rsidTr="006031BD">
        <w:tc>
          <w:tcPr>
            <w:tcW w:w="3775" w:type="dxa"/>
            <w:vAlign w:val="center"/>
          </w:tcPr>
          <w:p w14:paraId="4B2E154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US Small Growth</w:t>
            </w:r>
          </w:p>
        </w:tc>
        <w:tc>
          <w:tcPr>
            <w:tcW w:w="1440" w:type="dxa"/>
            <w:vAlign w:val="center"/>
          </w:tcPr>
          <w:p w14:paraId="41F3330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-6.75%</w:t>
            </w:r>
          </w:p>
        </w:tc>
        <w:tc>
          <w:tcPr>
            <w:tcW w:w="1156" w:type="dxa"/>
            <w:vAlign w:val="center"/>
          </w:tcPr>
          <w:p w14:paraId="29F8DB5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6.59%</w:t>
            </w:r>
          </w:p>
        </w:tc>
        <w:tc>
          <w:tcPr>
            <w:tcW w:w="1274" w:type="dxa"/>
            <w:vAlign w:val="center"/>
          </w:tcPr>
          <w:p w14:paraId="4B03B654"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7.43%</w:t>
            </w:r>
          </w:p>
        </w:tc>
        <w:tc>
          <w:tcPr>
            <w:tcW w:w="1705" w:type="dxa"/>
            <w:vAlign w:val="center"/>
          </w:tcPr>
          <w:p w14:paraId="68769BE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7.43%</w:t>
            </w:r>
          </w:p>
        </w:tc>
      </w:tr>
      <w:tr w:rsidR="00CE3A32" w14:paraId="542D32F4" w14:textId="77777777" w:rsidTr="006031BD">
        <w:tc>
          <w:tcPr>
            <w:tcW w:w="3775" w:type="dxa"/>
            <w:vAlign w:val="center"/>
          </w:tcPr>
          <w:p w14:paraId="56B15F88"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Small Value</w:t>
            </w:r>
          </w:p>
        </w:tc>
        <w:tc>
          <w:tcPr>
            <w:tcW w:w="1440" w:type="dxa"/>
            <w:vAlign w:val="center"/>
          </w:tcPr>
          <w:p w14:paraId="6DAAD01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-0.54%</w:t>
            </w:r>
          </w:p>
        </w:tc>
        <w:tc>
          <w:tcPr>
            <w:tcW w:w="1156" w:type="dxa"/>
            <w:vAlign w:val="center"/>
          </w:tcPr>
          <w:p w14:paraId="4CFD69C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3.16%</w:t>
            </w:r>
          </w:p>
        </w:tc>
        <w:tc>
          <w:tcPr>
            <w:tcW w:w="1274" w:type="dxa"/>
            <w:vAlign w:val="center"/>
          </w:tcPr>
          <w:p w14:paraId="30CFE151"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3.70%</w:t>
            </w:r>
          </w:p>
        </w:tc>
        <w:tc>
          <w:tcPr>
            <w:tcW w:w="1705" w:type="dxa"/>
            <w:vAlign w:val="center"/>
          </w:tcPr>
          <w:p w14:paraId="3203BB1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3.70%</w:t>
            </w:r>
          </w:p>
        </w:tc>
      </w:tr>
      <w:tr w:rsidR="00CE3A32" w14:paraId="5A65DF23" w14:textId="77777777" w:rsidTr="006031BD">
        <w:tc>
          <w:tcPr>
            <w:tcW w:w="3775" w:type="dxa"/>
            <w:vAlign w:val="center"/>
          </w:tcPr>
          <w:p w14:paraId="65088D0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International Developed Equity</w:t>
            </w:r>
          </w:p>
        </w:tc>
        <w:tc>
          <w:tcPr>
            <w:tcW w:w="1440" w:type="dxa"/>
            <w:vAlign w:val="center"/>
          </w:tcPr>
          <w:p w14:paraId="1418712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-6.75%</w:t>
            </w:r>
          </w:p>
        </w:tc>
        <w:tc>
          <w:tcPr>
            <w:tcW w:w="1156" w:type="dxa"/>
            <w:vAlign w:val="center"/>
          </w:tcPr>
          <w:p w14:paraId="08B9FD4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3.92%</w:t>
            </w:r>
          </w:p>
        </w:tc>
        <w:tc>
          <w:tcPr>
            <w:tcW w:w="1274" w:type="dxa"/>
            <w:vAlign w:val="center"/>
          </w:tcPr>
          <w:p w14:paraId="623635E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4.80%</w:t>
            </w:r>
          </w:p>
        </w:tc>
        <w:tc>
          <w:tcPr>
            <w:tcW w:w="1705" w:type="dxa"/>
            <w:vAlign w:val="center"/>
          </w:tcPr>
          <w:p w14:paraId="54BFBA9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4.80%</w:t>
            </w:r>
          </w:p>
        </w:tc>
      </w:tr>
      <w:tr w:rsidR="00CE3A32" w14:paraId="094C87B9" w14:textId="77777777" w:rsidTr="006031BD">
        <w:tc>
          <w:tcPr>
            <w:tcW w:w="3775" w:type="dxa"/>
            <w:vAlign w:val="center"/>
          </w:tcPr>
          <w:p w14:paraId="112E28F8"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International Emerging Equity</w:t>
            </w:r>
          </w:p>
        </w:tc>
        <w:tc>
          <w:tcPr>
            <w:tcW w:w="1440" w:type="dxa"/>
            <w:vAlign w:val="center"/>
          </w:tcPr>
          <w:p w14:paraId="32E6711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-5.26%</w:t>
            </w:r>
          </w:p>
        </w:tc>
        <w:tc>
          <w:tcPr>
            <w:tcW w:w="1156" w:type="dxa"/>
            <w:vAlign w:val="center"/>
          </w:tcPr>
          <w:p w14:paraId="4D8E0FCB"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5.60%</w:t>
            </w:r>
          </w:p>
        </w:tc>
        <w:tc>
          <w:tcPr>
            <w:tcW w:w="1274" w:type="dxa"/>
            <w:vAlign w:val="center"/>
          </w:tcPr>
          <w:p w14:paraId="5E00C9AB"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6.60%</w:t>
            </w:r>
          </w:p>
        </w:tc>
        <w:tc>
          <w:tcPr>
            <w:tcW w:w="1705" w:type="dxa"/>
            <w:vAlign w:val="center"/>
          </w:tcPr>
          <w:p w14:paraId="5F4586A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6.60%</w:t>
            </w:r>
          </w:p>
        </w:tc>
      </w:tr>
    </w:tbl>
    <w:p w14:paraId="57FF74C2" w14:textId="77777777" w:rsidR="00CE3A32" w:rsidRDefault="00CE3A32" w:rsidP="00CE3A32">
      <w:pPr>
        <w:spacing w:line="360" w:lineRule="auto"/>
        <w:rPr>
          <w:rFonts w:ascii="Times New Roman" w:hAnsi="Times New Roman" w:cs="Times New Roman"/>
          <w:sz w:val="24"/>
          <w:szCs w:val="24"/>
        </w:rPr>
      </w:pPr>
    </w:p>
    <w:p w14:paraId="7E2F2B49" w14:textId="77777777" w:rsidR="00CE3A32" w:rsidRDefault="00CE3A32" w:rsidP="00CE3A32">
      <w:pPr>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All four estimates are based on 60 months of excess returns over the risk-free rate. The two CAPM estimates are based on a risk premium of 3. Dividing the risk premium by the variance of the market – or benchmark – excess returns </w:t>
      </w:r>
      <m:oMath>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oMath>
      <w:r>
        <w:rPr>
          <w:rFonts w:ascii="Times New Roman" w:hAnsi="Times New Roman" w:cs="Times New Roman"/>
          <w:sz w:val="24"/>
          <w:szCs w:val="24"/>
        </w:rPr>
        <w:t xml:space="preserve"> results in a risk aversion coefficient </w:t>
      </w:r>
      <m:oMath>
        <m:r>
          <w:rPr>
            <w:rFonts w:ascii="Cambria Math" w:hAnsi="Cambria Math" w:cs="Times New Roman"/>
            <w:sz w:val="24"/>
            <w:szCs w:val="24"/>
          </w:rPr>
          <m:t>λ</m:t>
        </m:r>
      </m:oMath>
      <w:r>
        <w:rPr>
          <w:rFonts w:ascii="Times New Roman" w:hAnsi="Times New Roman" w:cs="Times New Roman"/>
          <w:sz w:val="24"/>
          <w:szCs w:val="24"/>
        </w:rPr>
        <w:t xml:space="preserve"> of approximately 3.07.</w:t>
      </w:r>
    </w:p>
    <w:p w14:paraId="729C968A" w14:textId="77777777" w:rsidR="00CE3A32" w:rsidRDefault="00CE3A32" w:rsidP="00CE3A32">
      <w:pPr>
        <w:pStyle w:val="ListParagraph"/>
        <w:numPr>
          <w:ilvl w:val="0"/>
          <w:numId w:val="31"/>
        </w:numPr>
        <w:spacing w:line="360" w:lineRule="auto"/>
        <w:rPr>
          <w:rFonts w:ascii="Times New Roman" w:hAnsi="Times New Roman" w:cs="Times New Roman"/>
          <w:sz w:val="24"/>
          <w:szCs w:val="24"/>
        </w:rPr>
      </w:pPr>
      <w:r w:rsidRPr="009648EC">
        <w:rPr>
          <w:rFonts w:ascii="Times New Roman" w:hAnsi="Times New Roman" w:cs="Times New Roman"/>
          <w:sz w:val="24"/>
          <w:szCs w:val="24"/>
          <w:u w:val="single"/>
        </w:rPr>
        <w:t>Asset Set Expected Excess Returns</w:t>
      </w:r>
      <w:r>
        <w:rPr>
          <w:rFonts w:ascii="Times New Roman" w:hAnsi="Times New Roman" w:cs="Times New Roman"/>
          <w:sz w:val="24"/>
          <w:szCs w:val="24"/>
        </w:rPr>
        <w:t>: The table presents four estimates of expected excess returns for the eight assets – US Bonds, International Bonds, US Large Growth, US Large Value, US Small Growth, US Small Value, International Developed Equity, and International Emerging Equity.</w:t>
      </w:r>
    </w:p>
    <w:p w14:paraId="7C481242" w14:textId="77777777" w:rsidR="00CE3A32" w:rsidRDefault="00CE3A32" w:rsidP="00CE3A32">
      <w:pPr>
        <w:pStyle w:val="ListParagraph"/>
        <w:numPr>
          <w:ilvl w:val="0"/>
          <w:numId w:val="31"/>
        </w:numPr>
        <w:spacing w:line="360" w:lineRule="auto"/>
        <w:rPr>
          <w:rFonts w:ascii="Times New Roman" w:hAnsi="Times New Roman" w:cs="Times New Roman"/>
          <w:sz w:val="24"/>
          <w:szCs w:val="24"/>
        </w:rPr>
      </w:pPr>
      <w:r>
        <w:rPr>
          <w:rFonts w:ascii="Times New Roman" w:hAnsi="Times New Roman" w:cs="Times New Roman"/>
          <w:sz w:val="24"/>
          <w:szCs w:val="24"/>
          <w:u w:val="single"/>
        </w:rPr>
        <w:t>UBS Global Securities Market Index</w:t>
      </w:r>
      <w:r w:rsidRPr="009601D7">
        <w:rPr>
          <w:rFonts w:ascii="Times New Roman" w:hAnsi="Times New Roman" w:cs="Times New Roman"/>
          <w:sz w:val="24"/>
          <w:szCs w:val="24"/>
        </w:rPr>
        <w:t>:</w:t>
      </w:r>
      <w:r>
        <w:rPr>
          <w:rFonts w:ascii="Times New Roman" w:hAnsi="Times New Roman" w:cs="Times New Roman"/>
          <w:sz w:val="24"/>
          <w:szCs w:val="24"/>
        </w:rPr>
        <w:t xml:space="preserve"> The GSMI CAPM excess returns vector is calculated relative to the UBS Global Securities Market Index GSMI – a global index and a good proxy for the world market portfolio.</w:t>
      </w:r>
    </w:p>
    <w:p w14:paraId="73F15DFE" w14:textId="77777777" w:rsidR="00CE3A32" w:rsidRDefault="00CE3A32" w:rsidP="00CE3A32">
      <w:pPr>
        <w:pStyle w:val="ListParagraph"/>
        <w:numPr>
          <w:ilvl w:val="0"/>
          <w:numId w:val="31"/>
        </w:numPr>
        <w:spacing w:line="360" w:lineRule="auto"/>
        <w:rPr>
          <w:rFonts w:ascii="Times New Roman" w:hAnsi="Times New Roman" w:cs="Times New Roman"/>
          <w:sz w:val="24"/>
          <w:szCs w:val="24"/>
        </w:rPr>
      </w:pPr>
      <w:r>
        <w:rPr>
          <w:rFonts w:ascii="Times New Roman" w:hAnsi="Times New Roman" w:cs="Times New Roman"/>
          <w:sz w:val="24"/>
          <w:szCs w:val="24"/>
          <w:u w:val="single"/>
        </w:rPr>
        <w:t>CAPM Implied Equilibrium Vector</w:t>
      </w:r>
      <w:r w:rsidRPr="009601D7">
        <w:rPr>
          <w:rFonts w:ascii="Times New Roman" w:hAnsi="Times New Roman" w:cs="Times New Roman"/>
          <w:sz w:val="24"/>
          <w:szCs w:val="24"/>
        </w:rPr>
        <w:t>:</w:t>
      </w:r>
      <w:r>
        <w:rPr>
          <w:rFonts w:ascii="Times New Roman" w:hAnsi="Times New Roman" w:cs="Times New Roman"/>
          <w:sz w:val="24"/>
          <w:szCs w:val="24"/>
        </w:rPr>
        <w:t xml:space="preserve"> The second CAPM excess-returns vector is calculated relative to the market capitalization weighted portfolio using </w:t>
      </w:r>
      <w:r>
        <w:rPr>
          <w:rFonts w:ascii="Times New Roman" w:hAnsi="Times New Roman" w:cs="Times New Roman"/>
          <w:i/>
          <w:sz w:val="24"/>
          <w:szCs w:val="24"/>
        </w:rPr>
        <w:t>implied bets</w:t>
      </w:r>
      <w:r>
        <w:rPr>
          <w:rFonts w:ascii="Times New Roman" w:hAnsi="Times New Roman" w:cs="Times New Roman"/>
          <w:sz w:val="24"/>
          <w:szCs w:val="24"/>
        </w:rPr>
        <w:t xml:space="preserve"> and is identical to the Implied Equilibrium Returns Vector </w:t>
      </w:r>
      <m:oMath>
        <m:r>
          <w:rPr>
            <w:rFonts w:ascii="Cambria Math" w:hAnsi="Cambria Math" w:cs="Times New Roman"/>
            <w:sz w:val="24"/>
            <w:szCs w:val="24"/>
          </w:rPr>
          <m:t>Π</m:t>
        </m:r>
      </m:oMath>
      <w:r>
        <w:rPr>
          <w:rFonts w:ascii="Times New Roman" w:hAnsi="Times New Roman" w:cs="Times New Roman"/>
          <w:sz w:val="24"/>
          <w:szCs w:val="24"/>
        </w:rPr>
        <w:t>.</w:t>
      </w:r>
    </w:p>
    <w:p w14:paraId="0DAFC865" w14:textId="77777777" w:rsidR="00CE3A32" w:rsidRPr="000A2510" w:rsidRDefault="00CE3A32" w:rsidP="00CE3A32">
      <w:pPr>
        <w:pStyle w:val="ListParagraph"/>
        <w:numPr>
          <w:ilvl w:val="0"/>
          <w:numId w:val="31"/>
        </w:numPr>
        <w:spacing w:line="360" w:lineRule="auto"/>
        <w:rPr>
          <w:rFonts w:ascii="Times New Roman" w:hAnsi="Times New Roman" w:cs="Times New Roman"/>
          <w:sz w:val="24"/>
          <w:szCs w:val="24"/>
        </w:rPr>
      </w:pPr>
      <w:r>
        <w:rPr>
          <w:rFonts w:ascii="Times New Roman" w:hAnsi="Times New Roman" w:cs="Times New Roman"/>
          <w:sz w:val="24"/>
          <w:szCs w:val="24"/>
          <w:u w:val="single"/>
        </w:rPr>
        <w:t>CAPM Returns Based Implied Betas</w:t>
      </w:r>
      <w:r w:rsidRPr="009601D7">
        <w:rPr>
          <w:rFonts w:ascii="Times New Roman" w:hAnsi="Times New Roman" w:cs="Times New Roman"/>
          <w:sz w:val="24"/>
          <w:szCs w:val="24"/>
        </w:rPr>
        <w:t>:</w:t>
      </w:r>
      <w:r>
        <w:rPr>
          <w:rFonts w:ascii="Times New Roman" w:hAnsi="Times New Roman" w:cs="Times New Roman"/>
          <w:sz w:val="24"/>
          <w:szCs w:val="24"/>
        </w:rPr>
        <w:t xml:space="preserve"> Literature on the Black Litterman Model often refers to the reverse optimized Implied Returns Equilibrium Vector </w:t>
      </w:r>
      <m:oMath>
        <m:r>
          <w:rPr>
            <w:rFonts w:ascii="Cambria Math" w:hAnsi="Cambria Math" w:cs="Times New Roman"/>
            <w:sz w:val="24"/>
            <w:szCs w:val="24"/>
          </w:rPr>
          <m:t>Π</m:t>
        </m:r>
      </m:oMath>
      <w:r>
        <w:rPr>
          <w:rFonts w:ascii="Times New Roman" w:eastAsiaTheme="minorEastAsia" w:hAnsi="Times New Roman" w:cs="Times New Roman"/>
          <w:sz w:val="24"/>
          <w:szCs w:val="24"/>
        </w:rPr>
        <w:t xml:space="preserve"> as the CAPM returns, which can be confusing. CAPM returns based on regression betas can be significantly different from the CAPM based on </w:t>
      </w:r>
      <w:r>
        <w:rPr>
          <w:rFonts w:ascii="Times New Roman" w:eastAsiaTheme="minorEastAsia" w:hAnsi="Times New Roman" w:cs="Times New Roman"/>
          <w:i/>
          <w:sz w:val="24"/>
          <w:szCs w:val="24"/>
        </w:rPr>
        <w:t>implied betas</w:t>
      </w:r>
      <w:r>
        <w:rPr>
          <w:rFonts w:ascii="Times New Roman" w:eastAsiaTheme="minorEastAsia" w:hAnsi="Times New Roman" w:cs="Times New Roman"/>
          <w:sz w:val="24"/>
          <w:szCs w:val="24"/>
        </w:rPr>
        <w:t>. Idzorek (2005) uses the procedure in Grinold and Kahn (1999) to calculate the implied betas.</w:t>
      </w:r>
    </w:p>
    <w:p w14:paraId="2BA78C8E" w14:textId="77777777" w:rsidR="00CE3A32" w:rsidRPr="000A2510" w:rsidRDefault="00CE3A32" w:rsidP="00CE3A32">
      <w:pPr>
        <w:pStyle w:val="ListParagraph"/>
        <w:numPr>
          <w:ilvl w:val="0"/>
          <w:numId w:val="31"/>
        </w:numPr>
        <w:spacing w:line="360" w:lineRule="auto"/>
        <w:rPr>
          <w:rFonts w:ascii="Times New Roman" w:hAnsi="Times New Roman" w:cs="Times New Roman"/>
          <w:sz w:val="24"/>
          <w:szCs w:val="24"/>
        </w:rPr>
      </w:pPr>
      <w:r>
        <w:rPr>
          <w:rFonts w:ascii="Times New Roman" w:hAnsi="Times New Roman" w:cs="Times New Roman"/>
          <w:sz w:val="24"/>
          <w:szCs w:val="24"/>
          <w:u w:val="single"/>
        </w:rPr>
        <w:t>Market Capitalization Weighted Portfolio Beta</w:t>
      </w:r>
      <w:r>
        <w:rPr>
          <w:rFonts w:ascii="Times New Roman" w:hAnsi="Times New Roman" w:cs="Times New Roman"/>
          <w:sz w:val="24"/>
          <w:szCs w:val="24"/>
        </w:rPr>
        <w:t xml:space="preserve">: Just as one </w:t>
      </w:r>
      <w:proofErr w:type="gramStart"/>
      <w:r>
        <w:rPr>
          <w:rFonts w:ascii="Times New Roman" w:hAnsi="Times New Roman" w:cs="Times New Roman"/>
          <w:sz w:val="24"/>
          <w:szCs w:val="24"/>
        </w:rPr>
        <w:t>is able to</w:t>
      </w:r>
      <w:proofErr w:type="gramEnd"/>
      <w:r>
        <w:rPr>
          <w:rFonts w:ascii="Times New Roman" w:hAnsi="Times New Roman" w:cs="Times New Roman"/>
          <w:sz w:val="24"/>
          <w:szCs w:val="24"/>
        </w:rPr>
        <w:t xml:space="preserve"> use the market capitalization weights and the covariance matrix to infer the Implied Equilibrium Returns Vector, one can extract a vector of implied betas. These implied betas are the betas of the </w:t>
      </w:r>
      <m:oMath>
        <m:r>
          <w:rPr>
            <w:rFonts w:ascii="Cambria Math" w:hAnsi="Cambria Math" w:cs="Times New Roman"/>
            <w:sz w:val="24"/>
            <w:szCs w:val="24"/>
          </w:rPr>
          <m:t>N</m:t>
        </m:r>
      </m:oMath>
      <w:r>
        <w:rPr>
          <w:rFonts w:ascii="Times New Roman" w:eastAsiaTheme="minorEastAsia" w:hAnsi="Times New Roman" w:cs="Times New Roman"/>
          <w:sz w:val="24"/>
          <w:szCs w:val="24"/>
        </w:rPr>
        <w:t xml:space="preserve"> assets relative to the market capitalization weighted portfolios. As one would expect the market capitalization weighted beta of the market portfolio is </w:t>
      </w:r>
      <m:oMath>
        <m:r>
          <w:rPr>
            <w:rFonts w:ascii="Cambria Math" w:hAnsi="Cambria Math" w:cs="Times New Roman"/>
            <w:sz w:val="24"/>
            <w:szCs w:val="24"/>
          </w:rPr>
          <m:t>1</m:t>
        </m:r>
      </m:oMath>
      <w:r>
        <w:rPr>
          <w:rFonts w:ascii="Times New Roman" w:eastAsiaTheme="minorEastAsia" w:hAnsi="Times New Roman" w:cs="Times New Roman"/>
          <w:sz w:val="24"/>
          <w:szCs w:val="24"/>
        </w:rPr>
        <w:t>.</w:t>
      </w:r>
    </w:p>
    <w:p w14:paraId="55C7F076" w14:textId="77777777" w:rsidR="00CE3A32" w:rsidRDefault="00CE3A32" w:rsidP="00CE3A32">
      <w:pPr>
        <w:pStyle w:val="ListParagraph"/>
        <w:numPr>
          <w:ilvl w:val="0"/>
          <w:numId w:val="31"/>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Implied Beta Formulation and Components</w:t>
      </w:r>
      <w:r>
        <w:rPr>
          <w:rFonts w:ascii="Times New Roman" w:hAnsi="Times New Roman" w:cs="Times New Roman"/>
          <w:sz w:val="24"/>
          <w:szCs w:val="24"/>
        </w:rPr>
        <w:t>:</w:t>
      </w:r>
    </w:p>
    <w:p w14:paraId="7260C6A4" w14:textId="77777777" w:rsidR="00CE3A32" w:rsidRDefault="00CE3A32" w:rsidP="00CE3A32">
      <w:pPr>
        <w:pStyle w:val="ListParagraph"/>
        <w:spacing w:line="360" w:lineRule="auto"/>
        <w:ind w:left="360"/>
        <w:rPr>
          <w:rFonts w:ascii="Times New Roman" w:hAnsi="Times New Roman" w:cs="Times New Roman"/>
          <w:sz w:val="24"/>
          <w:szCs w:val="24"/>
        </w:rPr>
      </w:pPr>
    </w:p>
    <w:p w14:paraId="05B17160"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β=</m:t>
          </m:r>
          <m:f>
            <m:fPr>
              <m:ctrlPr>
                <w:rPr>
                  <w:rFonts w:ascii="Cambria Math" w:hAnsi="Cambria Math" w:cs="Times New Roman"/>
                  <w:i/>
                  <w:sz w:val="24"/>
                  <w:szCs w:val="24"/>
                </w:rPr>
              </m:ctrlPr>
            </m:fPr>
            <m:num>
              <m:r>
                <m:rPr>
                  <m:sty m:val="p"/>
                </m:rPr>
                <w:rPr>
                  <w:rFonts w:ascii="Cambria Math" w:hAnsi="Cambria Math" w:cs="Times New Roman"/>
                  <w:sz w:val="24"/>
                  <w:szCs w:val="24"/>
                </w:rPr>
                <m:t>Ψ</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MKT</m:t>
                  </m:r>
                </m:sub>
              </m:sSub>
            </m:num>
            <m:den>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MKT</m:t>
                      </m:r>
                    </m:sub>
                  </m:sSub>
                </m:e>
                <m:sup>
                  <m:r>
                    <w:rPr>
                      <w:rFonts w:ascii="Cambria Math" w:hAnsi="Cambria Math" w:cs="Times New Roman"/>
                      <w:sz w:val="24"/>
                      <w:szCs w:val="24"/>
                    </w:rPr>
                    <m:t>T</m:t>
                  </m:r>
                </m:sup>
              </m:sSup>
              <m:r>
                <m:rPr>
                  <m:sty m:val="p"/>
                </m:rPr>
                <w:rPr>
                  <w:rFonts w:ascii="Cambria Math" w:hAnsi="Cambria Math" w:cs="Times New Roman"/>
                  <w:sz w:val="24"/>
                  <w:szCs w:val="24"/>
                </w:rPr>
                <m:t>Ψ</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MKT</m:t>
                  </m:r>
                </m:sub>
              </m:sSub>
            </m:den>
          </m:f>
          <m:r>
            <w:rPr>
              <w:rFonts w:ascii="Cambria Math" w:hAnsi="Cambria Math" w:cs="Times New Roman"/>
              <w:sz w:val="24"/>
              <w:szCs w:val="24"/>
            </w:rPr>
            <m:t>=</m:t>
          </m:r>
          <m:f>
            <m:fPr>
              <m:ctrlPr>
                <w:rPr>
                  <w:rFonts w:ascii="Cambria Math" w:hAnsi="Cambria Math" w:cs="Times New Roman"/>
                  <w:i/>
                  <w:sz w:val="24"/>
                  <w:szCs w:val="24"/>
                </w:rPr>
              </m:ctrlPr>
            </m:fPr>
            <m:num>
              <m:r>
                <m:rPr>
                  <m:sty m:val="p"/>
                </m:rPr>
                <w:rPr>
                  <w:rFonts w:ascii="Cambria Math" w:hAnsi="Cambria Math" w:cs="Times New Roman"/>
                  <w:sz w:val="24"/>
                  <w:szCs w:val="24"/>
                </w:rPr>
                <m:t>Ψ</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MKT</m:t>
                  </m:r>
                </m:sub>
              </m:sSub>
            </m:num>
            <m:den>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den>
          </m:f>
        </m:oMath>
      </m:oMathPara>
    </w:p>
    <w:p w14:paraId="035723A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0FF84DA"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m:oMath>
        <m:r>
          <w:rPr>
            <w:rFonts w:ascii="Cambria Math" w:hAnsi="Cambria Math" w:cs="Times New Roman"/>
            <w:sz w:val="24"/>
            <w:szCs w:val="24"/>
          </w:rPr>
          <m:t>β</m:t>
        </m:r>
      </m:oMath>
      <w:r>
        <w:rPr>
          <w:rFonts w:ascii="Times New Roman" w:eastAsiaTheme="minorEastAsia" w:hAnsi="Times New Roman" w:cs="Times New Roman"/>
          <w:sz w:val="24"/>
          <w:szCs w:val="24"/>
        </w:rPr>
        <w:t xml:space="preserve"> is the vector of implied betas, </w:t>
      </w:r>
      <m:oMath>
        <m:r>
          <m:rPr>
            <m:sty m:val="p"/>
          </m:rPr>
          <w:rPr>
            <w:rFonts w:ascii="Cambria Math" w:hAnsi="Cambria Math" w:cs="Times New Roman"/>
            <w:sz w:val="24"/>
            <w:szCs w:val="24"/>
          </w:rPr>
          <m:t>Ψ</m:t>
        </m:r>
      </m:oMath>
      <w:r>
        <w:rPr>
          <w:rFonts w:ascii="Times New Roman" w:eastAsiaTheme="minorEastAsia" w:hAnsi="Times New Roman" w:cs="Times New Roman"/>
          <w:sz w:val="24"/>
          <w:szCs w:val="24"/>
        </w:rPr>
        <w:t xml:space="preserve"> is the covariance matrix of excess returns,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MKT</m:t>
            </m:r>
          </m:sub>
        </m:sSub>
      </m:oMath>
      <w:r>
        <w:rPr>
          <w:rFonts w:ascii="Times New Roman" w:eastAsiaTheme="minorEastAsia" w:hAnsi="Times New Roman" w:cs="Times New Roman"/>
          <w:sz w:val="24"/>
          <w:szCs w:val="24"/>
        </w:rPr>
        <w:t xml:space="preserve"> is the vector of market capitalization weights, and</w:t>
      </w:r>
    </w:p>
    <w:p w14:paraId="2598681A"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2DE7D2B"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MKT</m:t>
                  </m:r>
                </m:sub>
              </m:sSub>
            </m:e>
            <m:sup>
              <m:r>
                <w:rPr>
                  <w:rFonts w:ascii="Cambria Math" w:hAnsi="Cambria Math" w:cs="Times New Roman"/>
                  <w:sz w:val="24"/>
                  <w:szCs w:val="24"/>
                </w:rPr>
                <m:t>T</m:t>
              </m:r>
            </m:sup>
          </m:sSup>
          <m:r>
            <m:rPr>
              <m:sty m:val="p"/>
            </m:rPr>
            <w:rPr>
              <w:rFonts w:ascii="Cambria Math" w:hAnsi="Cambria Math" w:cs="Times New Roman"/>
              <w:sz w:val="24"/>
              <w:szCs w:val="24"/>
            </w:rPr>
            <m:t>Ψ</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MKT</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sSup>
                <m:sSupPr>
                  <m:ctrlPr>
                    <w:rPr>
                      <w:rFonts w:ascii="Cambria Math" w:hAnsi="Cambria Math" w:cs="Times New Roman"/>
                      <w:i/>
                      <w:sz w:val="24"/>
                      <w:szCs w:val="24"/>
                    </w:rPr>
                  </m:ctrlPr>
                </m:sSupPr>
                <m:e>
                  <m:r>
                    <w:rPr>
                      <w:rFonts w:ascii="Cambria Math" w:hAnsi="Cambria Math" w:cs="Times New Roman"/>
                      <w:sz w:val="24"/>
                      <w:szCs w:val="24"/>
                    </w:rPr>
                    <m:t>β</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Ψ</m:t>
                  </m:r>
                </m:e>
                <m:sup>
                  <m:r>
                    <w:rPr>
                      <w:rFonts w:ascii="Cambria Math" w:hAnsi="Cambria Math" w:cs="Times New Roman"/>
                      <w:sz w:val="24"/>
                      <w:szCs w:val="24"/>
                    </w:rPr>
                    <m:t>-1</m:t>
                  </m:r>
                </m:sup>
              </m:sSup>
              <m:r>
                <w:rPr>
                  <w:rFonts w:ascii="Cambria Math" w:hAnsi="Cambria Math" w:cs="Times New Roman"/>
                  <w:sz w:val="24"/>
                  <w:szCs w:val="24"/>
                </w:rPr>
                <m:t>β</m:t>
              </m:r>
            </m:den>
          </m:f>
        </m:oMath>
      </m:oMathPara>
    </w:p>
    <w:p w14:paraId="0C74BEA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5C2D2F3" w14:textId="77777777" w:rsidR="00CE3A32" w:rsidRPr="000A2510"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is the variance of the market – or the benchmark – excess returns. The vector of the CAPM returns is the same as the vector of the reverse optimized returns when the CAPM returns are based on implied betas relative to the market capitalization weighted portfolio.</w:t>
      </w:r>
    </w:p>
    <w:p w14:paraId="4E239CA7" w14:textId="77777777" w:rsidR="00CE3A32" w:rsidRDefault="00CE3A32" w:rsidP="00CE3A32">
      <w:pPr>
        <w:pStyle w:val="ListParagraph"/>
        <w:numPr>
          <w:ilvl w:val="0"/>
          <w:numId w:val="31"/>
        </w:numPr>
        <w:spacing w:line="360" w:lineRule="auto"/>
        <w:rPr>
          <w:rFonts w:ascii="Times New Roman" w:hAnsi="Times New Roman" w:cs="Times New Roman"/>
          <w:sz w:val="24"/>
          <w:szCs w:val="24"/>
        </w:rPr>
      </w:pPr>
      <w:r>
        <w:rPr>
          <w:rFonts w:ascii="Times New Roman" w:hAnsi="Times New Roman" w:cs="Times New Roman"/>
          <w:sz w:val="24"/>
          <w:szCs w:val="24"/>
          <w:u w:val="single"/>
        </w:rPr>
        <w:t>Historical vs. GSMI Capital Returns</w:t>
      </w:r>
      <w:r>
        <w:rPr>
          <w:rFonts w:ascii="Times New Roman" w:hAnsi="Times New Roman" w:cs="Times New Roman"/>
          <w:sz w:val="24"/>
          <w:szCs w:val="24"/>
        </w:rPr>
        <w:t xml:space="preserve">: The Historical Returns Vector has a larger standard deviation and range compared to the other vectors. The GSMI CAPM Returns Vector is </w:t>
      </w:r>
      <w:proofErr w:type="gramStart"/>
      <w:r>
        <w:rPr>
          <w:rFonts w:ascii="Times New Roman" w:hAnsi="Times New Roman" w:cs="Times New Roman"/>
          <w:sz w:val="24"/>
          <w:szCs w:val="24"/>
        </w:rPr>
        <w:t>quiet</w:t>
      </w:r>
      <w:proofErr w:type="gramEnd"/>
      <w:r>
        <w:rPr>
          <w:rFonts w:ascii="Times New Roman" w:hAnsi="Times New Roman" w:cs="Times New Roman"/>
          <w:sz w:val="24"/>
          <w:szCs w:val="24"/>
        </w:rPr>
        <w:t xml:space="preserve"> similar to the Implied Equilibrium Returns vector </w:t>
      </w:r>
      <m:oMath>
        <m:r>
          <w:rPr>
            <w:rFonts w:ascii="Cambria Math" w:hAnsi="Cambria Math" w:cs="Times New Roman"/>
            <w:sz w:val="24"/>
            <w:szCs w:val="24"/>
          </w:rPr>
          <m:t>Π</m:t>
        </m:r>
      </m:oMath>
      <w:r>
        <w:rPr>
          <w:rFonts w:ascii="Times New Roman" w:hAnsi="Times New Roman" w:cs="Times New Roman"/>
          <w:sz w:val="24"/>
          <w:szCs w:val="24"/>
        </w:rPr>
        <w:t xml:space="preserve"> - the correlation is 98%.</w:t>
      </w:r>
    </w:p>
    <w:p w14:paraId="473D8D8E" w14:textId="77777777" w:rsidR="00CE3A32" w:rsidRDefault="00CE3A32" w:rsidP="00CE3A32">
      <w:pPr>
        <w:pStyle w:val="ListParagraph"/>
        <w:numPr>
          <w:ilvl w:val="0"/>
          <w:numId w:val="31"/>
        </w:numPr>
        <w:spacing w:line="360" w:lineRule="auto"/>
        <w:rPr>
          <w:rFonts w:ascii="Times New Roman" w:hAnsi="Times New Roman" w:cs="Times New Roman"/>
          <w:sz w:val="24"/>
          <w:szCs w:val="24"/>
        </w:rPr>
      </w:pPr>
      <w:r>
        <w:rPr>
          <w:rFonts w:ascii="Times New Roman" w:hAnsi="Times New Roman" w:cs="Times New Roman"/>
          <w:sz w:val="24"/>
          <w:szCs w:val="24"/>
          <w:u w:val="single"/>
        </w:rPr>
        <w:t>Solution to the Unconstrained Variance Minimization</w:t>
      </w:r>
      <w:r w:rsidRPr="00D521C5">
        <w:rPr>
          <w:rFonts w:ascii="Times New Roman" w:hAnsi="Times New Roman" w:cs="Times New Roman"/>
          <w:sz w:val="24"/>
          <w:szCs w:val="24"/>
        </w:rPr>
        <w:t>:</w:t>
      </w:r>
      <w:r>
        <w:rPr>
          <w:rFonts w:ascii="Times New Roman" w:hAnsi="Times New Roman" w:cs="Times New Roman"/>
          <w:sz w:val="24"/>
          <w:szCs w:val="24"/>
        </w:rPr>
        <w:t xml:space="preserve"> Rearranging</w:t>
      </w:r>
    </w:p>
    <w:p w14:paraId="1F6C6717"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1CBBA36A"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Π=λ</m:t>
          </m:r>
          <m:r>
            <m:rPr>
              <m:sty m:val="p"/>
            </m:rPr>
            <w:rPr>
              <w:rFonts w:ascii="Cambria Math" w:hAnsi="Cambria Math" w:cs="Times New Roman"/>
              <w:sz w:val="24"/>
              <w:szCs w:val="24"/>
            </w:rPr>
            <m:t>Ψ</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MKT</m:t>
              </m:r>
            </m:sub>
          </m:sSub>
        </m:oMath>
      </m:oMathPara>
    </w:p>
    <w:p w14:paraId="6578ECFA" w14:textId="77777777" w:rsidR="00CE3A32" w:rsidRDefault="00CE3A32" w:rsidP="00CE3A32">
      <w:pPr>
        <w:pStyle w:val="ListParagraph"/>
        <w:spacing w:line="360" w:lineRule="auto"/>
        <w:ind w:left="360"/>
        <w:rPr>
          <w:rFonts w:ascii="Times New Roman" w:hAnsi="Times New Roman" w:cs="Times New Roman"/>
          <w:sz w:val="24"/>
          <w:szCs w:val="24"/>
        </w:rPr>
      </w:pPr>
    </w:p>
    <w:p w14:paraId="6B2819FF"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hAnsi="Times New Roman" w:cs="Times New Roman"/>
          <w:sz w:val="24"/>
          <w:szCs w:val="24"/>
        </w:rPr>
        <w:t xml:space="preserve">and substituting </w:t>
      </w:r>
      <m:oMath>
        <m:r>
          <w:rPr>
            <w:rFonts w:ascii="Cambria Math" w:hAnsi="Cambria Math" w:cs="Times New Roman"/>
            <w:sz w:val="24"/>
            <w:szCs w:val="24"/>
          </w:rPr>
          <m:t>μ</m:t>
        </m:r>
      </m:oMath>
      <w:r>
        <w:rPr>
          <w:rFonts w:ascii="Times New Roman" w:eastAsiaTheme="minorEastAsia" w:hAnsi="Times New Roman" w:cs="Times New Roman"/>
          <w:sz w:val="24"/>
          <w:szCs w:val="24"/>
        </w:rPr>
        <w:t xml:space="preserve"> – representing any vector of excess returns – for </w:t>
      </w:r>
      <m:oMath>
        <m:r>
          <w:rPr>
            <w:rFonts w:ascii="Cambria Math" w:hAnsi="Cambria Math" w:cs="Times New Roman"/>
            <w:sz w:val="24"/>
            <w:szCs w:val="24"/>
          </w:rPr>
          <m:t>Π</m:t>
        </m:r>
      </m:oMath>
      <w:r>
        <w:rPr>
          <w:rFonts w:ascii="Times New Roman" w:eastAsiaTheme="minorEastAsia" w:hAnsi="Times New Roman" w:cs="Times New Roman"/>
          <w:sz w:val="24"/>
          <w:szCs w:val="24"/>
        </w:rPr>
        <w:t xml:space="preserve"> – the vector of Implied Equilibrium Excess Returns – leads to the solution to the unconstrained minimization problem</w:t>
      </w:r>
    </w:p>
    <w:p w14:paraId="7C7A2A0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5ABE31A"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max</m:t>
                </m:r>
              </m:e>
            </m:mr>
            <m:mr>
              <m:e>
                <m:r>
                  <w:rPr>
                    <w:rFonts w:ascii="Cambria Math" w:eastAsiaTheme="minorEastAsia" w:hAnsi="Cambria Math" w:cs="Times New Roman"/>
                    <w:sz w:val="24"/>
                    <w:szCs w:val="24"/>
                  </w:rPr>
                  <m:t>w</m:t>
                </m:r>
              </m:e>
            </m:mr>
          </m:m>
          <m:r>
            <w:rPr>
              <w:rFonts w:ascii="Cambria Math" w:eastAsiaTheme="minorEastAsia" w:hAnsi="Cambria Math" w:cs="Times New Roman"/>
              <w:sz w:val="24"/>
              <w:szCs w:val="24"/>
            </w:rPr>
            <m:t xml:space="preserve">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w</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μ-</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λ</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w</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w</m:t>
              </m:r>
            </m:num>
            <m:den>
              <m:r>
                <w:rPr>
                  <w:rFonts w:ascii="Cambria Math" w:eastAsiaTheme="minorEastAsia" w:hAnsi="Cambria Math" w:cs="Times New Roman"/>
                  <w:sz w:val="24"/>
                  <w:szCs w:val="24"/>
                </w:rPr>
                <m:t>2</m:t>
              </m:r>
            </m:den>
          </m:f>
        </m:oMath>
      </m:oMathPara>
    </w:p>
    <w:p w14:paraId="5E344711"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697434D"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results in</w:t>
      </w:r>
    </w:p>
    <w:p w14:paraId="43FD9892"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2D2EA55"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w=</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λ</m:t>
                  </m:r>
                  <m:r>
                    <m:rPr>
                      <m:sty m:val="p"/>
                    </m:rPr>
                    <w:rPr>
                      <w:rFonts w:ascii="Cambria Math" w:hAnsi="Cambria Math" w:cs="Times New Roman"/>
                      <w:sz w:val="24"/>
                      <w:szCs w:val="24"/>
                    </w:rPr>
                    <m:t>Ψ</m:t>
                  </m:r>
                </m:e>
              </m:d>
            </m:e>
            <m:sup>
              <m:r>
                <w:rPr>
                  <w:rFonts w:ascii="Cambria Math" w:hAnsi="Cambria Math" w:cs="Times New Roman"/>
                  <w:sz w:val="24"/>
                  <w:szCs w:val="24"/>
                </w:rPr>
                <m:t>-1</m:t>
              </m:r>
            </m:sup>
          </m:sSup>
          <m:r>
            <w:rPr>
              <w:rFonts w:ascii="Cambria Math" w:hAnsi="Cambria Math" w:cs="Times New Roman"/>
              <w:sz w:val="24"/>
              <w:szCs w:val="24"/>
            </w:rPr>
            <m:t>μ</m:t>
          </m:r>
        </m:oMath>
      </m:oMathPara>
    </w:p>
    <w:p w14:paraId="2074C22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A493500" w14:textId="77777777" w:rsidR="00CE3A32" w:rsidRPr="00D521C5"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If </w:t>
      </w:r>
      <m:oMath>
        <m:r>
          <w:rPr>
            <w:rFonts w:ascii="Cambria Math" w:hAnsi="Cambria Math" w:cs="Times New Roman"/>
            <w:sz w:val="24"/>
            <w:szCs w:val="24"/>
          </w:rPr>
          <m:t>μ</m:t>
        </m:r>
      </m:oMath>
      <w:r>
        <w:rPr>
          <w:rFonts w:ascii="Times New Roman" w:eastAsiaTheme="minorEastAsia" w:hAnsi="Times New Roman" w:cs="Times New Roman"/>
          <w:sz w:val="24"/>
          <w:szCs w:val="24"/>
        </w:rPr>
        <w:t xml:space="preserve"> does not equal </w:t>
      </w:r>
      <m:oMath>
        <m:r>
          <w:rPr>
            <w:rFonts w:ascii="Cambria Math" w:hAnsi="Cambria Math" w:cs="Times New Roman"/>
            <w:sz w:val="24"/>
            <w:szCs w:val="24"/>
          </w:rPr>
          <m:t>Π</m:t>
        </m:r>
      </m:oMath>
      <w:r>
        <w:rPr>
          <w:rFonts w:ascii="Times New Roman" w:eastAsiaTheme="minorEastAsia" w:hAnsi="Times New Roman" w:cs="Times New Roman"/>
          <w:sz w:val="24"/>
          <w:szCs w:val="24"/>
        </w:rPr>
        <w:t xml:space="preserve"> </w:t>
      </w:r>
      <m:oMath>
        <m:r>
          <w:rPr>
            <w:rFonts w:ascii="Cambria Math" w:hAnsi="Cambria Math" w:cs="Times New Roman"/>
            <w:sz w:val="24"/>
            <w:szCs w:val="24"/>
          </w:rPr>
          <m:t>w</m:t>
        </m:r>
      </m:oMath>
      <w:r>
        <w:rPr>
          <w:rFonts w:ascii="Times New Roman" w:eastAsiaTheme="minorEastAsia" w:hAnsi="Times New Roman" w:cs="Times New Roman"/>
          <w:sz w:val="24"/>
          <w:szCs w:val="24"/>
        </w:rPr>
        <w:t xml:space="preserve"> will not equal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MKT</m:t>
            </m:r>
          </m:sub>
        </m:sSub>
      </m:oMath>
      <w:r>
        <w:rPr>
          <w:rFonts w:ascii="Times New Roman" w:eastAsiaTheme="minorEastAsia" w:hAnsi="Times New Roman" w:cs="Times New Roman"/>
          <w:sz w:val="24"/>
          <w:szCs w:val="24"/>
        </w:rPr>
        <w:t>.</w:t>
      </w:r>
    </w:p>
    <w:p w14:paraId="25830AE2" w14:textId="77777777" w:rsidR="00CE3A32" w:rsidRDefault="00CE3A32" w:rsidP="00CE3A32">
      <w:pPr>
        <w:pStyle w:val="ListParagraph"/>
        <w:numPr>
          <w:ilvl w:val="0"/>
          <w:numId w:val="31"/>
        </w:numPr>
        <w:spacing w:line="360" w:lineRule="auto"/>
        <w:rPr>
          <w:rFonts w:ascii="Times New Roman" w:hAnsi="Times New Roman" w:cs="Times New Roman"/>
          <w:sz w:val="24"/>
          <w:szCs w:val="24"/>
        </w:rPr>
      </w:pPr>
      <w:r>
        <w:rPr>
          <w:rFonts w:ascii="Times New Roman" w:hAnsi="Times New Roman" w:cs="Times New Roman"/>
          <w:sz w:val="24"/>
          <w:szCs w:val="24"/>
          <w:u w:val="single"/>
        </w:rPr>
        <w:t>The Corresponding Optimal Portfolio Weights</w:t>
      </w:r>
      <w:r w:rsidRPr="00D521C5">
        <w:rPr>
          <w:rFonts w:ascii="Times New Roman" w:hAnsi="Times New Roman" w:cs="Times New Roman"/>
          <w:sz w:val="24"/>
          <w:szCs w:val="24"/>
        </w:rPr>
        <w:t>:</w:t>
      </w:r>
      <w:r>
        <w:rPr>
          <w:rFonts w:ascii="Times New Roman" w:hAnsi="Times New Roman" w:cs="Times New Roman"/>
          <w:sz w:val="24"/>
          <w:szCs w:val="24"/>
        </w:rPr>
        <w:t xml:space="preserve"> The Table on Recommended Portfolio Weights uses</w:t>
      </w:r>
    </w:p>
    <w:p w14:paraId="2F453753"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0D683FF9"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w=</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λ</m:t>
                  </m:r>
                  <m:r>
                    <m:rPr>
                      <m:sty m:val="p"/>
                    </m:rPr>
                    <w:rPr>
                      <w:rFonts w:ascii="Cambria Math" w:hAnsi="Cambria Math" w:cs="Times New Roman"/>
                      <w:sz w:val="24"/>
                      <w:szCs w:val="24"/>
                    </w:rPr>
                    <m:t>Ψ</m:t>
                  </m:r>
                </m:e>
              </m:d>
            </m:e>
            <m:sup>
              <m:r>
                <w:rPr>
                  <w:rFonts w:ascii="Cambria Math" w:hAnsi="Cambria Math" w:cs="Times New Roman"/>
                  <w:sz w:val="24"/>
                  <w:szCs w:val="24"/>
                </w:rPr>
                <m:t>-1</m:t>
              </m:r>
            </m:sup>
          </m:sSup>
          <m:r>
            <w:rPr>
              <w:rFonts w:ascii="Cambria Math" w:hAnsi="Cambria Math" w:cs="Times New Roman"/>
              <w:sz w:val="24"/>
              <w:szCs w:val="24"/>
            </w:rPr>
            <m:t>μ</m:t>
          </m:r>
        </m:oMath>
      </m:oMathPara>
    </w:p>
    <w:p w14:paraId="736AFE9B" w14:textId="77777777" w:rsidR="00CE3A32" w:rsidRDefault="00CE3A32" w:rsidP="00CE3A32">
      <w:pPr>
        <w:pStyle w:val="ListParagraph"/>
        <w:spacing w:line="360" w:lineRule="auto"/>
        <w:ind w:left="360"/>
        <w:rPr>
          <w:rFonts w:ascii="Times New Roman" w:hAnsi="Times New Roman" w:cs="Times New Roman"/>
          <w:sz w:val="24"/>
          <w:szCs w:val="24"/>
        </w:rPr>
      </w:pPr>
    </w:p>
    <w:p w14:paraId="6AB687A0"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to find the optimum weights for these portfolios based on the return vectors from the first Table. The market capitalization weights are presented in the last column.</w:t>
      </w:r>
    </w:p>
    <w:p w14:paraId="777E071F" w14:textId="77777777" w:rsidR="00CE3A32" w:rsidRDefault="00CE3A32" w:rsidP="00CE3A32">
      <w:pPr>
        <w:pStyle w:val="ListParagraph"/>
        <w:numPr>
          <w:ilvl w:val="0"/>
          <w:numId w:val="31"/>
        </w:numPr>
        <w:spacing w:line="360" w:lineRule="auto"/>
        <w:rPr>
          <w:rFonts w:ascii="Times New Roman" w:hAnsi="Times New Roman" w:cs="Times New Roman"/>
          <w:sz w:val="24"/>
          <w:szCs w:val="24"/>
        </w:rPr>
      </w:pPr>
      <w:r>
        <w:rPr>
          <w:rFonts w:ascii="Times New Roman" w:hAnsi="Times New Roman" w:cs="Times New Roman"/>
          <w:sz w:val="24"/>
          <w:szCs w:val="24"/>
          <w:u w:val="single"/>
        </w:rPr>
        <w:t>Table of Reverse Optimization Weights</w:t>
      </w:r>
      <w:r w:rsidRPr="00CC0E17">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3736"/>
        <w:gridCol w:w="1439"/>
        <w:gridCol w:w="1196"/>
        <w:gridCol w:w="1274"/>
        <w:gridCol w:w="1705"/>
      </w:tblGrid>
      <w:tr w:rsidR="00CE3A32" w:rsidRPr="009648EC" w14:paraId="074D7FE6" w14:textId="77777777" w:rsidTr="006031BD">
        <w:tc>
          <w:tcPr>
            <w:tcW w:w="3736" w:type="dxa"/>
            <w:vAlign w:val="center"/>
          </w:tcPr>
          <w:p w14:paraId="38E43616" w14:textId="77777777" w:rsidR="00CE3A32" w:rsidRPr="009648EC"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Asset Class</w:t>
            </w:r>
          </w:p>
        </w:tc>
        <w:tc>
          <w:tcPr>
            <w:tcW w:w="1439" w:type="dxa"/>
            <w:vAlign w:val="center"/>
          </w:tcPr>
          <w:p w14:paraId="25FBAD5B" w14:textId="77777777" w:rsidR="00CE3A32" w:rsidRPr="009648EC"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Weights Based on Historical </w:t>
            </w:r>
            <m:oMath>
              <m:sSub>
                <m:sSubPr>
                  <m:ctrlPr>
                    <w:rPr>
                      <w:rFonts w:ascii="Cambria Math" w:hAnsi="Cambria Math" w:cs="Times New Roman"/>
                      <w:b/>
                      <w:i/>
                      <w:sz w:val="28"/>
                      <w:szCs w:val="28"/>
                    </w:rPr>
                  </m:ctrlPr>
                </m:sSubPr>
                <m:e>
                  <m:r>
                    <m:rPr>
                      <m:sty m:val="bi"/>
                    </m:rPr>
                    <w:rPr>
                      <w:rFonts w:ascii="Cambria Math" w:hAnsi="Cambria Math" w:cs="Times New Roman"/>
                      <w:sz w:val="28"/>
                      <w:szCs w:val="28"/>
                    </w:rPr>
                    <m:t>μ</m:t>
                  </m:r>
                </m:e>
                <m:sub>
                  <m:r>
                    <m:rPr>
                      <m:sty m:val="bi"/>
                    </m:rPr>
                    <w:rPr>
                      <w:rFonts w:ascii="Cambria Math" w:hAnsi="Cambria Math" w:cs="Times New Roman"/>
                      <w:sz w:val="28"/>
                      <w:szCs w:val="28"/>
                    </w:rPr>
                    <m:t>HIST</m:t>
                  </m:r>
                </m:sub>
              </m:sSub>
            </m:oMath>
          </w:p>
        </w:tc>
        <w:tc>
          <w:tcPr>
            <w:tcW w:w="1196" w:type="dxa"/>
            <w:vAlign w:val="center"/>
          </w:tcPr>
          <w:p w14:paraId="43363AD9" w14:textId="77777777" w:rsidR="00CE3A32" w:rsidRPr="009648EC"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Weights Based on CAPM GSMI </w:t>
            </w:r>
            <m:oMath>
              <m:sSub>
                <m:sSubPr>
                  <m:ctrlPr>
                    <w:rPr>
                      <w:rFonts w:ascii="Cambria Math" w:hAnsi="Cambria Math" w:cs="Times New Roman"/>
                      <w:b/>
                      <w:i/>
                      <w:sz w:val="28"/>
                      <w:szCs w:val="28"/>
                    </w:rPr>
                  </m:ctrlPr>
                </m:sSubPr>
                <m:e>
                  <m:r>
                    <m:rPr>
                      <m:sty m:val="bi"/>
                    </m:rPr>
                    <w:rPr>
                      <w:rFonts w:ascii="Cambria Math" w:hAnsi="Cambria Math" w:cs="Times New Roman"/>
                      <w:sz w:val="28"/>
                      <w:szCs w:val="28"/>
                    </w:rPr>
                    <m:t>μ</m:t>
                  </m:r>
                </m:e>
                <m:sub>
                  <m:r>
                    <m:rPr>
                      <m:sty m:val="bi"/>
                    </m:rPr>
                    <w:rPr>
                      <w:rFonts w:ascii="Cambria Math" w:hAnsi="Cambria Math" w:cs="Times New Roman"/>
                      <w:sz w:val="28"/>
                      <w:szCs w:val="28"/>
                    </w:rPr>
                    <m:t>GSMI</m:t>
                  </m:r>
                </m:sub>
              </m:sSub>
            </m:oMath>
          </w:p>
        </w:tc>
        <w:tc>
          <w:tcPr>
            <w:tcW w:w="1274" w:type="dxa"/>
            <w:vAlign w:val="center"/>
          </w:tcPr>
          <w:p w14:paraId="127C78EB" w14:textId="77777777" w:rsidR="00CE3A32" w:rsidRPr="009648EC"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Weights Based on CAPM Portfolio </w:t>
            </w:r>
            <m:oMath>
              <m:sSub>
                <m:sSubPr>
                  <m:ctrlPr>
                    <w:rPr>
                      <w:rFonts w:ascii="Cambria Math" w:hAnsi="Cambria Math" w:cs="Times New Roman"/>
                      <w:b/>
                      <w:i/>
                      <w:sz w:val="28"/>
                      <w:szCs w:val="28"/>
                    </w:rPr>
                  </m:ctrlPr>
                </m:sSubPr>
                <m:e>
                  <m:r>
                    <m:rPr>
                      <m:sty m:val="bi"/>
                    </m:rPr>
                    <w:rPr>
                      <w:rFonts w:ascii="Cambria Math" w:hAnsi="Cambria Math" w:cs="Times New Roman"/>
                      <w:sz w:val="28"/>
                      <w:szCs w:val="28"/>
                    </w:rPr>
                    <m:t>μ</m:t>
                  </m:r>
                </m:e>
                <m:sub>
                  <m:r>
                    <m:rPr>
                      <m:sty m:val="bi"/>
                    </m:rPr>
                    <w:rPr>
                      <w:rFonts w:ascii="Cambria Math" w:hAnsi="Cambria Math" w:cs="Times New Roman"/>
                      <w:sz w:val="28"/>
                      <w:szCs w:val="28"/>
                    </w:rPr>
                    <m:t>P</m:t>
                  </m:r>
                </m:sub>
              </m:sSub>
            </m:oMath>
          </w:p>
        </w:tc>
        <w:tc>
          <w:tcPr>
            <w:tcW w:w="1705" w:type="dxa"/>
            <w:vAlign w:val="center"/>
          </w:tcPr>
          <w:p w14:paraId="4C3779EE" w14:textId="77777777" w:rsidR="00CE3A32" w:rsidRPr="009648EC"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Weights Based on Implied Equilibrium Returns Vector </w:t>
            </w:r>
            <m:oMath>
              <m:r>
                <m:rPr>
                  <m:sty m:val="bi"/>
                </m:rPr>
                <w:rPr>
                  <w:rFonts w:ascii="Cambria Math" w:hAnsi="Cambria Math" w:cs="Times New Roman"/>
                  <w:sz w:val="28"/>
                  <w:szCs w:val="28"/>
                </w:rPr>
                <m:t>Π</m:t>
              </m:r>
            </m:oMath>
          </w:p>
        </w:tc>
      </w:tr>
      <w:tr w:rsidR="00CE3A32" w14:paraId="05157E5C" w14:textId="77777777" w:rsidTr="006031BD">
        <w:tc>
          <w:tcPr>
            <w:tcW w:w="3736" w:type="dxa"/>
            <w:vAlign w:val="center"/>
          </w:tcPr>
          <w:p w14:paraId="43304544"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Bonds</w:t>
            </w:r>
          </w:p>
        </w:tc>
        <w:tc>
          <w:tcPr>
            <w:tcW w:w="1439" w:type="dxa"/>
            <w:vAlign w:val="center"/>
          </w:tcPr>
          <w:p w14:paraId="2DDE09B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1144.32%</w:t>
            </w:r>
          </w:p>
        </w:tc>
        <w:tc>
          <w:tcPr>
            <w:tcW w:w="1196" w:type="dxa"/>
            <w:vAlign w:val="center"/>
          </w:tcPr>
          <w:p w14:paraId="3A2753F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21.33%</w:t>
            </w:r>
          </w:p>
        </w:tc>
        <w:tc>
          <w:tcPr>
            <w:tcW w:w="1274" w:type="dxa"/>
            <w:vAlign w:val="center"/>
          </w:tcPr>
          <w:p w14:paraId="11CC5A0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19.34%</w:t>
            </w:r>
          </w:p>
        </w:tc>
        <w:tc>
          <w:tcPr>
            <w:tcW w:w="1705" w:type="dxa"/>
            <w:vAlign w:val="center"/>
          </w:tcPr>
          <w:p w14:paraId="67A6CD0E"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19.34%</w:t>
            </w:r>
          </w:p>
        </w:tc>
      </w:tr>
      <w:tr w:rsidR="00CE3A32" w14:paraId="46ACC863" w14:textId="77777777" w:rsidTr="006031BD">
        <w:tc>
          <w:tcPr>
            <w:tcW w:w="3736" w:type="dxa"/>
            <w:vAlign w:val="center"/>
          </w:tcPr>
          <w:p w14:paraId="249D54F5"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International Bonds</w:t>
            </w:r>
          </w:p>
        </w:tc>
        <w:tc>
          <w:tcPr>
            <w:tcW w:w="1439" w:type="dxa"/>
            <w:vAlign w:val="center"/>
          </w:tcPr>
          <w:p w14:paraId="42D1040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-104.59%</w:t>
            </w:r>
          </w:p>
        </w:tc>
        <w:tc>
          <w:tcPr>
            <w:tcW w:w="1196" w:type="dxa"/>
            <w:vAlign w:val="center"/>
          </w:tcPr>
          <w:p w14:paraId="6795911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5.19%</w:t>
            </w:r>
          </w:p>
        </w:tc>
        <w:tc>
          <w:tcPr>
            <w:tcW w:w="1274" w:type="dxa"/>
            <w:vAlign w:val="center"/>
          </w:tcPr>
          <w:p w14:paraId="6FECBAF5"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26.13%</w:t>
            </w:r>
          </w:p>
        </w:tc>
        <w:tc>
          <w:tcPr>
            <w:tcW w:w="1705" w:type="dxa"/>
            <w:vAlign w:val="center"/>
          </w:tcPr>
          <w:p w14:paraId="67CD366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26.13%</w:t>
            </w:r>
          </w:p>
        </w:tc>
      </w:tr>
      <w:tr w:rsidR="00CE3A32" w14:paraId="39CC4E55" w14:textId="77777777" w:rsidTr="006031BD">
        <w:tc>
          <w:tcPr>
            <w:tcW w:w="3736" w:type="dxa"/>
            <w:vAlign w:val="center"/>
          </w:tcPr>
          <w:p w14:paraId="6D9055EE"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Large Growth</w:t>
            </w:r>
          </w:p>
        </w:tc>
        <w:tc>
          <w:tcPr>
            <w:tcW w:w="1439" w:type="dxa"/>
            <w:vAlign w:val="center"/>
          </w:tcPr>
          <w:p w14:paraId="553D6EB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54.99%</w:t>
            </w:r>
          </w:p>
        </w:tc>
        <w:tc>
          <w:tcPr>
            <w:tcW w:w="1196" w:type="dxa"/>
            <w:vAlign w:val="center"/>
          </w:tcPr>
          <w:p w14:paraId="30CE3C6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10.80%</w:t>
            </w:r>
          </w:p>
        </w:tc>
        <w:tc>
          <w:tcPr>
            <w:tcW w:w="1274" w:type="dxa"/>
            <w:vAlign w:val="center"/>
          </w:tcPr>
          <w:p w14:paraId="72F0ED6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12.09%</w:t>
            </w:r>
          </w:p>
        </w:tc>
        <w:tc>
          <w:tcPr>
            <w:tcW w:w="1705" w:type="dxa"/>
            <w:vAlign w:val="center"/>
          </w:tcPr>
          <w:p w14:paraId="1FD1418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12.09%</w:t>
            </w:r>
          </w:p>
        </w:tc>
      </w:tr>
      <w:tr w:rsidR="00CE3A32" w14:paraId="38349A07" w14:textId="77777777" w:rsidTr="006031BD">
        <w:tc>
          <w:tcPr>
            <w:tcW w:w="3736" w:type="dxa"/>
            <w:vAlign w:val="center"/>
          </w:tcPr>
          <w:p w14:paraId="6DE5EEB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Large Value</w:t>
            </w:r>
          </w:p>
        </w:tc>
        <w:tc>
          <w:tcPr>
            <w:tcW w:w="1439" w:type="dxa"/>
            <w:vAlign w:val="center"/>
          </w:tcPr>
          <w:p w14:paraId="2904BD0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-5.29%</w:t>
            </w:r>
          </w:p>
        </w:tc>
        <w:tc>
          <w:tcPr>
            <w:tcW w:w="1196" w:type="dxa"/>
            <w:vAlign w:val="center"/>
          </w:tcPr>
          <w:p w14:paraId="35D46C7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10.82%</w:t>
            </w:r>
          </w:p>
        </w:tc>
        <w:tc>
          <w:tcPr>
            <w:tcW w:w="1274" w:type="dxa"/>
            <w:vAlign w:val="center"/>
          </w:tcPr>
          <w:p w14:paraId="3151F08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12.09%</w:t>
            </w:r>
          </w:p>
        </w:tc>
        <w:tc>
          <w:tcPr>
            <w:tcW w:w="1705" w:type="dxa"/>
            <w:vAlign w:val="center"/>
          </w:tcPr>
          <w:p w14:paraId="2F85B9C5"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12.09%</w:t>
            </w:r>
          </w:p>
        </w:tc>
      </w:tr>
      <w:tr w:rsidR="00CE3A32" w14:paraId="6AA651FC" w14:textId="77777777" w:rsidTr="006031BD">
        <w:tc>
          <w:tcPr>
            <w:tcW w:w="3736" w:type="dxa"/>
            <w:vAlign w:val="center"/>
          </w:tcPr>
          <w:p w14:paraId="5505C1C1"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Small Growth</w:t>
            </w:r>
          </w:p>
        </w:tc>
        <w:tc>
          <w:tcPr>
            <w:tcW w:w="1439" w:type="dxa"/>
            <w:vAlign w:val="center"/>
          </w:tcPr>
          <w:p w14:paraId="58E6E054"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-60.52%</w:t>
            </w:r>
          </w:p>
        </w:tc>
        <w:tc>
          <w:tcPr>
            <w:tcW w:w="1196" w:type="dxa"/>
            <w:vAlign w:val="center"/>
          </w:tcPr>
          <w:p w14:paraId="2C38E0D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3.73%</w:t>
            </w:r>
          </w:p>
        </w:tc>
        <w:tc>
          <w:tcPr>
            <w:tcW w:w="1274" w:type="dxa"/>
            <w:vAlign w:val="center"/>
          </w:tcPr>
          <w:p w14:paraId="1D166848"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1.34%</w:t>
            </w:r>
          </w:p>
        </w:tc>
        <w:tc>
          <w:tcPr>
            <w:tcW w:w="1705" w:type="dxa"/>
            <w:vAlign w:val="center"/>
          </w:tcPr>
          <w:p w14:paraId="7FAB5344"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1.34%</w:t>
            </w:r>
          </w:p>
        </w:tc>
      </w:tr>
      <w:tr w:rsidR="00CE3A32" w14:paraId="3BE53B97" w14:textId="77777777" w:rsidTr="006031BD">
        <w:tc>
          <w:tcPr>
            <w:tcW w:w="3736" w:type="dxa"/>
            <w:vAlign w:val="center"/>
          </w:tcPr>
          <w:p w14:paraId="09A41B2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Small Value</w:t>
            </w:r>
          </w:p>
        </w:tc>
        <w:tc>
          <w:tcPr>
            <w:tcW w:w="1439" w:type="dxa"/>
            <w:vAlign w:val="center"/>
          </w:tcPr>
          <w:p w14:paraId="77B32CA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81.47%</w:t>
            </w:r>
          </w:p>
        </w:tc>
        <w:tc>
          <w:tcPr>
            <w:tcW w:w="1196" w:type="dxa"/>
            <w:vAlign w:val="center"/>
          </w:tcPr>
          <w:p w14:paraId="2FC5731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-0.49%</w:t>
            </w:r>
          </w:p>
        </w:tc>
        <w:tc>
          <w:tcPr>
            <w:tcW w:w="1274" w:type="dxa"/>
            <w:vAlign w:val="center"/>
          </w:tcPr>
          <w:p w14:paraId="44DDF50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1.34%</w:t>
            </w:r>
          </w:p>
        </w:tc>
        <w:tc>
          <w:tcPr>
            <w:tcW w:w="1705" w:type="dxa"/>
            <w:vAlign w:val="center"/>
          </w:tcPr>
          <w:p w14:paraId="120DF10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1.34%</w:t>
            </w:r>
          </w:p>
        </w:tc>
      </w:tr>
      <w:tr w:rsidR="00CE3A32" w14:paraId="556189AD" w14:textId="77777777" w:rsidTr="006031BD">
        <w:tc>
          <w:tcPr>
            <w:tcW w:w="3736" w:type="dxa"/>
            <w:vAlign w:val="center"/>
          </w:tcPr>
          <w:p w14:paraId="642BEEB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International Developed Equity</w:t>
            </w:r>
          </w:p>
        </w:tc>
        <w:tc>
          <w:tcPr>
            <w:tcW w:w="1439" w:type="dxa"/>
            <w:vAlign w:val="center"/>
          </w:tcPr>
          <w:p w14:paraId="0471BAA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-104.36%</w:t>
            </w:r>
          </w:p>
        </w:tc>
        <w:tc>
          <w:tcPr>
            <w:tcW w:w="1196" w:type="dxa"/>
            <w:vAlign w:val="center"/>
          </w:tcPr>
          <w:p w14:paraId="1A132A4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17.10%</w:t>
            </w:r>
          </w:p>
        </w:tc>
        <w:tc>
          <w:tcPr>
            <w:tcW w:w="1274" w:type="dxa"/>
            <w:vAlign w:val="center"/>
          </w:tcPr>
          <w:p w14:paraId="6C4AD9A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24.18%</w:t>
            </w:r>
          </w:p>
        </w:tc>
        <w:tc>
          <w:tcPr>
            <w:tcW w:w="1705" w:type="dxa"/>
            <w:vAlign w:val="center"/>
          </w:tcPr>
          <w:p w14:paraId="0E8D14B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24.18%</w:t>
            </w:r>
          </w:p>
        </w:tc>
      </w:tr>
      <w:tr w:rsidR="00CE3A32" w14:paraId="2B7B38A5" w14:textId="77777777" w:rsidTr="006031BD">
        <w:tc>
          <w:tcPr>
            <w:tcW w:w="3736" w:type="dxa"/>
            <w:vAlign w:val="center"/>
          </w:tcPr>
          <w:p w14:paraId="19EB84B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International Emerging Equity</w:t>
            </w:r>
          </w:p>
        </w:tc>
        <w:tc>
          <w:tcPr>
            <w:tcW w:w="1439" w:type="dxa"/>
            <w:vAlign w:val="center"/>
          </w:tcPr>
          <w:p w14:paraId="7B4F5CA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14.59%</w:t>
            </w:r>
          </w:p>
        </w:tc>
        <w:tc>
          <w:tcPr>
            <w:tcW w:w="1196" w:type="dxa"/>
            <w:vAlign w:val="center"/>
          </w:tcPr>
          <w:p w14:paraId="2EA1B23B"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14.59%</w:t>
            </w:r>
          </w:p>
        </w:tc>
        <w:tc>
          <w:tcPr>
            <w:tcW w:w="1274" w:type="dxa"/>
            <w:vAlign w:val="center"/>
          </w:tcPr>
          <w:p w14:paraId="0C3F532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3.49%</w:t>
            </w:r>
          </w:p>
        </w:tc>
        <w:tc>
          <w:tcPr>
            <w:tcW w:w="1705" w:type="dxa"/>
            <w:vAlign w:val="center"/>
          </w:tcPr>
          <w:p w14:paraId="7466EC11"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3.49%</w:t>
            </w:r>
          </w:p>
        </w:tc>
      </w:tr>
      <w:tr w:rsidR="00CE3A32" w14:paraId="3BBAD5F3" w14:textId="77777777" w:rsidTr="006031BD">
        <w:tc>
          <w:tcPr>
            <w:tcW w:w="3736" w:type="dxa"/>
          </w:tcPr>
          <w:p w14:paraId="3138DE25"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High</w:t>
            </w:r>
          </w:p>
        </w:tc>
        <w:tc>
          <w:tcPr>
            <w:tcW w:w="1439" w:type="dxa"/>
          </w:tcPr>
          <w:p w14:paraId="6DAF00D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1144.32%</w:t>
            </w:r>
          </w:p>
        </w:tc>
        <w:tc>
          <w:tcPr>
            <w:tcW w:w="1196" w:type="dxa"/>
          </w:tcPr>
          <w:p w14:paraId="6DC10CC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21.33%</w:t>
            </w:r>
          </w:p>
        </w:tc>
        <w:tc>
          <w:tcPr>
            <w:tcW w:w="1274" w:type="dxa"/>
          </w:tcPr>
          <w:p w14:paraId="221511AE"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26.13%</w:t>
            </w:r>
          </w:p>
        </w:tc>
        <w:tc>
          <w:tcPr>
            <w:tcW w:w="1705" w:type="dxa"/>
          </w:tcPr>
          <w:p w14:paraId="1D5407C5"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26.13%</w:t>
            </w:r>
          </w:p>
        </w:tc>
      </w:tr>
      <w:tr w:rsidR="00CE3A32" w14:paraId="466F823C" w14:textId="77777777" w:rsidTr="006031BD">
        <w:tc>
          <w:tcPr>
            <w:tcW w:w="3736" w:type="dxa"/>
          </w:tcPr>
          <w:p w14:paraId="09AEACC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Low</w:t>
            </w:r>
          </w:p>
        </w:tc>
        <w:tc>
          <w:tcPr>
            <w:tcW w:w="1439" w:type="dxa"/>
          </w:tcPr>
          <w:p w14:paraId="0D26746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-104.59%</w:t>
            </w:r>
          </w:p>
        </w:tc>
        <w:tc>
          <w:tcPr>
            <w:tcW w:w="1196" w:type="dxa"/>
          </w:tcPr>
          <w:p w14:paraId="174B884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-0.49%</w:t>
            </w:r>
          </w:p>
        </w:tc>
        <w:tc>
          <w:tcPr>
            <w:tcW w:w="1274" w:type="dxa"/>
          </w:tcPr>
          <w:p w14:paraId="47B7D9DE"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1.34%</w:t>
            </w:r>
          </w:p>
        </w:tc>
        <w:tc>
          <w:tcPr>
            <w:tcW w:w="1705" w:type="dxa"/>
          </w:tcPr>
          <w:p w14:paraId="732DFDD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1.34%</w:t>
            </w:r>
          </w:p>
        </w:tc>
      </w:tr>
    </w:tbl>
    <w:p w14:paraId="3EE417EE" w14:textId="77777777" w:rsidR="00CE3A32" w:rsidRDefault="00CE3A32" w:rsidP="00CE3A32">
      <w:pPr>
        <w:spacing w:line="360" w:lineRule="auto"/>
        <w:rPr>
          <w:rFonts w:ascii="Times New Roman" w:hAnsi="Times New Roman" w:cs="Times New Roman"/>
          <w:sz w:val="24"/>
          <w:szCs w:val="24"/>
          <w:u w:val="single"/>
        </w:rPr>
      </w:pPr>
    </w:p>
    <w:p w14:paraId="4F76E106" w14:textId="77777777" w:rsidR="00CE3A32" w:rsidRDefault="00CE3A32" w:rsidP="00CE3A32">
      <w:pPr>
        <w:pStyle w:val="ListParagraph"/>
        <w:numPr>
          <w:ilvl w:val="0"/>
          <w:numId w:val="31"/>
        </w:numPr>
        <w:spacing w:line="360" w:lineRule="auto"/>
        <w:rPr>
          <w:rFonts w:ascii="Times New Roman" w:hAnsi="Times New Roman" w:cs="Times New Roman"/>
          <w:sz w:val="24"/>
          <w:szCs w:val="24"/>
        </w:rPr>
      </w:pPr>
      <w:r w:rsidRPr="00CC0E17">
        <w:rPr>
          <w:rFonts w:ascii="Times New Roman" w:hAnsi="Times New Roman" w:cs="Times New Roman"/>
          <w:sz w:val="24"/>
          <w:szCs w:val="24"/>
          <w:u w:val="single"/>
        </w:rPr>
        <w:lastRenderedPageBreak/>
        <w:t>Historical Return Vector Optimal Portfolio</w:t>
      </w:r>
      <w:r w:rsidRPr="00CC0E17">
        <w:rPr>
          <w:rFonts w:ascii="Times New Roman" w:hAnsi="Times New Roman" w:cs="Times New Roman"/>
          <w:sz w:val="24"/>
          <w:szCs w:val="24"/>
        </w:rPr>
        <w:t>: Not surprisingly the Historical</w:t>
      </w:r>
      <w:r>
        <w:rPr>
          <w:rFonts w:ascii="Times New Roman" w:hAnsi="Times New Roman" w:cs="Times New Roman"/>
          <w:sz w:val="24"/>
          <w:szCs w:val="24"/>
        </w:rPr>
        <w:t xml:space="preserve"> Return Vector produces an extreme portfolio.</w:t>
      </w:r>
    </w:p>
    <w:p w14:paraId="1EA37BAC" w14:textId="77777777" w:rsidR="00CE3A32" w:rsidRDefault="00CE3A32" w:rsidP="00CE3A32">
      <w:pPr>
        <w:pStyle w:val="ListParagraph"/>
        <w:numPr>
          <w:ilvl w:val="0"/>
          <w:numId w:val="31"/>
        </w:numPr>
        <w:spacing w:line="360" w:lineRule="auto"/>
        <w:rPr>
          <w:rFonts w:ascii="Times New Roman" w:hAnsi="Times New Roman" w:cs="Times New Roman"/>
          <w:sz w:val="24"/>
          <w:szCs w:val="24"/>
        </w:rPr>
      </w:pPr>
      <w:r>
        <w:rPr>
          <w:rFonts w:ascii="Times New Roman" w:hAnsi="Times New Roman" w:cs="Times New Roman"/>
          <w:sz w:val="24"/>
          <w:szCs w:val="24"/>
          <w:u w:val="single"/>
        </w:rPr>
        <w:t>GSMI vs. Equilibrium Returns Comparison</w:t>
      </w:r>
      <w:r w:rsidRPr="00CC0E17">
        <w:rPr>
          <w:rFonts w:ascii="Times New Roman" w:hAnsi="Times New Roman" w:cs="Times New Roman"/>
          <w:sz w:val="24"/>
          <w:szCs w:val="24"/>
        </w:rPr>
        <w:t>:</w:t>
      </w:r>
      <w:r>
        <w:rPr>
          <w:rFonts w:ascii="Times New Roman" w:hAnsi="Times New Roman" w:cs="Times New Roman"/>
          <w:sz w:val="24"/>
          <w:szCs w:val="24"/>
        </w:rPr>
        <w:t xml:space="preserve"> Those not familiar with mean-variance optimization may expected two highly correlated Returns Vectors to lead to similarly correlated vectors of portfolio holdings. Nevertheless</w:t>
      </w:r>
      <w:r w:rsidR="00E71530">
        <w:rPr>
          <w:rFonts w:ascii="Times New Roman" w:hAnsi="Times New Roman" w:cs="Times New Roman"/>
          <w:sz w:val="24"/>
          <w:szCs w:val="24"/>
        </w:rPr>
        <w:t>,</w:t>
      </w:r>
      <w:r>
        <w:rPr>
          <w:rFonts w:ascii="Times New Roman" w:hAnsi="Times New Roman" w:cs="Times New Roman"/>
          <w:sz w:val="24"/>
          <w:szCs w:val="24"/>
        </w:rPr>
        <w:t xml:space="preserve"> despite the similarity between the CAPM GSMI Returns vector and the Implied Equilibrium Returns Vector </w:t>
      </w:r>
      <m:oMath>
        <m:r>
          <w:rPr>
            <w:rFonts w:ascii="Cambria Math" w:hAnsi="Cambria Math" w:cs="Times New Roman"/>
            <w:sz w:val="24"/>
            <w:szCs w:val="24"/>
          </w:rPr>
          <m:t>Π</m:t>
        </m:r>
      </m:oMath>
      <w:r>
        <w:rPr>
          <w:rFonts w:ascii="Times New Roman" w:hAnsi="Times New Roman" w:cs="Times New Roman"/>
          <w:sz w:val="24"/>
          <w:szCs w:val="24"/>
        </w:rPr>
        <w:t xml:space="preserve"> the returns vectors produce two rather distinct weight vectors – the correlation coefficient is 66%.</w:t>
      </w:r>
    </w:p>
    <w:p w14:paraId="00CC3CD2" w14:textId="77777777" w:rsidR="00CE3A32" w:rsidRPr="00180785" w:rsidRDefault="00CE3A32" w:rsidP="00CE3A32">
      <w:pPr>
        <w:pStyle w:val="ListParagraph"/>
        <w:numPr>
          <w:ilvl w:val="0"/>
          <w:numId w:val="31"/>
        </w:numPr>
        <w:spacing w:line="360" w:lineRule="auto"/>
        <w:rPr>
          <w:rFonts w:ascii="Times New Roman" w:hAnsi="Times New Roman" w:cs="Times New Roman"/>
          <w:sz w:val="24"/>
          <w:szCs w:val="24"/>
        </w:rPr>
      </w:pPr>
      <w:r>
        <w:rPr>
          <w:rFonts w:ascii="Times New Roman" w:hAnsi="Times New Roman" w:cs="Times New Roman"/>
          <w:sz w:val="24"/>
          <w:szCs w:val="24"/>
          <w:u w:val="single"/>
        </w:rPr>
        <w:t>GSMI vs. Equilibrium Weights Comparison</w:t>
      </w:r>
      <w:r w:rsidRPr="00180785">
        <w:rPr>
          <w:rFonts w:ascii="Times New Roman" w:hAnsi="Times New Roman" w:cs="Times New Roman"/>
          <w:sz w:val="24"/>
          <w:szCs w:val="24"/>
        </w:rPr>
        <w:t>:</w:t>
      </w:r>
      <w:r>
        <w:rPr>
          <w:rFonts w:ascii="Times New Roman" w:hAnsi="Times New Roman" w:cs="Times New Roman"/>
          <w:sz w:val="24"/>
          <w:szCs w:val="24"/>
        </w:rPr>
        <w:t xml:space="preserve"> Most of the weights of the CAPM GSMI based portfolios are different significantly than the benchmark market capitalization weighted portfolio, especially the allocation to International Bonds. As one would expect, since the process of extracting Implied Equilibrium Returns from using the Market Capitalization is reversed, the Implied Equilibrium Returns Vector </w:t>
      </w:r>
      <m:oMath>
        <m:r>
          <w:rPr>
            <w:rFonts w:ascii="Cambria Math" w:hAnsi="Cambria Math" w:cs="Times New Roman"/>
            <w:sz w:val="24"/>
            <w:szCs w:val="24"/>
          </w:rPr>
          <m:t>Π</m:t>
        </m:r>
      </m:oMath>
      <w:r>
        <w:rPr>
          <w:rFonts w:ascii="Times New Roman" w:eastAsiaTheme="minorEastAsia" w:hAnsi="Times New Roman" w:cs="Times New Roman"/>
          <w:sz w:val="24"/>
          <w:szCs w:val="24"/>
        </w:rPr>
        <w:t xml:space="preserve"> leads back to the Market Capitalization weighted portfolio.</w:t>
      </w:r>
    </w:p>
    <w:p w14:paraId="3645F4C5" w14:textId="77777777" w:rsidR="00CE3A32" w:rsidRPr="00CE31A4" w:rsidRDefault="00CE3A32" w:rsidP="00CE3A32">
      <w:pPr>
        <w:pStyle w:val="ListParagraph"/>
        <w:numPr>
          <w:ilvl w:val="0"/>
          <w:numId w:val="31"/>
        </w:numPr>
        <w:spacing w:line="360" w:lineRule="auto"/>
        <w:rPr>
          <w:rFonts w:ascii="Times New Roman" w:hAnsi="Times New Roman" w:cs="Times New Roman"/>
          <w:sz w:val="24"/>
          <w:szCs w:val="24"/>
        </w:rPr>
      </w:pPr>
      <w:r>
        <w:rPr>
          <w:rFonts w:ascii="Times New Roman" w:hAnsi="Times New Roman" w:cs="Times New Roman"/>
          <w:sz w:val="24"/>
          <w:szCs w:val="24"/>
          <w:u w:val="single"/>
        </w:rPr>
        <w:t>Black-Litterman Model Starting Point</w:t>
      </w:r>
      <w:r>
        <w:rPr>
          <w:rFonts w:ascii="Times New Roman" w:hAnsi="Times New Roman" w:cs="Times New Roman"/>
          <w:sz w:val="24"/>
          <w:szCs w:val="24"/>
        </w:rPr>
        <w:t xml:space="preserve">: In the absence of views that differ from the Implied Equilibrium Returns, investors should hold the market portfolio. The Implied Equilibrium Vector </w:t>
      </w:r>
      <m:oMath>
        <m:r>
          <w:rPr>
            <w:rFonts w:ascii="Cambria Math" w:hAnsi="Cambria Math" w:cs="Times New Roman"/>
            <w:sz w:val="24"/>
            <w:szCs w:val="24"/>
          </w:rPr>
          <m:t>Π</m:t>
        </m:r>
      </m:oMath>
      <w:r>
        <w:rPr>
          <w:rFonts w:ascii="Times New Roman" w:eastAsiaTheme="minorEastAsia" w:hAnsi="Times New Roman" w:cs="Times New Roman"/>
          <w:sz w:val="24"/>
          <w:szCs w:val="24"/>
        </w:rPr>
        <w:t xml:space="preserve"> is the market-neutral starting point for the Black Litterman Model.</w:t>
      </w:r>
    </w:p>
    <w:p w14:paraId="34CBF10D" w14:textId="77777777" w:rsidR="00CE3A32" w:rsidRDefault="00CE3A32" w:rsidP="00CE3A32">
      <w:pPr>
        <w:spacing w:line="360" w:lineRule="auto"/>
        <w:rPr>
          <w:rFonts w:ascii="Times New Roman" w:hAnsi="Times New Roman" w:cs="Times New Roman"/>
          <w:sz w:val="24"/>
          <w:szCs w:val="24"/>
        </w:rPr>
      </w:pPr>
    </w:p>
    <w:p w14:paraId="0EEB499B" w14:textId="77777777" w:rsidR="00CE3A32" w:rsidRDefault="00CE3A32" w:rsidP="00CE3A32">
      <w:pPr>
        <w:spacing w:line="360" w:lineRule="auto"/>
        <w:rPr>
          <w:rFonts w:ascii="Times New Roman" w:hAnsi="Times New Roman" w:cs="Times New Roman"/>
          <w:sz w:val="24"/>
          <w:szCs w:val="24"/>
        </w:rPr>
      </w:pPr>
    </w:p>
    <w:p w14:paraId="73737687" w14:textId="77777777" w:rsidR="00CE3A32" w:rsidRPr="00CE31A4" w:rsidRDefault="00CE3A32" w:rsidP="00CE3A32">
      <w:pPr>
        <w:spacing w:line="360" w:lineRule="auto"/>
        <w:rPr>
          <w:rFonts w:ascii="Times New Roman" w:hAnsi="Times New Roman" w:cs="Times New Roman"/>
          <w:b/>
          <w:sz w:val="28"/>
          <w:szCs w:val="28"/>
        </w:rPr>
      </w:pPr>
      <w:r w:rsidRPr="00CE31A4">
        <w:rPr>
          <w:rFonts w:ascii="Times New Roman" w:hAnsi="Times New Roman" w:cs="Times New Roman"/>
          <w:b/>
          <w:sz w:val="28"/>
          <w:szCs w:val="28"/>
        </w:rPr>
        <w:t>The Black Litterman Model</w:t>
      </w:r>
    </w:p>
    <w:p w14:paraId="2F97143A" w14:textId="77777777" w:rsidR="00CE3A32" w:rsidRDefault="00CE3A32" w:rsidP="00CE3A32">
      <w:pPr>
        <w:spacing w:line="360" w:lineRule="auto"/>
        <w:rPr>
          <w:rFonts w:ascii="Times New Roman" w:hAnsi="Times New Roman" w:cs="Times New Roman"/>
          <w:sz w:val="24"/>
          <w:szCs w:val="24"/>
        </w:rPr>
      </w:pPr>
    </w:p>
    <w:p w14:paraId="51EFC039" w14:textId="77777777" w:rsidR="00CE3A32" w:rsidRPr="00DC48D6" w:rsidRDefault="00CE3A32" w:rsidP="00CE3A32">
      <w:pPr>
        <w:pStyle w:val="ListParagraph"/>
        <w:numPr>
          <w:ilvl w:val="0"/>
          <w:numId w:val="32"/>
        </w:numPr>
        <w:spacing w:line="360" w:lineRule="auto"/>
        <w:rPr>
          <w:rFonts w:ascii="Times New Roman" w:hAnsi="Times New Roman" w:cs="Times New Roman"/>
          <w:sz w:val="24"/>
          <w:szCs w:val="24"/>
        </w:rPr>
      </w:pPr>
      <w:r w:rsidRPr="0082428F">
        <w:rPr>
          <w:rFonts w:ascii="Times New Roman" w:hAnsi="Times New Roman" w:cs="Times New Roman"/>
          <w:sz w:val="24"/>
          <w:szCs w:val="24"/>
          <w:u w:val="single"/>
        </w:rPr>
        <w:t>The Fundamental Black-Litterman Expression</w:t>
      </w:r>
      <w:r w:rsidRPr="0082428F">
        <w:rPr>
          <w:rFonts w:ascii="Times New Roman" w:hAnsi="Times New Roman" w:cs="Times New Roman"/>
          <w:sz w:val="24"/>
          <w:szCs w:val="24"/>
        </w:rPr>
        <w:t xml:space="preserve">: </w:t>
      </w:r>
      <m:oMath>
        <m:r>
          <w:rPr>
            <w:rFonts w:ascii="Cambria Math" w:hAnsi="Cambria Math" w:cs="Times New Roman"/>
            <w:sz w:val="24"/>
            <w:szCs w:val="24"/>
          </w:rPr>
          <m:t>K</m:t>
        </m:r>
      </m:oMath>
      <w:r w:rsidRPr="0082428F">
        <w:rPr>
          <w:rFonts w:ascii="Times New Roman" w:eastAsiaTheme="minorEastAsia" w:hAnsi="Times New Roman" w:cs="Times New Roman"/>
          <w:sz w:val="24"/>
          <w:szCs w:val="24"/>
        </w:rPr>
        <w:t xml:space="preserve"> is used to represent the number of views, and </w:t>
      </w:r>
      <m:oMath>
        <m:r>
          <w:rPr>
            <w:rFonts w:ascii="Cambria Math" w:hAnsi="Cambria Math" w:cs="Times New Roman"/>
            <w:sz w:val="24"/>
            <w:szCs w:val="24"/>
          </w:rPr>
          <m:t>N</m:t>
        </m:r>
      </m:oMath>
      <w:r w:rsidRPr="0082428F">
        <w:rPr>
          <w:rFonts w:ascii="Times New Roman" w:eastAsiaTheme="minorEastAsia" w:hAnsi="Times New Roman" w:cs="Times New Roman"/>
          <w:sz w:val="24"/>
          <w:szCs w:val="24"/>
        </w:rPr>
        <w:t xml:space="preserve"> is used to express the number of assets in the formula. The expression for the New Combined Returns Vector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e>
        </m:d>
      </m:oMath>
      <w:r w:rsidRPr="0082428F">
        <w:rPr>
          <w:rFonts w:ascii="Times New Roman" w:eastAsiaTheme="minorEastAsia" w:hAnsi="Times New Roman" w:cs="Times New Roman"/>
          <w:sz w:val="24"/>
          <w:szCs w:val="24"/>
        </w:rPr>
        <w:t xml:space="preserve"> is</w:t>
      </w:r>
    </w:p>
    <w:p w14:paraId="75AE2BA9"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35CDF43F" w14:textId="77777777" w:rsidR="00CE3A32" w:rsidRPr="00DC48D6"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τ</m:t>
                          </m:r>
                          <m:r>
                            <m:rPr>
                              <m:sty m:val="p"/>
                            </m:rPr>
                            <w:rPr>
                              <w:rFonts w:ascii="Cambria Math" w:eastAsiaTheme="minorEastAsia" w:hAnsi="Cambria Math" w:cs="Times New Roman"/>
                              <w:sz w:val="24"/>
                              <w:szCs w:val="24"/>
                            </w:rPr>
                            <m:t>Ψ</m:t>
                          </m:r>
                        </m:e>
                      </m:d>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T</m:t>
                      </m:r>
                    </m:sup>
                  </m:sSup>
                  <m:sSup>
                    <m:sSupPr>
                      <m:ctrlPr>
                        <w:rPr>
                          <w:rFonts w:ascii="Cambria Math" w:eastAsiaTheme="minorEastAsia" w:hAnsi="Cambria Math" w:cs="Times New Roman"/>
                          <w:i/>
                          <w:sz w:val="24"/>
                          <w:szCs w:val="24"/>
                        </w:rPr>
                      </m:ctrlPr>
                    </m:sSupPr>
                    <m:e>
                      <m:r>
                        <m:rPr>
                          <m:sty m:val="p"/>
                        </m:rPr>
                        <w:rPr>
                          <w:rFonts w:ascii="Cambria Math" w:eastAsiaTheme="minorEastAsia"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P</m:t>
                  </m:r>
                </m:e>
              </m:d>
            </m:e>
            <m:sup>
              <m:r>
                <w:rPr>
                  <w:rFonts w:ascii="Cambria Math" w:eastAsiaTheme="minorEastAsia" w:hAnsi="Cambria Math" w:cs="Times New Roman"/>
                  <w:sz w:val="24"/>
                  <w:szCs w:val="24"/>
                </w:rPr>
                <m:t>-1</m:t>
              </m:r>
            </m:sup>
          </m:sSup>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τ</m:t>
                      </m:r>
                      <m:r>
                        <m:rPr>
                          <m:sty m:val="p"/>
                        </m:rPr>
                        <w:rPr>
                          <w:rFonts w:ascii="Cambria Math" w:eastAsiaTheme="minorEastAsia" w:hAnsi="Cambria Math" w:cs="Times New Roman"/>
                          <w:sz w:val="24"/>
                          <w:szCs w:val="24"/>
                        </w:rPr>
                        <m:t>Ψ</m:t>
                      </m:r>
                    </m:e>
                  </m:d>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Π+</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T</m:t>
                  </m:r>
                </m:sup>
              </m:sSup>
              <m:sSup>
                <m:sSupPr>
                  <m:ctrlPr>
                    <w:rPr>
                      <w:rFonts w:ascii="Cambria Math" w:eastAsiaTheme="minorEastAsia" w:hAnsi="Cambria Math" w:cs="Times New Roman"/>
                      <w:i/>
                      <w:sz w:val="24"/>
                      <w:szCs w:val="24"/>
                    </w:rPr>
                  </m:ctrlPr>
                </m:sSupPr>
                <m:e>
                  <m:r>
                    <m:rPr>
                      <m:sty m:val="p"/>
                    </m:rPr>
                    <w:rPr>
                      <w:rFonts w:ascii="Cambria Math" w:eastAsiaTheme="minorEastAsia"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Q</m:t>
              </m:r>
            </m:e>
          </m:d>
        </m:oMath>
      </m:oMathPara>
    </w:p>
    <w:p w14:paraId="391FE67C" w14:textId="77777777" w:rsidR="00CE3A32" w:rsidRPr="002A602E" w:rsidRDefault="00CE3A32" w:rsidP="00CE3A32">
      <w:pPr>
        <w:pStyle w:val="ListParagraph"/>
        <w:spacing w:line="360" w:lineRule="auto"/>
        <w:ind w:left="360"/>
        <w:rPr>
          <w:rFonts w:ascii="Times New Roman" w:hAnsi="Times New Roman" w:cs="Times New Roman"/>
          <w:sz w:val="24"/>
          <w:szCs w:val="24"/>
        </w:rPr>
      </w:pPr>
    </w:p>
    <w:p w14:paraId="17D9F579" w14:textId="77777777" w:rsidR="00CE3A32" w:rsidRDefault="00CE3A32" w:rsidP="00CE3A32">
      <w:pPr>
        <w:pStyle w:val="ListParagraph"/>
        <w:numPr>
          <w:ilvl w:val="0"/>
          <w:numId w:val="32"/>
        </w:numPr>
        <w:spacing w:line="360" w:lineRule="auto"/>
        <w:rPr>
          <w:rFonts w:ascii="Times New Roman" w:hAnsi="Times New Roman" w:cs="Times New Roman"/>
          <w:sz w:val="24"/>
          <w:szCs w:val="24"/>
        </w:rPr>
      </w:pPr>
      <w:r>
        <w:rPr>
          <w:rFonts w:ascii="Times New Roman" w:hAnsi="Times New Roman" w:cs="Times New Roman"/>
          <w:sz w:val="24"/>
          <w:szCs w:val="24"/>
          <w:u w:val="single"/>
        </w:rPr>
        <w:t>The Black Litterman Expression Parameters</w:t>
      </w:r>
      <w:r>
        <w:rPr>
          <w:rFonts w:ascii="Times New Roman" w:hAnsi="Times New Roman" w:cs="Times New Roman"/>
          <w:sz w:val="24"/>
          <w:szCs w:val="24"/>
        </w:rPr>
        <w:t xml:space="preserve">: Here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e>
        </m:d>
      </m:oMath>
      <w:r>
        <w:rPr>
          <w:rFonts w:ascii="Times New Roman" w:hAnsi="Times New Roman" w:cs="Times New Roman"/>
          <w:sz w:val="24"/>
          <w:szCs w:val="24"/>
        </w:rPr>
        <w:t xml:space="preserve"> is the Posterior Combined Return Vector - </w:t>
      </w:r>
      <m:oMath>
        <m:r>
          <w:rPr>
            <w:rFonts w:ascii="Cambria Math" w:eastAsiaTheme="minorEastAsia" w:hAnsi="Cambria Math" w:cs="Times New Roman"/>
            <w:sz w:val="24"/>
            <w:szCs w:val="24"/>
          </w:rPr>
          <m:t>N×1</m:t>
        </m:r>
      </m:oMath>
      <w:r>
        <w:rPr>
          <w:rFonts w:ascii="Times New Roman" w:hAnsi="Times New Roman" w:cs="Times New Roman"/>
          <w:sz w:val="24"/>
          <w:szCs w:val="24"/>
        </w:rPr>
        <w:t xml:space="preserve"> column vector; </w:t>
      </w:r>
      <m:oMath>
        <m:r>
          <w:rPr>
            <w:rFonts w:ascii="Cambria Math" w:eastAsiaTheme="minorEastAsia" w:hAnsi="Cambria Math" w:cs="Times New Roman"/>
            <w:sz w:val="24"/>
            <w:szCs w:val="24"/>
          </w:rPr>
          <m:t>τ</m:t>
        </m:r>
      </m:oMath>
      <w:r>
        <w:rPr>
          <w:rFonts w:ascii="Times New Roman" w:hAnsi="Times New Roman" w:cs="Times New Roman"/>
          <w:sz w:val="24"/>
          <w:szCs w:val="24"/>
        </w:rPr>
        <w:t xml:space="preserve"> is a scalar; </w:t>
      </w:r>
      <m:oMath>
        <m:r>
          <m:rPr>
            <m:sty m:val="p"/>
          </m:rPr>
          <w:rPr>
            <w:rFonts w:ascii="Cambria Math" w:eastAsiaTheme="minorEastAsia" w:hAnsi="Cambria Math" w:cs="Times New Roman"/>
            <w:sz w:val="24"/>
            <w:szCs w:val="24"/>
          </w:rPr>
          <m:t>Ψ</m:t>
        </m:r>
      </m:oMath>
      <w:r>
        <w:rPr>
          <w:rFonts w:ascii="Times New Roman" w:hAnsi="Times New Roman" w:cs="Times New Roman"/>
          <w:sz w:val="24"/>
          <w:szCs w:val="24"/>
        </w:rPr>
        <w:t xml:space="preserve"> is the covariance matrix of excess returns - </w:t>
      </w:r>
      <m:oMath>
        <m:r>
          <w:rPr>
            <w:rFonts w:ascii="Cambria Math" w:eastAsiaTheme="minorEastAsia" w:hAnsi="Cambria Math" w:cs="Times New Roman"/>
            <w:sz w:val="24"/>
            <w:szCs w:val="24"/>
          </w:rPr>
          <w:lastRenderedPageBreak/>
          <m:t>N×N</m:t>
        </m:r>
      </m:oMath>
      <w:r>
        <w:rPr>
          <w:rFonts w:ascii="Times New Roman" w:hAnsi="Times New Roman" w:cs="Times New Roman"/>
          <w:sz w:val="24"/>
          <w:szCs w:val="24"/>
        </w:rPr>
        <w:t xml:space="preserve">  matrix; </w:t>
      </w:r>
      <m:oMath>
        <m:r>
          <w:rPr>
            <w:rFonts w:ascii="Cambria Math" w:eastAsiaTheme="minorEastAsia" w:hAnsi="Cambria Math" w:cs="Times New Roman"/>
            <w:sz w:val="24"/>
            <w:szCs w:val="24"/>
          </w:rPr>
          <m:t>P</m:t>
        </m:r>
      </m:oMath>
      <w:r>
        <w:rPr>
          <w:rFonts w:ascii="Times New Roman" w:hAnsi="Times New Roman" w:cs="Times New Roman"/>
          <w:sz w:val="24"/>
          <w:szCs w:val="24"/>
        </w:rPr>
        <w:t xml:space="preserve"> is a matrix that identifies the assets involved in the views - </w:t>
      </w:r>
      <m:oMath>
        <m:r>
          <w:rPr>
            <w:rFonts w:ascii="Cambria Math" w:eastAsiaTheme="minorEastAsia" w:hAnsi="Cambria Math" w:cs="Times New Roman"/>
            <w:sz w:val="24"/>
            <w:szCs w:val="24"/>
          </w:rPr>
          <m:t>K×N</m:t>
        </m:r>
      </m:oMath>
      <w:r>
        <w:rPr>
          <w:rFonts w:ascii="Times New Roman" w:hAnsi="Times New Roman" w:cs="Times New Roman"/>
          <w:sz w:val="24"/>
          <w:szCs w:val="24"/>
        </w:rPr>
        <w:t xml:space="preserve"> matrix, or </w:t>
      </w:r>
      <m:oMath>
        <m:r>
          <w:rPr>
            <w:rFonts w:ascii="Cambria Math" w:eastAsiaTheme="minorEastAsia" w:hAnsi="Cambria Math" w:cs="Times New Roman"/>
            <w:sz w:val="24"/>
            <w:szCs w:val="24"/>
          </w:rPr>
          <m:t>1×N</m:t>
        </m:r>
      </m:oMath>
      <w:r>
        <w:rPr>
          <w:rFonts w:ascii="Times New Roman" w:hAnsi="Times New Roman" w:cs="Times New Roman"/>
          <w:sz w:val="24"/>
          <w:szCs w:val="24"/>
        </w:rPr>
        <w:t xml:space="preserve"> in the special case of one view; </w:t>
      </w:r>
      <m:oMath>
        <m:r>
          <m:rPr>
            <m:sty m:val="p"/>
          </m:rPr>
          <w:rPr>
            <w:rFonts w:ascii="Cambria Math" w:eastAsiaTheme="minorEastAsia" w:hAnsi="Cambria Math" w:cs="Times New Roman"/>
            <w:sz w:val="24"/>
            <w:szCs w:val="24"/>
          </w:rPr>
          <m:t>Ω</m:t>
        </m:r>
      </m:oMath>
      <w:r>
        <w:rPr>
          <w:rFonts w:ascii="Times New Roman" w:hAnsi="Times New Roman" w:cs="Times New Roman"/>
          <w:sz w:val="24"/>
          <w:szCs w:val="24"/>
        </w:rPr>
        <w:t xml:space="preserve"> is a diagonal covariance matrix of error terms from the expressed view representing the uncertainty in each view - </w:t>
      </w:r>
      <m:oMath>
        <m:r>
          <w:rPr>
            <w:rFonts w:ascii="Cambria Math" w:eastAsiaTheme="minorEastAsia" w:hAnsi="Cambria Math" w:cs="Times New Roman"/>
            <w:sz w:val="24"/>
            <w:szCs w:val="24"/>
          </w:rPr>
          <m:t>K×K</m:t>
        </m:r>
      </m:oMath>
      <w:r>
        <w:rPr>
          <w:rFonts w:ascii="Times New Roman" w:hAnsi="Times New Roman" w:cs="Times New Roman"/>
          <w:sz w:val="24"/>
          <w:szCs w:val="24"/>
        </w:rPr>
        <w:t xml:space="preserve"> matrix; </w:t>
      </w:r>
      <m:oMath>
        <m:r>
          <w:rPr>
            <w:rFonts w:ascii="Cambria Math" w:eastAsiaTheme="minorEastAsia" w:hAnsi="Cambria Math" w:cs="Times New Roman"/>
            <w:sz w:val="24"/>
            <w:szCs w:val="24"/>
          </w:rPr>
          <m:t>Π</m:t>
        </m:r>
      </m:oMath>
      <w:r>
        <w:rPr>
          <w:rFonts w:ascii="Times New Roman" w:hAnsi="Times New Roman" w:cs="Times New Roman"/>
          <w:sz w:val="24"/>
          <w:szCs w:val="24"/>
        </w:rPr>
        <w:t xml:space="preserve"> is the Implied Equilibrium Returns Vector - </w:t>
      </w:r>
      <m:oMath>
        <m:r>
          <w:rPr>
            <w:rFonts w:ascii="Cambria Math" w:eastAsiaTheme="minorEastAsia" w:hAnsi="Cambria Math" w:cs="Times New Roman"/>
            <w:sz w:val="24"/>
            <w:szCs w:val="24"/>
          </w:rPr>
          <m:t>N×1</m:t>
        </m:r>
      </m:oMath>
      <w:r>
        <w:rPr>
          <w:rFonts w:ascii="Times New Roman" w:hAnsi="Times New Roman" w:cs="Times New Roman"/>
          <w:sz w:val="24"/>
          <w:szCs w:val="24"/>
        </w:rPr>
        <w:t xml:space="preserve"> column vector; and </w:t>
      </w:r>
      <m:oMath>
        <m:r>
          <w:rPr>
            <w:rFonts w:ascii="Cambria Math" w:eastAsiaTheme="minorEastAsia" w:hAnsi="Cambria Math" w:cs="Times New Roman"/>
            <w:sz w:val="24"/>
            <w:szCs w:val="24"/>
          </w:rPr>
          <m:t>Q</m:t>
        </m:r>
      </m:oMath>
      <w:r>
        <w:rPr>
          <w:rFonts w:ascii="Times New Roman" w:hAnsi="Times New Roman" w:cs="Times New Roman"/>
          <w:sz w:val="24"/>
          <w:szCs w:val="24"/>
        </w:rPr>
        <w:t xml:space="preserve"> is the View Returns Vector - </w:t>
      </w:r>
      <m:oMath>
        <m:r>
          <w:rPr>
            <w:rFonts w:ascii="Cambria Math" w:hAnsi="Cambria Math" w:cs="Times New Roman"/>
            <w:sz w:val="24"/>
            <w:szCs w:val="24"/>
          </w:rPr>
          <m:t>K</m:t>
        </m:r>
        <m:r>
          <w:rPr>
            <w:rFonts w:ascii="Cambria Math" w:eastAsiaTheme="minorEastAsia" w:hAnsi="Cambria Math" w:cs="Times New Roman"/>
            <w:sz w:val="24"/>
            <w:szCs w:val="24"/>
          </w:rPr>
          <m:t>×1</m:t>
        </m:r>
      </m:oMath>
      <w:r>
        <w:rPr>
          <w:rFonts w:ascii="Times New Roman" w:hAnsi="Times New Roman" w:cs="Times New Roman"/>
          <w:sz w:val="24"/>
          <w:szCs w:val="24"/>
        </w:rPr>
        <w:t xml:space="preserve"> column vector.</w:t>
      </w:r>
    </w:p>
    <w:p w14:paraId="1FAACEF1" w14:textId="77777777" w:rsidR="00CE3A32" w:rsidRDefault="00CE3A32" w:rsidP="00CE3A32">
      <w:pPr>
        <w:pStyle w:val="ListParagraph"/>
        <w:numPr>
          <w:ilvl w:val="0"/>
          <w:numId w:val="32"/>
        </w:numPr>
        <w:spacing w:line="360" w:lineRule="auto"/>
        <w:rPr>
          <w:rFonts w:ascii="Times New Roman" w:hAnsi="Times New Roman" w:cs="Times New Roman"/>
          <w:sz w:val="24"/>
          <w:szCs w:val="24"/>
        </w:rPr>
      </w:pPr>
      <w:r>
        <w:rPr>
          <w:rFonts w:ascii="Times New Roman" w:hAnsi="Times New Roman" w:cs="Times New Roman"/>
          <w:sz w:val="24"/>
          <w:szCs w:val="24"/>
          <w:u w:val="single"/>
        </w:rPr>
        <w:t>First Idzorek Projection - Absolute View</w:t>
      </w:r>
      <w:r w:rsidRPr="002A602E">
        <w:rPr>
          <w:rFonts w:ascii="Times New Roman" w:hAnsi="Times New Roman" w:cs="Times New Roman"/>
          <w:sz w:val="24"/>
          <w:szCs w:val="24"/>
        </w:rPr>
        <w:t>:</w:t>
      </w:r>
      <w:r>
        <w:rPr>
          <w:rFonts w:ascii="Times New Roman" w:hAnsi="Times New Roman" w:cs="Times New Roman"/>
          <w:sz w:val="24"/>
          <w:szCs w:val="24"/>
        </w:rPr>
        <w:t xml:space="preserve"> International Developed Equity will have an absolute return of 5.25% - Confidence in this view is 5.25%. This is an example of the absolute view. From the final column of the First Table the Implied Equilibrium Returns for International Developed Equity is 4.80%, 45 bp lower than this view of 5.25%.</w:t>
      </w:r>
    </w:p>
    <w:p w14:paraId="76D1BEED" w14:textId="77777777" w:rsidR="00CE3A32" w:rsidRDefault="00CE3A32" w:rsidP="00CE3A32">
      <w:pPr>
        <w:pStyle w:val="ListParagraph"/>
        <w:numPr>
          <w:ilvl w:val="0"/>
          <w:numId w:val="32"/>
        </w:numPr>
        <w:spacing w:line="360" w:lineRule="auto"/>
        <w:rPr>
          <w:rFonts w:ascii="Times New Roman" w:hAnsi="Times New Roman" w:cs="Times New Roman"/>
          <w:sz w:val="24"/>
          <w:szCs w:val="24"/>
        </w:rPr>
      </w:pPr>
      <w:r>
        <w:rPr>
          <w:rFonts w:ascii="Times New Roman" w:hAnsi="Times New Roman" w:cs="Times New Roman"/>
          <w:sz w:val="24"/>
          <w:szCs w:val="24"/>
          <w:u w:val="single"/>
        </w:rPr>
        <w:t>Second Idzorek Projection - Relative View</w:t>
      </w:r>
      <w:r w:rsidRPr="007966CF">
        <w:rPr>
          <w:rFonts w:ascii="Times New Roman" w:hAnsi="Times New Roman" w:cs="Times New Roman"/>
          <w:sz w:val="24"/>
          <w:szCs w:val="24"/>
        </w:rPr>
        <w:t>:</w:t>
      </w:r>
      <w:r>
        <w:rPr>
          <w:rFonts w:ascii="Times New Roman" w:hAnsi="Times New Roman" w:cs="Times New Roman"/>
          <w:sz w:val="24"/>
          <w:szCs w:val="24"/>
        </w:rPr>
        <w:t xml:space="preserve"> International Bonds will outperform US Bonds by 25 bp – Confidence of the View is 50%.</w:t>
      </w:r>
    </w:p>
    <w:p w14:paraId="67967FF5" w14:textId="77777777" w:rsidR="00CE3A32" w:rsidRDefault="00CE3A32" w:rsidP="00CE3A32">
      <w:pPr>
        <w:pStyle w:val="ListParagraph"/>
        <w:numPr>
          <w:ilvl w:val="0"/>
          <w:numId w:val="32"/>
        </w:numPr>
        <w:spacing w:line="360" w:lineRule="auto"/>
        <w:rPr>
          <w:rFonts w:ascii="Times New Roman" w:hAnsi="Times New Roman" w:cs="Times New Roman"/>
          <w:sz w:val="24"/>
          <w:szCs w:val="24"/>
        </w:rPr>
      </w:pPr>
      <w:r>
        <w:rPr>
          <w:rFonts w:ascii="Times New Roman" w:hAnsi="Times New Roman" w:cs="Times New Roman"/>
          <w:sz w:val="24"/>
          <w:szCs w:val="24"/>
          <w:u w:val="single"/>
        </w:rPr>
        <w:t>Assessing the Second View Impact</w:t>
      </w:r>
      <w:r w:rsidRPr="007966CF">
        <w:rPr>
          <w:rFonts w:ascii="Times New Roman" w:hAnsi="Times New Roman" w:cs="Times New Roman"/>
          <w:sz w:val="24"/>
          <w:szCs w:val="24"/>
        </w:rPr>
        <w:t>:</w:t>
      </w:r>
      <w:r>
        <w:rPr>
          <w:rFonts w:ascii="Times New Roman" w:hAnsi="Times New Roman" w:cs="Times New Roman"/>
          <w:sz w:val="24"/>
          <w:szCs w:val="24"/>
        </w:rPr>
        <w:t xml:space="preserve"> The second view says that the return of International Bonds will be 0.25% greater than that of the US Bonds.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gauge whether the second view will have a positive or a negative effect on the International Bonds relative to the US Bonds it is necessary to evaluate the respective Implied Equilibrium Returns of the two assets in the View.</w:t>
      </w:r>
    </w:p>
    <w:p w14:paraId="13B7CF92" w14:textId="77777777" w:rsidR="00CE3A32" w:rsidRDefault="00CE3A32" w:rsidP="00CE3A32">
      <w:pPr>
        <w:pStyle w:val="ListParagraph"/>
        <w:numPr>
          <w:ilvl w:val="0"/>
          <w:numId w:val="32"/>
        </w:numPr>
        <w:spacing w:line="360" w:lineRule="auto"/>
        <w:rPr>
          <w:rFonts w:ascii="Times New Roman" w:hAnsi="Times New Roman" w:cs="Times New Roman"/>
          <w:sz w:val="24"/>
          <w:szCs w:val="24"/>
        </w:rPr>
      </w:pPr>
      <w:r>
        <w:rPr>
          <w:rFonts w:ascii="Times New Roman" w:hAnsi="Times New Roman" w:cs="Times New Roman"/>
          <w:sz w:val="24"/>
          <w:szCs w:val="24"/>
          <w:u w:val="single"/>
        </w:rPr>
        <w:t>View Based Cross Asset Tilt</w:t>
      </w:r>
      <w:r w:rsidRPr="007966CF">
        <w:rPr>
          <w:rFonts w:ascii="Times New Roman" w:hAnsi="Times New Roman" w:cs="Times New Roman"/>
          <w:sz w:val="24"/>
          <w:szCs w:val="24"/>
        </w:rPr>
        <w:t>:</w:t>
      </w:r>
      <w:r>
        <w:rPr>
          <w:rFonts w:ascii="Times New Roman" w:hAnsi="Times New Roman" w:cs="Times New Roman"/>
          <w:sz w:val="24"/>
          <w:szCs w:val="24"/>
        </w:rPr>
        <w:t xml:space="preserve"> The first Table indicates that the Implied Equilibrium Returns for the International and the US Bonds is 0.67% and 0.08% respectively, a difference of 0.59%. The second view of 0.25% is less than the 0.59% by which the returns of the International Bonds </w:t>
      </w:r>
      <w:proofErr w:type="gramStart"/>
      <w:r>
        <w:rPr>
          <w:rFonts w:ascii="Times New Roman" w:hAnsi="Times New Roman" w:cs="Times New Roman"/>
          <w:sz w:val="24"/>
          <w:szCs w:val="24"/>
        </w:rPr>
        <w:t>exceeds</w:t>
      </w:r>
      <w:proofErr w:type="gramEnd"/>
      <w:r>
        <w:rPr>
          <w:rFonts w:ascii="Times New Roman" w:hAnsi="Times New Roman" w:cs="Times New Roman"/>
          <w:sz w:val="24"/>
          <w:szCs w:val="24"/>
        </w:rPr>
        <w:t xml:space="preserve"> that of the US Bonds; thus one would expect the model to tilt the portfolio away from the International Bonds in favor of the US Bonds.</w:t>
      </w:r>
    </w:p>
    <w:p w14:paraId="0DA2C74B" w14:textId="77777777" w:rsidR="00CE3A32" w:rsidRDefault="00CE3A32" w:rsidP="00CE3A32">
      <w:pPr>
        <w:pStyle w:val="ListParagraph"/>
        <w:numPr>
          <w:ilvl w:val="0"/>
          <w:numId w:val="32"/>
        </w:numPr>
        <w:spacing w:line="360" w:lineRule="auto"/>
        <w:rPr>
          <w:rFonts w:ascii="Times New Roman" w:hAnsi="Times New Roman" w:cs="Times New Roman"/>
          <w:sz w:val="24"/>
          <w:szCs w:val="24"/>
        </w:rPr>
      </w:pPr>
      <w:r>
        <w:rPr>
          <w:rFonts w:ascii="Times New Roman" w:hAnsi="Times New Roman" w:cs="Times New Roman"/>
          <w:sz w:val="24"/>
          <w:szCs w:val="24"/>
          <w:u w:val="single"/>
        </w:rPr>
        <w:t>View Returns Lesser than Implied</w:t>
      </w:r>
      <w:r w:rsidRPr="007966CF">
        <w:rPr>
          <w:rFonts w:ascii="Times New Roman" w:hAnsi="Times New Roman" w:cs="Times New Roman"/>
          <w:sz w:val="24"/>
          <w:szCs w:val="24"/>
        </w:rPr>
        <w:t>:</w:t>
      </w:r>
      <w:r>
        <w:rPr>
          <w:rFonts w:ascii="Times New Roman" w:hAnsi="Times New Roman" w:cs="Times New Roman"/>
          <w:sz w:val="24"/>
          <w:szCs w:val="24"/>
        </w:rPr>
        <w:t xml:space="preserve"> In general – and in the absence of constraints and additional views – if the view is lesser than the difference of the two Implied Equilibrium returns, the model tilts the portfolio towards the underperforming asset.</w:t>
      </w:r>
    </w:p>
    <w:p w14:paraId="38C44504" w14:textId="77777777" w:rsidR="00CE3A32" w:rsidRDefault="00CE3A32" w:rsidP="00CE3A32">
      <w:pPr>
        <w:pStyle w:val="ListParagraph"/>
        <w:numPr>
          <w:ilvl w:val="0"/>
          <w:numId w:val="32"/>
        </w:numPr>
        <w:spacing w:line="360" w:lineRule="auto"/>
        <w:rPr>
          <w:rFonts w:ascii="Times New Roman" w:hAnsi="Times New Roman" w:cs="Times New Roman"/>
          <w:sz w:val="24"/>
          <w:szCs w:val="24"/>
        </w:rPr>
      </w:pPr>
      <w:r>
        <w:rPr>
          <w:rFonts w:ascii="Times New Roman" w:hAnsi="Times New Roman" w:cs="Times New Roman"/>
          <w:sz w:val="24"/>
          <w:szCs w:val="24"/>
          <w:u w:val="single"/>
        </w:rPr>
        <w:t>View Returns Greater than Implied</w:t>
      </w:r>
      <w:r w:rsidRPr="007966CF">
        <w:rPr>
          <w:rFonts w:ascii="Times New Roman" w:hAnsi="Times New Roman" w:cs="Times New Roman"/>
          <w:sz w:val="24"/>
          <w:szCs w:val="24"/>
        </w:rPr>
        <w:t>:</w:t>
      </w:r>
      <w:r>
        <w:rPr>
          <w:rFonts w:ascii="Times New Roman" w:hAnsi="Times New Roman" w:cs="Times New Roman"/>
          <w:sz w:val="24"/>
          <w:szCs w:val="24"/>
        </w:rPr>
        <w:t xml:space="preserve"> Likewise</w:t>
      </w:r>
      <w:r w:rsidR="00E71530">
        <w:rPr>
          <w:rFonts w:ascii="Times New Roman" w:hAnsi="Times New Roman" w:cs="Times New Roman"/>
          <w:sz w:val="24"/>
          <w:szCs w:val="24"/>
        </w:rPr>
        <w:t>,</w:t>
      </w:r>
      <w:r>
        <w:rPr>
          <w:rFonts w:ascii="Times New Roman" w:hAnsi="Times New Roman" w:cs="Times New Roman"/>
          <w:sz w:val="24"/>
          <w:szCs w:val="24"/>
        </w:rPr>
        <w:t xml:space="preserve"> if the view is greater than the two implied equilibrium returns, the model tilts the portfolio toward the underperforming assets.</w:t>
      </w:r>
    </w:p>
    <w:p w14:paraId="5C9869D7" w14:textId="77777777" w:rsidR="00CE3A32" w:rsidRDefault="00CE3A32" w:rsidP="00CE3A32">
      <w:pPr>
        <w:pStyle w:val="ListParagraph"/>
        <w:numPr>
          <w:ilvl w:val="0"/>
          <w:numId w:val="32"/>
        </w:numPr>
        <w:spacing w:line="360" w:lineRule="auto"/>
        <w:rPr>
          <w:rFonts w:ascii="Times New Roman" w:hAnsi="Times New Roman" w:cs="Times New Roman"/>
          <w:sz w:val="24"/>
          <w:szCs w:val="24"/>
        </w:rPr>
      </w:pPr>
      <w:r>
        <w:rPr>
          <w:rFonts w:ascii="Times New Roman" w:hAnsi="Times New Roman" w:cs="Times New Roman"/>
          <w:sz w:val="24"/>
          <w:szCs w:val="24"/>
          <w:u w:val="single"/>
        </w:rPr>
        <w:t>Relative Under/Over Performing Assets</w:t>
      </w:r>
      <w:r w:rsidRPr="007966CF">
        <w:rPr>
          <w:rFonts w:ascii="Times New Roman" w:hAnsi="Times New Roman" w:cs="Times New Roman"/>
          <w:sz w:val="24"/>
          <w:szCs w:val="24"/>
        </w:rPr>
        <w:t>:</w:t>
      </w:r>
      <w:r>
        <w:rPr>
          <w:rFonts w:ascii="Times New Roman" w:hAnsi="Times New Roman" w:cs="Times New Roman"/>
          <w:sz w:val="24"/>
          <w:szCs w:val="24"/>
        </w:rPr>
        <w:t xml:space="preserve"> The third view demonstrates a scenario involving multiple assets and that the terms </w:t>
      </w:r>
      <w:r>
        <w:rPr>
          <w:rFonts w:ascii="Times New Roman" w:hAnsi="Times New Roman" w:cs="Times New Roman"/>
          <w:i/>
          <w:sz w:val="24"/>
          <w:szCs w:val="24"/>
        </w:rPr>
        <w:t>outperforming</w:t>
      </w:r>
      <w:r>
        <w:rPr>
          <w:rFonts w:ascii="Times New Roman" w:hAnsi="Times New Roman" w:cs="Times New Roman"/>
          <w:sz w:val="24"/>
          <w:szCs w:val="24"/>
        </w:rPr>
        <w:t xml:space="preserve"> and </w:t>
      </w:r>
      <w:r>
        <w:rPr>
          <w:rFonts w:ascii="Times New Roman" w:hAnsi="Times New Roman" w:cs="Times New Roman"/>
          <w:i/>
          <w:sz w:val="24"/>
          <w:szCs w:val="24"/>
        </w:rPr>
        <w:t>underperforming</w:t>
      </w:r>
      <w:r>
        <w:rPr>
          <w:rFonts w:ascii="Times New Roman" w:hAnsi="Times New Roman" w:cs="Times New Roman"/>
          <w:sz w:val="24"/>
          <w:szCs w:val="24"/>
        </w:rPr>
        <w:t xml:space="preserve"> are relative. The number of outperforming assets need not match the number of assets underperforming.</w:t>
      </w:r>
    </w:p>
    <w:p w14:paraId="5E215092" w14:textId="77777777" w:rsidR="00CE3A32" w:rsidRDefault="00CE3A32" w:rsidP="00CE3A32">
      <w:pPr>
        <w:pStyle w:val="ListParagraph"/>
        <w:numPr>
          <w:ilvl w:val="0"/>
          <w:numId w:val="32"/>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Long/Short Sub-portfolio Components</w:t>
      </w:r>
      <w:r w:rsidRPr="000624AC">
        <w:rPr>
          <w:rFonts w:ascii="Times New Roman" w:hAnsi="Times New Roman" w:cs="Times New Roman"/>
          <w:sz w:val="24"/>
          <w:szCs w:val="24"/>
        </w:rPr>
        <w:t>:</w:t>
      </w:r>
      <w:r>
        <w:rPr>
          <w:rFonts w:ascii="Times New Roman" w:hAnsi="Times New Roman" w:cs="Times New Roman"/>
          <w:sz w:val="24"/>
          <w:szCs w:val="24"/>
        </w:rPr>
        <w:t xml:space="preserve"> The results from views that involve multiple assets with a range of different Implied Equilibrium Returns can be less intuitive. The assets in a relative view form two separate mini sub-portfolios – a long portfolio and a short portfolio.</w:t>
      </w:r>
    </w:p>
    <w:p w14:paraId="3F1CC75B" w14:textId="77777777" w:rsidR="00CE3A32" w:rsidRDefault="00CE3A32" w:rsidP="00CE3A32">
      <w:pPr>
        <w:pStyle w:val="ListParagraph"/>
        <w:numPr>
          <w:ilvl w:val="0"/>
          <w:numId w:val="32"/>
        </w:numPr>
        <w:spacing w:line="360" w:lineRule="auto"/>
        <w:rPr>
          <w:rFonts w:ascii="Times New Roman" w:hAnsi="Times New Roman" w:cs="Times New Roman"/>
          <w:sz w:val="24"/>
          <w:szCs w:val="24"/>
        </w:rPr>
      </w:pPr>
      <w:r>
        <w:rPr>
          <w:rFonts w:ascii="Times New Roman" w:hAnsi="Times New Roman" w:cs="Times New Roman"/>
          <w:sz w:val="24"/>
          <w:szCs w:val="24"/>
          <w:u w:val="single"/>
        </w:rPr>
        <w:t>Relative Weighting of Each Asset</w:t>
      </w:r>
      <w:r w:rsidRPr="00DC48D6">
        <w:rPr>
          <w:rFonts w:ascii="Times New Roman" w:hAnsi="Times New Roman" w:cs="Times New Roman"/>
          <w:sz w:val="24"/>
          <w:szCs w:val="24"/>
        </w:rPr>
        <w:t>:</w:t>
      </w:r>
      <w:r>
        <w:rPr>
          <w:rFonts w:ascii="Times New Roman" w:hAnsi="Times New Roman" w:cs="Times New Roman"/>
          <w:sz w:val="24"/>
          <w:szCs w:val="24"/>
        </w:rPr>
        <w:t xml:space="preserve"> The relative weighting of each nominally outperforming asset is proportional to the asset’s market capitalization divided by the sum of the market capitalizations of the other nominally outperforming assets of that view. Likewise</w:t>
      </w:r>
      <w:r w:rsidR="00E71530">
        <w:rPr>
          <w:rFonts w:ascii="Times New Roman" w:hAnsi="Times New Roman" w:cs="Times New Roman"/>
          <w:sz w:val="24"/>
          <w:szCs w:val="24"/>
        </w:rPr>
        <w:t>,</w:t>
      </w:r>
      <w:r>
        <w:rPr>
          <w:rFonts w:ascii="Times New Roman" w:hAnsi="Times New Roman" w:cs="Times New Roman"/>
          <w:sz w:val="24"/>
          <w:szCs w:val="24"/>
        </w:rPr>
        <w:t xml:space="preserve"> the relative weighting of each nominally underperforming asset is proportional to that asset’s market capitalization divided by the market capitalizations of the other underperforming assets. The net long position less the net short positions equal 0.</w:t>
      </w:r>
    </w:p>
    <w:p w14:paraId="4E18D17D" w14:textId="77777777" w:rsidR="00CE3A32" w:rsidRDefault="00CE3A32" w:rsidP="00CE3A32">
      <w:pPr>
        <w:pStyle w:val="ListParagraph"/>
        <w:numPr>
          <w:ilvl w:val="0"/>
          <w:numId w:val="32"/>
        </w:numPr>
        <w:spacing w:line="360" w:lineRule="auto"/>
        <w:rPr>
          <w:rFonts w:ascii="Times New Roman" w:hAnsi="Times New Roman" w:cs="Times New Roman"/>
          <w:sz w:val="24"/>
          <w:szCs w:val="24"/>
        </w:rPr>
      </w:pPr>
      <w:r>
        <w:rPr>
          <w:rFonts w:ascii="Times New Roman" w:hAnsi="Times New Roman" w:cs="Times New Roman"/>
          <w:sz w:val="24"/>
          <w:szCs w:val="24"/>
          <w:u w:val="single"/>
        </w:rPr>
        <w:t>Equilibrium View Returns Differential Impact</w:t>
      </w:r>
      <w:r w:rsidRPr="00DC48D6">
        <w:rPr>
          <w:rFonts w:ascii="Times New Roman" w:hAnsi="Times New Roman" w:cs="Times New Roman"/>
          <w:sz w:val="24"/>
          <w:szCs w:val="24"/>
        </w:rPr>
        <w:t>:</w:t>
      </w:r>
      <w:r>
        <w:rPr>
          <w:rFonts w:ascii="Times New Roman" w:hAnsi="Times New Roman" w:cs="Times New Roman"/>
          <w:sz w:val="24"/>
          <w:szCs w:val="24"/>
        </w:rPr>
        <w:t xml:space="preserve"> The mini-portfolio that </w:t>
      </w:r>
      <w:proofErr w:type="gramStart"/>
      <w:r>
        <w:rPr>
          <w:rFonts w:ascii="Times New Roman" w:hAnsi="Times New Roman" w:cs="Times New Roman"/>
          <w:sz w:val="24"/>
          <w:szCs w:val="24"/>
        </w:rPr>
        <w:t>actually receives</w:t>
      </w:r>
      <w:proofErr w:type="gramEnd"/>
      <w:r>
        <w:rPr>
          <w:rFonts w:ascii="Times New Roman" w:hAnsi="Times New Roman" w:cs="Times New Roman"/>
          <w:sz w:val="24"/>
          <w:szCs w:val="24"/>
        </w:rPr>
        <w:t xml:space="preserve"> the positive view may not be the nominally outperforming assets from the expressed view. In general</w:t>
      </w:r>
      <w:r w:rsidR="00E71530">
        <w:rPr>
          <w:rFonts w:ascii="Times New Roman" w:hAnsi="Times New Roman" w:cs="Times New Roman"/>
          <w:sz w:val="24"/>
          <w:szCs w:val="24"/>
        </w:rPr>
        <w:t>,</w:t>
      </w:r>
      <w:r>
        <w:rPr>
          <w:rFonts w:ascii="Times New Roman" w:hAnsi="Times New Roman" w:cs="Times New Roman"/>
          <w:sz w:val="24"/>
          <w:szCs w:val="24"/>
        </w:rPr>
        <w:t xml:space="preserve"> if the view return is greater than the weighted average Implied Equilibrium differential return the model will tend to overweight the “outperforming” assets.</w:t>
      </w:r>
    </w:p>
    <w:p w14:paraId="292983AD" w14:textId="77777777" w:rsidR="00CE3A32" w:rsidRDefault="00CE3A32" w:rsidP="00CE3A32">
      <w:pPr>
        <w:pStyle w:val="ListParagraph"/>
        <w:numPr>
          <w:ilvl w:val="0"/>
          <w:numId w:val="32"/>
        </w:numPr>
        <w:spacing w:line="360" w:lineRule="auto"/>
        <w:rPr>
          <w:rFonts w:ascii="Times New Roman" w:hAnsi="Times New Roman" w:cs="Times New Roman"/>
          <w:sz w:val="24"/>
          <w:szCs w:val="24"/>
        </w:rPr>
      </w:pPr>
      <w:r>
        <w:rPr>
          <w:rFonts w:ascii="Times New Roman" w:hAnsi="Times New Roman" w:cs="Times New Roman"/>
          <w:sz w:val="24"/>
          <w:szCs w:val="24"/>
          <w:u w:val="single"/>
        </w:rPr>
        <w:t>View 3 Table of Nominally Outperforming Assets</w:t>
      </w:r>
      <w:r w:rsidRPr="004E0A19">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3123"/>
        <w:gridCol w:w="1912"/>
        <w:gridCol w:w="1252"/>
        <w:gridCol w:w="1695"/>
        <w:gridCol w:w="1368"/>
      </w:tblGrid>
      <w:tr w:rsidR="00CE3A32" w14:paraId="387F036E" w14:textId="77777777" w:rsidTr="006031BD">
        <w:tc>
          <w:tcPr>
            <w:tcW w:w="3123" w:type="dxa"/>
            <w:vAlign w:val="center"/>
          </w:tcPr>
          <w:p w14:paraId="38AD4077" w14:textId="77777777" w:rsidR="00CE3A32" w:rsidRPr="004E0A19"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Asset Class</w:t>
            </w:r>
          </w:p>
        </w:tc>
        <w:tc>
          <w:tcPr>
            <w:tcW w:w="1912" w:type="dxa"/>
            <w:vAlign w:val="center"/>
          </w:tcPr>
          <w:p w14:paraId="698EED0B" w14:textId="77777777" w:rsidR="00CE3A32" w:rsidRPr="004E0A19"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Market Capitalization (Billions)</w:t>
            </w:r>
          </w:p>
        </w:tc>
        <w:tc>
          <w:tcPr>
            <w:tcW w:w="1252" w:type="dxa"/>
            <w:vAlign w:val="center"/>
          </w:tcPr>
          <w:p w14:paraId="2B28BAB4" w14:textId="77777777" w:rsidR="00CE3A32" w:rsidRPr="004E0A19"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Relative Weight</w:t>
            </w:r>
          </w:p>
        </w:tc>
        <w:tc>
          <w:tcPr>
            <w:tcW w:w="1695" w:type="dxa"/>
            <w:vAlign w:val="center"/>
          </w:tcPr>
          <w:p w14:paraId="548F60F5" w14:textId="77777777" w:rsidR="00CE3A32" w:rsidRPr="004E0A19"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Implied Equilibrium Returns Vector </w:t>
            </w:r>
            <m:oMath>
              <m:r>
                <m:rPr>
                  <m:sty m:val="bi"/>
                </m:rPr>
                <w:rPr>
                  <w:rFonts w:ascii="Cambria Math" w:hAnsi="Cambria Math" w:cs="Times New Roman"/>
                  <w:sz w:val="28"/>
                  <w:szCs w:val="28"/>
                </w:rPr>
                <m:t>Π</m:t>
              </m:r>
            </m:oMath>
          </w:p>
        </w:tc>
        <w:tc>
          <w:tcPr>
            <w:tcW w:w="1368" w:type="dxa"/>
            <w:vAlign w:val="center"/>
          </w:tcPr>
          <w:p w14:paraId="1B87817B" w14:textId="77777777" w:rsidR="00CE3A32" w:rsidRPr="004E0A19"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Weighted Excess Return</w:t>
            </w:r>
          </w:p>
        </w:tc>
      </w:tr>
      <w:tr w:rsidR="00CE3A32" w14:paraId="0A0FAC76" w14:textId="77777777" w:rsidTr="006031BD">
        <w:tc>
          <w:tcPr>
            <w:tcW w:w="3123" w:type="dxa"/>
            <w:vAlign w:val="center"/>
          </w:tcPr>
          <w:p w14:paraId="7BB37231"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Large Growth</w:t>
            </w:r>
          </w:p>
        </w:tc>
        <w:tc>
          <w:tcPr>
            <w:tcW w:w="1912" w:type="dxa"/>
            <w:vAlign w:val="center"/>
          </w:tcPr>
          <w:p w14:paraId="2E30BCD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$5174</w:t>
            </w:r>
          </w:p>
        </w:tc>
        <w:tc>
          <w:tcPr>
            <w:tcW w:w="1252" w:type="dxa"/>
            <w:vAlign w:val="center"/>
          </w:tcPr>
          <w:p w14:paraId="1EC91B1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90.00%</w:t>
            </w:r>
          </w:p>
        </w:tc>
        <w:tc>
          <w:tcPr>
            <w:tcW w:w="1695" w:type="dxa"/>
            <w:vAlign w:val="center"/>
          </w:tcPr>
          <w:p w14:paraId="2421D1F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6.41%</w:t>
            </w:r>
          </w:p>
        </w:tc>
        <w:tc>
          <w:tcPr>
            <w:tcW w:w="1368" w:type="dxa"/>
            <w:vAlign w:val="center"/>
          </w:tcPr>
          <w:p w14:paraId="4080036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5.77%</w:t>
            </w:r>
          </w:p>
        </w:tc>
      </w:tr>
      <w:tr w:rsidR="00CE3A32" w14:paraId="35426BC6" w14:textId="77777777" w:rsidTr="006031BD">
        <w:tc>
          <w:tcPr>
            <w:tcW w:w="3123" w:type="dxa"/>
            <w:vAlign w:val="center"/>
          </w:tcPr>
          <w:p w14:paraId="1657F220"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Small Growth</w:t>
            </w:r>
          </w:p>
        </w:tc>
        <w:tc>
          <w:tcPr>
            <w:tcW w:w="1912" w:type="dxa"/>
            <w:vAlign w:val="center"/>
          </w:tcPr>
          <w:p w14:paraId="46F08580"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$575</w:t>
            </w:r>
          </w:p>
        </w:tc>
        <w:tc>
          <w:tcPr>
            <w:tcW w:w="1252" w:type="dxa"/>
            <w:vAlign w:val="center"/>
          </w:tcPr>
          <w:p w14:paraId="143E4B1B"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695" w:type="dxa"/>
            <w:vAlign w:val="center"/>
          </w:tcPr>
          <w:p w14:paraId="34D408D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7.43%</w:t>
            </w:r>
          </w:p>
        </w:tc>
        <w:tc>
          <w:tcPr>
            <w:tcW w:w="1368" w:type="dxa"/>
            <w:vAlign w:val="center"/>
          </w:tcPr>
          <w:p w14:paraId="456455F5"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0.74%</w:t>
            </w:r>
          </w:p>
        </w:tc>
      </w:tr>
      <w:tr w:rsidR="00CE3A32" w14:paraId="1DBD43B9" w14:textId="77777777" w:rsidTr="006031BD">
        <w:tc>
          <w:tcPr>
            <w:tcW w:w="3123" w:type="dxa"/>
            <w:vAlign w:val="center"/>
          </w:tcPr>
          <w:p w14:paraId="502D679E"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TOTAL</w:t>
            </w:r>
          </w:p>
        </w:tc>
        <w:tc>
          <w:tcPr>
            <w:tcW w:w="1912" w:type="dxa"/>
            <w:vAlign w:val="center"/>
          </w:tcPr>
          <w:p w14:paraId="78ECE65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$5749</w:t>
            </w:r>
          </w:p>
        </w:tc>
        <w:tc>
          <w:tcPr>
            <w:tcW w:w="1252" w:type="dxa"/>
            <w:vAlign w:val="center"/>
          </w:tcPr>
          <w:p w14:paraId="334CD465"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100.00%</w:t>
            </w:r>
          </w:p>
        </w:tc>
        <w:tc>
          <w:tcPr>
            <w:tcW w:w="1695" w:type="dxa"/>
            <w:vAlign w:val="center"/>
          </w:tcPr>
          <w:p w14:paraId="257D033B"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1368" w:type="dxa"/>
            <w:vAlign w:val="center"/>
          </w:tcPr>
          <w:p w14:paraId="47F1AE6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6.52%</w:t>
            </w:r>
          </w:p>
        </w:tc>
      </w:tr>
    </w:tbl>
    <w:p w14:paraId="00DBC58F" w14:textId="77777777" w:rsidR="00CE3A32" w:rsidRDefault="00CE3A32" w:rsidP="00CE3A32">
      <w:pPr>
        <w:spacing w:line="360" w:lineRule="auto"/>
        <w:rPr>
          <w:rFonts w:ascii="Times New Roman" w:hAnsi="Times New Roman" w:cs="Times New Roman"/>
          <w:sz w:val="24"/>
          <w:szCs w:val="24"/>
        </w:rPr>
      </w:pPr>
    </w:p>
    <w:p w14:paraId="0A36BF04" w14:textId="77777777" w:rsidR="00CE3A32" w:rsidRPr="004E0A19" w:rsidRDefault="00CE3A32" w:rsidP="00CE3A32">
      <w:pPr>
        <w:pStyle w:val="ListParagraph"/>
        <w:numPr>
          <w:ilvl w:val="0"/>
          <w:numId w:val="32"/>
        </w:numPr>
        <w:spacing w:line="360" w:lineRule="auto"/>
        <w:rPr>
          <w:rFonts w:ascii="Times New Roman" w:hAnsi="Times New Roman" w:cs="Times New Roman"/>
          <w:sz w:val="24"/>
          <w:szCs w:val="24"/>
        </w:rPr>
      </w:pPr>
      <w:r w:rsidRPr="004E0A19">
        <w:rPr>
          <w:rFonts w:ascii="Times New Roman" w:hAnsi="Times New Roman" w:cs="Times New Roman"/>
          <w:sz w:val="24"/>
          <w:szCs w:val="24"/>
          <w:u w:val="single"/>
        </w:rPr>
        <w:t>US Large and Small Growth</w:t>
      </w:r>
      <w:r>
        <w:rPr>
          <w:rFonts w:ascii="Times New Roman" w:hAnsi="Times New Roman" w:cs="Times New Roman"/>
          <w:sz w:val="24"/>
          <w:szCs w:val="24"/>
        </w:rPr>
        <w:t>: Idzorek’s View 3 shows that the nominally outperforming assets are the US Large Growth and the US Small Growth and the nominally underperforming assets are the US Large Value and the US Small Value. The Table above demonstrates that the weighted average Implied Equilibrium Returns of the mini-portfolio formed from US Large Growth and the US Small Growth is 6.52%.</w:t>
      </w:r>
    </w:p>
    <w:p w14:paraId="714ABB8B" w14:textId="77777777" w:rsidR="00CE3A32" w:rsidRDefault="00CE3A32" w:rsidP="00CE3A32">
      <w:pPr>
        <w:pStyle w:val="ListParagraph"/>
        <w:numPr>
          <w:ilvl w:val="0"/>
          <w:numId w:val="32"/>
        </w:numPr>
        <w:spacing w:line="360" w:lineRule="auto"/>
        <w:rPr>
          <w:rFonts w:ascii="Times New Roman" w:hAnsi="Times New Roman" w:cs="Times New Roman"/>
          <w:sz w:val="24"/>
          <w:szCs w:val="24"/>
        </w:rPr>
      </w:pPr>
      <w:r>
        <w:rPr>
          <w:rFonts w:ascii="Times New Roman" w:hAnsi="Times New Roman" w:cs="Times New Roman"/>
          <w:sz w:val="24"/>
          <w:szCs w:val="24"/>
          <w:u w:val="single"/>
        </w:rPr>
        <w:t>View 3 Table of Nominally Underperforming Assets</w:t>
      </w:r>
      <w:r w:rsidRPr="004E0A19">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3123"/>
        <w:gridCol w:w="1912"/>
        <w:gridCol w:w="1252"/>
        <w:gridCol w:w="1695"/>
        <w:gridCol w:w="1368"/>
      </w:tblGrid>
      <w:tr w:rsidR="00CE3A32" w14:paraId="72884F9E" w14:textId="77777777" w:rsidTr="006031BD">
        <w:tc>
          <w:tcPr>
            <w:tcW w:w="3123" w:type="dxa"/>
            <w:vAlign w:val="center"/>
          </w:tcPr>
          <w:p w14:paraId="5B09A696" w14:textId="77777777" w:rsidR="00CE3A32" w:rsidRPr="004E0A19"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Asset Class</w:t>
            </w:r>
          </w:p>
        </w:tc>
        <w:tc>
          <w:tcPr>
            <w:tcW w:w="1912" w:type="dxa"/>
            <w:vAlign w:val="center"/>
          </w:tcPr>
          <w:p w14:paraId="1C48BE0F" w14:textId="77777777" w:rsidR="00CE3A32" w:rsidRPr="004E0A19"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Market Capitalization (Billions)</w:t>
            </w:r>
          </w:p>
        </w:tc>
        <w:tc>
          <w:tcPr>
            <w:tcW w:w="1252" w:type="dxa"/>
            <w:vAlign w:val="center"/>
          </w:tcPr>
          <w:p w14:paraId="2DAFF8B4" w14:textId="77777777" w:rsidR="00CE3A32" w:rsidRPr="004E0A19"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Relative Weight</w:t>
            </w:r>
          </w:p>
        </w:tc>
        <w:tc>
          <w:tcPr>
            <w:tcW w:w="1695" w:type="dxa"/>
            <w:vAlign w:val="center"/>
          </w:tcPr>
          <w:p w14:paraId="52E4CE28" w14:textId="77777777" w:rsidR="00CE3A32" w:rsidRPr="004E0A19"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Implied Equilibrium Returns Vector </w:t>
            </w:r>
            <m:oMath>
              <m:r>
                <m:rPr>
                  <m:sty m:val="bi"/>
                </m:rPr>
                <w:rPr>
                  <w:rFonts w:ascii="Cambria Math" w:hAnsi="Cambria Math" w:cs="Times New Roman"/>
                  <w:sz w:val="28"/>
                  <w:szCs w:val="28"/>
                </w:rPr>
                <m:t>Π</m:t>
              </m:r>
            </m:oMath>
          </w:p>
        </w:tc>
        <w:tc>
          <w:tcPr>
            <w:tcW w:w="1368" w:type="dxa"/>
            <w:vAlign w:val="center"/>
          </w:tcPr>
          <w:p w14:paraId="2EC5BA49" w14:textId="77777777" w:rsidR="00CE3A32" w:rsidRPr="004E0A19"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Weighted Excess Return</w:t>
            </w:r>
          </w:p>
        </w:tc>
      </w:tr>
      <w:tr w:rsidR="00CE3A32" w14:paraId="397F8340" w14:textId="77777777" w:rsidTr="006031BD">
        <w:tc>
          <w:tcPr>
            <w:tcW w:w="3123" w:type="dxa"/>
            <w:vAlign w:val="center"/>
          </w:tcPr>
          <w:p w14:paraId="72635D14"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Large Value</w:t>
            </w:r>
          </w:p>
        </w:tc>
        <w:tc>
          <w:tcPr>
            <w:tcW w:w="1912" w:type="dxa"/>
            <w:vAlign w:val="center"/>
          </w:tcPr>
          <w:p w14:paraId="68F6ABB1"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$5174</w:t>
            </w:r>
          </w:p>
        </w:tc>
        <w:tc>
          <w:tcPr>
            <w:tcW w:w="1252" w:type="dxa"/>
            <w:vAlign w:val="center"/>
          </w:tcPr>
          <w:p w14:paraId="5A25A700"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90.00%</w:t>
            </w:r>
          </w:p>
        </w:tc>
        <w:tc>
          <w:tcPr>
            <w:tcW w:w="1695" w:type="dxa"/>
            <w:vAlign w:val="center"/>
          </w:tcPr>
          <w:p w14:paraId="718494F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4.08%</w:t>
            </w:r>
          </w:p>
        </w:tc>
        <w:tc>
          <w:tcPr>
            <w:tcW w:w="1368" w:type="dxa"/>
            <w:vAlign w:val="center"/>
          </w:tcPr>
          <w:p w14:paraId="065301F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3.67%</w:t>
            </w:r>
          </w:p>
        </w:tc>
      </w:tr>
      <w:tr w:rsidR="00CE3A32" w14:paraId="4EA28645" w14:textId="77777777" w:rsidTr="006031BD">
        <w:tc>
          <w:tcPr>
            <w:tcW w:w="3123" w:type="dxa"/>
            <w:vAlign w:val="center"/>
          </w:tcPr>
          <w:p w14:paraId="6BDB074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Small Value</w:t>
            </w:r>
          </w:p>
        </w:tc>
        <w:tc>
          <w:tcPr>
            <w:tcW w:w="1912" w:type="dxa"/>
            <w:vAlign w:val="center"/>
          </w:tcPr>
          <w:p w14:paraId="4CB28D7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$575</w:t>
            </w:r>
          </w:p>
        </w:tc>
        <w:tc>
          <w:tcPr>
            <w:tcW w:w="1252" w:type="dxa"/>
            <w:vAlign w:val="center"/>
          </w:tcPr>
          <w:p w14:paraId="78E95535"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695" w:type="dxa"/>
            <w:vAlign w:val="center"/>
          </w:tcPr>
          <w:p w14:paraId="2A76C9B1"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3.70%</w:t>
            </w:r>
          </w:p>
        </w:tc>
        <w:tc>
          <w:tcPr>
            <w:tcW w:w="1368" w:type="dxa"/>
            <w:vAlign w:val="center"/>
          </w:tcPr>
          <w:p w14:paraId="2A245375"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0.37%</w:t>
            </w:r>
          </w:p>
        </w:tc>
      </w:tr>
      <w:tr w:rsidR="00CE3A32" w14:paraId="2DAF2B82" w14:textId="77777777" w:rsidTr="006031BD">
        <w:tc>
          <w:tcPr>
            <w:tcW w:w="3123" w:type="dxa"/>
            <w:vAlign w:val="center"/>
          </w:tcPr>
          <w:p w14:paraId="4C05EBF1"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TOTAL</w:t>
            </w:r>
          </w:p>
        </w:tc>
        <w:tc>
          <w:tcPr>
            <w:tcW w:w="1912" w:type="dxa"/>
            <w:vAlign w:val="center"/>
          </w:tcPr>
          <w:p w14:paraId="1A396574"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$5749</w:t>
            </w:r>
          </w:p>
        </w:tc>
        <w:tc>
          <w:tcPr>
            <w:tcW w:w="1252" w:type="dxa"/>
            <w:vAlign w:val="center"/>
          </w:tcPr>
          <w:p w14:paraId="26F5D20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100.00%</w:t>
            </w:r>
          </w:p>
        </w:tc>
        <w:tc>
          <w:tcPr>
            <w:tcW w:w="1695" w:type="dxa"/>
            <w:vAlign w:val="center"/>
          </w:tcPr>
          <w:p w14:paraId="3F86596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1368" w:type="dxa"/>
            <w:vAlign w:val="center"/>
          </w:tcPr>
          <w:p w14:paraId="20210450"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4.04%</w:t>
            </w:r>
          </w:p>
        </w:tc>
      </w:tr>
    </w:tbl>
    <w:p w14:paraId="3424E7C7" w14:textId="77777777" w:rsidR="00CE3A32" w:rsidRDefault="00CE3A32" w:rsidP="00CE3A32">
      <w:pPr>
        <w:spacing w:line="360" w:lineRule="auto"/>
        <w:rPr>
          <w:rFonts w:ascii="Times New Roman" w:hAnsi="Times New Roman" w:cs="Times New Roman"/>
          <w:sz w:val="24"/>
          <w:szCs w:val="24"/>
        </w:rPr>
      </w:pPr>
    </w:p>
    <w:p w14:paraId="06DC9710" w14:textId="77777777" w:rsidR="00CE3A32" w:rsidRDefault="00CE3A32" w:rsidP="00CE3A32">
      <w:pPr>
        <w:pStyle w:val="ListParagraph"/>
        <w:numPr>
          <w:ilvl w:val="0"/>
          <w:numId w:val="32"/>
        </w:numPr>
        <w:spacing w:line="360" w:lineRule="auto"/>
        <w:rPr>
          <w:rFonts w:ascii="Times New Roman" w:hAnsi="Times New Roman" w:cs="Times New Roman"/>
          <w:sz w:val="24"/>
          <w:szCs w:val="24"/>
        </w:rPr>
      </w:pPr>
      <w:r w:rsidRPr="003272DA">
        <w:rPr>
          <w:rFonts w:ascii="Times New Roman" w:hAnsi="Times New Roman" w:cs="Times New Roman"/>
          <w:sz w:val="24"/>
          <w:szCs w:val="24"/>
          <w:u w:val="single"/>
        </w:rPr>
        <w:t>US Large and Small Value</w:t>
      </w:r>
      <w:r>
        <w:rPr>
          <w:rFonts w:ascii="Times New Roman" w:hAnsi="Times New Roman" w:cs="Times New Roman"/>
          <w:sz w:val="24"/>
          <w:szCs w:val="24"/>
        </w:rPr>
        <w:t>: Using the Table above the weighted average Implied Equilibrium Return of the mini-portfolio formed from the US Large Value and the US Small Value is 4.04%. The weighted average Implied Equilibrium Return differential is 2.47%.</w:t>
      </w:r>
    </w:p>
    <w:p w14:paraId="579BE527" w14:textId="77777777" w:rsidR="00CE3A32" w:rsidRDefault="00CE3A32" w:rsidP="00CE3A32">
      <w:pPr>
        <w:pStyle w:val="ListParagraph"/>
        <w:numPr>
          <w:ilvl w:val="0"/>
          <w:numId w:val="32"/>
        </w:numPr>
        <w:spacing w:line="360" w:lineRule="auto"/>
        <w:rPr>
          <w:rFonts w:ascii="Times New Roman" w:hAnsi="Times New Roman" w:cs="Times New Roman"/>
          <w:sz w:val="24"/>
          <w:szCs w:val="24"/>
        </w:rPr>
      </w:pPr>
      <w:r>
        <w:rPr>
          <w:rFonts w:ascii="Times New Roman" w:hAnsi="Times New Roman" w:cs="Times New Roman"/>
          <w:sz w:val="24"/>
          <w:szCs w:val="24"/>
          <w:u w:val="single"/>
        </w:rPr>
        <w:t>Impact of the Return Differentials</w:t>
      </w:r>
      <w:r w:rsidRPr="003272DA">
        <w:rPr>
          <w:rFonts w:ascii="Times New Roman" w:hAnsi="Times New Roman" w:cs="Times New Roman"/>
          <w:sz w:val="24"/>
          <w:szCs w:val="24"/>
        </w:rPr>
        <w:t>:</w:t>
      </w:r>
      <w:r>
        <w:rPr>
          <w:rFonts w:ascii="Times New Roman" w:hAnsi="Times New Roman" w:cs="Times New Roman"/>
          <w:sz w:val="24"/>
          <w:szCs w:val="24"/>
        </w:rPr>
        <w:t xml:space="preserve"> Because View 3% states that the US Large Growth and the US Small Growth will outperform the US Large Value and the US Small Value by only 2% - a reduction from the current weighted average Implied Equilibrium Return differential of 2.47% - the view appears to </w:t>
      </w:r>
      <w:proofErr w:type="gramStart"/>
      <w:r>
        <w:rPr>
          <w:rFonts w:ascii="Times New Roman" w:hAnsi="Times New Roman" w:cs="Times New Roman"/>
          <w:sz w:val="24"/>
          <w:szCs w:val="24"/>
        </w:rPr>
        <w:t>actually represent</w:t>
      </w:r>
      <w:proofErr w:type="gramEnd"/>
      <w:r>
        <w:rPr>
          <w:rFonts w:ascii="Times New Roman" w:hAnsi="Times New Roman" w:cs="Times New Roman"/>
          <w:sz w:val="24"/>
          <w:szCs w:val="24"/>
        </w:rPr>
        <w:t xml:space="preserve"> a reduction in the performance of US Large Growth and US Small Growth relative to US Large Value and US Small Value.</w:t>
      </w:r>
    </w:p>
    <w:p w14:paraId="12B2E6AE" w14:textId="77777777" w:rsidR="00CE3A32" w:rsidRDefault="00CE3A32" w:rsidP="00CE3A32">
      <w:pPr>
        <w:pStyle w:val="ListParagraph"/>
        <w:numPr>
          <w:ilvl w:val="0"/>
          <w:numId w:val="32"/>
        </w:numPr>
        <w:spacing w:line="360" w:lineRule="auto"/>
        <w:rPr>
          <w:rFonts w:ascii="Times New Roman" w:hAnsi="Times New Roman" w:cs="Times New Roman"/>
          <w:sz w:val="24"/>
          <w:szCs w:val="24"/>
        </w:rPr>
      </w:pPr>
      <w:r>
        <w:rPr>
          <w:rFonts w:ascii="Times New Roman" w:hAnsi="Times New Roman" w:cs="Times New Roman"/>
          <w:sz w:val="24"/>
          <w:szCs w:val="24"/>
          <w:u w:val="single"/>
        </w:rPr>
        <w:t>Corresponding Increments in the Allocation</w:t>
      </w:r>
      <w:r w:rsidRPr="003272DA">
        <w:rPr>
          <w:rFonts w:ascii="Times New Roman" w:hAnsi="Times New Roman" w:cs="Times New Roman"/>
          <w:sz w:val="24"/>
          <w:szCs w:val="24"/>
        </w:rPr>
        <w:t>:</w:t>
      </w:r>
      <w:r>
        <w:rPr>
          <w:rFonts w:ascii="Times New Roman" w:hAnsi="Times New Roman" w:cs="Times New Roman"/>
          <w:sz w:val="24"/>
          <w:szCs w:val="24"/>
        </w:rPr>
        <w:t xml:space="preserve"> The effect is numerically demonstrated later, where the nominally outperforming assets of the third View – US Large Growth and US Small Growth – receive reductions in their allocations, and the nominally underperforming assets – US Large Value and US Small Value – receive increases in their allocations.</w:t>
      </w:r>
    </w:p>
    <w:p w14:paraId="74486F0F" w14:textId="77777777" w:rsidR="00CE3A32" w:rsidRDefault="00CE3A32" w:rsidP="00CE3A32">
      <w:pPr>
        <w:spacing w:line="360" w:lineRule="auto"/>
        <w:rPr>
          <w:rFonts w:ascii="Times New Roman" w:hAnsi="Times New Roman" w:cs="Times New Roman"/>
          <w:sz w:val="24"/>
          <w:szCs w:val="24"/>
        </w:rPr>
      </w:pPr>
    </w:p>
    <w:p w14:paraId="19D98817" w14:textId="77777777" w:rsidR="00CE3A32" w:rsidRDefault="00CE3A32" w:rsidP="00CE3A32">
      <w:pPr>
        <w:spacing w:line="360" w:lineRule="auto"/>
        <w:rPr>
          <w:rFonts w:ascii="Times New Roman" w:hAnsi="Times New Roman" w:cs="Times New Roman"/>
          <w:sz w:val="24"/>
          <w:szCs w:val="24"/>
        </w:rPr>
      </w:pPr>
    </w:p>
    <w:p w14:paraId="494694B9" w14:textId="77777777" w:rsidR="00CE3A32" w:rsidRPr="00B100F5" w:rsidRDefault="00CE3A32" w:rsidP="00CE3A32">
      <w:pPr>
        <w:spacing w:line="360" w:lineRule="auto"/>
        <w:rPr>
          <w:rFonts w:ascii="Times New Roman" w:hAnsi="Times New Roman" w:cs="Times New Roman"/>
          <w:b/>
          <w:sz w:val="28"/>
          <w:szCs w:val="28"/>
        </w:rPr>
      </w:pPr>
      <w:r w:rsidRPr="00B100F5">
        <w:rPr>
          <w:rFonts w:ascii="Times New Roman" w:hAnsi="Times New Roman" w:cs="Times New Roman"/>
          <w:b/>
          <w:sz w:val="28"/>
          <w:szCs w:val="28"/>
        </w:rPr>
        <w:t>Building the Inputs</w:t>
      </w:r>
    </w:p>
    <w:p w14:paraId="33C46A27" w14:textId="77777777" w:rsidR="00CE3A32" w:rsidRDefault="00CE3A32" w:rsidP="00CE3A32">
      <w:pPr>
        <w:spacing w:line="360" w:lineRule="auto"/>
        <w:rPr>
          <w:rFonts w:ascii="Times New Roman" w:hAnsi="Times New Roman" w:cs="Times New Roman"/>
          <w:sz w:val="24"/>
          <w:szCs w:val="24"/>
        </w:rPr>
      </w:pPr>
    </w:p>
    <w:p w14:paraId="1129380E" w14:textId="77777777" w:rsidR="00CE3A32" w:rsidRPr="00B100F5" w:rsidRDefault="00CE3A32" w:rsidP="00CE3A32">
      <w:pPr>
        <w:pStyle w:val="ListParagraph"/>
        <w:numPr>
          <w:ilvl w:val="0"/>
          <w:numId w:val="33"/>
        </w:numPr>
        <w:spacing w:line="360" w:lineRule="auto"/>
        <w:rPr>
          <w:rFonts w:ascii="Times New Roman" w:hAnsi="Times New Roman" w:cs="Times New Roman"/>
          <w:sz w:val="24"/>
          <w:szCs w:val="24"/>
        </w:rPr>
      </w:pPr>
      <m:oMath>
        <m:r>
          <w:rPr>
            <w:rFonts w:ascii="Cambria Math" w:hAnsi="Cambria Math" w:cs="Times New Roman"/>
            <w:sz w:val="24"/>
            <w:szCs w:val="24"/>
            <w:u w:val="single"/>
          </w:rPr>
          <m:t>P</m:t>
        </m:r>
      </m:oMath>
      <w:r w:rsidRPr="00B100F5">
        <w:rPr>
          <w:rFonts w:ascii="Times New Roman" w:hAnsi="Times New Roman" w:cs="Times New Roman"/>
          <w:sz w:val="24"/>
          <w:szCs w:val="24"/>
          <w:u w:val="single"/>
        </w:rPr>
        <w:t xml:space="preserve"> Matrix Specification Litterman’s Approach</w:t>
      </w:r>
      <w:r w:rsidRPr="00B100F5">
        <w:rPr>
          <w:rFonts w:ascii="Times New Roman" w:hAnsi="Times New Roman" w:cs="Times New Roman"/>
          <w:sz w:val="24"/>
          <w:szCs w:val="24"/>
        </w:rPr>
        <w:t xml:space="preserve">: Methods for specifying the </w:t>
      </w:r>
      <m:oMath>
        <m:r>
          <w:rPr>
            <w:rFonts w:ascii="Cambria Math" w:hAnsi="Cambria Math" w:cs="Times New Roman"/>
            <w:sz w:val="24"/>
            <w:szCs w:val="24"/>
          </w:rPr>
          <m:t>P</m:t>
        </m:r>
      </m:oMath>
      <w:r w:rsidRPr="00B100F5">
        <w:rPr>
          <w:rFonts w:ascii="Times New Roman" w:hAnsi="Times New Roman" w:cs="Times New Roman"/>
          <w:sz w:val="24"/>
          <w:szCs w:val="24"/>
        </w:rPr>
        <w:t xml:space="preserve"> matrix vary. Litterman (2003) assigns a percentage value to the assets in question.</w:t>
      </w:r>
    </w:p>
    <w:p w14:paraId="75583B69" w14:textId="77777777" w:rsidR="00CE3A32" w:rsidRDefault="00CE3A32" w:rsidP="00CE3A32">
      <w:pPr>
        <w:pStyle w:val="ListParagraph"/>
        <w:numPr>
          <w:ilvl w:val="0"/>
          <w:numId w:val="33"/>
        </w:numPr>
        <w:spacing w:line="360" w:lineRule="auto"/>
        <w:rPr>
          <w:rFonts w:ascii="Times New Roman" w:hAnsi="Times New Roman" w:cs="Times New Roman"/>
          <w:sz w:val="24"/>
          <w:szCs w:val="24"/>
        </w:rPr>
      </w:pPr>
      <w:r w:rsidRPr="00B100F5">
        <w:rPr>
          <w:rFonts w:ascii="Times New Roman" w:hAnsi="Times New Roman" w:cs="Times New Roman"/>
          <w:sz w:val="24"/>
          <w:szCs w:val="24"/>
          <w:u w:val="single"/>
        </w:rPr>
        <w:lastRenderedPageBreak/>
        <w:t xml:space="preserve">Satchell and Scowcroft </w:t>
      </w:r>
      <m:oMath>
        <m:r>
          <w:rPr>
            <w:rFonts w:ascii="Cambria Math" w:hAnsi="Cambria Math" w:cs="Times New Roman"/>
            <w:sz w:val="24"/>
            <w:szCs w:val="24"/>
            <w:u w:val="single"/>
          </w:rPr>
          <m:t>P</m:t>
        </m:r>
      </m:oMath>
      <w:r w:rsidRPr="00B100F5">
        <w:rPr>
          <w:rFonts w:ascii="Times New Roman" w:hAnsi="Times New Roman" w:cs="Times New Roman"/>
          <w:sz w:val="24"/>
          <w:szCs w:val="24"/>
          <w:u w:val="single"/>
        </w:rPr>
        <w:t xml:space="preserve"> Matrix</w:t>
      </w:r>
      <w:r w:rsidRPr="00B100F5">
        <w:rPr>
          <w:rFonts w:ascii="Times New Roman" w:hAnsi="Times New Roman" w:cs="Times New Roman"/>
          <w:sz w:val="24"/>
          <w:szCs w:val="24"/>
        </w:rPr>
        <w:t>:</w:t>
      </w:r>
      <w:r>
        <w:rPr>
          <w:rFonts w:ascii="Times New Roman" w:hAnsi="Times New Roman" w:cs="Times New Roman"/>
          <w:sz w:val="24"/>
          <w:szCs w:val="24"/>
        </w:rPr>
        <w:t xml:space="preserve"> Satchell and Scowcroft (2000) use an equal weighting scheme. Under this system the weightings are proportional to 1 divided by the number of respective assets underperforming or outperforming. View 3 has 2 nominally underperforming assets, each of which receives a -0.5 weighting. View 3 also contains 2 nominally outperforming assets, each of which receives a +0.5 weighting. This weighting scheme ignores the market capitalization of the assets involved in the view.</w:t>
      </w:r>
    </w:p>
    <w:p w14:paraId="54EC328A" w14:textId="77777777" w:rsidR="00CE3A32" w:rsidRDefault="00CE3A32" w:rsidP="00CE3A32">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u w:val="single"/>
        </w:rPr>
        <w:t>Satchell and Scowcroft Approach Impact</w:t>
      </w:r>
      <w:r w:rsidRPr="00032DAB">
        <w:rPr>
          <w:rFonts w:ascii="Times New Roman" w:hAnsi="Times New Roman" w:cs="Times New Roman"/>
          <w:sz w:val="24"/>
          <w:szCs w:val="24"/>
        </w:rPr>
        <w:t>:</w:t>
      </w:r>
      <w:r>
        <w:rPr>
          <w:rFonts w:ascii="Times New Roman" w:hAnsi="Times New Roman" w:cs="Times New Roman"/>
          <w:sz w:val="24"/>
          <w:szCs w:val="24"/>
        </w:rPr>
        <w:t xml:space="preserve"> The market capitalizations of the US Large Growth and the US Large Value asset classes are 9 times the market capitalizations of the US Small Growth and the US Small Value asset classes. Yet Satchell and Scowcroft </w:t>
      </w:r>
      <w:proofErr w:type="gramStart"/>
      <w:r>
        <w:rPr>
          <w:rFonts w:ascii="Times New Roman" w:hAnsi="Times New Roman" w:cs="Times New Roman"/>
          <w:sz w:val="24"/>
          <w:szCs w:val="24"/>
        </w:rPr>
        <w:t>affects</w:t>
      </w:r>
      <w:proofErr w:type="gramEnd"/>
      <w:r>
        <w:rPr>
          <w:rFonts w:ascii="Times New Roman" w:hAnsi="Times New Roman" w:cs="Times New Roman"/>
          <w:sz w:val="24"/>
          <w:szCs w:val="24"/>
        </w:rPr>
        <w:t xml:space="preserve"> the relative weights equally causing large changes in the two smaller asset classes.</w:t>
      </w:r>
    </w:p>
    <w:p w14:paraId="045BBAAB" w14:textId="77777777" w:rsidR="00CE3A32" w:rsidRPr="00B47A69" w:rsidRDefault="00CE3A32" w:rsidP="00CE3A32">
      <w:pPr>
        <w:pStyle w:val="ListParagraph"/>
        <w:numPr>
          <w:ilvl w:val="0"/>
          <w:numId w:val="33"/>
        </w:numPr>
        <w:spacing w:line="360" w:lineRule="auto"/>
        <w:rPr>
          <w:rFonts w:ascii="Times New Roman" w:hAnsi="Times New Roman" w:cs="Times New Roman"/>
          <w:sz w:val="24"/>
          <w:szCs w:val="24"/>
        </w:rPr>
      </w:pPr>
      <m:oMath>
        <m:r>
          <w:rPr>
            <w:rFonts w:ascii="Cambria Math" w:hAnsi="Cambria Math" w:cs="Times New Roman"/>
            <w:sz w:val="24"/>
            <w:szCs w:val="24"/>
            <w:u w:val="single"/>
          </w:rPr>
          <m:t>P</m:t>
        </m:r>
      </m:oMath>
      <w:r w:rsidRPr="00B47A69">
        <w:rPr>
          <w:rFonts w:ascii="Times New Roman" w:eastAsiaTheme="minorEastAsia" w:hAnsi="Times New Roman" w:cs="Times New Roman"/>
          <w:sz w:val="24"/>
          <w:szCs w:val="24"/>
          <w:u w:val="single"/>
        </w:rPr>
        <w:t xml:space="preserve"> Matrix Specification Idzorek Approach</w:t>
      </w:r>
      <w:r>
        <w:rPr>
          <w:rFonts w:ascii="Times New Roman" w:eastAsiaTheme="minorEastAsia" w:hAnsi="Times New Roman" w:cs="Times New Roman"/>
          <w:sz w:val="24"/>
          <w:szCs w:val="24"/>
        </w:rPr>
        <w:t xml:space="preserve">: In contrast to Satchell and Scowcroft (2000) equal weighting scheme Idzorek prefers to use a market capitalization weighting scheme. More specifically the relative weighting of each asset is proportional to the asset’s market capitalization divided by the total capitalization of either the outperforming or the underperforming assets of that </w:t>
      </w:r>
      <w:proofErr w:type="gramStart"/>
      <w:r>
        <w:rPr>
          <w:rFonts w:ascii="Times New Roman" w:eastAsiaTheme="minorEastAsia" w:hAnsi="Times New Roman" w:cs="Times New Roman"/>
          <w:sz w:val="24"/>
          <w:szCs w:val="24"/>
        </w:rPr>
        <w:t>particular view</w:t>
      </w:r>
      <w:proofErr w:type="gramEnd"/>
      <w:r>
        <w:rPr>
          <w:rFonts w:ascii="Times New Roman" w:eastAsiaTheme="minorEastAsia" w:hAnsi="Times New Roman" w:cs="Times New Roman"/>
          <w:sz w:val="24"/>
          <w:szCs w:val="24"/>
        </w:rPr>
        <w:t>.</w:t>
      </w:r>
    </w:p>
    <w:p w14:paraId="4E14E020" w14:textId="77777777" w:rsidR="00CE3A32" w:rsidRPr="00B47A69" w:rsidRDefault="00CE3A32" w:rsidP="00CE3A32">
      <w:pPr>
        <w:pStyle w:val="ListParagraph"/>
        <w:numPr>
          <w:ilvl w:val="0"/>
          <w:numId w:val="33"/>
        </w:numPr>
        <w:spacing w:line="360" w:lineRule="auto"/>
        <w:rPr>
          <w:rFonts w:ascii="Times New Roman" w:hAnsi="Times New Roman" w:cs="Times New Roman"/>
          <w:sz w:val="24"/>
          <w:szCs w:val="24"/>
        </w:rPr>
      </w:pPr>
      <w:r w:rsidRPr="00B47A69">
        <w:rPr>
          <w:rFonts w:ascii="Times New Roman" w:hAnsi="Times New Roman" w:cs="Times New Roman"/>
          <w:sz w:val="24"/>
          <w:szCs w:val="24"/>
          <w:u w:val="single"/>
        </w:rPr>
        <w:t xml:space="preserve">Idzorek’s </w:t>
      </w:r>
      <m:oMath>
        <m:r>
          <w:rPr>
            <w:rFonts w:ascii="Cambria Math" w:hAnsi="Cambria Math" w:cs="Times New Roman"/>
            <w:sz w:val="24"/>
            <w:szCs w:val="24"/>
            <w:u w:val="single"/>
          </w:rPr>
          <m:t>P</m:t>
        </m:r>
      </m:oMath>
      <w:r w:rsidRPr="00B47A69">
        <w:rPr>
          <w:rFonts w:ascii="Times New Roman" w:eastAsiaTheme="minorEastAsia" w:hAnsi="Times New Roman" w:cs="Times New Roman"/>
          <w:sz w:val="24"/>
          <w:szCs w:val="24"/>
          <w:u w:val="single"/>
        </w:rPr>
        <w:t xml:space="preserve"> Matrix Scoping Loadings</w:t>
      </w:r>
      <w:r>
        <w:rPr>
          <w:rFonts w:ascii="Times New Roman" w:eastAsiaTheme="minorEastAsia" w:hAnsi="Times New Roman" w:cs="Times New Roman"/>
          <w:sz w:val="24"/>
          <w:szCs w:val="24"/>
        </w:rPr>
        <w:t xml:space="preserve">: As shown in the previous tables the relative market capitalization weights of the nominally outperforming assets are 0.9 for US Large Growth and 0.1 for US Small Growth while the relative market capitalization weights for the nominally underperforming assets are -0.9 for US Large Value and -0.1 for US Small Value. These figures are used to create a new </w:t>
      </w:r>
      <m:oMath>
        <m:r>
          <w:rPr>
            <w:rFonts w:ascii="Cambria Math" w:hAnsi="Cambria Math" w:cs="Times New Roman"/>
            <w:sz w:val="24"/>
            <w:szCs w:val="24"/>
          </w:rPr>
          <m:t>P</m:t>
        </m:r>
      </m:oMath>
      <w:r>
        <w:rPr>
          <w:rFonts w:ascii="Times New Roman" w:eastAsiaTheme="minorEastAsia" w:hAnsi="Times New Roman" w:cs="Times New Roman"/>
          <w:sz w:val="24"/>
          <w:szCs w:val="24"/>
        </w:rPr>
        <w:t xml:space="preserve"> matrix that is used for </w:t>
      </w:r>
      <w:proofErr w:type="gramStart"/>
      <w:r>
        <w:rPr>
          <w:rFonts w:ascii="Times New Roman" w:eastAsiaTheme="minorEastAsia" w:hAnsi="Times New Roman" w:cs="Times New Roman"/>
          <w:sz w:val="24"/>
          <w:szCs w:val="24"/>
        </w:rPr>
        <w:t>all of</w:t>
      </w:r>
      <w:proofErr w:type="gramEnd"/>
      <w:r>
        <w:rPr>
          <w:rFonts w:ascii="Times New Roman" w:eastAsiaTheme="minorEastAsia" w:hAnsi="Times New Roman" w:cs="Times New Roman"/>
          <w:sz w:val="24"/>
          <w:szCs w:val="24"/>
        </w:rPr>
        <w:t xml:space="preserve"> the subsequent calculations.</w:t>
      </w:r>
    </w:p>
    <w:p w14:paraId="11E719B3" w14:textId="77777777" w:rsidR="00CE3A32" w:rsidRDefault="00CE3A32" w:rsidP="00CE3A32">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Market Capitalization Method </w:t>
      </w:r>
      <m:oMath>
        <m:r>
          <w:rPr>
            <w:rFonts w:ascii="Cambria Math" w:hAnsi="Cambria Math" w:cs="Times New Roman"/>
            <w:sz w:val="24"/>
            <w:szCs w:val="24"/>
            <w:u w:val="single"/>
          </w:rPr>
          <m:t>P</m:t>
        </m:r>
      </m:oMath>
      <w:r>
        <w:rPr>
          <w:rFonts w:ascii="Times New Roman" w:hAnsi="Times New Roman" w:cs="Times New Roman"/>
          <w:sz w:val="24"/>
          <w:szCs w:val="24"/>
          <w:u w:val="single"/>
        </w:rPr>
        <w:t xml:space="preserve"> Matrix</w:t>
      </w:r>
      <w:r w:rsidRPr="00B47A69">
        <w:rPr>
          <w:rFonts w:ascii="Times New Roman" w:hAnsi="Times New Roman" w:cs="Times New Roman"/>
          <w:sz w:val="24"/>
          <w:szCs w:val="24"/>
        </w:rPr>
        <w:t>:</w:t>
      </w:r>
    </w:p>
    <w:p w14:paraId="69D194FB" w14:textId="77777777" w:rsidR="00CE3A32" w:rsidRDefault="00CE3A32" w:rsidP="00CE3A32">
      <w:pPr>
        <w:pStyle w:val="ListParagraph"/>
        <w:spacing w:line="360" w:lineRule="auto"/>
        <w:ind w:left="360"/>
        <w:rPr>
          <w:rFonts w:ascii="Times New Roman" w:hAnsi="Times New Roman" w:cs="Times New Roman"/>
          <w:sz w:val="24"/>
          <w:szCs w:val="24"/>
        </w:rPr>
      </w:pPr>
    </w:p>
    <w:p w14:paraId="284D60CA" w14:textId="77777777" w:rsidR="00CE3A32" w:rsidRPr="003C75FA" w:rsidRDefault="00CE3A32" w:rsidP="00CE3A32">
      <w:pPr>
        <w:spacing w:line="360" w:lineRule="auto"/>
        <w:rPr>
          <w:rFonts w:ascii="Times New Roman" w:eastAsiaTheme="minorEastAsia" w:hAnsi="Times New Roman" w:cs="Times New Roman"/>
          <w:sz w:val="24"/>
          <w:szCs w:val="24"/>
        </w:rPr>
      </w:pPr>
      <m:oMathPara>
        <m:oMath>
          <m:r>
            <w:rPr>
              <w:rFonts w:ascii="Cambria Math" w:hAnsi="Cambria Math" w:cs="Times New Roman"/>
              <w:sz w:val="24"/>
              <w:szCs w:val="24"/>
            </w:rPr>
            <m:t>P=</m:t>
          </m:r>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0.0</m:t>
                    </m:r>
                  </m:e>
                </m:mr>
                <m:mr>
                  <m:e>
                    <m:r>
                      <w:rPr>
                        <w:rFonts w:ascii="Cambria Math" w:hAnsi="Cambria Math" w:cs="Times New Roman"/>
                        <w:sz w:val="24"/>
                        <w:szCs w:val="24"/>
                      </w:rPr>
                      <m:t>-1.0</m:t>
                    </m:r>
                  </m:e>
                </m:mr>
                <m:mr>
                  <m:e>
                    <m:r>
                      <w:rPr>
                        <w:rFonts w:ascii="Cambria Math" w:hAnsi="Cambria Math" w:cs="Times New Roman"/>
                        <w:sz w:val="24"/>
                        <w:szCs w:val="24"/>
                      </w:rPr>
                      <m:t>0.0</m:t>
                    </m:r>
                  </m:e>
                </m:mr>
              </m:m>
              <m:r>
                <w:rPr>
                  <w:rFonts w:ascii="Cambria Math" w:hAnsi="Cambria Math" w:cs="Times New Roman"/>
                  <w:sz w:val="24"/>
                  <w:szCs w:val="24"/>
                </w:rPr>
                <m:t xml:space="preserve">  </m:t>
              </m:r>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0.0</m:t>
                    </m:r>
                  </m:e>
                </m:mr>
                <m:mr>
                  <m:e>
                    <m:r>
                      <w:rPr>
                        <w:rFonts w:ascii="Cambria Math" w:hAnsi="Cambria Math" w:cs="Times New Roman"/>
                        <w:sz w:val="24"/>
                        <w:szCs w:val="24"/>
                      </w:rPr>
                      <m:t>1.0</m:t>
                    </m:r>
                  </m:e>
                </m:mr>
                <m:mr>
                  <m:e>
                    <m:r>
                      <w:rPr>
                        <w:rFonts w:ascii="Cambria Math" w:hAnsi="Cambria Math" w:cs="Times New Roman"/>
                        <w:sz w:val="24"/>
                        <w:szCs w:val="24"/>
                      </w:rPr>
                      <m:t>0.0</m:t>
                    </m:r>
                  </m:e>
                </m:mr>
              </m:m>
              <m:r>
                <w:rPr>
                  <w:rFonts w:ascii="Cambria Math" w:hAnsi="Cambria Math" w:cs="Times New Roman"/>
                  <w:sz w:val="24"/>
                  <w:szCs w:val="24"/>
                </w:rPr>
                <m:t xml:space="preserve">  </m:t>
              </m:r>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0.0</m:t>
                    </m:r>
                  </m:e>
                </m:mr>
                <m:mr>
                  <m:e>
                    <m:r>
                      <w:rPr>
                        <w:rFonts w:ascii="Cambria Math" w:hAnsi="Cambria Math" w:cs="Times New Roman"/>
                        <w:sz w:val="24"/>
                        <w:szCs w:val="24"/>
                      </w:rPr>
                      <m:t>0.0</m:t>
                    </m:r>
                  </m:e>
                </m:mr>
                <m:mr>
                  <m:e>
                    <m:r>
                      <w:rPr>
                        <w:rFonts w:ascii="Cambria Math" w:hAnsi="Cambria Math" w:cs="Times New Roman"/>
                        <w:sz w:val="24"/>
                        <w:szCs w:val="24"/>
                      </w:rPr>
                      <m:t>0.9</m:t>
                    </m:r>
                  </m:e>
                </m:mr>
              </m:m>
              <m:r>
                <w:rPr>
                  <w:rFonts w:ascii="Cambria Math" w:hAnsi="Cambria Math" w:cs="Times New Roman"/>
                  <w:sz w:val="24"/>
                  <w:szCs w:val="24"/>
                </w:rPr>
                <m:t xml:space="preserve">  </m:t>
              </m:r>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0.0</m:t>
                    </m:r>
                  </m:e>
                </m:mr>
                <m:mr>
                  <m:e>
                    <m:r>
                      <w:rPr>
                        <w:rFonts w:ascii="Cambria Math" w:hAnsi="Cambria Math" w:cs="Times New Roman"/>
                        <w:sz w:val="24"/>
                        <w:szCs w:val="24"/>
                      </w:rPr>
                      <m:t>0.0</m:t>
                    </m:r>
                  </m:e>
                </m:mr>
                <m:mr>
                  <m:e>
                    <m:r>
                      <w:rPr>
                        <w:rFonts w:ascii="Cambria Math" w:hAnsi="Cambria Math" w:cs="Times New Roman"/>
                        <w:sz w:val="24"/>
                        <w:szCs w:val="24"/>
                      </w:rPr>
                      <m:t>-0.9</m:t>
                    </m:r>
                  </m:e>
                </m:mr>
              </m:m>
              <m:r>
                <w:rPr>
                  <w:rFonts w:ascii="Cambria Math" w:hAnsi="Cambria Math" w:cs="Times New Roman"/>
                  <w:sz w:val="24"/>
                  <w:szCs w:val="24"/>
                </w:rPr>
                <m:t xml:space="preserve">  </m:t>
              </m:r>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0.0</m:t>
                    </m:r>
                  </m:e>
                </m:mr>
                <m:mr>
                  <m:e>
                    <m:r>
                      <w:rPr>
                        <w:rFonts w:ascii="Cambria Math" w:hAnsi="Cambria Math" w:cs="Times New Roman"/>
                        <w:sz w:val="24"/>
                        <w:szCs w:val="24"/>
                      </w:rPr>
                      <m:t>0.0</m:t>
                    </m:r>
                  </m:e>
                </m:mr>
                <m:mr>
                  <m:e>
                    <m:r>
                      <w:rPr>
                        <w:rFonts w:ascii="Cambria Math" w:hAnsi="Cambria Math" w:cs="Times New Roman"/>
                        <w:sz w:val="24"/>
                        <w:szCs w:val="24"/>
                      </w:rPr>
                      <m:t>0.1</m:t>
                    </m:r>
                  </m:e>
                </m:mr>
              </m:m>
              <m:r>
                <w:rPr>
                  <w:rFonts w:ascii="Cambria Math" w:hAnsi="Cambria Math" w:cs="Times New Roman"/>
                  <w:sz w:val="24"/>
                  <w:szCs w:val="24"/>
                </w:rPr>
                <m:t xml:space="preserve">  </m:t>
              </m:r>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0.0</m:t>
                    </m:r>
                  </m:e>
                </m:mr>
                <m:mr>
                  <m:e>
                    <m:r>
                      <w:rPr>
                        <w:rFonts w:ascii="Cambria Math" w:hAnsi="Cambria Math" w:cs="Times New Roman"/>
                        <w:sz w:val="24"/>
                        <w:szCs w:val="24"/>
                      </w:rPr>
                      <m:t>0.0</m:t>
                    </m:r>
                  </m:e>
                </m:mr>
                <m:mr>
                  <m:e>
                    <m:r>
                      <w:rPr>
                        <w:rFonts w:ascii="Cambria Math" w:hAnsi="Cambria Math" w:cs="Times New Roman"/>
                        <w:sz w:val="24"/>
                        <w:szCs w:val="24"/>
                      </w:rPr>
                      <m:t>-0.1</m:t>
                    </m:r>
                  </m:e>
                </m:mr>
              </m:m>
              <m:r>
                <w:rPr>
                  <w:rFonts w:ascii="Cambria Math" w:hAnsi="Cambria Math" w:cs="Times New Roman"/>
                  <w:sz w:val="24"/>
                  <w:szCs w:val="24"/>
                </w:rPr>
                <m:t xml:space="preserve">  </m:t>
              </m:r>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1.0</m:t>
                    </m:r>
                  </m:e>
                </m:mr>
                <m:mr>
                  <m:e>
                    <m:r>
                      <w:rPr>
                        <w:rFonts w:ascii="Cambria Math" w:hAnsi="Cambria Math" w:cs="Times New Roman"/>
                        <w:sz w:val="24"/>
                        <w:szCs w:val="24"/>
                      </w:rPr>
                      <m:t>0.0</m:t>
                    </m:r>
                  </m:e>
                </m:mr>
                <m:mr>
                  <m:e>
                    <m:r>
                      <w:rPr>
                        <w:rFonts w:ascii="Cambria Math" w:hAnsi="Cambria Math" w:cs="Times New Roman"/>
                        <w:sz w:val="24"/>
                        <w:szCs w:val="24"/>
                      </w:rPr>
                      <m:t>0.0</m:t>
                    </m:r>
                  </m:e>
                </m:mr>
              </m:m>
              <m:r>
                <w:rPr>
                  <w:rFonts w:ascii="Cambria Math" w:hAnsi="Cambria Math" w:cs="Times New Roman"/>
                  <w:sz w:val="24"/>
                  <w:szCs w:val="24"/>
                </w:rPr>
                <m:t xml:space="preserve">  </m:t>
              </m:r>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0.0</m:t>
                    </m:r>
                  </m:e>
                </m:mr>
                <m:mr>
                  <m:e>
                    <m:r>
                      <w:rPr>
                        <w:rFonts w:ascii="Cambria Math" w:hAnsi="Cambria Math" w:cs="Times New Roman"/>
                        <w:sz w:val="24"/>
                        <w:szCs w:val="24"/>
                      </w:rPr>
                      <m:t>0.0</m:t>
                    </m:r>
                  </m:e>
                </m:mr>
                <m:mr>
                  <m:e>
                    <m:r>
                      <w:rPr>
                        <w:rFonts w:ascii="Cambria Math" w:hAnsi="Cambria Math" w:cs="Times New Roman"/>
                        <w:sz w:val="24"/>
                        <w:szCs w:val="24"/>
                      </w:rPr>
                      <m:t>0.0</m:t>
                    </m:r>
                  </m:e>
                </m:mr>
              </m:m>
            </m:e>
          </m:d>
        </m:oMath>
      </m:oMathPara>
    </w:p>
    <w:p w14:paraId="3B86E5AC" w14:textId="77777777" w:rsidR="00CE3A32" w:rsidRPr="00B33882" w:rsidRDefault="00CE3A32" w:rsidP="00CE3A32">
      <w:pPr>
        <w:spacing w:line="360" w:lineRule="auto"/>
        <w:rPr>
          <w:rFonts w:ascii="Times New Roman" w:eastAsiaTheme="minorEastAsia" w:hAnsi="Times New Roman" w:cs="Times New Roman"/>
          <w:sz w:val="24"/>
          <w:szCs w:val="24"/>
        </w:rPr>
      </w:pPr>
    </w:p>
    <w:p w14:paraId="4125CB7B" w14:textId="77777777" w:rsidR="00CE3A32" w:rsidRDefault="00CE3A32" w:rsidP="00CE3A32">
      <w:pPr>
        <w:pStyle w:val="ListParagraph"/>
        <w:numPr>
          <w:ilvl w:val="0"/>
          <w:numId w:val="33"/>
        </w:numPr>
        <w:spacing w:line="360" w:lineRule="auto"/>
        <w:rPr>
          <w:rFonts w:ascii="Times New Roman" w:hAnsi="Times New Roman" w:cs="Times New Roman"/>
          <w:sz w:val="24"/>
          <w:szCs w:val="24"/>
        </w:rPr>
      </w:pPr>
      <w:r w:rsidRPr="00B33882">
        <w:rPr>
          <w:rFonts w:ascii="Times New Roman" w:hAnsi="Times New Roman" w:cs="Times New Roman"/>
          <w:sz w:val="24"/>
          <w:szCs w:val="24"/>
          <w:u w:val="single"/>
        </w:rPr>
        <w:t>Computation of the View Variances</w:t>
      </w:r>
      <w:r>
        <w:rPr>
          <w:rFonts w:ascii="Times New Roman" w:hAnsi="Times New Roman" w:cs="Times New Roman"/>
          <w:sz w:val="24"/>
          <w:szCs w:val="24"/>
        </w:rPr>
        <w:t xml:space="preserve">: Once the matrix </w:t>
      </w:r>
      <m:oMath>
        <m:r>
          <w:rPr>
            <w:rFonts w:ascii="Cambria Math" w:hAnsi="Cambria Math" w:cs="Times New Roman"/>
            <w:sz w:val="24"/>
            <w:szCs w:val="24"/>
          </w:rPr>
          <m:t>P</m:t>
        </m:r>
      </m:oMath>
      <w:r>
        <w:rPr>
          <w:rFonts w:ascii="Times New Roman" w:hAnsi="Times New Roman" w:cs="Times New Roman"/>
          <w:sz w:val="24"/>
          <w:szCs w:val="24"/>
        </w:rPr>
        <w:t xml:space="preserve"> is defined one can calculate the variance of each individual view portfolio. The variance of an individual view portfolio is </w:t>
      </w:r>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k</m:t>
                </m:r>
              </m:sub>
            </m:sSub>
          </m:e>
          <m:sup>
            <m:r>
              <w:rPr>
                <w:rFonts w:ascii="Cambria Math" w:hAnsi="Cambria Math" w:cs="Times New Roman"/>
                <w:sz w:val="24"/>
                <w:szCs w:val="24"/>
              </w:rPr>
              <m:t>T</m:t>
            </m:r>
          </m:sup>
        </m:sSup>
        <m:r>
          <m:rPr>
            <m:sty m:val="p"/>
          </m:rPr>
          <w:rPr>
            <w:rFonts w:ascii="Cambria Math" w:hAnsi="Cambria Math" w:cs="Times New Roman"/>
            <w:sz w:val="24"/>
            <w:szCs w:val="24"/>
          </w:rPr>
          <m:t>Ψ</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k</m:t>
            </m:r>
          </m:sub>
        </m:sSub>
      </m:oMath>
      <w:r>
        <w:rPr>
          <w:rFonts w:ascii="Times New Roman" w:hAnsi="Times New Roman" w:cs="Times New Roman"/>
          <w:sz w:val="24"/>
          <w:szCs w:val="24"/>
        </w:rPr>
        <w:t xml:space="preserve"> where </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k</m:t>
            </m:r>
          </m:sub>
        </m:sSub>
      </m:oMath>
      <w:r>
        <w:rPr>
          <w:rFonts w:ascii="Times New Roman" w:hAnsi="Times New Roman" w:cs="Times New Roman"/>
          <w:sz w:val="24"/>
          <w:szCs w:val="24"/>
        </w:rPr>
        <w:t xml:space="preserve"> is a single </w:t>
      </w:r>
      <m:oMath>
        <m:r>
          <w:rPr>
            <w:rFonts w:ascii="Cambria Math" w:hAnsi="Cambria Math" w:cs="Times New Roman"/>
            <w:sz w:val="24"/>
            <w:szCs w:val="24"/>
          </w:rPr>
          <m:t>1×N</m:t>
        </m:r>
      </m:oMath>
      <w:r>
        <w:rPr>
          <w:rFonts w:ascii="Times New Roman" w:hAnsi="Times New Roman" w:cs="Times New Roman"/>
          <w:sz w:val="24"/>
          <w:szCs w:val="24"/>
        </w:rPr>
        <w:t xml:space="preserve"> row vector from matrix </w:t>
      </w:r>
      <m:oMath>
        <m:r>
          <w:rPr>
            <w:rFonts w:ascii="Cambria Math" w:hAnsi="Cambria Math" w:cs="Times New Roman"/>
            <w:sz w:val="24"/>
            <w:szCs w:val="24"/>
          </w:rPr>
          <m:t>P</m:t>
        </m:r>
      </m:oMath>
      <w:r>
        <w:rPr>
          <w:rFonts w:ascii="Times New Roman" w:hAnsi="Times New Roman" w:cs="Times New Roman"/>
          <w:sz w:val="24"/>
          <w:szCs w:val="24"/>
        </w:rPr>
        <w:t xml:space="preserve"> that corresponds to the </w:t>
      </w:r>
      <m:oMath>
        <m:sSup>
          <m:sSupPr>
            <m:ctrlPr>
              <w:rPr>
                <w:rFonts w:ascii="Cambria Math" w:hAnsi="Cambria Math" w:cs="Times New Roman"/>
                <w:i/>
                <w:sz w:val="24"/>
                <w:szCs w:val="24"/>
              </w:rPr>
            </m:ctrlPr>
          </m:sSupPr>
          <m:e>
            <m:r>
              <w:rPr>
                <w:rFonts w:ascii="Cambria Math" w:hAnsi="Cambria Math" w:cs="Times New Roman"/>
                <w:sz w:val="24"/>
                <w:szCs w:val="24"/>
              </w:rPr>
              <m:t>k</m:t>
            </m:r>
          </m:e>
          <m:sup>
            <m:r>
              <w:rPr>
                <w:rFonts w:ascii="Cambria Math" w:hAnsi="Cambria Math" w:cs="Times New Roman"/>
                <w:sz w:val="24"/>
                <w:szCs w:val="24"/>
              </w:rPr>
              <m:t>th</m:t>
            </m:r>
          </m:sup>
        </m:sSup>
      </m:oMath>
      <w:r>
        <w:rPr>
          <w:rFonts w:ascii="Times New Roman" w:hAnsi="Times New Roman" w:cs="Times New Roman"/>
          <w:sz w:val="24"/>
          <w:szCs w:val="24"/>
        </w:rPr>
        <w:t xml:space="preserve"> view and </w:t>
      </w:r>
      <m:oMath>
        <m:r>
          <m:rPr>
            <m:sty m:val="p"/>
          </m:rPr>
          <w:rPr>
            <w:rFonts w:ascii="Cambria Math" w:hAnsi="Cambria Math" w:cs="Times New Roman"/>
            <w:sz w:val="24"/>
            <w:szCs w:val="24"/>
          </w:rPr>
          <m:t>Ψ</m:t>
        </m:r>
      </m:oMath>
      <w:r>
        <w:rPr>
          <w:rFonts w:ascii="Times New Roman" w:hAnsi="Times New Roman" w:cs="Times New Roman"/>
          <w:sz w:val="24"/>
          <w:szCs w:val="24"/>
        </w:rPr>
        <w:t xml:space="preserve"> is the covariance of matrix of excess returns.</w:t>
      </w:r>
    </w:p>
    <w:p w14:paraId="61FBF8E9" w14:textId="77777777" w:rsidR="00CE3A32" w:rsidRDefault="00CE3A32" w:rsidP="00CE3A32">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u w:val="single"/>
        </w:rPr>
        <w:t>Covariance of the Projection Uncertainty</w:t>
      </w:r>
      <w:r w:rsidRPr="00B33882">
        <w:rPr>
          <w:rFonts w:ascii="Times New Roman" w:hAnsi="Times New Roman" w:cs="Times New Roman"/>
          <w:sz w:val="24"/>
          <w:szCs w:val="24"/>
        </w:rPr>
        <w:t>:</w:t>
      </w:r>
      <w:r>
        <w:rPr>
          <w:rFonts w:ascii="Times New Roman" w:hAnsi="Times New Roman" w:cs="Times New Roman"/>
          <w:sz w:val="24"/>
          <w:szCs w:val="24"/>
        </w:rPr>
        <w:t xml:space="preserve"> The respective variance of each individual view portfolio is an important source of information regarding the certainty – or lack thereof – of the level of confidence that should be placed on a view. This information is shortly used to re-visit the error variances </w:t>
      </w:r>
      <m:oMath>
        <m:r>
          <m:rPr>
            <m:sty m:val="p"/>
          </m:rPr>
          <w:rPr>
            <w:rFonts w:ascii="Cambria Math" w:hAnsi="Cambria Math" w:cs="Times New Roman"/>
            <w:sz w:val="24"/>
            <w:szCs w:val="24"/>
          </w:rPr>
          <m:t>ω</m:t>
        </m:r>
      </m:oMath>
      <w:r>
        <w:rPr>
          <w:rFonts w:ascii="Times New Roman" w:hAnsi="Times New Roman" w:cs="Times New Roman"/>
          <w:sz w:val="24"/>
          <w:szCs w:val="24"/>
        </w:rPr>
        <w:t xml:space="preserve"> that form the diagonal elements of </w:t>
      </w:r>
      <m:oMath>
        <m:r>
          <m:rPr>
            <m:sty m:val="p"/>
          </m:rPr>
          <w:rPr>
            <w:rFonts w:ascii="Cambria Math" w:hAnsi="Cambria Math" w:cs="Times New Roman"/>
            <w:sz w:val="24"/>
            <w:szCs w:val="24"/>
          </w:rPr>
          <m:t>Ω</m:t>
        </m:r>
      </m:oMath>
      <w:r>
        <w:rPr>
          <w:rFonts w:ascii="Times New Roman" w:hAnsi="Times New Roman" w:cs="Times New Roman"/>
          <w:sz w:val="24"/>
          <w:szCs w:val="24"/>
        </w:rPr>
        <w:t>.</w:t>
      </w:r>
    </w:p>
    <w:p w14:paraId="1A88EA93" w14:textId="77777777" w:rsidR="00CE3A32" w:rsidRDefault="00CE3A32" w:rsidP="00CE3A32">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u w:val="single"/>
        </w:rPr>
        <w:t>Variance of the View Portfolios</w:t>
      </w:r>
      <w:r w:rsidRPr="00B33882">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3116"/>
        <w:gridCol w:w="3117"/>
        <w:gridCol w:w="3117"/>
      </w:tblGrid>
      <w:tr w:rsidR="00CE3A32" w14:paraId="26645D4E" w14:textId="77777777" w:rsidTr="006031BD">
        <w:tc>
          <w:tcPr>
            <w:tcW w:w="3116" w:type="dxa"/>
            <w:vAlign w:val="center"/>
          </w:tcPr>
          <w:p w14:paraId="119BBA69" w14:textId="77777777" w:rsidR="00CE3A32" w:rsidRPr="00B33882"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View</w:t>
            </w:r>
          </w:p>
        </w:tc>
        <w:tc>
          <w:tcPr>
            <w:tcW w:w="3117" w:type="dxa"/>
            <w:vAlign w:val="center"/>
          </w:tcPr>
          <w:p w14:paraId="1E4AF9AE" w14:textId="77777777" w:rsidR="00CE3A32" w:rsidRPr="00B33882"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Expression</w:t>
            </w:r>
          </w:p>
        </w:tc>
        <w:tc>
          <w:tcPr>
            <w:tcW w:w="3117" w:type="dxa"/>
            <w:vAlign w:val="center"/>
          </w:tcPr>
          <w:p w14:paraId="3D595025" w14:textId="77777777" w:rsidR="00CE3A32" w:rsidRPr="00B33882"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Value</w:t>
            </w:r>
          </w:p>
        </w:tc>
      </w:tr>
      <w:tr w:rsidR="00CE3A32" w14:paraId="277DB046" w14:textId="77777777" w:rsidTr="006031BD">
        <w:tc>
          <w:tcPr>
            <w:tcW w:w="3116" w:type="dxa"/>
            <w:vAlign w:val="center"/>
          </w:tcPr>
          <w:p w14:paraId="735C463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3117" w:type="dxa"/>
            <w:vAlign w:val="center"/>
          </w:tcPr>
          <w:p w14:paraId="35FE6D65" w14:textId="77777777" w:rsidR="00CE3A32" w:rsidRDefault="00000000" w:rsidP="006031BD">
            <w:pPr>
              <w:spacing w:line="360" w:lineRule="auto"/>
              <w:jc w:val="center"/>
              <w:rPr>
                <w:rFonts w:ascii="Times New Roman" w:hAnsi="Times New Roman" w:cs="Times New Roman"/>
                <w:sz w:val="24"/>
                <w:szCs w:val="24"/>
              </w:rPr>
            </w:pPr>
            <m:oMathPara>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e>
                  <m:sup>
                    <m:r>
                      <w:rPr>
                        <w:rFonts w:ascii="Cambria Math" w:hAnsi="Cambria Math" w:cs="Times New Roman"/>
                        <w:sz w:val="24"/>
                        <w:szCs w:val="24"/>
                      </w:rPr>
                      <m:t>T</m:t>
                    </m:r>
                  </m:sup>
                </m:sSup>
                <m:r>
                  <m:rPr>
                    <m:sty m:val="p"/>
                  </m:rPr>
                  <w:rPr>
                    <w:rFonts w:ascii="Cambria Math" w:hAnsi="Cambria Math" w:cs="Times New Roman"/>
                    <w:sz w:val="24"/>
                    <w:szCs w:val="24"/>
                  </w:rPr>
                  <m:t>Ψ</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oMath>
            </m:oMathPara>
          </w:p>
        </w:tc>
        <w:tc>
          <w:tcPr>
            <w:tcW w:w="3117" w:type="dxa"/>
            <w:vAlign w:val="center"/>
          </w:tcPr>
          <w:p w14:paraId="7CB78531"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2.836%</w:t>
            </w:r>
          </w:p>
        </w:tc>
      </w:tr>
      <w:tr w:rsidR="00CE3A32" w14:paraId="287C4A50" w14:textId="77777777" w:rsidTr="006031BD">
        <w:tc>
          <w:tcPr>
            <w:tcW w:w="3116" w:type="dxa"/>
            <w:vAlign w:val="center"/>
          </w:tcPr>
          <w:p w14:paraId="1BE0307E"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3117" w:type="dxa"/>
            <w:vAlign w:val="center"/>
          </w:tcPr>
          <w:p w14:paraId="02B11B0F" w14:textId="77777777" w:rsidR="00CE3A32" w:rsidRDefault="00000000" w:rsidP="006031BD">
            <w:pPr>
              <w:spacing w:line="360" w:lineRule="auto"/>
              <w:jc w:val="center"/>
              <w:rPr>
                <w:rFonts w:ascii="Times New Roman" w:hAnsi="Times New Roman" w:cs="Times New Roman"/>
                <w:sz w:val="24"/>
                <w:szCs w:val="24"/>
              </w:rPr>
            </w:pPr>
            <m:oMathPara>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e>
                  <m:sup>
                    <m:r>
                      <w:rPr>
                        <w:rFonts w:ascii="Cambria Math" w:hAnsi="Cambria Math" w:cs="Times New Roman"/>
                        <w:sz w:val="24"/>
                        <w:szCs w:val="24"/>
                      </w:rPr>
                      <m:t>T</m:t>
                    </m:r>
                  </m:sup>
                </m:sSup>
                <m:r>
                  <m:rPr>
                    <m:sty m:val="p"/>
                  </m:rPr>
                  <w:rPr>
                    <w:rFonts w:ascii="Cambria Math" w:hAnsi="Cambria Math" w:cs="Times New Roman"/>
                    <w:sz w:val="24"/>
                    <w:szCs w:val="24"/>
                  </w:rPr>
                  <m:t>Ψ</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oMath>
            </m:oMathPara>
          </w:p>
        </w:tc>
        <w:tc>
          <w:tcPr>
            <w:tcW w:w="3117" w:type="dxa"/>
            <w:vAlign w:val="center"/>
          </w:tcPr>
          <w:p w14:paraId="5F67B44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0.563%</w:t>
            </w:r>
          </w:p>
        </w:tc>
      </w:tr>
      <w:tr w:rsidR="00CE3A32" w14:paraId="5ABB26B1" w14:textId="77777777" w:rsidTr="006031BD">
        <w:tc>
          <w:tcPr>
            <w:tcW w:w="3116" w:type="dxa"/>
            <w:vAlign w:val="center"/>
          </w:tcPr>
          <w:p w14:paraId="433B97D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3117" w:type="dxa"/>
            <w:vAlign w:val="center"/>
          </w:tcPr>
          <w:p w14:paraId="603DA09F" w14:textId="77777777" w:rsidR="00CE3A32" w:rsidRDefault="00000000" w:rsidP="006031BD">
            <w:pPr>
              <w:spacing w:line="360" w:lineRule="auto"/>
              <w:jc w:val="center"/>
              <w:rPr>
                <w:rFonts w:ascii="Times New Roman" w:hAnsi="Times New Roman" w:cs="Times New Roman"/>
                <w:sz w:val="24"/>
                <w:szCs w:val="24"/>
              </w:rPr>
            </w:pPr>
            <m:oMathPara>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3</m:t>
                        </m:r>
                      </m:sub>
                    </m:sSub>
                  </m:e>
                  <m:sup>
                    <m:r>
                      <w:rPr>
                        <w:rFonts w:ascii="Cambria Math" w:hAnsi="Cambria Math" w:cs="Times New Roman"/>
                        <w:sz w:val="24"/>
                        <w:szCs w:val="24"/>
                      </w:rPr>
                      <m:t>T</m:t>
                    </m:r>
                  </m:sup>
                </m:sSup>
                <m:r>
                  <m:rPr>
                    <m:sty m:val="p"/>
                  </m:rPr>
                  <w:rPr>
                    <w:rFonts w:ascii="Cambria Math" w:hAnsi="Cambria Math" w:cs="Times New Roman"/>
                    <w:sz w:val="24"/>
                    <w:szCs w:val="24"/>
                  </w:rPr>
                  <m:t>Ψ</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3</m:t>
                    </m:r>
                  </m:sub>
                </m:sSub>
              </m:oMath>
            </m:oMathPara>
          </w:p>
        </w:tc>
        <w:tc>
          <w:tcPr>
            <w:tcW w:w="3117" w:type="dxa"/>
            <w:vAlign w:val="center"/>
          </w:tcPr>
          <w:p w14:paraId="3747DB7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3.462%</w:t>
            </w:r>
          </w:p>
        </w:tc>
      </w:tr>
    </w:tbl>
    <w:p w14:paraId="58C8328F" w14:textId="77777777" w:rsidR="00CE3A32" w:rsidRPr="00B33882" w:rsidRDefault="00CE3A32" w:rsidP="00CE3A32">
      <w:pPr>
        <w:spacing w:line="360" w:lineRule="auto"/>
        <w:rPr>
          <w:rFonts w:ascii="Times New Roman" w:hAnsi="Times New Roman" w:cs="Times New Roman"/>
          <w:sz w:val="24"/>
          <w:szCs w:val="24"/>
        </w:rPr>
      </w:pPr>
    </w:p>
    <w:p w14:paraId="1348851F" w14:textId="77777777" w:rsidR="00CE3A32" w:rsidRPr="00DB6EBD" w:rsidRDefault="00CE3A32" w:rsidP="00CE3A32">
      <w:pPr>
        <w:pStyle w:val="ListParagraph"/>
        <w:numPr>
          <w:ilvl w:val="0"/>
          <w:numId w:val="33"/>
        </w:numPr>
        <w:spacing w:line="360" w:lineRule="auto"/>
        <w:rPr>
          <w:rFonts w:ascii="Times New Roman" w:hAnsi="Times New Roman" w:cs="Times New Roman"/>
          <w:sz w:val="24"/>
          <w:szCs w:val="24"/>
        </w:rPr>
      </w:pPr>
      <w:r w:rsidRPr="00DB6EBD">
        <w:rPr>
          <w:rFonts w:ascii="Times New Roman" w:hAnsi="Times New Roman" w:cs="Times New Roman"/>
          <w:sz w:val="24"/>
          <w:szCs w:val="24"/>
          <w:u w:val="single"/>
        </w:rPr>
        <w:t>Specifying Scoping and Projection Uncertainties</w:t>
      </w:r>
      <w:r>
        <w:rPr>
          <w:rFonts w:ascii="Times New Roman" w:hAnsi="Times New Roman" w:cs="Times New Roman"/>
          <w:sz w:val="24"/>
          <w:szCs w:val="24"/>
        </w:rPr>
        <w:t xml:space="preserve">: Conceptually the Black-Litterman Model is a complex weighted average of the Implied Equilibrium Returns Vector </w:t>
      </w:r>
      <m:oMath>
        <m:r>
          <w:rPr>
            <w:rFonts w:ascii="Cambria Math" w:hAnsi="Cambria Math" w:cs="Times New Roman"/>
            <w:sz w:val="24"/>
            <w:szCs w:val="24"/>
          </w:rPr>
          <m:t>Π</m:t>
        </m:r>
      </m:oMath>
      <w:r>
        <w:rPr>
          <w:rFonts w:ascii="Times New Roman" w:hAnsi="Times New Roman" w:cs="Times New Roman"/>
          <w:sz w:val="24"/>
          <w:szCs w:val="24"/>
        </w:rPr>
        <w:t xml:space="preserve"> and the View Returns Vector </w:t>
      </w:r>
      <m:oMath>
        <m:r>
          <w:rPr>
            <w:rFonts w:ascii="Cambria Math" w:hAnsi="Cambria Math" w:cs="Times New Roman"/>
            <w:sz w:val="24"/>
            <w:szCs w:val="24"/>
          </w:rPr>
          <m:t>Q</m:t>
        </m:r>
      </m:oMath>
      <w:r>
        <w:rPr>
          <w:rFonts w:ascii="Times New Roman" w:eastAsiaTheme="minorEastAsia" w:hAnsi="Times New Roman" w:cs="Times New Roman"/>
          <w:sz w:val="24"/>
          <w:szCs w:val="24"/>
        </w:rPr>
        <w:t xml:space="preserve"> in which the relative weightings are a function of the scalar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and the uncertainty </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Unfortunately</w:t>
      </w:r>
      <w:r w:rsidR="00E71530">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the scalar and the uncertainty in the views are the most abstract and difficult to specify parameters of the model.</w:t>
      </w:r>
    </w:p>
    <w:p w14:paraId="6027C2B0" w14:textId="77777777" w:rsidR="00CE3A32" w:rsidRPr="00DB6EBD" w:rsidRDefault="00CE3A32" w:rsidP="00CE3A32">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u w:val="single"/>
        </w:rPr>
        <w:t>Enhanced Scoping/Projection Uncertainty Impact</w:t>
      </w:r>
      <w:r>
        <w:rPr>
          <w:rFonts w:ascii="Times New Roman" w:hAnsi="Times New Roman" w:cs="Times New Roman"/>
          <w:sz w:val="24"/>
          <w:szCs w:val="24"/>
        </w:rPr>
        <w:t xml:space="preserve">: The greater the level of confidence – certainty – in the expressed views, the closer the new return vector will be to the views. If the investor is less confident on the expressed views, the new returns vector should be closer to the Implied Equilibrium Returns Vector </w:t>
      </w:r>
      <m:oMath>
        <m:r>
          <w:rPr>
            <w:rFonts w:ascii="Cambria Math" w:hAnsi="Cambria Math" w:cs="Times New Roman"/>
            <w:sz w:val="24"/>
            <w:szCs w:val="24"/>
          </w:rPr>
          <m:t>Π</m:t>
        </m:r>
      </m:oMath>
      <w:r>
        <w:rPr>
          <w:rFonts w:ascii="Times New Roman" w:eastAsiaTheme="minorEastAsia" w:hAnsi="Times New Roman" w:cs="Times New Roman"/>
          <w:sz w:val="24"/>
          <w:szCs w:val="24"/>
        </w:rPr>
        <w:t>.</w:t>
      </w:r>
    </w:p>
    <w:p w14:paraId="7064BE44" w14:textId="77777777" w:rsidR="00CE3A32" w:rsidRPr="003D3E06" w:rsidRDefault="00CE3A32" w:rsidP="00CE3A32">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u w:val="single"/>
        </w:rPr>
        <w:t>Estimating the Scoping Uncertainty Parameter</w:t>
      </w:r>
      <w:r w:rsidRPr="00DB6EBD">
        <w:rPr>
          <w:rFonts w:ascii="Times New Roman" w:hAnsi="Times New Roman" w:cs="Times New Roman"/>
          <w:sz w:val="24"/>
          <w:szCs w:val="24"/>
        </w:rPr>
        <w:t>:</w:t>
      </w:r>
      <w:r>
        <w:rPr>
          <w:rFonts w:ascii="Times New Roman" w:hAnsi="Times New Roman" w:cs="Times New Roman"/>
          <w:sz w:val="24"/>
          <w:szCs w:val="24"/>
        </w:rPr>
        <w:t xml:space="preserve"> The scalar </w:t>
      </w:r>
      <m:oMath>
        <m:r>
          <w:rPr>
            <w:rFonts w:ascii="Cambria Math" w:hAnsi="Cambria Math" w:cs="Times New Roman"/>
            <w:sz w:val="24"/>
            <w:szCs w:val="24"/>
          </w:rPr>
          <m:t>τ</m:t>
        </m:r>
      </m:oMath>
      <w:r>
        <w:rPr>
          <w:rFonts w:ascii="Times New Roman" w:hAnsi="Times New Roman" w:cs="Times New Roman"/>
          <w:sz w:val="24"/>
          <w:szCs w:val="24"/>
        </w:rPr>
        <w:t xml:space="preserve"> is </w:t>
      </w:r>
      <w:proofErr w:type="gramStart"/>
      <w:r>
        <w:rPr>
          <w:rFonts w:ascii="Times New Roman" w:hAnsi="Times New Roman" w:cs="Times New Roman"/>
          <w:sz w:val="24"/>
          <w:szCs w:val="24"/>
        </w:rPr>
        <w:t>more or less inversely</w:t>
      </w:r>
      <w:proofErr w:type="gramEnd"/>
      <w:r>
        <w:rPr>
          <w:rFonts w:ascii="Times New Roman" w:hAnsi="Times New Roman" w:cs="Times New Roman"/>
          <w:sz w:val="24"/>
          <w:szCs w:val="24"/>
        </w:rPr>
        <w:t xml:space="preserve"> proportional to the relative weight given to the Implied Equilibrium Returns Vector </w:t>
      </w:r>
      <m:oMath>
        <m:r>
          <w:rPr>
            <w:rFonts w:ascii="Cambria Math" w:hAnsi="Cambria Math" w:cs="Times New Roman"/>
            <w:sz w:val="24"/>
            <w:szCs w:val="24"/>
          </w:rPr>
          <m:t>Π</m:t>
        </m:r>
      </m:oMath>
      <w:r>
        <w:rPr>
          <w:rFonts w:ascii="Times New Roman" w:eastAsiaTheme="minorEastAsia" w:hAnsi="Times New Roman" w:cs="Times New Roman"/>
          <w:sz w:val="24"/>
          <w:szCs w:val="24"/>
        </w:rPr>
        <w:t>. Unfortunately</w:t>
      </w:r>
      <w:r w:rsidR="00E71530">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guidance in the literature for setting the scalar’s value is scarce.</w:t>
      </w:r>
    </w:p>
    <w:p w14:paraId="63E418DB" w14:textId="77777777" w:rsidR="00CE3A32" w:rsidRPr="003D3E06" w:rsidRDefault="00CE3A32" w:rsidP="00CE3A32">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u w:val="single"/>
        </w:rPr>
        <w:t>Estimate of Means vs. Variance</w:t>
      </w:r>
      <w:r w:rsidRPr="003D3E06">
        <w:rPr>
          <w:rFonts w:ascii="Times New Roman" w:hAnsi="Times New Roman" w:cs="Times New Roman"/>
          <w:sz w:val="24"/>
          <w:szCs w:val="24"/>
        </w:rPr>
        <w:t>:</w:t>
      </w:r>
      <w:r>
        <w:rPr>
          <w:rFonts w:ascii="Times New Roman" w:hAnsi="Times New Roman" w:cs="Times New Roman"/>
          <w:sz w:val="24"/>
          <w:szCs w:val="24"/>
        </w:rPr>
        <w:t xml:space="preserve"> Both Black and Litterman (1992) and Lee (2000) address this issue; since the uncertainty in the mean is less than the uncertainty in the returns the scalar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is close to zero. One would expect Equilibrium Returns to less volatile than Historical Returns.</w:t>
      </w:r>
    </w:p>
    <w:p w14:paraId="409A87F7" w14:textId="77777777" w:rsidR="00CE3A32" w:rsidRPr="003D3E06" w:rsidRDefault="00CE3A32" w:rsidP="00CE3A32">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 xml:space="preserve">Lee (2000) Estimation of the Scalar </w:t>
      </w:r>
      <m:oMath>
        <m:r>
          <w:rPr>
            <w:rFonts w:ascii="Cambria Math" w:hAnsi="Cambria Math" w:cs="Times New Roman"/>
            <w:sz w:val="24"/>
            <w:szCs w:val="24"/>
            <w:u w:val="single"/>
          </w:rPr>
          <m:t>τ</m:t>
        </m:r>
      </m:oMath>
      <w:r>
        <w:rPr>
          <w:rFonts w:ascii="Times New Roman" w:eastAsiaTheme="minorEastAsia" w:hAnsi="Times New Roman" w:cs="Times New Roman"/>
          <w:sz w:val="24"/>
          <w:szCs w:val="24"/>
        </w:rPr>
        <w:t xml:space="preserve">: Lee, who has considerable experience working with a variant of the Black Litterman model typically sets the value of the scalar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between 0.01 and 0.05, and then calibrates the model based upon a target level of the tracking error.</w:t>
      </w:r>
    </w:p>
    <w:p w14:paraId="035ED29F" w14:textId="77777777" w:rsidR="00CE3A32" w:rsidRPr="003D3E06" w:rsidRDefault="00CE3A32" w:rsidP="00CE3A32">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u w:val="single"/>
        </w:rPr>
        <w:t>Satchell and Scowcrof</w:t>
      </w:r>
      <w:r w:rsidRPr="003D3E06">
        <w:rPr>
          <w:rFonts w:ascii="Times New Roman" w:hAnsi="Times New Roman" w:cs="Times New Roman"/>
          <w:sz w:val="24"/>
          <w:szCs w:val="24"/>
          <w:u w:val="single"/>
        </w:rPr>
        <w:t xml:space="preserve">t </w:t>
      </w:r>
      <m:oMath>
        <m:r>
          <w:rPr>
            <w:rFonts w:ascii="Cambria Math" w:hAnsi="Cambria Math" w:cs="Times New Roman"/>
            <w:sz w:val="24"/>
            <w:szCs w:val="24"/>
            <w:u w:val="single"/>
          </w:rPr>
          <m:t>τ</m:t>
        </m:r>
      </m:oMath>
      <w:r w:rsidRPr="003D3E06">
        <w:rPr>
          <w:rFonts w:ascii="Times New Roman" w:eastAsiaTheme="minorEastAsia" w:hAnsi="Times New Roman" w:cs="Times New Roman"/>
          <w:sz w:val="24"/>
          <w:szCs w:val="24"/>
          <w:u w:val="single"/>
        </w:rPr>
        <w:t xml:space="preserve"> Estimate</w:t>
      </w:r>
      <w:r>
        <w:rPr>
          <w:rFonts w:ascii="Times New Roman" w:eastAsiaTheme="minorEastAsia" w:hAnsi="Times New Roman" w:cs="Times New Roman"/>
          <w:sz w:val="24"/>
          <w:szCs w:val="24"/>
        </w:rPr>
        <w:t xml:space="preserve">: Conversely Satchell and Scowcroft (2000) indicate that the value of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is often set to 1. They also include an advanced mathematical discussion of one method for establishing a conditional value for </w:t>
      </w:r>
      <m:oMath>
        <m:r>
          <w:rPr>
            <w:rFonts w:ascii="Cambria Math" w:hAnsi="Cambria Math" w:cs="Times New Roman"/>
            <w:sz w:val="24"/>
            <w:szCs w:val="24"/>
          </w:rPr>
          <m:t>τ</m:t>
        </m:r>
      </m:oMath>
      <w:r>
        <w:rPr>
          <w:rFonts w:ascii="Times New Roman" w:eastAsiaTheme="minorEastAsia" w:hAnsi="Times New Roman" w:cs="Times New Roman"/>
          <w:sz w:val="24"/>
          <w:szCs w:val="24"/>
        </w:rPr>
        <w:t>.</w:t>
      </w:r>
    </w:p>
    <w:p w14:paraId="67C2C09A" w14:textId="77777777" w:rsidR="00CE3A32" w:rsidRPr="0082469E" w:rsidRDefault="00CE3A32" w:rsidP="00CE3A32">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Blamont and Firoozye </w:t>
      </w:r>
      <m:oMath>
        <m:r>
          <w:rPr>
            <w:rFonts w:ascii="Cambria Math" w:hAnsi="Cambria Math" w:cs="Times New Roman"/>
            <w:sz w:val="24"/>
            <w:szCs w:val="24"/>
            <w:u w:val="single"/>
          </w:rPr>
          <m:t>τ</m:t>
        </m:r>
      </m:oMath>
      <w:r>
        <w:rPr>
          <w:rFonts w:ascii="Times New Roman" w:hAnsi="Times New Roman" w:cs="Times New Roman"/>
          <w:sz w:val="24"/>
          <w:szCs w:val="24"/>
          <w:u w:val="single"/>
        </w:rPr>
        <w:t xml:space="preserve"> Estimate</w:t>
      </w:r>
      <w:r w:rsidRPr="003D3E06">
        <w:rPr>
          <w:rFonts w:ascii="Times New Roman" w:hAnsi="Times New Roman" w:cs="Times New Roman"/>
          <w:sz w:val="24"/>
          <w:szCs w:val="24"/>
        </w:rPr>
        <w:t>:</w:t>
      </w:r>
      <w:r>
        <w:rPr>
          <w:rFonts w:ascii="Times New Roman" w:hAnsi="Times New Roman" w:cs="Times New Roman"/>
          <w:sz w:val="24"/>
          <w:szCs w:val="24"/>
        </w:rPr>
        <w:t xml:space="preserve"> Finally</w:t>
      </w:r>
      <w:r w:rsidR="00E71530">
        <w:rPr>
          <w:rFonts w:ascii="Times New Roman" w:hAnsi="Times New Roman" w:cs="Times New Roman"/>
          <w:sz w:val="24"/>
          <w:szCs w:val="24"/>
        </w:rPr>
        <w:t>,</w:t>
      </w:r>
      <w:r>
        <w:rPr>
          <w:rFonts w:ascii="Times New Roman" w:hAnsi="Times New Roman" w:cs="Times New Roman"/>
          <w:sz w:val="24"/>
          <w:szCs w:val="24"/>
        </w:rPr>
        <w:t xml:space="preserve"> Blamont and Firoozye (2003) interpret </w:t>
      </w:r>
      <m:oMath>
        <m:r>
          <w:rPr>
            <w:rFonts w:ascii="Cambria Math" w:hAnsi="Cambria Math" w:cs="Times New Roman"/>
            <w:sz w:val="24"/>
            <w:szCs w:val="24"/>
          </w:rPr>
          <m:t>τ</m:t>
        </m:r>
        <m:r>
          <m:rPr>
            <m:sty m:val="p"/>
          </m:rPr>
          <w:rPr>
            <w:rFonts w:ascii="Cambria Math" w:hAnsi="Cambria Math" w:cs="Times New Roman"/>
            <w:sz w:val="24"/>
            <w:szCs w:val="24"/>
          </w:rPr>
          <m:t>Ψ</m:t>
        </m:r>
      </m:oMath>
      <w:r>
        <w:rPr>
          <w:rFonts w:ascii="Times New Roman" w:eastAsiaTheme="minorEastAsia" w:hAnsi="Times New Roman" w:cs="Times New Roman"/>
          <w:sz w:val="24"/>
          <w:szCs w:val="24"/>
        </w:rPr>
        <w:t xml:space="preserve"> as the standard error of the estimate of the Implied Equilibrium Vector </w:t>
      </w:r>
      <m:oMath>
        <m:r>
          <w:rPr>
            <w:rFonts w:ascii="Cambria Math" w:hAnsi="Cambria Math" w:cs="Times New Roman"/>
            <w:sz w:val="24"/>
            <w:szCs w:val="24"/>
          </w:rPr>
          <m:t>Π</m:t>
        </m:r>
      </m:oMath>
      <w:r>
        <w:rPr>
          <w:rFonts w:ascii="Times New Roman" w:eastAsiaTheme="minorEastAsia" w:hAnsi="Times New Roman" w:cs="Times New Roman"/>
          <w:sz w:val="24"/>
          <w:szCs w:val="24"/>
        </w:rPr>
        <w:t xml:space="preserve">; thus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is approximately 1 divided by the number of observations.</w:t>
      </w:r>
    </w:p>
    <w:p w14:paraId="3563BF8B" w14:textId="77777777" w:rsidR="00CE3A32" w:rsidRDefault="00CE3A32" w:rsidP="00CE3A32">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u w:val="single"/>
        </w:rPr>
        <w:t>Departure from the Asset’s Prior Weight</w:t>
      </w:r>
      <w:r>
        <w:rPr>
          <w:rFonts w:ascii="Times New Roman" w:hAnsi="Times New Roman" w:cs="Times New Roman"/>
          <w:sz w:val="24"/>
          <w:szCs w:val="24"/>
        </w:rPr>
        <w:t xml:space="preserve">: In the absence of constraints the Black Litterman model only recommends departure from the market capitalization weight only if the asset is a subject of a view. For assets that are the subject of a view, the magnitude of their departure from the market capitalization weight is controlled by the ratio of </w:t>
      </w:r>
      <m:oMath>
        <m:r>
          <w:rPr>
            <w:rFonts w:ascii="Cambria Math" w:hAnsi="Cambria Math" w:cs="Times New Roman"/>
            <w:sz w:val="24"/>
            <w:szCs w:val="24"/>
          </w:rPr>
          <m:t>τ</m:t>
        </m:r>
      </m:oMath>
      <w:r>
        <w:rPr>
          <w:rFonts w:ascii="Times New Roman" w:hAnsi="Times New Roman" w:cs="Times New Roman"/>
          <w:sz w:val="24"/>
          <w:szCs w:val="24"/>
        </w:rPr>
        <w:t xml:space="preserve"> to the variance of the error term </w:t>
      </w:r>
      <m:oMath>
        <m:r>
          <w:rPr>
            <w:rFonts w:ascii="Cambria Math" w:hAnsi="Cambria Math" w:cs="Times New Roman"/>
            <w:sz w:val="24"/>
            <w:szCs w:val="24"/>
          </w:rPr>
          <m:t>ω</m:t>
        </m:r>
      </m:oMath>
      <w:r>
        <w:rPr>
          <w:rFonts w:ascii="Times New Roman" w:hAnsi="Times New Roman" w:cs="Times New Roman"/>
          <w:sz w:val="24"/>
          <w:szCs w:val="24"/>
        </w:rPr>
        <w:t xml:space="preserve"> of the view in question.</w:t>
      </w:r>
    </w:p>
    <w:p w14:paraId="4EB80B0A" w14:textId="77777777" w:rsidR="00CE3A32" w:rsidRDefault="00CE3A32" w:rsidP="00CE3A32">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u w:val="single"/>
        </w:rPr>
        <w:t>Impact of the Additional Views</w:t>
      </w:r>
      <w:r w:rsidRPr="0082469E">
        <w:rPr>
          <w:rFonts w:ascii="Times New Roman" w:hAnsi="Times New Roman" w:cs="Times New Roman"/>
          <w:sz w:val="24"/>
          <w:szCs w:val="24"/>
        </w:rPr>
        <w:t>:</w:t>
      </w:r>
      <w:r>
        <w:rPr>
          <w:rFonts w:ascii="Times New Roman" w:hAnsi="Times New Roman" w:cs="Times New Roman"/>
          <w:sz w:val="24"/>
          <w:szCs w:val="24"/>
        </w:rPr>
        <w:t xml:space="preserve"> The magnitude of the departure from the market capitalization weights is also affected by the other views. Additional views lead to a different Combined Returns Vector </w:t>
      </w:r>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oMath>
      <w:r>
        <w:rPr>
          <w:rFonts w:ascii="Times New Roman" w:hAnsi="Times New Roman" w:cs="Times New Roman"/>
          <w:sz w:val="24"/>
          <w:szCs w:val="24"/>
        </w:rPr>
        <w:t>, which in turn leads to a new vector of recommended weights.</w:t>
      </w:r>
    </w:p>
    <w:p w14:paraId="058C6CC8" w14:textId="77777777" w:rsidR="00CE3A32" w:rsidRPr="0082469E" w:rsidRDefault="00CE3A32" w:rsidP="00CE3A32">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He and Litterman </w:t>
      </w:r>
      <m:oMath>
        <m:r>
          <w:rPr>
            <w:rFonts w:ascii="Cambria Math" w:hAnsi="Cambria Math" w:cs="Times New Roman"/>
            <w:sz w:val="24"/>
            <w:szCs w:val="24"/>
            <w:u w:val="single"/>
          </w:rPr>
          <m:t>τ</m:t>
        </m:r>
      </m:oMath>
      <w:r>
        <w:rPr>
          <w:rFonts w:ascii="Times New Roman" w:hAnsi="Times New Roman" w:cs="Times New Roman"/>
          <w:sz w:val="24"/>
          <w:szCs w:val="24"/>
          <w:u w:val="single"/>
        </w:rPr>
        <w:t xml:space="preserve"> Estimate</w:t>
      </w:r>
      <w:r w:rsidRPr="0082469E">
        <w:rPr>
          <w:rFonts w:ascii="Times New Roman" w:hAnsi="Times New Roman" w:cs="Times New Roman"/>
          <w:sz w:val="24"/>
          <w:szCs w:val="24"/>
        </w:rPr>
        <w:t>:</w:t>
      </w:r>
      <w:r>
        <w:rPr>
          <w:rFonts w:ascii="Times New Roman" w:hAnsi="Times New Roman" w:cs="Times New Roman"/>
          <w:sz w:val="24"/>
          <w:szCs w:val="24"/>
        </w:rPr>
        <w:t xml:space="preserve"> The easiest way to calibrate the Black Litterman Model is to </w:t>
      </w:r>
      <w:proofErr w:type="gramStart"/>
      <w:r>
        <w:rPr>
          <w:rFonts w:ascii="Times New Roman" w:hAnsi="Times New Roman" w:cs="Times New Roman"/>
          <w:sz w:val="24"/>
          <w:szCs w:val="24"/>
        </w:rPr>
        <w:t>make an assumption</w:t>
      </w:r>
      <w:proofErr w:type="gramEnd"/>
      <w:r>
        <w:rPr>
          <w:rFonts w:ascii="Times New Roman" w:hAnsi="Times New Roman" w:cs="Times New Roman"/>
          <w:sz w:val="24"/>
          <w:szCs w:val="24"/>
        </w:rPr>
        <w:t xml:space="preserve"> on the value of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He and Litterman (1999) calibrate the confidence of a view so that the ratio </w:t>
      </w:r>
      <m:oMath>
        <m:f>
          <m:fPr>
            <m:ctrlPr>
              <w:rPr>
                <w:rFonts w:ascii="Cambria Math" w:hAnsi="Cambria Math" w:cs="Times New Roman"/>
                <w:i/>
                <w:sz w:val="24"/>
                <w:szCs w:val="24"/>
              </w:rPr>
            </m:ctrlPr>
          </m:fPr>
          <m:num>
            <m:r>
              <w:rPr>
                <w:rFonts w:ascii="Cambria Math" w:hAnsi="Cambria Math" w:cs="Times New Roman"/>
                <w:sz w:val="24"/>
                <w:szCs w:val="24"/>
              </w:rPr>
              <m:t>ω</m:t>
            </m:r>
          </m:num>
          <m:den>
            <m:r>
              <w:rPr>
                <w:rFonts w:ascii="Cambria Math" w:hAnsi="Cambria Math" w:cs="Times New Roman"/>
                <w:sz w:val="24"/>
                <w:szCs w:val="24"/>
              </w:rPr>
              <m:t>τ</m:t>
            </m:r>
          </m:den>
        </m:f>
      </m:oMath>
      <w:r>
        <w:rPr>
          <w:rFonts w:ascii="Times New Roman" w:eastAsiaTheme="minorEastAsia" w:hAnsi="Times New Roman" w:cs="Times New Roman"/>
          <w:sz w:val="24"/>
          <w:szCs w:val="24"/>
        </w:rPr>
        <w:t xml:space="preserve"> is equal to the variance of the view portfolio </w:t>
      </w:r>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k</m:t>
                </m:r>
              </m:sub>
            </m:sSub>
          </m:e>
          <m:sup>
            <m:r>
              <w:rPr>
                <w:rFonts w:ascii="Cambria Math" w:hAnsi="Cambria Math" w:cs="Times New Roman"/>
                <w:sz w:val="24"/>
                <w:szCs w:val="24"/>
              </w:rPr>
              <m:t>T</m:t>
            </m:r>
          </m:sup>
        </m:sSup>
        <m:r>
          <m:rPr>
            <m:sty m:val="p"/>
          </m:rPr>
          <w:rPr>
            <w:rFonts w:ascii="Cambria Math" w:hAnsi="Cambria Math" w:cs="Times New Roman"/>
            <w:sz w:val="24"/>
            <w:szCs w:val="24"/>
          </w:rPr>
          <m:t>Ψ</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k</m:t>
            </m:r>
          </m:sub>
        </m:sSub>
      </m:oMath>
      <w:r>
        <w:rPr>
          <w:rFonts w:ascii="Times New Roman" w:eastAsiaTheme="minorEastAsia" w:hAnsi="Times New Roman" w:cs="Times New Roman"/>
          <w:sz w:val="24"/>
          <w:szCs w:val="24"/>
        </w:rPr>
        <w:t>.</w:t>
      </w:r>
    </w:p>
    <w:p w14:paraId="7735E894" w14:textId="77777777" w:rsidR="00CE3A32" w:rsidRDefault="00CE3A32" w:rsidP="00CE3A32">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Explicit Calculation of the </w:t>
      </w:r>
      <m:oMath>
        <m:r>
          <m:rPr>
            <m:sty m:val="p"/>
          </m:rPr>
          <w:rPr>
            <w:rFonts w:ascii="Cambria Math" w:hAnsi="Cambria Math" w:cs="Times New Roman"/>
            <w:sz w:val="24"/>
            <w:szCs w:val="24"/>
            <w:u w:val="single"/>
          </w:rPr>
          <m:t>Ω</m:t>
        </m:r>
      </m:oMath>
      <w:r>
        <w:rPr>
          <w:rFonts w:ascii="Times New Roman" w:hAnsi="Times New Roman" w:cs="Times New Roman"/>
          <w:sz w:val="24"/>
          <w:szCs w:val="24"/>
          <w:u w:val="single"/>
        </w:rPr>
        <w:t xml:space="preserve"> Elements</w:t>
      </w:r>
      <w:r w:rsidRPr="0082469E">
        <w:rPr>
          <w:rFonts w:ascii="Times New Roman" w:hAnsi="Times New Roman" w:cs="Times New Roman"/>
          <w:sz w:val="24"/>
          <w:szCs w:val="24"/>
        </w:rPr>
        <w:t>:</w:t>
      </w:r>
      <w:r>
        <w:rPr>
          <w:rFonts w:ascii="Times New Roman" w:hAnsi="Times New Roman" w:cs="Times New Roman"/>
          <w:sz w:val="24"/>
          <w:szCs w:val="24"/>
        </w:rPr>
        <w:t xml:space="preserve"> Assuming</w:t>
      </w:r>
    </w:p>
    <w:p w14:paraId="6A28713F"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2C8D64EA"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τ=0.025</m:t>
          </m:r>
        </m:oMath>
      </m:oMathPara>
    </w:p>
    <w:p w14:paraId="4765357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0C18CAC"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hAnsi="Times New Roman" w:cs="Times New Roman"/>
          <w:sz w:val="24"/>
          <w:szCs w:val="24"/>
        </w:rPr>
        <w:t xml:space="preserve">and using the individual variances of the view portfolios </w:t>
      </w:r>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k</m:t>
                </m:r>
              </m:sub>
            </m:sSub>
          </m:e>
          <m:sup>
            <m:r>
              <w:rPr>
                <w:rFonts w:ascii="Cambria Math" w:hAnsi="Cambria Math" w:cs="Times New Roman"/>
                <w:sz w:val="24"/>
                <w:szCs w:val="24"/>
              </w:rPr>
              <m:t>T</m:t>
            </m:r>
          </m:sup>
        </m:sSup>
        <m:r>
          <m:rPr>
            <m:sty m:val="p"/>
          </m:rPr>
          <w:rPr>
            <w:rFonts w:ascii="Cambria Math" w:hAnsi="Cambria Math" w:cs="Times New Roman"/>
            <w:sz w:val="24"/>
            <w:szCs w:val="24"/>
          </w:rPr>
          <m:t>Ψ</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k</m:t>
            </m:r>
          </m:sub>
        </m:sSub>
      </m:oMath>
      <w:r>
        <w:rPr>
          <w:rFonts w:ascii="Times New Roman" w:eastAsiaTheme="minorEastAsia" w:hAnsi="Times New Roman" w:cs="Times New Roman"/>
          <w:sz w:val="24"/>
          <w:szCs w:val="24"/>
        </w:rPr>
        <w:t xml:space="preserve"> from the previous Table the covariance matrix of the error term has the following form. The general case is</w:t>
      </w:r>
    </w:p>
    <w:p w14:paraId="6C3E65E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0D8D47E" w14:textId="77777777" w:rsidR="00CE3A32" w:rsidRPr="003C75FA"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w:lastRenderedPageBreak/>
            <m:t>Ω</m:t>
          </m:r>
          <m:r>
            <w:rPr>
              <w:rFonts w:ascii="Cambria Math" w:hAnsi="Cambria Math" w:cs="Times New Roman"/>
              <w:sz w:val="24"/>
              <w:szCs w:val="24"/>
            </w:rPr>
            <m:t>=</m:t>
          </m:r>
          <m:d>
            <m:dPr>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e>
                          <m:sup>
                            <m:r>
                              <w:rPr>
                                <w:rFonts w:ascii="Cambria Math" w:hAnsi="Cambria Math" w:cs="Times New Roman"/>
                                <w:sz w:val="24"/>
                                <w:szCs w:val="24"/>
                              </w:rPr>
                              <m:t>T</m:t>
                            </m:r>
                          </m:sup>
                        </m:sSup>
                        <m:r>
                          <m:rPr>
                            <m:sty m:val="p"/>
                          </m:rPr>
                          <w:rPr>
                            <w:rFonts w:ascii="Cambria Math" w:hAnsi="Cambria Math" w:cs="Times New Roman"/>
                            <w:sz w:val="24"/>
                            <w:szCs w:val="24"/>
                          </w:rPr>
                          <m:t>Ψ</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e>
                    </m:d>
                    <m:r>
                      <w:rPr>
                        <w:rFonts w:ascii="Cambria Math" w:hAnsi="Cambria Math" w:cs="Times New Roman"/>
                        <w:sz w:val="24"/>
                        <w:szCs w:val="24"/>
                      </w:rPr>
                      <m:t>τ</m:t>
                    </m:r>
                  </m:e>
                  <m:e>
                    <m:r>
                      <w:rPr>
                        <w:rFonts w:ascii="Cambria Math" w:hAnsi="Cambria Math" w:cs="Times New Roman"/>
                        <w:sz w:val="24"/>
                        <w:szCs w:val="24"/>
                      </w:rPr>
                      <m:t>⋯</m:t>
                    </m:r>
                  </m:e>
                  <m:e>
                    <m:r>
                      <w:rPr>
                        <w:rFonts w:ascii="Cambria Math" w:hAnsi="Cambria Math" w:cs="Times New Roman"/>
                        <w:sz w:val="24"/>
                        <w:szCs w:val="24"/>
                      </w:rPr>
                      <m:t>0</m:t>
                    </m:r>
                  </m:e>
                </m:mr>
                <m:mr>
                  <m:e>
                    <m:r>
                      <w:rPr>
                        <w:rFonts w:ascii="Cambria Math" w:hAnsi="Cambria Math" w:cs="Times New Roman"/>
                        <w:sz w:val="24"/>
                        <w:szCs w:val="24"/>
                      </w:rPr>
                      <m:t>⋮</m:t>
                    </m:r>
                  </m:e>
                  <m:e>
                    <m:r>
                      <w:rPr>
                        <w:rFonts w:ascii="Cambria Math" w:hAnsi="Cambria Math" w:cs="Times New Roman"/>
                        <w:sz w:val="24"/>
                        <w:szCs w:val="24"/>
                      </w:rPr>
                      <m:t>⋱</m:t>
                    </m:r>
                  </m:e>
                  <m:e>
                    <m:r>
                      <w:rPr>
                        <w:rFonts w:ascii="Cambria Math" w:hAnsi="Cambria Math" w:cs="Times New Roman"/>
                        <w:sz w:val="24"/>
                        <w:szCs w:val="24"/>
                      </w:rPr>
                      <m:t>⋮</m:t>
                    </m:r>
                  </m:e>
                </m:mr>
                <m:mr>
                  <m:e>
                    <m:r>
                      <w:rPr>
                        <w:rFonts w:ascii="Cambria Math" w:hAnsi="Cambria Math" w:cs="Times New Roman"/>
                        <w:sz w:val="24"/>
                        <w:szCs w:val="24"/>
                      </w:rPr>
                      <m:t>0</m:t>
                    </m:r>
                  </m:e>
                  <m:e>
                    <m:r>
                      <w:rPr>
                        <w:rFonts w:ascii="Cambria Math" w:hAnsi="Cambria Math" w:cs="Times New Roman"/>
                        <w:sz w:val="24"/>
                        <w:szCs w:val="24"/>
                      </w:rPr>
                      <m:t>⋯</m:t>
                    </m:r>
                  </m:e>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k</m:t>
                                </m:r>
                              </m:sub>
                            </m:sSub>
                          </m:e>
                          <m:sup>
                            <m:r>
                              <w:rPr>
                                <w:rFonts w:ascii="Cambria Math" w:hAnsi="Cambria Math" w:cs="Times New Roman"/>
                                <w:sz w:val="24"/>
                                <w:szCs w:val="24"/>
                              </w:rPr>
                              <m:t>T</m:t>
                            </m:r>
                          </m:sup>
                        </m:sSup>
                        <m:r>
                          <m:rPr>
                            <m:sty m:val="p"/>
                          </m:rPr>
                          <w:rPr>
                            <w:rFonts w:ascii="Cambria Math" w:hAnsi="Cambria Math" w:cs="Times New Roman"/>
                            <w:sz w:val="24"/>
                            <w:szCs w:val="24"/>
                          </w:rPr>
                          <m:t>Ψ</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k</m:t>
                            </m:r>
                          </m:sub>
                        </m:sSub>
                      </m:e>
                    </m:d>
                    <m:r>
                      <w:rPr>
                        <w:rFonts w:ascii="Cambria Math" w:hAnsi="Cambria Math" w:cs="Times New Roman"/>
                        <w:sz w:val="24"/>
                        <w:szCs w:val="24"/>
                      </w:rPr>
                      <m:t>τ</m:t>
                    </m:r>
                  </m:e>
                </m:mr>
              </m:m>
            </m:e>
          </m:d>
        </m:oMath>
      </m:oMathPara>
    </w:p>
    <w:p w14:paraId="095CC3D0"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6D0B47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and in the case of Idzorek’s example</w:t>
      </w:r>
    </w:p>
    <w:p w14:paraId="4FA81205"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DC82D05" w14:textId="77777777" w:rsidR="00CE3A32" w:rsidRPr="003C75FA"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Ω</m:t>
          </m:r>
          <m:r>
            <w:rPr>
              <w:rFonts w:ascii="Cambria Math" w:hAnsi="Cambria Math" w:cs="Times New Roman"/>
              <w:sz w:val="24"/>
              <w:szCs w:val="24"/>
            </w:rPr>
            <m:t>=</m:t>
          </m:r>
          <m:d>
            <m:dPr>
              <m:begChr m:val="["/>
              <m:endChr m:val="]"/>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0.000709</m:t>
                    </m:r>
                  </m:e>
                  <m:e>
                    <m:r>
                      <w:rPr>
                        <w:rFonts w:ascii="Cambria Math" w:hAnsi="Cambria Math" w:cs="Times New Roman"/>
                        <w:sz w:val="24"/>
                        <w:szCs w:val="24"/>
                      </w:rPr>
                      <m:t>0.000000</m:t>
                    </m:r>
                  </m:e>
                  <m:e>
                    <m:r>
                      <w:rPr>
                        <w:rFonts w:ascii="Cambria Math" w:hAnsi="Cambria Math" w:cs="Times New Roman"/>
                        <w:sz w:val="24"/>
                        <w:szCs w:val="24"/>
                      </w:rPr>
                      <m:t>0.000000</m:t>
                    </m:r>
                  </m:e>
                </m:mr>
                <m:mr>
                  <m:e>
                    <m:r>
                      <w:rPr>
                        <w:rFonts w:ascii="Cambria Math" w:hAnsi="Cambria Math" w:cs="Times New Roman"/>
                        <w:sz w:val="24"/>
                        <w:szCs w:val="24"/>
                      </w:rPr>
                      <m:t>0.000000</m:t>
                    </m:r>
                  </m:e>
                  <m:e>
                    <m:r>
                      <w:rPr>
                        <w:rFonts w:ascii="Cambria Math" w:hAnsi="Cambria Math" w:cs="Times New Roman"/>
                        <w:sz w:val="24"/>
                        <w:szCs w:val="24"/>
                      </w:rPr>
                      <m:t>0.000141</m:t>
                    </m:r>
                  </m:e>
                  <m:e>
                    <m:r>
                      <w:rPr>
                        <w:rFonts w:ascii="Cambria Math" w:hAnsi="Cambria Math" w:cs="Times New Roman"/>
                        <w:sz w:val="24"/>
                        <w:szCs w:val="24"/>
                      </w:rPr>
                      <m:t>0.000000</m:t>
                    </m:r>
                  </m:e>
                </m:mr>
                <m:mr>
                  <m:e>
                    <m:r>
                      <w:rPr>
                        <w:rFonts w:ascii="Cambria Math" w:hAnsi="Cambria Math" w:cs="Times New Roman"/>
                        <w:sz w:val="24"/>
                        <w:szCs w:val="24"/>
                      </w:rPr>
                      <m:t>0.000000</m:t>
                    </m:r>
                  </m:e>
                  <m:e>
                    <m:r>
                      <w:rPr>
                        <w:rFonts w:ascii="Cambria Math" w:hAnsi="Cambria Math" w:cs="Times New Roman"/>
                        <w:sz w:val="24"/>
                        <w:szCs w:val="24"/>
                      </w:rPr>
                      <m:t>0.000000</m:t>
                    </m:r>
                  </m:e>
                  <m:e>
                    <m:r>
                      <w:rPr>
                        <w:rFonts w:ascii="Cambria Math" w:hAnsi="Cambria Math" w:cs="Times New Roman"/>
                        <w:sz w:val="24"/>
                        <w:szCs w:val="24"/>
                      </w:rPr>
                      <m:t>0.000866</m:t>
                    </m:r>
                  </m:e>
                </m:mr>
              </m:m>
            </m:e>
          </m:d>
        </m:oMath>
      </m:oMathPara>
    </w:p>
    <w:p w14:paraId="0374058B" w14:textId="77777777" w:rsidR="00CE3A32" w:rsidRPr="00CB28DA" w:rsidRDefault="00CE3A32" w:rsidP="00CE3A32">
      <w:pPr>
        <w:pStyle w:val="ListParagraph"/>
        <w:spacing w:line="360" w:lineRule="auto"/>
        <w:ind w:left="360"/>
        <w:rPr>
          <w:rFonts w:ascii="Times New Roman" w:hAnsi="Times New Roman" w:cs="Times New Roman"/>
          <w:sz w:val="24"/>
          <w:szCs w:val="24"/>
        </w:rPr>
      </w:pPr>
    </w:p>
    <w:p w14:paraId="15054831" w14:textId="77777777" w:rsidR="00CE3A32" w:rsidRDefault="00CE3A32" w:rsidP="00CE3A32">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Impact of </w:t>
      </w:r>
      <m:oMath>
        <m:f>
          <m:fPr>
            <m:ctrlPr>
              <w:rPr>
                <w:rFonts w:ascii="Cambria Math" w:hAnsi="Cambria Math" w:cs="Times New Roman"/>
                <w:i/>
                <w:sz w:val="24"/>
                <w:szCs w:val="24"/>
                <w:u w:val="single"/>
              </w:rPr>
            </m:ctrlPr>
          </m:fPr>
          <m:num>
            <m:r>
              <w:rPr>
                <w:rFonts w:ascii="Cambria Math" w:hAnsi="Cambria Math" w:cs="Times New Roman"/>
                <w:sz w:val="24"/>
                <w:szCs w:val="24"/>
                <w:u w:val="single"/>
              </w:rPr>
              <m:t>ω</m:t>
            </m:r>
          </m:num>
          <m:den>
            <m:r>
              <w:rPr>
                <w:rFonts w:ascii="Cambria Math" w:hAnsi="Cambria Math" w:cs="Times New Roman"/>
                <w:sz w:val="24"/>
                <w:szCs w:val="24"/>
                <w:u w:val="single"/>
              </w:rPr>
              <m:t>τ</m:t>
            </m:r>
          </m:den>
        </m:f>
      </m:oMath>
      <w:r>
        <w:rPr>
          <w:rFonts w:ascii="Times New Roman" w:hAnsi="Times New Roman" w:cs="Times New Roman"/>
          <w:sz w:val="24"/>
          <w:szCs w:val="24"/>
          <w:u w:val="single"/>
        </w:rPr>
        <w:t xml:space="preserve"> on Returns</w:t>
      </w:r>
      <w:r>
        <w:rPr>
          <w:rFonts w:ascii="Times New Roman" w:hAnsi="Times New Roman" w:cs="Times New Roman"/>
          <w:sz w:val="24"/>
          <w:szCs w:val="24"/>
        </w:rPr>
        <w:t xml:space="preserve">: When the covariance matrix of the error term is calculated using this method the actual value of the scalar </w:t>
      </w:r>
      <m:oMath>
        <m:r>
          <w:rPr>
            <w:rFonts w:ascii="Cambria Math" w:hAnsi="Cambria Math" w:cs="Times New Roman"/>
            <w:sz w:val="24"/>
            <w:szCs w:val="24"/>
          </w:rPr>
          <m:t>τ</m:t>
        </m:r>
      </m:oMath>
      <w:r>
        <w:rPr>
          <w:rFonts w:ascii="Times New Roman" w:hAnsi="Times New Roman" w:cs="Times New Roman"/>
          <w:sz w:val="24"/>
          <w:szCs w:val="24"/>
        </w:rPr>
        <w:t xml:space="preserve"> becomes irrelevant, as only the ratio </w:t>
      </w:r>
      <m:oMath>
        <m:f>
          <m:fPr>
            <m:ctrlPr>
              <w:rPr>
                <w:rFonts w:ascii="Cambria Math" w:hAnsi="Cambria Math" w:cs="Times New Roman"/>
                <w:i/>
                <w:sz w:val="24"/>
                <w:szCs w:val="24"/>
              </w:rPr>
            </m:ctrlPr>
          </m:fPr>
          <m:num>
            <m:r>
              <w:rPr>
                <w:rFonts w:ascii="Cambria Math" w:hAnsi="Cambria Math" w:cs="Times New Roman"/>
                <w:sz w:val="24"/>
                <w:szCs w:val="24"/>
              </w:rPr>
              <m:t>ω</m:t>
            </m:r>
          </m:num>
          <m:den>
            <m:r>
              <w:rPr>
                <w:rFonts w:ascii="Cambria Math" w:hAnsi="Cambria Math" w:cs="Times New Roman"/>
                <w:sz w:val="24"/>
                <w:szCs w:val="24"/>
              </w:rPr>
              <m:t>τ</m:t>
            </m:r>
          </m:den>
        </m:f>
      </m:oMath>
      <w:r>
        <w:rPr>
          <w:rFonts w:ascii="Times New Roman" w:hAnsi="Times New Roman" w:cs="Times New Roman"/>
          <w:sz w:val="24"/>
          <w:szCs w:val="24"/>
        </w:rPr>
        <w:t xml:space="preserve"> enters the model. For example</w:t>
      </w:r>
      <w:r w:rsidR="00E71530">
        <w:rPr>
          <w:rFonts w:ascii="Times New Roman" w:hAnsi="Times New Roman" w:cs="Times New Roman"/>
          <w:sz w:val="24"/>
          <w:szCs w:val="24"/>
        </w:rPr>
        <w:t>,</w:t>
      </w:r>
      <w:r>
        <w:rPr>
          <w:rFonts w:ascii="Times New Roman" w:hAnsi="Times New Roman" w:cs="Times New Roman"/>
          <w:sz w:val="24"/>
          <w:szCs w:val="24"/>
        </w:rPr>
        <w:t xml:space="preserve"> changing the assumed value of the scalar </w:t>
      </w:r>
      <m:oMath>
        <m:r>
          <w:rPr>
            <w:rFonts w:ascii="Cambria Math" w:hAnsi="Cambria Math" w:cs="Times New Roman"/>
            <w:sz w:val="24"/>
            <w:szCs w:val="24"/>
          </w:rPr>
          <m:t>τ</m:t>
        </m:r>
      </m:oMath>
      <w:r>
        <w:rPr>
          <w:rFonts w:ascii="Times New Roman" w:hAnsi="Times New Roman" w:cs="Times New Roman"/>
          <w:sz w:val="24"/>
          <w:szCs w:val="24"/>
        </w:rPr>
        <w:t xml:space="preserve"> from 0.025 to 15 dramatically changes the value of the diagonal elements </w:t>
      </w:r>
      <m:oMath>
        <m:r>
          <m:rPr>
            <m:sty m:val="p"/>
          </m:rPr>
          <w:rPr>
            <w:rFonts w:ascii="Cambria Math" w:hAnsi="Cambria Math" w:cs="Times New Roman"/>
            <w:sz w:val="24"/>
            <w:szCs w:val="24"/>
          </w:rPr>
          <m:t>Ω</m:t>
        </m:r>
      </m:oMath>
      <w:r>
        <w:rPr>
          <w:rFonts w:ascii="Times New Roman" w:hAnsi="Times New Roman" w:cs="Times New Roman"/>
          <w:sz w:val="24"/>
          <w:szCs w:val="24"/>
        </w:rPr>
        <w:t xml:space="preserve"> but the new Combined Returns Vector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e>
        </m:d>
      </m:oMath>
      <w:r>
        <w:rPr>
          <w:rFonts w:ascii="Times New Roman" w:hAnsi="Times New Roman" w:cs="Times New Roman"/>
          <w:sz w:val="24"/>
          <w:szCs w:val="24"/>
        </w:rPr>
        <w:t xml:space="preserve"> is unaffected.</w:t>
      </w:r>
    </w:p>
    <w:p w14:paraId="06AF371A" w14:textId="77777777" w:rsidR="00CE3A32" w:rsidRDefault="00CE3A32" w:rsidP="00CE3A32">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u w:val="single"/>
        </w:rPr>
        <w:t>Returns Vectors and Portfolio Weights</w:t>
      </w:r>
      <w:r w:rsidRPr="00CB28DA">
        <w:rPr>
          <w:rFonts w:ascii="Times New Roman" w:hAnsi="Times New Roman" w:cs="Times New Roman"/>
          <w:sz w:val="24"/>
          <w:szCs w:val="24"/>
        </w:rPr>
        <w:t>:</w:t>
      </w:r>
    </w:p>
    <w:tbl>
      <w:tblPr>
        <w:tblStyle w:val="TableGrid"/>
        <w:tblW w:w="11700" w:type="dxa"/>
        <w:tblInd w:w="-1175" w:type="dxa"/>
        <w:tblLayout w:type="fixed"/>
        <w:tblLook w:val="04A0" w:firstRow="1" w:lastRow="0" w:firstColumn="1" w:lastColumn="0" w:noHBand="0" w:noVBand="1"/>
      </w:tblPr>
      <w:tblGrid>
        <w:gridCol w:w="2250"/>
        <w:gridCol w:w="1530"/>
        <w:gridCol w:w="1710"/>
        <w:gridCol w:w="1530"/>
        <w:gridCol w:w="1170"/>
        <w:gridCol w:w="1980"/>
        <w:gridCol w:w="1530"/>
      </w:tblGrid>
      <w:tr w:rsidR="00CE3A32" w14:paraId="3CAEB3C4" w14:textId="77777777" w:rsidTr="006031BD">
        <w:tc>
          <w:tcPr>
            <w:tcW w:w="2250" w:type="dxa"/>
            <w:vAlign w:val="center"/>
          </w:tcPr>
          <w:p w14:paraId="0AE195DF" w14:textId="77777777" w:rsidR="00CE3A32" w:rsidRPr="00CB28DA"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Asset Class</w:t>
            </w:r>
          </w:p>
        </w:tc>
        <w:tc>
          <w:tcPr>
            <w:tcW w:w="1530" w:type="dxa"/>
            <w:vAlign w:val="center"/>
          </w:tcPr>
          <w:p w14:paraId="0B3F530C" w14:textId="77777777" w:rsidR="00CE3A32" w:rsidRPr="00CB28DA"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New Combined Returns Vector </w:t>
            </w:r>
            <m:oMath>
              <m:r>
                <m:rPr>
                  <m:scr m:val="double-struck"/>
                  <m:sty m:val="bi"/>
                </m:rPr>
                <w:rPr>
                  <w:rFonts w:ascii="Cambria Math" w:eastAsiaTheme="minorEastAsia" w:hAnsi="Cambria Math" w:cs="Times New Roman"/>
                  <w:sz w:val="28"/>
                  <w:szCs w:val="28"/>
                </w:rPr>
                <m:t>E</m:t>
              </m:r>
              <m:d>
                <m:dPr>
                  <m:begChr m:val="["/>
                  <m:endChr m:val="]"/>
                  <m:ctrlPr>
                    <w:rPr>
                      <w:rFonts w:ascii="Cambria Math" w:eastAsiaTheme="minorEastAsia" w:hAnsi="Cambria Math" w:cs="Times New Roman"/>
                      <w:b/>
                      <w:i/>
                      <w:sz w:val="28"/>
                      <w:szCs w:val="28"/>
                    </w:rPr>
                  </m:ctrlPr>
                </m:dPr>
                <m:e>
                  <m:r>
                    <m:rPr>
                      <m:sty m:val="bi"/>
                    </m:rPr>
                    <w:rPr>
                      <w:rFonts w:ascii="Cambria Math" w:eastAsiaTheme="minorEastAsia" w:hAnsi="Cambria Math" w:cs="Times New Roman"/>
                      <w:sz w:val="28"/>
                      <w:szCs w:val="28"/>
                    </w:rPr>
                    <m:t>R</m:t>
                  </m:r>
                </m:e>
              </m:d>
            </m:oMath>
          </w:p>
        </w:tc>
        <w:tc>
          <w:tcPr>
            <w:tcW w:w="1710" w:type="dxa"/>
            <w:vAlign w:val="center"/>
          </w:tcPr>
          <w:p w14:paraId="1761AE55" w14:textId="77777777" w:rsidR="00CE3A32" w:rsidRPr="00CB28DA"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Implied Equilibrium Returns Vector </w:t>
            </w:r>
            <m:oMath>
              <m:r>
                <m:rPr>
                  <m:sty m:val="bi"/>
                </m:rPr>
                <w:rPr>
                  <w:rFonts w:ascii="Cambria Math" w:eastAsiaTheme="minorEastAsia" w:hAnsi="Cambria Math" w:cs="Times New Roman"/>
                  <w:sz w:val="28"/>
                  <w:szCs w:val="28"/>
                </w:rPr>
                <m:t>Π</m:t>
              </m:r>
            </m:oMath>
          </w:p>
        </w:tc>
        <w:tc>
          <w:tcPr>
            <w:tcW w:w="1530" w:type="dxa"/>
            <w:vAlign w:val="center"/>
          </w:tcPr>
          <w:p w14:paraId="1969A47C" w14:textId="77777777" w:rsidR="00CE3A32" w:rsidRPr="00CB28DA"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Difference </w:t>
            </w:r>
            <m:oMath>
              <m:r>
                <m:rPr>
                  <m:scr m:val="double-struck"/>
                  <m:sty m:val="bi"/>
                </m:rPr>
                <w:rPr>
                  <w:rFonts w:ascii="Cambria Math" w:eastAsiaTheme="minorEastAsia" w:hAnsi="Cambria Math" w:cs="Times New Roman"/>
                  <w:sz w:val="28"/>
                  <w:szCs w:val="28"/>
                </w:rPr>
                <m:t>E</m:t>
              </m:r>
              <m:d>
                <m:dPr>
                  <m:begChr m:val="["/>
                  <m:endChr m:val="]"/>
                  <m:ctrlPr>
                    <w:rPr>
                      <w:rFonts w:ascii="Cambria Math" w:eastAsiaTheme="minorEastAsia" w:hAnsi="Cambria Math" w:cs="Times New Roman"/>
                      <w:b/>
                      <w:i/>
                      <w:sz w:val="28"/>
                      <w:szCs w:val="28"/>
                    </w:rPr>
                  </m:ctrlPr>
                </m:dPr>
                <m:e>
                  <m:r>
                    <m:rPr>
                      <m:sty m:val="bi"/>
                    </m:rPr>
                    <w:rPr>
                      <w:rFonts w:ascii="Cambria Math" w:eastAsiaTheme="minorEastAsia" w:hAnsi="Cambria Math" w:cs="Times New Roman"/>
                      <w:sz w:val="28"/>
                      <w:szCs w:val="28"/>
                    </w:rPr>
                    <m:t>R</m:t>
                  </m:r>
                </m:e>
              </m:d>
              <m:r>
                <m:rPr>
                  <m:sty m:val="bi"/>
                </m:rPr>
                <w:rPr>
                  <w:rFonts w:ascii="Cambria Math" w:eastAsiaTheme="minorEastAsia" w:hAnsi="Cambria Math" w:cs="Times New Roman"/>
                  <w:sz w:val="28"/>
                  <w:szCs w:val="28"/>
                </w:rPr>
                <m:t>-Π</m:t>
              </m:r>
            </m:oMath>
          </w:p>
        </w:tc>
        <w:tc>
          <w:tcPr>
            <w:tcW w:w="1170" w:type="dxa"/>
            <w:vAlign w:val="center"/>
          </w:tcPr>
          <w:p w14:paraId="04D7E5F8" w14:textId="77777777" w:rsidR="00CE3A32" w:rsidRPr="00CB28DA"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New Weight </w:t>
            </w:r>
            <m:oMath>
              <m:acc>
                <m:accPr>
                  <m:ctrlPr>
                    <w:rPr>
                      <w:rFonts w:ascii="Cambria Math" w:eastAsiaTheme="minorEastAsia" w:hAnsi="Cambria Math" w:cs="Times New Roman"/>
                      <w:b/>
                      <w:sz w:val="28"/>
                      <w:szCs w:val="28"/>
                    </w:rPr>
                  </m:ctrlPr>
                </m:accPr>
                <m:e>
                  <m:r>
                    <m:rPr>
                      <m:sty m:val="b"/>
                    </m:rPr>
                    <w:rPr>
                      <w:rFonts w:ascii="Cambria Math" w:eastAsiaTheme="minorEastAsia" w:hAnsi="Cambria Math" w:cs="Times New Roman"/>
                      <w:sz w:val="28"/>
                      <w:szCs w:val="28"/>
                    </w:rPr>
                    <m:t>w</m:t>
                  </m:r>
                </m:e>
              </m:acc>
            </m:oMath>
          </w:p>
        </w:tc>
        <w:tc>
          <w:tcPr>
            <w:tcW w:w="1980" w:type="dxa"/>
            <w:vAlign w:val="center"/>
          </w:tcPr>
          <w:p w14:paraId="699E020E" w14:textId="77777777" w:rsidR="00CE3A32" w:rsidRPr="00CB28DA"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Market Capitalization Weight </w:t>
            </w:r>
            <m:oMath>
              <m:sSub>
                <m:sSubPr>
                  <m:ctrlPr>
                    <w:rPr>
                      <w:rFonts w:ascii="Cambria Math" w:eastAsiaTheme="minorEastAsia" w:hAnsi="Cambria Math" w:cs="Times New Roman"/>
                      <w:b/>
                      <w:sz w:val="28"/>
                      <w:szCs w:val="28"/>
                    </w:rPr>
                  </m:ctrlPr>
                </m:sSubPr>
                <m:e>
                  <m:r>
                    <m:rPr>
                      <m:sty m:val="b"/>
                    </m:rPr>
                    <w:rPr>
                      <w:rFonts w:ascii="Cambria Math" w:eastAsiaTheme="minorEastAsia" w:hAnsi="Cambria Math" w:cs="Times New Roman"/>
                      <w:sz w:val="28"/>
                      <w:szCs w:val="28"/>
                    </w:rPr>
                    <m:t>w</m:t>
                  </m:r>
                </m:e>
                <m:sub>
                  <m:r>
                    <m:rPr>
                      <m:sty m:val="bi"/>
                    </m:rPr>
                    <w:rPr>
                      <w:rFonts w:ascii="Cambria Math" w:eastAsiaTheme="minorEastAsia" w:hAnsi="Cambria Math" w:cs="Times New Roman"/>
                      <w:sz w:val="28"/>
                      <w:szCs w:val="28"/>
                    </w:rPr>
                    <m:t>MKT</m:t>
                  </m:r>
                </m:sub>
              </m:sSub>
            </m:oMath>
          </w:p>
        </w:tc>
        <w:tc>
          <w:tcPr>
            <w:tcW w:w="1530" w:type="dxa"/>
            <w:vAlign w:val="center"/>
          </w:tcPr>
          <w:p w14:paraId="6DC1BE4E" w14:textId="77777777" w:rsidR="00CE3A32" w:rsidRPr="00CB28DA"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Difference </w:t>
            </w:r>
            <m:oMath>
              <m:acc>
                <m:accPr>
                  <m:ctrlPr>
                    <w:rPr>
                      <w:rFonts w:ascii="Cambria Math" w:eastAsiaTheme="minorEastAsia" w:hAnsi="Cambria Math" w:cs="Times New Roman"/>
                      <w:b/>
                      <w:sz w:val="28"/>
                      <w:szCs w:val="28"/>
                    </w:rPr>
                  </m:ctrlPr>
                </m:accPr>
                <m:e>
                  <m:r>
                    <m:rPr>
                      <m:sty m:val="b"/>
                    </m:rPr>
                    <w:rPr>
                      <w:rFonts w:ascii="Cambria Math" w:eastAsiaTheme="minorEastAsia" w:hAnsi="Cambria Math" w:cs="Times New Roman"/>
                      <w:sz w:val="28"/>
                      <w:szCs w:val="28"/>
                    </w:rPr>
                    <m:t>w</m:t>
                  </m:r>
                </m:e>
              </m:acc>
              <m:r>
                <m:rPr>
                  <m:sty m:val="bi"/>
                </m:rPr>
                <w:rPr>
                  <w:rFonts w:ascii="Cambria Math" w:eastAsiaTheme="minorEastAsia" w:hAnsi="Cambria Math" w:cs="Times New Roman"/>
                  <w:sz w:val="28"/>
                  <w:szCs w:val="28"/>
                </w:rPr>
                <m:t>-</m:t>
              </m:r>
              <m:sSub>
                <m:sSubPr>
                  <m:ctrlPr>
                    <w:rPr>
                      <w:rFonts w:ascii="Cambria Math" w:eastAsiaTheme="minorEastAsia" w:hAnsi="Cambria Math" w:cs="Times New Roman"/>
                      <w:b/>
                      <w:sz w:val="28"/>
                      <w:szCs w:val="28"/>
                    </w:rPr>
                  </m:ctrlPr>
                </m:sSubPr>
                <m:e>
                  <m:r>
                    <m:rPr>
                      <m:sty m:val="b"/>
                    </m:rPr>
                    <w:rPr>
                      <w:rFonts w:ascii="Cambria Math" w:eastAsiaTheme="minorEastAsia" w:hAnsi="Cambria Math" w:cs="Times New Roman"/>
                      <w:sz w:val="28"/>
                      <w:szCs w:val="28"/>
                    </w:rPr>
                    <m:t>w</m:t>
                  </m:r>
                </m:e>
                <m:sub>
                  <m:r>
                    <m:rPr>
                      <m:sty m:val="bi"/>
                    </m:rPr>
                    <w:rPr>
                      <w:rFonts w:ascii="Cambria Math" w:eastAsiaTheme="minorEastAsia" w:hAnsi="Cambria Math" w:cs="Times New Roman"/>
                      <w:sz w:val="28"/>
                      <w:szCs w:val="28"/>
                    </w:rPr>
                    <m:t>MKT</m:t>
                  </m:r>
                </m:sub>
              </m:sSub>
            </m:oMath>
          </w:p>
        </w:tc>
      </w:tr>
      <w:tr w:rsidR="00CE3A32" w14:paraId="3E9C248A" w14:textId="77777777" w:rsidTr="006031BD">
        <w:tc>
          <w:tcPr>
            <w:tcW w:w="2250" w:type="dxa"/>
            <w:vAlign w:val="center"/>
          </w:tcPr>
          <w:p w14:paraId="153342BE"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Bonds</w:t>
            </w:r>
          </w:p>
        </w:tc>
        <w:tc>
          <w:tcPr>
            <w:tcW w:w="1530" w:type="dxa"/>
            <w:vAlign w:val="center"/>
          </w:tcPr>
          <w:p w14:paraId="6A94330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0.07%</w:t>
            </w:r>
          </w:p>
        </w:tc>
        <w:tc>
          <w:tcPr>
            <w:tcW w:w="1710" w:type="dxa"/>
            <w:vAlign w:val="center"/>
          </w:tcPr>
          <w:p w14:paraId="5275D89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0.08%</w:t>
            </w:r>
          </w:p>
        </w:tc>
        <w:tc>
          <w:tcPr>
            <w:tcW w:w="1530" w:type="dxa"/>
            <w:vAlign w:val="center"/>
          </w:tcPr>
          <w:p w14:paraId="0E025B1E"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-0.02%</w:t>
            </w:r>
          </w:p>
        </w:tc>
        <w:tc>
          <w:tcPr>
            <w:tcW w:w="1170" w:type="dxa"/>
            <w:vAlign w:val="center"/>
          </w:tcPr>
          <w:p w14:paraId="0B6E4DF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29.88%</w:t>
            </w:r>
          </w:p>
        </w:tc>
        <w:tc>
          <w:tcPr>
            <w:tcW w:w="1980" w:type="dxa"/>
            <w:vAlign w:val="center"/>
          </w:tcPr>
          <w:p w14:paraId="21B1BBD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19.34%</w:t>
            </w:r>
          </w:p>
        </w:tc>
        <w:tc>
          <w:tcPr>
            <w:tcW w:w="1530" w:type="dxa"/>
            <w:vAlign w:val="center"/>
          </w:tcPr>
          <w:p w14:paraId="3A7F3EE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10.54%</w:t>
            </w:r>
          </w:p>
        </w:tc>
      </w:tr>
      <w:tr w:rsidR="00CE3A32" w14:paraId="175B8359" w14:textId="77777777" w:rsidTr="006031BD">
        <w:tc>
          <w:tcPr>
            <w:tcW w:w="2250" w:type="dxa"/>
            <w:vAlign w:val="center"/>
          </w:tcPr>
          <w:p w14:paraId="0732A411"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International Bonds</w:t>
            </w:r>
          </w:p>
        </w:tc>
        <w:tc>
          <w:tcPr>
            <w:tcW w:w="1530" w:type="dxa"/>
            <w:vAlign w:val="center"/>
          </w:tcPr>
          <w:p w14:paraId="3CCCE32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0.50%</w:t>
            </w:r>
          </w:p>
        </w:tc>
        <w:tc>
          <w:tcPr>
            <w:tcW w:w="1710" w:type="dxa"/>
            <w:vAlign w:val="center"/>
          </w:tcPr>
          <w:p w14:paraId="1B33849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0.67%</w:t>
            </w:r>
          </w:p>
        </w:tc>
        <w:tc>
          <w:tcPr>
            <w:tcW w:w="1530" w:type="dxa"/>
            <w:vAlign w:val="center"/>
          </w:tcPr>
          <w:p w14:paraId="2271A55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-0.17%</w:t>
            </w:r>
          </w:p>
        </w:tc>
        <w:tc>
          <w:tcPr>
            <w:tcW w:w="1170" w:type="dxa"/>
            <w:vAlign w:val="center"/>
          </w:tcPr>
          <w:p w14:paraId="7CE1AFD5"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15.59%</w:t>
            </w:r>
          </w:p>
        </w:tc>
        <w:tc>
          <w:tcPr>
            <w:tcW w:w="1980" w:type="dxa"/>
            <w:vAlign w:val="center"/>
          </w:tcPr>
          <w:p w14:paraId="7923706B"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26.13%</w:t>
            </w:r>
          </w:p>
        </w:tc>
        <w:tc>
          <w:tcPr>
            <w:tcW w:w="1530" w:type="dxa"/>
            <w:vAlign w:val="center"/>
          </w:tcPr>
          <w:p w14:paraId="5F9CA464"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-10.54%</w:t>
            </w:r>
          </w:p>
        </w:tc>
      </w:tr>
      <w:tr w:rsidR="00CE3A32" w14:paraId="57FD6D89" w14:textId="77777777" w:rsidTr="006031BD">
        <w:tc>
          <w:tcPr>
            <w:tcW w:w="2250" w:type="dxa"/>
            <w:vAlign w:val="center"/>
          </w:tcPr>
          <w:p w14:paraId="2CCA99D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Large Growth</w:t>
            </w:r>
          </w:p>
        </w:tc>
        <w:tc>
          <w:tcPr>
            <w:tcW w:w="1530" w:type="dxa"/>
            <w:vAlign w:val="center"/>
          </w:tcPr>
          <w:p w14:paraId="737CA2E5"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6.50%</w:t>
            </w:r>
          </w:p>
        </w:tc>
        <w:tc>
          <w:tcPr>
            <w:tcW w:w="1710" w:type="dxa"/>
            <w:vAlign w:val="center"/>
          </w:tcPr>
          <w:p w14:paraId="0F822A9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6.41%</w:t>
            </w:r>
          </w:p>
        </w:tc>
        <w:tc>
          <w:tcPr>
            <w:tcW w:w="1530" w:type="dxa"/>
            <w:vAlign w:val="center"/>
          </w:tcPr>
          <w:p w14:paraId="0FA7F4C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0.08%</w:t>
            </w:r>
          </w:p>
        </w:tc>
        <w:tc>
          <w:tcPr>
            <w:tcW w:w="1170" w:type="dxa"/>
            <w:vAlign w:val="center"/>
          </w:tcPr>
          <w:p w14:paraId="3966A361"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9.35%</w:t>
            </w:r>
          </w:p>
        </w:tc>
        <w:tc>
          <w:tcPr>
            <w:tcW w:w="1980" w:type="dxa"/>
            <w:vAlign w:val="center"/>
          </w:tcPr>
          <w:p w14:paraId="31968A58"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12.09%</w:t>
            </w:r>
          </w:p>
        </w:tc>
        <w:tc>
          <w:tcPr>
            <w:tcW w:w="1530" w:type="dxa"/>
            <w:vAlign w:val="center"/>
          </w:tcPr>
          <w:p w14:paraId="77461E18"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-2.73%</w:t>
            </w:r>
          </w:p>
        </w:tc>
      </w:tr>
      <w:tr w:rsidR="00CE3A32" w14:paraId="191AFA0B" w14:textId="77777777" w:rsidTr="006031BD">
        <w:tc>
          <w:tcPr>
            <w:tcW w:w="2250" w:type="dxa"/>
            <w:vAlign w:val="center"/>
          </w:tcPr>
          <w:p w14:paraId="3060137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Large Value</w:t>
            </w:r>
          </w:p>
        </w:tc>
        <w:tc>
          <w:tcPr>
            <w:tcW w:w="1530" w:type="dxa"/>
            <w:vAlign w:val="center"/>
          </w:tcPr>
          <w:p w14:paraId="70D85968"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4.32%</w:t>
            </w:r>
          </w:p>
        </w:tc>
        <w:tc>
          <w:tcPr>
            <w:tcW w:w="1710" w:type="dxa"/>
            <w:vAlign w:val="center"/>
          </w:tcPr>
          <w:p w14:paraId="36EAD10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4.08%</w:t>
            </w:r>
          </w:p>
        </w:tc>
        <w:tc>
          <w:tcPr>
            <w:tcW w:w="1530" w:type="dxa"/>
            <w:vAlign w:val="center"/>
          </w:tcPr>
          <w:p w14:paraId="6963040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0.24%</w:t>
            </w:r>
          </w:p>
        </w:tc>
        <w:tc>
          <w:tcPr>
            <w:tcW w:w="1170" w:type="dxa"/>
            <w:vAlign w:val="center"/>
          </w:tcPr>
          <w:p w14:paraId="169EDA70"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14.82%</w:t>
            </w:r>
          </w:p>
        </w:tc>
        <w:tc>
          <w:tcPr>
            <w:tcW w:w="1980" w:type="dxa"/>
            <w:vAlign w:val="center"/>
          </w:tcPr>
          <w:p w14:paraId="672EB641"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12.09%</w:t>
            </w:r>
          </w:p>
        </w:tc>
        <w:tc>
          <w:tcPr>
            <w:tcW w:w="1530" w:type="dxa"/>
            <w:vAlign w:val="center"/>
          </w:tcPr>
          <w:p w14:paraId="0612C4F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2.73%</w:t>
            </w:r>
          </w:p>
        </w:tc>
      </w:tr>
      <w:tr w:rsidR="00CE3A32" w14:paraId="76B424B9" w14:textId="77777777" w:rsidTr="006031BD">
        <w:tc>
          <w:tcPr>
            <w:tcW w:w="2250" w:type="dxa"/>
            <w:vAlign w:val="center"/>
          </w:tcPr>
          <w:p w14:paraId="3AF7485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Small Growth</w:t>
            </w:r>
          </w:p>
        </w:tc>
        <w:tc>
          <w:tcPr>
            <w:tcW w:w="1530" w:type="dxa"/>
            <w:vAlign w:val="center"/>
          </w:tcPr>
          <w:p w14:paraId="3B9E40D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7.59%</w:t>
            </w:r>
          </w:p>
        </w:tc>
        <w:tc>
          <w:tcPr>
            <w:tcW w:w="1710" w:type="dxa"/>
            <w:vAlign w:val="center"/>
          </w:tcPr>
          <w:p w14:paraId="412A43C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7.43%</w:t>
            </w:r>
          </w:p>
        </w:tc>
        <w:tc>
          <w:tcPr>
            <w:tcW w:w="1530" w:type="dxa"/>
            <w:vAlign w:val="center"/>
          </w:tcPr>
          <w:p w14:paraId="0D773B08"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0.16%</w:t>
            </w:r>
          </w:p>
        </w:tc>
        <w:tc>
          <w:tcPr>
            <w:tcW w:w="1170" w:type="dxa"/>
            <w:vAlign w:val="center"/>
          </w:tcPr>
          <w:p w14:paraId="3220608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1.04%</w:t>
            </w:r>
          </w:p>
        </w:tc>
        <w:tc>
          <w:tcPr>
            <w:tcW w:w="1980" w:type="dxa"/>
            <w:vAlign w:val="center"/>
          </w:tcPr>
          <w:p w14:paraId="1F24AF0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1.34%</w:t>
            </w:r>
          </w:p>
        </w:tc>
        <w:tc>
          <w:tcPr>
            <w:tcW w:w="1530" w:type="dxa"/>
            <w:vAlign w:val="center"/>
          </w:tcPr>
          <w:p w14:paraId="5D5A928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-0.30%</w:t>
            </w:r>
          </w:p>
        </w:tc>
      </w:tr>
      <w:tr w:rsidR="00CE3A32" w14:paraId="653FC819" w14:textId="77777777" w:rsidTr="006031BD">
        <w:tc>
          <w:tcPr>
            <w:tcW w:w="2250" w:type="dxa"/>
            <w:vAlign w:val="center"/>
          </w:tcPr>
          <w:p w14:paraId="77F1CBA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Small Value</w:t>
            </w:r>
          </w:p>
        </w:tc>
        <w:tc>
          <w:tcPr>
            <w:tcW w:w="1530" w:type="dxa"/>
            <w:vAlign w:val="center"/>
          </w:tcPr>
          <w:p w14:paraId="121FE9CB"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3.94%</w:t>
            </w:r>
          </w:p>
        </w:tc>
        <w:tc>
          <w:tcPr>
            <w:tcW w:w="1710" w:type="dxa"/>
            <w:vAlign w:val="center"/>
          </w:tcPr>
          <w:p w14:paraId="6D58D5E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3.70%</w:t>
            </w:r>
          </w:p>
        </w:tc>
        <w:tc>
          <w:tcPr>
            <w:tcW w:w="1530" w:type="dxa"/>
            <w:vAlign w:val="center"/>
          </w:tcPr>
          <w:p w14:paraId="0412F1D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0.23%</w:t>
            </w:r>
          </w:p>
        </w:tc>
        <w:tc>
          <w:tcPr>
            <w:tcW w:w="1170" w:type="dxa"/>
            <w:vAlign w:val="center"/>
          </w:tcPr>
          <w:p w14:paraId="65D550F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1.65%</w:t>
            </w:r>
          </w:p>
        </w:tc>
        <w:tc>
          <w:tcPr>
            <w:tcW w:w="1980" w:type="dxa"/>
            <w:vAlign w:val="center"/>
          </w:tcPr>
          <w:p w14:paraId="4390484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1.34%</w:t>
            </w:r>
          </w:p>
        </w:tc>
        <w:tc>
          <w:tcPr>
            <w:tcW w:w="1530" w:type="dxa"/>
            <w:vAlign w:val="center"/>
          </w:tcPr>
          <w:p w14:paraId="1132CF1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0.30%</w:t>
            </w:r>
          </w:p>
        </w:tc>
      </w:tr>
      <w:tr w:rsidR="00CE3A32" w14:paraId="0DC35C29" w14:textId="77777777" w:rsidTr="006031BD">
        <w:tc>
          <w:tcPr>
            <w:tcW w:w="2250" w:type="dxa"/>
            <w:vAlign w:val="center"/>
          </w:tcPr>
          <w:p w14:paraId="5AEC5500"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International Developed Equity</w:t>
            </w:r>
          </w:p>
        </w:tc>
        <w:tc>
          <w:tcPr>
            <w:tcW w:w="1530" w:type="dxa"/>
            <w:vAlign w:val="center"/>
          </w:tcPr>
          <w:p w14:paraId="3785CCB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4.93%</w:t>
            </w:r>
          </w:p>
        </w:tc>
        <w:tc>
          <w:tcPr>
            <w:tcW w:w="1710" w:type="dxa"/>
            <w:vAlign w:val="center"/>
          </w:tcPr>
          <w:p w14:paraId="230C9CD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4.80%</w:t>
            </w:r>
          </w:p>
        </w:tc>
        <w:tc>
          <w:tcPr>
            <w:tcW w:w="1530" w:type="dxa"/>
            <w:vAlign w:val="center"/>
          </w:tcPr>
          <w:p w14:paraId="35EAD68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0.13%</w:t>
            </w:r>
          </w:p>
        </w:tc>
        <w:tc>
          <w:tcPr>
            <w:tcW w:w="1170" w:type="dxa"/>
            <w:vAlign w:val="center"/>
          </w:tcPr>
          <w:p w14:paraId="0D35BA44"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27.81%</w:t>
            </w:r>
          </w:p>
        </w:tc>
        <w:tc>
          <w:tcPr>
            <w:tcW w:w="1980" w:type="dxa"/>
            <w:vAlign w:val="center"/>
          </w:tcPr>
          <w:p w14:paraId="61376A6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24.81%</w:t>
            </w:r>
          </w:p>
        </w:tc>
        <w:tc>
          <w:tcPr>
            <w:tcW w:w="1530" w:type="dxa"/>
            <w:vAlign w:val="center"/>
          </w:tcPr>
          <w:p w14:paraId="25FA48B0"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3.63%</w:t>
            </w:r>
          </w:p>
        </w:tc>
      </w:tr>
      <w:tr w:rsidR="00CE3A32" w14:paraId="6B03AF1C" w14:textId="77777777" w:rsidTr="006031BD">
        <w:tc>
          <w:tcPr>
            <w:tcW w:w="2250" w:type="dxa"/>
            <w:vAlign w:val="center"/>
          </w:tcPr>
          <w:p w14:paraId="1AB34AAB"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International Emerging Equity</w:t>
            </w:r>
          </w:p>
        </w:tc>
        <w:tc>
          <w:tcPr>
            <w:tcW w:w="1530" w:type="dxa"/>
            <w:vAlign w:val="center"/>
          </w:tcPr>
          <w:p w14:paraId="6B443751"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6.84%</w:t>
            </w:r>
          </w:p>
        </w:tc>
        <w:tc>
          <w:tcPr>
            <w:tcW w:w="1710" w:type="dxa"/>
            <w:vAlign w:val="center"/>
          </w:tcPr>
          <w:p w14:paraId="330B1D48"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6.60%</w:t>
            </w:r>
          </w:p>
        </w:tc>
        <w:tc>
          <w:tcPr>
            <w:tcW w:w="1530" w:type="dxa"/>
            <w:vAlign w:val="center"/>
          </w:tcPr>
          <w:p w14:paraId="4C6F1A90"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0.24%</w:t>
            </w:r>
          </w:p>
        </w:tc>
        <w:tc>
          <w:tcPr>
            <w:tcW w:w="1170" w:type="dxa"/>
            <w:vAlign w:val="center"/>
          </w:tcPr>
          <w:p w14:paraId="5D5AE41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3.49%</w:t>
            </w:r>
          </w:p>
        </w:tc>
        <w:tc>
          <w:tcPr>
            <w:tcW w:w="1980" w:type="dxa"/>
            <w:vAlign w:val="center"/>
          </w:tcPr>
          <w:p w14:paraId="02EE62F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3.49%</w:t>
            </w:r>
          </w:p>
        </w:tc>
        <w:tc>
          <w:tcPr>
            <w:tcW w:w="1530" w:type="dxa"/>
            <w:vAlign w:val="center"/>
          </w:tcPr>
          <w:p w14:paraId="0E5842B4"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0.00%</w:t>
            </w:r>
          </w:p>
        </w:tc>
      </w:tr>
      <w:tr w:rsidR="00CE3A32" w14:paraId="2C1EC34C" w14:textId="77777777" w:rsidTr="006031BD">
        <w:tc>
          <w:tcPr>
            <w:tcW w:w="2250" w:type="dxa"/>
          </w:tcPr>
          <w:p w14:paraId="0761AD1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TOTAL</w:t>
            </w:r>
          </w:p>
        </w:tc>
        <w:tc>
          <w:tcPr>
            <w:tcW w:w="1530" w:type="dxa"/>
            <w:vAlign w:val="center"/>
          </w:tcPr>
          <w:p w14:paraId="493A6F8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1710" w:type="dxa"/>
            <w:vAlign w:val="center"/>
          </w:tcPr>
          <w:p w14:paraId="61D5408B"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1530" w:type="dxa"/>
            <w:vAlign w:val="center"/>
          </w:tcPr>
          <w:p w14:paraId="4D19FEAB"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1170" w:type="dxa"/>
            <w:vAlign w:val="center"/>
          </w:tcPr>
          <w:p w14:paraId="794BCEB8"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103.63%</w:t>
            </w:r>
          </w:p>
        </w:tc>
        <w:tc>
          <w:tcPr>
            <w:tcW w:w="1980" w:type="dxa"/>
            <w:vAlign w:val="center"/>
          </w:tcPr>
          <w:p w14:paraId="6C46588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100.00%</w:t>
            </w:r>
          </w:p>
        </w:tc>
        <w:tc>
          <w:tcPr>
            <w:tcW w:w="1530" w:type="dxa"/>
            <w:vAlign w:val="center"/>
          </w:tcPr>
          <w:p w14:paraId="61C05F8E"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3.63%</w:t>
            </w:r>
          </w:p>
        </w:tc>
      </w:tr>
    </w:tbl>
    <w:p w14:paraId="333705FD" w14:textId="77777777" w:rsidR="00CE3A32" w:rsidRDefault="00CE3A32" w:rsidP="00CE3A32">
      <w:pPr>
        <w:spacing w:line="360" w:lineRule="auto"/>
        <w:rPr>
          <w:rFonts w:ascii="Times New Roman" w:hAnsi="Times New Roman" w:cs="Times New Roman"/>
          <w:sz w:val="24"/>
          <w:szCs w:val="24"/>
        </w:rPr>
      </w:pPr>
    </w:p>
    <w:p w14:paraId="60ED8A68" w14:textId="77777777" w:rsidR="00CE3A32" w:rsidRDefault="00CE3A32" w:rsidP="00CE3A32">
      <w:pPr>
        <w:pStyle w:val="ListParagraph"/>
        <w:numPr>
          <w:ilvl w:val="0"/>
          <w:numId w:val="33"/>
        </w:numPr>
        <w:spacing w:line="360" w:lineRule="auto"/>
        <w:rPr>
          <w:rFonts w:ascii="Times New Roman" w:hAnsi="Times New Roman" w:cs="Times New Roman"/>
          <w:sz w:val="24"/>
          <w:szCs w:val="24"/>
        </w:rPr>
      </w:pPr>
      <w:r w:rsidRPr="00A371DA">
        <w:rPr>
          <w:rFonts w:ascii="Times New Roman" w:hAnsi="Times New Roman" w:cs="Times New Roman"/>
          <w:sz w:val="24"/>
          <w:szCs w:val="24"/>
          <w:u w:val="single"/>
        </w:rPr>
        <w:t>Deviation from the Asset’s Equilibrium Weight</w:t>
      </w:r>
      <w:r>
        <w:rPr>
          <w:rFonts w:ascii="Times New Roman" w:hAnsi="Times New Roman" w:cs="Times New Roman"/>
          <w:sz w:val="24"/>
          <w:szCs w:val="24"/>
        </w:rPr>
        <w:t xml:space="preserve">: Even though the expressed views only involve 7 out of the 8 asset classes, the table above shows that the individual returns of all assets changed from their respective Implied Equilibrium Returns. A single view causes the return of every asset in the portfolio to change from its Implied Equilibrium Return since each individual return is linked to the other returns via the covariance matrix of excess returns </w:t>
      </w:r>
      <m:oMath>
        <m:r>
          <m:rPr>
            <m:sty m:val="p"/>
          </m:rPr>
          <w:rPr>
            <w:rFonts w:ascii="Cambria Math" w:hAnsi="Cambria Math" w:cs="Times New Roman"/>
            <w:sz w:val="24"/>
            <w:szCs w:val="24"/>
          </w:rPr>
          <m:t>Ψ</m:t>
        </m:r>
      </m:oMath>
      <w:r>
        <w:rPr>
          <w:rFonts w:ascii="Times New Roman" w:hAnsi="Times New Roman" w:cs="Times New Roman"/>
          <w:sz w:val="24"/>
          <w:szCs w:val="24"/>
        </w:rPr>
        <w:t>.</w:t>
      </w:r>
    </w:p>
    <w:p w14:paraId="13E3AD46" w14:textId="77777777" w:rsidR="00CE3A32" w:rsidRDefault="00CE3A32" w:rsidP="00CE3A32">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u w:val="single"/>
        </w:rPr>
        <w:t>Strength of Black Litterman Model</w:t>
      </w:r>
      <w:r w:rsidRPr="00627BF1">
        <w:rPr>
          <w:rFonts w:ascii="Times New Roman" w:hAnsi="Times New Roman" w:cs="Times New Roman"/>
          <w:sz w:val="24"/>
          <w:szCs w:val="24"/>
        </w:rPr>
        <w:t>:</w:t>
      </w:r>
      <w:r>
        <w:rPr>
          <w:rFonts w:ascii="Times New Roman" w:hAnsi="Times New Roman" w:cs="Times New Roman"/>
          <w:sz w:val="24"/>
          <w:szCs w:val="24"/>
        </w:rPr>
        <w:t xml:space="preserve"> The new weight vector </w:t>
      </w:r>
      <m:oMath>
        <m:acc>
          <m:accPr>
            <m:ctrlPr>
              <w:rPr>
                <w:rFonts w:ascii="Cambria Math" w:hAnsi="Cambria Math" w:cs="Times New Roman"/>
                <w:i/>
                <w:sz w:val="24"/>
                <w:szCs w:val="24"/>
              </w:rPr>
            </m:ctrlPr>
          </m:accPr>
          <m:e>
            <m:r>
              <w:rPr>
                <w:rFonts w:ascii="Cambria Math" w:hAnsi="Cambria Math" w:cs="Times New Roman"/>
                <w:sz w:val="24"/>
                <w:szCs w:val="24"/>
              </w:rPr>
              <m:t>ω</m:t>
            </m:r>
          </m:e>
        </m:acc>
      </m:oMath>
      <w:r>
        <w:rPr>
          <w:rFonts w:ascii="Times New Roman" w:hAnsi="Times New Roman" w:cs="Times New Roman"/>
          <w:sz w:val="24"/>
          <w:szCs w:val="24"/>
        </w:rPr>
        <w:t xml:space="preserve"> in the Table is based upon the Combined Excess Return Vector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e>
        </m:d>
      </m:oMath>
      <w:r>
        <w:rPr>
          <w:rFonts w:ascii="Times New Roman" w:hAnsi="Times New Roman" w:cs="Times New Roman"/>
          <w:sz w:val="24"/>
          <w:szCs w:val="24"/>
        </w:rPr>
        <w:t>. The Table also illustrates one of the strongest features of the Black Litterman model. Only the weights for the 7 assets for which the views were expressed changed from their original market capitalization weights and the directions of their changes are intuitive. No views were expressed on International Emerging Equity and its weights are unchanged.</w:t>
      </w:r>
    </w:p>
    <w:p w14:paraId="207B02B7" w14:textId="77777777" w:rsidR="00CE3A32" w:rsidRDefault="00CE3A32" w:rsidP="00CE3A32">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u w:val="single"/>
        </w:rPr>
        <w:t>Original Portfolio Plus Long/Short</w:t>
      </w:r>
      <w:r w:rsidRPr="00627BF1">
        <w:rPr>
          <w:rFonts w:ascii="Times New Roman" w:hAnsi="Times New Roman" w:cs="Times New Roman"/>
          <w:sz w:val="24"/>
          <w:szCs w:val="24"/>
        </w:rPr>
        <w:t>:</w:t>
      </w:r>
      <w:r>
        <w:rPr>
          <w:rFonts w:ascii="Times New Roman" w:hAnsi="Times New Roman" w:cs="Times New Roman"/>
          <w:sz w:val="24"/>
          <w:szCs w:val="24"/>
        </w:rPr>
        <w:t xml:space="preserve"> From a macro perspective the new portfolio can be viewed as a sum of two portfolios where Portfolio 1 is the original market capitalization weighted portfolio and Portfolio 2 is a series of long and short positions based on the views.</w:t>
      </w:r>
    </w:p>
    <w:p w14:paraId="2A23E75F" w14:textId="77777777" w:rsidR="00CE3A32" w:rsidRDefault="00CE3A32" w:rsidP="00CE3A32">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u w:val="single"/>
        </w:rPr>
        <w:t>Long/Short Estimations from Projections</w:t>
      </w:r>
      <w:r w:rsidRPr="00627BF1">
        <w:rPr>
          <w:rFonts w:ascii="Times New Roman" w:hAnsi="Times New Roman" w:cs="Times New Roman"/>
          <w:sz w:val="24"/>
          <w:szCs w:val="24"/>
        </w:rPr>
        <w:t>:</w:t>
      </w:r>
      <w:r>
        <w:rPr>
          <w:rFonts w:ascii="Times New Roman" w:hAnsi="Times New Roman" w:cs="Times New Roman"/>
          <w:sz w:val="24"/>
          <w:szCs w:val="24"/>
        </w:rPr>
        <w:t xml:space="preserve"> Portfolio 2 can be sub-divided into mini-portfolios with offsetting long and short positions that sum to 0. View 1, the absolute view, increases the weight of the International Developed Equity without an offsetting position, resulting in portfolio positions that no longer sum to 1.</w:t>
      </w:r>
    </w:p>
    <w:p w14:paraId="3E6FE687" w14:textId="77777777" w:rsidR="00CE3A32" w:rsidRDefault="00CE3A32" w:rsidP="00CE3A32">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u w:val="single"/>
        </w:rPr>
        <w:t>Black Litterman Model with Constraints</w:t>
      </w:r>
      <w:r w:rsidRPr="00627BF1">
        <w:rPr>
          <w:rFonts w:ascii="Times New Roman" w:hAnsi="Times New Roman" w:cs="Times New Roman"/>
          <w:sz w:val="24"/>
          <w:szCs w:val="24"/>
        </w:rPr>
        <w:t>:</w:t>
      </w:r>
      <w:r>
        <w:rPr>
          <w:rFonts w:ascii="Times New Roman" w:hAnsi="Times New Roman" w:cs="Times New Roman"/>
          <w:sz w:val="24"/>
          <w:szCs w:val="24"/>
        </w:rPr>
        <w:t xml:space="preserve"> The intuitiveness of the Black Litterman model is less apparent when used investment constraints such as constraints on unity, risk, beta, and short selling. He and Litterman (1999) and Litterman (2003) suggest that, in the presence of constraints, the investor input the new Combined Returns Vector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e>
        </m:d>
      </m:oMath>
      <w:r>
        <w:rPr>
          <w:rFonts w:ascii="Times New Roman" w:eastAsiaTheme="minorEastAsia" w:hAnsi="Times New Roman" w:cs="Times New Roman"/>
          <w:sz w:val="24"/>
          <w:szCs w:val="24"/>
        </w:rPr>
        <w:t xml:space="preserve"> </w:t>
      </w:r>
      <w:r>
        <w:rPr>
          <w:rFonts w:ascii="Times New Roman" w:hAnsi="Times New Roman" w:cs="Times New Roman"/>
          <w:sz w:val="24"/>
          <w:szCs w:val="24"/>
        </w:rPr>
        <w:t>into a mean-variance optimizer.</w:t>
      </w:r>
    </w:p>
    <w:p w14:paraId="65EB99AA" w14:textId="77777777" w:rsidR="00CE3A32" w:rsidRDefault="00CE3A32" w:rsidP="00CE3A32">
      <w:pPr>
        <w:spacing w:line="360" w:lineRule="auto"/>
        <w:rPr>
          <w:rFonts w:ascii="Times New Roman" w:hAnsi="Times New Roman" w:cs="Times New Roman"/>
          <w:sz w:val="24"/>
          <w:szCs w:val="24"/>
        </w:rPr>
      </w:pPr>
    </w:p>
    <w:p w14:paraId="1A72F9AF" w14:textId="77777777" w:rsidR="00CE3A32" w:rsidRDefault="00CE3A32" w:rsidP="00CE3A32">
      <w:pPr>
        <w:spacing w:line="360" w:lineRule="auto"/>
        <w:rPr>
          <w:rFonts w:ascii="Times New Roman" w:hAnsi="Times New Roman" w:cs="Times New Roman"/>
          <w:sz w:val="24"/>
          <w:szCs w:val="24"/>
        </w:rPr>
      </w:pPr>
    </w:p>
    <w:p w14:paraId="47E169C4" w14:textId="77777777" w:rsidR="00CE3A32" w:rsidRPr="003C75FA" w:rsidRDefault="00CE3A32" w:rsidP="00CE3A32">
      <w:pPr>
        <w:spacing w:line="360" w:lineRule="auto"/>
        <w:rPr>
          <w:rFonts w:ascii="Times New Roman" w:hAnsi="Times New Roman" w:cs="Times New Roman"/>
          <w:b/>
          <w:sz w:val="28"/>
          <w:szCs w:val="28"/>
        </w:rPr>
      </w:pPr>
      <w:r w:rsidRPr="003C75FA">
        <w:rPr>
          <w:rFonts w:ascii="Times New Roman" w:hAnsi="Times New Roman" w:cs="Times New Roman"/>
          <w:b/>
          <w:sz w:val="28"/>
          <w:szCs w:val="28"/>
        </w:rPr>
        <w:t>Fine Tuning the Model</w:t>
      </w:r>
    </w:p>
    <w:p w14:paraId="2DA37113" w14:textId="77777777" w:rsidR="00CE3A32" w:rsidRDefault="00CE3A32" w:rsidP="00CE3A32">
      <w:pPr>
        <w:spacing w:line="360" w:lineRule="auto"/>
        <w:rPr>
          <w:rFonts w:ascii="Times New Roman" w:hAnsi="Times New Roman" w:cs="Times New Roman"/>
          <w:sz w:val="24"/>
          <w:szCs w:val="24"/>
        </w:rPr>
      </w:pPr>
    </w:p>
    <w:p w14:paraId="7235BCD1" w14:textId="77777777" w:rsidR="00CE3A32" w:rsidRPr="003C75FA" w:rsidRDefault="00CE3A32" w:rsidP="00CE3A32">
      <w:pPr>
        <w:pStyle w:val="ListParagraph"/>
        <w:numPr>
          <w:ilvl w:val="0"/>
          <w:numId w:val="34"/>
        </w:numPr>
        <w:spacing w:line="360" w:lineRule="auto"/>
        <w:rPr>
          <w:rFonts w:ascii="Times New Roman" w:hAnsi="Times New Roman" w:cs="Times New Roman"/>
          <w:sz w:val="24"/>
          <w:szCs w:val="24"/>
        </w:rPr>
      </w:pPr>
      <w:r w:rsidRPr="003C75FA">
        <w:rPr>
          <w:rFonts w:ascii="Times New Roman" w:hAnsi="Times New Roman" w:cs="Times New Roman"/>
          <w:sz w:val="24"/>
          <w:szCs w:val="24"/>
          <w:u w:val="single"/>
        </w:rPr>
        <w:t>Principle behind Model Fine Tuning</w:t>
      </w:r>
      <w:r w:rsidRPr="003C75FA">
        <w:rPr>
          <w:rFonts w:ascii="Times New Roman" w:hAnsi="Times New Roman" w:cs="Times New Roman"/>
          <w:sz w:val="24"/>
          <w:szCs w:val="24"/>
        </w:rPr>
        <w:t xml:space="preserve">: One can fine tune the Black Litterman Model by studying the New Combined Return Vector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e>
        </m:d>
      </m:oMath>
      <w:r w:rsidRPr="003C75FA">
        <w:rPr>
          <w:rFonts w:ascii="Times New Roman" w:eastAsiaTheme="minorEastAsia" w:hAnsi="Times New Roman" w:cs="Times New Roman"/>
          <w:sz w:val="24"/>
          <w:szCs w:val="24"/>
        </w:rPr>
        <w:t xml:space="preserve">, calculating the anticipated risk-return characteristics of the new portfolio, and then adjusting the scalar </w:t>
      </w:r>
      <m:oMath>
        <m:r>
          <w:rPr>
            <w:rFonts w:ascii="Cambria Math" w:eastAsiaTheme="minorEastAsia" w:hAnsi="Cambria Math" w:cs="Times New Roman"/>
            <w:sz w:val="24"/>
            <w:szCs w:val="24"/>
          </w:rPr>
          <m:t>τ</m:t>
        </m:r>
      </m:oMath>
      <w:r w:rsidRPr="003C75FA">
        <w:rPr>
          <w:rFonts w:ascii="Times New Roman" w:eastAsiaTheme="minorEastAsia" w:hAnsi="Times New Roman" w:cs="Times New Roman"/>
          <w:sz w:val="24"/>
          <w:szCs w:val="24"/>
        </w:rPr>
        <w:t xml:space="preserve"> and the individual variances of the error term </w:t>
      </w:r>
      <m:oMath>
        <m:r>
          <w:rPr>
            <w:rFonts w:ascii="Cambria Math" w:eastAsiaTheme="minorEastAsia" w:hAnsi="Cambria Math" w:cs="Times New Roman"/>
            <w:sz w:val="24"/>
            <w:szCs w:val="24"/>
          </w:rPr>
          <m:t>ω</m:t>
        </m:r>
      </m:oMath>
      <w:r w:rsidRPr="003C75FA">
        <w:rPr>
          <w:rFonts w:ascii="Times New Roman" w:eastAsiaTheme="minorEastAsia" w:hAnsi="Times New Roman" w:cs="Times New Roman"/>
          <w:sz w:val="24"/>
          <w:szCs w:val="24"/>
        </w:rPr>
        <w:t xml:space="preserve">  that form the diagonal elements of the covariance matrix of the error term </w:t>
      </w:r>
      <m:oMath>
        <m:r>
          <m:rPr>
            <m:sty m:val="p"/>
          </m:rPr>
          <w:rPr>
            <w:rFonts w:ascii="Cambria Math" w:eastAsiaTheme="minorEastAsia" w:hAnsi="Cambria Math" w:cs="Times New Roman"/>
            <w:sz w:val="24"/>
            <w:szCs w:val="24"/>
          </w:rPr>
          <m:t>Ω</m:t>
        </m:r>
      </m:oMath>
      <w:r w:rsidRPr="003C75FA">
        <w:rPr>
          <w:rFonts w:ascii="Times New Roman" w:eastAsiaTheme="minorEastAsia" w:hAnsi="Times New Roman" w:cs="Times New Roman"/>
          <w:sz w:val="24"/>
          <w:szCs w:val="24"/>
        </w:rPr>
        <w:t>.</w:t>
      </w:r>
    </w:p>
    <w:p w14:paraId="129992BE" w14:textId="77777777" w:rsidR="00CE3A32" w:rsidRPr="003C75FA" w:rsidRDefault="00CE3A32" w:rsidP="00CE3A32">
      <w:pPr>
        <w:pStyle w:val="ListParagraph"/>
        <w:numPr>
          <w:ilvl w:val="0"/>
          <w:numId w:val="34"/>
        </w:numPr>
        <w:spacing w:line="360" w:lineRule="auto"/>
        <w:rPr>
          <w:rFonts w:ascii="Times New Roman" w:hAnsi="Times New Roman" w:cs="Times New Roman"/>
          <w:sz w:val="24"/>
          <w:szCs w:val="24"/>
        </w:rPr>
      </w:pPr>
      <w:r>
        <w:rPr>
          <w:rFonts w:ascii="Times New Roman" w:hAnsi="Times New Roman" w:cs="Times New Roman"/>
          <w:sz w:val="24"/>
          <w:szCs w:val="24"/>
          <w:u w:val="single"/>
        </w:rPr>
        <w:t>Bevan and Winkelmann Fine Tuning Approach</w:t>
      </w:r>
      <w:r>
        <w:rPr>
          <w:rFonts w:ascii="Times New Roman" w:hAnsi="Times New Roman" w:cs="Times New Roman"/>
          <w:sz w:val="24"/>
          <w:szCs w:val="24"/>
        </w:rPr>
        <w:t xml:space="preserve">: Bevan and Winkelmann (1998) offer guidance in setting the weight given to the View Returns Vector </w:t>
      </w:r>
      <m:oMath>
        <m:r>
          <w:rPr>
            <w:rFonts w:ascii="Cambria Math" w:eastAsiaTheme="minorEastAsia" w:hAnsi="Cambria Math" w:cs="Times New Roman"/>
            <w:sz w:val="24"/>
            <w:szCs w:val="24"/>
          </w:rPr>
          <m:t>Q</m:t>
        </m:r>
      </m:oMath>
      <w:r>
        <w:rPr>
          <w:rFonts w:ascii="Times New Roman" w:eastAsiaTheme="minorEastAsia" w:hAnsi="Times New Roman" w:cs="Times New Roman"/>
          <w:sz w:val="24"/>
          <w:szCs w:val="24"/>
        </w:rPr>
        <w:t xml:space="preserve">. After deriving an initial Combined Return Vector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e>
        </m:d>
      </m:oMath>
      <w:r>
        <w:rPr>
          <w:rFonts w:ascii="Times New Roman" w:eastAsiaTheme="minorEastAsia" w:hAnsi="Times New Roman" w:cs="Times New Roman"/>
          <w:sz w:val="24"/>
          <w:szCs w:val="24"/>
        </w:rPr>
        <w:t xml:space="preserve"> and the subsequent portfolio weights, they calculate the anticipated Information Ratio of the new portfolio.</w:t>
      </w:r>
    </w:p>
    <w:p w14:paraId="289F3D65" w14:textId="77777777" w:rsidR="00CE3A32" w:rsidRDefault="00CE3A32" w:rsidP="00CE3A32">
      <w:pPr>
        <w:pStyle w:val="ListParagraph"/>
        <w:numPr>
          <w:ilvl w:val="0"/>
          <w:numId w:val="34"/>
        </w:numPr>
        <w:spacing w:line="360" w:lineRule="auto"/>
        <w:rPr>
          <w:rFonts w:ascii="Times New Roman" w:hAnsi="Times New Roman" w:cs="Times New Roman"/>
          <w:sz w:val="24"/>
          <w:szCs w:val="24"/>
        </w:rPr>
      </w:pPr>
      <w:r>
        <w:rPr>
          <w:rFonts w:ascii="Times New Roman" w:hAnsi="Times New Roman" w:cs="Times New Roman"/>
          <w:sz w:val="24"/>
          <w:szCs w:val="24"/>
          <w:u w:val="single"/>
        </w:rPr>
        <w:t>Maximum Anticipated Information Ratio Metric</w:t>
      </w:r>
      <w:r w:rsidRPr="003C75FA">
        <w:rPr>
          <w:rFonts w:ascii="Times New Roman" w:hAnsi="Times New Roman" w:cs="Times New Roman"/>
          <w:sz w:val="24"/>
          <w:szCs w:val="24"/>
        </w:rPr>
        <w:t>:</w:t>
      </w:r>
      <w:r>
        <w:rPr>
          <w:rFonts w:ascii="Times New Roman" w:hAnsi="Times New Roman" w:cs="Times New Roman"/>
          <w:sz w:val="24"/>
          <w:szCs w:val="24"/>
        </w:rPr>
        <w:t xml:space="preserve"> They recommend a Maximum Anticipated Information Ratio of 2.0. If the Information Ratio is greater than 2.0</w:t>
      </w:r>
      <w:r w:rsidR="00E71530">
        <w:rPr>
          <w:rFonts w:ascii="Times New Roman" w:hAnsi="Times New Roman" w:cs="Times New Roman"/>
          <w:sz w:val="24"/>
          <w:szCs w:val="24"/>
        </w:rPr>
        <w:t>,</w:t>
      </w:r>
      <w:r>
        <w:rPr>
          <w:rFonts w:ascii="Times New Roman" w:hAnsi="Times New Roman" w:cs="Times New Roman"/>
          <w:sz w:val="24"/>
          <w:szCs w:val="24"/>
        </w:rPr>
        <w:t xml:space="preserve"> they recommend decreasing the weight given to the views, i.e., decreasing the value of </w:t>
      </w:r>
      <m:oMath>
        <m:r>
          <w:rPr>
            <w:rFonts w:ascii="Cambria Math" w:eastAsiaTheme="minorEastAsia" w:hAnsi="Cambria Math" w:cs="Times New Roman"/>
            <w:sz w:val="24"/>
            <w:szCs w:val="24"/>
          </w:rPr>
          <m:t>τ</m:t>
        </m:r>
      </m:oMath>
      <w:r>
        <w:rPr>
          <w:rFonts w:ascii="Times New Roman" w:hAnsi="Times New Roman" w:cs="Times New Roman"/>
          <w:sz w:val="24"/>
          <w:szCs w:val="24"/>
        </w:rPr>
        <w:t xml:space="preserve"> and leaving the diagonal elements of </w:t>
      </w:r>
      <m:oMath>
        <m:r>
          <m:rPr>
            <m:sty m:val="p"/>
          </m:rPr>
          <w:rPr>
            <w:rFonts w:ascii="Cambria Math" w:eastAsiaTheme="minorEastAsia" w:hAnsi="Cambria Math" w:cs="Times New Roman"/>
            <w:sz w:val="24"/>
            <w:szCs w:val="24"/>
          </w:rPr>
          <m:t>Ω</m:t>
        </m:r>
      </m:oMath>
      <w:r>
        <w:rPr>
          <w:rFonts w:ascii="Times New Roman" w:hAnsi="Times New Roman" w:cs="Times New Roman"/>
          <w:sz w:val="24"/>
          <w:szCs w:val="24"/>
        </w:rPr>
        <w:t xml:space="preserve"> unchanged.</w:t>
      </w:r>
    </w:p>
    <w:p w14:paraId="00031247" w14:textId="77777777" w:rsidR="00CE3A32" w:rsidRDefault="00CE3A32" w:rsidP="00CE3A32">
      <w:pPr>
        <w:pStyle w:val="ListParagraph"/>
        <w:numPr>
          <w:ilvl w:val="0"/>
          <w:numId w:val="34"/>
        </w:numPr>
        <w:spacing w:line="360" w:lineRule="auto"/>
        <w:rPr>
          <w:rFonts w:ascii="Times New Roman" w:hAnsi="Times New Roman" w:cs="Times New Roman"/>
          <w:sz w:val="24"/>
          <w:szCs w:val="24"/>
        </w:rPr>
      </w:pPr>
      <w:r>
        <w:rPr>
          <w:rFonts w:ascii="Times New Roman" w:hAnsi="Times New Roman" w:cs="Times New Roman"/>
          <w:sz w:val="24"/>
          <w:szCs w:val="24"/>
          <w:u w:val="single"/>
        </w:rPr>
        <w:t>Table on Posterior Portfolio Statistics</w:t>
      </w:r>
      <w:r w:rsidRPr="007723C5">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5035"/>
        <w:gridCol w:w="2070"/>
        <w:gridCol w:w="2245"/>
      </w:tblGrid>
      <w:tr w:rsidR="00CE3A32" w14:paraId="7699CD09" w14:textId="77777777" w:rsidTr="006031BD">
        <w:tc>
          <w:tcPr>
            <w:tcW w:w="5035" w:type="dxa"/>
            <w:vAlign w:val="center"/>
          </w:tcPr>
          <w:p w14:paraId="10E0E551" w14:textId="77777777" w:rsidR="00CE3A32" w:rsidRPr="007723C5"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Measure</w:t>
            </w:r>
          </w:p>
        </w:tc>
        <w:tc>
          <w:tcPr>
            <w:tcW w:w="2070" w:type="dxa"/>
            <w:vAlign w:val="center"/>
          </w:tcPr>
          <w:p w14:paraId="1ECA1EC2" w14:textId="77777777" w:rsidR="00CE3A32" w:rsidRPr="007723C5"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Market Capitalization Weighted Portfolio </w:t>
            </w:r>
            <m:oMath>
              <m:sSub>
                <m:sSubPr>
                  <m:ctrlPr>
                    <w:rPr>
                      <w:rFonts w:ascii="Cambria Math" w:eastAsiaTheme="minorEastAsia" w:hAnsi="Cambria Math" w:cs="Times New Roman"/>
                      <w:b/>
                      <w:sz w:val="28"/>
                      <w:szCs w:val="28"/>
                    </w:rPr>
                  </m:ctrlPr>
                </m:sSubPr>
                <m:e>
                  <m:r>
                    <m:rPr>
                      <m:sty m:val="b"/>
                    </m:rPr>
                    <w:rPr>
                      <w:rFonts w:ascii="Cambria Math" w:eastAsiaTheme="minorEastAsia" w:hAnsi="Cambria Math" w:cs="Times New Roman"/>
                      <w:sz w:val="28"/>
                      <w:szCs w:val="28"/>
                    </w:rPr>
                    <m:t>w</m:t>
                  </m:r>
                </m:e>
                <m:sub>
                  <m:r>
                    <m:rPr>
                      <m:sty m:val="bi"/>
                    </m:rPr>
                    <w:rPr>
                      <w:rFonts w:ascii="Cambria Math" w:eastAsiaTheme="minorEastAsia" w:hAnsi="Cambria Math" w:cs="Times New Roman"/>
                      <w:sz w:val="28"/>
                      <w:szCs w:val="28"/>
                    </w:rPr>
                    <m:t>MKT</m:t>
                  </m:r>
                </m:sub>
              </m:sSub>
            </m:oMath>
          </w:p>
        </w:tc>
        <w:tc>
          <w:tcPr>
            <w:tcW w:w="2245" w:type="dxa"/>
            <w:vAlign w:val="center"/>
          </w:tcPr>
          <w:p w14:paraId="4B0AC0F8" w14:textId="77777777" w:rsidR="00CE3A32" w:rsidRPr="007723C5"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Black Litterman Portfolio </w:t>
            </w:r>
            <m:oMath>
              <m:acc>
                <m:accPr>
                  <m:ctrlPr>
                    <w:rPr>
                      <w:rFonts w:ascii="Cambria Math" w:eastAsiaTheme="minorEastAsia" w:hAnsi="Cambria Math" w:cs="Times New Roman"/>
                      <w:b/>
                      <w:sz w:val="28"/>
                      <w:szCs w:val="28"/>
                    </w:rPr>
                  </m:ctrlPr>
                </m:accPr>
                <m:e>
                  <m:r>
                    <m:rPr>
                      <m:sty m:val="b"/>
                    </m:rPr>
                    <w:rPr>
                      <w:rFonts w:ascii="Cambria Math" w:eastAsiaTheme="minorEastAsia" w:hAnsi="Cambria Math" w:cs="Times New Roman"/>
                      <w:sz w:val="28"/>
                      <w:szCs w:val="28"/>
                    </w:rPr>
                    <m:t>w</m:t>
                  </m:r>
                </m:e>
              </m:acc>
            </m:oMath>
          </w:p>
        </w:tc>
      </w:tr>
      <w:tr w:rsidR="00CE3A32" w14:paraId="729BA108" w14:textId="77777777" w:rsidTr="006031BD">
        <w:tc>
          <w:tcPr>
            <w:tcW w:w="5035" w:type="dxa"/>
            <w:vAlign w:val="center"/>
          </w:tcPr>
          <w:p w14:paraId="055BB9D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Excess Return</w:t>
            </w:r>
          </w:p>
        </w:tc>
        <w:tc>
          <w:tcPr>
            <w:tcW w:w="2070" w:type="dxa"/>
            <w:vAlign w:val="center"/>
          </w:tcPr>
          <w:p w14:paraId="2AF48854"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3.000%</w:t>
            </w:r>
          </w:p>
        </w:tc>
        <w:tc>
          <w:tcPr>
            <w:tcW w:w="2245" w:type="dxa"/>
            <w:vAlign w:val="center"/>
          </w:tcPr>
          <w:p w14:paraId="021ECC98"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3.101%</w:t>
            </w:r>
          </w:p>
        </w:tc>
      </w:tr>
      <w:tr w:rsidR="00CE3A32" w14:paraId="69A77343" w14:textId="77777777" w:rsidTr="006031BD">
        <w:tc>
          <w:tcPr>
            <w:tcW w:w="5035" w:type="dxa"/>
            <w:vAlign w:val="center"/>
          </w:tcPr>
          <w:p w14:paraId="577DAA7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Variance</w:t>
            </w:r>
          </w:p>
        </w:tc>
        <w:tc>
          <w:tcPr>
            <w:tcW w:w="2070" w:type="dxa"/>
            <w:vAlign w:val="center"/>
          </w:tcPr>
          <w:p w14:paraId="0B0274A0"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0.00979</w:t>
            </w:r>
          </w:p>
        </w:tc>
        <w:tc>
          <w:tcPr>
            <w:tcW w:w="2245" w:type="dxa"/>
            <w:vAlign w:val="center"/>
          </w:tcPr>
          <w:p w14:paraId="7840D13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0.01012</w:t>
            </w:r>
          </w:p>
        </w:tc>
      </w:tr>
      <w:tr w:rsidR="00CE3A32" w14:paraId="75441A3E" w14:textId="77777777" w:rsidTr="006031BD">
        <w:tc>
          <w:tcPr>
            <w:tcW w:w="5035" w:type="dxa"/>
            <w:vAlign w:val="center"/>
          </w:tcPr>
          <w:p w14:paraId="57FDBF6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Standard Deviation</w:t>
            </w:r>
          </w:p>
        </w:tc>
        <w:tc>
          <w:tcPr>
            <w:tcW w:w="2070" w:type="dxa"/>
            <w:vAlign w:val="center"/>
          </w:tcPr>
          <w:p w14:paraId="3CA4F27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9.893%</w:t>
            </w:r>
          </w:p>
        </w:tc>
        <w:tc>
          <w:tcPr>
            <w:tcW w:w="2245" w:type="dxa"/>
            <w:vAlign w:val="center"/>
          </w:tcPr>
          <w:p w14:paraId="1EF6987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10.058%</w:t>
            </w:r>
          </w:p>
        </w:tc>
      </w:tr>
      <w:tr w:rsidR="00CE3A32" w14:paraId="6761354F" w14:textId="77777777" w:rsidTr="006031BD">
        <w:tc>
          <w:tcPr>
            <w:tcW w:w="5035" w:type="dxa"/>
            <w:vAlign w:val="center"/>
          </w:tcPr>
          <w:p w14:paraId="50AFB6E1"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Beta</w:t>
            </w:r>
          </w:p>
        </w:tc>
        <w:tc>
          <w:tcPr>
            <w:tcW w:w="2070" w:type="dxa"/>
            <w:vAlign w:val="center"/>
          </w:tcPr>
          <w:p w14:paraId="0007C76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2245" w:type="dxa"/>
            <w:vAlign w:val="center"/>
          </w:tcPr>
          <w:p w14:paraId="4579A950"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1.01256</w:t>
            </w:r>
          </w:p>
        </w:tc>
      </w:tr>
      <w:tr w:rsidR="00CE3A32" w14:paraId="4F2723B8" w14:textId="77777777" w:rsidTr="006031BD">
        <w:tc>
          <w:tcPr>
            <w:tcW w:w="5035" w:type="dxa"/>
            <w:vAlign w:val="center"/>
          </w:tcPr>
          <w:p w14:paraId="1746F79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Residual Return</w:t>
            </w:r>
          </w:p>
        </w:tc>
        <w:tc>
          <w:tcPr>
            <w:tcW w:w="2070" w:type="dxa"/>
            <w:vAlign w:val="center"/>
          </w:tcPr>
          <w:p w14:paraId="1895E255"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2245" w:type="dxa"/>
            <w:vAlign w:val="center"/>
          </w:tcPr>
          <w:p w14:paraId="4918955E"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0.063%</w:t>
            </w:r>
          </w:p>
        </w:tc>
      </w:tr>
      <w:tr w:rsidR="00CE3A32" w14:paraId="46414A7F" w14:textId="77777777" w:rsidTr="006031BD">
        <w:tc>
          <w:tcPr>
            <w:tcW w:w="5035" w:type="dxa"/>
            <w:vAlign w:val="center"/>
          </w:tcPr>
          <w:p w14:paraId="2B922B41"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Residual Risk</w:t>
            </w:r>
          </w:p>
        </w:tc>
        <w:tc>
          <w:tcPr>
            <w:tcW w:w="2070" w:type="dxa"/>
            <w:vAlign w:val="center"/>
          </w:tcPr>
          <w:p w14:paraId="21921530"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2245" w:type="dxa"/>
            <w:vAlign w:val="center"/>
          </w:tcPr>
          <w:p w14:paraId="7C438B3B"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0.904%</w:t>
            </w:r>
          </w:p>
        </w:tc>
      </w:tr>
      <w:tr w:rsidR="00CE3A32" w14:paraId="04EBA534" w14:textId="77777777" w:rsidTr="006031BD">
        <w:tc>
          <w:tcPr>
            <w:tcW w:w="5035" w:type="dxa"/>
            <w:vAlign w:val="center"/>
          </w:tcPr>
          <w:p w14:paraId="51D3D1E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Active Return</w:t>
            </w:r>
          </w:p>
        </w:tc>
        <w:tc>
          <w:tcPr>
            <w:tcW w:w="2070" w:type="dxa"/>
            <w:vAlign w:val="center"/>
          </w:tcPr>
          <w:p w14:paraId="4628C770"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2245" w:type="dxa"/>
            <w:vAlign w:val="center"/>
          </w:tcPr>
          <w:p w14:paraId="2577EDD4"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0.101%</w:t>
            </w:r>
          </w:p>
        </w:tc>
      </w:tr>
      <w:tr w:rsidR="00CE3A32" w14:paraId="7A2D0A9C" w14:textId="77777777" w:rsidTr="006031BD">
        <w:tc>
          <w:tcPr>
            <w:tcW w:w="5035" w:type="dxa"/>
            <w:vAlign w:val="center"/>
          </w:tcPr>
          <w:p w14:paraId="5F2D5E6E"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Active Risk</w:t>
            </w:r>
          </w:p>
        </w:tc>
        <w:tc>
          <w:tcPr>
            <w:tcW w:w="2070" w:type="dxa"/>
            <w:vAlign w:val="center"/>
          </w:tcPr>
          <w:p w14:paraId="6A8C980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2245" w:type="dxa"/>
            <w:vAlign w:val="center"/>
          </w:tcPr>
          <w:p w14:paraId="2EB1E864"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0.913%</w:t>
            </w:r>
          </w:p>
        </w:tc>
      </w:tr>
      <w:tr w:rsidR="00CE3A32" w14:paraId="15781364" w14:textId="77777777" w:rsidTr="006031BD">
        <w:tc>
          <w:tcPr>
            <w:tcW w:w="5035" w:type="dxa"/>
            <w:vAlign w:val="center"/>
          </w:tcPr>
          <w:p w14:paraId="2CFCEB0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Sharpe Ratio</w:t>
            </w:r>
          </w:p>
        </w:tc>
        <w:tc>
          <w:tcPr>
            <w:tcW w:w="2070" w:type="dxa"/>
            <w:vAlign w:val="center"/>
          </w:tcPr>
          <w:p w14:paraId="7DD2063E"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0.3033</w:t>
            </w:r>
          </w:p>
        </w:tc>
        <w:tc>
          <w:tcPr>
            <w:tcW w:w="2245" w:type="dxa"/>
            <w:vAlign w:val="center"/>
          </w:tcPr>
          <w:p w14:paraId="7D46856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0.3083</w:t>
            </w:r>
          </w:p>
        </w:tc>
      </w:tr>
      <w:tr w:rsidR="00CE3A32" w14:paraId="2F7CCC98" w14:textId="77777777" w:rsidTr="006031BD">
        <w:tc>
          <w:tcPr>
            <w:tcW w:w="5035" w:type="dxa"/>
            <w:vAlign w:val="center"/>
          </w:tcPr>
          <w:p w14:paraId="3A8C908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Information Ratio</w:t>
            </w:r>
          </w:p>
        </w:tc>
        <w:tc>
          <w:tcPr>
            <w:tcW w:w="2070" w:type="dxa"/>
            <w:vAlign w:val="center"/>
          </w:tcPr>
          <w:p w14:paraId="3D90B95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2245" w:type="dxa"/>
            <w:vAlign w:val="center"/>
          </w:tcPr>
          <w:p w14:paraId="74244BC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0.0699</w:t>
            </w:r>
          </w:p>
        </w:tc>
      </w:tr>
    </w:tbl>
    <w:p w14:paraId="61C1A3E1" w14:textId="77777777" w:rsidR="00CE3A32" w:rsidRDefault="00CE3A32" w:rsidP="00CE3A32">
      <w:pPr>
        <w:spacing w:line="360" w:lineRule="auto"/>
        <w:rPr>
          <w:rFonts w:ascii="Times New Roman" w:hAnsi="Times New Roman" w:cs="Times New Roman"/>
          <w:sz w:val="24"/>
          <w:szCs w:val="24"/>
        </w:rPr>
      </w:pPr>
    </w:p>
    <w:p w14:paraId="5CB8E593" w14:textId="77777777" w:rsidR="00CE3A32" w:rsidRDefault="00CE3A32" w:rsidP="00CE3A32">
      <w:pPr>
        <w:pStyle w:val="ListParagraph"/>
        <w:numPr>
          <w:ilvl w:val="0"/>
          <w:numId w:val="34"/>
        </w:numPr>
        <w:spacing w:line="360" w:lineRule="auto"/>
        <w:rPr>
          <w:rFonts w:ascii="Times New Roman" w:hAnsi="Times New Roman" w:cs="Times New Roman"/>
          <w:sz w:val="24"/>
          <w:szCs w:val="24"/>
        </w:rPr>
      </w:pPr>
      <w:r w:rsidRPr="007723C5">
        <w:rPr>
          <w:rFonts w:ascii="Times New Roman" w:hAnsi="Times New Roman" w:cs="Times New Roman"/>
          <w:sz w:val="24"/>
          <w:szCs w:val="24"/>
          <w:u w:val="single"/>
        </w:rPr>
        <w:t>Anticipated Risk-Return Characteristics Comparison</w:t>
      </w:r>
      <w:r>
        <w:rPr>
          <w:rFonts w:ascii="Times New Roman" w:hAnsi="Times New Roman" w:cs="Times New Roman"/>
          <w:sz w:val="24"/>
          <w:szCs w:val="24"/>
        </w:rPr>
        <w:t>: Idzorek (2005) compares the anticipated risk-return characteristics of the market capitalization weighted portfolio with the Black Litterman portfolio using the new weights produced by the New Combined Vector.</w:t>
      </w:r>
    </w:p>
    <w:p w14:paraId="3C4C1564" w14:textId="77777777" w:rsidR="00CE3A32" w:rsidRDefault="00CE3A32" w:rsidP="00CE3A32">
      <w:pPr>
        <w:pStyle w:val="ListParagraph"/>
        <w:numPr>
          <w:ilvl w:val="0"/>
          <w:numId w:val="34"/>
        </w:numPr>
        <w:spacing w:line="360" w:lineRule="auto"/>
        <w:rPr>
          <w:rFonts w:ascii="Times New Roman" w:hAnsi="Times New Roman" w:cs="Times New Roman"/>
          <w:sz w:val="24"/>
          <w:szCs w:val="24"/>
        </w:rPr>
      </w:pPr>
      <w:r>
        <w:rPr>
          <w:rFonts w:ascii="Times New Roman" w:hAnsi="Times New Roman" w:cs="Times New Roman"/>
          <w:sz w:val="24"/>
          <w:szCs w:val="24"/>
          <w:u w:val="single"/>
        </w:rPr>
        <w:t>Idzorek’s Calculations of Portfolio Statistics</w:t>
      </w:r>
      <w:r w:rsidRPr="003A3219">
        <w:rPr>
          <w:rFonts w:ascii="Times New Roman" w:hAnsi="Times New Roman" w:cs="Times New Roman"/>
          <w:sz w:val="24"/>
          <w:szCs w:val="24"/>
        </w:rPr>
        <w:t>:</w:t>
      </w:r>
      <w:r>
        <w:rPr>
          <w:rFonts w:ascii="Times New Roman" w:hAnsi="Times New Roman" w:cs="Times New Roman"/>
          <w:sz w:val="24"/>
          <w:szCs w:val="24"/>
        </w:rPr>
        <w:t xml:space="preserve"> The computations by Idzorek are based on the implied betas derived from the covariance matrix of historical excess returns and the mean-variance data of the market capitalization weighted benchmark portfolio.</w:t>
      </w:r>
    </w:p>
    <w:p w14:paraId="4DDD60C3" w14:textId="77777777" w:rsidR="00CE3A32" w:rsidRDefault="00CE3A32" w:rsidP="00CE3A32">
      <w:pPr>
        <w:pStyle w:val="ListParagraph"/>
        <w:numPr>
          <w:ilvl w:val="0"/>
          <w:numId w:val="34"/>
        </w:numPr>
        <w:spacing w:line="360" w:lineRule="auto"/>
        <w:rPr>
          <w:rFonts w:ascii="Times New Roman" w:hAnsi="Times New Roman" w:cs="Times New Roman"/>
          <w:sz w:val="24"/>
          <w:szCs w:val="24"/>
        </w:rPr>
      </w:pPr>
      <w:r>
        <w:rPr>
          <w:rFonts w:ascii="Times New Roman" w:hAnsi="Times New Roman" w:cs="Times New Roman"/>
          <w:sz w:val="24"/>
          <w:szCs w:val="24"/>
          <w:u w:val="single"/>
        </w:rPr>
        <w:t>Grinold and Kahn Measure Expressions</w:t>
      </w:r>
      <w:r w:rsidRPr="003A3219">
        <w:rPr>
          <w:rFonts w:ascii="Times New Roman" w:hAnsi="Times New Roman" w:cs="Times New Roman"/>
          <w:sz w:val="24"/>
          <w:szCs w:val="24"/>
        </w:rPr>
        <w:t>:</w:t>
      </w:r>
      <w:r>
        <w:rPr>
          <w:rFonts w:ascii="Times New Roman" w:hAnsi="Times New Roman" w:cs="Times New Roman"/>
          <w:sz w:val="24"/>
          <w:szCs w:val="24"/>
        </w:rPr>
        <w:t xml:space="preserve"> From Grinold and Kahn (1999); The residual return is</w:t>
      </w:r>
    </w:p>
    <w:p w14:paraId="40D604F6"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6D892F53"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P</m:t>
              </m:r>
            </m:sub>
          </m:sSub>
          <m:r>
            <w:rPr>
              <w:rFonts w:ascii="Cambria Math" w:hAnsi="Cambria Math" w:cs="Times New Roman"/>
              <w:sz w:val="24"/>
              <w:szCs w:val="24"/>
            </w:rPr>
            <m:t>=</m:t>
          </m:r>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P</m:t>
                  </m:r>
                </m:sub>
              </m:sSub>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P</m:t>
              </m:r>
            </m:sub>
          </m:sSub>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B</m:t>
                  </m:r>
                </m:sub>
              </m:sSub>
            </m:e>
          </m:d>
        </m:oMath>
      </m:oMathPara>
    </w:p>
    <w:p w14:paraId="42E97AD0"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2195A8D"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Residual Risk is</w:t>
      </w:r>
    </w:p>
    <w:p w14:paraId="71B396A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1A79728"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P</m:t>
              </m:r>
            </m:sub>
          </m:sSub>
          <m:r>
            <w:rPr>
              <w:rFonts w:ascii="Cambria Math" w:eastAsiaTheme="minorEastAsia" w:hAnsi="Cambria Math" w:cs="Times New Roman"/>
              <w:sz w:val="24"/>
              <w:szCs w:val="24"/>
            </w:rPr>
            <m:t>=</m:t>
          </m:r>
          <m:rad>
            <m:radPr>
              <m:degHide m:val="1"/>
              <m:ctrlPr>
                <w:rPr>
                  <w:rFonts w:ascii="Cambria Math" w:eastAsiaTheme="minorEastAsia" w:hAnsi="Cambria Math" w:cs="Times New Roman"/>
                  <w:i/>
                  <w:sz w:val="24"/>
                  <w:szCs w:val="24"/>
                </w:rPr>
              </m:ctrlPr>
            </m:radPr>
            <m:deg/>
            <m:e>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P</m:t>
                      </m:r>
                    </m:sub>
                  </m:sSub>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P</m:t>
                      </m:r>
                    </m:sub>
                  </m:sSub>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B</m:t>
                      </m:r>
                    </m:sub>
                  </m:sSub>
                </m:e>
                <m:sup>
                  <m:r>
                    <w:rPr>
                      <w:rFonts w:ascii="Cambria Math" w:eastAsiaTheme="minorEastAsia" w:hAnsi="Cambria Math" w:cs="Times New Roman"/>
                      <w:sz w:val="24"/>
                      <w:szCs w:val="24"/>
                    </w:rPr>
                    <m:t>2</m:t>
                  </m:r>
                </m:sup>
              </m:sSup>
            </m:e>
          </m:rad>
        </m:oMath>
      </m:oMathPara>
    </w:p>
    <w:p w14:paraId="655E9133"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77F5502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Active Return is</w:t>
      </w:r>
    </w:p>
    <w:p w14:paraId="1910E753"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38871812"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PA</m:t>
                  </m:r>
                </m:sub>
              </m:sSub>
            </m:e>
          </m:d>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P</m:t>
                  </m:r>
                </m:sub>
              </m:sSub>
            </m:e>
          </m:d>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B</m:t>
                  </m:r>
                </m:sub>
              </m:sSub>
            </m:e>
          </m:d>
        </m:oMath>
      </m:oMathPara>
    </w:p>
    <w:p w14:paraId="31B337D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43730482"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Active Risk is</w:t>
      </w:r>
    </w:p>
    <w:p w14:paraId="2E80C64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D4407A3" w14:textId="77777777" w:rsidR="00CE3A32" w:rsidRPr="00463F71"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ψ</m:t>
              </m:r>
            </m:e>
            <m:sub>
              <m:r>
                <w:rPr>
                  <w:rFonts w:ascii="Cambria Math" w:eastAsiaTheme="minorEastAsia" w:hAnsi="Cambria Math" w:cs="Times New Roman"/>
                  <w:sz w:val="24"/>
                  <w:szCs w:val="24"/>
                </w:rPr>
                <m:t>P</m:t>
              </m:r>
            </m:sub>
          </m:sSub>
          <m:r>
            <w:rPr>
              <w:rFonts w:ascii="Cambria Math" w:eastAsiaTheme="minorEastAsia" w:hAnsi="Cambria Math" w:cs="Times New Roman"/>
              <w:sz w:val="24"/>
              <w:szCs w:val="24"/>
            </w:rPr>
            <m:t>=</m:t>
          </m:r>
          <m:rad>
            <m:radPr>
              <m:degHide m:val="1"/>
              <m:ctrlPr>
                <w:rPr>
                  <w:rFonts w:ascii="Cambria Math" w:eastAsiaTheme="minorEastAsia" w:hAnsi="Cambria Math" w:cs="Times New Roman"/>
                  <w:i/>
                  <w:sz w:val="24"/>
                  <w:szCs w:val="24"/>
                </w:rPr>
              </m:ctrlPr>
            </m:radPr>
            <m:deg/>
            <m:e>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P</m:t>
                      </m:r>
                    </m:sub>
                  </m:sSub>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PA</m:t>
                      </m:r>
                    </m:sub>
                  </m:sSub>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B</m:t>
                      </m:r>
                    </m:sub>
                  </m:sSub>
                </m:e>
                <m:sup>
                  <m:r>
                    <w:rPr>
                      <w:rFonts w:ascii="Cambria Math" w:eastAsiaTheme="minorEastAsia" w:hAnsi="Cambria Math" w:cs="Times New Roman"/>
                      <w:sz w:val="24"/>
                      <w:szCs w:val="24"/>
                    </w:rPr>
                    <m:t>2</m:t>
                  </m:r>
                </m:sup>
              </m:sSup>
            </m:e>
          </m:rad>
        </m:oMath>
      </m:oMathPara>
    </w:p>
    <w:p w14:paraId="55E5AA44"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6C1D96E"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The Active Portfolio Beta is</w:t>
      </w:r>
    </w:p>
    <w:p w14:paraId="35BF2BED"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0204EA35" w14:textId="77777777" w:rsidR="00CE3A32" w:rsidRPr="00463F71"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PA</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P</m:t>
              </m:r>
            </m:sub>
          </m:sSub>
          <m:r>
            <w:rPr>
              <w:rFonts w:ascii="Cambria Math" w:eastAsiaTheme="minorEastAsia" w:hAnsi="Cambria Math" w:cs="Times New Roman"/>
              <w:sz w:val="24"/>
              <w:szCs w:val="24"/>
            </w:rPr>
            <m:t>-1</m:t>
          </m:r>
        </m:oMath>
      </m:oMathPara>
    </w:p>
    <w:p w14:paraId="1199B532" w14:textId="77777777" w:rsidR="00CE3A32" w:rsidRPr="003A3219" w:rsidRDefault="00CE3A32" w:rsidP="00CE3A32">
      <w:pPr>
        <w:pStyle w:val="ListParagraph"/>
        <w:spacing w:line="360" w:lineRule="auto"/>
        <w:ind w:left="360"/>
        <w:rPr>
          <w:rFonts w:ascii="Times New Roman" w:hAnsi="Times New Roman" w:cs="Times New Roman"/>
          <w:sz w:val="24"/>
          <w:szCs w:val="24"/>
        </w:rPr>
      </w:pPr>
    </w:p>
    <w:p w14:paraId="50C8ECA6" w14:textId="77777777" w:rsidR="00CE3A32" w:rsidRPr="001909F6" w:rsidRDefault="00CE3A32" w:rsidP="00CE3A32">
      <w:pPr>
        <w:pStyle w:val="ListParagraph"/>
        <w:numPr>
          <w:ilvl w:val="0"/>
          <w:numId w:val="34"/>
        </w:numPr>
        <w:spacing w:line="360" w:lineRule="auto"/>
        <w:rPr>
          <w:rFonts w:ascii="Times New Roman" w:hAnsi="Times New Roman" w:cs="Times New Roman"/>
          <w:sz w:val="24"/>
          <w:szCs w:val="24"/>
        </w:rPr>
      </w:pPr>
      <w:r>
        <w:rPr>
          <w:rFonts w:ascii="Times New Roman" w:hAnsi="Times New Roman" w:cs="Times New Roman"/>
          <w:sz w:val="24"/>
          <w:szCs w:val="24"/>
          <w:u w:val="single"/>
        </w:rPr>
        <w:t>Grinold and Kahn Measure Dictionary</w:t>
      </w:r>
      <w:r>
        <w:rPr>
          <w:rFonts w:ascii="Times New Roman" w:hAnsi="Times New Roman" w:cs="Times New Roman"/>
          <w:sz w:val="24"/>
          <w:szCs w:val="24"/>
        </w:rPr>
        <w:t xml:space="preserve">: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P</m:t>
                </m:r>
              </m:sub>
            </m:sSub>
          </m:e>
        </m:d>
      </m:oMath>
      <w:r>
        <w:rPr>
          <w:rFonts w:ascii="Times New Roman" w:eastAsiaTheme="minorEastAsia" w:hAnsi="Times New Roman" w:cs="Times New Roman"/>
          <w:sz w:val="24"/>
          <w:szCs w:val="24"/>
        </w:rPr>
        <w:t xml:space="preserve"> is the expected returns of the posterior portfolio,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B</m:t>
                </m:r>
              </m:sub>
            </m:sSub>
          </m:e>
        </m:d>
      </m:oMath>
      <w:r>
        <w:rPr>
          <w:rFonts w:ascii="Times New Roman" w:eastAsiaTheme="minorEastAsia" w:hAnsi="Times New Roman" w:cs="Times New Roman"/>
          <w:sz w:val="24"/>
          <w:szCs w:val="24"/>
        </w:rPr>
        <w:t xml:space="preserve"> is the expected returns of the benchmark market capitalization weighted portfolio based on the New Combined Expected Returns Vector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e>
        </m:d>
      </m:oMath>
      <w:r>
        <w:rPr>
          <w:rFonts w:ascii="Times New Roman" w:eastAsiaTheme="minorEastAsia" w:hAnsi="Times New Roman" w:cs="Times New Roman"/>
          <w:sz w:val="24"/>
          <w:szCs w:val="24"/>
        </w:rPr>
        <w:t xml:space="preserve">, </w:t>
      </w:r>
      <m:oMath>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B</m:t>
                </m:r>
              </m:sub>
            </m:sSub>
          </m:e>
          <m:sup>
            <m:r>
              <w:rPr>
                <w:rFonts w:ascii="Cambria Math" w:eastAsiaTheme="minorEastAsia" w:hAnsi="Cambria Math" w:cs="Times New Roman"/>
                <w:sz w:val="24"/>
                <w:szCs w:val="24"/>
              </w:rPr>
              <m:t>2</m:t>
            </m:r>
          </m:sup>
        </m:sSup>
      </m:oMath>
      <w:r>
        <w:rPr>
          <w:rFonts w:ascii="Times New Roman" w:eastAsiaTheme="minorEastAsia" w:hAnsi="Times New Roman" w:cs="Times New Roman"/>
          <w:sz w:val="24"/>
          <w:szCs w:val="24"/>
        </w:rPr>
        <w:t xml:space="preserve"> is the variance of the benchmark portfolio, and </w:t>
      </w:r>
      <m:oMath>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P</m:t>
                </m:r>
              </m:sub>
            </m:sSub>
          </m:e>
          <m:sup>
            <m:r>
              <w:rPr>
                <w:rFonts w:ascii="Cambria Math" w:eastAsiaTheme="minorEastAsia" w:hAnsi="Cambria Math" w:cs="Times New Roman"/>
                <w:sz w:val="24"/>
                <w:szCs w:val="24"/>
              </w:rPr>
              <m:t>2</m:t>
            </m:r>
          </m:sup>
        </m:sSup>
      </m:oMath>
      <w:r>
        <w:rPr>
          <w:rFonts w:ascii="Times New Roman" w:eastAsiaTheme="minorEastAsia" w:hAnsi="Times New Roman" w:cs="Times New Roman"/>
          <w:sz w:val="24"/>
          <w:szCs w:val="24"/>
        </w:rPr>
        <w:t xml:space="preserve"> is the variance of the posterior portfolio.</w:t>
      </w:r>
    </w:p>
    <w:p w14:paraId="472B7099" w14:textId="77777777" w:rsidR="00CE3A32" w:rsidRDefault="00CE3A32" w:rsidP="00CE3A32">
      <w:pPr>
        <w:pStyle w:val="ListParagraph"/>
        <w:numPr>
          <w:ilvl w:val="0"/>
          <w:numId w:val="34"/>
        </w:numPr>
        <w:spacing w:line="360" w:lineRule="auto"/>
        <w:rPr>
          <w:rFonts w:ascii="Times New Roman" w:hAnsi="Times New Roman" w:cs="Times New Roman"/>
          <w:sz w:val="24"/>
          <w:szCs w:val="24"/>
        </w:rPr>
      </w:pPr>
      <w:r>
        <w:rPr>
          <w:rFonts w:ascii="Times New Roman" w:hAnsi="Times New Roman" w:cs="Times New Roman"/>
          <w:sz w:val="24"/>
          <w:szCs w:val="24"/>
          <w:u w:val="single"/>
        </w:rPr>
        <w:t>Posterior Sharpe/Information Ratio Estimates</w:t>
      </w:r>
      <w:r>
        <w:rPr>
          <w:rFonts w:ascii="Times New Roman" w:hAnsi="Times New Roman" w:cs="Times New Roman"/>
          <w:sz w:val="24"/>
          <w:szCs w:val="24"/>
        </w:rPr>
        <w:t>: Overall the views have very little effect on the expected risk-return characteristics of the new portfolio. However</w:t>
      </w:r>
      <w:r w:rsidR="00E71530">
        <w:rPr>
          <w:rFonts w:ascii="Times New Roman" w:hAnsi="Times New Roman" w:cs="Times New Roman"/>
          <w:sz w:val="24"/>
          <w:szCs w:val="24"/>
        </w:rPr>
        <w:t>,</w:t>
      </w:r>
      <w:r>
        <w:rPr>
          <w:rFonts w:ascii="Times New Roman" w:hAnsi="Times New Roman" w:cs="Times New Roman"/>
          <w:sz w:val="24"/>
          <w:szCs w:val="24"/>
        </w:rPr>
        <w:t xml:space="preserve"> both the Sharpe Ratio and the Information Ratio have increased slightly. The ex-ante information ratio is well below the recommended maximum of 2.0.</w:t>
      </w:r>
    </w:p>
    <w:p w14:paraId="688B84AE" w14:textId="77777777" w:rsidR="00CE3A32" w:rsidRDefault="00CE3A32" w:rsidP="00CE3A32">
      <w:pPr>
        <w:pStyle w:val="ListParagraph"/>
        <w:numPr>
          <w:ilvl w:val="0"/>
          <w:numId w:val="34"/>
        </w:numPr>
        <w:spacing w:line="360" w:lineRule="auto"/>
        <w:rPr>
          <w:rFonts w:ascii="Times New Roman" w:hAnsi="Times New Roman" w:cs="Times New Roman"/>
          <w:sz w:val="24"/>
          <w:szCs w:val="24"/>
        </w:rPr>
      </w:pPr>
      <w:r>
        <w:rPr>
          <w:rFonts w:ascii="Times New Roman" w:hAnsi="Times New Roman" w:cs="Times New Roman"/>
          <w:sz w:val="24"/>
          <w:szCs w:val="24"/>
          <w:u w:val="single"/>
        </w:rPr>
        <w:t>Verifying Absence of Unintended Results</w:t>
      </w:r>
      <w:r w:rsidRPr="001909F6">
        <w:rPr>
          <w:rFonts w:ascii="Times New Roman" w:hAnsi="Times New Roman" w:cs="Times New Roman"/>
          <w:sz w:val="24"/>
          <w:szCs w:val="24"/>
        </w:rPr>
        <w:t>:</w:t>
      </w:r>
      <w:r>
        <w:rPr>
          <w:rFonts w:ascii="Times New Roman" w:hAnsi="Times New Roman" w:cs="Times New Roman"/>
          <w:sz w:val="24"/>
          <w:szCs w:val="24"/>
        </w:rPr>
        <w:t xml:space="preserve"> Next the outputs from the views should be evaluated to confirm that there are no unintended results. For instance</w:t>
      </w:r>
      <w:r w:rsidR="00E71530">
        <w:rPr>
          <w:rFonts w:ascii="Times New Roman" w:hAnsi="Times New Roman" w:cs="Times New Roman"/>
          <w:sz w:val="24"/>
          <w:szCs w:val="24"/>
        </w:rPr>
        <w:t>,</w:t>
      </w:r>
      <w:r>
        <w:rPr>
          <w:rFonts w:ascii="Times New Roman" w:hAnsi="Times New Roman" w:cs="Times New Roman"/>
          <w:sz w:val="24"/>
          <w:szCs w:val="24"/>
        </w:rPr>
        <w:t xml:space="preserve"> investors confined to unity may want to remove absolute views, such as View 1.</w:t>
      </w:r>
    </w:p>
    <w:p w14:paraId="4B6E0504" w14:textId="77777777" w:rsidR="00CE3A32" w:rsidRDefault="00CE3A32" w:rsidP="00CE3A32">
      <w:pPr>
        <w:pStyle w:val="ListParagraph"/>
        <w:numPr>
          <w:ilvl w:val="0"/>
          <w:numId w:val="34"/>
        </w:numPr>
        <w:spacing w:line="360" w:lineRule="auto"/>
        <w:rPr>
          <w:rFonts w:ascii="Times New Roman" w:hAnsi="Times New Roman" w:cs="Times New Roman"/>
          <w:sz w:val="24"/>
          <w:szCs w:val="24"/>
        </w:rPr>
      </w:pPr>
      <w:r>
        <w:rPr>
          <w:rFonts w:ascii="Times New Roman" w:hAnsi="Times New Roman" w:cs="Times New Roman"/>
          <w:sz w:val="24"/>
          <w:szCs w:val="24"/>
          <w:u w:val="single"/>
        </w:rPr>
        <w:t>Sources for Asset Projection Views</w:t>
      </w:r>
      <w:r w:rsidRPr="001909F6">
        <w:rPr>
          <w:rFonts w:ascii="Times New Roman" w:hAnsi="Times New Roman" w:cs="Times New Roman"/>
          <w:sz w:val="24"/>
          <w:szCs w:val="24"/>
        </w:rPr>
        <w:t>:</w:t>
      </w:r>
      <w:r>
        <w:rPr>
          <w:rFonts w:ascii="Times New Roman" w:hAnsi="Times New Roman" w:cs="Times New Roman"/>
          <w:sz w:val="24"/>
          <w:szCs w:val="24"/>
        </w:rPr>
        <w:t xml:space="preserve"> Investors should evaluate their ex-post Information Ratios for guidance when setting their confidence on various views. An investment manager could the set the confidence on a particular view based in part on the corresponding analyst’s Information Coefficient.</w:t>
      </w:r>
    </w:p>
    <w:p w14:paraId="56C34351" w14:textId="77777777" w:rsidR="00CE3A32" w:rsidRDefault="00CE3A32" w:rsidP="00CE3A32">
      <w:pPr>
        <w:pStyle w:val="ListParagraph"/>
        <w:numPr>
          <w:ilvl w:val="0"/>
          <w:numId w:val="34"/>
        </w:numPr>
        <w:spacing w:line="360" w:lineRule="auto"/>
        <w:rPr>
          <w:rFonts w:ascii="Times New Roman" w:hAnsi="Times New Roman" w:cs="Times New Roman"/>
          <w:sz w:val="24"/>
          <w:szCs w:val="24"/>
        </w:rPr>
      </w:pPr>
      <w:r>
        <w:rPr>
          <w:rFonts w:ascii="Times New Roman" w:hAnsi="Times New Roman" w:cs="Times New Roman"/>
          <w:sz w:val="24"/>
          <w:szCs w:val="24"/>
          <w:u w:val="single"/>
        </w:rPr>
        <w:t>The Investment Manager’s Information Coefficient</w:t>
      </w:r>
      <w:r w:rsidRPr="001909F6">
        <w:rPr>
          <w:rFonts w:ascii="Times New Roman" w:hAnsi="Times New Roman" w:cs="Times New Roman"/>
          <w:sz w:val="24"/>
          <w:szCs w:val="24"/>
        </w:rPr>
        <w:t>:</w:t>
      </w:r>
      <w:r>
        <w:rPr>
          <w:rFonts w:ascii="Times New Roman" w:hAnsi="Times New Roman" w:cs="Times New Roman"/>
          <w:sz w:val="24"/>
          <w:szCs w:val="24"/>
        </w:rPr>
        <w:t xml:space="preserve"> According to Grinold and Kahn (1999) a manager’s Information Coefficient is the correlation of his forecasts with the actual results. This gives greater relative importance to the more skillful analysts.</w:t>
      </w:r>
    </w:p>
    <w:p w14:paraId="1BFA649A" w14:textId="77777777" w:rsidR="00CE3A32" w:rsidRDefault="00CE3A32" w:rsidP="00CE3A32">
      <w:pPr>
        <w:pStyle w:val="ListParagraph"/>
        <w:numPr>
          <w:ilvl w:val="0"/>
          <w:numId w:val="34"/>
        </w:numPr>
        <w:spacing w:line="360" w:lineRule="auto"/>
        <w:rPr>
          <w:rFonts w:ascii="Times New Roman" w:hAnsi="Times New Roman" w:cs="Times New Roman"/>
          <w:sz w:val="24"/>
          <w:szCs w:val="24"/>
        </w:rPr>
      </w:pPr>
      <w:r>
        <w:rPr>
          <w:rFonts w:ascii="Times New Roman" w:hAnsi="Times New Roman" w:cs="Times New Roman"/>
          <w:sz w:val="24"/>
          <w:szCs w:val="24"/>
          <w:u w:val="single"/>
        </w:rPr>
        <w:t>Accurate Estimation of the Asset Variance</w:t>
      </w:r>
      <w:r w:rsidRPr="0091558A">
        <w:rPr>
          <w:rFonts w:ascii="Times New Roman" w:hAnsi="Times New Roman" w:cs="Times New Roman"/>
          <w:sz w:val="24"/>
          <w:szCs w:val="24"/>
        </w:rPr>
        <w:t>:</w:t>
      </w:r>
      <w:r>
        <w:rPr>
          <w:rFonts w:ascii="Times New Roman" w:hAnsi="Times New Roman" w:cs="Times New Roman"/>
          <w:sz w:val="24"/>
          <w:szCs w:val="24"/>
        </w:rPr>
        <w:t xml:space="preserve"> Most of the examples in the literature, including the eight</w:t>
      </w:r>
      <w:r w:rsidR="00E71530">
        <w:rPr>
          <w:rFonts w:ascii="Times New Roman" w:hAnsi="Times New Roman" w:cs="Times New Roman"/>
          <w:sz w:val="24"/>
          <w:szCs w:val="24"/>
        </w:rPr>
        <w:t>-</w:t>
      </w:r>
      <w:r>
        <w:rPr>
          <w:rFonts w:ascii="Times New Roman" w:hAnsi="Times New Roman" w:cs="Times New Roman"/>
          <w:sz w:val="24"/>
          <w:szCs w:val="24"/>
        </w:rPr>
        <w:t>asset sample presented by Idzorek (2005), use a simple covariance matrix of historical returns. However</w:t>
      </w:r>
      <w:r w:rsidR="00E71530">
        <w:rPr>
          <w:rFonts w:ascii="Times New Roman" w:hAnsi="Times New Roman" w:cs="Times New Roman"/>
          <w:sz w:val="24"/>
          <w:szCs w:val="24"/>
        </w:rPr>
        <w:t>,</w:t>
      </w:r>
      <w:r>
        <w:rPr>
          <w:rFonts w:ascii="Times New Roman" w:hAnsi="Times New Roman" w:cs="Times New Roman"/>
          <w:sz w:val="24"/>
          <w:szCs w:val="24"/>
        </w:rPr>
        <w:t xml:space="preserve"> investors should use the best possible estimate of the covariance matrix of the excess returns. Litterman and Winkelmann (1998) and Litterman (2003) outline the methods they prefer for estimating the covariance matrix of returns, as well as several alternate methods of estimation.</w:t>
      </w:r>
    </w:p>
    <w:p w14:paraId="6FF22A2E" w14:textId="77777777" w:rsidR="00CE3A32" w:rsidRDefault="00CE3A32" w:rsidP="00CE3A32">
      <w:pPr>
        <w:pStyle w:val="ListParagraph"/>
        <w:numPr>
          <w:ilvl w:val="0"/>
          <w:numId w:val="34"/>
        </w:numPr>
        <w:spacing w:line="360" w:lineRule="auto"/>
        <w:rPr>
          <w:rFonts w:ascii="Times New Roman" w:hAnsi="Times New Roman" w:cs="Times New Roman"/>
          <w:sz w:val="24"/>
          <w:szCs w:val="24"/>
        </w:rPr>
      </w:pPr>
      <w:r>
        <w:rPr>
          <w:rFonts w:ascii="Times New Roman" w:hAnsi="Times New Roman" w:cs="Times New Roman"/>
          <w:sz w:val="24"/>
          <w:szCs w:val="24"/>
          <w:u w:val="single"/>
        </w:rPr>
        <w:t>The Qian and Gorman Extension</w:t>
      </w:r>
      <w:r w:rsidRPr="0091558A">
        <w:rPr>
          <w:rFonts w:ascii="Times New Roman" w:hAnsi="Times New Roman" w:cs="Times New Roman"/>
          <w:sz w:val="24"/>
          <w:szCs w:val="24"/>
        </w:rPr>
        <w:t>:</w:t>
      </w:r>
      <w:r>
        <w:rPr>
          <w:rFonts w:ascii="Times New Roman" w:hAnsi="Times New Roman" w:cs="Times New Roman"/>
          <w:sz w:val="24"/>
          <w:szCs w:val="24"/>
        </w:rPr>
        <w:t xml:space="preserve"> Qian and Gorman (2001) extend the Black-Litterman Model, enabling investors to express views on volatilities and correlations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derive </w:t>
      </w:r>
      <w:r>
        <w:rPr>
          <w:rFonts w:ascii="Times New Roman" w:hAnsi="Times New Roman" w:cs="Times New Roman"/>
          <w:sz w:val="24"/>
          <w:szCs w:val="24"/>
        </w:rPr>
        <w:lastRenderedPageBreak/>
        <w:t>a conditional estimate of the covariance matrix of returns. They assert that the conditional covariance matrix stabilizes the results of mean-variance optimization.</w:t>
      </w:r>
    </w:p>
    <w:p w14:paraId="3849166E" w14:textId="77777777" w:rsidR="00CE3A32" w:rsidRDefault="00CE3A32" w:rsidP="00CE3A32">
      <w:pPr>
        <w:spacing w:line="360" w:lineRule="auto"/>
        <w:rPr>
          <w:rFonts w:ascii="Times New Roman" w:hAnsi="Times New Roman" w:cs="Times New Roman"/>
          <w:sz w:val="24"/>
          <w:szCs w:val="24"/>
        </w:rPr>
      </w:pPr>
    </w:p>
    <w:p w14:paraId="66EE4D34" w14:textId="77777777" w:rsidR="00CE3A32" w:rsidRDefault="00CE3A32" w:rsidP="00CE3A32">
      <w:pPr>
        <w:spacing w:line="360" w:lineRule="auto"/>
        <w:rPr>
          <w:rFonts w:ascii="Times New Roman" w:hAnsi="Times New Roman" w:cs="Times New Roman"/>
          <w:sz w:val="24"/>
          <w:szCs w:val="24"/>
        </w:rPr>
      </w:pPr>
    </w:p>
    <w:p w14:paraId="5F14BC86" w14:textId="77777777" w:rsidR="00CE3A32" w:rsidRPr="00463F71" w:rsidRDefault="00CE3A32" w:rsidP="00CE3A32">
      <w:pPr>
        <w:spacing w:line="360" w:lineRule="auto"/>
        <w:rPr>
          <w:rFonts w:ascii="Times New Roman" w:hAnsi="Times New Roman" w:cs="Times New Roman"/>
          <w:b/>
          <w:sz w:val="28"/>
          <w:szCs w:val="28"/>
        </w:rPr>
      </w:pPr>
      <w:r w:rsidRPr="00463F71">
        <w:rPr>
          <w:rFonts w:ascii="Times New Roman" w:hAnsi="Times New Roman" w:cs="Times New Roman"/>
          <w:b/>
          <w:sz w:val="28"/>
          <w:szCs w:val="28"/>
        </w:rPr>
        <w:t>Method for Incorporating User-Specified Confidence Levels</w:t>
      </w:r>
    </w:p>
    <w:p w14:paraId="39914B74" w14:textId="77777777" w:rsidR="00CE3A32" w:rsidRDefault="00CE3A32" w:rsidP="00CE3A32">
      <w:pPr>
        <w:spacing w:line="360" w:lineRule="auto"/>
        <w:rPr>
          <w:rFonts w:ascii="Times New Roman" w:hAnsi="Times New Roman" w:cs="Times New Roman"/>
          <w:sz w:val="24"/>
          <w:szCs w:val="24"/>
        </w:rPr>
      </w:pPr>
    </w:p>
    <w:p w14:paraId="160874C3" w14:textId="77777777" w:rsidR="00CE3A32" w:rsidRPr="0085584B" w:rsidRDefault="00CE3A32" w:rsidP="00CE3A32">
      <w:pPr>
        <w:pStyle w:val="ListParagraph"/>
        <w:numPr>
          <w:ilvl w:val="0"/>
          <w:numId w:val="35"/>
        </w:numPr>
        <w:spacing w:line="360" w:lineRule="auto"/>
        <w:rPr>
          <w:rFonts w:ascii="Times New Roman" w:hAnsi="Times New Roman" w:cs="Times New Roman"/>
          <w:sz w:val="24"/>
          <w:szCs w:val="24"/>
        </w:rPr>
      </w:pPr>
      <w:r w:rsidRPr="00463F71">
        <w:rPr>
          <w:rFonts w:ascii="Times New Roman" w:hAnsi="Times New Roman" w:cs="Times New Roman"/>
          <w:sz w:val="24"/>
          <w:szCs w:val="24"/>
          <w:u w:val="single"/>
        </w:rPr>
        <w:t xml:space="preserve">Difficulty in the Specification of </w:t>
      </w:r>
      <m:oMath>
        <m:r>
          <m:rPr>
            <m:sty m:val="p"/>
          </m:rPr>
          <w:rPr>
            <w:rFonts w:ascii="Cambria Math" w:eastAsiaTheme="minorEastAsia" w:hAnsi="Cambria Math" w:cs="Times New Roman"/>
            <w:sz w:val="24"/>
            <w:szCs w:val="24"/>
            <w:u w:val="single"/>
          </w:rPr>
          <m:t>Ω</m:t>
        </m:r>
      </m:oMath>
      <w:r w:rsidRPr="00463F71">
        <w:rPr>
          <w:rFonts w:ascii="Times New Roman" w:eastAsiaTheme="minorEastAsia" w:hAnsi="Times New Roman" w:cs="Times New Roman"/>
          <w:sz w:val="24"/>
          <w:szCs w:val="24"/>
        </w:rPr>
        <w:t xml:space="preserve">: As the discussion above illustrates </w:t>
      </w:r>
      <m:oMath>
        <m:r>
          <m:rPr>
            <m:sty m:val="p"/>
          </m:rPr>
          <w:rPr>
            <w:rFonts w:ascii="Cambria Math" w:eastAsiaTheme="minorEastAsia" w:hAnsi="Cambria Math" w:cs="Times New Roman"/>
            <w:sz w:val="24"/>
            <w:szCs w:val="24"/>
          </w:rPr>
          <m:t>Ω</m:t>
        </m:r>
      </m:oMath>
      <w:r w:rsidRPr="00463F71">
        <w:rPr>
          <w:rFonts w:ascii="Times New Roman" w:eastAsiaTheme="minorEastAsia" w:hAnsi="Times New Roman" w:cs="Times New Roman"/>
          <w:sz w:val="24"/>
          <w:szCs w:val="24"/>
        </w:rPr>
        <w:t xml:space="preserve"> is one of the most abstract mathematical parameters of the Black-Litterman Model. Unfortunately, according to Litterman (2003), how to specify the diagonal elements of </w:t>
      </w:r>
      <m:oMath>
        <m:r>
          <m:rPr>
            <m:sty m:val="p"/>
          </m:rPr>
          <w:rPr>
            <w:rFonts w:ascii="Cambria Math" w:eastAsiaTheme="minorEastAsia" w:hAnsi="Cambria Math" w:cs="Times New Roman"/>
            <w:sz w:val="24"/>
            <w:szCs w:val="24"/>
          </w:rPr>
          <m:t>Ω</m:t>
        </m:r>
      </m:oMath>
      <w:r w:rsidRPr="00463F71">
        <w:rPr>
          <w:rFonts w:ascii="Times New Roman" w:eastAsiaTheme="minorEastAsia" w:hAnsi="Times New Roman" w:cs="Times New Roman"/>
          <w:sz w:val="24"/>
          <w:szCs w:val="24"/>
        </w:rPr>
        <w:t>, representing the uncertainty of the views, is a common question without a universal answer.</w:t>
      </w:r>
    </w:p>
    <w:p w14:paraId="5D742B97" w14:textId="77777777" w:rsidR="00CE3A32" w:rsidRPr="0085584B" w:rsidRDefault="00CE3A32" w:rsidP="00CE3A32">
      <w:pPr>
        <w:pStyle w:val="ListParagraph"/>
        <w:numPr>
          <w:ilvl w:val="0"/>
          <w:numId w:val="35"/>
        </w:numPr>
        <w:spacing w:line="360" w:lineRule="auto"/>
        <w:rPr>
          <w:rFonts w:ascii="Times New Roman" w:hAnsi="Times New Roman" w:cs="Times New Roman"/>
          <w:sz w:val="24"/>
          <w:szCs w:val="24"/>
        </w:rPr>
      </w:pPr>
      <w:r>
        <w:rPr>
          <w:rFonts w:ascii="Times New Roman" w:hAnsi="Times New Roman" w:cs="Times New Roman"/>
          <w:sz w:val="24"/>
          <w:szCs w:val="24"/>
          <w:u w:val="single"/>
        </w:rPr>
        <w:t>View Specific Probability Density Function</w:t>
      </w:r>
      <w:r w:rsidRPr="0085584B">
        <w:rPr>
          <w:rFonts w:ascii="Times New Roman" w:hAnsi="Times New Roman" w:cs="Times New Roman"/>
          <w:sz w:val="24"/>
          <w:szCs w:val="24"/>
        </w:rPr>
        <w:t>:</w:t>
      </w:r>
      <w:r>
        <w:rPr>
          <w:rFonts w:ascii="Times New Roman" w:hAnsi="Times New Roman" w:cs="Times New Roman"/>
          <w:sz w:val="24"/>
          <w:szCs w:val="24"/>
        </w:rPr>
        <w:t xml:space="preserve"> Regarding </w:t>
      </w:r>
      <m:oMath>
        <m:r>
          <m:rPr>
            <m:sty m:val="p"/>
          </m:rPr>
          <w:rPr>
            <w:rFonts w:ascii="Cambria Math" w:eastAsiaTheme="minorEastAsia" w:hAnsi="Cambria Math" w:cs="Times New Roman"/>
            <w:sz w:val="24"/>
            <w:szCs w:val="24"/>
          </w:rPr>
          <m:t>Ω</m:t>
        </m:r>
      </m:oMath>
      <w:r>
        <w:rPr>
          <w:rFonts w:ascii="Times New Roman" w:eastAsiaTheme="minorEastAsia" w:hAnsi="Times New Roman" w:cs="Times New Roman"/>
          <w:sz w:val="24"/>
          <w:szCs w:val="24"/>
        </w:rPr>
        <w:t xml:space="preserve"> Herold (2003) indicates that the major difficulty of the Black-Litterman model is that it forces the user to specify a probability density function for each view, which makes Black-Litterman model suitable only for quantitative managers.</w:t>
      </w:r>
    </w:p>
    <w:p w14:paraId="4CB91606" w14:textId="77777777" w:rsidR="00CE3A32" w:rsidRPr="0085584B" w:rsidRDefault="00CE3A32" w:rsidP="00CE3A32">
      <w:pPr>
        <w:pStyle w:val="ListParagraph"/>
        <w:numPr>
          <w:ilvl w:val="0"/>
          <w:numId w:val="35"/>
        </w:numPr>
        <w:spacing w:line="360" w:lineRule="auto"/>
        <w:rPr>
          <w:rFonts w:ascii="Times New Roman" w:hAnsi="Times New Roman" w:cs="Times New Roman"/>
          <w:sz w:val="24"/>
          <w:szCs w:val="24"/>
        </w:rPr>
      </w:pPr>
      <w:r>
        <w:rPr>
          <w:rFonts w:ascii="Times New Roman" w:hAnsi="Times New Roman" w:cs="Times New Roman"/>
          <w:sz w:val="24"/>
          <w:szCs w:val="24"/>
          <w:u w:val="single"/>
        </w:rPr>
        <w:t>Idzorek’s Implied Confidence Estimation Method</w:t>
      </w:r>
      <w:r>
        <w:rPr>
          <w:rFonts w:ascii="Times New Roman" w:hAnsi="Times New Roman" w:cs="Times New Roman"/>
          <w:sz w:val="24"/>
          <w:szCs w:val="24"/>
        </w:rPr>
        <w:t xml:space="preserve">: Idzorek presents a new method for determining the implied confidence levels in the views and how an implied confidence level framework can be coupled with an intuitive 0% to 100% user specified confidence level in each view to determine the values of </w:t>
      </w:r>
      <m:oMath>
        <m:r>
          <m:rPr>
            <m:sty m:val="p"/>
          </m:rPr>
          <w:rPr>
            <w:rFonts w:ascii="Cambria Math" w:eastAsiaTheme="minorEastAsia" w:hAnsi="Cambria Math" w:cs="Times New Roman"/>
            <w:sz w:val="24"/>
            <w:szCs w:val="24"/>
          </w:rPr>
          <m:t>Ω</m:t>
        </m:r>
      </m:oMath>
      <w:r>
        <w:rPr>
          <w:rFonts w:ascii="Times New Roman" w:eastAsiaTheme="minorEastAsia" w:hAnsi="Times New Roman" w:cs="Times New Roman"/>
          <w:sz w:val="24"/>
          <w:szCs w:val="24"/>
        </w:rPr>
        <w:t xml:space="preserve"> which simultaneously removes the need for specifying a value for </w:t>
      </w:r>
      <m:oMath>
        <m:r>
          <m:rPr>
            <m:sty m:val="p"/>
          </m:rPr>
          <w:rPr>
            <w:rFonts w:ascii="Cambria Math" w:eastAsiaTheme="minorEastAsia" w:hAnsi="Cambria Math" w:cs="Times New Roman"/>
            <w:sz w:val="24"/>
            <w:szCs w:val="24"/>
          </w:rPr>
          <m:t>τ</m:t>
        </m:r>
      </m:oMath>
      <w:r>
        <w:rPr>
          <w:rFonts w:ascii="Times New Roman" w:eastAsiaTheme="minorEastAsia" w:hAnsi="Times New Roman" w:cs="Times New Roman"/>
          <w:sz w:val="24"/>
          <w:szCs w:val="24"/>
        </w:rPr>
        <w:t>.</w:t>
      </w:r>
    </w:p>
    <w:p w14:paraId="738EB9AC" w14:textId="77777777" w:rsidR="00CE3A32" w:rsidRDefault="00CE3A32" w:rsidP="00CE3A32">
      <w:pPr>
        <w:spacing w:line="360" w:lineRule="auto"/>
        <w:rPr>
          <w:rFonts w:ascii="Times New Roman" w:hAnsi="Times New Roman" w:cs="Times New Roman"/>
          <w:sz w:val="24"/>
          <w:szCs w:val="24"/>
        </w:rPr>
      </w:pPr>
    </w:p>
    <w:p w14:paraId="4575DEFD" w14:textId="77777777" w:rsidR="00CE3A32" w:rsidRDefault="00CE3A32" w:rsidP="00CE3A32">
      <w:pPr>
        <w:spacing w:line="360" w:lineRule="auto"/>
        <w:rPr>
          <w:rFonts w:ascii="Times New Roman" w:hAnsi="Times New Roman" w:cs="Times New Roman"/>
          <w:sz w:val="24"/>
          <w:szCs w:val="24"/>
        </w:rPr>
      </w:pPr>
    </w:p>
    <w:p w14:paraId="55F87224" w14:textId="77777777" w:rsidR="00CE3A32" w:rsidRPr="009B73D2" w:rsidRDefault="00CE3A32" w:rsidP="00CE3A32">
      <w:pPr>
        <w:spacing w:line="360" w:lineRule="auto"/>
        <w:rPr>
          <w:rFonts w:ascii="Times New Roman" w:hAnsi="Times New Roman" w:cs="Times New Roman"/>
          <w:b/>
          <w:sz w:val="28"/>
          <w:szCs w:val="28"/>
        </w:rPr>
      </w:pPr>
      <w:r w:rsidRPr="009B73D2">
        <w:rPr>
          <w:rFonts w:ascii="Times New Roman" w:hAnsi="Times New Roman" w:cs="Times New Roman"/>
          <w:b/>
          <w:sz w:val="28"/>
          <w:szCs w:val="28"/>
        </w:rPr>
        <w:t>Implied Confidence Levels</w:t>
      </w:r>
    </w:p>
    <w:p w14:paraId="373FADF0" w14:textId="77777777" w:rsidR="00CE3A32" w:rsidRDefault="00CE3A32" w:rsidP="00CE3A32">
      <w:pPr>
        <w:spacing w:line="360" w:lineRule="auto"/>
        <w:rPr>
          <w:rFonts w:ascii="Times New Roman" w:hAnsi="Times New Roman" w:cs="Times New Roman"/>
          <w:sz w:val="24"/>
          <w:szCs w:val="24"/>
        </w:rPr>
      </w:pPr>
    </w:p>
    <w:p w14:paraId="2100A861" w14:textId="77777777" w:rsidR="00CE3A32" w:rsidRPr="009B73D2" w:rsidRDefault="00CE3A32" w:rsidP="00CE3A32">
      <w:pPr>
        <w:pStyle w:val="ListParagraph"/>
        <w:numPr>
          <w:ilvl w:val="0"/>
          <w:numId w:val="36"/>
        </w:numPr>
        <w:spacing w:line="360" w:lineRule="auto"/>
        <w:rPr>
          <w:rFonts w:ascii="Times New Roman" w:hAnsi="Times New Roman" w:cs="Times New Roman"/>
          <w:sz w:val="24"/>
          <w:szCs w:val="24"/>
        </w:rPr>
      </w:pPr>
      <w:r w:rsidRPr="009B73D2">
        <w:rPr>
          <w:rFonts w:ascii="Times New Roman" w:hAnsi="Times New Roman" w:cs="Times New Roman"/>
          <w:sz w:val="24"/>
          <w:szCs w:val="24"/>
          <w:u w:val="single"/>
        </w:rPr>
        <w:t>Specifying an Intuitive Confidence Level</w:t>
      </w:r>
      <w:r w:rsidRPr="009B73D2">
        <w:rPr>
          <w:rFonts w:ascii="Times New Roman" w:hAnsi="Times New Roman" w:cs="Times New Roman"/>
          <w:sz w:val="24"/>
          <w:szCs w:val="24"/>
        </w:rPr>
        <w:t xml:space="preserve">: It was seen earlier that the individual variances of the error terms </w:t>
      </w:r>
      <m:oMath>
        <m:r>
          <m:rPr>
            <m:sty m:val="p"/>
          </m:rPr>
          <w:rPr>
            <w:rFonts w:ascii="Cambria Math" w:eastAsiaTheme="minorEastAsia" w:hAnsi="Cambria Math" w:cs="Times New Roman"/>
            <w:sz w:val="24"/>
            <w:szCs w:val="24"/>
          </w:rPr>
          <m:t>ω</m:t>
        </m:r>
      </m:oMath>
      <w:r w:rsidRPr="009B73D2">
        <w:rPr>
          <w:rFonts w:ascii="Times New Roman" w:hAnsi="Times New Roman" w:cs="Times New Roman"/>
          <w:sz w:val="24"/>
          <w:szCs w:val="24"/>
        </w:rPr>
        <w:t xml:space="preserve"> that form the diagonal elements of the covariance matrix </w:t>
      </w:r>
      <m:oMath>
        <m:r>
          <m:rPr>
            <m:sty m:val="p"/>
          </m:rPr>
          <w:rPr>
            <w:rFonts w:ascii="Cambria Math" w:eastAsiaTheme="minorEastAsia" w:hAnsi="Cambria Math" w:cs="Times New Roman"/>
            <w:sz w:val="24"/>
            <w:szCs w:val="24"/>
          </w:rPr>
          <m:t>Ω</m:t>
        </m:r>
      </m:oMath>
      <w:r w:rsidRPr="009B73D2">
        <w:rPr>
          <w:rFonts w:ascii="Times New Roman" w:hAnsi="Times New Roman" w:cs="Times New Roman"/>
          <w:sz w:val="24"/>
          <w:szCs w:val="24"/>
        </w:rPr>
        <w:t xml:space="preserve"> of the error term </w:t>
      </w:r>
      <m:oMath>
        <m:r>
          <m:rPr>
            <m:sty m:val="p"/>
          </m:rPr>
          <w:rPr>
            <w:rFonts w:ascii="Cambria Math" w:eastAsiaTheme="minorEastAsia" w:hAnsi="Cambria Math" w:cs="Times New Roman"/>
            <w:sz w:val="24"/>
            <w:szCs w:val="24"/>
          </w:rPr>
          <m:t>ω</m:t>
        </m:r>
      </m:oMath>
      <w:r w:rsidRPr="009B73D2">
        <w:rPr>
          <w:rFonts w:ascii="Times New Roman" w:hAnsi="Times New Roman" w:cs="Times New Roman"/>
          <w:sz w:val="24"/>
          <w:szCs w:val="24"/>
        </w:rPr>
        <w:t xml:space="preserve"> were based on the view portfolios’ variances </w:t>
      </w:r>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k</m:t>
                </m:r>
              </m:sub>
            </m:sSub>
          </m:e>
          <m:sup>
            <m:r>
              <w:rPr>
                <w:rFonts w:ascii="Cambria Math" w:hAnsi="Cambria Math" w:cs="Times New Roman"/>
                <w:sz w:val="24"/>
                <w:szCs w:val="24"/>
              </w:rPr>
              <m:t>T</m:t>
            </m:r>
          </m:sup>
        </m:sSup>
        <m:r>
          <m:rPr>
            <m:sty m:val="p"/>
          </m:rPr>
          <w:rPr>
            <w:rFonts w:ascii="Cambria Math" w:hAnsi="Cambria Math" w:cs="Times New Roman"/>
            <w:sz w:val="24"/>
            <w:szCs w:val="24"/>
          </w:rPr>
          <m:t>Ψ</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k</m:t>
            </m:r>
          </m:sub>
        </m:sSub>
      </m:oMath>
      <w:r w:rsidRPr="009B73D2">
        <w:rPr>
          <w:rFonts w:ascii="Times New Roman" w:hAnsi="Times New Roman" w:cs="Times New Roman"/>
          <w:sz w:val="24"/>
          <w:szCs w:val="24"/>
        </w:rPr>
        <w:t xml:space="preserve"> multiplied by the scalar </w:t>
      </w:r>
      <m:oMath>
        <m:r>
          <w:rPr>
            <w:rFonts w:ascii="Cambria Math" w:hAnsi="Cambria Math" w:cs="Times New Roman"/>
            <w:sz w:val="24"/>
            <w:szCs w:val="24"/>
          </w:rPr>
          <m:t>τ</m:t>
        </m:r>
      </m:oMath>
      <w:r w:rsidRPr="009B73D2">
        <w:rPr>
          <w:rFonts w:ascii="Times New Roman" w:hAnsi="Times New Roman" w:cs="Times New Roman"/>
          <w:sz w:val="24"/>
          <w:szCs w:val="24"/>
        </w:rPr>
        <w:t xml:space="preserve">. </w:t>
      </w:r>
      <w:r w:rsidRPr="009B73D2">
        <w:rPr>
          <w:rFonts w:ascii="Times New Roman" w:hAnsi="Times New Roman" w:cs="Times New Roman"/>
          <w:sz w:val="24"/>
          <w:szCs w:val="24"/>
        </w:rPr>
        <w:lastRenderedPageBreak/>
        <w:t>However</w:t>
      </w:r>
      <w:r w:rsidR="00E71530">
        <w:rPr>
          <w:rFonts w:ascii="Times New Roman" w:hAnsi="Times New Roman" w:cs="Times New Roman"/>
          <w:sz w:val="24"/>
          <w:szCs w:val="24"/>
        </w:rPr>
        <w:t>,</w:t>
      </w:r>
      <w:r w:rsidRPr="009B73D2">
        <w:rPr>
          <w:rFonts w:ascii="Times New Roman" w:hAnsi="Times New Roman" w:cs="Times New Roman"/>
          <w:sz w:val="24"/>
          <w:szCs w:val="24"/>
        </w:rPr>
        <w:t xml:space="preserve"> Idzorek (2005) contends that there are other sources of variances in addition </w:t>
      </w:r>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k</m:t>
                </m:r>
              </m:sub>
            </m:sSub>
          </m:e>
          <m:sup>
            <m:r>
              <w:rPr>
                <w:rFonts w:ascii="Cambria Math" w:hAnsi="Cambria Math" w:cs="Times New Roman"/>
                <w:sz w:val="24"/>
                <w:szCs w:val="24"/>
              </w:rPr>
              <m:t>T</m:t>
            </m:r>
          </m:sup>
        </m:sSup>
        <m:r>
          <m:rPr>
            <m:sty m:val="p"/>
          </m:rPr>
          <w:rPr>
            <w:rFonts w:ascii="Cambria Math" w:hAnsi="Cambria Math" w:cs="Times New Roman"/>
            <w:sz w:val="24"/>
            <w:szCs w:val="24"/>
          </w:rPr>
          <m:t>Ψ</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k</m:t>
            </m:r>
          </m:sub>
        </m:sSub>
      </m:oMath>
      <w:r w:rsidRPr="009B73D2">
        <w:rPr>
          <w:rFonts w:ascii="Times New Roman" w:eastAsiaTheme="minorEastAsia" w:hAnsi="Times New Roman" w:cs="Times New Roman"/>
          <w:sz w:val="24"/>
          <w:szCs w:val="24"/>
        </w:rPr>
        <w:t xml:space="preserve"> that affect the investor’s confidence in a view. When each view was stated an intuitive level of confidence from 0% to 100% was assigned to each view.</w:t>
      </w:r>
    </w:p>
    <w:p w14:paraId="31486310" w14:textId="77777777" w:rsidR="00CE3A32" w:rsidRDefault="00CE3A32" w:rsidP="00CE3A32">
      <w:pPr>
        <w:pStyle w:val="ListParagraph"/>
        <w:numPr>
          <w:ilvl w:val="0"/>
          <w:numId w:val="36"/>
        </w:numPr>
        <w:spacing w:line="360" w:lineRule="auto"/>
        <w:rPr>
          <w:rFonts w:ascii="Times New Roman" w:hAnsi="Times New Roman" w:cs="Times New Roman"/>
          <w:sz w:val="24"/>
          <w:szCs w:val="24"/>
        </w:rPr>
      </w:pPr>
      <w:r>
        <w:rPr>
          <w:rFonts w:ascii="Times New Roman" w:hAnsi="Times New Roman" w:cs="Times New Roman"/>
          <w:sz w:val="24"/>
          <w:szCs w:val="24"/>
          <w:u w:val="single"/>
        </w:rPr>
        <w:t>Factors affecting Confidence in the View</w:t>
      </w:r>
      <w:r w:rsidRPr="009B73D2">
        <w:rPr>
          <w:rFonts w:ascii="Times New Roman" w:hAnsi="Times New Roman" w:cs="Times New Roman"/>
          <w:sz w:val="24"/>
          <w:szCs w:val="24"/>
        </w:rPr>
        <w:t>: Presumably additional factors can affect an investor’</w:t>
      </w:r>
      <w:r>
        <w:rPr>
          <w:rFonts w:ascii="Times New Roman" w:hAnsi="Times New Roman" w:cs="Times New Roman"/>
          <w:sz w:val="24"/>
          <w:szCs w:val="24"/>
        </w:rPr>
        <w:t xml:space="preserve">s confidence in a view, such as historical accuracy or </w:t>
      </w:r>
      <w:r>
        <w:rPr>
          <w:rFonts w:ascii="Times New Roman" w:hAnsi="Times New Roman" w:cs="Times New Roman"/>
          <w:i/>
          <w:sz w:val="24"/>
          <w:szCs w:val="24"/>
        </w:rPr>
        <w:t>score</w:t>
      </w:r>
      <w:r>
        <w:rPr>
          <w:rFonts w:ascii="Times New Roman" w:hAnsi="Times New Roman" w:cs="Times New Roman"/>
          <w:sz w:val="24"/>
          <w:szCs w:val="24"/>
        </w:rPr>
        <w:t xml:space="preserve"> of the model, the screen, or the analyst the produced the view, as well as the difference between the view and the implied market equilibrium.</w:t>
      </w:r>
    </w:p>
    <w:p w14:paraId="410D1DC7" w14:textId="77777777" w:rsidR="00CE3A32" w:rsidRPr="009B73D2" w:rsidRDefault="00CE3A32" w:rsidP="00CE3A32">
      <w:pPr>
        <w:pStyle w:val="ListParagraph"/>
        <w:numPr>
          <w:ilvl w:val="0"/>
          <w:numId w:val="36"/>
        </w:numPr>
        <w:spacing w:line="360" w:lineRule="auto"/>
        <w:rPr>
          <w:rFonts w:ascii="Times New Roman" w:hAnsi="Times New Roman" w:cs="Times New Roman"/>
          <w:sz w:val="24"/>
          <w:szCs w:val="24"/>
        </w:rPr>
      </w:pPr>
      <w:r>
        <w:rPr>
          <w:rFonts w:ascii="Times New Roman" w:hAnsi="Times New Roman" w:cs="Times New Roman"/>
          <w:sz w:val="24"/>
          <w:szCs w:val="24"/>
          <w:u w:val="single"/>
        </w:rPr>
        <w:t>Accommodation of the Multiple Factors</w:t>
      </w:r>
      <w:r w:rsidRPr="009B73D2">
        <w:rPr>
          <w:rFonts w:ascii="Times New Roman" w:hAnsi="Times New Roman" w:cs="Times New Roman"/>
          <w:sz w:val="24"/>
          <w:szCs w:val="24"/>
        </w:rPr>
        <w:t>:</w:t>
      </w:r>
      <w:r>
        <w:rPr>
          <w:rFonts w:ascii="Times New Roman" w:hAnsi="Times New Roman" w:cs="Times New Roman"/>
          <w:sz w:val="24"/>
          <w:szCs w:val="24"/>
        </w:rPr>
        <w:t xml:space="preserve"> These factors, and possibly others, should then be combined with the variance of the view portfolio </w:t>
      </w:r>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k</m:t>
                </m:r>
              </m:sub>
            </m:sSub>
          </m:e>
          <m:sup>
            <m:r>
              <w:rPr>
                <w:rFonts w:ascii="Cambria Math" w:hAnsi="Cambria Math" w:cs="Times New Roman"/>
                <w:sz w:val="24"/>
                <w:szCs w:val="24"/>
              </w:rPr>
              <m:t>T</m:t>
            </m:r>
          </m:sup>
        </m:sSup>
        <m:r>
          <m:rPr>
            <m:sty m:val="p"/>
          </m:rPr>
          <w:rPr>
            <w:rFonts w:ascii="Cambria Math" w:hAnsi="Cambria Math" w:cs="Times New Roman"/>
            <w:sz w:val="24"/>
            <w:szCs w:val="24"/>
          </w:rPr>
          <m:t>Ψ</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k</m:t>
            </m:r>
          </m:sub>
        </m:sSub>
      </m:oMath>
      <w:r>
        <w:rPr>
          <w:rFonts w:ascii="Times New Roman" w:eastAsiaTheme="minorEastAsia" w:hAnsi="Times New Roman" w:cs="Times New Roman"/>
          <w:sz w:val="24"/>
          <w:szCs w:val="24"/>
        </w:rPr>
        <w:t xml:space="preserve"> to produce the best possible estimate of the confidence levels on the views. Doing so would enable the Black-Litterman model maximize across much of the investors’ information.</w:t>
      </w:r>
    </w:p>
    <w:p w14:paraId="2F3C2147" w14:textId="77777777" w:rsidR="00CE3A32" w:rsidRPr="00597E1C" w:rsidRDefault="00CE3A32" w:rsidP="00CE3A32">
      <w:pPr>
        <w:pStyle w:val="ListParagraph"/>
        <w:numPr>
          <w:ilvl w:val="0"/>
          <w:numId w:val="36"/>
        </w:numPr>
        <w:spacing w:line="360" w:lineRule="auto"/>
        <w:rPr>
          <w:rFonts w:ascii="Times New Roman" w:hAnsi="Times New Roman" w:cs="Times New Roman"/>
          <w:sz w:val="24"/>
          <w:szCs w:val="24"/>
        </w:rPr>
      </w:pPr>
      <w:r>
        <w:rPr>
          <w:rFonts w:ascii="Times New Roman" w:hAnsi="Times New Roman" w:cs="Times New Roman"/>
          <w:sz w:val="24"/>
          <w:szCs w:val="24"/>
          <w:u w:val="single"/>
        </w:rPr>
        <w:t>100% Confidence in a View</w:t>
      </w:r>
      <w:r>
        <w:rPr>
          <w:rFonts w:ascii="Times New Roman" w:hAnsi="Times New Roman" w:cs="Times New Roman"/>
          <w:sz w:val="24"/>
          <w:szCs w:val="24"/>
        </w:rPr>
        <w:t xml:space="preserve">: Setting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the diagonal elements of </w:t>
      </w:r>
      <m:oMath>
        <m:r>
          <m:rPr>
            <m:sty m:val="p"/>
          </m:rPr>
          <w:rPr>
            <w:rFonts w:ascii="Cambria Math" w:hAnsi="Cambria Math" w:cs="Times New Roman"/>
            <w:sz w:val="24"/>
            <w:szCs w:val="24"/>
          </w:rPr>
          <m:t>Ω</m:t>
        </m:r>
      </m:oMath>
      <w:r>
        <w:rPr>
          <w:rFonts w:ascii="Times New Roman" w:hAnsi="Times New Roman" w:cs="Times New Roman"/>
          <w:sz w:val="24"/>
          <w:szCs w:val="24"/>
        </w:rPr>
        <w:t xml:space="preserve"> equal to zero is equivalent to specifying 100% confidence in each of the </w:t>
      </w:r>
      <m:oMath>
        <m:r>
          <w:rPr>
            <w:rFonts w:ascii="Cambria Math" w:hAnsi="Cambria Math" w:cs="Times New Roman"/>
            <w:sz w:val="24"/>
            <w:szCs w:val="24"/>
          </w:rPr>
          <m:t>K</m:t>
        </m:r>
      </m:oMath>
      <w:r>
        <w:rPr>
          <w:rFonts w:ascii="Times New Roman" w:eastAsiaTheme="minorEastAsia" w:hAnsi="Times New Roman" w:cs="Times New Roman"/>
          <w:sz w:val="24"/>
          <w:szCs w:val="24"/>
        </w:rPr>
        <w:t xml:space="preserve"> views. </w:t>
      </w:r>
      <w:r>
        <w:rPr>
          <w:rFonts w:ascii="Times New Roman" w:eastAsiaTheme="minorEastAsia" w:hAnsi="Times New Roman" w:cs="Times New Roman"/>
          <w:i/>
          <w:sz w:val="24"/>
          <w:szCs w:val="24"/>
        </w:rPr>
        <w:t>Ceteris paribus</w:t>
      </w:r>
      <w:r>
        <w:rPr>
          <w:rFonts w:ascii="Times New Roman" w:eastAsiaTheme="minorEastAsia" w:hAnsi="Times New Roman" w:cs="Times New Roman"/>
          <w:sz w:val="24"/>
          <w:szCs w:val="24"/>
        </w:rPr>
        <w:t xml:space="preserve"> doing so would produce the greatest departure from the benchmark capitalization weights for the assets named in the views.</w:t>
      </w:r>
    </w:p>
    <w:p w14:paraId="30D56D4C" w14:textId="77777777" w:rsidR="00CE3A32" w:rsidRDefault="00CE3A32" w:rsidP="00CE3A32">
      <w:pPr>
        <w:pStyle w:val="ListParagraph"/>
        <w:numPr>
          <w:ilvl w:val="0"/>
          <w:numId w:val="36"/>
        </w:numPr>
        <w:spacing w:line="360" w:lineRule="auto"/>
        <w:rPr>
          <w:rFonts w:ascii="Times New Roman" w:hAnsi="Times New Roman" w:cs="Times New Roman"/>
          <w:sz w:val="24"/>
          <w:szCs w:val="24"/>
        </w:rPr>
      </w:pPr>
      <w:r>
        <w:rPr>
          <w:rFonts w:ascii="Times New Roman" w:hAnsi="Times New Roman" w:cs="Times New Roman"/>
          <w:sz w:val="24"/>
          <w:szCs w:val="24"/>
          <w:u w:val="single"/>
        </w:rPr>
        <w:t>Expected Returns Under 100% Confidence</w:t>
      </w:r>
      <w:r>
        <w:rPr>
          <w:rFonts w:ascii="Times New Roman" w:hAnsi="Times New Roman" w:cs="Times New Roman"/>
          <w:sz w:val="24"/>
          <w:szCs w:val="24"/>
        </w:rPr>
        <w:t xml:space="preserve">: When 100% confidence is specified for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the views the Black Litterman expression for the New Combined Return Vector under 100% certainty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100%</m:t>
                </m:r>
              </m:sub>
            </m:sSub>
          </m:e>
        </m:d>
      </m:oMath>
      <w:r>
        <w:rPr>
          <w:rFonts w:ascii="Times New Roman" w:hAnsi="Times New Roman" w:cs="Times New Roman"/>
          <w:sz w:val="24"/>
          <w:szCs w:val="24"/>
        </w:rPr>
        <w:t xml:space="preserve"> is</w:t>
      </w:r>
    </w:p>
    <w:p w14:paraId="06CEC18C"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44E3CF88"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100%</m:t>
                  </m:r>
                </m:sub>
              </m:sSub>
            </m:e>
          </m:d>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Π</m:t>
          </m:r>
          <m:r>
            <w:rPr>
              <w:rFonts w:ascii="Cambria Math" w:eastAsiaTheme="minorEastAsia" w:hAnsi="Cambria Math" w:cs="Times New Roman"/>
              <w:sz w:val="24"/>
              <w:szCs w:val="24"/>
            </w:rPr>
            <m:t>+τ</m:t>
          </m:r>
          <m:r>
            <m:rPr>
              <m:sty m:val="p"/>
            </m:rPr>
            <w:rPr>
              <w:rFonts w:ascii="Cambria Math" w:eastAsiaTheme="minorEastAsia" w:hAnsi="Cambria Math" w:cs="Times New Roman"/>
              <w:sz w:val="24"/>
              <w:szCs w:val="24"/>
            </w:rPr>
            <m:t>Ψ</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T</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T</m:t>
                      </m:r>
                    </m:sup>
                  </m:sSup>
                  <m:r>
                    <m:rPr>
                      <m:sty m:val="p"/>
                    </m:rPr>
                    <w:rPr>
                      <w:rFonts w:ascii="Cambria Math" w:eastAsiaTheme="minorEastAsia" w:hAnsi="Cambria Math" w:cs="Times New Roman"/>
                      <w:sz w:val="24"/>
                      <w:szCs w:val="24"/>
                    </w:rPr>
                    <m:t>Ψ</m:t>
                  </m:r>
                  <m:r>
                    <w:rPr>
                      <w:rFonts w:ascii="Cambria Math" w:eastAsiaTheme="minorEastAsia" w:hAnsi="Cambria Math" w:cs="Times New Roman"/>
                      <w:sz w:val="24"/>
                      <w:szCs w:val="24"/>
                    </w:rPr>
                    <m:t>P</m:t>
                  </m:r>
                </m:e>
              </m:d>
            </m:e>
            <m:sup>
              <m:r>
                <w:rPr>
                  <w:rFonts w:ascii="Cambria Math" w:eastAsiaTheme="minorEastAsia" w:hAnsi="Cambria Math" w:cs="Times New Roman"/>
                  <w:sz w:val="24"/>
                  <w:szCs w:val="24"/>
                </w:rPr>
                <m:t>-1</m:t>
              </m:r>
            </m:sup>
          </m:sSup>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Q-P</m:t>
              </m:r>
              <m:r>
                <m:rPr>
                  <m:sty m:val="p"/>
                </m:rPr>
                <w:rPr>
                  <w:rFonts w:ascii="Cambria Math" w:eastAsiaTheme="minorEastAsia" w:hAnsi="Cambria Math" w:cs="Times New Roman"/>
                  <w:sz w:val="24"/>
                  <w:szCs w:val="24"/>
                </w:rPr>
                <m:t>Π</m:t>
              </m:r>
            </m:e>
          </m:d>
        </m:oMath>
      </m:oMathPara>
    </w:p>
    <w:p w14:paraId="729D6CAB"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C5EDB47"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To distinguish the above expression from the Black Litterman expression</w:t>
      </w:r>
    </w:p>
    <w:p w14:paraId="7E0EEFB5" w14:textId="77777777" w:rsidR="00CE3A32" w:rsidRDefault="00CE3A32" w:rsidP="00CE3A32">
      <w:pPr>
        <w:pStyle w:val="ListParagraph"/>
        <w:spacing w:line="360" w:lineRule="auto"/>
        <w:ind w:left="360"/>
        <w:rPr>
          <w:rFonts w:ascii="Times New Roman" w:hAnsi="Times New Roman" w:cs="Times New Roman"/>
          <w:sz w:val="24"/>
          <w:szCs w:val="24"/>
        </w:rPr>
      </w:pPr>
    </w:p>
    <w:p w14:paraId="1E0EE672"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τ</m:t>
                          </m:r>
                          <m:r>
                            <m:rPr>
                              <m:sty m:val="p"/>
                            </m:rPr>
                            <w:rPr>
                              <w:rFonts w:ascii="Cambria Math" w:eastAsiaTheme="minorEastAsia" w:hAnsi="Cambria Math" w:cs="Times New Roman"/>
                              <w:sz w:val="24"/>
                              <w:szCs w:val="24"/>
                            </w:rPr>
                            <m:t>Ψ</m:t>
                          </m:r>
                        </m:e>
                      </m:d>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T</m:t>
                      </m:r>
                    </m:sup>
                  </m:sSup>
                  <m:sSup>
                    <m:sSupPr>
                      <m:ctrlPr>
                        <w:rPr>
                          <w:rFonts w:ascii="Cambria Math" w:eastAsiaTheme="minorEastAsia" w:hAnsi="Cambria Math" w:cs="Times New Roman"/>
                          <w:i/>
                          <w:sz w:val="24"/>
                          <w:szCs w:val="24"/>
                        </w:rPr>
                      </m:ctrlPr>
                    </m:sSupPr>
                    <m:e>
                      <m:r>
                        <m:rPr>
                          <m:sty m:val="p"/>
                        </m:rPr>
                        <w:rPr>
                          <w:rFonts w:ascii="Cambria Math" w:eastAsiaTheme="minorEastAsia"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P</m:t>
                  </m:r>
                </m:e>
              </m:d>
            </m:e>
            <m:sup>
              <m:r>
                <w:rPr>
                  <w:rFonts w:ascii="Cambria Math" w:eastAsiaTheme="minorEastAsia" w:hAnsi="Cambria Math" w:cs="Times New Roman"/>
                  <w:sz w:val="24"/>
                  <w:szCs w:val="24"/>
                </w:rPr>
                <m:t>-1</m:t>
              </m:r>
            </m:sup>
          </m:sSup>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τ</m:t>
                      </m:r>
                      <m:r>
                        <m:rPr>
                          <m:sty m:val="p"/>
                        </m:rPr>
                        <w:rPr>
                          <w:rFonts w:ascii="Cambria Math" w:eastAsiaTheme="minorEastAsia" w:hAnsi="Cambria Math" w:cs="Times New Roman"/>
                          <w:sz w:val="24"/>
                          <w:szCs w:val="24"/>
                        </w:rPr>
                        <m:t>Ψ</m:t>
                      </m:r>
                    </m:e>
                  </m:d>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Π+</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T</m:t>
                  </m:r>
                </m:sup>
              </m:sSup>
              <m:sSup>
                <m:sSupPr>
                  <m:ctrlPr>
                    <w:rPr>
                      <w:rFonts w:ascii="Cambria Math" w:eastAsiaTheme="minorEastAsia" w:hAnsi="Cambria Math" w:cs="Times New Roman"/>
                      <w:i/>
                      <w:sz w:val="24"/>
                      <w:szCs w:val="24"/>
                    </w:rPr>
                  </m:ctrlPr>
                </m:sSupPr>
                <m:e>
                  <m:r>
                    <m:rPr>
                      <m:sty m:val="p"/>
                    </m:rPr>
                    <w:rPr>
                      <w:rFonts w:ascii="Cambria Math" w:eastAsiaTheme="minorEastAsia"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Q</m:t>
              </m:r>
            </m:e>
          </m:d>
        </m:oMath>
      </m:oMathPara>
    </w:p>
    <w:p w14:paraId="3CAB6846"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6CC1C80"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the subscript 100% is added.</w:t>
      </w:r>
    </w:p>
    <w:p w14:paraId="2F6E1086" w14:textId="77777777" w:rsidR="00CE3A32" w:rsidRDefault="00CE3A32" w:rsidP="00CE3A32">
      <w:pPr>
        <w:pStyle w:val="ListParagraph"/>
        <w:numPr>
          <w:ilvl w:val="0"/>
          <w:numId w:val="36"/>
        </w:numPr>
        <w:spacing w:line="360" w:lineRule="auto"/>
        <w:rPr>
          <w:rFonts w:ascii="Times New Roman" w:hAnsi="Times New Roman" w:cs="Times New Roman"/>
          <w:sz w:val="24"/>
          <w:szCs w:val="24"/>
        </w:rPr>
      </w:pPr>
      <w:r>
        <w:rPr>
          <w:rFonts w:ascii="Times New Roman" w:hAnsi="Times New Roman" w:cs="Times New Roman"/>
          <w:sz w:val="24"/>
          <w:szCs w:val="24"/>
          <w:u w:val="single"/>
        </w:rPr>
        <w:t>Allocation under Different Confidence Levels</w:t>
      </w:r>
      <w:r w:rsidRPr="00F3451D">
        <w:rPr>
          <w:rFonts w:ascii="Times New Roman" w:hAnsi="Times New Roman" w:cs="Times New Roman"/>
          <w:sz w:val="24"/>
          <w:szCs w:val="24"/>
        </w:rPr>
        <w:t>:</w:t>
      </w:r>
      <w:r>
        <w:rPr>
          <w:rFonts w:ascii="Times New Roman" w:hAnsi="Times New Roman" w:cs="Times New Roman"/>
          <w:sz w:val="24"/>
          <w:szCs w:val="24"/>
        </w:rPr>
        <w:t xml:space="preserve"> Substituting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100%</m:t>
                </m:r>
              </m:sub>
            </m:sSub>
          </m:e>
        </m:d>
      </m:oMath>
      <w:r>
        <w:rPr>
          <w:rFonts w:ascii="Times New Roman" w:hAnsi="Times New Roman" w:cs="Times New Roman"/>
          <w:sz w:val="24"/>
          <w:szCs w:val="24"/>
        </w:rPr>
        <w:t xml:space="preserve"> for </w:t>
      </w:r>
      <m:oMath>
        <m:r>
          <w:rPr>
            <w:rFonts w:ascii="Cambria Math" w:hAnsi="Cambria Math" w:cs="Times New Roman"/>
            <w:sz w:val="24"/>
            <w:szCs w:val="24"/>
          </w:rPr>
          <m:t>μ</m:t>
        </m:r>
      </m:oMath>
      <w:r>
        <w:rPr>
          <w:rFonts w:ascii="Times New Roman" w:hAnsi="Times New Roman" w:cs="Times New Roman"/>
          <w:sz w:val="24"/>
          <w:szCs w:val="24"/>
        </w:rPr>
        <w:t xml:space="preserve"> in</w:t>
      </w:r>
    </w:p>
    <w:p w14:paraId="2C7CBD19" w14:textId="77777777" w:rsidR="00CE3A32" w:rsidRDefault="00CE3A32" w:rsidP="00CE3A32">
      <w:pPr>
        <w:pStyle w:val="ListParagraph"/>
        <w:spacing w:line="360" w:lineRule="auto"/>
        <w:ind w:left="360"/>
        <w:rPr>
          <w:rFonts w:ascii="Times New Roman" w:hAnsi="Times New Roman" w:cs="Times New Roman"/>
          <w:sz w:val="24"/>
          <w:szCs w:val="24"/>
        </w:rPr>
      </w:pPr>
    </w:p>
    <w:p w14:paraId="486F2872"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w=</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λ</m:t>
                  </m:r>
                  <m:r>
                    <m:rPr>
                      <m:sty m:val="p"/>
                    </m:rPr>
                    <w:rPr>
                      <w:rFonts w:ascii="Cambria Math" w:hAnsi="Cambria Math" w:cs="Times New Roman"/>
                      <w:sz w:val="24"/>
                      <w:szCs w:val="24"/>
                    </w:rPr>
                    <m:t>Ψ</m:t>
                  </m:r>
                </m:e>
              </m:d>
            </m:e>
            <m:sup>
              <m:r>
                <w:rPr>
                  <w:rFonts w:ascii="Cambria Math" w:hAnsi="Cambria Math" w:cs="Times New Roman"/>
                  <w:sz w:val="24"/>
                  <w:szCs w:val="24"/>
                </w:rPr>
                <m:t>-1</m:t>
              </m:r>
            </m:sup>
          </m:sSup>
          <m:r>
            <w:rPr>
              <w:rFonts w:ascii="Cambria Math" w:hAnsi="Cambria Math" w:cs="Times New Roman"/>
              <w:sz w:val="24"/>
              <w:szCs w:val="24"/>
            </w:rPr>
            <m:t>μ</m:t>
          </m:r>
        </m:oMath>
      </m:oMathPara>
    </w:p>
    <w:p w14:paraId="6B6F7860" w14:textId="77777777" w:rsidR="00CE3A32" w:rsidRDefault="00CE3A32" w:rsidP="00CE3A32">
      <w:pPr>
        <w:pStyle w:val="ListParagraph"/>
        <w:spacing w:line="360" w:lineRule="auto"/>
        <w:ind w:left="360"/>
        <w:rPr>
          <w:rFonts w:ascii="Times New Roman" w:hAnsi="Times New Roman" w:cs="Times New Roman"/>
          <w:sz w:val="24"/>
          <w:szCs w:val="24"/>
        </w:rPr>
      </w:pPr>
    </w:p>
    <w:p w14:paraId="2E69E859"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lastRenderedPageBreak/>
        <w:t xml:space="preserve">leads to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100%</m:t>
            </m:r>
          </m:sub>
        </m:sSub>
      </m:oMath>
      <w:r>
        <w:rPr>
          <w:rFonts w:ascii="Times New Roman" w:hAnsi="Times New Roman" w:cs="Times New Roman"/>
          <w:sz w:val="24"/>
          <w:szCs w:val="24"/>
        </w:rPr>
        <w:t xml:space="preserve"> the weight vector based on 100% confidence on the views. Idzorek (2005) illustrates the relative weights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MKT</m:t>
            </m:r>
          </m:sub>
        </m:sSub>
      </m:oMath>
      <w:r>
        <w:rPr>
          <w:rFonts w:ascii="Times New Roman" w:hAnsi="Times New Roman" w:cs="Times New Roman"/>
          <w:sz w:val="24"/>
          <w:szCs w:val="24"/>
        </w:rPr>
        <w:t xml:space="preserve">, </w:t>
      </w:r>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w</m:t>
            </m:r>
          </m:e>
        </m:acc>
      </m:oMath>
      <w:r>
        <w:rPr>
          <w:rFonts w:ascii="Times New Roman"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100%</m:t>
            </m:r>
          </m:sub>
        </m:sSub>
      </m:oMath>
      <w:r>
        <w:rPr>
          <w:rFonts w:ascii="Times New Roman" w:hAnsi="Times New Roman" w:cs="Times New Roman"/>
          <w:sz w:val="24"/>
          <w:szCs w:val="24"/>
        </w:rPr>
        <w:t xml:space="preserve"> for each asset.</w:t>
      </w:r>
    </w:p>
    <w:p w14:paraId="30036058" w14:textId="77777777" w:rsidR="00CE3A32" w:rsidRPr="0006213C" w:rsidRDefault="00CE3A32" w:rsidP="00CE3A32">
      <w:pPr>
        <w:pStyle w:val="ListParagraph"/>
        <w:numPr>
          <w:ilvl w:val="0"/>
          <w:numId w:val="36"/>
        </w:numPr>
        <w:spacing w:line="360" w:lineRule="auto"/>
        <w:rPr>
          <w:rFonts w:ascii="Times New Roman" w:hAnsi="Times New Roman" w:cs="Times New Roman"/>
          <w:sz w:val="24"/>
          <w:szCs w:val="24"/>
        </w:rPr>
      </w:pPr>
      <w:r>
        <w:rPr>
          <w:rFonts w:ascii="Times New Roman" w:hAnsi="Times New Roman" w:cs="Times New Roman"/>
          <w:sz w:val="24"/>
          <w:szCs w:val="24"/>
          <w:u w:val="single"/>
        </w:rPr>
        <w:t>100% Confidence for Single Asset</w:t>
      </w:r>
      <w:r w:rsidRPr="0006213C">
        <w:rPr>
          <w:rFonts w:ascii="Times New Roman" w:hAnsi="Times New Roman" w:cs="Times New Roman"/>
          <w:sz w:val="24"/>
          <w:szCs w:val="24"/>
        </w:rPr>
        <w:t>:</w:t>
      </w:r>
      <w:r>
        <w:rPr>
          <w:rFonts w:ascii="Times New Roman" w:hAnsi="Times New Roman" w:cs="Times New Roman"/>
          <w:sz w:val="24"/>
          <w:szCs w:val="24"/>
        </w:rPr>
        <w:t xml:space="preserve"> When an asset is named in only one view the vector of portfolio weights with 100% confidence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100%</m:t>
            </m:r>
          </m:sub>
        </m:sSub>
      </m:oMath>
      <w:r>
        <w:rPr>
          <w:rFonts w:ascii="Times New Roman" w:eastAsiaTheme="minorEastAsia" w:hAnsi="Times New Roman" w:cs="Times New Roman"/>
          <w:sz w:val="24"/>
          <w:szCs w:val="24"/>
        </w:rPr>
        <w:t xml:space="preserve"> enables one to calculate an intuitive 0% to 100% confidence for each view. </w:t>
      </w:r>
      <w:proofErr w:type="gramStart"/>
      <w:r>
        <w:rPr>
          <w:rFonts w:ascii="Times New Roman" w:eastAsiaTheme="minorEastAsia" w:hAnsi="Times New Roman" w:cs="Times New Roman"/>
          <w:sz w:val="24"/>
          <w:szCs w:val="24"/>
        </w:rPr>
        <w:t>In order to</w:t>
      </w:r>
      <w:proofErr w:type="gramEnd"/>
      <w:r>
        <w:rPr>
          <w:rFonts w:ascii="Times New Roman" w:eastAsiaTheme="minorEastAsia" w:hAnsi="Times New Roman" w:cs="Times New Roman"/>
          <w:sz w:val="24"/>
          <w:szCs w:val="24"/>
        </w:rPr>
        <w:t xml:space="preserve"> do so one must solve the unconstrained maximization problem twice – once using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e>
        </m:d>
      </m:oMath>
      <w:r>
        <w:rPr>
          <w:rFonts w:ascii="Times New Roman" w:eastAsiaTheme="minorEastAsia" w:hAnsi="Times New Roman" w:cs="Times New Roman"/>
          <w:sz w:val="24"/>
          <w:szCs w:val="24"/>
        </w:rPr>
        <w:t xml:space="preserve"> and once using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100%</m:t>
                </m:r>
              </m:sub>
            </m:sSub>
          </m:e>
        </m:d>
      </m:oMath>
      <w:r>
        <w:rPr>
          <w:rFonts w:ascii="Times New Roman" w:eastAsiaTheme="minorEastAsia" w:hAnsi="Times New Roman" w:cs="Times New Roman"/>
          <w:sz w:val="24"/>
          <w:szCs w:val="24"/>
        </w:rPr>
        <w:t>.</w:t>
      </w:r>
    </w:p>
    <w:p w14:paraId="0C93EAC9" w14:textId="77777777" w:rsidR="00CE3A32" w:rsidRPr="00EA6318" w:rsidRDefault="00CE3A32" w:rsidP="00CE3A32">
      <w:pPr>
        <w:pStyle w:val="ListParagraph"/>
        <w:numPr>
          <w:ilvl w:val="0"/>
          <w:numId w:val="36"/>
        </w:numPr>
        <w:spacing w:line="360" w:lineRule="auto"/>
        <w:rPr>
          <w:rFonts w:ascii="Times New Roman" w:hAnsi="Times New Roman" w:cs="Times New Roman"/>
          <w:sz w:val="24"/>
          <w:szCs w:val="24"/>
        </w:rPr>
      </w:pPr>
      <w:r>
        <w:rPr>
          <w:rFonts w:ascii="Times New Roman" w:hAnsi="Times New Roman" w:cs="Times New Roman"/>
          <w:sz w:val="24"/>
          <w:szCs w:val="24"/>
          <w:u w:val="single"/>
        </w:rPr>
        <w:t>Weights under Different Confidence Levels</w:t>
      </w:r>
      <w:r>
        <w:rPr>
          <w:rFonts w:ascii="Times New Roman" w:hAnsi="Times New Roman" w:cs="Times New Roman"/>
          <w:sz w:val="24"/>
          <w:szCs w:val="24"/>
        </w:rPr>
        <w:t xml:space="preserve">: The New Combined Returns Vector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e>
        </m:d>
      </m:oMath>
      <w:r>
        <w:rPr>
          <w:rFonts w:ascii="Times New Roman" w:eastAsiaTheme="minorEastAsia" w:hAnsi="Times New Roman" w:cs="Times New Roman"/>
          <w:sz w:val="24"/>
          <w:szCs w:val="24"/>
        </w:rPr>
        <w:t xml:space="preserve"> based on the covariance matrix of the error term </w:t>
      </w:r>
      <m:oMath>
        <m:r>
          <m:rPr>
            <m:sty m:val="p"/>
          </m:rPr>
          <w:rPr>
            <w:rFonts w:ascii="Cambria Math" w:eastAsiaTheme="minorEastAsia" w:hAnsi="Cambria Math" w:cs="Times New Roman"/>
            <w:sz w:val="24"/>
            <w:szCs w:val="24"/>
          </w:rPr>
          <m:t>Ω</m:t>
        </m:r>
      </m:oMath>
      <w:r>
        <w:rPr>
          <w:rFonts w:ascii="Times New Roman" w:eastAsiaTheme="minorEastAsia" w:hAnsi="Times New Roman" w:cs="Times New Roman"/>
          <w:sz w:val="24"/>
          <w:szCs w:val="24"/>
        </w:rPr>
        <w:t xml:space="preserve"> leads to vector </w:t>
      </w:r>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w</m:t>
            </m:r>
          </m:e>
        </m:acc>
      </m:oMath>
      <w:r>
        <w:rPr>
          <w:rFonts w:ascii="Times New Roman" w:eastAsiaTheme="minorEastAsia" w:hAnsi="Times New Roman" w:cs="Times New Roman"/>
          <w:sz w:val="24"/>
          <w:szCs w:val="24"/>
        </w:rPr>
        <w:t xml:space="preserve"> while the New Combined Return Vector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100%</m:t>
                </m:r>
              </m:sub>
            </m:sSub>
          </m:e>
        </m:d>
      </m:oMath>
      <w:r>
        <w:rPr>
          <w:rFonts w:ascii="Times New Roman" w:eastAsiaTheme="minorEastAsia" w:hAnsi="Times New Roman" w:cs="Times New Roman"/>
          <w:sz w:val="24"/>
          <w:szCs w:val="24"/>
        </w:rPr>
        <w:t xml:space="preserve"> based on 100% confidence levels leads to the vector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100%</m:t>
            </m:r>
          </m:sub>
        </m:sSub>
      </m:oMath>
      <w:r>
        <w:rPr>
          <w:rFonts w:ascii="Times New Roman" w:eastAsiaTheme="minorEastAsia" w:hAnsi="Times New Roman" w:cs="Times New Roman"/>
          <w:sz w:val="24"/>
          <w:szCs w:val="24"/>
        </w:rPr>
        <w:t>.</w:t>
      </w:r>
    </w:p>
    <w:p w14:paraId="21A2DA31" w14:textId="77777777" w:rsidR="00CE3A32" w:rsidRDefault="00CE3A32" w:rsidP="00CE3A32">
      <w:pPr>
        <w:pStyle w:val="ListParagraph"/>
        <w:numPr>
          <w:ilvl w:val="0"/>
          <w:numId w:val="36"/>
        </w:numPr>
        <w:spacing w:line="360" w:lineRule="auto"/>
        <w:rPr>
          <w:rFonts w:ascii="Times New Roman" w:hAnsi="Times New Roman" w:cs="Times New Roman"/>
          <w:sz w:val="24"/>
          <w:szCs w:val="24"/>
        </w:rPr>
      </w:pPr>
      <w:r>
        <w:rPr>
          <w:rFonts w:ascii="Times New Roman" w:hAnsi="Times New Roman" w:cs="Times New Roman"/>
          <w:sz w:val="24"/>
          <w:szCs w:val="24"/>
          <w:u w:val="single"/>
        </w:rPr>
        <w:t>Implied Confidence Using Allocation Deviations</w:t>
      </w:r>
      <w:r>
        <w:rPr>
          <w:rFonts w:ascii="Times New Roman" w:hAnsi="Times New Roman" w:cs="Times New Roman"/>
          <w:sz w:val="24"/>
          <w:szCs w:val="24"/>
        </w:rPr>
        <w:t xml:space="preserve">: The departure of these new weight vectors from the vector of market capitalization weights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MKT</m:t>
            </m:r>
          </m:sub>
        </m:sSub>
      </m:oMath>
      <w:r>
        <w:rPr>
          <w:rFonts w:ascii="Times New Roman" w:hAnsi="Times New Roman" w:cs="Times New Roman"/>
          <w:sz w:val="24"/>
          <w:szCs w:val="24"/>
        </w:rPr>
        <w:t xml:space="preserve"> are </w:t>
      </w:r>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w</m:t>
            </m:r>
          </m:e>
        </m:acc>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MKT</m:t>
            </m:r>
          </m:sub>
        </m:sSub>
      </m:oMath>
      <w:r>
        <w:rPr>
          <w:rFonts w:ascii="Times New Roman"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100%</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MKT</m:t>
            </m:r>
          </m:sub>
        </m:sSub>
      </m:oMath>
      <w:r>
        <w:rPr>
          <w:rFonts w:ascii="Times New Roman" w:hAnsi="Times New Roman" w:cs="Times New Roman"/>
          <w:sz w:val="24"/>
          <w:szCs w:val="24"/>
        </w:rPr>
        <w:t xml:space="preserve"> respectively. It is then possible to determine the </w:t>
      </w:r>
      <w:r>
        <w:rPr>
          <w:rFonts w:ascii="Times New Roman" w:hAnsi="Times New Roman" w:cs="Times New Roman"/>
          <w:i/>
          <w:sz w:val="24"/>
          <w:szCs w:val="24"/>
        </w:rPr>
        <w:t>implied</w:t>
      </w:r>
      <w:r>
        <w:rPr>
          <w:rFonts w:ascii="Times New Roman" w:hAnsi="Times New Roman" w:cs="Times New Roman"/>
          <w:sz w:val="24"/>
          <w:szCs w:val="24"/>
        </w:rPr>
        <w:t xml:space="preserve"> level of confidence in these views by dividing each weight difference </w:t>
      </w:r>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w</m:t>
            </m:r>
          </m:e>
        </m:acc>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MKT</m:t>
            </m:r>
          </m:sub>
        </m:sSub>
      </m:oMath>
      <w:r>
        <w:rPr>
          <w:rFonts w:ascii="Times New Roman" w:hAnsi="Times New Roman" w:cs="Times New Roman"/>
          <w:sz w:val="24"/>
          <w:szCs w:val="24"/>
        </w:rPr>
        <w:t xml:space="preserve"> by the corresponding maximum weight difference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100%</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MKT</m:t>
            </m:r>
          </m:sub>
        </m:sSub>
      </m:oMath>
      <w:r>
        <w:rPr>
          <w:rFonts w:ascii="Times New Roman" w:hAnsi="Times New Roman" w:cs="Times New Roman"/>
          <w:sz w:val="24"/>
          <w:szCs w:val="24"/>
        </w:rPr>
        <w:t>.</w:t>
      </w:r>
    </w:p>
    <w:p w14:paraId="7F9953FA" w14:textId="77777777" w:rsidR="00CE3A32" w:rsidRDefault="00CE3A32" w:rsidP="00CE3A32">
      <w:pPr>
        <w:pStyle w:val="ListParagraph"/>
        <w:numPr>
          <w:ilvl w:val="0"/>
          <w:numId w:val="36"/>
        </w:numPr>
        <w:spacing w:line="360" w:lineRule="auto"/>
        <w:rPr>
          <w:rFonts w:ascii="Times New Roman" w:hAnsi="Times New Roman" w:cs="Times New Roman"/>
          <w:sz w:val="24"/>
          <w:szCs w:val="24"/>
        </w:rPr>
      </w:pPr>
      <w:r>
        <w:rPr>
          <w:rFonts w:ascii="Times New Roman" w:hAnsi="Times New Roman" w:cs="Times New Roman"/>
          <w:sz w:val="24"/>
          <w:szCs w:val="24"/>
          <w:u w:val="single"/>
        </w:rPr>
        <w:t>Implied Confidence Level of Views</w:t>
      </w:r>
      <w:r w:rsidRPr="00EA6318">
        <w:rPr>
          <w:rFonts w:ascii="Times New Roman" w:hAnsi="Times New Roman" w:cs="Times New Roman"/>
          <w:sz w:val="24"/>
          <w:szCs w:val="24"/>
        </w:rPr>
        <w:t>:</w:t>
      </w:r>
    </w:p>
    <w:tbl>
      <w:tblPr>
        <w:tblStyle w:val="TableGrid"/>
        <w:tblW w:w="11790" w:type="dxa"/>
        <w:tblInd w:w="-1175" w:type="dxa"/>
        <w:tblLayout w:type="fixed"/>
        <w:tblLook w:val="04A0" w:firstRow="1" w:lastRow="0" w:firstColumn="1" w:lastColumn="0" w:noHBand="0" w:noVBand="1"/>
      </w:tblPr>
      <w:tblGrid>
        <w:gridCol w:w="2250"/>
        <w:gridCol w:w="1980"/>
        <w:gridCol w:w="1260"/>
        <w:gridCol w:w="1530"/>
        <w:gridCol w:w="1620"/>
        <w:gridCol w:w="1530"/>
        <w:gridCol w:w="1620"/>
      </w:tblGrid>
      <w:tr w:rsidR="00CE3A32" w:rsidRPr="00CB28DA" w14:paraId="30D5F2F9" w14:textId="77777777" w:rsidTr="006031BD">
        <w:tc>
          <w:tcPr>
            <w:tcW w:w="2250" w:type="dxa"/>
            <w:vAlign w:val="center"/>
          </w:tcPr>
          <w:p w14:paraId="38379748" w14:textId="77777777" w:rsidR="00CE3A32" w:rsidRPr="00CB28DA"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Asset Class</w:t>
            </w:r>
          </w:p>
        </w:tc>
        <w:tc>
          <w:tcPr>
            <w:tcW w:w="1980" w:type="dxa"/>
            <w:vAlign w:val="center"/>
          </w:tcPr>
          <w:p w14:paraId="47B36991" w14:textId="77777777" w:rsidR="00CE3A32" w:rsidRPr="00CB28DA"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Market Capitalization Weight </w:t>
            </w:r>
            <m:oMath>
              <m:sSub>
                <m:sSubPr>
                  <m:ctrlPr>
                    <w:rPr>
                      <w:rFonts w:ascii="Cambria Math" w:eastAsiaTheme="minorEastAsia" w:hAnsi="Cambria Math" w:cs="Times New Roman"/>
                      <w:b/>
                      <w:sz w:val="28"/>
                      <w:szCs w:val="28"/>
                    </w:rPr>
                  </m:ctrlPr>
                </m:sSubPr>
                <m:e>
                  <m:r>
                    <m:rPr>
                      <m:sty m:val="b"/>
                    </m:rPr>
                    <w:rPr>
                      <w:rFonts w:ascii="Cambria Math" w:eastAsiaTheme="minorEastAsia" w:hAnsi="Cambria Math" w:cs="Times New Roman"/>
                      <w:sz w:val="28"/>
                      <w:szCs w:val="28"/>
                    </w:rPr>
                    <m:t>w</m:t>
                  </m:r>
                </m:e>
                <m:sub>
                  <m:r>
                    <m:rPr>
                      <m:sty m:val="bi"/>
                    </m:rPr>
                    <w:rPr>
                      <w:rFonts w:ascii="Cambria Math" w:eastAsiaTheme="minorEastAsia" w:hAnsi="Cambria Math" w:cs="Times New Roman"/>
                      <w:sz w:val="28"/>
                      <w:szCs w:val="28"/>
                    </w:rPr>
                    <m:t>MKT</m:t>
                  </m:r>
                </m:sub>
              </m:sSub>
            </m:oMath>
          </w:p>
        </w:tc>
        <w:tc>
          <w:tcPr>
            <w:tcW w:w="1260" w:type="dxa"/>
            <w:vAlign w:val="center"/>
          </w:tcPr>
          <w:p w14:paraId="48E5B34C" w14:textId="77777777" w:rsidR="00CE3A32" w:rsidRPr="00CB28DA"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New Weight </w:t>
            </w:r>
            <m:oMath>
              <m:acc>
                <m:accPr>
                  <m:ctrlPr>
                    <w:rPr>
                      <w:rFonts w:ascii="Cambria Math" w:eastAsiaTheme="minorEastAsia" w:hAnsi="Cambria Math" w:cs="Times New Roman"/>
                      <w:b/>
                      <w:sz w:val="28"/>
                      <w:szCs w:val="28"/>
                    </w:rPr>
                  </m:ctrlPr>
                </m:accPr>
                <m:e>
                  <m:r>
                    <m:rPr>
                      <m:sty m:val="b"/>
                    </m:rPr>
                    <w:rPr>
                      <w:rFonts w:ascii="Cambria Math" w:eastAsiaTheme="minorEastAsia" w:hAnsi="Cambria Math" w:cs="Times New Roman"/>
                      <w:sz w:val="28"/>
                      <w:szCs w:val="28"/>
                    </w:rPr>
                    <m:t>w</m:t>
                  </m:r>
                </m:e>
              </m:acc>
            </m:oMath>
          </w:p>
        </w:tc>
        <w:tc>
          <w:tcPr>
            <w:tcW w:w="1530" w:type="dxa"/>
            <w:vAlign w:val="center"/>
          </w:tcPr>
          <w:p w14:paraId="2F1C395C" w14:textId="77777777" w:rsidR="00CE3A32" w:rsidRPr="00CB28DA"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Difference </w:t>
            </w:r>
            <m:oMath>
              <m:acc>
                <m:accPr>
                  <m:ctrlPr>
                    <w:rPr>
                      <w:rFonts w:ascii="Cambria Math" w:eastAsiaTheme="minorEastAsia" w:hAnsi="Cambria Math" w:cs="Times New Roman"/>
                      <w:b/>
                      <w:sz w:val="28"/>
                      <w:szCs w:val="28"/>
                    </w:rPr>
                  </m:ctrlPr>
                </m:accPr>
                <m:e>
                  <m:r>
                    <m:rPr>
                      <m:sty m:val="b"/>
                    </m:rPr>
                    <w:rPr>
                      <w:rFonts w:ascii="Cambria Math" w:eastAsiaTheme="minorEastAsia" w:hAnsi="Cambria Math" w:cs="Times New Roman"/>
                      <w:sz w:val="28"/>
                      <w:szCs w:val="28"/>
                    </w:rPr>
                    <m:t>w</m:t>
                  </m:r>
                </m:e>
              </m:acc>
              <m:r>
                <m:rPr>
                  <m:sty m:val="bi"/>
                </m:rPr>
                <w:rPr>
                  <w:rFonts w:ascii="Cambria Math" w:eastAsiaTheme="minorEastAsia" w:hAnsi="Cambria Math" w:cs="Times New Roman"/>
                  <w:sz w:val="28"/>
                  <w:szCs w:val="28"/>
                </w:rPr>
                <m:t>-</m:t>
              </m:r>
              <m:sSub>
                <m:sSubPr>
                  <m:ctrlPr>
                    <w:rPr>
                      <w:rFonts w:ascii="Cambria Math" w:eastAsiaTheme="minorEastAsia" w:hAnsi="Cambria Math" w:cs="Times New Roman"/>
                      <w:b/>
                      <w:sz w:val="28"/>
                      <w:szCs w:val="28"/>
                    </w:rPr>
                  </m:ctrlPr>
                </m:sSubPr>
                <m:e>
                  <m:r>
                    <m:rPr>
                      <m:sty m:val="b"/>
                    </m:rPr>
                    <w:rPr>
                      <w:rFonts w:ascii="Cambria Math" w:eastAsiaTheme="minorEastAsia" w:hAnsi="Cambria Math" w:cs="Times New Roman"/>
                      <w:sz w:val="28"/>
                      <w:szCs w:val="28"/>
                    </w:rPr>
                    <m:t>w</m:t>
                  </m:r>
                </m:e>
                <m:sub>
                  <m:r>
                    <m:rPr>
                      <m:sty m:val="bi"/>
                    </m:rPr>
                    <w:rPr>
                      <w:rFonts w:ascii="Cambria Math" w:eastAsiaTheme="minorEastAsia" w:hAnsi="Cambria Math" w:cs="Times New Roman"/>
                      <w:sz w:val="28"/>
                      <w:szCs w:val="28"/>
                    </w:rPr>
                    <m:t>MKT</m:t>
                  </m:r>
                </m:sub>
              </m:sSub>
            </m:oMath>
          </w:p>
        </w:tc>
        <w:tc>
          <w:tcPr>
            <w:tcW w:w="1620" w:type="dxa"/>
            <w:vAlign w:val="center"/>
          </w:tcPr>
          <w:p w14:paraId="68D15496" w14:textId="77777777" w:rsidR="00CE3A32" w:rsidRPr="00CB28DA"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New Weights Based on 100% Confidence </w:t>
            </w:r>
            <m:oMath>
              <m:sSub>
                <m:sSubPr>
                  <m:ctrlPr>
                    <w:rPr>
                      <w:rFonts w:ascii="Cambria Math" w:eastAsiaTheme="minorEastAsia" w:hAnsi="Cambria Math" w:cs="Times New Roman"/>
                      <w:b/>
                      <w:sz w:val="28"/>
                      <w:szCs w:val="28"/>
                    </w:rPr>
                  </m:ctrlPr>
                </m:sSubPr>
                <m:e>
                  <m:r>
                    <m:rPr>
                      <m:sty m:val="b"/>
                    </m:rPr>
                    <w:rPr>
                      <w:rFonts w:ascii="Cambria Math" w:eastAsiaTheme="minorEastAsia" w:hAnsi="Cambria Math" w:cs="Times New Roman"/>
                      <w:sz w:val="28"/>
                      <w:szCs w:val="28"/>
                    </w:rPr>
                    <m:t>w</m:t>
                  </m:r>
                </m:e>
                <m:sub>
                  <m:r>
                    <m:rPr>
                      <m:sty m:val="bi"/>
                    </m:rPr>
                    <w:rPr>
                      <w:rFonts w:ascii="Cambria Math" w:eastAsiaTheme="minorEastAsia" w:hAnsi="Cambria Math" w:cs="Times New Roman"/>
                      <w:sz w:val="28"/>
                      <w:szCs w:val="28"/>
                    </w:rPr>
                    <m:t>100%</m:t>
                  </m:r>
                </m:sub>
              </m:sSub>
            </m:oMath>
          </w:p>
        </w:tc>
        <w:tc>
          <w:tcPr>
            <w:tcW w:w="1530" w:type="dxa"/>
            <w:vAlign w:val="center"/>
          </w:tcPr>
          <w:p w14:paraId="41A6FA59" w14:textId="77777777" w:rsidR="00CE3A32" w:rsidRPr="00CB28DA"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Difference </w:t>
            </w:r>
            <m:oMath>
              <m:sSub>
                <m:sSubPr>
                  <m:ctrlPr>
                    <w:rPr>
                      <w:rFonts w:ascii="Cambria Math" w:eastAsiaTheme="minorEastAsia" w:hAnsi="Cambria Math" w:cs="Times New Roman"/>
                      <w:b/>
                      <w:sz w:val="28"/>
                      <w:szCs w:val="28"/>
                    </w:rPr>
                  </m:ctrlPr>
                </m:sSubPr>
                <m:e>
                  <m:r>
                    <m:rPr>
                      <m:sty m:val="b"/>
                    </m:rPr>
                    <w:rPr>
                      <w:rFonts w:ascii="Cambria Math" w:eastAsiaTheme="minorEastAsia" w:hAnsi="Cambria Math" w:cs="Times New Roman"/>
                      <w:sz w:val="28"/>
                      <w:szCs w:val="28"/>
                    </w:rPr>
                    <m:t>w</m:t>
                  </m:r>
                </m:e>
                <m:sub>
                  <m:r>
                    <m:rPr>
                      <m:sty m:val="bi"/>
                    </m:rPr>
                    <w:rPr>
                      <w:rFonts w:ascii="Cambria Math" w:eastAsiaTheme="minorEastAsia" w:hAnsi="Cambria Math" w:cs="Times New Roman"/>
                      <w:sz w:val="28"/>
                      <w:szCs w:val="28"/>
                    </w:rPr>
                    <m:t>100%</m:t>
                  </m:r>
                </m:sub>
              </m:sSub>
              <m:r>
                <m:rPr>
                  <m:sty m:val="bi"/>
                </m:rPr>
                <w:rPr>
                  <w:rFonts w:ascii="Cambria Math" w:eastAsiaTheme="minorEastAsia" w:hAnsi="Cambria Math" w:cs="Times New Roman"/>
                  <w:sz w:val="28"/>
                  <w:szCs w:val="28"/>
                </w:rPr>
                <m:t>-</m:t>
              </m:r>
              <m:sSub>
                <m:sSubPr>
                  <m:ctrlPr>
                    <w:rPr>
                      <w:rFonts w:ascii="Cambria Math" w:eastAsiaTheme="minorEastAsia" w:hAnsi="Cambria Math" w:cs="Times New Roman"/>
                      <w:b/>
                      <w:sz w:val="28"/>
                      <w:szCs w:val="28"/>
                    </w:rPr>
                  </m:ctrlPr>
                </m:sSubPr>
                <m:e>
                  <m:r>
                    <m:rPr>
                      <m:sty m:val="b"/>
                    </m:rPr>
                    <w:rPr>
                      <w:rFonts w:ascii="Cambria Math" w:eastAsiaTheme="minorEastAsia" w:hAnsi="Cambria Math" w:cs="Times New Roman"/>
                      <w:sz w:val="28"/>
                      <w:szCs w:val="28"/>
                    </w:rPr>
                    <m:t>w</m:t>
                  </m:r>
                </m:e>
                <m:sub>
                  <m:r>
                    <m:rPr>
                      <m:sty m:val="bi"/>
                    </m:rPr>
                    <w:rPr>
                      <w:rFonts w:ascii="Cambria Math" w:eastAsiaTheme="minorEastAsia" w:hAnsi="Cambria Math" w:cs="Times New Roman"/>
                      <w:sz w:val="28"/>
                      <w:szCs w:val="28"/>
                    </w:rPr>
                    <m:t>MKT</m:t>
                  </m:r>
                </m:sub>
              </m:sSub>
            </m:oMath>
          </w:p>
        </w:tc>
        <w:tc>
          <w:tcPr>
            <w:tcW w:w="1620" w:type="dxa"/>
            <w:vAlign w:val="center"/>
          </w:tcPr>
          <w:p w14:paraId="3DDF0BD6" w14:textId="77777777" w:rsidR="00CE3A32" w:rsidRPr="00CB28DA"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Implied Confidence Level </w:t>
            </w:r>
            <m:oMath>
              <m:f>
                <m:fPr>
                  <m:ctrlPr>
                    <w:rPr>
                      <w:rFonts w:ascii="Cambria Math" w:eastAsiaTheme="minorEastAsia" w:hAnsi="Cambria Math" w:cs="Times New Roman"/>
                      <w:b/>
                      <w:sz w:val="28"/>
                      <w:szCs w:val="28"/>
                    </w:rPr>
                  </m:ctrlPr>
                </m:fPr>
                <m:num>
                  <m:acc>
                    <m:accPr>
                      <m:ctrlPr>
                        <w:rPr>
                          <w:rFonts w:ascii="Cambria Math" w:eastAsiaTheme="minorEastAsia" w:hAnsi="Cambria Math" w:cs="Times New Roman"/>
                          <w:b/>
                          <w:sz w:val="28"/>
                          <w:szCs w:val="28"/>
                        </w:rPr>
                      </m:ctrlPr>
                    </m:accPr>
                    <m:e>
                      <m:r>
                        <m:rPr>
                          <m:sty m:val="b"/>
                        </m:rPr>
                        <w:rPr>
                          <w:rFonts w:ascii="Cambria Math" w:eastAsiaTheme="minorEastAsia" w:hAnsi="Cambria Math" w:cs="Times New Roman"/>
                          <w:sz w:val="28"/>
                          <w:szCs w:val="28"/>
                        </w:rPr>
                        <m:t>w</m:t>
                      </m:r>
                    </m:e>
                  </m:acc>
                  <m:r>
                    <m:rPr>
                      <m:sty m:val="bi"/>
                    </m:rPr>
                    <w:rPr>
                      <w:rFonts w:ascii="Cambria Math" w:eastAsiaTheme="minorEastAsia" w:hAnsi="Cambria Math" w:cs="Times New Roman"/>
                      <w:sz w:val="28"/>
                      <w:szCs w:val="28"/>
                    </w:rPr>
                    <m:t>-</m:t>
                  </m:r>
                  <m:sSub>
                    <m:sSubPr>
                      <m:ctrlPr>
                        <w:rPr>
                          <w:rFonts w:ascii="Cambria Math" w:eastAsiaTheme="minorEastAsia" w:hAnsi="Cambria Math" w:cs="Times New Roman"/>
                          <w:b/>
                          <w:sz w:val="28"/>
                          <w:szCs w:val="28"/>
                        </w:rPr>
                      </m:ctrlPr>
                    </m:sSubPr>
                    <m:e>
                      <m:r>
                        <m:rPr>
                          <m:sty m:val="b"/>
                        </m:rPr>
                        <w:rPr>
                          <w:rFonts w:ascii="Cambria Math" w:eastAsiaTheme="minorEastAsia" w:hAnsi="Cambria Math" w:cs="Times New Roman"/>
                          <w:sz w:val="28"/>
                          <w:szCs w:val="28"/>
                        </w:rPr>
                        <m:t>w</m:t>
                      </m:r>
                    </m:e>
                    <m:sub>
                      <m:r>
                        <m:rPr>
                          <m:sty m:val="bi"/>
                        </m:rPr>
                        <w:rPr>
                          <w:rFonts w:ascii="Cambria Math" w:eastAsiaTheme="minorEastAsia" w:hAnsi="Cambria Math" w:cs="Times New Roman"/>
                          <w:sz w:val="28"/>
                          <w:szCs w:val="28"/>
                        </w:rPr>
                        <m:t>MKT</m:t>
                      </m:r>
                    </m:sub>
                  </m:sSub>
                </m:num>
                <m:den>
                  <m:sSub>
                    <m:sSubPr>
                      <m:ctrlPr>
                        <w:rPr>
                          <w:rFonts w:ascii="Cambria Math" w:eastAsiaTheme="minorEastAsia" w:hAnsi="Cambria Math" w:cs="Times New Roman"/>
                          <w:b/>
                          <w:sz w:val="28"/>
                          <w:szCs w:val="28"/>
                        </w:rPr>
                      </m:ctrlPr>
                    </m:sSubPr>
                    <m:e>
                      <m:r>
                        <m:rPr>
                          <m:sty m:val="b"/>
                        </m:rPr>
                        <w:rPr>
                          <w:rFonts w:ascii="Cambria Math" w:eastAsiaTheme="minorEastAsia" w:hAnsi="Cambria Math" w:cs="Times New Roman"/>
                          <w:sz w:val="28"/>
                          <w:szCs w:val="28"/>
                        </w:rPr>
                        <m:t>w</m:t>
                      </m:r>
                    </m:e>
                    <m:sub>
                      <m:r>
                        <m:rPr>
                          <m:sty m:val="bi"/>
                        </m:rPr>
                        <w:rPr>
                          <w:rFonts w:ascii="Cambria Math" w:eastAsiaTheme="minorEastAsia" w:hAnsi="Cambria Math" w:cs="Times New Roman"/>
                          <w:sz w:val="28"/>
                          <w:szCs w:val="28"/>
                        </w:rPr>
                        <m:t>100%</m:t>
                      </m:r>
                    </m:sub>
                  </m:sSub>
                  <m:r>
                    <m:rPr>
                      <m:sty m:val="bi"/>
                    </m:rPr>
                    <w:rPr>
                      <w:rFonts w:ascii="Cambria Math" w:eastAsiaTheme="minorEastAsia" w:hAnsi="Cambria Math" w:cs="Times New Roman"/>
                      <w:sz w:val="28"/>
                      <w:szCs w:val="28"/>
                    </w:rPr>
                    <m:t>-</m:t>
                  </m:r>
                  <m:sSub>
                    <m:sSubPr>
                      <m:ctrlPr>
                        <w:rPr>
                          <w:rFonts w:ascii="Cambria Math" w:eastAsiaTheme="minorEastAsia" w:hAnsi="Cambria Math" w:cs="Times New Roman"/>
                          <w:b/>
                          <w:sz w:val="28"/>
                          <w:szCs w:val="28"/>
                        </w:rPr>
                      </m:ctrlPr>
                    </m:sSubPr>
                    <m:e>
                      <m:r>
                        <m:rPr>
                          <m:sty m:val="b"/>
                        </m:rPr>
                        <w:rPr>
                          <w:rFonts w:ascii="Cambria Math" w:eastAsiaTheme="minorEastAsia" w:hAnsi="Cambria Math" w:cs="Times New Roman"/>
                          <w:sz w:val="28"/>
                          <w:szCs w:val="28"/>
                        </w:rPr>
                        <m:t>w</m:t>
                      </m:r>
                    </m:e>
                    <m:sub>
                      <m:r>
                        <m:rPr>
                          <m:sty m:val="bi"/>
                        </m:rPr>
                        <w:rPr>
                          <w:rFonts w:ascii="Cambria Math" w:eastAsiaTheme="minorEastAsia" w:hAnsi="Cambria Math" w:cs="Times New Roman"/>
                          <w:sz w:val="28"/>
                          <w:szCs w:val="28"/>
                        </w:rPr>
                        <m:t>MKT</m:t>
                      </m:r>
                    </m:sub>
                  </m:sSub>
                </m:den>
              </m:f>
            </m:oMath>
          </w:p>
        </w:tc>
      </w:tr>
      <w:tr w:rsidR="00CE3A32" w14:paraId="63F28D7C" w14:textId="77777777" w:rsidTr="006031BD">
        <w:tc>
          <w:tcPr>
            <w:tcW w:w="2250" w:type="dxa"/>
            <w:vAlign w:val="center"/>
          </w:tcPr>
          <w:p w14:paraId="1AD7195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Bonds</w:t>
            </w:r>
          </w:p>
        </w:tc>
        <w:tc>
          <w:tcPr>
            <w:tcW w:w="1980" w:type="dxa"/>
            <w:vAlign w:val="center"/>
          </w:tcPr>
          <w:p w14:paraId="48F3109E"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19.34%</w:t>
            </w:r>
          </w:p>
        </w:tc>
        <w:tc>
          <w:tcPr>
            <w:tcW w:w="1260" w:type="dxa"/>
            <w:vAlign w:val="center"/>
          </w:tcPr>
          <w:p w14:paraId="2FD14F3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29.88%</w:t>
            </w:r>
          </w:p>
        </w:tc>
        <w:tc>
          <w:tcPr>
            <w:tcW w:w="1530" w:type="dxa"/>
            <w:vAlign w:val="center"/>
          </w:tcPr>
          <w:p w14:paraId="0BD8FEA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10.54%</w:t>
            </w:r>
          </w:p>
        </w:tc>
        <w:tc>
          <w:tcPr>
            <w:tcW w:w="1620" w:type="dxa"/>
            <w:vAlign w:val="center"/>
          </w:tcPr>
          <w:p w14:paraId="1EAED278"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43.82%</w:t>
            </w:r>
          </w:p>
        </w:tc>
        <w:tc>
          <w:tcPr>
            <w:tcW w:w="1530" w:type="dxa"/>
            <w:vAlign w:val="center"/>
          </w:tcPr>
          <w:p w14:paraId="33CD121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24.48%</w:t>
            </w:r>
          </w:p>
        </w:tc>
        <w:tc>
          <w:tcPr>
            <w:tcW w:w="1620" w:type="dxa"/>
            <w:vAlign w:val="center"/>
          </w:tcPr>
          <w:p w14:paraId="5D3C0E04"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43.06%</w:t>
            </w:r>
          </w:p>
        </w:tc>
      </w:tr>
      <w:tr w:rsidR="00CE3A32" w14:paraId="5A35EC2D" w14:textId="77777777" w:rsidTr="006031BD">
        <w:tc>
          <w:tcPr>
            <w:tcW w:w="2250" w:type="dxa"/>
            <w:vAlign w:val="center"/>
          </w:tcPr>
          <w:p w14:paraId="6B2ACCA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International Bonds</w:t>
            </w:r>
          </w:p>
        </w:tc>
        <w:tc>
          <w:tcPr>
            <w:tcW w:w="1980" w:type="dxa"/>
            <w:vAlign w:val="center"/>
          </w:tcPr>
          <w:p w14:paraId="63FAE1A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26.13%</w:t>
            </w:r>
          </w:p>
        </w:tc>
        <w:tc>
          <w:tcPr>
            <w:tcW w:w="1260" w:type="dxa"/>
            <w:vAlign w:val="center"/>
          </w:tcPr>
          <w:p w14:paraId="2AAF0D7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15.59%</w:t>
            </w:r>
          </w:p>
        </w:tc>
        <w:tc>
          <w:tcPr>
            <w:tcW w:w="1530" w:type="dxa"/>
            <w:vAlign w:val="center"/>
          </w:tcPr>
          <w:p w14:paraId="18A58E7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-10.54%</w:t>
            </w:r>
          </w:p>
        </w:tc>
        <w:tc>
          <w:tcPr>
            <w:tcW w:w="1620" w:type="dxa"/>
            <w:vAlign w:val="center"/>
          </w:tcPr>
          <w:p w14:paraId="2257301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1.65%</w:t>
            </w:r>
          </w:p>
        </w:tc>
        <w:tc>
          <w:tcPr>
            <w:tcW w:w="1530" w:type="dxa"/>
            <w:vAlign w:val="center"/>
          </w:tcPr>
          <w:p w14:paraId="05DCB96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-24.48%</w:t>
            </w:r>
          </w:p>
        </w:tc>
        <w:tc>
          <w:tcPr>
            <w:tcW w:w="1620" w:type="dxa"/>
            <w:vAlign w:val="center"/>
          </w:tcPr>
          <w:p w14:paraId="7FC2409E"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43.06%</w:t>
            </w:r>
          </w:p>
        </w:tc>
      </w:tr>
      <w:tr w:rsidR="00CE3A32" w14:paraId="0A5A7E03" w14:textId="77777777" w:rsidTr="006031BD">
        <w:tc>
          <w:tcPr>
            <w:tcW w:w="2250" w:type="dxa"/>
            <w:vAlign w:val="center"/>
          </w:tcPr>
          <w:p w14:paraId="61B2611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Large Growth</w:t>
            </w:r>
          </w:p>
        </w:tc>
        <w:tc>
          <w:tcPr>
            <w:tcW w:w="1980" w:type="dxa"/>
            <w:vAlign w:val="center"/>
          </w:tcPr>
          <w:p w14:paraId="1342F0DE"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12.09%</w:t>
            </w:r>
          </w:p>
        </w:tc>
        <w:tc>
          <w:tcPr>
            <w:tcW w:w="1260" w:type="dxa"/>
            <w:vAlign w:val="center"/>
          </w:tcPr>
          <w:p w14:paraId="0A1F3BC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9.35%</w:t>
            </w:r>
          </w:p>
        </w:tc>
        <w:tc>
          <w:tcPr>
            <w:tcW w:w="1530" w:type="dxa"/>
            <w:vAlign w:val="center"/>
          </w:tcPr>
          <w:p w14:paraId="6B44436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-2.73%</w:t>
            </w:r>
          </w:p>
        </w:tc>
        <w:tc>
          <w:tcPr>
            <w:tcW w:w="1620" w:type="dxa"/>
            <w:vAlign w:val="center"/>
          </w:tcPr>
          <w:p w14:paraId="34DB0D5B"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3.81%</w:t>
            </w:r>
          </w:p>
        </w:tc>
        <w:tc>
          <w:tcPr>
            <w:tcW w:w="1530" w:type="dxa"/>
            <w:vAlign w:val="center"/>
          </w:tcPr>
          <w:p w14:paraId="529C196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-8.28%</w:t>
            </w:r>
          </w:p>
        </w:tc>
        <w:tc>
          <w:tcPr>
            <w:tcW w:w="1620" w:type="dxa"/>
            <w:vAlign w:val="center"/>
          </w:tcPr>
          <w:p w14:paraId="49883B5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33.02%</w:t>
            </w:r>
          </w:p>
        </w:tc>
      </w:tr>
      <w:tr w:rsidR="00CE3A32" w14:paraId="403699D7" w14:textId="77777777" w:rsidTr="006031BD">
        <w:tc>
          <w:tcPr>
            <w:tcW w:w="2250" w:type="dxa"/>
            <w:vAlign w:val="center"/>
          </w:tcPr>
          <w:p w14:paraId="4CA0EC0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Large Value</w:t>
            </w:r>
          </w:p>
        </w:tc>
        <w:tc>
          <w:tcPr>
            <w:tcW w:w="1980" w:type="dxa"/>
            <w:vAlign w:val="center"/>
          </w:tcPr>
          <w:p w14:paraId="548C2941"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12.09%</w:t>
            </w:r>
          </w:p>
        </w:tc>
        <w:tc>
          <w:tcPr>
            <w:tcW w:w="1260" w:type="dxa"/>
            <w:vAlign w:val="center"/>
          </w:tcPr>
          <w:p w14:paraId="2017727D"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14.82%</w:t>
            </w:r>
          </w:p>
        </w:tc>
        <w:tc>
          <w:tcPr>
            <w:tcW w:w="1530" w:type="dxa"/>
            <w:vAlign w:val="center"/>
          </w:tcPr>
          <w:p w14:paraId="3E8FF10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2.73%</w:t>
            </w:r>
          </w:p>
        </w:tc>
        <w:tc>
          <w:tcPr>
            <w:tcW w:w="1620" w:type="dxa"/>
            <w:vAlign w:val="center"/>
          </w:tcPr>
          <w:p w14:paraId="331DE47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20.37%</w:t>
            </w:r>
          </w:p>
        </w:tc>
        <w:tc>
          <w:tcPr>
            <w:tcW w:w="1530" w:type="dxa"/>
            <w:vAlign w:val="center"/>
          </w:tcPr>
          <w:p w14:paraId="1CD39EE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8.28%</w:t>
            </w:r>
          </w:p>
        </w:tc>
        <w:tc>
          <w:tcPr>
            <w:tcW w:w="1620" w:type="dxa"/>
            <w:vAlign w:val="center"/>
          </w:tcPr>
          <w:p w14:paraId="7D83B15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33.02%</w:t>
            </w:r>
          </w:p>
        </w:tc>
      </w:tr>
      <w:tr w:rsidR="00CE3A32" w14:paraId="08EDD369" w14:textId="77777777" w:rsidTr="006031BD">
        <w:tc>
          <w:tcPr>
            <w:tcW w:w="2250" w:type="dxa"/>
            <w:vAlign w:val="center"/>
          </w:tcPr>
          <w:p w14:paraId="09B89B1C"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Small Growth</w:t>
            </w:r>
          </w:p>
        </w:tc>
        <w:tc>
          <w:tcPr>
            <w:tcW w:w="1980" w:type="dxa"/>
            <w:vAlign w:val="center"/>
          </w:tcPr>
          <w:p w14:paraId="0A23380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1.34%</w:t>
            </w:r>
          </w:p>
        </w:tc>
        <w:tc>
          <w:tcPr>
            <w:tcW w:w="1260" w:type="dxa"/>
            <w:vAlign w:val="center"/>
          </w:tcPr>
          <w:p w14:paraId="0428F02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1.04%</w:t>
            </w:r>
          </w:p>
        </w:tc>
        <w:tc>
          <w:tcPr>
            <w:tcW w:w="1530" w:type="dxa"/>
            <w:vAlign w:val="center"/>
          </w:tcPr>
          <w:p w14:paraId="31920E4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-0.30%</w:t>
            </w:r>
          </w:p>
        </w:tc>
        <w:tc>
          <w:tcPr>
            <w:tcW w:w="1620" w:type="dxa"/>
            <w:vAlign w:val="center"/>
          </w:tcPr>
          <w:p w14:paraId="4B3B0BF7"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0.42%</w:t>
            </w:r>
          </w:p>
        </w:tc>
        <w:tc>
          <w:tcPr>
            <w:tcW w:w="1530" w:type="dxa"/>
            <w:vAlign w:val="center"/>
          </w:tcPr>
          <w:p w14:paraId="3346EFD4"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-0.92%</w:t>
            </w:r>
          </w:p>
        </w:tc>
        <w:tc>
          <w:tcPr>
            <w:tcW w:w="1620" w:type="dxa"/>
            <w:vAlign w:val="center"/>
          </w:tcPr>
          <w:p w14:paraId="436B5D7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33.02%</w:t>
            </w:r>
          </w:p>
        </w:tc>
      </w:tr>
      <w:tr w:rsidR="00CE3A32" w14:paraId="574EB34C" w14:textId="77777777" w:rsidTr="006031BD">
        <w:tc>
          <w:tcPr>
            <w:tcW w:w="2250" w:type="dxa"/>
            <w:vAlign w:val="center"/>
          </w:tcPr>
          <w:p w14:paraId="26D41E91"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Small Value</w:t>
            </w:r>
          </w:p>
        </w:tc>
        <w:tc>
          <w:tcPr>
            <w:tcW w:w="1980" w:type="dxa"/>
            <w:vAlign w:val="center"/>
          </w:tcPr>
          <w:p w14:paraId="32A555B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1.34%</w:t>
            </w:r>
          </w:p>
        </w:tc>
        <w:tc>
          <w:tcPr>
            <w:tcW w:w="1260" w:type="dxa"/>
            <w:vAlign w:val="center"/>
          </w:tcPr>
          <w:p w14:paraId="0BD68B21"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1.65%</w:t>
            </w:r>
          </w:p>
        </w:tc>
        <w:tc>
          <w:tcPr>
            <w:tcW w:w="1530" w:type="dxa"/>
            <w:vAlign w:val="center"/>
          </w:tcPr>
          <w:p w14:paraId="40A41A3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0.30%</w:t>
            </w:r>
          </w:p>
        </w:tc>
        <w:tc>
          <w:tcPr>
            <w:tcW w:w="1620" w:type="dxa"/>
            <w:vAlign w:val="center"/>
          </w:tcPr>
          <w:p w14:paraId="728DEC9E"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2.26%</w:t>
            </w:r>
          </w:p>
        </w:tc>
        <w:tc>
          <w:tcPr>
            <w:tcW w:w="1530" w:type="dxa"/>
            <w:vAlign w:val="center"/>
          </w:tcPr>
          <w:p w14:paraId="49BB5E49"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0.92%</w:t>
            </w:r>
          </w:p>
        </w:tc>
        <w:tc>
          <w:tcPr>
            <w:tcW w:w="1620" w:type="dxa"/>
            <w:vAlign w:val="center"/>
          </w:tcPr>
          <w:p w14:paraId="341CFE25"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33.02%</w:t>
            </w:r>
          </w:p>
        </w:tc>
      </w:tr>
      <w:tr w:rsidR="00CE3A32" w14:paraId="2358107A" w14:textId="77777777" w:rsidTr="006031BD">
        <w:tc>
          <w:tcPr>
            <w:tcW w:w="2250" w:type="dxa"/>
            <w:vAlign w:val="center"/>
          </w:tcPr>
          <w:p w14:paraId="01414CFF"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International Developed Equity</w:t>
            </w:r>
          </w:p>
        </w:tc>
        <w:tc>
          <w:tcPr>
            <w:tcW w:w="1980" w:type="dxa"/>
            <w:vAlign w:val="center"/>
          </w:tcPr>
          <w:p w14:paraId="413372B5"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24.81%</w:t>
            </w:r>
          </w:p>
        </w:tc>
        <w:tc>
          <w:tcPr>
            <w:tcW w:w="1260" w:type="dxa"/>
            <w:vAlign w:val="center"/>
          </w:tcPr>
          <w:p w14:paraId="6DC459B3"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27.81%</w:t>
            </w:r>
          </w:p>
        </w:tc>
        <w:tc>
          <w:tcPr>
            <w:tcW w:w="1530" w:type="dxa"/>
            <w:vAlign w:val="center"/>
          </w:tcPr>
          <w:p w14:paraId="20B22C6E"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3.63%</w:t>
            </w:r>
          </w:p>
        </w:tc>
        <w:tc>
          <w:tcPr>
            <w:tcW w:w="1620" w:type="dxa"/>
            <w:vAlign w:val="center"/>
          </w:tcPr>
          <w:p w14:paraId="6E5F29F0"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35.21%</w:t>
            </w:r>
          </w:p>
        </w:tc>
        <w:tc>
          <w:tcPr>
            <w:tcW w:w="1530" w:type="dxa"/>
            <w:vAlign w:val="center"/>
          </w:tcPr>
          <w:p w14:paraId="53D8BBF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11.03%</w:t>
            </w:r>
          </w:p>
        </w:tc>
        <w:tc>
          <w:tcPr>
            <w:tcW w:w="1620" w:type="dxa"/>
            <w:vAlign w:val="center"/>
          </w:tcPr>
          <w:p w14:paraId="3CAF122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32.94%</w:t>
            </w:r>
          </w:p>
        </w:tc>
      </w:tr>
      <w:tr w:rsidR="00CE3A32" w14:paraId="6B06A924" w14:textId="77777777" w:rsidTr="006031BD">
        <w:tc>
          <w:tcPr>
            <w:tcW w:w="2250" w:type="dxa"/>
            <w:vAlign w:val="center"/>
          </w:tcPr>
          <w:p w14:paraId="047CD58A"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International Emerging Equity</w:t>
            </w:r>
          </w:p>
        </w:tc>
        <w:tc>
          <w:tcPr>
            <w:tcW w:w="1980" w:type="dxa"/>
            <w:vAlign w:val="center"/>
          </w:tcPr>
          <w:p w14:paraId="4418D1F8"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3.49%</w:t>
            </w:r>
          </w:p>
        </w:tc>
        <w:tc>
          <w:tcPr>
            <w:tcW w:w="1260" w:type="dxa"/>
            <w:vAlign w:val="center"/>
          </w:tcPr>
          <w:p w14:paraId="073BF1D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3.49%</w:t>
            </w:r>
          </w:p>
        </w:tc>
        <w:tc>
          <w:tcPr>
            <w:tcW w:w="1530" w:type="dxa"/>
            <w:vAlign w:val="center"/>
          </w:tcPr>
          <w:p w14:paraId="21B950F2"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1620" w:type="dxa"/>
            <w:vAlign w:val="center"/>
          </w:tcPr>
          <w:p w14:paraId="5D632236" w14:textId="77777777"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3.49%</w:t>
            </w:r>
          </w:p>
        </w:tc>
        <w:tc>
          <w:tcPr>
            <w:tcW w:w="1530" w:type="dxa"/>
            <w:vAlign w:val="center"/>
          </w:tcPr>
          <w:p w14:paraId="3F246AB4" w14:textId="77777777" w:rsidR="00CE3A32" w:rsidRDefault="00CE3A32" w:rsidP="006031BD">
            <w:pPr>
              <w:spacing w:line="360" w:lineRule="auto"/>
              <w:jc w:val="center"/>
              <w:rPr>
                <w:rFonts w:ascii="Times New Roman" w:hAnsi="Times New Roman" w:cs="Times New Roman"/>
                <w:sz w:val="24"/>
                <w:szCs w:val="24"/>
              </w:rPr>
            </w:pPr>
          </w:p>
        </w:tc>
        <w:tc>
          <w:tcPr>
            <w:tcW w:w="1620" w:type="dxa"/>
            <w:vAlign w:val="center"/>
          </w:tcPr>
          <w:p w14:paraId="731E433E" w14:textId="77777777" w:rsidR="00CE3A32" w:rsidRDefault="00CE3A32" w:rsidP="006031BD">
            <w:pPr>
              <w:spacing w:line="360" w:lineRule="auto"/>
              <w:jc w:val="center"/>
              <w:rPr>
                <w:rFonts w:ascii="Times New Roman" w:hAnsi="Times New Roman" w:cs="Times New Roman"/>
                <w:sz w:val="24"/>
                <w:szCs w:val="24"/>
              </w:rPr>
            </w:pPr>
          </w:p>
        </w:tc>
      </w:tr>
    </w:tbl>
    <w:p w14:paraId="7993C196" w14:textId="77777777" w:rsidR="00CE3A32" w:rsidRDefault="00CE3A32" w:rsidP="00CE3A32">
      <w:pPr>
        <w:spacing w:line="360" w:lineRule="auto"/>
        <w:rPr>
          <w:rFonts w:ascii="Times New Roman" w:hAnsi="Times New Roman" w:cs="Times New Roman"/>
          <w:sz w:val="24"/>
          <w:szCs w:val="24"/>
        </w:rPr>
      </w:pPr>
    </w:p>
    <w:p w14:paraId="34768CE8" w14:textId="77777777" w:rsidR="00CE3A32" w:rsidRDefault="00CE3A32" w:rsidP="00CE3A32">
      <w:pPr>
        <w:pStyle w:val="ListParagraph"/>
        <w:numPr>
          <w:ilvl w:val="0"/>
          <w:numId w:val="36"/>
        </w:numPr>
        <w:spacing w:line="360" w:lineRule="auto"/>
        <w:rPr>
          <w:rFonts w:ascii="Times New Roman" w:hAnsi="Times New Roman" w:cs="Times New Roman"/>
          <w:sz w:val="24"/>
          <w:szCs w:val="24"/>
        </w:rPr>
      </w:pPr>
      <w:r w:rsidRPr="008A33DD">
        <w:rPr>
          <w:rFonts w:ascii="Times New Roman" w:hAnsi="Times New Roman" w:cs="Times New Roman"/>
          <w:sz w:val="24"/>
          <w:szCs w:val="24"/>
          <w:u w:val="single"/>
        </w:rPr>
        <w:t>Idzorek’s Empirical Implied Confidence Estimate</w:t>
      </w:r>
      <w:r>
        <w:rPr>
          <w:rFonts w:ascii="Times New Roman" w:hAnsi="Times New Roman" w:cs="Times New Roman"/>
          <w:sz w:val="24"/>
          <w:szCs w:val="24"/>
        </w:rPr>
        <w:t>: The implied level of confidence in a view based on the scaled variance of the individual view portfolios is shown in the Table above. The implied confidence levels in View 1, View 2, and View 3 in the instance above are 32.94%, 43.06%, and 33.02% respectively.</w:t>
      </w:r>
    </w:p>
    <w:p w14:paraId="43086C09" w14:textId="77777777" w:rsidR="00CE3A32" w:rsidRDefault="00CE3A32" w:rsidP="00CE3A32">
      <w:pPr>
        <w:pStyle w:val="ListParagraph"/>
        <w:numPr>
          <w:ilvl w:val="0"/>
          <w:numId w:val="36"/>
        </w:numPr>
        <w:spacing w:line="360" w:lineRule="auto"/>
        <w:rPr>
          <w:rFonts w:ascii="Times New Roman" w:hAnsi="Times New Roman" w:cs="Times New Roman"/>
          <w:sz w:val="24"/>
          <w:szCs w:val="24"/>
        </w:rPr>
      </w:pPr>
      <w:r>
        <w:rPr>
          <w:rFonts w:ascii="Times New Roman" w:hAnsi="Times New Roman" w:cs="Times New Roman"/>
          <w:sz w:val="24"/>
          <w:szCs w:val="24"/>
          <w:u w:val="single"/>
        </w:rPr>
        <w:t>Principle Driver behind Idzorek’s Approach</w:t>
      </w:r>
      <w:r w:rsidRPr="008A33DD">
        <w:rPr>
          <w:rFonts w:ascii="Times New Roman" w:hAnsi="Times New Roman" w:cs="Times New Roman"/>
          <w:sz w:val="24"/>
          <w:szCs w:val="24"/>
        </w:rPr>
        <w:t>:</w:t>
      </w:r>
      <w:r>
        <w:rPr>
          <w:rFonts w:ascii="Times New Roman" w:hAnsi="Times New Roman" w:cs="Times New Roman"/>
          <w:sz w:val="24"/>
          <w:szCs w:val="24"/>
        </w:rPr>
        <w:t xml:space="preserve"> Given the discrepancy between the stated confidence levels and the implied confidence levels one could experiment with different </w:t>
      </w:r>
      <m:oMath>
        <m:r>
          <w:rPr>
            <w:rFonts w:ascii="Cambria Math" w:eastAsiaTheme="minorEastAsia" w:hAnsi="Cambria Math" w:cs="Times New Roman"/>
            <w:sz w:val="24"/>
            <w:szCs w:val="24"/>
          </w:rPr>
          <m:t>ω</m:t>
        </m:r>
      </m:oMath>
      <w:r>
        <w:rPr>
          <w:rFonts w:ascii="Times New Roman" w:eastAsiaTheme="minorEastAsia" w:hAnsi="Times New Roman" w:cs="Times New Roman"/>
          <w:sz w:val="24"/>
          <w:szCs w:val="24"/>
        </w:rPr>
        <w:t>’s</w:t>
      </w:r>
      <w:r>
        <w:rPr>
          <w:rFonts w:ascii="Times New Roman" w:hAnsi="Times New Roman" w:cs="Times New Roman"/>
          <w:sz w:val="24"/>
          <w:szCs w:val="24"/>
        </w:rPr>
        <w:t xml:space="preserve"> and recalculate the New Combined Return Vector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e>
        </m:d>
      </m:oMath>
      <w:r>
        <w:rPr>
          <w:rFonts w:ascii="Times New Roman" w:hAnsi="Times New Roman" w:cs="Times New Roman"/>
          <w:sz w:val="24"/>
          <w:szCs w:val="24"/>
        </w:rPr>
        <w:t xml:space="preserve"> and the new set of recommended portfolio weights. Idzorek’s approach formalizes this algorithmically.</w:t>
      </w:r>
    </w:p>
    <w:p w14:paraId="3525613F" w14:textId="77777777" w:rsidR="00CE3A32" w:rsidRDefault="00CE3A32" w:rsidP="00CE3A32">
      <w:pPr>
        <w:spacing w:line="360" w:lineRule="auto"/>
        <w:rPr>
          <w:rFonts w:ascii="Times New Roman" w:hAnsi="Times New Roman" w:cs="Times New Roman"/>
          <w:sz w:val="24"/>
          <w:szCs w:val="24"/>
        </w:rPr>
      </w:pPr>
    </w:p>
    <w:p w14:paraId="76108EC4" w14:textId="77777777" w:rsidR="00CE3A32" w:rsidRDefault="00CE3A32" w:rsidP="00CE3A32">
      <w:pPr>
        <w:spacing w:line="360" w:lineRule="auto"/>
        <w:rPr>
          <w:rFonts w:ascii="Times New Roman" w:hAnsi="Times New Roman" w:cs="Times New Roman"/>
          <w:sz w:val="24"/>
          <w:szCs w:val="24"/>
        </w:rPr>
      </w:pPr>
    </w:p>
    <w:p w14:paraId="7441F015" w14:textId="77777777" w:rsidR="00CE3A32" w:rsidRPr="008D45FA" w:rsidRDefault="00CE3A32" w:rsidP="00CE3A32">
      <w:pPr>
        <w:spacing w:line="360" w:lineRule="auto"/>
        <w:rPr>
          <w:rFonts w:ascii="Times New Roman" w:hAnsi="Times New Roman" w:cs="Times New Roman"/>
          <w:b/>
          <w:sz w:val="28"/>
          <w:szCs w:val="28"/>
        </w:rPr>
      </w:pPr>
      <w:r w:rsidRPr="008D45FA">
        <w:rPr>
          <w:rFonts w:ascii="Times New Roman" w:hAnsi="Times New Roman" w:cs="Times New Roman"/>
          <w:b/>
          <w:sz w:val="28"/>
          <w:szCs w:val="28"/>
        </w:rPr>
        <w:t>The Tilt Based Intuitive Approach</w:t>
      </w:r>
    </w:p>
    <w:p w14:paraId="20A451A3" w14:textId="77777777" w:rsidR="00CE3A32" w:rsidRDefault="00CE3A32" w:rsidP="00CE3A32">
      <w:pPr>
        <w:spacing w:line="360" w:lineRule="auto"/>
        <w:rPr>
          <w:rFonts w:ascii="Times New Roman" w:hAnsi="Times New Roman" w:cs="Times New Roman"/>
          <w:sz w:val="24"/>
          <w:szCs w:val="24"/>
        </w:rPr>
      </w:pPr>
    </w:p>
    <w:p w14:paraId="5ADCA55E" w14:textId="77777777" w:rsidR="00CE3A32" w:rsidRDefault="00CE3A32" w:rsidP="00CE3A32">
      <w:pPr>
        <w:pStyle w:val="ListParagraph"/>
        <w:numPr>
          <w:ilvl w:val="0"/>
          <w:numId w:val="37"/>
        </w:numPr>
        <w:spacing w:line="360" w:lineRule="auto"/>
        <w:rPr>
          <w:rFonts w:ascii="Times New Roman" w:hAnsi="Times New Roman" w:cs="Times New Roman"/>
          <w:sz w:val="24"/>
          <w:szCs w:val="24"/>
        </w:rPr>
      </w:pPr>
      <w:r w:rsidRPr="008D45FA">
        <w:rPr>
          <w:rFonts w:ascii="Times New Roman" w:hAnsi="Times New Roman" w:cs="Times New Roman"/>
          <w:sz w:val="24"/>
          <w:szCs w:val="24"/>
          <w:u w:val="single"/>
        </w:rPr>
        <w:t>Tilt Induced by Specified Confidence</w:t>
      </w:r>
      <w:r w:rsidRPr="008D45FA">
        <w:rPr>
          <w:rFonts w:ascii="Times New Roman" w:hAnsi="Times New Roman" w:cs="Times New Roman"/>
          <w:sz w:val="24"/>
          <w:szCs w:val="24"/>
        </w:rPr>
        <w:t xml:space="preserve">: </w:t>
      </w:r>
      <w:r>
        <w:rPr>
          <w:rFonts w:ascii="Times New Roman" w:hAnsi="Times New Roman" w:cs="Times New Roman"/>
          <w:sz w:val="24"/>
          <w:szCs w:val="24"/>
        </w:rPr>
        <w:t xml:space="preserve">Idzorek (2005) proposes that the diagonal elements </w:t>
      </w:r>
      <w:proofErr w:type="gramStart"/>
      <w:r>
        <w:rPr>
          <w:rFonts w:ascii="Times New Roman" w:hAnsi="Times New Roman" w:cs="Times New Roman"/>
          <w:sz w:val="24"/>
          <w:szCs w:val="24"/>
        </w:rPr>
        <w:t>of  be</w:t>
      </w:r>
      <w:proofErr w:type="gramEnd"/>
      <w:r>
        <w:rPr>
          <w:rFonts w:ascii="Times New Roman" w:hAnsi="Times New Roman" w:cs="Times New Roman"/>
          <w:sz w:val="24"/>
          <w:szCs w:val="24"/>
        </w:rPr>
        <w:t xml:space="preserve"> derived in a manner that is based on the user-specified confidence levels and that results in portfolio tilts, which approximate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100%</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MKT</m:t>
            </m:r>
          </m:sub>
        </m:sSub>
      </m:oMath>
      <w:r>
        <w:rPr>
          <w:rFonts w:ascii="Times New Roman" w:hAnsi="Times New Roman" w:cs="Times New Roman"/>
          <w:sz w:val="24"/>
          <w:szCs w:val="24"/>
        </w:rPr>
        <w:t xml:space="preserve"> multiplied by the user-specified confidence level </w:t>
      </w:r>
      <m:oMath>
        <m:r>
          <w:rPr>
            <w:rFonts w:ascii="Cambria Math" w:eastAsiaTheme="minorEastAsia" w:hAnsi="Cambria Math" w:cs="Times New Roman"/>
            <w:sz w:val="24"/>
            <w:szCs w:val="24"/>
          </w:rPr>
          <m:t>C</m:t>
        </m:r>
      </m:oMath>
      <w:r>
        <w:rPr>
          <w:rFonts w:ascii="Times New Roman" w:hAnsi="Times New Roman" w:cs="Times New Roman"/>
          <w:sz w:val="24"/>
          <w:szCs w:val="24"/>
        </w:rPr>
        <w:t>.</w:t>
      </w:r>
    </w:p>
    <w:p w14:paraId="5DC0E81B"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4C952F4C"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Tilt</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100%</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MKT</m:t>
                  </m:r>
                </m:sub>
              </m:sSub>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k</m:t>
              </m:r>
            </m:sub>
          </m:sSub>
        </m:oMath>
      </m:oMathPara>
    </w:p>
    <w:p w14:paraId="12444822" w14:textId="77777777" w:rsidR="00CE3A32" w:rsidRDefault="00CE3A32" w:rsidP="00CE3A32">
      <w:pPr>
        <w:pStyle w:val="ListParagraph"/>
        <w:spacing w:line="360" w:lineRule="auto"/>
        <w:ind w:left="360"/>
        <w:rPr>
          <w:rFonts w:ascii="Times New Roman" w:hAnsi="Times New Roman" w:cs="Times New Roman"/>
          <w:sz w:val="24"/>
          <w:szCs w:val="24"/>
        </w:rPr>
      </w:pPr>
    </w:p>
    <w:p w14:paraId="60900BCD"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where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Tilt</m:t>
            </m:r>
          </m:e>
          <m:sub>
            <m:r>
              <w:rPr>
                <w:rFonts w:ascii="Cambria Math" w:eastAsiaTheme="minorEastAsia" w:hAnsi="Cambria Math" w:cs="Times New Roman"/>
                <w:sz w:val="24"/>
                <w:szCs w:val="24"/>
              </w:rPr>
              <m:t>k</m:t>
            </m:r>
          </m:sub>
        </m:sSub>
      </m:oMath>
      <w:r>
        <w:rPr>
          <w:rFonts w:ascii="Times New Roman" w:hAnsi="Times New Roman" w:cs="Times New Roman"/>
          <w:sz w:val="24"/>
          <w:szCs w:val="24"/>
        </w:rPr>
        <w:t xml:space="preserve"> is the approximate tilt caused by the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th</m:t>
            </m:r>
          </m:sup>
        </m:sSup>
      </m:oMath>
      <w:r>
        <w:rPr>
          <w:rFonts w:ascii="Times New Roman" w:hAnsi="Times New Roman" w:cs="Times New Roman"/>
          <w:sz w:val="24"/>
          <w:szCs w:val="24"/>
        </w:rPr>
        <w:t xml:space="preserve"> view - </w:t>
      </w:r>
      <m:oMath>
        <m:r>
          <w:rPr>
            <w:rFonts w:ascii="Cambria Math" w:eastAsiaTheme="minorEastAsia" w:hAnsi="Cambria Math" w:cs="Times New Roman"/>
            <w:sz w:val="24"/>
            <w:szCs w:val="24"/>
          </w:rPr>
          <m:t>N×1</m:t>
        </m:r>
      </m:oMath>
      <w:r>
        <w:rPr>
          <w:rFonts w:ascii="Times New Roman" w:hAnsi="Times New Roman" w:cs="Times New Roman"/>
          <w:sz w:val="24"/>
          <w:szCs w:val="24"/>
        </w:rPr>
        <w:t xml:space="preserve"> column vector,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k</m:t>
            </m:r>
          </m:sub>
        </m:sSub>
      </m:oMath>
      <w:r>
        <w:rPr>
          <w:rFonts w:ascii="Times New Roman" w:hAnsi="Times New Roman" w:cs="Times New Roman"/>
          <w:sz w:val="24"/>
          <w:szCs w:val="24"/>
        </w:rPr>
        <w:t xml:space="preserve"> is the confidence in the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th</m:t>
            </m:r>
          </m:sup>
        </m:sSup>
      </m:oMath>
      <w:r>
        <w:rPr>
          <w:rFonts w:ascii="Times New Roman" w:hAnsi="Times New Roman" w:cs="Times New Roman"/>
          <w:sz w:val="24"/>
          <w:szCs w:val="24"/>
        </w:rPr>
        <w:t xml:space="preserve"> view.</w:t>
      </w:r>
    </w:p>
    <w:p w14:paraId="1121B44E" w14:textId="77777777" w:rsidR="00CE3A32" w:rsidRDefault="00CE3A32" w:rsidP="00CE3A32">
      <w:pPr>
        <w:pStyle w:val="ListParagraph"/>
        <w:numPr>
          <w:ilvl w:val="0"/>
          <w:numId w:val="37"/>
        </w:numPr>
        <w:spacing w:line="360" w:lineRule="auto"/>
        <w:rPr>
          <w:rFonts w:ascii="Times New Roman" w:hAnsi="Times New Roman" w:cs="Times New Roman"/>
          <w:sz w:val="24"/>
          <w:szCs w:val="24"/>
        </w:rPr>
      </w:pPr>
      <w:r>
        <w:rPr>
          <w:rFonts w:ascii="Times New Roman" w:hAnsi="Times New Roman" w:cs="Times New Roman"/>
          <w:sz w:val="24"/>
          <w:szCs w:val="24"/>
          <w:u w:val="single"/>
        </w:rPr>
        <w:t>Incorporation of the Estimated Tilt</w:t>
      </w:r>
      <w:r w:rsidRPr="00391C40">
        <w:rPr>
          <w:rFonts w:ascii="Times New Roman" w:hAnsi="Times New Roman" w:cs="Times New Roman"/>
          <w:sz w:val="24"/>
          <w:szCs w:val="24"/>
        </w:rPr>
        <w:t>:</w:t>
      </w:r>
      <w:r>
        <w:rPr>
          <w:rFonts w:ascii="Times New Roman" w:hAnsi="Times New Roman" w:cs="Times New Roman"/>
          <w:sz w:val="24"/>
          <w:szCs w:val="24"/>
        </w:rPr>
        <w:t xml:space="preserve"> Furthermore</w:t>
      </w:r>
      <w:r w:rsidR="00E71530">
        <w:rPr>
          <w:rFonts w:ascii="Times New Roman" w:hAnsi="Times New Roman" w:cs="Times New Roman"/>
          <w:sz w:val="24"/>
          <w:szCs w:val="24"/>
        </w:rPr>
        <w:t>,</w:t>
      </w:r>
      <w:r>
        <w:rPr>
          <w:rFonts w:ascii="Times New Roman" w:hAnsi="Times New Roman" w:cs="Times New Roman"/>
          <w:sz w:val="24"/>
          <w:szCs w:val="24"/>
        </w:rPr>
        <w:t xml:space="preserve"> in the absence of the other views the approximate recommended weight vector resulting from the view is</w:t>
      </w:r>
    </w:p>
    <w:p w14:paraId="550EDF57"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369ADFA0"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MKT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Tilt</m:t>
              </m:r>
            </m:e>
            <m:sub>
              <m:r>
                <w:rPr>
                  <w:rFonts w:ascii="Cambria Math" w:eastAsiaTheme="minorEastAsia" w:hAnsi="Cambria Math" w:cs="Times New Roman"/>
                  <w:sz w:val="24"/>
                  <w:szCs w:val="24"/>
                </w:rPr>
                <m:t>k</m:t>
              </m:r>
            </m:sub>
          </m:sSub>
        </m:oMath>
      </m:oMathPara>
    </w:p>
    <w:p w14:paraId="6E81E0DA" w14:textId="77777777" w:rsidR="00CE3A32" w:rsidRDefault="00CE3A32" w:rsidP="00CE3A32">
      <w:pPr>
        <w:pStyle w:val="ListParagraph"/>
        <w:spacing w:line="360" w:lineRule="auto"/>
        <w:ind w:left="360"/>
        <w:rPr>
          <w:rFonts w:ascii="Times New Roman" w:hAnsi="Times New Roman" w:cs="Times New Roman"/>
          <w:sz w:val="24"/>
          <w:szCs w:val="24"/>
        </w:rPr>
      </w:pPr>
    </w:p>
    <w:p w14:paraId="079C0256" w14:textId="77777777" w:rsidR="00CE3A32" w:rsidRPr="00391C40"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where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k%</m:t>
            </m:r>
          </m:sub>
        </m:sSub>
      </m:oMath>
      <w:r>
        <w:rPr>
          <w:rFonts w:ascii="Times New Roman" w:hAnsi="Times New Roman" w:cs="Times New Roman"/>
          <w:sz w:val="24"/>
          <w:szCs w:val="24"/>
        </w:rPr>
        <w:t xml:space="preserve"> is the target weight vector based on the tilt caused by the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th</m:t>
            </m:r>
          </m:sup>
        </m:sSup>
      </m:oMath>
      <w:r>
        <w:rPr>
          <w:rFonts w:ascii="Times New Roman" w:eastAsiaTheme="minorEastAsia" w:hAnsi="Times New Roman" w:cs="Times New Roman"/>
          <w:sz w:val="24"/>
          <w:szCs w:val="24"/>
        </w:rPr>
        <w:t xml:space="preserve"> view - </w:t>
      </w:r>
      <m:oMath>
        <m:r>
          <w:rPr>
            <w:rFonts w:ascii="Cambria Math" w:eastAsiaTheme="minorEastAsia" w:hAnsi="Cambria Math" w:cs="Times New Roman"/>
            <w:sz w:val="24"/>
            <w:szCs w:val="24"/>
          </w:rPr>
          <m:t>N×1</m:t>
        </m:r>
      </m:oMath>
      <w:r>
        <w:rPr>
          <w:rFonts w:ascii="Times New Roman" w:eastAsiaTheme="minorEastAsia" w:hAnsi="Times New Roman" w:cs="Times New Roman"/>
          <w:sz w:val="24"/>
          <w:szCs w:val="24"/>
        </w:rPr>
        <w:t xml:space="preserve"> column vector.</w:t>
      </w:r>
    </w:p>
    <w:p w14:paraId="07124987" w14:textId="77777777" w:rsidR="00CE3A32" w:rsidRDefault="00CE3A32" w:rsidP="00CE3A32">
      <w:pPr>
        <w:pStyle w:val="ListParagraph"/>
        <w:numPr>
          <w:ilvl w:val="0"/>
          <w:numId w:val="37"/>
        </w:numPr>
        <w:spacing w:line="360" w:lineRule="auto"/>
        <w:rPr>
          <w:rFonts w:ascii="Times New Roman" w:hAnsi="Times New Roman" w:cs="Times New Roman"/>
          <w:sz w:val="24"/>
          <w:szCs w:val="24"/>
        </w:rPr>
      </w:pPr>
      <w:r>
        <w:rPr>
          <w:rFonts w:ascii="Times New Roman" w:hAnsi="Times New Roman" w:cs="Times New Roman"/>
          <w:sz w:val="24"/>
          <w:szCs w:val="24"/>
          <w:u w:val="single"/>
        </w:rPr>
        <w:t>Step #1 - 100% Confidence Returns</w:t>
      </w:r>
      <w:r>
        <w:rPr>
          <w:rFonts w:ascii="Times New Roman" w:hAnsi="Times New Roman" w:cs="Times New Roman"/>
          <w:sz w:val="24"/>
          <w:szCs w:val="24"/>
        </w:rPr>
        <w:t xml:space="preserve">: For each view </w:t>
      </w:r>
      <m:oMath>
        <m:r>
          <w:rPr>
            <w:rFonts w:ascii="Cambria Math" w:eastAsiaTheme="minorEastAsia" w:hAnsi="Cambria Math" w:cs="Times New Roman"/>
            <w:sz w:val="24"/>
            <w:szCs w:val="24"/>
          </w:rPr>
          <m:t>k</m:t>
        </m:r>
      </m:oMath>
      <w:r>
        <w:rPr>
          <w:rFonts w:ascii="Times New Roman" w:hAnsi="Times New Roman" w:cs="Times New Roman"/>
          <w:sz w:val="24"/>
          <w:szCs w:val="24"/>
        </w:rPr>
        <w:t xml:space="preserve"> calculate the New Combined Return Vector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k, 100%</m:t>
                </m:r>
              </m:sub>
            </m:sSub>
          </m:e>
        </m:d>
      </m:oMath>
      <w:r>
        <w:rPr>
          <w:rFonts w:ascii="Times New Roman" w:hAnsi="Times New Roman" w:cs="Times New Roman"/>
          <w:sz w:val="24"/>
          <w:szCs w:val="24"/>
        </w:rPr>
        <w:t xml:space="preserve"> using the Black Litterman formula under 100% certainty treating each view as if it were the only one.</w:t>
      </w:r>
    </w:p>
    <w:p w14:paraId="639B80EE"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5FAE0FD6"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k, 100%</m:t>
                  </m:r>
                </m:sub>
              </m:sSub>
            </m:e>
          </m:d>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Π</m:t>
          </m:r>
          <m:r>
            <w:rPr>
              <w:rFonts w:ascii="Cambria Math" w:eastAsiaTheme="minorEastAsia" w:hAnsi="Cambria Math" w:cs="Times New Roman"/>
              <w:sz w:val="24"/>
              <w:szCs w:val="24"/>
            </w:rPr>
            <m:t>+τ</m:t>
          </m:r>
          <m:r>
            <m:rPr>
              <m:sty m:val="p"/>
            </m:rPr>
            <w:rPr>
              <w:rFonts w:ascii="Cambria Math" w:eastAsiaTheme="minorEastAsia" w:hAnsi="Cambria Math" w:cs="Times New Roman"/>
              <w:sz w:val="24"/>
              <w:szCs w:val="24"/>
            </w:rPr>
            <m:t>Ψ</m:t>
          </m:r>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k</m:t>
                  </m:r>
                </m:sub>
              </m:sSub>
            </m:e>
            <m:sup>
              <m:r>
                <w:rPr>
                  <w:rFonts w:ascii="Cambria Math" w:eastAsiaTheme="minorEastAsia" w:hAnsi="Cambria Math" w:cs="Times New Roman"/>
                  <w:sz w:val="24"/>
                  <w:szCs w:val="24"/>
                </w:rPr>
                <m:t>T</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k</m:t>
                          </m:r>
                        </m:sub>
                      </m:sSub>
                    </m:e>
                    <m:sup>
                      <m:r>
                        <w:rPr>
                          <w:rFonts w:ascii="Cambria Math" w:eastAsiaTheme="minorEastAsia" w:hAnsi="Cambria Math" w:cs="Times New Roman"/>
                          <w:sz w:val="24"/>
                          <w:szCs w:val="24"/>
                        </w:rPr>
                        <m:t>T</m:t>
                      </m:r>
                    </m:sup>
                  </m:sSup>
                  <m:r>
                    <m:rPr>
                      <m:sty m:val="p"/>
                    </m:rPr>
                    <w:rPr>
                      <w:rFonts w:ascii="Cambria Math" w:eastAsiaTheme="minorEastAsia" w:hAnsi="Cambria Math" w:cs="Times New Roman"/>
                      <w:sz w:val="24"/>
                      <w:szCs w:val="24"/>
                    </w:rPr>
                    <m:t>Ψ</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k</m:t>
                      </m:r>
                    </m:sub>
                  </m:sSub>
                </m:e>
              </m:d>
            </m:e>
            <m:sup>
              <m:r>
                <w:rPr>
                  <w:rFonts w:ascii="Cambria Math" w:eastAsiaTheme="minorEastAsia" w:hAnsi="Cambria Math" w:cs="Times New Roman"/>
                  <w:sz w:val="24"/>
                  <w:szCs w:val="24"/>
                </w:rPr>
                <m:t>-1</m:t>
              </m:r>
            </m:sup>
          </m:sSup>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k</m:t>
                  </m:r>
                </m:sub>
              </m:sSub>
              <m:r>
                <m:rPr>
                  <m:sty m:val="p"/>
                </m:rPr>
                <w:rPr>
                  <w:rFonts w:ascii="Cambria Math" w:eastAsiaTheme="minorEastAsia" w:hAnsi="Cambria Math" w:cs="Times New Roman"/>
                  <w:sz w:val="24"/>
                  <w:szCs w:val="24"/>
                </w:rPr>
                <m:t>Π</m:t>
              </m:r>
            </m:e>
          </m:d>
        </m:oMath>
      </m:oMathPara>
    </w:p>
    <w:p w14:paraId="33A27BBB" w14:textId="77777777" w:rsidR="00CE3A32" w:rsidRDefault="00CE3A32" w:rsidP="00CE3A32">
      <w:pPr>
        <w:pStyle w:val="ListParagraph"/>
        <w:spacing w:line="360" w:lineRule="auto"/>
        <w:ind w:left="360"/>
        <w:rPr>
          <w:rFonts w:ascii="Times New Roman" w:hAnsi="Times New Roman" w:cs="Times New Roman"/>
          <w:sz w:val="24"/>
          <w:szCs w:val="24"/>
        </w:rPr>
      </w:pPr>
    </w:p>
    <w:p w14:paraId="7B71797D"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where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k, 100%</m:t>
                </m:r>
              </m:sub>
            </m:sSub>
          </m:e>
        </m:d>
      </m:oMath>
      <w:r>
        <w:rPr>
          <w:rFonts w:ascii="Times New Roman" w:hAnsi="Times New Roman" w:cs="Times New Roman"/>
          <w:sz w:val="24"/>
          <w:szCs w:val="24"/>
        </w:rPr>
        <w:t xml:space="preserve"> is the Expected Return Vector based on 100% confidence on the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th</m:t>
            </m:r>
          </m:sup>
        </m:sSup>
      </m:oMath>
      <w:r>
        <w:rPr>
          <w:rFonts w:ascii="Times New Roman" w:hAnsi="Times New Roman" w:cs="Times New Roman"/>
          <w:sz w:val="24"/>
          <w:szCs w:val="24"/>
        </w:rPr>
        <w:t xml:space="preserve"> view - </w:t>
      </w:r>
      <m:oMath>
        <m:r>
          <w:rPr>
            <w:rFonts w:ascii="Cambria Math" w:eastAsiaTheme="minorEastAsia" w:hAnsi="Cambria Math" w:cs="Times New Roman"/>
            <w:sz w:val="24"/>
            <w:szCs w:val="24"/>
          </w:rPr>
          <m:t>N×1</m:t>
        </m:r>
      </m:oMath>
      <w:r>
        <w:rPr>
          <w:rFonts w:ascii="Times New Roman" w:hAnsi="Times New Roman" w:cs="Times New Roman"/>
          <w:sz w:val="24"/>
          <w:szCs w:val="24"/>
        </w:rPr>
        <w:t xml:space="preserve"> column vector,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k</m:t>
            </m:r>
          </m:sub>
        </m:sSub>
      </m:oMath>
      <w:r>
        <w:rPr>
          <w:rFonts w:ascii="Times New Roman" w:hAnsi="Times New Roman" w:cs="Times New Roman"/>
          <w:sz w:val="24"/>
          <w:szCs w:val="24"/>
        </w:rPr>
        <w:t xml:space="preserve"> identifies the assets involved in the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th</m:t>
            </m:r>
          </m:sup>
        </m:sSup>
      </m:oMath>
      <w:r>
        <w:rPr>
          <w:rFonts w:ascii="Times New Roman" w:hAnsi="Times New Roman" w:cs="Times New Roman"/>
          <w:sz w:val="24"/>
          <w:szCs w:val="24"/>
        </w:rPr>
        <w:t xml:space="preserve"> view - </w:t>
      </w:r>
      <m:oMath>
        <m:r>
          <w:rPr>
            <w:rFonts w:ascii="Cambria Math" w:eastAsiaTheme="minorEastAsia" w:hAnsi="Cambria Math" w:cs="Times New Roman"/>
            <w:sz w:val="24"/>
            <w:szCs w:val="24"/>
          </w:rPr>
          <m:t>1×N</m:t>
        </m:r>
      </m:oMath>
      <w:r>
        <w:rPr>
          <w:rFonts w:ascii="Times New Roman" w:hAnsi="Times New Roman" w:cs="Times New Roman"/>
          <w:sz w:val="24"/>
          <w:szCs w:val="24"/>
        </w:rPr>
        <w:t xml:space="preserve"> row vector,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k</m:t>
            </m:r>
          </m:sub>
        </m:sSub>
      </m:oMath>
      <w:r>
        <w:rPr>
          <w:rFonts w:ascii="Times New Roman" w:hAnsi="Times New Roman" w:cs="Times New Roman"/>
          <w:sz w:val="24"/>
          <w:szCs w:val="24"/>
        </w:rPr>
        <w:t xml:space="preserve"> is the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th</m:t>
            </m:r>
          </m:sup>
        </m:sSup>
      </m:oMath>
      <w:r>
        <w:rPr>
          <w:rFonts w:ascii="Times New Roman" w:hAnsi="Times New Roman" w:cs="Times New Roman"/>
          <w:sz w:val="24"/>
          <w:szCs w:val="24"/>
        </w:rPr>
        <w:t xml:space="preserve"> view returns.</w:t>
      </w:r>
    </w:p>
    <w:p w14:paraId="4B4EB854" w14:textId="77777777" w:rsidR="00CE3A32" w:rsidRPr="009F343B" w:rsidRDefault="00CE3A32" w:rsidP="00CE3A32">
      <w:pPr>
        <w:pStyle w:val="ListParagraph"/>
        <w:numPr>
          <w:ilvl w:val="0"/>
          <w:numId w:val="37"/>
        </w:numPr>
        <w:spacing w:line="360" w:lineRule="auto"/>
        <w:rPr>
          <w:rFonts w:ascii="Times New Roman" w:hAnsi="Times New Roman" w:cs="Times New Roman"/>
          <w:sz w:val="24"/>
          <w:szCs w:val="24"/>
        </w:rPr>
      </w:pPr>
      <w:r>
        <w:rPr>
          <w:rFonts w:ascii="Times New Roman" w:hAnsi="Times New Roman" w:cs="Times New Roman"/>
          <w:sz w:val="24"/>
          <w:szCs w:val="24"/>
          <w:u w:val="single"/>
        </w:rPr>
        <w:t>Adjustment Applied to Absolute Views</w:t>
      </w:r>
      <w:r w:rsidRPr="009F343B">
        <w:rPr>
          <w:rFonts w:ascii="Times New Roman" w:hAnsi="Times New Roman" w:cs="Times New Roman"/>
          <w:sz w:val="24"/>
          <w:szCs w:val="24"/>
        </w:rPr>
        <w:t>:</w:t>
      </w:r>
      <w:r>
        <w:rPr>
          <w:rFonts w:ascii="Times New Roman" w:hAnsi="Times New Roman" w:cs="Times New Roman"/>
          <w:sz w:val="24"/>
          <w:szCs w:val="24"/>
        </w:rPr>
        <w:t xml:space="preserve"> If the view in question is an absolute view and the view is specified as a total return rather than as an excess return, subtract the risk-free rate from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k</m:t>
            </m:r>
          </m:sub>
        </m:sSub>
      </m:oMath>
      <w:r>
        <w:rPr>
          <w:rFonts w:ascii="Times New Roman" w:eastAsiaTheme="minorEastAsia" w:hAnsi="Times New Roman" w:cs="Times New Roman"/>
          <w:sz w:val="24"/>
          <w:szCs w:val="24"/>
        </w:rPr>
        <w:t>.</w:t>
      </w:r>
    </w:p>
    <w:p w14:paraId="26025B8A" w14:textId="77777777" w:rsidR="00CE3A32" w:rsidRDefault="00CE3A32" w:rsidP="00CE3A32">
      <w:pPr>
        <w:pStyle w:val="ListParagraph"/>
        <w:numPr>
          <w:ilvl w:val="0"/>
          <w:numId w:val="37"/>
        </w:numPr>
        <w:spacing w:line="360" w:lineRule="auto"/>
        <w:rPr>
          <w:rFonts w:ascii="Times New Roman" w:hAnsi="Times New Roman" w:cs="Times New Roman"/>
          <w:sz w:val="24"/>
          <w:szCs w:val="24"/>
        </w:rPr>
      </w:pPr>
      <w:r>
        <w:rPr>
          <w:rFonts w:ascii="Times New Roman" w:hAnsi="Times New Roman" w:cs="Times New Roman"/>
          <w:sz w:val="24"/>
          <w:szCs w:val="24"/>
          <w:u w:val="single"/>
        </w:rPr>
        <w:t>Step #2 - 100% Confidence Weights</w:t>
      </w:r>
      <w:r w:rsidRPr="009F343B">
        <w:rPr>
          <w:rFonts w:ascii="Times New Roman" w:hAnsi="Times New Roman" w:cs="Times New Roman"/>
          <w:sz w:val="24"/>
          <w:szCs w:val="24"/>
        </w:rPr>
        <w:t>:</w:t>
      </w:r>
      <w:r>
        <w:rPr>
          <w:rFonts w:ascii="Times New Roman" w:hAnsi="Times New Roman" w:cs="Times New Roman"/>
          <w:sz w:val="24"/>
          <w:szCs w:val="24"/>
        </w:rPr>
        <w:t xml:space="preserve"> Calculate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k, 100%</m:t>
            </m:r>
          </m:sub>
        </m:sSub>
      </m:oMath>
      <w:r>
        <w:rPr>
          <w:rFonts w:ascii="Times New Roman" w:hAnsi="Times New Roman" w:cs="Times New Roman"/>
          <w:sz w:val="24"/>
          <w:szCs w:val="24"/>
        </w:rPr>
        <w:t xml:space="preserve"> the weight vector based on 100% confidence in the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th</m:t>
            </m:r>
          </m:sup>
        </m:sSup>
      </m:oMath>
      <w:r>
        <w:rPr>
          <w:rFonts w:ascii="Times New Roman" w:hAnsi="Times New Roman" w:cs="Times New Roman"/>
          <w:sz w:val="24"/>
          <w:szCs w:val="24"/>
        </w:rPr>
        <w:t xml:space="preserve"> view, using the unconstrained maximization formula</w:t>
      </w:r>
    </w:p>
    <w:p w14:paraId="437E7BA0"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66596F55" w14:textId="77777777" w:rsidR="00CE3A32" w:rsidRPr="00C748E3"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k, 100%</m:t>
              </m:r>
            </m:sub>
          </m:sSub>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λ</m:t>
                  </m:r>
                  <m:r>
                    <m:rPr>
                      <m:sty m:val="p"/>
                    </m:rPr>
                    <w:rPr>
                      <w:rFonts w:ascii="Cambria Math" w:hAnsi="Cambria Math" w:cs="Times New Roman"/>
                      <w:sz w:val="24"/>
                      <w:szCs w:val="24"/>
                    </w:rPr>
                    <m:t>Ψ</m:t>
                  </m:r>
                </m:e>
              </m:d>
            </m:e>
            <m:sup>
              <m:r>
                <w:rPr>
                  <w:rFonts w:ascii="Cambria Math" w:hAnsi="Cambria Math" w:cs="Times New Roman"/>
                  <w:sz w:val="24"/>
                  <w:szCs w:val="24"/>
                </w:rPr>
                <m:t>-1</m:t>
              </m:r>
            </m:sup>
          </m:sSup>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k, 100%</m:t>
                  </m:r>
                </m:sub>
              </m:sSub>
            </m:e>
          </m:d>
        </m:oMath>
      </m:oMathPara>
    </w:p>
    <w:p w14:paraId="1010F14A" w14:textId="77777777" w:rsidR="00CE3A32" w:rsidRPr="003A3F6D" w:rsidRDefault="00CE3A32" w:rsidP="00CE3A32">
      <w:pPr>
        <w:pStyle w:val="ListParagraph"/>
        <w:spacing w:line="360" w:lineRule="auto"/>
        <w:ind w:left="360"/>
        <w:rPr>
          <w:rFonts w:ascii="Times New Roman" w:hAnsi="Times New Roman" w:cs="Times New Roman"/>
          <w:sz w:val="24"/>
          <w:szCs w:val="24"/>
        </w:rPr>
      </w:pPr>
    </w:p>
    <w:p w14:paraId="75055C73" w14:textId="77777777" w:rsidR="00CE3A32" w:rsidRPr="00C748E3" w:rsidRDefault="00CE3A32" w:rsidP="00CE3A32">
      <w:pPr>
        <w:pStyle w:val="ListParagraph"/>
        <w:numPr>
          <w:ilvl w:val="0"/>
          <w:numId w:val="37"/>
        </w:numPr>
        <w:spacing w:line="360" w:lineRule="auto"/>
        <w:rPr>
          <w:rFonts w:ascii="Times New Roman" w:hAnsi="Times New Roman" w:cs="Times New Roman"/>
          <w:sz w:val="24"/>
          <w:szCs w:val="24"/>
        </w:rPr>
      </w:pPr>
      <w:r>
        <w:rPr>
          <w:rFonts w:ascii="Times New Roman" w:hAnsi="Times New Roman" w:cs="Times New Roman"/>
          <w:sz w:val="24"/>
          <w:szCs w:val="24"/>
          <w:u w:val="single"/>
        </w:rPr>
        <w:t>Step #3 - Departure from Market</w:t>
      </w:r>
      <w:r>
        <w:rPr>
          <w:rFonts w:ascii="Times New Roman" w:hAnsi="Times New Roman" w:cs="Times New Roman"/>
          <w:sz w:val="24"/>
          <w:szCs w:val="24"/>
        </w:rPr>
        <w:t xml:space="preserve">: Calculate using pair-wise subtraction the maximum departures from the market capitalization weights caused by 100% confidence on the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th</m:t>
            </m:r>
          </m:sup>
        </m:sSup>
      </m:oMath>
      <w:r>
        <w:rPr>
          <w:rFonts w:ascii="Times New Roman" w:eastAsiaTheme="minorEastAsia" w:hAnsi="Times New Roman" w:cs="Times New Roman"/>
          <w:sz w:val="24"/>
          <w:szCs w:val="24"/>
        </w:rPr>
        <w:t xml:space="preserve"> view.</w:t>
      </w:r>
    </w:p>
    <w:p w14:paraId="69B8AD4C"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6CDD30D2"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k, 100%</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k, 100%</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MKT</m:t>
              </m:r>
            </m:sub>
          </m:sSub>
        </m:oMath>
      </m:oMathPara>
    </w:p>
    <w:p w14:paraId="7CA6DDEC"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289CADD5" w14:textId="77777777" w:rsidR="00CE3A32" w:rsidRPr="001157A4"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lastRenderedPageBreak/>
        <w:t xml:space="preserve">where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k, 100%</m:t>
            </m:r>
          </m:sub>
        </m:sSub>
      </m:oMath>
      <w:r>
        <w:rPr>
          <w:rFonts w:ascii="Times New Roman" w:eastAsiaTheme="minorEastAsia" w:hAnsi="Times New Roman" w:cs="Times New Roman"/>
          <w:sz w:val="24"/>
          <w:szCs w:val="24"/>
        </w:rPr>
        <w:t xml:space="preserve"> is the departure from the market capitalization weight based on 1005 confidence in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th</m:t>
            </m:r>
          </m:sup>
        </m:sSup>
      </m:oMath>
      <w:r>
        <w:rPr>
          <w:rFonts w:ascii="Times New Roman" w:eastAsiaTheme="minorEastAsia" w:hAnsi="Times New Roman" w:cs="Times New Roman"/>
          <w:sz w:val="24"/>
          <w:szCs w:val="24"/>
        </w:rPr>
        <w:t xml:space="preserve"> view - </w:t>
      </w:r>
      <m:oMath>
        <m:r>
          <w:rPr>
            <w:rFonts w:ascii="Cambria Math" w:eastAsiaTheme="minorEastAsia" w:hAnsi="Cambria Math" w:cs="Times New Roman"/>
            <w:sz w:val="24"/>
            <w:szCs w:val="24"/>
          </w:rPr>
          <m:t>N×1</m:t>
        </m:r>
      </m:oMath>
      <w:r>
        <w:rPr>
          <w:rFonts w:ascii="Times New Roman" w:eastAsiaTheme="minorEastAsia" w:hAnsi="Times New Roman" w:cs="Times New Roman"/>
          <w:sz w:val="24"/>
          <w:szCs w:val="24"/>
        </w:rPr>
        <w:t xml:space="preserve"> column vector.</w:t>
      </w:r>
    </w:p>
    <w:p w14:paraId="1DC58B0A" w14:textId="77777777" w:rsidR="00CE3A32" w:rsidRDefault="00CE3A32" w:rsidP="00CE3A32">
      <w:pPr>
        <w:pStyle w:val="ListParagraph"/>
        <w:numPr>
          <w:ilvl w:val="0"/>
          <w:numId w:val="37"/>
        </w:numPr>
        <w:spacing w:line="360" w:lineRule="auto"/>
        <w:rPr>
          <w:rFonts w:ascii="Times New Roman" w:hAnsi="Times New Roman" w:cs="Times New Roman"/>
          <w:sz w:val="24"/>
          <w:szCs w:val="24"/>
        </w:rPr>
      </w:pPr>
      <w:r>
        <w:rPr>
          <w:rFonts w:ascii="Times New Roman" w:hAnsi="Times New Roman" w:cs="Times New Roman"/>
          <w:sz w:val="24"/>
          <w:szCs w:val="24"/>
          <w:u w:val="single"/>
        </w:rPr>
        <w:t>Assets not in the View</w:t>
      </w:r>
      <w:r>
        <w:rPr>
          <w:rFonts w:ascii="Times New Roman" w:hAnsi="Times New Roman" w:cs="Times New Roman"/>
          <w:sz w:val="24"/>
          <w:szCs w:val="24"/>
        </w:rPr>
        <w:t xml:space="preserve">: The asset classes of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k, 100%</m:t>
            </m:r>
          </m:sub>
        </m:sSub>
      </m:oMath>
      <w:r>
        <w:rPr>
          <w:rFonts w:ascii="Times New Roman" w:hAnsi="Times New Roman" w:cs="Times New Roman"/>
          <w:sz w:val="24"/>
          <w:szCs w:val="24"/>
        </w:rPr>
        <w:t xml:space="preserve"> that are not part of the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th</m:t>
            </m:r>
          </m:sup>
        </m:sSup>
      </m:oMath>
      <w:r>
        <w:rPr>
          <w:rFonts w:ascii="Times New Roman" w:hAnsi="Times New Roman" w:cs="Times New Roman"/>
          <w:sz w:val="24"/>
          <w:szCs w:val="24"/>
        </w:rPr>
        <w:t xml:space="preserve"> view retain their original weight leading to a value of 0 for the elements of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k, 100%</m:t>
            </m:r>
          </m:sub>
        </m:sSub>
      </m:oMath>
      <w:r>
        <w:rPr>
          <w:rFonts w:ascii="Times New Roman" w:hAnsi="Times New Roman" w:cs="Times New Roman"/>
          <w:sz w:val="24"/>
          <w:szCs w:val="24"/>
        </w:rPr>
        <w:t xml:space="preserve"> that are not part of the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th</m:t>
            </m:r>
          </m:sup>
        </m:sSup>
      </m:oMath>
      <w:r>
        <w:rPr>
          <w:rFonts w:ascii="Times New Roman" w:hAnsi="Times New Roman" w:cs="Times New Roman"/>
          <w:sz w:val="24"/>
          <w:szCs w:val="24"/>
        </w:rPr>
        <w:t xml:space="preserve"> view.</w:t>
      </w:r>
    </w:p>
    <w:p w14:paraId="3E73BD20" w14:textId="77777777" w:rsidR="00CE3A32" w:rsidRPr="00C748E3" w:rsidRDefault="00CE3A32" w:rsidP="00CE3A32">
      <w:pPr>
        <w:pStyle w:val="ListParagraph"/>
        <w:numPr>
          <w:ilvl w:val="0"/>
          <w:numId w:val="37"/>
        </w:numPr>
        <w:spacing w:line="360" w:lineRule="auto"/>
        <w:rPr>
          <w:rFonts w:ascii="Times New Roman" w:hAnsi="Times New Roman" w:cs="Times New Roman"/>
          <w:sz w:val="24"/>
          <w:szCs w:val="24"/>
        </w:rPr>
      </w:pPr>
      <w:r>
        <w:rPr>
          <w:rFonts w:ascii="Times New Roman" w:hAnsi="Times New Roman" w:cs="Times New Roman"/>
          <w:sz w:val="24"/>
          <w:szCs w:val="24"/>
          <w:u w:val="single"/>
        </w:rPr>
        <w:t>Step #4 - 100% Confidence Tilt</w:t>
      </w:r>
      <w:r w:rsidRPr="001157A4">
        <w:rPr>
          <w:rFonts w:ascii="Times New Roman" w:hAnsi="Times New Roman" w:cs="Times New Roman"/>
          <w:sz w:val="24"/>
          <w:szCs w:val="24"/>
        </w:rPr>
        <w:t>:</w:t>
      </w:r>
      <w:r>
        <w:rPr>
          <w:rFonts w:ascii="Times New Roman" w:hAnsi="Times New Roman" w:cs="Times New Roman"/>
          <w:sz w:val="24"/>
          <w:szCs w:val="24"/>
        </w:rPr>
        <w:t xml:space="preserve"> Compute using pair-wise multiplication the </w:t>
      </w:r>
      <m:oMath>
        <m:r>
          <w:rPr>
            <w:rFonts w:ascii="Cambria Math" w:eastAsiaTheme="minorEastAsia" w:hAnsi="Cambria Math" w:cs="Times New Roman"/>
            <w:sz w:val="24"/>
            <w:szCs w:val="24"/>
          </w:rPr>
          <m:t>N</m:t>
        </m:r>
      </m:oMath>
      <w:r>
        <w:rPr>
          <w:rFonts w:ascii="Times New Roman" w:eastAsiaTheme="minorEastAsia" w:hAnsi="Times New Roman" w:cs="Times New Roman"/>
          <w:sz w:val="24"/>
          <w:szCs w:val="24"/>
        </w:rPr>
        <w:t xml:space="preserve"> elements of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k, 100%</m:t>
            </m:r>
          </m:sub>
        </m:sSub>
      </m:oMath>
      <w:r>
        <w:rPr>
          <w:rFonts w:ascii="Times New Roman" w:eastAsiaTheme="minorEastAsia" w:hAnsi="Times New Roman" w:cs="Times New Roman"/>
          <w:sz w:val="24"/>
          <w:szCs w:val="24"/>
        </w:rPr>
        <w:t xml:space="preserve"> by the unspecified confidence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k</m:t>
            </m:r>
          </m:sub>
        </m:sSub>
      </m:oMath>
      <w:r>
        <w:rPr>
          <w:rFonts w:ascii="Times New Roman" w:eastAsiaTheme="minorEastAsia" w:hAnsi="Times New Roman" w:cs="Times New Roman"/>
          <w:sz w:val="24"/>
          <w:szCs w:val="24"/>
        </w:rPr>
        <w:t xml:space="preserve"> in the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th</m:t>
            </m:r>
          </m:sup>
        </m:sSup>
      </m:oMath>
      <w:r>
        <w:rPr>
          <w:rFonts w:ascii="Times New Roman" w:eastAsiaTheme="minorEastAsia" w:hAnsi="Times New Roman" w:cs="Times New Roman"/>
          <w:sz w:val="24"/>
          <w:szCs w:val="24"/>
        </w:rPr>
        <w:t xml:space="preserve"> view to estimate the desired tilt caused by the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th</m:t>
            </m:r>
          </m:sup>
        </m:sSup>
      </m:oMath>
      <w:r>
        <w:rPr>
          <w:rFonts w:ascii="Times New Roman" w:eastAsiaTheme="minorEastAsia" w:hAnsi="Times New Roman" w:cs="Times New Roman"/>
          <w:sz w:val="24"/>
          <w:szCs w:val="24"/>
        </w:rPr>
        <w:t xml:space="preserve"> view.</w:t>
      </w:r>
    </w:p>
    <w:p w14:paraId="792B3AD4"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0A7CDECA"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Tilt</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k, 100%</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k</m:t>
              </m:r>
            </m:sub>
          </m:sSub>
        </m:oMath>
      </m:oMathPara>
    </w:p>
    <w:p w14:paraId="737BA3F3"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694DA6CC" w14:textId="77777777" w:rsidR="00CE3A32" w:rsidRPr="007272C6"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where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Tilt</m:t>
            </m:r>
          </m:e>
          <m:sub>
            <m:r>
              <w:rPr>
                <w:rFonts w:ascii="Cambria Math" w:eastAsiaTheme="minorEastAsia" w:hAnsi="Cambria Math" w:cs="Times New Roman"/>
                <w:sz w:val="24"/>
                <w:szCs w:val="24"/>
              </w:rPr>
              <m:t>k</m:t>
            </m:r>
          </m:sub>
        </m:sSub>
      </m:oMath>
      <w:r>
        <w:rPr>
          <w:rFonts w:ascii="Times New Roman" w:eastAsiaTheme="minorEastAsia" w:hAnsi="Times New Roman" w:cs="Times New Roman"/>
          <w:sz w:val="24"/>
          <w:szCs w:val="24"/>
        </w:rPr>
        <w:t xml:space="preserve"> is the desired active weights caused by the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th</m:t>
            </m:r>
          </m:sup>
        </m:sSup>
      </m:oMath>
      <w:r>
        <w:rPr>
          <w:rFonts w:ascii="Times New Roman" w:eastAsiaTheme="minorEastAsia" w:hAnsi="Times New Roman" w:cs="Times New Roman"/>
          <w:sz w:val="24"/>
          <w:szCs w:val="24"/>
        </w:rPr>
        <w:t xml:space="preserve"> view - </w:t>
      </w:r>
      <m:oMath>
        <m:r>
          <w:rPr>
            <w:rFonts w:ascii="Cambria Math" w:eastAsiaTheme="minorEastAsia" w:hAnsi="Cambria Math" w:cs="Times New Roman"/>
            <w:sz w:val="24"/>
            <w:szCs w:val="24"/>
          </w:rPr>
          <m:t>N×1</m:t>
        </m:r>
      </m:oMath>
      <w:r>
        <w:rPr>
          <w:rFonts w:ascii="Times New Roman" w:eastAsiaTheme="minorEastAsia" w:hAnsi="Times New Roman" w:cs="Times New Roman"/>
          <w:sz w:val="24"/>
          <w:szCs w:val="24"/>
        </w:rPr>
        <w:t xml:space="preserve"> column vector –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k</m:t>
            </m:r>
          </m:sub>
        </m:sSub>
      </m:oMath>
      <w:r>
        <w:rPr>
          <w:rFonts w:ascii="Times New Roman" w:eastAsiaTheme="minorEastAsia" w:hAnsi="Times New Roman" w:cs="Times New Roman"/>
          <w:sz w:val="24"/>
          <w:szCs w:val="24"/>
        </w:rPr>
        <w:t xml:space="preserve"> is an </w:t>
      </w:r>
      <m:oMath>
        <m:r>
          <w:rPr>
            <w:rFonts w:ascii="Cambria Math" w:eastAsiaTheme="minorEastAsia" w:hAnsi="Cambria Math" w:cs="Times New Roman"/>
            <w:sz w:val="24"/>
            <w:szCs w:val="24"/>
          </w:rPr>
          <m:t>N×1</m:t>
        </m:r>
      </m:oMath>
      <w:r>
        <w:rPr>
          <w:rFonts w:ascii="Times New Roman" w:eastAsiaTheme="minorEastAsia" w:hAnsi="Times New Roman" w:cs="Times New Roman"/>
          <w:sz w:val="24"/>
          <w:szCs w:val="24"/>
        </w:rPr>
        <w:t xml:space="preserve"> column vector where the assets that are part of the view receive the user-specified confidence level of the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th</m:t>
            </m:r>
          </m:sup>
        </m:sSup>
      </m:oMath>
      <w:r>
        <w:rPr>
          <w:rFonts w:ascii="Times New Roman" w:eastAsiaTheme="minorEastAsia" w:hAnsi="Times New Roman" w:cs="Times New Roman"/>
          <w:sz w:val="24"/>
          <w:szCs w:val="24"/>
        </w:rPr>
        <w:t xml:space="preserve"> view and the assets that are not part of the view are set to 0.</w:t>
      </w:r>
    </w:p>
    <w:p w14:paraId="6304D452" w14:textId="77777777" w:rsidR="00CE3A32" w:rsidRDefault="00CE3A32" w:rsidP="00CE3A32">
      <w:pPr>
        <w:pStyle w:val="ListParagraph"/>
        <w:numPr>
          <w:ilvl w:val="0"/>
          <w:numId w:val="37"/>
        </w:numPr>
        <w:spacing w:line="360" w:lineRule="auto"/>
        <w:rPr>
          <w:rFonts w:ascii="Times New Roman" w:hAnsi="Times New Roman" w:cs="Times New Roman"/>
          <w:sz w:val="24"/>
          <w:szCs w:val="24"/>
        </w:rPr>
      </w:pPr>
      <w:r>
        <w:rPr>
          <w:rFonts w:ascii="Times New Roman" w:hAnsi="Times New Roman" w:cs="Times New Roman"/>
          <w:sz w:val="24"/>
          <w:szCs w:val="24"/>
          <w:u w:val="single"/>
        </w:rPr>
        <w:t>Step #5 - Tilt Based Weight</w:t>
      </w:r>
      <w:r>
        <w:rPr>
          <w:rFonts w:ascii="Times New Roman" w:hAnsi="Times New Roman" w:cs="Times New Roman"/>
          <w:sz w:val="24"/>
          <w:szCs w:val="24"/>
        </w:rPr>
        <w:t xml:space="preserve">: Estimate using pair-wise addition the target weight vector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k, %</m:t>
            </m:r>
          </m:sub>
        </m:sSub>
      </m:oMath>
      <w:r>
        <w:rPr>
          <w:rFonts w:ascii="Times New Roman" w:hAnsi="Times New Roman" w:cs="Times New Roman"/>
          <w:sz w:val="24"/>
          <w:szCs w:val="24"/>
        </w:rPr>
        <w:t xml:space="preserve"> based on the tilt:</w:t>
      </w:r>
    </w:p>
    <w:p w14:paraId="4B52436D"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2DF18D2F" w14:textId="77777777" w:rsidR="00CE3A32" w:rsidRPr="00C748E3"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k, %</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MKT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Tilt</m:t>
              </m:r>
            </m:e>
            <m:sub>
              <m:r>
                <w:rPr>
                  <w:rFonts w:ascii="Cambria Math" w:eastAsiaTheme="minorEastAsia" w:hAnsi="Cambria Math" w:cs="Times New Roman"/>
                  <w:sz w:val="24"/>
                  <w:szCs w:val="24"/>
                </w:rPr>
                <m:t>k</m:t>
              </m:r>
            </m:sub>
          </m:sSub>
        </m:oMath>
      </m:oMathPara>
    </w:p>
    <w:p w14:paraId="26C1FCB9" w14:textId="77777777" w:rsidR="00CE3A32" w:rsidRPr="007272C6" w:rsidRDefault="00CE3A32" w:rsidP="00CE3A32">
      <w:pPr>
        <w:pStyle w:val="ListParagraph"/>
        <w:spacing w:line="360" w:lineRule="auto"/>
        <w:ind w:left="360"/>
        <w:rPr>
          <w:rFonts w:ascii="Times New Roman" w:hAnsi="Times New Roman" w:cs="Times New Roman"/>
          <w:sz w:val="24"/>
          <w:szCs w:val="24"/>
        </w:rPr>
      </w:pPr>
    </w:p>
    <w:p w14:paraId="7B0904F8" w14:textId="77777777" w:rsidR="00CE3A32" w:rsidRDefault="00CE3A32" w:rsidP="00CE3A32">
      <w:pPr>
        <w:pStyle w:val="ListParagraph"/>
        <w:numPr>
          <w:ilvl w:val="0"/>
          <w:numId w:val="37"/>
        </w:numPr>
        <w:spacing w:line="360" w:lineRule="auto"/>
        <w:rPr>
          <w:rFonts w:ascii="Times New Roman" w:hAnsi="Times New Roman" w:cs="Times New Roman"/>
          <w:sz w:val="24"/>
          <w:szCs w:val="24"/>
        </w:rPr>
      </w:pPr>
      <w:r>
        <w:rPr>
          <w:rFonts w:ascii="Times New Roman" w:hAnsi="Times New Roman" w:cs="Times New Roman"/>
          <w:sz w:val="24"/>
          <w:szCs w:val="24"/>
          <w:u w:val="single"/>
        </w:rPr>
        <w:t>Step #6 - Variance Error Minimization</w:t>
      </w:r>
      <w:r>
        <w:rPr>
          <w:rFonts w:ascii="Times New Roman" w:hAnsi="Times New Roman" w:cs="Times New Roman"/>
          <w:sz w:val="24"/>
          <w:szCs w:val="24"/>
        </w:rPr>
        <w:t xml:space="preserve">: Find the value of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k</m:t>
            </m:r>
          </m:sub>
        </m:sSub>
      </m:oMath>
      <w:r>
        <w:rPr>
          <w:rFonts w:ascii="Times New Roman" w:hAnsi="Times New Roman" w:cs="Times New Roman"/>
          <w:sz w:val="24"/>
          <w:szCs w:val="24"/>
        </w:rPr>
        <w:t xml:space="preserve"> - the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th</m:t>
            </m:r>
          </m:sup>
        </m:sSup>
      </m:oMath>
      <w:r>
        <w:rPr>
          <w:rFonts w:ascii="Times New Roman" w:hAnsi="Times New Roman" w:cs="Times New Roman"/>
          <w:sz w:val="24"/>
          <w:szCs w:val="24"/>
        </w:rPr>
        <w:t xml:space="preserve"> diagonal element of </w:t>
      </w:r>
      <m:oMath>
        <m:r>
          <m:rPr>
            <m:sty m:val="p"/>
          </m:rPr>
          <w:rPr>
            <w:rFonts w:ascii="Cambria Math" w:eastAsiaTheme="minorEastAsia" w:hAnsi="Cambria Math" w:cs="Times New Roman"/>
            <w:sz w:val="24"/>
            <w:szCs w:val="24"/>
          </w:rPr>
          <m:t>Ω</m:t>
        </m:r>
      </m:oMath>
      <w:r>
        <w:rPr>
          <w:rFonts w:ascii="Times New Roman" w:hAnsi="Times New Roman" w:cs="Times New Roman"/>
          <w:sz w:val="24"/>
          <w:szCs w:val="24"/>
        </w:rPr>
        <w:t xml:space="preserve"> representing the uncertainty in the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th</m:t>
            </m:r>
          </m:sup>
        </m:sSup>
      </m:oMath>
      <w:r>
        <w:rPr>
          <w:rFonts w:ascii="Times New Roman" w:hAnsi="Times New Roman" w:cs="Times New Roman"/>
          <w:sz w:val="24"/>
          <w:szCs w:val="24"/>
        </w:rPr>
        <w:t xml:space="preserve"> view that minimizes the sum of the squared differences between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k, %</m:t>
            </m:r>
          </m:sub>
        </m:sSub>
      </m:oMath>
      <w:r>
        <w:rPr>
          <w:rFonts w:ascii="Times New Roman"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k</m:t>
            </m:r>
          </m:sub>
        </m:sSub>
      </m:oMath>
      <w:r>
        <w:rPr>
          <w:rFonts w:ascii="Times New Roman" w:hAnsi="Times New Roman" w:cs="Times New Roman"/>
          <w:sz w:val="24"/>
          <w:szCs w:val="24"/>
        </w:rPr>
        <w:t>.</w:t>
      </w:r>
    </w:p>
    <w:p w14:paraId="24108E0A"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2A25D77F"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func>
            <m:funcPr>
              <m:ctrlPr>
                <w:rPr>
                  <w:rFonts w:ascii="Cambria Math" w:hAnsi="Cambria Math" w:cs="Times New Roman"/>
                  <w:i/>
                  <w:sz w:val="24"/>
                  <w:szCs w:val="24"/>
                </w:rPr>
              </m:ctrlPr>
            </m:funcPr>
            <m:fName>
              <m:r>
                <m:rPr>
                  <m:sty m:val="p"/>
                </m:rPr>
                <w:rPr>
                  <w:rFonts w:ascii="Cambria Math" w:hAnsi="Cambria Math" w:cs="Times New Roman"/>
                  <w:sz w:val="24"/>
                  <w:szCs w:val="24"/>
                </w:rPr>
                <m:t>min</m:t>
              </m:r>
            </m:fName>
            <m:e>
              <m:nary>
                <m:naryPr>
                  <m:chr m:val="∑"/>
                  <m:limLoc m:val="undOvr"/>
                  <m:subHide m:val="1"/>
                  <m:supHide m:val="1"/>
                  <m:ctrlPr>
                    <w:rPr>
                      <w:rFonts w:ascii="Cambria Math" w:eastAsiaTheme="minorEastAsia" w:hAnsi="Cambria Math" w:cs="Times New Roman"/>
                      <w:i/>
                      <w:sz w:val="24"/>
                      <w:szCs w:val="24"/>
                    </w:rPr>
                  </m:ctrlPr>
                </m:naryPr>
                <m:sub/>
                <m:sup/>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k, %</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k</m:t>
                              </m:r>
                            </m:sub>
                          </m:sSub>
                        </m:e>
                      </m:d>
                    </m:e>
                    <m:sup>
                      <m:r>
                        <w:rPr>
                          <w:rFonts w:ascii="Cambria Math" w:eastAsiaTheme="minorEastAsia" w:hAnsi="Cambria Math" w:cs="Times New Roman"/>
                          <w:sz w:val="24"/>
                          <w:szCs w:val="24"/>
                        </w:rPr>
                        <m:t>2</m:t>
                      </m:r>
                    </m:sup>
                  </m:sSup>
                </m:e>
              </m:nary>
            </m:e>
          </m:func>
        </m:oMath>
      </m:oMathPara>
    </w:p>
    <w:p w14:paraId="08C8F004"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FAC8ADE"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subject to</w:t>
      </w:r>
    </w:p>
    <w:p w14:paraId="39583014" w14:textId="77777777" w:rsidR="00CE3A32" w:rsidRDefault="00CE3A32" w:rsidP="00CE3A32">
      <w:pPr>
        <w:pStyle w:val="ListParagraph"/>
        <w:spacing w:line="360" w:lineRule="auto"/>
        <w:ind w:left="360"/>
        <w:rPr>
          <w:rFonts w:ascii="Times New Roman" w:hAnsi="Times New Roman" w:cs="Times New Roman"/>
          <w:sz w:val="24"/>
          <w:szCs w:val="24"/>
        </w:rPr>
      </w:pPr>
    </w:p>
    <w:p w14:paraId="07394968" w14:textId="77777777" w:rsidR="00CE3A32" w:rsidRPr="003A7998"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&gt;0</m:t>
          </m:r>
        </m:oMath>
      </m:oMathPara>
    </w:p>
    <w:p w14:paraId="3BC1E1F7" w14:textId="77777777" w:rsidR="00CE3A32" w:rsidRDefault="00CE3A32" w:rsidP="00CE3A32">
      <w:pPr>
        <w:pStyle w:val="ListParagraph"/>
        <w:spacing w:line="360" w:lineRule="auto"/>
        <w:ind w:left="360"/>
        <w:rPr>
          <w:rFonts w:ascii="Times New Roman" w:eastAsiaTheme="minorEastAsia" w:hAnsi="Times New Roman" w:cs="Times New Roman"/>
          <w:sz w:val="24"/>
          <w:szCs w:val="24"/>
        </w:rPr>
      </w:pPr>
    </w:p>
    <w:p w14:paraId="180689A3" w14:textId="77777777" w:rsidR="00CE3A32" w:rsidRDefault="00CE3A32" w:rsidP="00CE3A32">
      <w:pPr>
        <w:pStyle w:val="ListParagraph"/>
        <w:spacing w:line="360" w:lineRule="auto"/>
        <w:ind w:left="360"/>
        <w:rPr>
          <w:rFonts w:ascii="Times New Roman" w:hAnsi="Times New Roman" w:cs="Times New Roman"/>
          <w:sz w:val="24"/>
          <w:szCs w:val="24"/>
        </w:rPr>
      </w:pPr>
      <w:proofErr w:type="gramStart"/>
      <w:r>
        <w:rPr>
          <w:rFonts w:ascii="Times New Roman" w:hAnsi="Times New Roman" w:cs="Times New Roman"/>
          <w:sz w:val="24"/>
          <w:szCs w:val="24"/>
        </w:rPr>
        <w:t>where</w:t>
      </w:r>
      <w:proofErr w:type="gramEnd"/>
    </w:p>
    <w:p w14:paraId="4DDB01F0" w14:textId="77777777" w:rsidR="00CE3A32" w:rsidRDefault="00CE3A32" w:rsidP="00CE3A32">
      <w:pPr>
        <w:pStyle w:val="ListParagraph"/>
        <w:spacing w:line="360" w:lineRule="auto"/>
        <w:ind w:left="360"/>
        <w:rPr>
          <w:rFonts w:ascii="Times New Roman" w:hAnsi="Times New Roman" w:cs="Times New Roman"/>
          <w:sz w:val="24"/>
          <w:szCs w:val="24"/>
        </w:rPr>
      </w:pPr>
    </w:p>
    <w:p w14:paraId="65E63837" w14:textId="77777777" w:rsidR="00CE3A32" w:rsidRPr="003A7998"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λ</m:t>
                  </m:r>
                  <m:r>
                    <m:rPr>
                      <m:sty m:val="p"/>
                    </m:rPr>
                    <w:rPr>
                      <w:rFonts w:ascii="Cambria Math" w:hAnsi="Cambria Math" w:cs="Times New Roman"/>
                      <w:sz w:val="24"/>
                      <w:szCs w:val="24"/>
                    </w:rPr>
                    <m:t>Ψ</m:t>
                  </m:r>
                </m:e>
              </m:d>
            </m:e>
            <m:sup>
              <m:r>
                <w:rPr>
                  <w:rFonts w:ascii="Cambria Math" w:hAnsi="Cambria Math" w:cs="Times New Roman"/>
                  <w:sz w:val="24"/>
                  <w:szCs w:val="24"/>
                </w:rPr>
                <m:t>-1</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τ</m:t>
                          </m:r>
                          <m:r>
                            <m:rPr>
                              <m:sty m:val="p"/>
                            </m:rPr>
                            <w:rPr>
                              <w:rFonts w:ascii="Cambria Math" w:eastAsiaTheme="minorEastAsia" w:hAnsi="Cambria Math" w:cs="Times New Roman"/>
                              <w:sz w:val="24"/>
                              <w:szCs w:val="24"/>
                            </w:rPr>
                            <m:t>Ψ</m:t>
                          </m:r>
                        </m:e>
                      </m:d>
                    </m:e>
                    <m:sup>
                      <m:r>
                        <w:rPr>
                          <w:rFonts w:ascii="Cambria Math" w:eastAsiaTheme="minorEastAsia" w:hAnsi="Cambria Math" w:cs="Times New Roman"/>
                          <w:sz w:val="24"/>
                          <w:szCs w:val="24"/>
                        </w:rPr>
                        <m:t>-1</m:t>
                      </m:r>
                    </m:sup>
                  </m:sSup>
                  <m:r>
                    <m:rPr>
                      <m:sty m:val="p"/>
                    </m:rP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k</m:t>
                          </m:r>
                        </m:sub>
                      </m:sSub>
                    </m:e>
                    <m:sup>
                      <m:r>
                        <w:rPr>
                          <w:rFonts w:ascii="Cambria Math" w:eastAsiaTheme="minorEastAsia" w:hAnsi="Cambria Math" w:cs="Times New Roman"/>
                          <w:sz w:val="24"/>
                          <w:szCs w:val="24"/>
                        </w:rPr>
                        <m:t>T</m:t>
                      </m:r>
                    </m:sup>
                  </m:sSup>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k</m:t>
                          </m:r>
                        </m:sub>
                      </m:sSub>
                    </m:e>
                    <m:sup>
                      <m:r>
                        <w:rPr>
                          <w:rFonts w:ascii="Cambria Math" w:eastAsiaTheme="minorEastAsia" w:hAnsi="Cambria Math" w:cs="Times New Roman"/>
                          <w:sz w:val="24"/>
                          <w:szCs w:val="24"/>
                        </w:rPr>
                        <m:t>-1</m:t>
                      </m:r>
                    </m:sup>
                  </m:s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k</m:t>
                      </m:r>
                    </m:sub>
                  </m:sSub>
                </m:e>
              </m:d>
            </m:e>
            <m:sup>
              <m:r>
                <w:rPr>
                  <w:rFonts w:ascii="Cambria Math" w:eastAsiaTheme="minorEastAsia" w:hAnsi="Cambria Math" w:cs="Times New Roman"/>
                  <w:sz w:val="24"/>
                  <w:szCs w:val="24"/>
                </w:rPr>
                <m:t>-1</m:t>
              </m:r>
            </m:sup>
          </m:sSup>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τ</m:t>
                      </m:r>
                      <m:r>
                        <m:rPr>
                          <m:sty m:val="p"/>
                        </m:rPr>
                        <w:rPr>
                          <w:rFonts w:ascii="Cambria Math" w:eastAsiaTheme="minorEastAsia" w:hAnsi="Cambria Math" w:cs="Times New Roman"/>
                          <w:sz w:val="24"/>
                          <w:szCs w:val="24"/>
                        </w:rPr>
                        <m:t>Ψ</m:t>
                      </m:r>
                    </m:e>
                  </m:d>
                </m:e>
                <m:sup>
                  <m:r>
                    <w:rPr>
                      <w:rFonts w:ascii="Cambria Math" w:eastAsiaTheme="minorEastAsia" w:hAnsi="Cambria Math" w:cs="Times New Roman"/>
                      <w:sz w:val="24"/>
                      <w:szCs w:val="24"/>
                    </w:rPr>
                    <m:t>-1</m:t>
                  </m:r>
                </m:sup>
              </m:sSup>
              <m:r>
                <m:rPr>
                  <m:sty m:val="p"/>
                </m:rPr>
                <w:rPr>
                  <w:rFonts w:ascii="Cambria Math" w:eastAsiaTheme="minorEastAsia" w:hAnsi="Cambria Math" w:cs="Times New Roman"/>
                  <w:sz w:val="24"/>
                  <w:szCs w:val="24"/>
                </w:rPr>
                <m:t>Π+</m:t>
              </m:r>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k</m:t>
                      </m:r>
                    </m:sub>
                  </m:sSub>
                </m:e>
                <m:sup>
                  <m:r>
                    <w:rPr>
                      <w:rFonts w:ascii="Cambria Math" w:eastAsiaTheme="minorEastAsia" w:hAnsi="Cambria Math" w:cs="Times New Roman"/>
                      <w:sz w:val="24"/>
                      <w:szCs w:val="24"/>
                    </w:rPr>
                    <m:t>T</m:t>
                  </m:r>
                </m:sup>
              </m:sSup>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k</m:t>
                      </m:r>
                    </m:sub>
                  </m:sSub>
                </m:e>
                <m:sup>
                  <m:r>
                    <w:rPr>
                      <w:rFonts w:ascii="Cambria Math" w:eastAsiaTheme="minorEastAsia" w:hAnsi="Cambria Math" w:cs="Times New Roman"/>
                      <w:sz w:val="24"/>
                      <w:szCs w:val="24"/>
                    </w:rPr>
                    <m:t>-1</m:t>
                  </m:r>
                </m:sup>
              </m:s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k</m:t>
                  </m:r>
                </m:sub>
              </m:sSub>
            </m:e>
          </m:d>
        </m:oMath>
      </m:oMathPara>
    </w:p>
    <w:p w14:paraId="4C0782A0" w14:textId="77777777" w:rsidR="00CE3A32" w:rsidRPr="004613A4" w:rsidRDefault="00CE3A32" w:rsidP="00CE3A32">
      <w:pPr>
        <w:pStyle w:val="ListParagraph"/>
        <w:spacing w:line="360" w:lineRule="auto"/>
        <w:ind w:left="360"/>
        <w:rPr>
          <w:rFonts w:ascii="Times New Roman" w:hAnsi="Times New Roman" w:cs="Times New Roman"/>
          <w:sz w:val="24"/>
          <w:szCs w:val="24"/>
        </w:rPr>
      </w:pPr>
    </w:p>
    <w:p w14:paraId="572B1C80" w14:textId="77777777" w:rsidR="00CE3A32" w:rsidRPr="00641A40" w:rsidRDefault="00CE3A32" w:rsidP="00CE3A32">
      <w:pPr>
        <w:pStyle w:val="ListParagraph"/>
        <w:numPr>
          <w:ilvl w:val="0"/>
          <w:numId w:val="37"/>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Active Risk of the </w:t>
      </w:r>
      <m:oMath>
        <m:sSup>
          <m:sSupPr>
            <m:ctrlPr>
              <w:rPr>
                <w:rFonts w:ascii="Cambria Math" w:eastAsiaTheme="minorEastAsia" w:hAnsi="Cambria Math" w:cs="Times New Roman"/>
                <w:i/>
                <w:sz w:val="24"/>
                <w:szCs w:val="24"/>
                <w:u w:val="single"/>
              </w:rPr>
            </m:ctrlPr>
          </m:sSupPr>
          <m:e>
            <m:r>
              <w:rPr>
                <w:rFonts w:ascii="Cambria Math" w:eastAsiaTheme="minorEastAsia" w:hAnsi="Cambria Math" w:cs="Times New Roman"/>
                <w:sz w:val="24"/>
                <w:szCs w:val="24"/>
                <w:u w:val="single"/>
              </w:rPr>
              <m:t>k</m:t>
            </m:r>
          </m:e>
          <m:sup>
            <m:r>
              <w:rPr>
                <w:rFonts w:ascii="Cambria Math" w:eastAsiaTheme="minorEastAsia" w:hAnsi="Cambria Math" w:cs="Times New Roman"/>
                <w:sz w:val="24"/>
                <w:szCs w:val="24"/>
                <w:u w:val="single"/>
              </w:rPr>
              <m:t>th</m:t>
            </m:r>
          </m:sup>
        </m:sSup>
      </m:oMath>
      <w:r>
        <w:rPr>
          <w:rFonts w:ascii="Times New Roman" w:hAnsi="Times New Roman" w:cs="Times New Roman"/>
          <w:sz w:val="24"/>
          <w:szCs w:val="24"/>
          <w:u w:val="single"/>
        </w:rPr>
        <w:t xml:space="preserve"> View</w:t>
      </w:r>
      <w:r>
        <w:rPr>
          <w:rFonts w:ascii="Times New Roman" w:hAnsi="Times New Roman" w:cs="Times New Roman"/>
          <w:sz w:val="24"/>
          <w:szCs w:val="24"/>
        </w:rPr>
        <w:t xml:space="preserve">: Having just determined the weight vector associated with a specific view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k</m:t>
            </m:r>
          </m:sub>
        </m:sSub>
      </m:oMath>
      <w:r>
        <w:rPr>
          <w:rFonts w:ascii="Times New Roman" w:eastAsiaTheme="minorEastAsia" w:hAnsi="Times New Roman" w:cs="Times New Roman"/>
          <w:sz w:val="24"/>
          <w:szCs w:val="24"/>
        </w:rPr>
        <w:t xml:space="preserve"> it may be useful to calculate the active risk associated with the specific view in isolation as </w:t>
      </w:r>
      <m:oMath>
        <m:rad>
          <m:radPr>
            <m:degHide m:val="1"/>
            <m:ctrlPr>
              <w:rPr>
                <w:rFonts w:ascii="Cambria Math" w:eastAsiaTheme="minorEastAsia" w:hAnsi="Cambria Math" w:cs="Times New Roman"/>
                <w:i/>
                <w:sz w:val="24"/>
                <w:szCs w:val="24"/>
              </w:rPr>
            </m:ctrlPr>
          </m:radPr>
          <m:deg/>
          <m:e>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A</m:t>
                    </m:r>
                  </m:sub>
                </m:sSub>
              </m:e>
              <m:sup>
                <m:r>
                  <w:rPr>
                    <w:rFonts w:ascii="Cambria Math" w:eastAsiaTheme="minorEastAsia" w:hAnsi="Cambria Math" w:cs="Times New Roman"/>
                    <w:sz w:val="24"/>
                    <w:szCs w:val="24"/>
                  </w:rPr>
                  <m:t>T</m:t>
                </m:r>
              </m:sup>
            </m:sSup>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Ψ</m:t>
                </m:r>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A</m:t>
                </m:r>
              </m:sub>
            </m:sSub>
          </m:e>
        </m:rad>
      </m:oMath>
    </w:p>
    <w:p w14:paraId="2BF13551" w14:textId="77777777" w:rsidR="00CE3A32" w:rsidRDefault="00CE3A32" w:rsidP="00CE3A32">
      <w:pPr>
        <w:pStyle w:val="ListParagraph"/>
        <w:numPr>
          <w:ilvl w:val="0"/>
          <w:numId w:val="37"/>
        </w:numPr>
        <w:spacing w:line="360" w:lineRule="auto"/>
        <w:rPr>
          <w:rFonts w:ascii="Times New Roman" w:hAnsi="Times New Roman" w:cs="Times New Roman"/>
          <w:sz w:val="24"/>
          <w:szCs w:val="24"/>
        </w:rPr>
      </w:pPr>
      <w:r>
        <w:rPr>
          <w:rFonts w:ascii="Times New Roman" w:hAnsi="Times New Roman" w:cs="Times New Roman"/>
          <w:sz w:val="24"/>
          <w:szCs w:val="24"/>
          <w:u w:val="single"/>
        </w:rPr>
        <w:t>Active Risk Estimation Measure Dictionary</w:t>
      </w:r>
      <w:r>
        <w:rPr>
          <w:rFonts w:ascii="Times New Roman" w:hAnsi="Times New Roman" w:cs="Times New Roman"/>
          <w:sz w:val="24"/>
          <w:szCs w:val="24"/>
        </w:rPr>
        <w:t>: Here</w:t>
      </w:r>
    </w:p>
    <w:p w14:paraId="5F971D98"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435740C3"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A</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MKT</m:t>
              </m:r>
            </m:sub>
          </m:sSub>
        </m:oMath>
      </m:oMathPara>
    </w:p>
    <w:p w14:paraId="055C4BF0" w14:textId="77777777" w:rsidR="00CE3A32" w:rsidRDefault="00CE3A32" w:rsidP="00CE3A32">
      <w:pPr>
        <w:pStyle w:val="ListParagraph"/>
        <w:spacing w:line="360" w:lineRule="auto"/>
        <w:ind w:left="360"/>
        <w:rPr>
          <w:rFonts w:ascii="Times New Roman" w:hAnsi="Times New Roman" w:cs="Times New Roman"/>
          <w:sz w:val="24"/>
          <w:szCs w:val="24"/>
        </w:rPr>
      </w:pPr>
    </w:p>
    <w:p w14:paraId="40D9FA86" w14:textId="77777777" w:rsidR="00CE3A32" w:rsidRDefault="00CE3A32" w:rsidP="00CE3A32">
      <w:pPr>
        <w:pStyle w:val="ListParagraph"/>
        <w:spacing w:line="360" w:lineRule="auto"/>
        <w:ind w:left="360"/>
        <w:rPr>
          <w:rFonts w:ascii="Times New Roman" w:hAnsi="Times New Roman" w:cs="Times New Roman"/>
          <w:sz w:val="24"/>
          <w:szCs w:val="24"/>
        </w:rPr>
      </w:pP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the active portfolio weights;</w:t>
      </w:r>
    </w:p>
    <w:p w14:paraId="056CB356" w14:textId="77777777" w:rsidR="00CE3A32" w:rsidRDefault="00CE3A32" w:rsidP="00CE3A32">
      <w:pPr>
        <w:pStyle w:val="ListParagraph"/>
        <w:spacing w:line="360" w:lineRule="auto"/>
        <w:ind w:left="360"/>
        <w:rPr>
          <w:rFonts w:ascii="Times New Roman" w:hAnsi="Times New Roman" w:cs="Times New Roman"/>
          <w:sz w:val="24"/>
          <w:szCs w:val="24"/>
        </w:rPr>
      </w:pPr>
    </w:p>
    <w:p w14:paraId="362896C0" w14:textId="77777777" w:rsidR="00CE3A32" w:rsidRDefault="0000000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λ</m:t>
                  </m:r>
                  <m:r>
                    <m:rPr>
                      <m:sty m:val="p"/>
                    </m:rPr>
                    <w:rPr>
                      <w:rFonts w:ascii="Cambria Math" w:hAnsi="Cambria Math" w:cs="Times New Roman"/>
                      <w:sz w:val="24"/>
                      <w:szCs w:val="24"/>
                    </w:rPr>
                    <m:t>Ψ</m:t>
                  </m:r>
                </m:e>
              </m:d>
            </m:e>
            <m:sup>
              <m:r>
                <w:rPr>
                  <w:rFonts w:ascii="Cambria Math" w:hAnsi="Cambria Math" w:cs="Times New Roman"/>
                  <w:sz w:val="24"/>
                  <w:szCs w:val="24"/>
                </w:rPr>
                <m:t>-1</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τ</m:t>
                          </m:r>
                          <m:r>
                            <m:rPr>
                              <m:sty m:val="p"/>
                            </m:rPr>
                            <w:rPr>
                              <w:rFonts w:ascii="Cambria Math" w:eastAsiaTheme="minorEastAsia" w:hAnsi="Cambria Math" w:cs="Times New Roman"/>
                              <w:sz w:val="24"/>
                              <w:szCs w:val="24"/>
                            </w:rPr>
                            <m:t>Ψ</m:t>
                          </m:r>
                        </m:e>
                      </m:d>
                    </m:e>
                    <m:sup>
                      <m:r>
                        <w:rPr>
                          <w:rFonts w:ascii="Cambria Math" w:eastAsiaTheme="minorEastAsia" w:hAnsi="Cambria Math" w:cs="Times New Roman"/>
                          <w:sz w:val="24"/>
                          <w:szCs w:val="24"/>
                        </w:rPr>
                        <m:t>-1</m:t>
                      </m:r>
                    </m:sup>
                  </m:sSup>
                  <m:r>
                    <m:rPr>
                      <m:sty m:val="p"/>
                    </m:rP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k</m:t>
                          </m:r>
                        </m:sub>
                      </m:sSub>
                    </m:e>
                    <m:sup>
                      <m:r>
                        <w:rPr>
                          <w:rFonts w:ascii="Cambria Math" w:eastAsiaTheme="minorEastAsia" w:hAnsi="Cambria Math" w:cs="Times New Roman"/>
                          <w:sz w:val="24"/>
                          <w:szCs w:val="24"/>
                        </w:rPr>
                        <m:t>T</m:t>
                      </m:r>
                    </m:sup>
                  </m:sSup>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k</m:t>
                          </m:r>
                        </m:sub>
                      </m:sSub>
                    </m:e>
                    <m:sup>
                      <m:r>
                        <w:rPr>
                          <w:rFonts w:ascii="Cambria Math" w:eastAsiaTheme="minorEastAsia" w:hAnsi="Cambria Math" w:cs="Times New Roman"/>
                          <w:sz w:val="24"/>
                          <w:szCs w:val="24"/>
                        </w:rPr>
                        <m:t>-1</m:t>
                      </m:r>
                    </m:sup>
                  </m:s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k</m:t>
                      </m:r>
                    </m:sub>
                  </m:sSub>
                </m:e>
              </m:d>
            </m:e>
            <m:sup>
              <m:r>
                <w:rPr>
                  <w:rFonts w:ascii="Cambria Math" w:eastAsiaTheme="minorEastAsia" w:hAnsi="Cambria Math" w:cs="Times New Roman"/>
                  <w:sz w:val="24"/>
                  <w:szCs w:val="24"/>
                </w:rPr>
                <m:t>-1</m:t>
              </m:r>
            </m:sup>
          </m:sSup>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τ</m:t>
                      </m:r>
                      <m:r>
                        <m:rPr>
                          <m:sty m:val="p"/>
                        </m:rPr>
                        <w:rPr>
                          <w:rFonts w:ascii="Cambria Math" w:eastAsiaTheme="minorEastAsia" w:hAnsi="Cambria Math" w:cs="Times New Roman"/>
                          <w:sz w:val="24"/>
                          <w:szCs w:val="24"/>
                        </w:rPr>
                        <m:t>Ψ</m:t>
                      </m:r>
                    </m:e>
                  </m:d>
                </m:e>
                <m:sup>
                  <m:r>
                    <w:rPr>
                      <w:rFonts w:ascii="Cambria Math" w:eastAsiaTheme="minorEastAsia" w:hAnsi="Cambria Math" w:cs="Times New Roman"/>
                      <w:sz w:val="24"/>
                      <w:szCs w:val="24"/>
                    </w:rPr>
                    <m:t>-1</m:t>
                  </m:r>
                </m:sup>
              </m:sSup>
              <m:r>
                <m:rPr>
                  <m:sty m:val="p"/>
                </m:rPr>
                <w:rPr>
                  <w:rFonts w:ascii="Cambria Math" w:eastAsiaTheme="minorEastAsia" w:hAnsi="Cambria Math" w:cs="Times New Roman"/>
                  <w:sz w:val="24"/>
                  <w:szCs w:val="24"/>
                </w:rPr>
                <m:t>Π+</m:t>
              </m:r>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k</m:t>
                      </m:r>
                    </m:sub>
                  </m:sSub>
                </m:e>
                <m:sup>
                  <m:r>
                    <w:rPr>
                      <w:rFonts w:ascii="Cambria Math" w:eastAsiaTheme="minorEastAsia" w:hAnsi="Cambria Math" w:cs="Times New Roman"/>
                      <w:sz w:val="24"/>
                      <w:szCs w:val="24"/>
                    </w:rPr>
                    <m:t>T</m:t>
                  </m:r>
                </m:sup>
              </m:sSup>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k</m:t>
                      </m:r>
                    </m:sub>
                  </m:sSub>
                </m:e>
                <m:sup>
                  <m:r>
                    <w:rPr>
                      <w:rFonts w:ascii="Cambria Math" w:eastAsiaTheme="minorEastAsia" w:hAnsi="Cambria Math" w:cs="Times New Roman"/>
                      <w:sz w:val="24"/>
                      <w:szCs w:val="24"/>
                    </w:rPr>
                    <m:t>-1</m:t>
                  </m:r>
                </m:sup>
              </m:s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k</m:t>
                  </m:r>
                </m:sub>
              </m:sSub>
            </m:e>
          </m:d>
        </m:oMath>
      </m:oMathPara>
    </w:p>
    <w:p w14:paraId="4E2C198B" w14:textId="77777777" w:rsidR="00CE3A32" w:rsidRDefault="00CE3A32" w:rsidP="00CE3A32">
      <w:pPr>
        <w:pStyle w:val="ListParagraph"/>
        <w:spacing w:line="360" w:lineRule="auto"/>
        <w:ind w:left="360"/>
        <w:rPr>
          <w:rFonts w:ascii="Times New Roman" w:hAnsi="Times New Roman" w:cs="Times New Roman"/>
          <w:sz w:val="24"/>
          <w:szCs w:val="24"/>
        </w:rPr>
      </w:pPr>
    </w:p>
    <w:p w14:paraId="0CDCC284" w14:textId="77777777"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is the weight vector of the portfolio based on the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th</m:t>
            </m:r>
          </m:sup>
        </m:sSup>
      </m:oMath>
      <w:r>
        <w:rPr>
          <w:rFonts w:ascii="Times New Roman" w:hAnsi="Times New Roman" w:cs="Times New Roman"/>
          <w:sz w:val="24"/>
          <w:szCs w:val="24"/>
        </w:rPr>
        <w:t xml:space="preserve"> view and the user-specified confidence level, and </w:t>
      </w:r>
      <m:oMath>
        <m:r>
          <m:rPr>
            <m:sty m:val="p"/>
          </m:rPr>
          <w:rPr>
            <w:rFonts w:ascii="Cambria Math" w:eastAsiaTheme="minorEastAsia" w:hAnsi="Cambria Math" w:cs="Times New Roman"/>
            <w:sz w:val="24"/>
            <w:szCs w:val="24"/>
          </w:rPr>
          <m:t>Ψ</m:t>
        </m:r>
      </m:oMath>
      <w:r>
        <w:rPr>
          <w:rFonts w:ascii="Times New Roman" w:hAnsi="Times New Roman" w:cs="Times New Roman"/>
          <w:sz w:val="24"/>
          <w:szCs w:val="24"/>
        </w:rPr>
        <w:t xml:space="preserve"> is the covariance matrix of excess returns.</w:t>
      </w:r>
    </w:p>
    <w:p w14:paraId="0C1EED57" w14:textId="77777777" w:rsidR="00CE3A32" w:rsidRDefault="00CE3A32" w:rsidP="00CE3A32">
      <w:pPr>
        <w:pStyle w:val="ListParagraph"/>
        <w:numPr>
          <w:ilvl w:val="0"/>
          <w:numId w:val="37"/>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Constructing the Complete </w:t>
      </w:r>
      <m:oMath>
        <m:r>
          <m:rPr>
            <m:sty m:val="p"/>
          </m:rPr>
          <w:rPr>
            <w:rFonts w:ascii="Cambria Math" w:eastAsiaTheme="minorEastAsia" w:hAnsi="Cambria Math" w:cs="Times New Roman"/>
            <w:sz w:val="24"/>
            <w:szCs w:val="24"/>
            <w:u w:val="single"/>
          </w:rPr>
          <m:t>Ω</m:t>
        </m:r>
      </m:oMath>
      <w:r>
        <w:rPr>
          <w:rFonts w:ascii="Times New Roman" w:hAnsi="Times New Roman" w:cs="Times New Roman"/>
          <w:sz w:val="24"/>
          <w:szCs w:val="24"/>
          <w:u w:val="single"/>
        </w:rPr>
        <w:t xml:space="preserve"> Matrix</w:t>
      </w:r>
      <w:r w:rsidRPr="00023230">
        <w:rPr>
          <w:rFonts w:ascii="Times New Roman" w:hAnsi="Times New Roman" w:cs="Times New Roman"/>
          <w:sz w:val="24"/>
          <w:szCs w:val="24"/>
        </w:rPr>
        <w:t>:</w:t>
      </w:r>
      <w:r>
        <w:rPr>
          <w:rFonts w:ascii="Times New Roman" w:hAnsi="Times New Roman" w:cs="Times New Roman"/>
          <w:sz w:val="24"/>
          <w:szCs w:val="24"/>
        </w:rPr>
        <w:t xml:space="preserve"> Repeat the above six steps for the </w:t>
      </w:r>
      <m:oMath>
        <m:r>
          <w:rPr>
            <w:rFonts w:ascii="Cambria Math" w:eastAsiaTheme="minorEastAsia" w:hAnsi="Cambria Math" w:cs="Times New Roman"/>
            <w:sz w:val="24"/>
            <w:szCs w:val="24"/>
          </w:rPr>
          <m:t>k</m:t>
        </m:r>
      </m:oMath>
      <w:r>
        <w:rPr>
          <w:rFonts w:ascii="Times New Roman" w:hAnsi="Times New Roman" w:cs="Times New Roman"/>
          <w:sz w:val="24"/>
          <w:szCs w:val="24"/>
        </w:rPr>
        <w:t xml:space="preserve"> views, build a diagonal </w:t>
      </w:r>
      <m:oMath>
        <m:r>
          <w:rPr>
            <w:rFonts w:ascii="Cambria Math" w:eastAsiaTheme="minorEastAsia" w:hAnsi="Cambria Math" w:cs="Times New Roman"/>
            <w:sz w:val="24"/>
            <w:szCs w:val="24"/>
          </w:rPr>
          <m:t>K×K</m:t>
        </m:r>
      </m:oMath>
      <w:r>
        <w:rPr>
          <w:rFonts w:ascii="Times New Roman" w:hAnsi="Times New Roman" w:cs="Times New Roman"/>
          <w:sz w:val="24"/>
          <w:szCs w:val="24"/>
        </w:rPr>
        <w:t xml:space="preserve">  matrix in which the diagonal elements of </w:t>
      </w:r>
      <m:oMath>
        <m:r>
          <m:rPr>
            <m:sty m:val="p"/>
          </m:rPr>
          <w:rPr>
            <w:rFonts w:ascii="Cambria Math" w:eastAsiaTheme="minorEastAsia" w:hAnsi="Cambria Math" w:cs="Times New Roman"/>
            <w:sz w:val="24"/>
            <w:szCs w:val="24"/>
          </w:rPr>
          <m:t>Ω</m:t>
        </m:r>
      </m:oMath>
      <w:r>
        <w:rPr>
          <w:rFonts w:ascii="Times New Roman" w:hAnsi="Times New Roman" w:cs="Times New Roman"/>
          <w:sz w:val="24"/>
          <w:szCs w:val="24"/>
        </w:rPr>
        <w:t xml:space="preserve"> are the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k</m:t>
            </m:r>
          </m:sub>
        </m:sSub>
      </m:oMath>
      <w:r>
        <w:rPr>
          <w:rFonts w:ascii="Times New Roman" w:hAnsi="Times New Roman" w:cs="Times New Roman"/>
          <w:sz w:val="24"/>
          <w:szCs w:val="24"/>
        </w:rPr>
        <w:t xml:space="preserve"> values calculated in step #6, and solve for the New Combined Return Vector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e>
        </m:d>
      </m:oMath>
      <w:r>
        <w:rPr>
          <w:rFonts w:ascii="Times New Roman" w:hAnsi="Times New Roman" w:cs="Times New Roman"/>
          <w:sz w:val="24"/>
          <w:szCs w:val="24"/>
        </w:rPr>
        <w:t xml:space="preserve"> using</w:t>
      </w:r>
    </w:p>
    <w:p w14:paraId="1983DC9A" w14:textId="77777777" w:rsidR="00CE3A32" w:rsidRDefault="00CE3A32" w:rsidP="00CE3A32">
      <w:pPr>
        <w:pStyle w:val="ListParagraph"/>
        <w:spacing w:line="360" w:lineRule="auto"/>
        <w:ind w:left="360"/>
        <w:rPr>
          <w:rFonts w:ascii="Times New Roman" w:hAnsi="Times New Roman" w:cs="Times New Roman"/>
          <w:sz w:val="24"/>
          <w:szCs w:val="24"/>
          <w:u w:val="single"/>
        </w:rPr>
      </w:pPr>
    </w:p>
    <w:p w14:paraId="72B2CA0C" w14:textId="77777777" w:rsidR="00CE3A32" w:rsidRPr="003A7998"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τ</m:t>
                          </m:r>
                          <m:r>
                            <m:rPr>
                              <m:sty m:val="p"/>
                            </m:rPr>
                            <w:rPr>
                              <w:rFonts w:ascii="Cambria Math" w:eastAsiaTheme="minorEastAsia" w:hAnsi="Cambria Math" w:cs="Times New Roman"/>
                              <w:sz w:val="24"/>
                              <w:szCs w:val="24"/>
                            </w:rPr>
                            <m:t>Ψ</m:t>
                          </m:r>
                        </m:e>
                      </m:d>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T</m:t>
                      </m:r>
                    </m:sup>
                  </m:sSup>
                  <m:sSup>
                    <m:sSupPr>
                      <m:ctrlPr>
                        <w:rPr>
                          <w:rFonts w:ascii="Cambria Math" w:eastAsiaTheme="minorEastAsia" w:hAnsi="Cambria Math" w:cs="Times New Roman"/>
                          <w:i/>
                          <w:sz w:val="24"/>
                          <w:szCs w:val="24"/>
                        </w:rPr>
                      </m:ctrlPr>
                    </m:sSupPr>
                    <m:e>
                      <m:r>
                        <m:rPr>
                          <m:sty m:val="p"/>
                        </m:rPr>
                        <w:rPr>
                          <w:rFonts w:ascii="Cambria Math" w:eastAsiaTheme="minorEastAsia"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P</m:t>
                  </m:r>
                </m:e>
              </m:d>
            </m:e>
            <m:sup>
              <m:r>
                <w:rPr>
                  <w:rFonts w:ascii="Cambria Math" w:eastAsiaTheme="minorEastAsia" w:hAnsi="Cambria Math" w:cs="Times New Roman"/>
                  <w:sz w:val="24"/>
                  <w:szCs w:val="24"/>
                </w:rPr>
                <m:t>-1</m:t>
              </m:r>
            </m:sup>
          </m:sSup>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τ</m:t>
                      </m:r>
                      <m:r>
                        <m:rPr>
                          <m:sty m:val="p"/>
                        </m:rPr>
                        <w:rPr>
                          <w:rFonts w:ascii="Cambria Math" w:eastAsiaTheme="minorEastAsia" w:hAnsi="Cambria Math" w:cs="Times New Roman"/>
                          <w:sz w:val="24"/>
                          <w:szCs w:val="24"/>
                        </w:rPr>
                        <m:t>Ψ</m:t>
                      </m:r>
                    </m:e>
                  </m:d>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Π+</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T</m:t>
                  </m:r>
                </m:sup>
              </m:sSup>
              <m:sSup>
                <m:sSupPr>
                  <m:ctrlPr>
                    <w:rPr>
                      <w:rFonts w:ascii="Cambria Math" w:eastAsiaTheme="minorEastAsia" w:hAnsi="Cambria Math" w:cs="Times New Roman"/>
                      <w:i/>
                      <w:sz w:val="24"/>
                      <w:szCs w:val="24"/>
                    </w:rPr>
                  </m:ctrlPr>
                </m:sSupPr>
                <m:e>
                  <m:r>
                    <m:rPr>
                      <m:sty m:val="p"/>
                    </m:rPr>
                    <w:rPr>
                      <w:rFonts w:ascii="Cambria Math" w:eastAsiaTheme="minorEastAsia"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Q</m:t>
              </m:r>
            </m:e>
          </m:d>
        </m:oMath>
      </m:oMathPara>
    </w:p>
    <w:p w14:paraId="4FFE20D9" w14:textId="77777777" w:rsidR="00CE3A32" w:rsidRPr="00023230" w:rsidRDefault="00CE3A32" w:rsidP="00CE3A32">
      <w:pPr>
        <w:pStyle w:val="ListParagraph"/>
        <w:spacing w:line="360" w:lineRule="auto"/>
        <w:ind w:left="360"/>
        <w:rPr>
          <w:rFonts w:ascii="Times New Roman" w:hAnsi="Times New Roman" w:cs="Times New Roman"/>
          <w:sz w:val="24"/>
          <w:szCs w:val="24"/>
        </w:rPr>
      </w:pPr>
    </w:p>
    <w:p w14:paraId="633F13A6" w14:textId="77777777" w:rsidR="00CE3A32" w:rsidRPr="00C748E3" w:rsidRDefault="00CE3A32" w:rsidP="00CE3A32">
      <w:pPr>
        <w:pStyle w:val="ListParagraph"/>
        <w:numPr>
          <w:ilvl w:val="0"/>
          <w:numId w:val="37"/>
        </w:numPr>
        <w:spacing w:line="360" w:lineRule="auto"/>
        <w:rPr>
          <w:rFonts w:ascii="Times New Roman" w:hAnsi="Times New Roman" w:cs="Times New Roman"/>
          <w:sz w:val="24"/>
          <w:szCs w:val="24"/>
        </w:rPr>
      </w:pPr>
      <w:r>
        <w:rPr>
          <w:rFonts w:ascii="Times New Roman" w:hAnsi="Times New Roman" w:cs="Times New Roman"/>
          <w:sz w:val="24"/>
          <w:szCs w:val="24"/>
          <w:u w:val="single"/>
        </w:rPr>
        <w:t>Independence of the Prior Confidence Parameter</w:t>
      </w:r>
      <w:r>
        <w:rPr>
          <w:rFonts w:ascii="Times New Roman" w:hAnsi="Times New Roman" w:cs="Times New Roman"/>
          <w:sz w:val="24"/>
          <w:szCs w:val="24"/>
        </w:rPr>
        <w:t xml:space="preserve">: Throughout this process the value of the scalar </w:t>
      </w:r>
      <m:oMath>
        <m:r>
          <w:rPr>
            <w:rFonts w:ascii="Cambria Math" w:eastAsiaTheme="minorEastAsia" w:hAnsi="Cambria Math" w:cs="Times New Roman"/>
            <w:sz w:val="24"/>
            <w:szCs w:val="24"/>
          </w:rPr>
          <m:t>τ</m:t>
        </m:r>
      </m:oMath>
      <w:r>
        <w:rPr>
          <w:rFonts w:ascii="Times New Roman" w:hAnsi="Times New Roman" w:cs="Times New Roman"/>
          <w:sz w:val="24"/>
          <w:szCs w:val="24"/>
        </w:rPr>
        <w:t xml:space="preserve"> is held constant and does not explicitly affect the New Combined Return Vector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e>
        </m:d>
      </m:oMath>
      <w:r>
        <w:rPr>
          <w:rFonts w:ascii="Times New Roman" w:eastAsiaTheme="minorEastAsia" w:hAnsi="Times New Roman" w:cs="Times New Roman"/>
          <w:sz w:val="24"/>
          <w:szCs w:val="24"/>
        </w:rPr>
        <w:t xml:space="preserve"> which eliminates the difficulties associated with specifying it.</w:t>
      </w:r>
    </w:p>
    <w:p w14:paraId="05E1B9F3" w14:textId="77777777" w:rsidR="00CE3A32" w:rsidRPr="00C748E3" w:rsidRDefault="00CE3A32" w:rsidP="00CE3A32">
      <w:pPr>
        <w:pStyle w:val="ListParagraph"/>
        <w:numPr>
          <w:ilvl w:val="0"/>
          <w:numId w:val="37"/>
        </w:numPr>
        <w:spacing w:line="360" w:lineRule="auto"/>
        <w:rPr>
          <w:rFonts w:ascii="Times New Roman" w:hAnsi="Times New Roman" w:cs="Times New Roman"/>
          <w:sz w:val="24"/>
          <w:szCs w:val="24"/>
        </w:rPr>
      </w:pPr>
      <w:r>
        <w:rPr>
          <w:rFonts w:ascii="Times New Roman" w:hAnsi="Times New Roman" w:cs="Times New Roman"/>
          <w:sz w:val="24"/>
          <w:szCs w:val="24"/>
          <w:u w:val="single"/>
        </w:rPr>
        <w:t>Advantages of the Idzorek Approach</w:t>
      </w:r>
      <w:r>
        <w:rPr>
          <w:rFonts w:ascii="Times New Roman" w:hAnsi="Times New Roman" w:cs="Times New Roman"/>
          <w:sz w:val="24"/>
          <w:szCs w:val="24"/>
        </w:rPr>
        <w:t xml:space="preserve">: Despite the relative complexities of the steps for specifying the diagonal elements of </w:t>
      </w:r>
      <m:oMath>
        <m:r>
          <m:rPr>
            <m:sty m:val="p"/>
          </m:rPr>
          <w:rPr>
            <w:rFonts w:ascii="Cambria Math" w:eastAsiaTheme="minorEastAsia" w:hAnsi="Cambria Math" w:cs="Times New Roman"/>
            <w:sz w:val="24"/>
            <w:szCs w:val="24"/>
          </w:rPr>
          <m:t>Ω</m:t>
        </m:r>
      </m:oMath>
      <w:r>
        <w:rPr>
          <w:rFonts w:ascii="Times New Roman" w:eastAsiaTheme="minorEastAsia" w:hAnsi="Times New Roman" w:cs="Times New Roman"/>
          <w:sz w:val="24"/>
          <w:szCs w:val="24"/>
        </w:rPr>
        <w:t xml:space="preserve"> the key advantage of this new method is that it enables the user to determine the values of </w:t>
      </w:r>
      <m:oMath>
        <m:r>
          <m:rPr>
            <m:sty m:val="p"/>
          </m:rPr>
          <w:rPr>
            <w:rFonts w:ascii="Cambria Math" w:eastAsiaTheme="minorEastAsia" w:hAnsi="Cambria Math" w:cs="Times New Roman"/>
            <w:sz w:val="24"/>
            <w:szCs w:val="24"/>
          </w:rPr>
          <m:t>Ω</m:t>
        </m:r>
      </m:oMath>
      <w:r>
        <w:rPr>
          <w:rFonts w:ascii="Times New Roman" w:eastAsiaTheme="minorEastAsia" w:hAnsi="Times New Roman" w:cs="Times New Roman"/>
          <w:sz w:val="24"/>
          <w:szCs w:val="24"/>
        </w:rPr>
        <w:t xml:space="preserve"> based on an intuitive 0% to 100% confidence scale.</w:t>
      </w:r>
    </w:p>
    <w:p w14:paraId="3FA74F4F" w14:textId="77777777" w:rsidR="00CE3A32" w:rsidRPr="008D45FA" w:rsidRDefault="00CE3A32" w:rsidP="00CE3A32">
      <w:pPr>
        <w:pStyle w:val="ListParagraph"/>
        <w:numPr>
          <w:ilvl w:val="0"/>
          <w:numId w:val="37"/>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 xml:space="preserve">Alternate Methods for specifying </w:t>
      </w:r>
      <m:oMath>
        <m:r>
          <m:rPr>
            <m:sty m:val="p"/>
          </m:rPr>
          <w:rPr>
            <w:rFonts w:ascii="Cambria Math" w:eastAsiaTheme="minorEastAsia" w:hAnsi="Cambria Math" w:cs="Times New Roman"/>
            <w:sz w:val="24"/>
            <w:szCs w:val="24"/>
            <w:u w:val="single"/>
          </w:rPr>
          <m:t>Ω</m:t>
        </m:r>
      </m:oMath>
      <w:r>
        <w:rPr>
          <w:rFonts w:ascii="Times New Roman" w:eastAsiaTheme="minorEastAsia" w:hAnsi="Times New Roman" w:cs="Times New Roman"/>
          <w:sz w:val="24"/>
          <w:szCs w:val="24"/>
        </w:rPr>
        <w:t xml:space="preserve">: Alternative methods for specifying the diagonal elements of </w:t>
      </w:r>
      <m:oMath>
        <m:r>
          <m:rPr>
            <m:sty m:val="p"/>
          </m:rPr>
          <w:rPr>
            <w:rFonts w:ascii="Cambria Math" w:eastAsiaTheme="minorEastAsia" w:hAnsi="Cambria Math" w:cs="Times New Roman"/>
            <w:sz w:val="24"/>
            <w:szCs w:val="24"/>
          </w:rPr>
          <m:t>Ω</m:t>
        </m:r>
      </m:oMath>
      <w:r>
        <w:rPr>
          <w:rFonts w:ascii="Times New Roman" w:eastAsiaTheme="minorEastAsia" w:hAnsi="Times New Roman" w:cs="Times New Roman"/>
          <w:sz w:val="24"/>
          <w:szCs w:val="24"/>
        </w:rPr>
        <w:t xml:space="preserve"> require one to specify these abstract values directly. Some of these approaches are explored in Zimmermann, Drobetz, and Oertmann (2002), Fusai and Meucci (2003), and Litterman (2003).</w:t>
      </w:r>
    </w:p>
    <w:p w14:paraId="109A4DBD" w14:textId="77777777" w:rsidR="00CE3A32" w:rsidRDefault="00CE3A32" w:rsidP="00CE3A32">
      <w:pPr>
        <w:spacing w:line="360" w:lineRule="auto"/>
        <w:rPr>
          <w:rFonts w:ascii="Times New Roman" w:hAnsi="Times New Roman" w:cs="Times New Roman"/>
          <w:sz w:val="24"/>
          <w:szCs w:val="24"/>
        </w:rPr>
      </w:pPr>
    </w:p>
    <w:p w14:paraId="0AA4FC71" w14:textId="77777777" w:rsidR="00CE3A32" w:rsidRDefault="00CE3A32" w:rsidP="00CE3A32">
      <w:pPr>
        <w:spacing w:line="360" w:lineRule="auto"/>
        <w:rPr>
          <w:rFonts w:ascii="Times New Roman" w:hAnsi="Times New Roman" w:cs="Times New Roman"/>
          <w:sz w:val="24"/>
          <w:szCs w:val="24"/>
        </w:rPr>
      </w:pPr>
    </w:p>
    <w:p w14:paraId="7675380A" w14:textId="77777777" w:rsidR="00CE3A32" w:rsidRPr="00177F83" w:rsidRDefault="00CE3A32" w:rsidP="00CE3A32">
      <w:pPr>
        <w:spacing w:line="360" w:lineRule="auto"/>
        <w:rPr>
          <w:rFonts w:ascii="Times New Roman" w:hAnsi="Times New Roman" w:cs="Times New Roman"/>
          <w:b/>
          <w:sz w:val="28"/>
          <w:szCs w:val="28"/>
        </w:rPr>
      </w:pPr>
      <w:r w:rsidRPr="00177F83">
        <w:rPr>
          <w:rFonts w:ascii="Times New Roman" w:hAnsi="Times New Roman" w:cs="Times New Roman"/>
          <w:b/>
          <w:sz w:val="28"/>
          <w:szCs w:val="28"/>
        </w:rPr>
        <w:t>References</w:t>
      </w:r>
    </w:p>
    <w:p w14:paraId="09F3D24B" w14:textId="77777777" w:rsidR="00CE3A32" w:rsidRDefault="00CE3A32" w:rsidP="00CE3A32">
      <w:pPr>
        <w:spacing w:line="360" w:lineRule="auto"/>
        <w:rPr>
          <w:rFonts w:ascii="Times New Roman" w:hAnsi="Times New Roman" w:cs="Times New Roman"/>
          <w:sz w:val="24"/>
          <w:szCs w:val="24"/>
        </w:rPr>
      </w:pPr>
    </w:p>
    <w:p w14:paraId="69D7480F"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Best, M. J., and R. R. Grauer (1991): On the Sensitivity of Mean-Variance-Efficient Portfolios to Changes in Asset Means: Some Analytical and Computational Results </w:t>
      </w:r>
      <w:proofErr w:type="gramStart"/>
      <w:r>
        <w:rPr>
          <w:rFonts w:ascii="Times New Roman" w:hAnsi="Times New Roman" w:cs="Times New Roman"/>
          <w:i/>
          <w:sz w:val="24"/>
          <w:szCs w:val="24"/>
        </w:rPr>
        <w:t>The</w:t>
      </w:r>
      <w:proofErr w:type="gramEnd"/>
      <w:r>
        <w:rPr>
          <w:rFonts w:ascii="Times New Roman" w:hAnsi="Times New Roman" w:cs="Times New Roman"/>
          <w:i/>
          <w:sz w:val="24"/>
          <w:szCs w:val="24"/>
        </w:rPr>
        <w:t xml:space="preserve"> Review of Financial Studies</w:t>
      </w:r>
      <w:r>
        <w:rPr>
          <w:rFonts w:ascii="Times New Roman" w:hAnsi="Times New Roman" w:cs="Times New Roman"/>
          <w:sz w:val="24"/>
          <w:szCs w:val="24"/>
        </w:rPr>
        <w:t xml:space="preserve"> 315-342.</w:t>
      </w:r>
    </w:p>
    <w:p w14:paraId="02F445DD"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Bevan, A., and K. Winkelmann (1998): Using the Black-Litterman Global Asset Allocation Model: Three Years of Practical Experience </w:t>
      </w:r>
      <w:r>
        <w:rPr>
          <w:rFonts w:ascii="Times New Roman" w:hAnsi="Times New Roman" w:cs="Times New Roman"/>
          <w:b/>
          <w:sz w:val="24"/>
          <w:szCs w:val="24"/>
        </w:rPr>
        <w:t>Goldman Sachs Fixed Income Research Note</w:t>
      </w:r>
      <w:r>
        <w:rPr>
          <w:rFonts w:ascii="Times New Roman" w:hAnsi="Times New Roman" w:cs="Times New Roman"/>
          <w:sz w:val="24"/>
          <w:szCs w:val="24"/>
        </w:rPr>
        <w:t>.</w:t>
      </w:r>
    </w:p>
    <w:p w14:paraId="7028DDAA"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Black, F. (1989a): Equilibrium Exchange Rate Hedging </w:t>
      </w:r>
      <w:r>
        <w:rPr>
          <w:rFonts w:ascii="Times New Roman" w:hAnsi="Times New Roman" w:cs="Times New Roman"/>
          <w:i/>
          <w:sz w:val="24"/>
          <w:szCs w:val="24"/>
        </w:rPr>
        <w:t>NBER Working Paper Series: Working Paper 2947</w:t>
      </w:r>
      <w:r>
        <w:rPr>
          <w:rFonts w:ascii="Times New Roman" w:hAnsi="Times New Roman" w:cs="Times New Roman"/>
          <w:sz w:val="24"/>
          <w:szCs w:val="24"/>
        </w:rPr>
        <w:t>.</w:t>
      </w:r>
    </w:p>
    <w:p w14:paraId="6ACCAD4E"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Black, F. (1989b): Universal Hedging: Optimizing Currency Risk and Reward in International Equity Portfolios </w:t>
      </w:r>
      <w:r>
        <w:rPr>
          <w:rFonts w:ascii="Times New Roman" w:hAnsi="Times New Roman" w:cs="Times New Roman"/>
          <w:i/>
          <w:sz w:val="24"/>
          <w:szCs w:val="24"/>
        </w:rPr>
        <w:t>Financial Analytics Journal</w:t>
      </w:r>
      <w:r>
        <w:rPr>
          <w:rFonts w:ascii="Times New Roman" w:hAnsi="Times New Roman" w:cs="Times New Roman"/>
          <w:sz w:val="24"/>
          <w:szCs w:val="24"/>
        </w:rPr>
        <w:t xml:space="preserve"> 16-22.</w:t>
      </w:r>
    </w:p>
    <w:p w14:paraId="4921857E"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Black, F., and R. Litterman (1990): Asset Allocation: Combining Investors Views with Market Equilibrium </w:t>
      </w:r>
      <w:r>
        <w:rPr>
          <w:rFonts w:ascii="Times New Roman" w:hAnsi="Times New Roman" w:cs="Times New Roman"/>
          <w:b/>
          <w:sz w:val="24"/>
          <w:szCs w:val="24"/>
        </w:rPr>
        <w:t>Goldman Sachs Fixed Income Research Note</w:t>
      </w:r>
      <w:r>
        <w:rPr>
          <w:rFonts w:ascii="Times New Roman" w:hAnsi="Times New Roman" w:cs="Times New Roman"/>
          <w:sz w:val="24"/>
          <w:szCs w:val="24"/>
        </w:rPr>
        <w:t>.</w:t>
      </w:r>
    </w:p>
    <w:p w14:paraId="260B0BDD"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Black, F., and R. Litterman (1991): Global Asset Allocation in Equities, Bonds, and Currencies </w:t>
      </w:r>
      <w:r>
        <w:rPr>
          <w:rFonts w:ascii="Times New Roman" w:hAnsi="Times New Roman" w:cs="Times New Roman"/>
          <w:b/>
          <w:sz w:val="24"/>
          <w:szCs w:val="24"/>
        </w:rPr>
        <w:t>Goldman Sachs Fixed Income Research Note</w:t>
      </w:r>
      <w:r>
        <w:rPr>
          <w:rFonts w:ascii="Times New Roman" w:hAnsi="Times New Roman" w:cs="Times New Roman"/>
          <w:sz w:val="24"/>
          <w:szCs w:val="24"/>
        </w:rPr>
        <w:t>.</w:t>
      </w:r>
    </w:p>
    <w:p w14:paraId="10D2F601"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Black, F., and R. Litterman (1992): Global Portfolio Optimization </w:t>
      </w:r>
      <w:r>
        <w:rPr>
          <w:rFonts w:ascii="Times New Roman" w:hAnsi="Times New Roman" w:cs="Times New Roman"/>
          <w:i/>
          <w:sz w:val="24"/>
          <w:szCs w:val="24"/>
        </w:rPr>
        <w:t>Financial Analysis Journal</w:t>
      </w:r>
      <w:r>
        <w:rPr>
          <w:rFonts w:ascii="Times New Roman" w:hAnsi="Times New Roman" w:cs="Times New Roman"/>
          <w:sz w:val="24"/>
          <w:szCs w:val="24"/>
        </w:rPr>
        <w:t xml:space="preserve"> 28-43.</w:t>
      </w:r>
    </w:p>
    <w:p w14:paraId="08343A3E"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sidRPr="00E35669">
        <w:rPr>
          <w:rFonts w:ascii="Times New Roman" w:hAnsi="Times New Roman" w:cs="Times New Roman"/>
          <w:sz w:val="24"/>
          <w:szCs w:val="24"/>
        </w:rPr>
        <w:t>Christodoulakis (2002)</w:t>
      </w:r>
      <w:r w:rsidRPr="00E35669">
        <w:rPr>
          <w:rFonts w:ascii="Times New Roman" w:hAnsi="Times New Roman" w:cs="Times New Roman"/>
          <w:b/>
          <w:sz w:val="24"/>
          <w:szCs w:val="24"/>
        </w:rPr>
        <w:t>:</w:t>
      </w:r>
      <w:r>
        <w:rPr>
          <w:rFonts w:ascii="Times New Roman" w:hAnsi="Times New Roman" w:cs="Times New Roman"/>
          <w:sz w:val="24"/>
          <w:szCs w:val="24"/>
        </w:rPr>
        <w:t xml:space="preserve"> </w:t>
      </w:r>
      <w:hyperlink r:id="rId32" w:history="1">
        <w:r w:rsidRPr="00E35669">
          <w:rPr>
            <w:rStyle w:val="Hyperlink"/>
            <w:rFonts w:ascii="Times New Roman" w:hAnsi="Times New Roman" w:cs="Times New Roman"/>
            <w:sz w:val="24"/>
            <w:szCs w:val="24"/>
          </w:rPr>
          <w:t>Bayesian Optimal Portfolio Selection: The Black-Litterman Approach</w:t>
        </w:r>
      </w:hyperlink>
      <w:r>
        <w:rPr>
          <w:rFonts w:ascii="Times New Roman" w:hAnsi="Times New Roman" w:cs="Times New Roman"/>
          <w:sz w:val="24"/>
          <w:szCs w:val="24"/>
        </w:rPr>
        <w:t>.</w:t>
      </w:r>
    </w:p>
    <w:p w14:paraId="56AB00A3"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Fusai, G., and A. Meucci (2003): Assessing Views </w:t>
      </w:r>
      <w:r>
        <w:rPr>
          <w:rFonts w:ascii="Times New Roman" w:hAnsi="Times New Roman" w:cs="Times New Roman"/>
          <w:i/>
          <w:sz w:val="24"/>
          <w:szCs w:val="24"/>
        </w:rPr>
        <w:t>Risk</w:t>
      </w:r>
      <w:r>
        <w:rPr>
          <w:rFonts w:ascii="Times New Roman" w:hAnsi="Times New Roman" w:cs="Times New Roman"/>
          <w:sz w:val="24"/>
          <w:szCs w:val="24"/>
        </w:rPr>
        <w:t xml:space="preserve"> 18-21.</w:t>
      </w:r>
    </w:p>
    <w:p w14:paraId="79445C2E"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Grinold, R. C. (1996): Domestic Grapes from Imported Wine </w:t>
      </w:r>
      <w:r>
        <w:rPr>
          <w:rFonts w:ascii="Times New Roman" w:hAnsi="Times New Roman" w:cs="Times New Roman"/>
          <w:i/>
          <w:sz w:val="24"/>
          <w:szCs w:val="24"/>
        </w:rPr>
        <w:t>Journal of Portfolio Management</w:t>
      </w:r>
      <w:r>
        <w:rPr>
          <w:rFonts w:ascii="Times New Roman" w:hAnsi="Times New Roman" w:cs="Times New Roman"/>
          <w:sz w:val="24"/>
          <w:szCs w:val="24"/>
        </w:rPr>
        <w:t xml:space="preserve"> 29-40.</w:t>
      </w:r>
    </w:p>
    <w:p w14:paraId="4E91514A"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Grinold, R. C., and R. N. Kahn (1999): </w:t>
      </w:r>
      <w:r>
        <w:rPr>
          <w:rFonts w:ascii="Times New Roman" w:hAnsi="Times New Roman" w:cs="Times New Roman"/>
          <w:i/>
          <w:sz w:val="24"/>
          <w:szCs w:val="24"/>
        </w:rPr>
        <w:t>Active Portfolio Management 2</w:t>
      </w:r>
      <w:r w:rsidRPr="006144DE">
        <w:rPr>
          <w:rFonts w:ascii="Times New Roman" w:hAnsi="Times New Roman" w:cs="Times New Roman"/>
          <w:i/>
          <w:sz w:val="24"/>
          <w:szCs w:val="24"/>
          <w:vertAlign w:val="superscript"/>
        </w:rPr>
        <w:t>nd</w:t>
      </w:r>
      <w:r>
        <w:rPr>
          <w:rFonts w:ascii="Times New Roman" w:hAnsi="Times New Roman" w:cs="Times New Roman"/>
          <w:i/>
          <w:sz w:val="24"/>
          <w:szCs w:val="24"/>
        </w:rPr>
        <w:t xml:space="preserve"> Edition</w:t>
      </w:r>
      <w:r>
        <w:rPr>
          <w:rFonts w:ascii="Times New Roman" w:hAnsi="Times New Roman" w:cs="Times New Roman"/>
          <w:sz w:val="24"/>
          <w:szCs w:val="24"/>
        </w:rPr>
        <w:t xml:space="preserve"> </w:t>
      </w:r>
      <w:r>
        <w:rPr>
          <w:rFonts w:ascii="Times New Roman" w:hAnsi="Times New Roman" w:cs="Times New Roman"/>
          <w:b/>
          <w:sz w:val="24"/>
          <w:szCs w:val="24"/>
        </w:rPr>
        <w:t>McGraw-Hill</w:t>
      </w:r>
      <w:r>
        <w:rPr>
          <w:rFonts w:ascii="Times New Roman" w:hAnsi="Times New Roman" w:cs="Times New Roman"/>
          <w:sz w:val="24"/>
          <w:szCs w:val="24"/>
        </w:rPr>
        <w:t xml:space="preserve"> New York.</w:t>
      </w:r>
    </w:p>
    <w:p w14:paraId="37E85209"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Grinold, R. C., and R. Meese (2000): The Bias against International Investing: Strategic Asset Allocation and Currency Hedging </w:t>
      </w:r>
      <w:r>
        <w:rPr>
          <w:rFonts w:ascii="Times New Roman" w:hAnsi="Times New Roman" w:cs="Times New Roman"/>
          <w:i/>
          <w:sz w:val="24"/>
          <w:szCs w:val="24"/>
        </w:rPr>
        <w:t>Investment Insights</w:t>
      </w:r>
      <w:r>
        <w:rPr>
          <w:rFonts w:ascii="Times New Roman" w:hAnsi="Times New Roman" w:cs="Times New Roman"/>
          <w:sz w:val="24"/>
          <w:szCs w:val="24"/>
        </w:rPr>
        <w:t xml:space="preserve"> </w:t>
      </w:r>
      <w:r>
        <w:rPr>
          <w:rFonts w:ascii="Times New Roman" w:hAnsi="Times New Roman" w:cs="Times New Roman"/>
          <w:b/>
          <w:sz w:val="24"/>
          <w:szCs w:val="24"/>
        </w:rPr>
        <w:t>Barclays Global Investors</w:t>
      </w:r>
      <w:r>
        <w:rPr>
          <w:rFonts w:ascii="Times New Roman" w:hAnsi="Times New Roman" w:cs="Times New Roman"/>
          <w:sz w:val="24"/>
          <w:szCs w:val="24"/>
        </w:rPr>
        <w:t>.</w:t>
      </w:r>
    </w:p>
    <w:p w14:paraId="669FE80D"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He, G., and R. Litterman (1999): The Intuition behind the Black-Litterman Model Portfolios </w:t>
      </w:r>
      <w:r>
        <w:rPr>
          <w:rFonts w:ascii="Times New Roman" w:hAnsi="Times New Roman" w:cs="Times New Roman"/>
          <w:b/>
          <w:sz w:val="24"/>
          <w:szCs w:val="24"/>
        </w:rPr>
        <w:t>Goldman Sachs Asset Management</w:t>
      </w:r>
      <w:r>
        <w:rPr>
          <w:rFonts w:ascii="Times New Roman" w:hAnsi="Times New Roman" w:cs="Times New Roman"/>
          <w:sz w:val="24"/>
          <w:szCs w:val="24"/>
        </w:rPr>
        <w:t>.</w:t>
      </w:r>
    </w:p>
    <w:p w14:paraId="1F963130"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Herold, U. (2003): Portfolio Construction with Qualitative Forecasts </w:t>
      </w:r>
      <w:r>
        <w:rPr>
          <w:rFonts w:ascii="Times New Roman" w:hAnsi="Times New Roman" w:cs="Times New Roman"/>
          <w:i/>
          <w:sz w:val="24"/>
          <w:szCs w:val="24"/>
        </w:rPr>
        <w:t>Journal of Portfolio Management</w:t>
      </w:r>
      <w:r>
        <w:rPr>
          <w:rFonts w:ascii="Times New Roman" w:hAnsi="Times New Roman" w:cs="Times New Roman"/>
          <w:sz w:val="24"/>
          <w:szCs w:val="24"/>
        </w:rPr>
        <w:t xml:space="preserve"> 61-72.</w:t>
      </w:r>
    </w:p>
    <w:p w14:paraId="5FE9B895"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sidRPr="00E212F5">
        <w:rPr>
          <w:rFonts w:ascii="Times New Roman" w:hAnsi="Times New Roman" w:cs="Times New Roman"/>
          <w:sz w:val="24"/>
          <w:szCs w:val="24"/>
        </w:rPr>
        <w:t>Idzorek (2005)</w:t>
      </w:r>
      <w:r>
        <w:rPr>
          <w:rFonts w:ascii="Times New Roman" w:hAnsi="Times New Roman" w:cs="Times New Roman"/>
          <w:sz w:val="24"/>
          <w:szCs w:val="24"/>
        </w:rPr>
        <w:t xml:space="preserve">: </w:t>
      </w:r>
      <w:hyperlink r:id="rId33" w:history="1">
        <w:r w:rsidRPr="00643C7D">
          <w:rPr>
            <w:rStyle w:val="Hyperlink"/>
            <w:rFonts w:ascii="Times New Roman" w:hAnsi="Times New Roman" w:cs="Times New Roman"/>
            <w:sz w:val="24"/>
            <w:szCs w:val="24"/>
          </w:rPr>
          <w:t>A Step-by-step Guide to the Black-Litterman Model, incorporating User-Specified Confidence Levels</w:t>
        </w:r>
      </w:hyperlink>
      <w:r>
        <w:rPr>
          <w:rFonts w:ascii="Times New Roman" w:hAnsi="Times New Roman" w:cs="Times New Roman"/>
          <w:sz w:val="24"/>
          <w:szCs w:val="24"/>
        </w:rPr>
        <w:t>.</w:t>
      </w:r>
    </w:p>
    <w:p w14:paraId="245B042C"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Lee, W. </w:t>
      </w:r>
      <w:r w:rsidRPr="00643C7D">
        <w:rPr>
          <w:rFonts w:ascii="Times New Roman" w:hAnsi="Times New Roman" w:cs="Times New Roman"/>
          <w:sz w:val="24"/>
          <w:szCs w:val="24"/>
        </w:rPr>
        <w:t>(200</w:t>
      </w:r>
      <w:r>
        <w:rPr>
          <w:rFonts w:ascii="Times New Roman" w:hAnsi="Times New Roman" w:cs="Times New Roman"/>
          <w:sz w:val="24"/>
          <w:szCs w:val="24"/>
        </w:rPr>
        <w:t>0</w:t>
      </w:r>
      <w:r w:rsidRPr="00643C7D">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i/>
          <w:sz w:val="24"/>
          <w:szCs w:val="24"/>
        </w:rPr>
        <w:t>Advanced Theory and Methodology of Tactical Asset Allocation</w:t>
      </w:r>
      <w:r>
        <w:rPr>
          <w:rFonts w:ascii="Times New Roman" w:hAnsi="Times New Roman" w:cs="Times New Roman"/>
          <w:sz w:val="24"/>
          <w:szCs w:val="24"/>
        </w:rPr>
        <w:t xml:space="preserve"> </w:t>
      </w:r>
      <w:r>
        <w:rPr>
          <w:rFonts w:ascii="Times New Roman" w:hAnsi="Times New Roman" w:cs="Times New Roman"/>
          <w:b/>
          <w:sz w:val="24"/>
          <w:szCs w:val="24"/>
        </w:rPr>
        <w:t>John W</w:t>
      </w:r>
      <w:r w:rsidRPr="00E61B7B">
        <w:rPr>
          <w:rFonts w:ascii="Times New Roman" w:hAnsi="Times New Roman" w:cs="Times New Roman"/>
          <w:b/>
          <w:sz w:val="24"/>
          <w:szCs w:val="24"/>
        </w:rPr>
        <w:t>ile</w:t>
      </w:r>
      <w:r>
        <w:rPr>
          <w:rFonts w:ascii="Times New Roman" w:hAnsi="Times New Roman" w:cs="Times New Roman"/>
          <w:b/>
          <w:sz w:val="24"/>
          <w:szCs w:val="24"/>
        </w:rPr>
        <w:t>y &amp; Sons</w:t>
      </w:r>
      <w:r>
        <w:rPr>
          <w:rFonts w:ascii="Times New Roman" w:hAnsi="Times New Roman" w:cs="Times New Roman"/>
          <w:sz w:val="24"/>
          <w:szCs w:val="24"/>
        </w:rPr>
        <w:t xml:space="preserve"> New York.</w:t>
      </w:r>
    </w:p>
    <w:p w14:paraId="52BBCFDE"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Litterman, R. </w:t>
      </w:r>
      <w:r w:rsidRPr="00643C7D">
        <w:rPr>
          <w:rFonts w:ascii="Times New Roman" w:hAnsi="Times New Roman" w:cs="Times New Roman"/>
          <w:sz w:val="24"/>
          <w:szCs w:val="24"/>
        </w:rPr>
        <w:t>(2003)</w:t>
      </w:r>
      <w:r>
        <w:rPr>
          <w:rFonts w:ascii="Times New Roman" w:hAnsi="Times New Roman" w:cs="Times New Roman"/>
          <w:sz w:val="24"/>
          <w:szCs w:val="24"/>
        </w:rPr>
        <w:t xml:space="preserve">: </w:t>
      </w:r>
      <w:r w:rsidRPr="00E61B7B">
        <w:rPr>
          <w:rFonts w:ascii="Times New Roman" w:hAnsi="Times New Roman" w:cs="Times New Roman"/>
          <w:i/>
          <w:sz w:val="24"/>
          <w:szCs w:val="24"/>
        </w:rPr>
        <w:t>Modern Investment Management: An Equilibrium Approach</w:t>
      </w:r>
      <w:r>
        <w:rPr>
          <w:rFonts w:ascii="Times New Roman" w:hAnsi="Times New Roman" w:cs="Times New Roman"/>
          <w:sz w:val="24"/>
          <w:szCs w:val="24"/>
        </w:rPr>
        <w:t xml:space="preserve"> </w:t>
      </w:r>
      <w:r w:rsidRPr="00E61B7B">
        <w:rPr>
          <w:rFonts w:ascii="Times New Roman" w:hAnsi="Times New Roman" w:cs="Times New Roman"/>
          <w:b/>
          <w:sz w:val="24"/>
          <w:szCs w:val="24"/>
        </w:rPr>
        <w:t>Wile</w:t>
      </w:r>
      <w:r>
        <w:rPr>
          <w:rFonts w:ascii="Times New Roman" w:hAnsi="Times New Roman" w:cs="Times New Roman"/>
          <w:b/>
          <w:sz w:val="24"/>
          <w:szCs w:val="24"/>
        </w:rPr>
        <w:t>y Finance</w:t>
      </w:r>
      <w:r>
        <w:rPr>
          <w:rFonts w:ascii="Times New Roman" w:hAnsi="Times New Roman" w:cs="Times New Roman"/>
          <w:sz w:val="24"/>
          <w:szCs w:val="24"/>
        </w:rPr>
        <w:t>.</w:t>
      </w:r>
    </w:p>
    <w:p w14:paraId="0A226738"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Litterman, R., and K. Winkelmann (1998): Estimating Covariance Matrices </w:t>
      </w:r>
      <w:r>
        <w:rPr>
          <w:rFonts w:ascii="Times New Roman" w:hAnsi="Times New Roman" w:cs="Times New Roman"/>
          <w:i/>
          <w:sz w:val="24"/>
          <w:szCs w:val="24"/>
        </w:rPr>
        <w:t>Risk Management Series</w:t>
      </w:r>
      <w:r>
        <w:rPr>
          <w:rFonts w:ascii="Times New Roman" w:hAnsi="Times New Roman" w:cs="Times New Roman"/>
          <w:sz w:val="24"/>
          <w:szCs w:val="24"/>
        </w:rPr>
        <w:t xml:space="preserve"> </w:t>
      </w:r>
      <w:r>
        <w:rPr>
          <w:rFonts w:ascii="Times New Roman" w:hAnsi="Times New Roman" w:cs="Times New Roman"/>
          <w:b/>
          <w:sz w:val="24"/>
          <w:szCs w:val="24"/>
        </w:rPr>
        <w:t>Goldman Sachs and Company</w:t>
      </w:r>
      <w:r>
        <w:rPr>
          <w:rFonts w:ascii="Times New Roman" w:hAnsi="Times New Roman" w:cs="Times New Roman"/>
          <w:sz w:val="24"/>
          <w:szCs w:val="24"/>
        </w:rPr>
        <w:t>.</w:t>
      </w:r>
    </w:p>
    <w:p w14:paraId="64DE9493"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Markowitz, H. M. (1952): Portfolio Selection </w:t>
      </w:r>
      <w:r>
        <w:rPr>
          <w:rFonts w:ascii="Times New Roman" w:hAnsi="Times New Roman" w:cs="Times New Roman"/>
          <w:i/>
          <w:sz w:val="24"/>
          <w:szCs w:val="24"/>
        </w:rPr>
        <w:t>Journal of Finance</w:t>
      </w:r>
      <w:r>
        <w:rPr>
          <w:rFonts w:ascii="Times New Roman" w:hAnsi="Times New Roman" w:cs="Times New Roman"/>
          <w:sz w:val="24"/>
          <w:szCs w:val="24"/>
        </w:rPr>
        <w:t xml:space="preserve"> 77-91.</w:t>
      </w:r>
    </w:p>
    <w:p w14:paraId="49F6C54F"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Meese, R., and C. Crownover (1999): Optimal Currency Hedging </w:t>
      </w:r>
      <w:r>
        <w:rPr>
          <w:rFonts w:ascii="Times New Roman" w:hAnsi="Times New Roman" w:cs="Times New Roman"/>
          <w:i/>
          <w:sz w:val="24"/>
          <w:szCs w:val="24"/>
        </w:rPr>
        <w:t>Investment Insights</w:t>
      </w:r>
      <w:r>
        <w:rPr>
          <w:rFonts w:ascii="Times New Roman" w:hAnsi="Times New Roman" w:cs="Times New Roman"/>
          <w:sz w:val="24"/>
          <w:szCs w:val="24"/>
        </w:rPr>
        <w:t xml:space="preserve"> </w:t>
      </w:r>
      <w:r>
        <w:rPr>
          <w:rFonts w:ascii="Times New Roman" w:hAnsi="Times New Roman" w:cs="Times New Roman"/>
          <w:b/>
          <w:sz w:val="24"/>
          <w:szCs w:val="24"/>
        </w:rPr>
        <w:t>Barclays Global Investors</w:t>
      </w:r>
      <w:r>
        <w:rPr>
          <w:rFonts w:ascii="Times New Roman" w:hAnsi="Times New Roman" w:cs="Times New Roman"/>
          <w:sz w:val="24"/>
          <w:szCs w:val="24"/>
        </w:rPr>
        <w:t>.</w:t>
      </w:r>
    </w:p>
    <w:p w14:paraId="1AFC55D9"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Michaud, R. O. (1989): The Markowitz Optimization Enigma: Is Optimized Optimal? </w:t>
      </w:r>
      <w:r>
        <w:rPr>
          <w:rFonts w:ascii="Times New Roman" w:hAnsi="Times New Roman" w:cs="Times New Roman"/>
          <w:i/>
          <w:sz w:val="24"/>
          <w:szCs w:val="24"/>
        </w:rPr>
        <w:t>Financial Analysts Journal</w:t>
      </w:r>
      <w:r>
        <w:rPr>
          <w:rFonts w:ascii="Times New Roman" w:hAnsi="Times New Roman" w:cs="Times New Roman"/>
          <w:sz w:val="24"/>
          <w:szCs w:val="24"/>
        </w:rPr>
        <w:t xml:space="preserve"> 31-42.</w:t>
      </w:r>
    </w:p>
    <w:p w14:paraId="5D7619C2"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Qian, E., and S. Gorman (2001): Conditional Distribution in Portfolio Theory </w:t>
      </w:r>
      <w:r>
        <w:rPr>
          <w:rFonts w:ascii="Times New Roman" w:hAnsi="Times New Roman" w:cs="Times New Roman"/>
          <w:i/>
          <w:sz w:val="24"/>
          <w:szCs w:val="24"/>
        </w:rPr>
        <w:t>Financial Analysts Journal</w:t>
      </w:r>
      <w:r>
        <w:rPr>
          <w:rFonts w:ascii="Times New Roman" w:hAnsi="Times New Roman" w:cs="Times New Roman"/>
          <w:sz w:val="24"/>
          <w:szCs w:val="24"/>
        </w:rPr>
        <w:t xml:space="preserve"> 44-51.</w:t>
      </w:r>
    </w:p>
    <w:p w14:paraId="16C6FC99"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Satchell, S., and A. Scowcroft (2000): A De-mystification of the Black-Litterman Model: Managing Quantitative and Traditional Portfolio Construction </w:t>
      </w:r>
      <w:r>
        <w:rPr>
          <w:rFonts w:ascii="Times New Roman" w:hAnsi="Times New Roman" w:cs="Times New Roman"/>
          <w:i/>
          <w:sz w:val="24"/>
          <w:szCs w:val="24"/>
        </w:rPr>
        <w:t xml:space="preserve">Journal of Asset Management </w:t>
      </w:r>
      <w:r>
        <w:rPr>
          <w:rFonts w:ascii="Times New Roman" w:hAnsi="Times New Roman" w:cs="Times New Roman"/>
          <w:b/>
          <w:sz w:val="24"/>
          <w:szCs w:val="24"/>
        </w:rPr>
        <w:t>1 (2)</w:t>
      </w:r>
      <w:r>
        <w:rPr>
          <w:rFonts w:ascii="Times New Roman" w:hAnsi="Times New Roman" w:cs="Times New Roman"/>
          <w:sz w:val="24"/>
          <w:szCs w:val="24"/>
        </w:rPr>
        <w:t xml:space="preserve"> 138-150.</w:t>
      </w:r>
    </w:p>
    <w:p w14:paraId="6AD53A3E"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Sharpe, W. F. (1964): Capital Asset Price: A Theory of Market Equilibrium </w:t>
      </w:r>
      <w:r>
        <w:rPr>
          <w:rFonts w:ascii="Times New Roman" w:hAnsi="Times New Roman" w:cs="Times New Roman"/>
          <w:i/>
          <w:sz w:val="24"/>
          <w:szCs w:val="24"/>
        </w:rPr>
        <w:t>Journal of Finance</w:t>
      </w:r>
      <w:r>
        <w:rPr>
          <w:rFonts w:ascii="Times New Roman" w:hAnsi="Times New Roman" w:cs="Times New Roman"/>
          <w:b/>
          <w:i/>
          <w:sz w:val="24"/>
          <w:szCs w:val="24"/>
        </w:rPr>
        <w:t xml:space="preserve"> </w:t>
      </w:r>
      <w:r w:rsidRPr="00C77EC6">
        <w:rPr>
          <w:rFonts w:ascii="Times New Roman" w:hAnsi="Times New Roman" w:cs="Times New Roman"/>
          <w:sz w:val="24"/>
          <w:szCs w:val="24"/>
        </w:rPr>
        <w:t>425-442</w:t>
      </w:r>
      <w:r>
        <w:rPr>
          <w:rFonts w:ascii="Times New Roman" w:hAnsi="Times New Roman" w:cs="Times New Roman"/>
          <w:b/>
          <w:i/>
          <w:sz w:val="24"/>
          <w:szCs w:val="24"/>
        </w:rPr>
        <w:t>.</w:t>
      </w:r>
    </w:p>
    <w:p w14:paraId="1128535D"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Sharpe, W. F. (1974): Imputing Expected Security Returns from Portfolio Composition </w:t>
      </w:r>
      <w:r>
        <w:rPr>
          <w:rFonts w:ascii="Times New Roman" w:hAnsi="Times New Roman" w:cs="Times New Roman"/>
          <w:i/>
          <w:sz w:val="24"/>
          <w:szCs w:val="24"/>
        </w:rPr>
        <w:t>Journal of Financial and Quantitative Analysis</w:t>
      </w:r>
      <w:r>
        <w:rPr>
          <w:rFonts w:ascii="Times New Roman" w:hAnsi="Times New Roman" w:cs="Times New Roman"/>
          <w:sz w:val="24"/>
          <w:szCs w:val="24"/>
        </w:rPr>
        <w:t xml:space="preserve"> 463-472.</w:t>
      </w:r>
    </w:p>
    <w:p w14:paraId="5312CD8F"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Theil, H. (1971): </w:t>
      </w:r>
      <w:r>
        <w:rPr>
          <w:rFonts w:ascii="Times New Roman" w:hAnsi="Times New Roman" w:cs="Times New Roman"/>
          <w:i/>
          <w:sz w:val="24"/>
          <w:szCs w:val="24"/>
        </w:rPr>
        <w:t>Principles of Econometrics</w:t>
      </w:r>
      <w:r>
        <w:rPr>
          <w:rFonts w:ascii="Times New Roman" w:hAnsi="Times New Roman" w:cs="Times New Roman"/>
          <w:sz w:val="24"/>
          <w:szCs w:val="24"/>
        </w:rPr>
        <w:t xml:space="preserve"> </w:t>
      </w:r>
      <w:r>
        <w:rPr>
          <w:rFonts w:ascii="Times New Roman" w:hAnsi="Times New Roman" w:cs="Times New Roman"/>
          <w:b/>
          <w:sz w:val="24"/>
          <w:szCs w:val="24"/>
        </w:rPr>
        <w:t>John Wiley &amp; Sons</w:t>
      </w:r>
      <w:r>
        <w:rPr>
          <w:rFonts w:ascii="Times New Roman" w:hAnsi="Times New Roman" w:cs="Times New Roman"/>
          <w:sz w:val="24"/>
          <w:szCs w:val="24"/>
        </w:rPr>
        <w:t xml:space="preserve"> New York.</w:t>
      </w:r>
    </w:p>
    <w:p w14:paraId="1364B853"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Theil, H. (1978): </w:t>
      </w:r>
      <w:r>
        <w:rPr>
          <w:rFonts w:ascii="Times New Roman" w:hAnsi="Times New Roman" w:cs="Times New Roman"/>
          <w:i/>
          <w:sz w:val="24"/>
          <w:szCs w:val="24"/>
        </w:rPr>
        <w:t>Introduction to Econometrics</w:t>
      </w:r>
      <w:r>
        <w:rPr>
          <w:rFonts w:ascii="Times New Roman" w:hAnsi="Times New Roman" w:cs="Times New Roman"/>
          <w:sz w:val="24"/>
          <w:szCs w:val="24"/>
        </w:rPr>
        <w:t xml:space="preserve"> </w:t>
      </w:r>
      <w:r>
        <w:rPr>
          <w:rFonts w:ascii="Times New Roman" w:hAnsi="Times New Roman" w:cs="Times New Roman"/>
          <w:b/>
          <w:sz w:val="24"/>
          <w:szCs w:val="24"/>
        </w:rPr>
        <w:t>Prentice Hell</w:t>
      </w:r>
      <w:r>
        <w:rPr>
          <w:rFonts w:ascii="Times New Roman" w:hAnsi="Times New Roman" w:cs="Times New Roman"/>
          <w:sz w:val="24"/>
          <w:szCs w:val="24"/>
        </w:rPr>
        <w:t xml:space="preserve"> New Jersey.</w:t>
      </w:r>
    </w:p>
    <w:p w14:paraId="1A0005AC" w14:textId="77777777"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Zimmermann, H., W. Drobetz, and P. Oertmann (2002): </w:t>
      </w:r>
      <w:r>
        <w:rPr>
          <w:rFonts w:ascii="Times New Roman" w:hAnsi="Times New Roman" w:cs="Times New Roman"/>
          <w:i/>
          <w:sz w:val="24"/>
          <w:szCs w:val="24"/>
        </w:rPr>
        <w:t>Global Asset Allocation: New Methods and Applications</w:t>
      </w:r>
      <w:r>
        <w:rPr>
          <w:rFonts w:ascii="Times New Roman" w:hAnsi="Times New Roman" w:cs="Times New Roman"/>
          <w:sz w:val="24"/>
          <w:szCs w:val="24"/>
        </w:rPr>
        <w:t xml:space="preserve"> </w:t>
      </w:r>
      <w:r>
        <w:rPr>
          <w:rFonts w:ascii="Times New Roman" w:hAnsi="Times New Roman" w:cs="Times New Roman"/>
          <w:b/>
          <w:sz w:val="24"/>
          <w:szCs w:val="24"/>
        </w:rPr>
        <w:t>John Wiley &amp; Sons</w:t>
      </w:r>
      <w:r>
        <w:rPr>
          <w:rFonts w:ascii="Times New Roman" w:hAnsi="Times New Roman" w:cs="Times New Roman"/>
          <w:sz w:val="24"/>
          <w:szCs w:val="24"/>
        </w:rPr>
        <w:t xml:space="preserve"> New York.</w:t>
      </w:r>
    </w:p>
    <w:p w14:paraId="0DE64FD5" w14:textId="77777777" w:rsidR="00CE3A32" w:rsidRDefault="00CE3A32" w:rsidP="00CE3A32">
      <w:pPr>
        <w:rPr>
          <w:rFonts w:ascii="Times New Roman" w:hAnsi="Times New Roman" w:cs="Times New Roman"/>
          <w:sz w:val="24"/>
          <w:szCs w:val="24"/>
        </w:rPr>
      </w:pPr>
      <w:r>
        <w:rPr>
          <w:rFonts w:ascii="Times New Roman" w:hAnsi="Times New Roman" w:cs="Times New Roman"/>
          <w:sz w:val="24"/>
          <w:szCs w:val="24"/>
        </w:rPr>
        <w:br w:type="page"/>
      </w:r>
    </w:p>
    <w:p w14:paraId="579168A2" w14:textId="77777777" w:rsidR="00E3271C" w:rsidRDefault="00E3271C" w:rsidP="00E3271C">
      <w:pPr>
        <w:spacing w:line="360" w:lineRule="auto"/>
        <w:rPr>
          <w:rFonts w:ascii="Times New Roman" w:hAnsi="Times New Roman" w:cs="Times New Roman"/>
          <w:sz w:val="24"/>
          <w:szCs w:val="24"/>
        </w:rPr>
      </w:pPr>
    </w:p>
    <w:p w14:paraId="0067E8EB" w14:textId="77777777" w:rsidR="00E3271C" w:rsidRPr="006E24D3" w:rsidRDefault="00E3271C" w:rsidP="00E3271C">
      <w:pPr>
        <w:spacing w:line="360" w:lineRule="auto"/>
        <w:jc w:val="center"/>
        <w:rPr>
          <w:rFonts w:ascii="Times New Roman" w:hAnsi="Times New Roman" w:cs="Times New Roman"/>
          <w:b/>
          <w:sz w:val="32"/>
          <w:szCs w:val="32"/>
        </w:rPr>
      </w:pPr>
      <w:r w:rsidRPr="006E24D3">
        <w:rPr>
          <w:rFonts w:ascii="Times New Roman" w:hAnsi="Times New Roman" w:cs="Times New Roman"/>
          <w:b/>
          <w:sz w:val="32"/>
          <w:szCs w:val="32"/>
        </w:rPr>
        <w:t>Simplified Black Litterman Surplus Optimizer</w:t>
      </w:r>
    </w:p>
    <w:p w14:paraId="2D5F3F96" w14:textId="77777777" w:rsidR="00E3271C" w:rsidRDefault="00E3271C" w:rsidP="00E3271C">
      <w:pPr>
        <w:spacing w:line="360" w:lineRule="auto"/>
        <w:rPr>
          <w:rFonts w:ascii="Times New Roman" w:hAnsi="Times New Roman" w:cs="Times New Roman"/>
          <w:sz w:val="24"/>
          <w:szCs w:val="24"/>
        </w:rPr>
      </w:pPr>
    </w:p>
    <w:p w14:paraId="3A172A85" w14:textId="77777777" w:rsidR="00E3271C" w:rsidRDefault="00E3271C" w:rsidP="00E3271C">
      <w:pPr>
        <w:spacing w:line="360" w:lineRule="auto"/>
        <w:rPr>
          <w:rFonts w:ascii="Times New Roman" w:hAnsi="Times New Roman" w:cs="Times New Roman"/>
          <w:sz w:val="24"/>
          <w:szCs w:val="24"/>
        </w:rPr>
      </w:pPr>
    </w:p>
    <w:p w14:paraId="25C70E0E" w14:textId="77777777" w:rsidR="00E3271C" w:rsidRPr="006E24D3" w:rsidRDefault="00E3271C" w:rsidP="00E3271C">
      <w:pPr>
        <w:spacing w:line="360" w:lineRule="auto"/>
        <w:rPr>
          <w:rFonts w:ascii="Times New Roman" w:hAnsi="Times New Roman" w:cs="Times New Roman"/>
          <w:b/>
          <w:sz w:val="28"/>
          <w:szCs w:val="28"/>
        </w:rPr>
      </w:pPr>
      <w:r w:rsidRPr="006E24D3">
        <w:rPr>
          <w:rFonts w:ascii="Times New Roman" w:hAnsi="Times New Roman" w:cs="Times New Roman"/>
          <w:b/>
          <w:sz w:val="28"/>
          <w:szCs w:val="28"/>
        </w:rPr>
        <w:t>Background</w:t>
      </w:r>
    </w:p>
    <w:p w14:paraId="6072EB7A" w14:textId="77777777" w:rsidR="00E3271C" w:rsidRDefault="00E3271C" w:rsidP="00E3271C">
      <w:pPr>
        <w:spacing w:line="360" w:lineRule="auto"/>
        <w:rPr>
          <w:rFonts w:ascii="Times New Roman" w:hAnsi="Times New Roman" w:cs="Times New Roman"/>
          <w:sz w:val="24"/>
          <w:szCs w:val="24"/>
        </w:rPr>
      </w:pPr>
    </w:p>
    <w:p w14:paraId="33C09098" w14:textId="77777777" w:rsidR="00E3271C" w:rsidRDefault="00E3271C" w:rsidP="00E3271C">
      <w:pPr>
        <w:pStyle w:val="ListParagraph"/>
        <w:numPr>
          <w:ilvl w:val="0"/>
          <w:numId w:val="44"/>
        </w:numPr>
        <w:spacing w:line="360" w:lineRule="auto"/>
        <w:rPr>
          <w:rFonts w:ascii="Times New Roman" w:hAnsi="Times New Roman" w:cs="Times New Roman"/>
          <w:sz w:val="24"/>
          <w:szCs w:val="24"/>
        </w:rPr>
      </w:pPr>
      <w:r w:rsidRPr="006E24D3">
        <w:rPr>
          <w:rFonts w:ascii="Times New Roman" w:hAnsi="Times New Roman" w:cs="Times New Roman"/>
          <w:sz w:val="24"/>
          <w:szCs w:val="24"/>
          <w:u w:val="single"/>
        </w:rPr>
        <w:t>Investment Objectives of Individual Investors</w:t>
      </w:r>
      <w:r w:rsidRPr="006E24D3">
        <w:rPr>
          <w:rFonts w:ascii="Times New Roman" w:hAnsi="Times New Roman" w:cs="Times New Roman"/>
          <w:sz w:val="24"/>
          <w:szCs w:val="24"/>
        </w:rPr>
        <w:t>: Individual investors have vastly different investment objectives and constraints depending upon their expected future incomes, retirement pension benefits, and basic consumption needs, none of which appears in the standard single period MVO framework.</w:t>
      </w:r>
    </w:p>
    <w:p w14:paraId="7D77F8EC" w14:textId="77777777" w:rsidR="00E3271C" w:rsidRDefault="00E3271C" w:rsidP="00E3271C">
      <w:pPr>
        <w:pStyle w:val="ListParagraph"/>
        <w:numPr>
          <w:ilvl w:val="0"/>
          <w:numId w:val="44"/>
        </w:numPr>
        <w:spacing w:line="360" w:lineRule="auto"/>
        <w:rPr>
          <w:rFonts w:ascii="Times New Roman" w:hAnsi="Times New Roman" w:cs="Times New Roman"/>
          <w:sz w:val="24"/>
          <w:szCs w:val="24"/>
        </w:rPr>
      </w:pPr>
      <w:r>
        <w:rPr>
          <w:rFonts w:ascii="Times New Roman" w:hAnsi="Times New Roman" w:cs="Times New Roman"/>
          <w:sz w:val="24"/>
          <w:szCs w:val="24"/>
          <w:u w:val="single"/>
        </w:rPr>
        <w:t>Infeasibility of the Inter-temporal Framework</w:t>
      </w:r>
      <w:r w:rsidRPr="006E24D3">
        <w:rPr>
          <w:rFonts w:ascii="Times New Roman" w:hAnsi="Times New Roman" w:cs="Times New Roman"/>
          <w:sz w:val="24"/>
          <w:szCs w:val="24"/>
        </w:rPr>
        <w:t>:</w:t>
      </w:r>
      <w:r>
        <w:rPr>
          <w:rFonts w:ascii="Times New Roman" w:hAnsi="Times New Roman" w:cs="Times New Roman"/>
          <w:sz w:val="24"/>
          <w:szCs w:val="24"/>
        </w:rPr>
        <w:t xml:space="preserve"> Although such issues can be dealt with in a generalized inter-temporal optimization framework, formulating the problem and obtaining numerical solutions tend to be a complex, computationally intensive process.</w:t>
      </w:r>
    </w:p>
    <w:p w14:paraId="7E95708A" w14:textId="77777777" w:rsidR="00E3271C" w:rsidRDefault="00E3271C" w:rsidP="00E3271C">
      <w:pPr>
        <w:pStyle w:val="ListParagraph"/>
        <w:numPr>
          <w:ilvl w:val="0"/>
          <w:numId w:val="44"/>
        </w:numPr>
        <w:spacing w:line="360" w:lineRule="auto"/>
        <w:rPr>
          <w:rFonts w:ascii="Times New Roman" w:hAnsi="Times New Roman" w:cs="Times New Roman"/>
          <w:sz w:val="24"/>
          <w:szCs w:val="24"/>
        </w:rPr>
      </w:pPr>
      <w:r>
        <w:rPr>
          <w:rFonts w:ascii="Times New Roman" w:hAnsi="Times New Roman" w:cs="Times New Roman"/>
          <w:sz w:val="24"/>
          <w:szCs w:val="24"/>
          <w:u w:val="single"/>
        </w:rPr>
        <w:t>Pension Fund Asset Liability Management</w:t>
      </w:r>
      <w:r w:rsidRPr="006E24D3">
        <w:rPr>
          <w:rFonts w:ascii="Times New Roman" w:hAnsi="Times New Roman" w:cs="Times New Roman"/>
          <w:sz w:val="24"/>
          <w:szCs w:val="24"/>
        </w:rPr>
        <w:t>:</w:t>
      </w:r>
      <w:r>
        <w:rPr>
          <w:rFonts w:ascii="Times New Roman" w:hAnsi="Times New Roman" w:cs="Times New Roman"/>
          <w:sz w:val="24"/>
          <w:szCs w:val="24"/>
        </w:rPr>
        <w:t xml:space="preserve"> A much simpler approximate solution can be found, however, by extending the Surplus Optimization Framework, originally proposed by Leibowitz and </w:t>
      </w:r>
      <w:proofErr w:type="gramStart"/>
      <w:r>
        <w:rPr>
          <w:rFonts w:ascii="Times New Roman" w:hAnsi="Times New Roman" w:cs="Times New Roman"/>
          <w:sz w:val="24"/>
          <w:szCs w:val="24"/>
        </w:rPr>
        <w:t>Henriksson</w:t>
      </w:r>
      <w:proofErr w:type="gramEnd"/>
      <w:r>
        <w:rPr>
          <w:rFonts w:ascii="Times New Roman" w:hAnsi="Times New Roman" w:cs="Times New Roman"/>
          <w:sz w:val="24"/>
          <w:szCs w:val="24"/>
        </w:rPr>
        <w:t xml:space="preserve"> and explored by Sharpe and Tint (1990) in the context of pension fund asset-liability management.</w:t>
      </w:r>
    </w:p>
    <w:p w14:paraId="460B533F" w14:textId="77777777" w:rsidR="00E3271C" w:rsidRDefault="00E3271C" w:rsidP="00E3271C">
      <w:pPr>
        <w:pStyle w:val="ListParagraph"/>
        <w:numPr>
          <w:ilvl w:val="0"/>
          <w:numId w:val="44"/>
        </w:numPr>
        <w:spacing w:line="360" w:lineRule="auto"/>
        <w:rPr>
          <w:rFonts w:ascii="Times New Roman" w:hAnsi="Times New Roman" w:cs="Times New Roman"/>
          <w:sz w:val="24"/>
          <w:szCs w:val="24"/>
        </w:rPr>
      </w:pPr>
      <w:r>
        <w:rPr>
          <w:rFonts w:ascii="Times New Roman" w:hAnsi="Times New Roman" w:cs="Times New Roman"/>
          <w:sz w:val="24"/>
          <w:szCs w:val="24"/>
          <w:u w:val="single"/>
        </w:rPr>
        <w:t>Pension Fund ALM - Net Surplus</w:t>
      </w:r>
      <w:r w:rsidRPr="006D4CE5">
        <w:rPr>
          <w:rFonts w:ascii="Times New Roman" w:hAnsi="Times New Roman" w:cs="Times New Roman"/>
          <w:sz w:val="24"/>
          <w:szCs w:val="24"/>
        </w:rPr>
        <w:t>:</w:t>
      </w:r>
      <w:r>
        <w:rPr>
          <w:rFonts w:ascii="Times New Roman" w:hAnsi="Times New Roman" w:cs="Times New Roman"/>
          <w:sz w:val="24"/>
          <w:szCs w:val="24"/>
        </w:rPr>
        <w:t xml:space="preserve"> The basic insight is to apply the mean-variance approach to the “</w:t>
      </w:r>
      <w:r>
        <w:rPr>
          <w:rFonts w:ascii="Times New Roman" w:hAnsi="Times New Roman" w:cs="Times New Roman"/>
          <w:b/>
          <w:sz w:val="24"/>
          <w:szCs w:val="24"/>
        </w:rPr>
        <w:t>surplus</w:t>
      </w:r>
      <w:r>
        <w:rPr>
          <w:rFonts w:ascii="Times New Roman" w:hAnsi="Times New Roman" w:cs="Times New Roman"/>
          <w:sz w:val="24"/>
          <w:szCs w:val="24"/>
        </w:rPr>
        <w:t>’ – as defined below – of the investor. In pension fund ALM “surplus” means “financial assets minus the PV of pension liabilities</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but the definition used here is more general.</w:t>
      </w:r>
    </w:p>
    <w:p w14:paraId="3B856E21" w14:textId="77777777" w:rsidR="00E3271C" w:rsidRDefault="00E3271C" w:rsidP="00E3271C">
      <w:pPr>
        <w:pStyle w:val="ListParagraph"/>
        <w:numPr>
          <w:ilvl w:val="0"/>
          <w:numId w:val="44"/>
        </w:numPr>
        <w:spacing w:line="360" w:lineRule="auto"/>
        <w:rPr>
          <w:rFonts w:ascii="Times New Roman" w:hAnsi="Times New Roman" w:cs="Times New Roman"/>
          <w:sz w:val="24"/>
          <w:szCs w:val="24"/>
        </w:rPr>
      </w:pPr>
      <w:r>
        <w:rPr>
          <w:rFonts w:ascii="Times New Roman" w:hAnsi="Times New Roman" w:cs="Times New Roman"/>
          <w:sz w:val="24"/>
          <w:szCs w:val="24"/>
          <w:u w:val="single"/>
        </w:rPr>
        <w:t>Components of Investors’ Basic Consumption</w:t>
      </w:r>
      <w:r w:rsidRPr="006D4CE5">
        <w:rPr>
          <w:rFonts w:ascii="Times New Roman" w:hAnsi="Times New Roman" w:cs="Times New Roman"/>
          <w:sz w:val="24"/>
          <w:szCs w:val="24"/>
        </w:rPr>
        <w:t>:</w:t>
      </w:r>
      <w:r>
        <w:rPr>
          <w:rFonts w:ascii="Times New Roman" w:hAnsi="Times New Roman" w:cs="Times New Roman"/>
          <w:sz w:val="24"/>
          <w:szCs w:val="24"/>
        </w:rPr>
        <w:t xml:space="preserve"> One needs to recognize that the typical investor has substantial needs for “basic consumption” – consumption on basic goods and services – but also holds human capital (PV of future incomes) and can expect to receive retirement pension benefits.</w:t>
      </w:r>
    </w:p>
    <w:p w14:paraId="08DEC474" w14:textId="77777777" w:rsidR="00E3271C" w:rsidRDefault="00E3271C" w:rsidP="00E3271C">
      <w:pPr>
        <w:pStyle w:val="ListParagraph"/>
        <w:numPr>
          <w:ilvl w:val="0"/>
          <w:numId w:val="44"/>
        </w:numPr>
        <w:spacing w:line="360" w:lineRule="auto"/>
        <w:rPr>
          <w:rFonts w:ascii="Times New Roman" w:hAnsi="Times New Roman" w:cs="Times New Roman"/>
          <w:sz w:val="24"/>
          <w:szCs w:val="24"/>
        </w:rPr>
      </w:pPr>
      <w:r>
        <w:rPr>
          <w:rFonts w:ascii="Times New Roman" w:hAnsi="Times New Roman" w:cs="Times New Roman"/>
          <w:sz w:val="24"/>
          <w:szCs w:val="24"/>
          <w:u w:val="single"/>
        </w:rPr>
        <w:t>Definition of Investors’ Net Liability</w:t>
      </w:r>
      <w:r w:rsidRPr="00223DBA">
        <w:rPr>
          <w:rFonts w:ascii="Times New Roman" w:hAnsi="Times New Roman" w:cs="Times New Roman"/>
          <w:sz w:val="24"/>
          <w:szCs w:val="24"/>
        </w:rPr>
        <w:t>:</w:t>
      </w:r>
      <w:r>
        <w:rPr>
          <w:rFonts w:ascii="Times New Roman" w:hAnsi="Times New Roman" w:cs="Times New Roman"/>
          <w:sz w:val="24"/>
          <w:szCs w:val="24"/>
        </w:rPr>
        <w:t xml:space="preserve"> Thus</w:t>
      </w:r>
      <w:r w:rsidR="00AA6D7C">
        <w:rPr>
          <w:rFonts w:ascii="Times New Roman" w:hAnsi="Times New Roman" w:cs="Times New Roman"/>
          <w:sz w:val="24"/>
          <w:szCs w:val="24"/>
        </w:rPr>
        <w:t>,</w:t>
      </w:r>
      <w:r>
        <w:rPr>
          <w:rFonts w:ascii="Times New Roman" w:hAnsi="Times New Roman" w:cs="Times New Roman"/>
          <w:sz w:val="24"/>
          <w:szCs w:val="24"/>
        </w:rPr>
        <w:t xml:space="preserve"> the natural definition of his/her </w:t>
      </w:r>
      <w:r w:rsidRPr="00223DBA">
        <w:rPr>
          <w:rFonts w:ascii="Times New Roman" w:hAnsi="Times New Roman" w:cs="Times New Roman"/>
          <w:b/>
          <w:sz w:val="24"/>
          <w:szCs w:val="24"/>
        </w:rPr>
        <w:t>net liability</w:t>
      </w:r>
      <w:r>
        <w:rPr>
          <w:rFonts w:ascii="Times New Roman" w:hAnsi="Times New Roman" w:cs="Times New Roman"/>
          <w:sz w:val="24"/>
          <w:szCs w:val="24"/>
        </w:rPr>
        <w:t xml:space="preserve"> would be the PV of the basic consumption needs minus a conservative estimate of the human </w:t>
      </w:r>
      <w:r>
        <w:rPr>
          <w:rFonts w:ascii="Times New Roman" w:hAnsi="Times New Roman" w:cs="Times New Roman"/>
          <w:sz w:val="24"/>
          <w:szCs w:val="24"/>
        </w:rPr>
        <w:lastRenderedPageBreak/>
        <w:t>capital, with the PV of the pension benefits to be further subtracted. If the net liability is negative one can ignore it and revert to the standard mean-variance approach.</w:t>
      </w:r>
    </w:p>
    <w:p w14:paraId="65234F29" w14:textId="77777777" w:rsidR="00E3271C" w:rsidRDefault="00E3271C" w:rsidP="00E3271C">
      <w:pPr>
        <w:pStyle w:val="ListParagraph"/>
        <w:numPr>
          <w:ilvl w:val="0"/>
          <w:numId w:val="44"/>
        </w:numPr>
        <w:spacing w:line="360" w:lineRule="auto"/>
        <w:rPr>
          <w:rFonts w:ascii="Times New Roman" w:hAnsi="Times New Roman" w:cs="Times New Roman"/>
          <w:sz w:val="24"/>
          <w:szCs w:val="24"/>
        </w:rPr>
      </w:pPr>
      <w:r>
        <w:rPr>
          <w:rFonts w:ascii="Times New Roman" w:hAnsi="Times New Roman" w:cs="Times New Roman"/>
          <w:sz w:val="24"/>
          <w:szCs w:val="24"/>
          <w:u w:val="single"/>
        </w:rPr>
        <w:t>Estimating Profiles’ Assets and Liabilities</w:t>
      </w:r>
      <w:r w:rsidRPr="00223DBA">
        <w:rPr>
          <w:rFonts w:ascii="Times New Roman" w:hAnsi="Times New Roman" w:cs="Times New Roman"/>
          <w:sz w:val="24"/>
          <w:szCs w:val="24"/>
        </w:rPr>
        <w:t>:</w:t>
      </w:r>
      <w:r>
        <w:rPr>
          <w:rFonts w:ascii="Times New Roman" w:hAnsi="Times New Roman" w:cs="Times New Roman"/>
          <w:sz w:val="24"/>
          <w:szCs w:val="24"/>
        </w:rPr>
        <w:t xml:space="preserve"> In practice one would need to estimate the values and the risk exposures of such liabilities based on the investors’ responses to a few simple questions. Although estimation errors would be inevitably be significant, the belief is that it should still be significantly better to use rough estimates than to ignore all such information.</w:t>
      </w:r>
    </w:p>
    <w:p w14:paraId="16A0BA81" w14:textId="77777777" w:rsidR="00E3271C" w:rsidRDefault="00E3271C" w:rsidP="00E3271C">
      <w:pPr>
        <w:pStyle w:val="ListParagraph"/>
        <w:numPr>
          <w:ilvl w:val="0"/>
          <w:numId w:val="44"/>
        </w:numPr>
        <w:spacing w:line="360" w:lineRule="auto"/>
        <w:rPr>
          <w:rFonts w:ascii="Times New Roman" w:hAnsi="Times New Roman" w:cs="Times New Roman"/>
          <w:sz w:val="24"/>
          <w:szCs w:val="24"/>
        </w:rPr>
      </w:pPr>
      <w:r>
        <w:rPr>
          <w:rFonts w:ascii="Times New Roman" w:hAnsi="Times New Roman" w:cs="Times New Roman"/>
          <w:sz w:val="24"/>
          <w:szCs w:val="24"/>
          <w:u w:val="single"/>
        </w:rPr>
        <w:t>Housing Assets and Mortgages Incorporation</w:t>
      </w:r>
      <w:r w:rsidRPr="0042503F">
        <w:rPr>
          <w:rFonts w:ascii="Times New Roman" w:hAnsi="Times New Roman" w:cs="Times New Roman"/>
          <w:sz w:val="24"/>
          <w:szCs w:val="24"/>
        </w:rPr>
        <w:t>:</w:t>
      </w:r>
      <w:r>
        <w:rPr>
          <w:rFonts w:ascii="Times New Roman" w:hAnsi="Times New Roman" w:cs="Times New Roman"/>
          <w:sz w:val="24"/>
          <w:szCs w:val="24"/>
        </w:rPr>
        <w:t xml:space="preserve"> The plan is also to incorporate housing assets and mortgages, but this extension will be implemented at a later stage.</w:t>
      </w:r>
    </w:p>
    <w:p w14:paraId="2F1F9BD7" w14:textId="77777777" w:rsidR="00E3271C" w:rsidRDefault="00E3271C" w:rsidP="00E3271C">
      <w:pPr>
        <w:pStyle w:val="ListParagraph"/>
        <w:numPr>
          <w:ilvl w:val="0"/>
          <w:numId w:val="44"/>
        </w:numPr>
        <w:spacing w:line="360" w:lineRule="auto"/>
        <w:rPr>
          <w:rFonts w:ascii="Times New Roman" w:hAnsi="Times New Roman" w:cs="Times New Roman"/>
          <w:sz w:val="24"/>
          <w:szCs w:val="24"/>
        </w:rPr>
      </w:pPr>
      <w:r>
        <w:rPr>
          <w:rFonts w:ascii="Times New Roman" w:hAnsi="Times New Roman" w:cs="Times New Roman"/>
          <w:sz w:val="24"/>
          <w:szCs w:val="24"/>
          <w:u w:val="single"/>
        </w:rPr>
        <w:t>Formulation of the Net Surplus</w:t>
      </w:r>
      <w:r w:rsidRPr="0042503F">
        <w:rPr>
          <w:rFonts w:ascii="Times New Roman" w:hAnsi="Times New Roman" w:cs="Times New Roman"/>
          <w:sz w:val="24"/>
          <w:szCs w:val="24"/>
        </w:rPr>
        <w:t>:</w:t>
      </w:r>
      <w:r>
        <w:rPr>
          <w:rFonts w:ascii="Times New Roman" w:hAnsi="Times New Roman" w:cs="Times New Roman"/>
          <w:sz w:val="24"/>
          <w:szCs w:val="24"/>
        </w:rPr>
        <w:t xml:space="preserve"> Denote the return on financial assets by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oMath>
      <w:r>
        <w:rPr>
          <w:rFonts w:ascii="Times New Roman" w:hAnsi="Times New Roman" w:cs="Times New Roman"/>
          <w:sz w:val="24"/>
          <w:szCs w:val="24"/>
        </w:rPr>
        <w:t xml:space="preserve"> and the returns on the net liability – the percentage changes in the PV of the net liability – by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L</m:t>
            </m:r>
          </m:sub>
        </m:sSub>
      </m:oMath>
      <w:r>
        <w:rPr>
          <w:rFonts w:ascii="Times New Roman" w:hAnsi="Times New Roman" w:cs="Times New Roman"/>
          <w:sz w:val="24"/>
          <w:szCs w:val="24"/>
        </w:rPr>
        <w:t>.</w:t>
      </w:r>
    </w:p>
    <w:p w14:paraId="6AAA4AB0" w14:textId="77777777" w:rsidR="00E3271C" w:rsidRDefault="00E3271C" w:rsidP="00E3271C">
      <w:pPr>
        <w:pStyle w:val="ListParagraph"/>
        <w:numPr>
          <w:ilvl w:val="0"/>
          <w:numId w:val="44"/>
        </w:numPr>
        <w:spacing w:line="360" w:lineRule="auto"/>
        <w:rPr>
          <w:rFonts w:ascii="Times New Roman" w:hAnsi="Times New Roman" w:cs="Times New Roman"/>
          <w:sz w:val="24"/>
          <w:szCs w:val="24"/>
        </w:rPr>
      </w:pPr>
      <w:r>
        <w:rPr>
          <w:rFonts w:ascii="Times New Roman" w:hAnsi="Times New Roman" w:cs="Times New Roman"/>
          <w:sz w:val="24"/>
          <w:szCs w:val="24"/>
          <w:u w:val="single"/>
        </w:rPr>
        <w:t>Net Surplus Optimization Objective Function</w:t>
      </w:r>
      <w:r w:rsidRPr="0042503F">
        <w:rPr>
          <w:rFonts w:ascii="Times New Roman" w:hAnsi="Times New Roman" w:cs="Times New Roman"/>
          <w:sz w:val="24"/>
          <w:szCs w:val="24"/>
        </w:rPr>
        <w:t>:</w:t>
      </w:r>
      <w:r>
        <w:rPr>
          <w:rFonts w:ascii="Times New Roman" w:hAnsi="Times New Roman" w:cs="Times New Roman"/>
          <w:sz w:val="24"/>
          <w:szCs w:val="24"/>
        </w:rPr>
        <w:t xml:space="preserve"> Then the objective function is</w:t>
      </w:r>
    </w:p>
    <w:p w14:paraId="22003BFF" w14:textId="77777777" w:rsidR="00E3271C" w:rsidRDefault="00E3271C" w:rsidP="00E3271C">
      <w:pPr>
        <w:pStyle w:val="ListParagraph"/>
        <w:spacing w:line="360" w:lineRule="auto"/>
        <w:ind w:left="360"/>
        <w:rPr>
          <w:rFonts w:ascii="Times New Roman" w:hAnsi="Times New Roman" w:cs="Times New Roman"/>
          <w:sz w:val="24"/>
          <w:szCs w:val="24"/>
          <w:u w:val="single"/>
        </w:rPr>
      </w:pPr>
    </w:p>
    <w:p w14:paraId="7E0A7B5A" w14:textId="77777777" w:rsidR="00E3271C" w:rsidRDefault="00000000" w:rsidP="00E3271C">
      <w:pPr>
        <w:pStyle w:val="ListParagraph"/>
        <w:spacing w:line="360" w:lineRule="auto"/>
        <w:ind w:left="360"/>
        <w:rPr>
          <w:rFonts w:ascii="Times New Roman" w:eastAsiaTheme="minorEastAsia" w:hAnsi="Times New Roman" w:cs="Times New Roman"/>
          <w:sz w:val="24"/>
          <w:szCs w:val="24"/>
        </w:rPr>
      </w:pPr>
      <m:oMathPara>
        <m:oMath>
          <m:func>
            <m:funcPr>
              <m:ctrlPr>
                <w:rPr>
                  <w:rFonts w:ascii="Cambria Math" w:hAnsi="Cambria Math" w:cs="Times New Roman"/>
                  <w:i/>
                  <w:sz w:val="24"/>
                  <w:szCs w:val="24"/>
                </w:rPr>
              </m:ctrlPr>
            </m:funcPr>
            <m:fName>
              <m:r>
                <m:rPr>
                  <m:sty m:val="p"/>
                </m:rPr>
                <w:rPr>
                  <w:rFonts w:ascii="Cambria Math" w:hAnsi="Cambria Math" w:cs="Times New Roman"/>
                  <w:sz w:val="24"/>
                  <w:szCs w:val="24"/>
                </w:rPr>
                <m:t>max</m:t>
              </m:r>
            </m:fName>
            <m:e>
              <m:d>
                <m:dPr>
                  <m:ctrlPr>
                    <w:rPr>
                      <w:rFonts w:ascii="Cambria Math"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S</m:t>
                          </m:r>
                        </m:sub>
                      </m:sSub>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γ</m:t>
                      </m:r>
                    </m:num>
                    <m:den>
                      <m:r>
                        <w:rPr>
                          <w:rFonts w:ascii="Cambria Math" w:hAnsi="Cambria Math" w:cs="Times New Roman"/>
                          <w:sz w:val="24"/>
                          <w:szCs w:val="24"/>
                        </w:rPr>
                        <m:t>2</m:t>
                      </m:r>
                    </m:den>
                  </m:f>
                  <m:r>
                    <m:rPr>
                      <m:scr m:val="double-struck"/>
                    </m:rPr>
                    <w:rPr>
                      <w:rFonts w:ascii="Cambria Math" w:hAnsi="Cambria Math" w:cs="Times New Roman"/>
                      <w:sz w:val="24"/>
                      <w:szCs w:val="24"/>
                    </w:rPr>
                    <m:t>V</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S</m:t>
                          </m:r>
                        </m:sub>
                      </m:sSub>
                    </m:e>
                  </m:d>
                </m:e>
              </m:d>
            </m:e>
          </m:func>
        </m:oMath>
      </m:oMathPara>
    </w:p>
    <w:p w14:paraId="732B241A" w14:textId="77777777" w:rsidR="00E3271C" w:rsidRDefault="00E3271C" w:rsidP="00E3271C">
      <w:pPr>
        <w:pStyle w:val="ListParagraph"/>
        <w:spacing w:line="360" w:lineRule="auto"/>
        <w:ind w:left="360"/>
        <w:rPr>
          <w:rFonts w:ascii="Times New Roman" w:eastAsiaTheme="minorEastAsia" w:hAnsi="Times New Roman" w:cs="Times New Roman"/>
          <w:sz w:val="24"/>
          <w:szCs w:val="24"/>
        </w:rPr>
      </w:pPr>
    </w:p>
    <w:p w14:paraId="5914F5C0" w14:textId="77777777" w:rsidR="00E3271C" w:rsidRDefault="00E3271C" w:rsidP="00E3271C">
      <w:pPr>
        <w:pStyle w:val="ListParagraph"/>
        <w:spacing w:line="360" w:lineRule="auto"/>
        <w:ind w:left="360"/>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where</w:t>
      </w:r>
      <w:proofErr w:type="gramEnd"/>
    </w:p>
    <w:p w14:paraId="1424ADC8" w14:textId="77777777" w:rsidR="00E3271C" w:rsidRDefault="00E3271C" w:rsidP="00E3271C">
      <w:pPr>
        <w:pStyle w:val="ListParagraph"/>
        <w:spacing w:line="360" w:lineRule="auto"/>
        <w:ind w:left="360"/>
        <w:rPr>
          <w:rFonts w:ascii="Times New Roman" w:eastAsiaTheme="minorEastAsia" w:hAnsi="Times New Roman" w:cs="Times New Roman"/>
          <w:sz w:val="24"/>
          <w:szCs w:val="24"/>
        </w:rPr>
      </w:pPr>
    </w:p>
    <w:p w14:paraId="5E2B7BC4" w14:textId="77777777" w:rsidR="00E3271C" w:rsidRDefault="00000000" w:rsidP="00E3271C">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S</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r>
            <w:rPr>
              <w:rFonts w:ascii="Cambria Math" w:hAnsi="Cambria Math" w:cs="Times New Roman"/>
              <w:sz w:val="24"/>
              <w:szCs w:val="24"/>
            </w:rPr>
            <m:t>-q</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L</m:t>
              </m:r>
            </m:sub>
          </m:sSub>
        </m:oMath>
      </m:oMathPara>
    </w:p>
    <w:p w14:paraId="4537EB30" w14:textId="77777777" w:rsidR="00E3271C" w:rsidRDefault="00E3271C" w:rsidP="00E3271C">
      <w:pPr>
        <w:pStyle w:val="ListParagraph"/>
        <w:spacing w:line="360" w:lineRule="auto"/>
        <w:ind w:left="360"/>
        <w:rPr>
          <w:rFonts w:ascii="Times New Roman" w:eastAsiaTheme="minorEastAsia" w:hAnsi="Times New Roman" w:cs="Times New Roman"/>
          <w:sz w:val="24"/>
          <w:szCs w:val="24"/>
        </w:rPr>
      </w:pPr>
    </w:p>
    <w:p w14:paraId="0D467A3D" w14:textId="77777777" w:rsidR="00E3271C" w:rsidRDefault="00E3271C" w:rsidP="00E3271C">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This is equivalent to</w:t>
      </w:r>
    </w:p>
    <w:p w14:paraId="63CC3BEB" w14:textId="77777777" w:rsidR="00E3271C" w:rsidRDefault="00E3271C" w:rsidP="00E3271C">
      <w:pPr>
        <w:pStyle w:val="ListParagraph"/>
        <w:spacing w:line="360" w:lineRule="auto"/>
        <w:ind w:left="360"/>
        <w:rPr>
          <w:rFonts w:ascii="Times New Roman" w:eastAsiaTheme="minorEastAsia" w:hAnsi="Times New Roman" w:cs="Times New Roman"/>
          <w:sz w:val="24"/>
          <w:szCs w:val="24"/>
        </w:rPr>
      </w:pPr>
    </w:p>
    <w:p w14:paraId="2D238455" w14:textId="77777777" w:rsidR="00E3271C" w:rsidRDefault="00000000" w:rsidP="00E3271C">
      <w:pPr>
        <w:pStyle w:val="ListParagraph"/>
        <w:spacing w:line="360" w:lineRule="auto"/>
        <w:ind w:left="360"/>
        <w:rPr>
          <w:rFonts w:ascii="Times New Roman" w:eastAsiaTheme="minorEastAsia" w:hAnsi="Times New Roman" w:cs="Times New Roman"/>
          <w:sz w:val="24"/>
          <w:szCs w:val="24"/>
        </w:rPr>
      </w:pPr>
      <m:oMathPara>
        <m:oMath>
          <m:func>
            <m:funcPr>
              <m:ctrlPr>
                <w:rPr>
                  <w:rFonts w:ascii="Cambria Math" w:hAnsi="Cambria Math" w:cs="Times New Roman"/>
                  <w:i/>
                  <w:sz w:val="24"/>
                  <w:szCs w:val="24"/>
                </w:rPr>
              </m:ctrlPr>
            </m:funcPr>
            <m:fName>
              <m:r>
                <m:rPr>
                  <m:sty m:val="p"/>
                </m:rPr>
                <w:rPr>
                  <w:rFonts w:ascii="Cambria Math" w:hAnsi="Cambria Math" w:cs="Times New Roman"/>
                  <w:sz w:val="24"/>
                  <w:szCs w:val="24"/>
                </w:rPr>
                <m:t>max</m:t>
              </m:r>
            </m:fName>
            <m:e>
              <m:d>
                <m:dPr>
                  <m:ctrlPr>
                    <w:rPr>
                      <w:rFonts w:ascii="Cambria Math"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γ</m:t>
                      </m:r>
                    </m:num>
                    <m:den>
                      <m:r>
                        <w:rPr>
                          <w:rFonts w:ascii="Cambria Math" w:hAnsi="Cambria Math" w:cs="Times New Roman"/>
                          <w:sz w:val="24"/>
                          <w:szCs w:val="24"/>
                        </w:rPr>
                        <m:t>2</m:t>
                      </m:r>
                    </m:den>
                  </m:f>
                  <m:r>
                    <m:rPr>
                      <m:scr m:val="double-struck"/>
                    </m:rPr>
                    <w:rPr>
                      <w:rFonts w:ascii="Cambria Math" w:hAnsi="Cambria Math" w:cs="Times New Roman"/>
                      <w:sz w:val="24"/>
                      <w:szCs w:val="24"/>
                    </w:rPr>
                    <m:t>V</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e>
                  </m:d>
                  <m:r>
                    <w:rPr>
                      <w:rFonts w:ascii="Cambria Math" w:hAnsi="Cambria Math" w:cs="Times New Roman"/>
                      <w:sz w:val="24"/>
                      <w:szCs w:val="24"/>
                    </w:rPr>
                    <m:t>+γq</m:t>
                  </m:r>
                  <m:r>
                    <m:rPr>
                      <m:scr m:val="double-struck"/>
                    </m:rPr>
                    <w:rPr>
                      <w:rFonts w:ascii="Cambria Math" w:hAnsi="Cambria Math" w:cs="Times New Roman"/>
                      <w:sz w:val="24"/>
                      <w:szCs w:val="24"/>
                    </w:rPr>
                    <m:t>C</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L</m:t>
                          </m:r>
                        </m:sub>
                      </m:sSub>
                    </m:e>
                  </m:d>
                </m:e>
              </m:d>
            </m:e>
          </m:func>
        </m:oMath>
      </m:oMathPara>
    </w:p>
    <w:p w14:paraId="4698822D" w14:textId="77777777" w:rsidR="00E3271C" w:rsidRDefault="00E3271C" w:rsidP="00E3271C">
      <w:pPr>
        <w:pStyle w:val="ListParagraph"/>
        <w:spacing w:line="360" w:lineRule="auto"/>
        <w:ind w:left="360"/>
        <w:rPr>
          <w:rFonts w:ascii="Times New Roman" w:eastAsiaTheme="minorEastAsia" w:hAnsi="Times New Roman" w:cs="Times New Roman"/>
          <w:sz w:val="24"/>
          <w:szCs w:val="24"/>
        </w:rPr>
      </w:pPr>
    </w:p>
    <w:p w14:paraId="63C6D542" w14:textId="77777777" w:rsidR="00E3271C" w:rsidRPr="006E6B8C" w:rsidRDefault="00E3271C" w:rsidP="00E3271C">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where </w:t>
      </w:r>
      <m:oMath>
        <m:r>
          <w:rPr>
            <w:rFonts w:ascii="Cambria Math" w:hAnsi="Cambria Math" w:cs="Times New Roman"/>
            <w:sz w:val="24"/>
            <w:szCs w:val="24"/>
          </w:rPr>
          <m:t>γ</m:t>
        </m:r>
      </m:oMath>
      <w:r>
        <w:rPr>
          <w:rFonts w:ascii="Times New Roman" w:eastAsiaTheme="minorEastAsia" w:hAnsi="Times New Roman" w:cs="Times New Roman"/>
          <w:sz w:val="24"/>
          <w:szCs w:val="24"/>
        </w:rPr>
        <w:t xml:space="preserve"> is the Investors’ Risk Aversion Coefficient – not necessarily equal to the Global Risk Aversion Coefficient </w:t>
      </w:r>
      <m:oMath>
        <m:r>
          <w:rPr>
            <w:rFonts w:ascii="Cambria Math" w:hAnsi="Cambria Math" w:cs="Times New Roman"/>
            <w:sz w:val="24"/>
            <w:szCs w:val="24"/>
          </w:rPr>
          <m:t>δ</m:t>
        </m:r>
      </m:oMath>
      <w:r>
        <w:rPr>
          <w:rFonts w:ascii="Times New Roman" w:eastAsiaTheme="minorEastAsia" w:hAnsi="Times New Roman" w:cs="Times New Roman"/>
          <w:sz w:val="24"/>
          <w:szCs w:val="24"/>
        </w:rPr>
        <w:t xml:space="preserve"> - and </w:t>
      </w:r>
      <m:oMath>
        <m:r>
          <w:rPr>
            <w:rFonts w:ascii="Cambria Math" w:hAnsi="Cambria Math" w:cs="Times New Roman"/>
            <w:sz w:val="24"/>
            <w:szCs w:val="24"/>
          </w:rPr>
          <m:t>q</m:t>
        </m:r>
      </m:oMath>
      <w:r>
        <w:rPr>
          <w:rFonts w:ascii="Times New Roman" w:eastAsiaTheme="minorEastAsia" w:hAnsi="Times New Roman" w:cs="Times New Roman"/>
          <w:sz w:val="24"/>
          <w:szCs w:val="24"/>
        </w:rPr>
        <w:t xml:space="preserve"> is a non-negative constant that reflects the importance of the net liability – referred to here as </w:t>
      </w:r>
      <w:r>
        <w:rPr>
          <w:rFonts w:ascii="Times New Roman" w:eastAsiaTheme="minorEastAsia" w:hAnsi="Times New Roman" w:cs="Times New Roman"/>
          <w:b/>
          <w:sz w:val="24"/>
          <w:szCs w:val="24"/>
        </w:rPr>
        <w:t>net liability weight</w:t>
      </w:r>
      <w:r>
        <w:rPr>
          <w:rFonts w:ascii="Times New Roman" w:eastAsiaTheme="minorEastAsia" w:hAnsi="Times New Roman" w:cs="Times New Roman"/>
          <w:sz w:val="24"/>
          <w:szCs w:val="24"/>
        </w:rPr>
        <w:t>.</w:t>
      </w:r>
    </w:p>
    <w:p w14:paraId="5DF027CE" w14:textId="77777777" w:rsidR="00E3271C" w:rsidRDefault="00E3271C" w:rsidP="00E3271C">
      <w:pPr>
        <w:pStyle w:val="ListParagraph"/>
        <w:numPr>
          <w:ilvl w:val="0"/>
          <w:numId w:val="44"/>
        </w:numPr>
        <w:spacing w:line="360" w:lineRule="auto"/>
        <w:rPr>
          <w:rFonts w:ascii="Times New Roman" w:hAnsi="Times New Roman" w:cs="Times New Roman"/>
          <w:sz w:val="24"/>
          <w:szCs w:val="24"/>
        </w:rPr>
      </w:pPr>
      <w:r>
        <w:rPr>
          <w:rFonts w:ascii="Times New Roman" w:hAnsi="Times New Roman" w:cs="Times New Roman"/>
          <w:sz w:val="24"/>
          <w:szCs w:val="24"/>
          <w:u w:val="single"/>
        </w:rPr>
        <w:t>Incorporating the Sharpe-Tint Formulation</w:t>
      </w:r>
      <w:r>
        <w:rPr>
          <w:rFonts w:ascii="Times New Roman" w:hAnsi="Times New Roman" w:cs="Times New Roman"/>
          <w:sz w:val="24"/>
          <w:szCs w:val="24"/>
        </w:rPr>
        <w:t>: In the context of Pension Fund ALM, the Shape-Tint Formulation is</w:t>
      </w:r>
    </w:p>
    <w:p w14:paraId="6133FA14" w14:textId="77777777" w:rsidR="00E3271C" w:rsidRDefault="00E3271C" w:rsidP="00E3271C">
      <w:pPr>
        <w:pStyle w:val="ListParagraph"/>
        <w:spacing w:line="360" w:lineRule="auto"/>
        <w:ind w:left="360"/>
        <w:rPr>
          <w:rFonts w:ascii="Times New Roman" w:hAnsi="Times New Roman" w:cs="Times New Roman"/>
          <w:sz w:val="24"/>
          <w:szCs w:val="24"/>
          <w:u w:val="single"/>
        </w:rPr>
      </w:pPr>
    </w:p>
    <w:p w14:paraId="220DAEDA" w14:textId="77777777" w:rsidR="00E3271C" w:rsidRDefault="00E3271C" w:rsidP="00E3271C">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w:lastRenderedPageBreak/>
            <m:t>q=k</m:t>
          </m:r>
          <m:f>
            <m:fPr>
              <m:ctrlPr>
                <w:rPr>
                  <w:rFonts w:ascii="Cambria Math" w:hAnsi="Cambria Math" w:cs="Times New Roman"/>
                  <w:i/>
                  <w:sz w:val="24"/>
                  <w:szCs w:val="24"/>
                </w:rPr>
              </m:ctrlPr>
            </m:fPr>
            <m:num>
              <m:r>
                <w:rPr>
                  <w:rFonts w:ascii="Cambria Math" w:hAnsi="Cambria Math" w:cs="Times New Roman"/>
                  <w:sz w:val="24"/>
                  <w:szCs w:val="24"/>
                </w:rPr>
                <m:t>L</m:t>
              </m:r>
            </m:num>
            <m:den>
              <m:r>
                <w:rPr>
                  <w:rFonts w:ascii="Cambria Math" w:hAnsi="Cambria Math" w:cs="Times New Roman"/>
                  <w:sz w:val="24"/>
                  <w:szCs w:val="24"/>
                </w:rPr>
                <m:t>A</m:t>
              </m:r>
            </m:den>
          </m:f>
        </m:oMath>
      </m:oMathPara>
    </w:p>
    <w:p w14:paraId="01F9B605" w14:textId="77777777" w:rsidR="00E3271C" w:rsidRDefault="00E3271C" w:rsidP="00E3271C">
      <w:pPr>
        <w:pStyle w:val="ListParagraph"/>
        <w:spacing w:line="360" w:lineRule="auto"/>
        <w:ind w:left="360"/>
        <w:rPr>
          <w:rFonts w:ascii="Times New Roman" w:eastAsiaTheme="minorEastAsia" w:hAnsi="Times New Roman" w:cs="Times New Roman"/>
          <w:sz w:val="24"/>
          <w:szCs w:val="24"/>
        </w:rPr>
      </w:pPr>
    </w:p>
    <w:p w14:paraId="63C8829B" w14:textId="77777777" w:rsidR="00E3271C" w:rsidRDefault="00E3271C" w:rsidP="00E3271C">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which means that</w:t>
      </w:r>
    </w:p>
    <w:p w14:paraId="1E475545" w14:textId="77777777" w:rsidR="00E3271C" w:rsidRDefault="00E3271C" w:rsidP="00E3271C">
      <w:pPr>
        <w:pStyle w:val="ListParagraph"/>
        <w:spacing w:line="360" w:lineRule="auto"/>
        <w:ind w:left="360"/>
        <w:rPr>
          <w:rFonts w:ascii="Times New Roman" w:eastAsiaTheme="minorEastAsia" w:hAnsi="Times New Roman" w:cs="Times New Roman"/>
          <w:sz w:val="24"/>
          <w:szCs w:val="24"/>
        </w:rPr>
      </w:pPr>
    </w:p>
    <w:p w14:paraId="319F0432" w14:textId="77777777" w:rsidR="00E3271C" w:rsidRDefault="00000000" w:rsidP="00E3271C">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S</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r>
            <w:rPr>
              <w:rFonts w:ascii="Cambria Math" w:hAnsi="Cambria Math" w:cs="Times New Roman"/>
              <w:sz w:val="24"/>
              <w:szCs w:val="24"/>
            </w:rPr>
            <m:t>-k</m:t>
          </m:r>
          <m:f>
            <m:fPr>
              <m:ctrlPr>
                <w:rPr>
                  <w:rFonts w:ascii="Cambria Math" w:hAnsi="Cambria Math" w:cs="Times New Roman"/>
                  <w:i/>
                  <w:sz w:val="24"/>
                  <w:szCs w:val="24"/>
                </w:rPr>
              </m:ctrlPr>
            </m:fPr>
            <m:num>
              <m:r>
                <w:rPr>
                  <w:rFonts w:ascii="Cambria Math" w:hAnsi="Cambria Math" w:cs="Times New Roman"/>
                  <w:sz w:val="24"/>
                  <w:szCs w:val="24"/>
                </w:rPr>
                <m:t>L</m:t>
              </m:r>
            </m:num>
            <m:den>
              <m:r>
                <w:rPr>
                  <w:rFonts w:ascii="Cambria Math" w:hAnsi="Cambria Math" w:cs="Times New Roman"/>
                  <w:sz w:val="24"/>
                  <w:szCs w:val="24"/>
                </w:rPr>
                <m:t>A</m:t>
              </m:r>
            </m:den>
          </m:f>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L</m:t>
              </m:r>
            </m:sub>
          </m:sSub>
        </m:oMath>
      </m:oMathPara>
    </w:p>
    <w:p w14:paraId="3C70BA9F" w14:textId="77777777" w:rsidR="00E3271C" w:rsidRDefault="00E3271C" w:rsidP="00E3271C">
      <w:pPr>
        <w:pStyle w:val="ListParagraph"/>
        <w:spacing w:line="360" w:lineRule="auto"/>
        <w:ind w:left="360"/>
        <w:rPr>
          <w:rFonts w:ascii="Times New Roman" w:eastAsiaTheme="minorEastAsia" w:hAnsi="Times New Roman" w:cs="Times New Roman"/>
          <w:sz w:val="24"/>
          <w:szCs w:val="24"/>
        </w:rPr>
      </w:pPr>
    </w:p>
    <w:p w14:paraId="4BB4320A" w14:textId="77777777" w:rsidR="00E3271C" w:rsidRPr="0032547B" w:rsidRDefault="00E3271C" w:rsidP="00E3271C">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where </w:t>
      </w:r>
      <m:oMath>
        <m:r>
          <w:rPr>
            <w:rFonts w:ascii="Cambria Math" w:hAnsi="Cambria Math" w:cs="Times New Roman"/>
            <w:sz w:val="24"/>
            <w:szCs w:val="24"/>
          </w:rPr>
          <m:t>A</m:t>
        </m:r>
      </m:oMath>
      <w:r>
        <w:rPr>
          <w:rFonts w:ascii="Times New Roman" w:eastAsiaTheme="minorEastAsia" w:hAnsi="Times New Roman" w:cs="Times New Roman"/>
          <w:sz w:val="24"/>
          <w:szCs w:val="24"/>
        </w:rPr>
        <w:t xml:space="preserve"> is the amount of financial assets, </w:t>
      </w:r>
      <m:oMath>
        <m:r>
          <w:rPr>
            <w:rFonts w:ascii="Cambria Math" w:hAnsi="Cambria Math" w:cs="Times New Roman"/>
            <w:sz w:val="24"/>
            <w:szCs w:val="24"/>
          </w:rPr>
          <m:t>L</m:t>
        </m:r>
      </m:oMath>
      <w:r>
        <w:rPr>
          <w:rFonts w:ascii="Times New Roman" w:eastAsiaTheme="minorEastAsia" w:hAnsi="Times New Roman" w:cs="Times New Roman"/>
          <w:sz w:val="24"/>
          <w:szCs w:val="24"/>
        </w:rPr>
        <w:t xml:space="preserve"> is the PV of the net liabilities, and </w:t>
      </w:r>
      <m:oMath>
        <m:r>
          <w:rPr>
            <w:rFonts w:ascii="Cambria Math" w:hAnsi="Cambria Math" w:cs="Times New Roman"/>
            <w:sz w:val="24"/>
            <w:szCs w:val="24"/>
          </w:rPr>
          <m:t>k</m:t>
        </m:r>
      </m:oMath>
      <w:r>
        <w:rPr>
          <w:rFonts w:ascii="Times New Roman" w:eastAsiaTheme="minorEastAsia" w:hAnsi="Times New Roman" w:cs="Times New Roman"/>
          <w:sz w:val="24"/>
          <w:szCs w:val="24"/>
        </w:rPr>
        <w:t xml:space="preserve"> is the proportion of the net liability (between </w:t>
      </w:r>
      <m:oMath>
        <m:r>
          <w:rPr>
            <w:rFonts w:ascii="Cambria Math" w:hAnsi="Cambria Math" w:cs="Times New Roman"/>
            <w:sz w:val="24"/>
            <w:szCs w:val="24"/>
          </w:rPr>
          <m:t>0</m:t>
        </m:r>
      </m:oMath>
      <w:r>
        <w:rPr>
          <w:rFonts w:ascii="Times New Roman" w:eastAsiaTheme="minorEastAsia" w:hAnsi="Times New Roman" w:cs="Times New Roman"/>
          <w:sz w:val="24"/>
          <w:szCs w:val="24"/>
        </w:rPr>
        <w:t xml:space="preserve"> and </w:t>
      </w:r>
      <m:oMath>
        <m:r>
          <w:rPr>
            <w:rFonts w:ascii="Cambria Math" w:hAnsi="Cambria Math" w:cs="Times New Roman"/>
            <w:sz w:val="24"/>
            <w:szCs w:val="24"/>
          </w:rPr>
          <m:t>1</m:t>
        </m:r>
      </m:oMath>
      <w:r>
        <w:rPr>
          <w:rFonts w:ascii="Times New Roman" w:eastAsiaTheme="minorEastAsia" w:hAnsi="Times New Roman" w:cs="Times New Roman"/>
          <w:sz w:val="24"/>
          <w:szCs w:val="24"/>
        </w:rPr>
        <w:t>) that is taken into consideration.</w:t>
      </w:r>
    </w:p>
    <w:p w14:paraId="5AF08006" w14:textId="77777777" w:rsidR="00E3271C" w:rsidRPr="0078701D" w:rsidRDefault="00E3271C" w:rsidP="00E3271C">
      <w:pPr>
        <w:pStyle w:val="ListParagraph"/>
        <w:numPr>
          <w:ilvl w:val="0"/>
          <w:numId w:val="44"/>
        </w:numPr>
        <w:spacing w:line="360" w:lineRule="auto"/>
        <w:rPr>
          <w:rFonts w:ascii="Times New Roman" w:hAnsi="Times New Roman" w:cs="Times New Roman"/>
          <w:sz w:val="24"/>
          <w:szCs w:val="24"/>
        </w:rPr>
      </w:pPr>
      <w:r>
        <w:rPr>
          <w:rFonts w:ascii="Times New Roman" w:hAnsi="Times New Roman" w:cs="Times New Roman"/>
          <w:sz w:val="24"/>
          <w:szCs w:val="24"/>
          <w:u w:val="single"/>
        </w:rPr>
        <w:t>Full Pension Fund ALM Framework</w:t>
      </w:r>
      <w:r>
        <w:rPr>
          <w:rFonts w:ascii="Times New Roman" w:hAnsi="Times New Roman" w:cs="Times New Roman"/>
          <w:sz w:val="24"/>
          <w:szCs w:val="24"/>
        </w:rPr>
        <w:t xml:space="preserve">: For a full pension fund ALM framework </w:t>
      </w:r>
      <m:oMath>
        <m:r>
          <w:rPr>
            <w:rFonts w:ascii="Cambria Math" w:hAnsi="Cambria Math" w:cs="Times New Roman"/>
            <w:sz w:val="24"/>
            <w:szCs w:val="24"/>
          </w:rPr>
          <m:t>k</m:t>
        </m:r>
      </m:oMath>
      <w:r>
        <w:rPr>
          <w:rFonts w:ascii="Times New Roman" w:eastAsiaTheme="minorEastAsia" w:hAnsi="Times New Roman" w:cs="Times New Roman"/>
          <w:sz w:val="24"/>
          <w:szCs w:val="24"/>
        </w:rPr>
        <w:t xml:space="preserve"> would be set to </w:t>
      </w:r>
      <m:oMath>
        <m:r>
          <w:rPr>
            <w:rFonts w:ascii="Cambria Math" w:hAnsi="Cambria Math" w:cs="Times New Roman"/>
            <w:sz w:val="24"/>
            <w:szCs w:val="24"/>
          </w:rPr>
          <m:t>1</m:t>
        </m:r>
      </m:oMath>
      <w:r>
        <w:rPr>
          <w:rFonts w:ascii="Times New Roman" w:eastAsiaTheme="minorEastAsia" w:hAnsi="Times New Roman" w:cs="Times New Roman"/>
          <w:sz w:val="24"/>
          <w:szCs w:val="24"/>
        </w:rPr>
        <w:t xml:space="preserve"> and </w:t>
      </w:r>
      <m:oMath>
        <m:r>
          <w:rPr>
            <w:rFonts w:ascii="Cambria Math" w:hAnsi="Cambria Math" w:cs="Times New Roman"/>
            <w:sz w:val="24"/>
            <w:szCs w:val="24"/>
          </w:rPr>
          <m:t>q</m:t>
        </m:r>
      </m:oMath>
      <w:r>
        <w:rPr>
          <w:rFonts w:ascii="Times New Roman" w:eastAsiaTheme="minorEastAsia" w:hAnsi="Times New Roman" w:cs="Times New Roman"/>
          <w:sz w:val="24"/>
          <w:szCs w:val="24"/>
        </w:rPr>
        <w:t xml:space="preserve"> would therefore be equal to the inverse of the funding ratio.</w:t>
      </w:r>
    </w:p>
    <w:p w14:paraId="576C5094" w14:textId="77777777" w:rsidR="00E3271C" w:rsidRPr="00E36F41" w:rsidRDefault="00E3271C" w:rsidP="00E3271C">
      <w:pPr>
        <w:pStyle w:val="ListParagraph"/>
        <w:numPr>
          <w:ilvl w:val="0"/>
          <w:numId w:val="44"/>
        </w:numPr>
        <w:spacing w:line="360" w:lineRule="auto"/>
        <w:rPr>
          <w:rFonts w:ascii="Times New Roman" w:hAnsi="Times New Roman" w:cs="Times New Roman"/>
          <w:sz w:val="24"/>
          <w:szCs w:val="24"/>
        </w:rPr>
      </w:pPr>
      <w:r>
        <w:rPr>
          <w:rFonts w:ascii="Times New Roman" w:hAnsi="Times New Roman" w:cs="Times New Roman"/>
          <w:sz w:val="24"/>
          <w:szCs w:val="24"/>
          <w:u w:val="single"/>
        </w:rPr>
        <w:t>Estimating the Net Liability Weight</w:t>
      </w:r>
      <w:r>
        <w:rPr>
          <w:rFonts w:ascii="Times New Roman" w:hAnsi="Times New Roman" w:cs="Times New Roman"/>
          <w:sz w:val="24"/>
          <w:szCs w:val="24"/>
        </w:rPr>
        <w:t xml:space="preserve">: In the current context one could calculate </w:t>
      </w:r>
      <m:oMath>
        <m:r>
          <w:rPr>
            <w:rFonts w:ascii="Cambria Math" w:hAnsi="Cambria Math" w:cs="Times New Roman"/>
            <w:sz w:val="24"/>
            <w:szCs w:val="24"/>
          </w:rPr>
          <m:t>q</m:t>
        </m:r>
      </m:oMath>
      <w:r>
        <w:rPr>
          <w:rFonts w:ascii="Times New Roman" w:eastAsiaTheme="minorEastAsia" w:hAnsi="Times New Roman" w:cs="Times New Roman"/>
          <w:sz w:val="24"/>
          <w:szCs w:val="24"/>
        </w:rPr>
        <w:t xml:space="preserve"> if there is sufficient information on </w:t>
      </w:r>
      <m:oMath>
        <m:r>
          <w:rPr>
            <w:rFonts w:ascii="Cambria Math" w:hAnsi="Cambria Math" w:cs="Times New Roman"/>
            <w:sz w:val="24"/>
            <w:szCs w:val="24"/>
          </w:rPr>
          <m:t>k</m:t>
        </m:r>
      </m:oMath>
      <w:r>
        <w:rPr>
          <w:rFonts w:ascii="Times New Roman" w:eastAsiaTheme="minorEastAsia" w:hAnsi="Times New Roman" w:cs="Times New Roman"/>
          <w:sz w:val="24"/>
          <w:szCs w:val="24"/>
        </w:rPr>
        <w:t xml:space="preserve">, </w:t>
      </w:r>
      <m:oMath>
        <m:r>
          <w:rPr>
            <w:rFonts w:ascii="Cambria Math" w:hAnsi="Cambria Math" w:cs="Times New Roman"/>
            <w:sz w:val="24"/>
            <w:szCs w:val="24"/>
          </w:rPr>
          <m:t>A</m:t>
        </m:r>
      </m:oMath>
      <w:r>
        <w:rPr>
          <w:rFonts w:ascii="Times New Roman" w:eastAsiaTheme="minorEastAsia" w:hAnsi="Times New Roman" w:cs="Times New Roman"/>
          <w:sz w:val="24"/>
          <w:szCs w:val="24"/>
        </w:rPr>
        <w:t xml:space="preserve">, and </w:t>
      </w:r>
      <m:oMath>
        <m:r>
          <w:rPr>
            <w:rFonts w:ascii="Cambria Math" w:hAnsi="Cambria Math" w:cs="Times New Roman"/>
            <w:sz w:val="24"/>
            <w:szCs w:val="24"/>
          </w:rPr>
          <m:t>L</m:t>
        </m:r>
      </m:oMath>
      <w:r>
        <w:rPr>
          <w:rFonts w:ascii="Times New Roman" w:eastAsiaTheme="minorEastAsia" w:hAnsi="Times New Roman" w:cs="Times New Roman"/>
          <w:sz w:val="24"/>
          <w:szCs w:val="24"/>
        </w:rPr>
        <w:t xml:space="preserve">; otherwise values to </w:t>
      </w:r>
      <m:oMath>
        <m:r>
          <w:rPr>
            <w:rFonts w:ascii="Cambria Math" w:hAnsi="Cambria Math" w:cs="Times New Roman"/>
            <w:sz w:val="24"/>
            <w:szCs w:val="24"/>
          </w:rPr>
          <m:t>q</m:t>
        </m:r>
      </m:oMath>
      <w:r>
        <w:rPr>
          <w:rFonts w:ascii="Times New Roman" w:eastAsiaTheme="minorEastAsia" w:hAnsi="Times New Roman" w:cs="Times New Roman"/>
          <w:sz w:val="24"/>
          <w:szCs w:val="24"/>
        </w:rPr>
        <w:t xml:space="preserve"> are simply assigned based on questionnaire’s responses.</w:t>
      </w:r>
    </w:p>
    <w:p w14:paraId="715C14E8" w14:textId="77777777" w:rsidR="00E3271C" w:rsidRDefault="00E3271C" w:rsidP="00E3271C">
      <w:pPr>
        <w:pStyle w:val="ListParagraph"/>
        <w:numPr>
          <w:ilvl w:val="0"/>
          <w:numId w:val="44"/>
        </w:numPr>
        <w:spacing w:line="360" w:lineRule="auto"/>
        <w:rPr>
          <w:rFonts w:ascii="Times New Roman" w:hAnsi="Times New Roman" w:cs="Times New Roman"/>
          <w:sz w:val="24"/>
          <w:szCs w:val="24"/>
        </w:rPr>
      </w:pPr>
      <w:r>
        <w:rPr>
          <w:rFonts w:ascii="Times New Roman" w:hAnsi="Times New Roman" w:cs="Times New Roman"/>
          <w:sz w:val="24"/>
          <w:szCs w:val="24"/>
          <w:u w:val="single"/>
        </w:rPr>
        <w:t>Imposing the Black Litterman Approach</w:t>
      </w:r>
      <w:r>
        <w:rPr>
          <w:rFonts w:ascii="Times New Roman" w:hAnsi="Times New Roman" w:cs="Times New Roman"/>
          <w:sz w:val="24"/>
          <w:szCs w:val="24"/>
        </w:rPr>
        <w:t>: Using the Black Litterman risk premia and the Black Litterman covariance matrix as inputs the first order condition for the optimum can be written as</w:t>
      </w:r>
    </w:p>
    <w:p w14:paraId="749AEBA2" w14:textId="77777777" w:rsidR="00E3271C" w:rsidRDefault="00E3271C" w:rsidP="00E3271C">
      <w:pPr>
        <w:pStyle w:val="ListParagraph"/>
        <w:spacing w:line="360" w:lineRule="auto"/>
        <w:ind w:left="360"/>
        <w:rPr>
          <w:rFonts w:ascii="Times New Roman" w:hAnsi="Times New Roman" w:cs="Times New Roman"/>
          <w:sz w:val="24"/>
          <w:szCs w:val="24"/>
          <w:u w:val="single"/>
        </w:rPr>
      </w:pPr>
    </w:p>
    <w:p w14:paraId="764EA0A8" w14:textId="77777777" w:rsidR="00E3271C" w:rsidRDefault="00000000" w:rsidP="00E3271C">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Π</m:t>
              </m:r>
            </m:e>
          </m:acc>
          <m:r>
            <w:rPr>
              <w:rFonts w:ascii="Cambria Math" w:hAnsi="Cambria Math" w:cs="Times New Roman"/>
              <w:sz w:val="24"/>
              <w:szCs w:val="24"/>
            </w:rPr>
            <m:t>-γ</m:t>
          </m:r>
          <m:sSub>
            <m:sSubPr>
              <m:ctrlPr>
                <w:rPr>
                  <w:rFonts w:ascii="Cambria Math" w:hAnsi="Cambria Math" w:cs="Times New Roman"/>
                  <w:i/>
                  <w:sz w:val="24"/>
                  <w:szCs w:val="24"/>
                </w:rPr>
              </m:ctrlPr>
            </m:sSubPr>
            <m:e>
              <m:r>
                <m:rPr>
                  <m:sty m:val="p"/>
                </m:rPr>
                <w:rPr>
                  <w:rFonts w:ascii="Cambria Math" w:hAnsi="Cambria Math" w:cs="Times New Roman"/>
                  <w:sz w:val="24"/>
                  <w:szCs w:val="24"/>
                </w:rPr>
                <m:t>Ψ</m:t>
              </m:r>
            </m:e>
            <m:sub>
              <m:r>
                <w:rPr>
                  <w:rFonts w:ascii="Cambria Math" w:hAnsi="Cambria Math" w:cs="Times New Roman"/>
                  <w:sz w:val="24"/>
                  <w:szCs w:val="24"/>
                </w:rPr>
                <m:t>p</m:t>
              </m:r>
            </m:sub>
          </m:sSub>
          <m:acc>
            <m:accPr>
              <m:ctrlPr>
                <w:rPr>
                  <w:rFonts w:ascii="Cambria Math" w:hAnsi="Cambria Math" w:cs="Times New Roman"/>
                  <w:i/>
                  <w:sz w:val="24"/>
                  <w:szCs w:val="24"/>
                </w:rPr>
              </m:ctrlPr>
            </m:accPr>
            <m:e>
              <m:r>
                <w:rPr>
                  <w:rFonts w:ascii="Cambria Math" w:hAnsi="Cambria Math" w:cs="Times New Roman"/>
                  <w:sz w:val="24"/>
                  <w:szCs w:val="24"/>
                </w:rPr>
                <m:t>w</m:t>
              </m:r>
            </m:e>
          </m:acc>
          <m:r>
            <w:rPr>
              <w:rFonts w:ascii="Cambria Math" w:hAnsi="Cambria Math" w:cs="Times New Roman"/>
              <w:sz w:val="24"/>
              <w:szCs w:val="24"/>
            </w:rPr>
            <m:t>+γqθ=0</m:t>
          </m:r>
        </m:oMath>
      </m:oMathPara>
    </w:p>
    <w:p w14:paraId="41764225" w14:textId="77777777" w:rsidR="00E3271C" w:rsidRDefault="00E3271C" w:rsidP="00E3271C">
      <w:pPr>
        <w:pStyle w:val="ListParagraph"/>
        <w:spacing w:line="360" w:lineRule="auto"/>
        <w:ind w:left="360"/>
        <w:rPr>
          <w:rFonts w:ascii="Times New Roman" w:eastAsiaTheme="minorEastAsia" w:hAnsi="Times New Roman" w:cs="Times New Roman"/>
          <w:sz w:val="24"/>
          <w:szCs w:val="24"/>
        </w:rPr>
      </w:pPr>
    </w:p>
    <w:p w14:paraId="70D45BAE" w14:textId="77777777" w:rsidR="00E3271C" w:rsidRDefault="00E3271C" w:rsidP="00E3271C">
      <w:pPr>
        <w:pStyle w:val="ListParagraph"/>
        <w:spacing w:line="360" w:lineRule="auto"/>
        <w:ind w:left="360"/>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where</w:t>
      </w:r>
      <w:proofErr w:type="gramEnd"/>
    </w:p>
    <w:p w14:paraId="1DCE250A" w14:textId="77777777" w:rsidR="00E3271C" w:rsidRDefault="00E3271C" w:rsidP="00E3271C">
      <w:pPr>
        <w:pStyle w:val="ListParagraph"/>
        <w:spacing w:line="360" w:lineRule="auto"/>
        <w:ind w:left="360"/>
        <w:rPr>
          <w:rFonts w:ascii="Times New Roman" w:eastAsiaTheme="minorEastAsia" w:hAnsi="Times New Roman" w:cs="Times New Roman"/>
          <w:sz w:val="24"/>
          <w:szCs w:val="24"/>
        </w:rPr>
      </w:pPr>
    </w:p>
    <w:p w14:paraId="086FA9CF" w14:textId="77777777" w:rsidR="00E3271C" w:rsidRDefault="00E3271C" w:rsidP="00E3271C">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θ=</m:t>
          </m:r>
          <m:d>
            <m:dPr>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m:rPr>
                        <m:scr m:val="double-struck"/>
                      </m:rPr>
                      <w:rPr>
                        <w:rFonts w:ascii="Cambria Math" w:eastAsiaTheme="minorEastAsia" w:hAnsi="Cambria Math" w:cs="Times New Roman"/>
                        <w:sz w:val="24"/>
                        <w:szCs w:val="24"/>
                      </w:rPr>
                      <m:t>C</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L</m:t>
                            </m:r>
                          </m:sub>
                        </m:sSub>
                      </m:e>
                    </m:d>
                  </m:e>
                </m:mr>
                <m:mr>
                  <m:e>
                    <m:r>
                      <w:rPr>
                        <w:rFonts w:ascii="Cambria Math" w:eastAsiaTheme="minorEastAsia" w:hAnsi="Cambria Math" w:cs="Times New Roman"/>
                        <w:sz w:val="24"/>
                        <w:szCs w:val="24"/>
                      </w:rPr>
                      <m:t>⋮</m:t>
                    </m:r>
                  </m:e>
                </m:mr>
                <m:mr>
                  <m:e>
                    <m:r>
                      <m:rPr>
                        <m:scr m:val="double-struck"/>
                      </m:rPr>
                      <w:rPr>
                        <w:rFonts w:ascii="Cambria Math" w:eastAsiaTheme="minorEastAsia" w:hAnsi="Cambria Math" w:cs="Times New Roman"/>
                        <w:sz w:val="24"/>
                        <w:szCs w:val="24"/>
                      </w:rPr>
                      <m:t>C</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L</m:t>
                            </m:r>
                          </m:sub>
                        </m:sSub>
                      </m:e>
                    </m:d>
                  </m:e>
                </m:mr>
              </m:m>
            </m:e>
          </m:d>
        </m:oMath>
      </m:oMathPara>
    </w:p>
    <w:p w14:paraId="3ED20E04" w14:textId="77777777" w:rsidR="00E3271C" w:rsidRDefault="00E3271C" w:rsidP="00E3271C">
      <w:pPr>
        <w:pStyle w:val="ListParagraph"/>
        <w:spacing w:line="360" w:lineRule="auto"/>
        <w:ind w:left="360"/>
        <w:rPr>
          <w:rFonts w:ascii="Times New Roman" w:eastAsiaTheme="minorEastAsia" w:hAnsi="Times New Roman" w:cs="Times New Roman"/>
          <w:sz w:val="24"/>
          <w:szCs w:val="24"/>
        </w:rPr>
      </w:pPr>
    </w:p>
    <w:p w14:paraId="1B70828D" w14:textId="77777777" w:rsidR="00E3271C" w:rsidRPr="00123BFD" w:rsidRDefault="00E3271C" w:rsidP="00E3271C">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i</m:t>
            </m:r>
          </m:sub>
        </m:sSub>
      </m:oMath>
      <w:r>
        <w:rPr>
          <w:rFonts w:ascii="Times New Roman" w:eastAsiaTheme="minorEastAsia" w:hAnsi="Times New Roman" w:cs="Times New Roman"/>
          <w:sz w:val="24"/>
          <w:szCs w:val="24"/>
        </w:rPr>
        <w:t xml:space="preserve"> is the rate of returns on the class </w:t>
      </w:r>
      <m:oMath>
        <m:r>
          <w:rPr>
            <w:rFonts w:ascii="Cambria Math" w:eastAsiaTheme="minorEastAsia" w:hAnsi="Cambria Math" w:cs="Times New Roman"/>
            <w:sz w:val="24"/>
            <w:szCs w:val="24"/>
          </w:rPr>
          <m:t>i</m:t>
        </m:r>
      </m:oMath>
      <w:r>
        <w:rPr>
          <w:rFonts w:ascii="Times New Roman" w:eastAsiaTheme="minorEastAsia" w:hAnsi="Times New Roman" w:cs="Times New Roman"/>
          <w:sz w:val="24"/>
          <w:szCs w:val="24"/>
        </w:rPr>
        <w:t>.</w:t>
      </w:r>
    </w:p>
    <w:p w14:paraId="464D1F8F" w14:textId="77777777" w:rsidR="00E3271C" w:rsidRDefault="00E3271C" w:rsidP="00E3271C">
      <w:pPr>
        <w:pStyle w:val="ListParagraph"/>
        <w:numPr>
          <w:ilvl w:val="0"/>
          <w:numId w:val="44"/>
        </w:numPr>
        <w:spacing w:line="360" w:lineRule="auto"/>
        <w:rPr>
          <w:rFonts w:ascii="Times New Roman" w:hAnsi="Times New Roman" w:cs="Times New Roman"/>
          <w:sz w:val="24"/>
          <w:szCs w:val="24"/>
        </w:rPr>
      </w:pPr>
      <w:r w:rsidRPr="00123BFD">
        <w:rPr>
          <w:rFonts w:ascii="Times New Roman" w:hAnsi="Times New Roman" w:cs="Times New Roman"/>
          <w:sz w:val="24"/>
          <w:szCs w:val="24"/>
          <w:u w:val="single"/>
        </w:rPr>
        <w:t>The Fund’s Optimal Portfolio Weights</w:t>
      </w:r>
      <w:r w:rsidRPr="00123BFD">
        <w:rPr>
          <w:rFonts w:ascii="Times New Roman" w:hAnsi="Times New Roman" w:cs="Times New Roman"/>
          <w:sz w:val="24"/>
          <w:szCs w:val="24"/>
        </w:rPr>
        <w:t>: The optimal portfolio weights are given by</w:t>
      </w:r>
    </w:p>
    <w:p w14:paraId="17C07D9B" w14:textId="77777777" w:rsidR="00E3271C" w:rsidRDefault="00E3271C" w:rsidP="00E3271C">
      <w:pPr>
        <w:pStyle w:val="ListParagraph"/>
        <w:spacing w:line="360" w:lineRule="auto"/>
        <w:ind w:left="360"/>
        <w:rPr>
          <w:rFonts w:ascii="Times New Roman" w:hAnsi="Times New Roman" w:cs="Times New Roman"/>
          <w:sz w:val="24"/>
          <w:szCs w:val="24"/>
          <w:u w:val="single"/>
        </w:rPr>
      </w:pPr>
    </w:p>
    <w:p w14:paraId="4E9F4FD1" w14:textId="77777777" w:rsidR="00E3271C" w:rsidRPr="008A5780" w:rsidRDefault="00000000" w:rsidP="00E3271C">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w</m:t>
              </m:r>
            </m:e>
          </m:acc>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γ</m:t>
              </m:r>
            </m:den>
          </m:f>
          <m:sSup>
            <m:sSupPr>
              <m:ctrlPr>
                <w:rPr>
                  <w:rFonts w:ascii="Cambria Math" w:hAnsi="Cambria Math" w:cs="Times New Roman"/>
                  <w:sz w:val="24"/>
                  <w:szCs w:val="24"/>
                </w:rPr>
              </m:ctrlPr>
            </m:sSupPr>
            <m:e>
              <m:sSub>
                <m:sSubPr>
                  <m:ctrlPr>
                    <w:rPr>
                      <w:rFonts w:ascii="Cambria Math" w:hAnsi="Cambria Math" w:cs="Times New Roman"/>
                      <w:sz w:val="24"/>
                      <w:szCs w:val="24"/>
                    </w:rPr>
                  </m:ctrlPr>
                </m:sSubPr>
                <m:e>
                  <m:r>
                    <m:rPr>
                      <m:sty m:val="p"/>
                    </m:rPr>
                    <w:rPr>
                      <w:rFonts w:ascii="Cambria Math" w:hAnsi="Cambria Math" w:cs="Times New Roman"/>
                      <w:sz w:val="24"/>
                      <w:szCs w:val="24"/>
                    </w:rPr>
                    <m:t>Ψ</m:t>
                  </m:r>
                </m:e>
                <m:sub>
                  <m:r>
                    <m:rPr>
                      <m:sty m:val="p"/>
                    </m:rPr>
                    <w:rPr>
                      <w:rFonts w:ascii="Cambria Math" w:hAnsi="Cambria Math" w:cs="Times New Roman"/>
                      <w:sz w:val="24"/>
                      <w:szCs w:val="24"/>
                    </w:rPr>
                    <m:t>p</m:t>
                  </m:r>
                </m:sub>
              </m:sSub>
            </m:e>
            <m:sup>
              <m:r>
                <m:rPr>
                  <m:sty m:val="p"/>
                </m:rPr>
                <w:rPr>
                  <w:rFonts w:ascii="Cambria Math" w:hAnsi="Cambria Math" w:cs="Times New Roman"/>
                  <w:sz w:val="24"/>
                  <w:szCs w:val="24"/>
                </w:rPr>
                <m:t>-1</m:t>
              </m:r>
            </m:sup>
          </m:sSup>
          <m:acc>
            <m:accPr>
              <m:ctrlPr>
                <w:rPr>
                  <w:rFonts w:ascii="Cambria Math" w:hAnsi="Cambria Math" w:cs="Times New Roman"/>
                  <w:i/>
                  <w:sz w:val="24"/>
                  <w:szCs w:val="24"/>
                </w:rPr>
              </m:ctrlPr>
            </m:accPr>
            <m:e>
              <m:r>
                <w:rPr>
                  <w:rFonts w:ascii="Cambria Math" w:hAnsi="Cambria Math" w:cs="Times New Roman"/>
                  <w:sz w:val="24"/>
                  <w:szCs w:val="24"/>
                </w:rPr>
                <m:t>Π</m:t>
              </m:r>
            </m:e>
          </m:acc>
          <m:r>
            <w:rPr>
              <w:rFonts w:ascii="Cambria Math" w:hAnsi="Cambria Math" w:cs="Times New Roman"/>
              <w:sz w:val="24"/>
              <w:szCs w:val="24"/>
            </w:rPr>
            <m:t>+q</m:t>
          </m:r>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m:rPr>
                      <m:sty m:val="p"/>
                    </m:rPr>
                    <w:rPr>
                      <w:rFonts w:ascii="Cambria Math" w:hAnsi="Cambria Math" w:cs="Times New Roman"/>
                      <w:sz w:val="24"/>
                      <w:szCs w:val="24"/>
                    </w:rPr>
                    <m:t>Ψ</m:t>
                  </m:r>
                </m:e>
                <m:sub>
                  <m:r>
                    <w:rPr>
                      <w:rFonts w:ascii="Cambria Math" w:hAnsi="Cambria Math" w:cs="Times New Roman"/>
                      <w:sz w:val="24"/>
                      <w:szCs w:val="24"/>
                    </w:rPr>
                    <m:t>p</m:t>
                  </m:r>
                </m:sub>
              </m:sSub>
            </m:e>
            <m:sup>
              <m:r>
                <w:rPr>
                  <w:rFonts w:ascii="Cambria Math" w:hAnsi="Cambria Math" w:cs="Times New Roman"/>
                  <w:sz w:val="24"/>
                  <w:szCs w:val="24"/>
                </w:rPr>
                <m:t>-1</m:t>
              </m:r>
            </m:sup>
          </m:sSup>
          <m:r>
            <w:rPr>
              <w:rFonts w:ascii="Cambria Math" w:hAnsi="Cambria Math" w:cs="Times New Roman"/>
              <w:sz w:val="24"/>
              <w:szCs w:val="24"/>
            </w:rPr>
            <m:t>θ</m:t>
          </m:r>
          <m:r>
            <w:rPr>
              <w:rFonts w:ascii="Cambria Math" w:eastAsiaTheme="minorEastAsia" w:hAnsi="Cambria Math" w:cs="Times New Roman"/>
              <w:sz w:val="24"/>
              <w:szCs w:val="24"/>
            </w:rPr>
            <m:t xml:space="preserve">=Mean Variance Portfolio </m:t>
          </m:r>
          <m:d>
            <m:dPr>
              <m:begChr m:val="["/>
              <m:endChr m:val="]"/>
              <m:ctrlPr>
                <w:rPr>
                  <w:rFonts w:ascii="Cambria Math" w:eastAsiaTheme="minorEastAsia"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γ</m:t>
                  </m:r>
                </m:den>
              </m:f>
              <m:sSup>
                <m:sSupPr>
                  <m:ctrlPr>
                    <w:rPr>
                      <w:rFonts w:ascii="Cambria Math" w:hAnsi="Cambria Math" w:cs="Times New Roman"/>
                      <w:sz w:val="24"/>
                      <w:szCs w:val="24"/>
                    </w:rPr>
                  </m:ctrlPr>
                </m:sSupPr>
                <m:e>
                  <m:sSub>
                    <m:sSubPr>
                      <m:ctrlPr>
                        <w:rPr>
                          <w:rFonts w:ascii="Cambria Math" w:hAnsi="Cambria Math" w:cs="Times New Roman"/>
                          <w:sz w:val="24"/>
                          <w:szCs w:val="24"/>
                        </w:rPr>
                      </m:ctrlPr>
                    </m:sSubPr>
                    <m:e>
                      <m:r>
                        <m:rPr>
                          <m:sty m:val="p"/>
                        </m:rPr>
                        <w:rPr>
                          <w:rFonts w:ascii="Cambria Math" w:hAnsi="Cambria Math" w:cs="Times New Roman"/>
                          <w:sz w:val="24"/>
                          <w:szCs w:val="24"/>
                        </w:rPr>
                        <m:t>Ψ</m:t>
                      </m:r>
                    </m:e>
                    <m:sub>
                      <m:r>
                        <m:rPr>
                          <m:sty m:val="p"/>
                        </m:rPr>
                        <w:rPr>
                          <w:rFonts w:ascii="Cambria Math" w:hAnsi="Cambria Math" w:cs="Times New Roman"/>
                          <w:sz w:val="24"/>
                          <w:szCs w:val="24"/>
                        </w:rPr>
                        <m:t>p</m:t>
                      </m:r>
                    </m:sub>
                  </m:sSub>
                </m:e>
                <m:sup>
                  <m:r>
                    <m:rPr>
                      <m:sty m:val="p"/>
                    </m:rPr>
                    <w:rPr>
                      <w:rFonts w:ascii="Cambria Math" w:hAnsi="Cambria Math" w:cs="Times New Roman"/>
                      <w:sz w:val="24"/>
                      <w:szCs w:val="24"/>
                    </w:rPr>
                    <m:t>-1</m:t>
                  </m:r>
                </m:sup>
              </m:sSup>
              <m:acc>
                <m:accPr>
                  <m:ctrlPr>
                    <w:rPr>
                      <w:rFonts w:ascii="Cambria Math" w:hAnsi="Cambria Math" w:cs="Times New Roman"/>
                      <w:i/>
                      <w:sz w:val="24"/>
                      <w:szCs w:val="24"/>
                    </w:rPr>
                  </m:ctrlPr>
                </m:accPr>
                <m:e>
                  <m:r>
                    <w:rPr>
                      <w:rFonts w:ascii="Cambria Math" w:hAnsi="Cambria Math" w:cs="Times New Roman"/>
                      <w:sz w:val="24"/>
                      <w:szCs w:val="24"/>
                    </w:rPr>
                    <m:t>Π</m:t>
                  </m:r>
                </m:e>
              </m:acc>
            </m:e>
          </m:d>
          <m:r>
            <w:rPr>
              <w:rFonts w:ascii="Cambria Math" w:eastAsiaTheme="minorEastAsia" w:hAnsi="Cambria Math" w:cs="Times New Roman"/>
              <w:sz w:val="24"/>
              <w:szCs w:val="24"/>
            </w:rPr>
            <m:t xml:space="preserve">+Liability Hedging Portfolio </m:t>
          </m:r>
          <m:d>
            <m:dPr>
              <m:begChr m:val="["/>
              <m:endChr m:val="]"/>
              <m:ctrlPr>
                <w:rPr>
                  <w:rFonts w:ascii="Cambria Math" w:eastAsiaTheme="minorEastAsia" w:hAnsi="Cambria Math" w:cs="Times New Roman"/>
                  <w:i/>
                  <w:sz w:val="24"/>
                  <w:szCs w:val="24"/>
                </w:rPr>
              </m:ctrlPr>
            </m:dPr>
            <m:e>
              <m:r>
                <w:rPr>
                  <w:rFonts w:ascii="Cambria Math" w:hAnsi="Cambria Math" w:cs="Times New Roman"/>
                  <w:sz w:val="24"/>
                  <w:szCs w:val="24"/>
                </w:rPr>
                <m:t>q</m:t>
              </m:r>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m:rPr>
                          <m:sty m:val="p"/>
                        </m:rPr>
                        <w:rPr>
                          <w:rFonts w:ascii="Cambria Math" w:hAnsi="Cambria Math" w:cs="Times New Roman"/>
                          <w:sz w:val="24"/>
                          <w:szCs w:val="24"/>
                        </w:rPr>
                        <m:t>Ψ</m:t>
                      </m:r>
                    </m:e>
                    <m:sub>
                      <m:r>
                        <w:rPr>
                          <w:rFonts w:ascii="Cambria Math" w:hAnsi="Cambria Math" w:cs="Times New Roman"/>
                          <w:sz w:val="24"/>
                          <w:szCs w:val="24"/>
                        </w:rPr>
                        <m:t>p</m:t>
                      </m:r>
                    </m:sub>
                  </m:sSub>
                </m:e>
                <m:sup>
                  <m:r>
                    <w:rPr>
                      <w:rFonts w:ascii="Cambria Math" w:hAnsi="Cambria Math" w:cs="Times New Roman"/>
                      <w:sz w:val="24"/>
                      <w:szCs w:val="24"/>
                    </w:rPr>
                    <m:t>-1</m:t>
                  </m:r>
                </m:sup>
              </m:sSup>
              <m:r>
                <w:rPr>
                  <w:rFonts w:ascii="Cambria Math" w:hAnsi="Cambria Math" w:cs="Times New Roman"/>
                  <w:sz w:val="24"/>
                  <w:szCs w:val="24"/>
                </w:rPr>
                <m:t>θ</m:t>
              </m:r>
            </m:e>
          </m:d>
        </m:oMath>
      </m:oMathPara>
    </w:p>
    <w:p w14:paraId="50C5DAB8" w14:textId="77777777" w:rsidR="00E3271C" w:rsidRPr="00123BFD" w:rsidRDefault="00E3271C" w:rsidP="00E3271C">
      <w:pPr>
        <w:pStyle w:val="ListParagraph"/>
        <w:spacing w:line="360" w:lineRule="auto"/>
        <w:ind w:left="360"/>
        <w:rPr>
          <w:rFonts w:ascii="Times New Roman" w:hAnsi="Times New Roman" w:cs="Times New Roman"/>
          <w:sz w:val="24"/>
          <w:szCs w:val="24"/>
        </w:rPr>
      </w:pPr>
    </w:p>
    <w:p w14:paraId="51649DDC" w14:textId="77777777" w:rsidR="00E3271C" w:rsidRDefault="00E3271C" w:rsidP="00E3271C">
      <w:pPr>
        <w:pStyle w:val="ListParagraph"/>
        <w:numPr>
          <w:ilvl w:val="0"/>
          <w:numId w:val="44"/>
        </w:numPr>
        <w:spacing w:line="360" w:lineRule="auto"/>
        <w:rPr>
          <w:rFonts w:ascii="Times New Roman" w:hAnsi="Times New Roman" w:cs="Times New Roman"/>
          <w:sz w:val="24"/>
          <w:szCs w:val="24"/>
        </w:rPr>
      </w:pPr>
      <w:r>
        <w:rPr>
          <w:rFonts w:ascii="Times New Roman" w:hAnsi="Times New Roman" w:cs="Times New Roman"/>
          <w:sz w:val="24"/>
          <w:szCs w:val="24"/>
          <w:u w:val="single"/>
        </w:rPr>
        <w:t>Components of the Optimal Portfolio</w:t>
      </w:r>
      <w:r>
        <w:rPr>
          <w:rFonts w:ascii="Times New Roman" w:hAnsi="Times New Roman" w:cs="Times New Roman"/>
          <w:sz w:val="24"/>
          <w:szCs w:val="24"/>
        </w:rPr>
        <w:t>: Thus</w:t>
      </w:r>
      <w:r w:rsidR="00AA6D7C">
        <w:rPr>
          <w:rFonts w:ascii="Times New Roman" w:hAnsi="Times New Roman" w:cs="Times New Roman"/>
          <w:sz w:val="24"/>
          <w:szCs w:val="24"/>
        </w:rPr>
        <w:t>,</w:t>
      </w:r>
      <w:r>
        <w:rPr>
          <w:rFonts w:ascii="Times New Roman" w:hAnsi="Times New Roman" w:cs="Times New Roman"/>
          <w:sz w:val="24"/>
          <w:szCs w:val="24"/>
        </w:rPr>
        <w:t xml:space="preserve"> the optimal portfolio would be the sum of a mean variance portfolio (MVP) and a liability hedging portfolio (LHP).</w:t>
      </w:r>
    </w:p>
    <w:p w14:paraId="1C08D2AC" w14:textId="77777777" w:rsidR="00E3271C" w:rsidRPr="003E4428" w:rsidRDefault="00E3271C" w:rsidP="00E3271C">
      <w:pPr>
        <w:pStyle w:val="ListParagraph"/>
        <w:numPr>
          <w:ilvl w:val="0"/>
          <w:numId w:val="44"/>
        </w:numPr>
        <w:spacing w:line="360" w:lineRule="auto"/>
        <w:rPr>
          <w:rFonts w:ascii="Times New Roman" w:hAnsi="Times New Roman" w:cs="Times New Roman"/>
          <w:sz w:val="24"/>
          <w:szCs w:val="24"/>
        </w:rPr>
      </w:pPr>
      <w:r>
        <w:rPr>
          <w:rFonts w:ascii="Times New Roman" w:hAnsi="Times New Roman" w:cs="Times New Roman"/>
          <w:sz w:val="24"/>
          <w:szCs w:val="24"/>
          <w:u w:val="single"/>
        </w:rPr>
        <w:t>Extremes of Net Liability Weight</w:t>
      </w:r>
      <w:r>
        <w:rPr>
          <w:rFonts w:ascii="Times New Roman" w:hAnsi="Times New Roman" w:cs="Times New Roman"/>
          <w:sz w:val="24"/>
          <w:szCs w:val="24"/>
        </w:rPr>
        <w:t xml:space="preserve">: For a retiree with modest financial assets </w:t>
      </w:r>
      <m:oMath>
        <m:r>
          <w:rPr>
            <w:rFonts w:ascii="Cambria Math" w:hAnsi="Cambria Math" w:cs="Times New Roman"/>
            <w:sz w:val="24"/>
            <w:szCs w:val="24"/>
          </w:rPr>
          <m:t>q</m:t>
        </m:r>
      </m:oMath>
      <w:r>
        <w:rPr>
          <w:rFonts w:ascii="Times New Roman" w:hAnsi="Times New Roman" w:cs="Times New Roman"/>
          <w:sz w:val="24"/>
          <w:szCs w:val="24"/>
        </w:rPr>
        <w:t xml:space="preserve"> would be relatively large, and the LHP would thus be an independent component of his portfolio. On the other hand</w:t>
      </w:r>
      <w:r w:rsidR="00AA6D7C">
        <w:rPr>
          <w:rFonts w:ascii="Times New Roman" w:hAnsi="Times New Roman" w:cs="Times New Roman"/>
          <w:sz w:val="24"/>
          <w:szCs w:val="24"/>
        </w:rPr>
        <w:t>,</w:t>
      </w:r>
      <w:r>
        <w:rPr>
          <w:rFonts w:ascii="Times New Roman" w:hAnsi="Times New Roman" w:cs="Times New Roman"/>
          <w:sz w:val="24"/>
          <w:szCs w:val="24"/>
        </w:rPr>
        <w:t xml:space="preserve"> for a wealthy person </w:t>
      </w:r>
      <m:oMath>
        <m:r>
          <w:rPr>
            <w:rFonts w:ascii="Cambria Math" w:hAnsi="Cambria Math" w:cs="Times New Roman"/>
            <w:sz w:val="24"/>
            <w:szCs w:val="24"/>
          </w:rPr>
          <m:t>q</m:t>
        </m:r>
      </m:oMath>
      <w:r>
        <w:rPr>
          <w:rFonts w:ascii="Times New Roman" w:eastAsiaTheme="minorEastAsia" w:hAnsi="Times New Roman" w:cs="Times New Roman"/>
          <w:sz w:val="24"/>
          <w:szCs w:val="24"/>
        </w:rPr>
        <w:t xml:space="preserve"> would be small and therefore the optimal portfolio would be close to the standard MVP.</w:t>
      </w:r>
    </w:p>
    <w:p w14:paraId="1986CA7B" w14:textId="77777777" w:rsidR="00E3271C" w:rsidRPr="00123BFD" w:rsidRDefault="00E3271C" w:rsidP="00E3271C">
      <w:pPr>
        <w:pStyle w:val="ListParagraph"/>
        <w:numPr>
          <w:ilvl w:val="0"/>
          <w:numId w:val="44"/>
        </w:numPr>
        <w:spacing w:line="360" w:lineRule="auto"/>
        <w:rPr>
          <w:rFonts w:ascii="Times New Roman" w:hAnsi="Times New Roman" w:cs="Times New Roman"/>
          <w:sz w:val="24"/>
          <w:szCs w:val="24"/>
        </w:rPr>
      </w:pPr>
      <w:r>
        <w:rPr>
          <w:rFonts w:ascii="Times New Roman" w:hAnsi="Times New Roman" w:cs="Times New Roman"/>
          <w:sz w:val="24"/>
          <w:szCs w:val="24"/>
          <w:u w:val="single"/>
        </w:rPr>
        <w:t>Estimating Asset Liability Covariance</w:t>
      </w:r>
      <w:r>
        <w:rPr>
          <w:rFonts w:ascii="Times New Roman" w:hAnsi="Times New Roman" w:cs="Times New Roman"/>
          <w:sz w:val="24"/>
          <w:szCs w:val="24"/>
        </w:rPr>
        <w:t xml:space="preserve">: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estimate </w:t>
      </w:r>
      <m:oMath>
        <m:r>
          <m:rPr>
            <m:scr m:val="double-struck"/>
          </m:rPr>
          <w:rPr>
            <w:rFonts w:ascii="Cambria Math" w:eastAsiaTheme="minorEastAsia" w:hAnsi="Cambria Math" w:cs="Times New Roman"/>
            <w:sz w:val="24"/>
            <w:szCs w:val="24"/>
          </w:rPr>
          <m:t>C</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L</m:t>
                </m:r>
              </m:sub>
            </m:sSub>
          </m:e>
        </m:d>
      </m:oMath>
      <w:r>
        <w:rPr>
          <w:rFonts w:ascii="Times New Roman" w:hAnsi="Times New Roman" w:cs="Times New Roman"/>
          <w:sz w:val="24"/>
          <w:szCs w:val="24"/>
        </w:rPr>
        <w:t xml:space="preserve"> one generates the time series of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L</m:t>
            </m:r>
          </m:sub>
        </m:sSub>
      </m:oMath>
      <w:r>
        <w:rPr>
          <w:rFonts w:ascii="Times New Roman" w:hAnsi="Times New Roman" w:cs="Times New Roman"/>
          <w:sz w:val="24"/>
          <w:szCs w:val="24"/>
        </w:rPr>
        <w:t xml:space="preserve"> based on the investors’ projected net cash outflows – basic consumption expenditures minus conservative estimates of wages and pension incomes – and historical interest rate data, and then compute the historical covariance of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L</m:t>
            </m:r>
          </m:sub>
        </m:sSub>
      </m:oMath>
      <w:r>
        <w:rPr>
          <w:rFonts w:ascii="Times New Roman" w:hAnsi="Times New Roman" w:cs="Times New Roman"/>
          <w:sz w:val="24"/>
          <w:szCs w:val="24"/>
        </w:rPr>
        <w:t xml:space="preserve"> with the asset class </w:t>
      </w:r>
      <m:oMath>
        <m:r>
          <w:rPr>
            <w:rFonts w:ascii="Cambria Math" w:eastAsiaTheme="minorEastAsia" w:hAnsi="Cambria Math" w:cs="Times New Roman"/>
            <w:sz w:val="24"/>
            <w:szCs w:val="24"/>
          </w:rPr>
          <m:t>i</m:t>
        </m:r>
      </m:oMath>
      <w:r>
        <w:rPr>
          <w:rFonts w:ascii="Times New Roman" w:hAnsi="Times New Roman" w:cs="Times New Roman"/>
          <w:sz w:val="24"/>
          <w:szCs w:val="24"/>
        </w:rPr>
        <w:t>.</w:t>
      </w:r>
    </w:p>
    <w:p w14:paraId="63129AC9" w14:textId="77777777" w:rsidR="00E3271C" w:rsidRDefault="00E3271C" w:rsidP="00E3271C">
      <w:pPr>
        <w:spacing w:line="360" w:lineRule="auto"/>
        <w:rPr>
          <w:rFonts w:ascii="Times New Roman" w:hAnsi="Times New Roman" w:cs="Times New Roman"/>
          <w:sz w:val="24"/>
          <w:szCs w:val="24"/>
        </w:rPr>
      </w:pPr>
    </w:p>
    <w:p w14:paraId="5BC90382" w14:textId="77777777" w:rsidR="00E3271C" w:rsidRDefault="00E3271C" w:rsidP="00E3271C">
      <w:pPr>
        <w:spacing w:line="360" w:lineRule="auto"/>
        <w:rPr>
          <w:rFonts w:ascii="Times New Roman" w:hAnsi="Times New Roman" w:cs="Times New Roman"/>
          <w:sz w:val="24"/>
          <w:szCs w:val="24"/>
        </w:rPr>
      </w:pPr>
    </w:p>
    <w:p w14:paraId="4998810C" w14:textId="77777777" w:rsidR="00E3271C" w:rsidRPr="003E4428" w:rsidRDefault="00E3271C" w:rsidP="00E3271C">
      <w:pPr>
        <w:spacing w:line="360" w:lineRule="auto"/>
        <w:rPr>
          <w:rFonts w:ascii="Times New Roman" w:hAnsi="Times New Roman" w:cs="Times New Roman"/>
          <w:b/>
          <w:sz w:val="28"/>
          <w:szCs w:val="28"/>
        </w:rPr>
      </w:pPr>
      <w:r w:rsidRPr="003E4428">
        <w:rPr>
          <w:rFonts w:ascii="Times New Roman" w:hAnsi="Times New Roman" w:cs="Times New Roman"/>
          <w:b/>
          <w:sz w:val="28"/>
          <w:szCs w:val="28"/>
        </w:rPr>
        <w:t>Black Litterman Surplus Optimizer Inputs</w:t>
      </w:r>
    </w:p>
    <w:p w14:paraId="7A9B75A2" w14:textId="77777777" w:rsidR="00E3271C" w:rsidRDefault="00E3271C" w:rsidP="00E3271C">
      <w:pPr>
        <w:spacing w:line="360" w:lineRule="auto"/>
        <w:rPr>
          <w:rFonts w:ascii="Times New Roman" w:hAnsi="Times New Roman" w:cs="Times New Roman"/>
          <w:sz w:val="24"/>
          <w:szCs w:val="24"/>
        </w:rPr>
      </w:pPr>
    </w:p>
    <w:p w14:paraId="38FCC49C" w14:textId="77777777" w:rsidR="00E3271C" w:rsidRPr="008A5780" w:rsidRDefault="00E3271C" w:rsidP="00E3271C">
      <w:pPr>
        <w:pStyle w:val="ListParagraph"/>
        <w:numPr>
          <w:ilvl w:val="0"/>
          <w:numId w:val="46"/>
        </w:numPr>
        <w:spacing w:line="360" w:lineRule="auto"/>
        <w:rPr>
          <w:rFonts w:ascii="Times New Roman" w:hAnsi="Times New Roman" w:cs="Times New Roman"/>
          <w:sz w:val="24"/>
          <w:szCs w:val="24"/>
        </w:rPr>
      </w:pPr>
      <w:r w:rsidRPr="008A5780">
        <w:rPr>
          <w:rFonts w:ascii="Times New Roman" w:hAnsi="Times New Roman" w:cs="Times New Roman"/>
          <w:sz w:val="24"/>
          <w:szCs w:val="24"/>
          <w:u w:val="single"/>
        </w:rPr>
        <w:t>Time Series of Unhedged JPY Returns</w:t>
      </w:r>
      <w:r w:rsidRPr="008A5780">
        <w:rPr>
          <w:rFonts w:ascii="Times New Roman" w:hAnsi="Times New Roman" w:cs="Times New Roman"/>
          <w:sz w:val="24"/>
          <w:szCs w:val="24"/>
        </w:rPr>
        <w:t xml:space="preserve">: Historical time series of </w:t>
      </w:r>
      <w:r w:rsidRPr="008A5780">
        <w:rPr>
          <w:rFonts w:ascii="Times New Roman" w:hAnsi="Times New Roman" w:cs="Times New Roman"/>
          <w:b/>
          <w:i/>
          <w:sz w:val="24"/>
          <w:szCs w:val="24"/>
        </w:rPr>
        <w:t>unhedged</w:t>
      </w:r>
      <w:r w:rsidRPr="008A5780">
        <w:rPr>
          <w:rFonts w:ascii="Times New Roman" w:hAnsi="Times New Roman" w:cs="Times New Roman"/>
          <w:sz w:val="24"/>
          <w:szCs w:val="24"/>
        </w:rPr>
        <w:t xml:space="preserve"> JPY rates of returns on </w:t>
      </w:r>
      <m:oMath>
        <m:r>
          <m:rPr>
            <m:sty m:val="bi"/>
          </m:rPr>
          <w:rPr>
            <w:rFonts w:ascii="Cambria Math" w:eastAsiaTheme="minorEastAsia" w:hAnsi="Cambria Math" w:cs="Times New Roman"/>
            <w:sz w:val="24"/>
            <w:szCs w:val="24"/>
          </w:rPr>
          <m:t>n</m:t>
        </m:r>
      </m:oMath>
      <w:r w:rsidRPr="008A5780">
        <w:rPr>
          <w:rFonts w:ascii="Times New Roman" w:eastAsiaTheme="minorEastAsia" w:hAnsi="Times New Roman" w:cs="Times New Roman"/>
          <w:sz w:val="24"/>
          <w:szCs w:val="24"/>
        </w:rPr>
        <w:t xml:space="preserve"> asset classes based on the Topix, Nomura, MCSI, Citi, and/or Barclay’s Capital Indices. “Unhedged JPY” means that the returns are not currency hedged with short term FX forward contracts.</w:t>
      </w:r>
    </w:p>
    <w:p w14:paraId="540F58C8" w14:textId="77777777" w:rsidR="00E3271C" w:rsidRPr="00CE6777" w:rsidRDefault="00E3271C" w:rsidP="00E3271C">
      <w:pPr>
        <w:pStyle w:val="ListParagraph"/>
        <w:numPr>
          <w:ilvl w:val="0"/>
          <w:numId w:val="46"/>
        </w:numPr>
        <w:spacing w:line="360" w:lineRule="auto"/>
        <w:rPr>
          <w:rFonts w:ascii="Times New Roman" w:hAnsi="Times New Roman" w:cs="Times New Roman"/>
          <w:sz w:val="24"/>
          <w:szCs w:val="24"/>
        </w:rPr>
      </w:pPr>
      <w:r>
        <w:rPr>
          <w:rFonts w:ascii="Times New Roman" w:hAnsi="Times New Roman" w:cs="Times New Roman"/>
          <w:sz w:val="24"/>
          <w:szCs w:val="24"/>
          <w:u w:val="single"/>
        </w:rPr>
        <w:t>Time Series of Hedged JPY Returns</w:t>
      </w:r>
      <w:r>
        <w:rPr>
          <w:rFonts w:ascii="Times New Roman" w:hAnsi="Times New Roman" w:cs="Times New Roman"/>
          <w:sz w:val="24"/>
          <w:szCs w:val="24"/>
        </w:rPr>
        <w:t xml:space="preserve">: Historical time series on </w:t>
      </w:r>
      <w:r w:rsidRPr="00CE6777">
        <w:rPr>
          <w:rFonts w:ascii="Times New Roman" w:hAnsi="Times New Roman" w:cs="Times New Roman"/>
          <w:b/>
          <w:i/>
          <w:sz w:val="24"/>
          <w:szCs w:val="24"/>
        </w:rPr>
        <w:t>hedged</w:t>
      </w:r>
      <w:r>
        <w:rPr>
          <w:rFonts w:ascii="Times New Roman" w:hAnsi="Times New Roman" w:cs="Times New Roman"/>
          <w:sz w:val="24"/>
          <w:szCs w:val="24"/>
        </w:rPr>
        <w:t xml:space="preserve"> JPY returns on </w:t>
      </w:r>
      <m:oMath>
        <m:r>
          <m:rPr>
            <m:sty m:val="bi"/>
          </m:rPr>
          <w:rPr>
            <w:rFonts w:ascii="Cambria Math" w:eastAsiaTheme="minorEastAsia" w:hAnsi="Cambria Math" w:cs="Times New Roman"/>
            <w:sz w:val="24"/>
            <w:szCs w:val="24"/>
          </w:rPr>
          <m:t>m</m:t>
        </m:r>
      </m:oMath>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&lt;</m:t>
        </m:r>
        <m:r>
          <m:rPr>
            <m:sty m:val="bi"/>
          </m:rPr>
          <w:rPr>
            <w:rFonts w:ascii="Cambria Math" w:eastAsiaTheme="minorEastAsia" w:hAnsi="Cambria Math" w:cs="Times New Roman"/>
            <w:sz w:val="24"/>
            <w:szCs w:val="24"/>
          </w:rPr>
          <m:t>n</m:t>
        </m:r>
      </m:oMath>
      <w:r>
        <w:rPr>
          <w:rFonts w:ascii="Times New Roman" w:eastAsiaTheme="minorEastAsia" w:hAnsi="Times New Roman" w:cs="Times New Roman"/>
          <w:sz w:val="24"/>
          <w:szCs w:val="24"/>
        </w:rPr>
        <w:t>) foreign asset classes based on the MSCI, Citi, and/or Barclays’ Capital Indices. “Hedged JPY” means that the returns are currency hedged with short term FX forward contracts.</w:t>
      </w:r>
    </w:p>
    <w:p w14:paraId="6BCDCEC4" w14:textId="77777777" w:rsidR="00E3271C" w:rsidRDefault="00E3271C" w:rsidP="00E3271C">
      <w:pPr>
        <w:pStyle w:val="ListParagraph"/>
        <w:numPr>
          <w:ilvl w:val="0"/>
          <w:numId w:val="46"/>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Current Asset Class Market Capitalization</w:t>
      </w:r>
      <w:r>
        <w:rPr>
          <w:rFonts w:ascii="Times New Roman" w:hAnsi="Times New Roman" w:cs="Times New Roman"/>
          <w:sz w:val="24"/>
          <w:szCs w:val="24"/>
        </w:rPr>
        <w:t>: Current market capitalization for the asset classes based on the Topix, Nomura, MSCI, Citi, and/or Barclays’ Capital Indices.</w:t>
      </w:r>
    </w:p>
    <w:p w14:paraId="51821470" w14:textId="77777777" w:rsidR="00E3271C" w:rsidRDefault="00E3271C" w:rsidP="00E3271C">
      <w:pPr>
        <w:pStyle w:val="ListParagraph"/>
        <w:numPr>
          <w:ilvl w:val="0"/>
          <w:numId w:val="46"/>
        </w:numPr>
        <w:spacing w:line="360" w:lineRule="auto"/>
        <w:rPr>
          <w:rFonts w:ascii="Times New Roman" w:hAnsi="Times New Roman" w:cs="Times New Roman"/>
          <w:sz w:val="24"/>
          <w:szCs w:val="24"/>
        </w:rPr>
      </w:pPr>
      <w:r>
        <w:rPr>
          <w:rFonts w:ascii="Times New Roman" w:hAnsi="Times New Roman" w:cs="Times New Roman"/>
          <w:sz w:val="24"/>
          <w:szCs w:val="24"/>
          <w:u w:val="single"/>
        </w:rPr>
        <w:t>Time Series of JPY LIBOR/Swap</w:t>
      </w:r>
      <w:r w:rsidRPr="00CE6777">
        <w:rPr>
          <w:rFonts w:ascii="Times New Roman" w:hAnsi="Times New Roman" w:cs="Times New Roman"/>
          <w:sz w:val="24"/>
          <w:szCs w:val="24"/>
        </w:rPr>
        <w:t>:</w:t>
      </w:r>
      <w:r>
        <w:rPr>
          <w:rFonts w:ascii="Times New Roman" w:hAnsi="Times New Roman" w:cs="Times New Roman"/>
          <w:sz w:val="24"/>
          <w:szCs w:val="24"/>
        </w:rPr>
        <w:t xml:space="preserve"> Historical time series of JPY LIBOR and JPY Swap yields.</w:t>
      </w:r>
    </w:p>
    <w:p w14:paraId="0656E16F" w14:textId="77777777" w:rsidR="00E3271C" w:rsidRDefault="00E3271C" w:rsidP="00E3271C">
      <w:pPr>
        <w:pStyle w:val="ListParagraph"/>
        <w:numPr>
          <w:ilvl w:val="0"/>
          <w:numId w:val="46"/>
        </w:numPr>
        <w:spacing w:line="360" w:lineRule="auto"/>
        <w:rPr>
          <w:rFonts w:ascii="Times New Roman" w:hAnsi="Times New Roman" w:cs="Times New Roman"/>
          <w:sz w:val="24"/>
          <w:szCs w:val="24"/>
        </w:rPr>
      </w:pPr>
      <w:r>
        <w:rPr>
          <w:rFonts w:ascii="Times New Roman" w:hAnsi="Times New Roman" w:cs="Times New Roman"/>
          <w:sz w:val="24"/>
          <w:szCs w:val="24"/>
          <w:u w:val="single"/>
        </w:rPr>
        <w:t>JGB Time Series</w:t>
      </w:r>
      <w:r w:rsidRPr="00CE6777">
        <w:rPr>
          <w:rFonts w:ascii="Times New Roman" w:hAnsi="Times New Roman" w:cs="Times New Roman"/>
          <w:sz w:val="24"/>
          <w:szCs w:val="24"/>
        </w:rPr>
        <w:t>:</w:t>
      </w:r>
      <w:r>
        <w:rPr>
          <w:rFonts w:ascii="Times New Roman" w:hAnsi="Times New Roman" w:cs="Times New Roman"/>
          <w:sz w:val="24"/>
          <w:szCs w:val="24"/>
        </w:rPr>
        <w:t xml:space="preserve"> Historical time series of JGB Benchmark yields published by the Japanese Ministry of Finance.</w:t>
      </w:r>
    </w:p>
    <w:p w14:paraId="4E132382" w14:textId="77777777" w:rsidR="00E3271C" w:rsidRPr="00840FFE" w:rsidRDefault="00E3271C" w:rsidP="00E3271C">
      <w:pPr>
        <w:pStyle w:val="ListParagraph"/>
        <w:numPr>
          <w:ilvl w:val="0"/>
          <w:numId w:val="46"/>
        </w:numPr>
        <w:spacing w:line="360" w:lineRule="auto"/>
        <w:rPr>
          <w:rFonts w:ascii="Times New Roman" w:hAnsi="Times New Roman" w:cs="Times New Roman"/>
          <w:sz w:val="24"/>
          <w:szCs w:val="24"/>
        </w:rPr>
      </w:pPr>
      <w:r>
        <w:rPr>
          <w:rFonts w:ascii="Times New Roman" w:hAnsi="Times New Roman" w:cs="Times New Roman"/>
          <w:sz w:val="24"/>
          <w:szCs w:val="24"/>
          <w:u w:val="single"/>
        </w:rPr>
        <w:t>Investor Total Financial Assets Input</w:t>
      </w:r>
      <w:r w:rsidRPr="00CE6777">
        <w:rPr>
          <w:rFonts w:ascii="Times New Roman" w:hAnsi="Times New Roman" w:cs="Times New Roman"/>
          <w:sz w:val="24"/>
          <w:szCs w:val="24"/>
        </w:rPr>
        <w:t>:</w:t>
      </w:r>
      <w:r>
        <w:rPr>
          <w:rFonts w:ascii="Times New Roman" w:hAnsi="Times New Roman" w:cs="Times New Roman"/>
          <w:sz w:val="24"/>
          <w:szCs w:val="24"/>
        </w:rPr>
        <w:t xml:space="preserve"> The investor needs to provide his/her total financial asset </w:t>
      </w:r>
      <m:oMath>
        <m:r>
          <w:rPr>
            <w:rFonts w:ascii="Cambria Math" w:eastAsiaTheme="minorEastAsia" w:hAnsi="Cambria Math" w:cs="Times New Roman"/>
            <w:sz w:val="24"/>
            <w:szCs w:val="24"/>
          </w:rPr>
          <m:t>W</m:t>
        </m:r>
      </m:oMath>
      <w:r>
        <w:rPr>
          <w:rFonts w:ascii="Times New Roman" w:eastAsiaTheme="minorEastAsia" w:hAnsi="Times New Roman" w:cs="Times New Roman"/>
          <w:sz w:val="24"/>
          <w:szCs w:val="24"/>
        </w:rPr>
        <w:t xml:space="preserve">, which will be used in the final stage of the optimization – to calculate the actual amount of assets to buy – and the non-financial income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W</m:t>
            </m:r>
          </m:sub>
        </m:sSub>
      </m:oMath>
      <w:r>
        <w:rPr>
          <w:rFonts w:ascii="Times New Roman" w:eastAsiaTheme="minorEastAsia" w:hAnsi="Times New Roman" w:cs="Times New Roman"/>
          <w:sz w:val="24"/>
          <w:szCs w:val="24"/>
        </w:rPr>
        <w:t xml:space="preserve"> which is used for the net cash flow projections as described later.</w:t>
      </w:r>
    </w:p>
    <w:p w14:paraId="4F46174E" w14:textId="77777777" w:rsidR="00E3271C" w:rsidRDefault="00E3271C" w:rsidP="00E3271C">
      <w:pPr>
        <w:pStyle w:val="ListParagraph"/>
        <w:numPr>
          <w:ilvl w:val="0"/>
          <w:numId w:val="46"/>
        </w:numPr>
        <w:spacing w:line="360" w:lineRule="auto"/>
        <w:rPr>
          <w:rFonts w:ascii="Times New Roman" w:hAnsi="Times New Roman" w:cs="Times New Roman"/>
          <w:sz w:val="24"/>
          <w:szCs w:val="24"/>
        </w:rPr>
      </w:pPr>
      <w:r>
        <w:rPr>
          <w:rFonts w:ascii="Times New Roman" w:hAnsi="Times New Roman" w:cs="Times New Roman"/>
          <w:sz w:val="24"/>
          <w:szCs w:val="24"/>
          <w:u w:val="single"/>
        </w:rPr>
        <w:t>Questionnaire Based Exogenous Parameter Setting</w:t>
      </w:r>
      <w:r>
        <w:rPr>
          <w:rFonts w:ascii="Times New Roman" w:hAnsi="Times New Roman" w:cs="Times New Roman"/>
          <w:sz w:val="24"/>
          <w:szCs w:val="24"/>
        </w:rPr>
        <w:t>: In addition</w:t>
      </w:r>
      <w:r w:rsidR="00AA6D7C">
        <w:rPr>
          <w:rFonts w:ascii="Times New Roman" w:hAnsi="Times New Roman" w:cs="Times New Roman"/>
          <w:sz w:val="24"/>
          <w:szCs w:val="24"/>
        </w:rPr>
        <w:t>,</w:t>
      </w:r>
      <w:r>
        <w:rPr>
          <w:rFonts w:ascii="Times New Roman" w:hAnsi="Times New Roman" w:cs="Times New Roman"/>
          <w:sz w:val="24"/>
          <w:szCs w:val="24"/>
        </w:rPr>
        <w:t xml:space="preserve"> investor responses to the Questionnaire </w:t>
      </w:r>
      <w:proofErr w:type="gramStart"/>
      <w:r>
        <w:rPr>
          <w:rFonts w:ascii="Times New Roman" w:hAnsi="Times New Roman" w:cs="Times New Roman"/>
          <w:sz w:val="24"/>
          <w:szCs w:val="24"/>
        </w:rPr>
        <w:t>have to</w:t>
      </w:r>
      <w:proofErr w:type="gramEnd"/>
      <w:r>
        <w:rPr>
          <w:rFonts w:ascii="Times New Roman" w:hAnsi="Times New Roman" w:cs="Times New Roman"/>
          <w:sz w:val="24"/>
          <w:szCs w:val="24"/>
        </w:rPr>
        <w:t xml:space="preserve"> be translated into actual values for the following parameters. These parameters, however, can be treated as exogenous when developing the Optimizer.</w:t>
      </w:r>
    </w:p>
    <w:p w14:paraId="4EF8E673" w14:textId="77777777" w:rsidR="00E3271C" w:rsidRPr="00840FFE" w:rsidRDefault="00E3271C" w:rsidP="00E3271C">
      <w:pPr>
        <w:pStyle w:val="ListParagraph"/>
        <w:numPr>
          <w:ilvl w:val="0"/>
          <w:numId w:val="46"/>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The Risk Aversion Coefficient </w:t>
      </w:r>
      <m:oMath>
        <m:r>
          <w:rPr>
            <w:rFonts w:ascii="Cambria Math" w:eastAsiaTheme="minorEastAsia" w:hAnsi="Cambria Math" w:cs="Times New Roman"/>
            <w:sz w:val="24"/>
            <w:szCs w:val="24"/>
            <w:u w:val="single"/>
          </w:rPr>
          <m:t>γ</m:t>
        </m:r>
      </m:oMath>
      <w:r>
        <w:rPr>
          <w:rFonts w:ascii="Times New Roman" w:eastAsiaTheme="minorEastAsia" w:hAnsi="Times New Roman" w:cs="Times New Roman"/>
          <w:sz w:val="24"/>
          <w:szCs w:val="24"/>
        </w:rPr>
        <w:t xml:space="preserve">: This parameter can be expected to be somewhere between </w:t>
      </w:r>
      <m:oMath>
        <m:r>
          <w:rPr>
            <w:rFonts w:ascii="Cambria Math" w:eastAsiaTheme="minorEastAsia" w:hAnsi="Cambria Math" w:cs="Times New Roman"/>
            <w:sz w:val="24"/>
            <w:szCs w:val="24"/>
          </w:rPr>
          <m:t>1</m:t>
        </m:r>
      </m:oMath>
      <w:r>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10</m:t>
        </m:r>
      </m:oMath>
      <w:r>
        <w:rPr>
          <w:rFonts w:ascii="Times New Roman" w:eastAsiaTheme="minorEastAsia" w:hAnsi="Times New Roman" w:cs="Times New Roman"/>
          <w:sz w:val="24"/>
          <w:szCs w:val="24"/>
        </w:rPr>
        <w:t xml:space="preserve">. The most typical value may be approximately </w:t>
      </w:r>
      <m:oMath>
        <m:r>
          <w:rPr>
            <w:rFonts w:ascii="Cambria Math" w:eastAsiaTheme="minorEastAsia" w:hAnsi="Cambria Math" w:cs="Times New Roman"/>
            <w:sz w:val="24"/>
            <w:szCs w:val="24"/>
          </w:rPr>
          <m:t>4</m:t>
        </m:r>
      </m:oMath>
      <w:r>
        <w:rPr>
          <w:rFonts w:ascii="Times New Roman" w:eastAsiaTheme="minorEastAsia" w:hAnsi="Times New Roman" w:cs="Times New Roman"/>
          <w:sz w:val="24"/>
          <w:szCs w:val="24"/>
        </w:rPr>
        <w:t>.</w:t>
      </w:r>
    </w:p>
    <w:p w14:paraId="3DAD9ED2" w14:textId="77777777" w:rsidR="00E3271C" w:rsidRPr="00840FFE" w:rsidRDefault="00E3271C" w:rsidP="00E3271C">
      <w:pPr>
        <w:pStyle w:val="ListParagraph"/>
        <w:numPr>
          <w:ilvl w:val="0"/>
          <w:numId w:val="46"/>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The Net Liability Weight </w:t>
      </w:r>
      <m:oMath>
        <m:r>
          <w:rPr>
            <w:rFonts w:ascii="Cambria Math" w:eastAsiaTheme="minorEastAsia" w:hAnsi="Cambria Math" w:cs="Times New Roman"/>
            <w:sz w:val="24"/>
            <w:szCs w:val="24"/>
            <w:u w:val="single"/>
          </w:rPr>
          <m:t>q</m:t>
        </m:r>
      </m:oMath>
      <w:r>
        <w:rPr>
          <w:rFonts w:ascii="Times New Roman" w:eastAsiaTheme="minorEastAsia" w:hAnsi="Times New Roman" w:cs="Times New Roman"/>
          <w:sz w:val="24"/>
          <w:szCs w:val="24"/>
        </w:rPr>
        <w:t xml:space="preserve">: This parameter can be any non-negative number, but it makes sense to restrict this to be between </w:t>
      </w:r>
      <m:oMath>
        <m:r>
          <w:rPr>
            <w:rFonts w:ascii="Cambria Math" w:eastAsiaTheme="minorEastAsia" w:hAnsi="Cambria Math" w:cs="Times New Roman"/>
            <w:sz w:val="24"/>
            <w:szCs w:val="24"/>
          </w:rPr>
          <m:t>0</m:t>
        </m:r>
      </m:oMath>
      <w:r>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1</m:t>
        </m:r>
      </m:oMath>
      <w:r>
        <w:rPr>
          <w:rFonts w:ascii="Times New Roman" w:eastAsiaTheme="minorEastAsia" w:hAnsi="Times New Roman" w:cs="Times New Roman"/>
          <w:sz w:val="24"/>
          <w:szCs w:val="24"/>
        </w:rPr>
        <w:t xml:space="preserve"> </w:t>
      </w:r>
      <w:proofErr w:type="gramStart"/>
      <w:r>
        <w:rPr>
          <w:rFonts w:ascii="Times New Roman" w:eastAsiaTheme="minorEastAsia" w:hAnsi="Times New Roman" w:cs="Times New Roman"/>
          <w:sz w:val="24"/>
          <w:szCs w:val="24"/>
        </w:rPr>
        <w:t>in order to</w:t>
      </w:r>
      <w:proofErr w:type="gramEnd"/>
      <w:r>
        <w:rPr>
          <w:rFonts w:ascii="Times New Roman" w:eastAsiaTheme="minorEastAsia" w:hAnsi="Times New Roman" w:cs="Times New Roman"/>
          <w:sz w:val="24"/>
          <w:szCs w:val="24"/>
        </w:rPr>
        <w:t xml:space="preserve"> reduce the likelihood of getting a solution involving a leveraged liability hedging portfolio.</w:t>
      </w:r>
    </w:p>
    <w:p w14:paraId="48B2BE59" w14:textId="77777777" w:rsidR="00E3271C" w:rsidRPr="00C044B8" w:rsidRDefault="00E3271C" w:rsidP="00E3271C">
      <w:pPr>
        <w:pStyle w:val="ListParagraph"/>
        <w:numPr>
          <w:ilvl w:val="0"/>
          <w:numId w:val="46"/>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Uncertainty of Equilibrium Variance </w:t>
      </w:r>
      <m:oMath>
        <m:r>
          <w:rPr>
            <w:rFonts w:ascii="Cambria Math" w:eastAsiaTheme="minorEastAsia" w:hAnsi="Cambria Math" w:cs="Times New Roman"/>
            <w:sz w:val="24"/>
            <w:szCs w:val="24"/>
            <w:u w:val="single"/>
          </w:rPr>
          <m:t>τ</m:t>
        </m:r>
      </m:oMath>
      <w:r>
        <w:rPr>
          <w:rFonts w:ascii="Times New Roman" w:eastAsiaTheme="minorEastAsia" w:hAnsi="Times New Roman" w:cs="Times New Roman"/>
          <w:sz w:val="24"/>
          <w:szCs w:val="24"/>
        </w:rPr>
        <w:t>: “Tau</w:t>
      </w:r>
      <w:proofErr w:type="gramStart"/>
      <w:r>
        <w:rPr>
          <w:rFonts w:ascii="Times New Roman" w:eastAsiaTheme="minorEastAsia" w:hAnsi="Times New Roman" w:cs="Times New Roman"/>
          <w:sz w:val="24"/>
          <w:szCs w:val="24"/>
        </w:rPr>
        <w:t>”,</w:t>
      </w:r>
      <w:proofErr w:type="gramEnd"/>
      <w:r>
        <w:rPr>
          <w:rFonts w:ascii="Times New Roman" w:eastAsiaTheme="minorEastAsia" w:hAnsi="Times New Roman" w:cs="Times New Roman"/>
          <w:sz w:val="24"/>
          <w:szCs w:val="24"/>
        </w:rPr>
        <w:t xml:space="preserve"> the measure of the uncertainty of the equilibrium variance, is typically an administrator specified parameter. Walters (2014) contains a section on the various ways of estimating it in practice.</w:t>
      </w:r>
    </w:p>
    <w:p w14:paraId="0C3D30EE" w14:textId="77777777" w:rsidR="00E3271C" w:rsidRDefault="00E3271C" w:rsidP="00E3271C">
      <w:pPr>
        <w:spacing w:line="360" w:lineRule="auto"/>
        <w:rPr>
          <w:rFonts w:ascii="Times New Roman" w:hAnsi="Times New Roman" w:cs="Times New Roman"/>
          <w:sz w:val="24"/>
          <w:szCs w:val="24"/>
        </w:rPr>
      </w:pPr>
    </w:p>
    <w:p w14:paraId="228AD0B6" w14:textId="77777777" w:rsidR="00E3271C" w:rsidRDefault="00E3271C" w:rsidP="00E3271C">
      <w:pPr>
        <w:spacing w:line="360" w:lineRule="auto"/>
        <w:rPr>
          <w:rFonts w:ascii="Times New Roman" w:hAnsi="Times New Roman" w:cs="Times New Roman"/>
          <w:sz w:val="24"/>
          <w:szCs w:val="24"/>
        </w:rPr>
      </w:pPr>
    </w:p>
    <w:p w14:paraId="42759D13" w14:textId="77777777" w:rsidR="00E3271C" w:rsidRPr="00D8069F" w:rsidRDefault="00E3271C" w:rsidP="00E3271C">
      <w:pPr>
        <w:spacing w:line="360" w:lineRule="auto"/>
        <w:rPr>
          <w:rFonts w:ascii="Times New Roman" w:hAnsi="Times New Roman" w:cs="Times New Roman"/>
          <w:b/>
          <w:sz w:val="28"/>
          <w:szCs w:val="28"/>
        </w:rPr>
      </w:pPr>
      <w:r w:rsidRPr="00D8069F">
        <w:rPr>
          <w:rFonts w:ascii="Times New Roman" w:hAnsi="Times New Roman" w:cs="Times New Roman"/>
          <w:b/>
          <w:sz w:val="28"/>
          <w:szCs w:val="28"/>
        </w:rPr>
        <w:t>Cash Flow Projections and Liability Returns</w:t>
      </w:r>
    </w:p>
    <w:p w14:paraId="3517BC44" w14:textId="77777777" w:rsidR="00E3271C" w:rsidRDefault="00E3271C" w:rsidP="00E3271C">
      <w:pPr>
        <w:spacing w:line="360" w:lineRule="auto"/>
        <w:rPr>
          <w:rFonts w:ascii="Times New Roman" w:hAnsi="Times New Roman" w:cs="Times New Roman"/>
          <w:sz w:val="24"/>
          <w:szCs w:val="24"/>
        </w:rPr>
      </w:pPr>
    </w:p>
    <w:p w14:paraId="6A9E58CA" w14:textId="77777777" w:rsidR="00E3271C" w:rsidRDefault="00E3271C" w:rsidP="00E3271C">
      <w:pPr>
        <w:pStyle w:val="ListParagraph"/>
        <w:numPr>
          <w:ilvl w:val="0"/>
          <w:numId w:val="47"/>
        </w:numPr>
        <w:spacing w:line="360" w:lineRule="auto"/>
        <w:rPr>
          <w:rFonts w:ascii="Times New Roman" w:hAnsi="Times New Roman" w:cs="Times New Roman"/>
          <w:sz w:val="24"/>
          <w:szCs w:val="24"/>
        </w:rPr>
      </w:pPr>
      <w:r w:rsidRPr="00D8069F">
        <w:rPr>
          <w:rFonts w:ascii="Times New Roman" w:hAnsi="Times New Roman" w:cs="Times New Roman"/>
          <w:sz w:val="24"/>
          <w:szCs w:val="24"/>
          <w:u w:val="single"/>
        </w:rPr>
        <w:t>In/out Cash Flow PV</w:t>
      </w:r>
      <w:r w:rsidRPr="00D8069F">
        <w:rPr>
          <w:rFonts w:ascii="Times New Roman" w:hAnsi="Times New Roman" w:cs="Times New Roman"/>
          <w:sz w:val="24"/>
          <w:szCs w:val="24"/>
        </w:rPr>
        <w:t>: In order to calculate the net liability</w:t>
      </w:r>
      <w:r w:rsidR="00AA6D7C">
        <w:rPr>
          <w:rFonts w:ascii="Times New Roman" w:hAnsi="Times New Roman" w:cs="Times New Roman"/>
          <w:sz w:val="24"/>
          <w:szCs w:val="24"/>
        </w:rPr>
        <w:t>,</w:t>
      </w:r>
      <w:r w:rsidRPr="00D8069F">
        <w:rPr>
          <w:rFonts w:ascii="Times New Roman" w:hAnsi="Times New Roman" w:cs="Times New Roman"/>
          <w:sz w:val="24"/>
          <w:szCs w:val="24"/>
        </w:rPr>
        <w:t xml:space="preserve"> one must first make a simple projection of the investor’s future cash inflows and outflows, and then take the </w:t>
      </w:r>
      <w:proofErr w:type="gramStart"/>
      <w:r w:rsidRPr="00D8069F">
        <w:rPr>
          <w:rFonts w:ascii="Times New Roman" w:hAnsi="Times New Roman" w:cs="Times New Roman"/>
          <w:sz w:val="24"/>
          <w:szCs w:val="24"/>
        </w:rPr>
        <w:t>PV’s</w:t>
      </w:r>
      <w:proofErr w:type="gramEnd"/>
      <w:r w:rsidRPr="00D8069F">
        <w:rPr>
          <w:rFonts w:ascii="Times New Roman" w:hAnsi="Times New Roman" w:cs="Times New Roman"/>
          <w:sz w:val="24"/>
          <w:szCs w:val="24"/>
        </w:rPr>
        <w:t xml:space="preserve"> of these cash flows.</w:t>
      </w:r>
    </w:p>
    <w:p w14:paraId="57C12049" w14:textId="77777777" w:rsidR="00E3271C" w:rsidRPr="0047559D" w:rsidRDefault="00E3271C" w:rsidP="00E3271C">
      <w:pPr>
        <w:pStyle w:val="ListParagraph"/>
        <w:numPr>
          <w:ilvl w:val="0"/>
          <w:numId w:val="47"/>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Specification of the Investor Age</w:t>
      </w:r>
      <w:r w:rsidRPr="00D8069F">
        <w:rPr>
          <w:rFonts w:ascii="Times New Roman" w:hAnsi="Times New Roman" w:cs="Times New Roman"/>
          <w:sz w:val="24"/>
          <w:szCs w:val="24"/>
        </w:rPr>
        <w:t>:</w:t>
      </w:r>
      <w:r>
        <w:rPr>
          <w:rFonts w:ascii="Times New Roman" w:hAnsi="Times New Roman" w:cs="Times New Roman"/>
          <w:sz w:val="24"/>
          <w:szCs w:val="24"/>
        </w:rPr>
        <w:t xml:space="preserve"> Denote the current age, the retirement age, and the maximum age of the investor by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NOW</m:t>
            </m:r>
          </m:sub>
        </m:sSub>
      </m:oMath>
      <w:r>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RET</m:t>
            </m:r>
          </m:sub>
        </m:sSub>
      </m:oMath>
      <w:r>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MAX</m:t>
            </m:r>
          </m:sub>
        </m:sSub>
      </m:oMath>
      <w:r>
        <w:rPr>
          <w:rFonts w:ascii="Times New Roman" w:hAnsi="Times New Roman" w:cs="Times New Roman"/>
          <w:sz w:val="24"/>
          <w:szCs w:val="24"/>
        </w:rPr>
        <w:t xml:space="preserve"> respectively. Let </w:t>
      </w:r>
      <m:oMath>
        <m:r>
          <w:rPr>
            <w:rFonts w:ascii="Cambria Math" w:hAnsi="Cambria Math" w:cs="Times New Roman"/>
            <w:sz w:val="24"/>
            <w:szCs w:val="24"/>
          </w:rPr>
          <m:t>T</m:t>
        </m:r>
      </m:oMath>
      <w:r>
        <w:rPr>
          <w:rFonts w:ascii="Times New Roman" w:eastAsiaTheme="minorEastAsia" w:hAnsi="Times New Roman" w:cs="Times New Roman"/>
          <w:sz w:val="24"/>
          <w:szCs w:val="24"/>
        </w:rPr>
        <w:t xml:space="preserve"> denote the time horizon in years with</w:t>
      </w:r>
    </w:p>
    <w:p w14:paraId="270087BB" w14:textId="77777777" w:rsidR="00E3271C" w:rsidRDefault="00E3271C" w:rsidP="00E3271C">
      <w:pPr>
        <w:pStyle w:val="ListParagraph"/>
        <w:spacing w:line="360" w:lineRule="auto"/>
        <w:ind w:left="360"/>
        <w:rPr>
          <w:rFonts w:ascii="Times New Roman" w:hAnsi="Times New Roman" w:cs="Times New Roman"/>
          <w:sz w:val="24"/>
          <w:szCs w:val="24"/>
          <w:u w:val="single"/>
        </w:rPr>
      </w:pPr>
    </w:p>
    <w:p w14:paraId="5A63EA66" w14:textId="77777777" w:rsidR="00E3271C" w:rsidRDefault="00E3271C" w:rsidP="00E3271C">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T=0</m:t>
          </m:r>
        </m:oMath>
      </m:oMathPara>
    </w:p>
    <w:p w14:paraId="46242040" w14:textId="77777777" w:rsidR="00E3271C" w:rsidRDefault="00E3271C" w:rsidP="00E3271C">
      <w:pPr>
        <w:pStyle w:val="ListParagraph"/>
        <w:spacing w:line="360" w:lineRule="auto"/>
        <w:ind w:left="360"/>
        <w:rPr>
          <w:rFonts w:ascii="Times New Roman" w:eastAsiaTheme="minorEastAsia" w:hAnsi="Times New Roman" w:cs="Times New Roman"/>
          <w:sz w:val="24"/>
          <w:szCs w:val="24"/>
        </w:rPr>
      </w:pPr>
    </w:p>
    <w:p w14:paraId="72F5FEE1" w14:textId="77777777" w:rsidR="00E3271C" w:rsidRPr="00D8069F" w:rsidRDefault="00E3271C" w:rsidP="00E3271C">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being the present.</w:t>
      </w:r>
    </w:p>
    <w:p w14:paraId="623FF074" w14:textId="77777777" w:rsidR="00E3271C" w:rsidRPr="0004517C" w:rsidRDefault="00E3271C" w:rsidP="00E3271C">
      <w:pPr>
        <w:pStyle w:val="ListParagraph"/>
        <w:numPr>
          <w:ilvl w:val="0"/>
          <w:numId w:val="47"/>
        </w:numPr>
        <w:spacing w:line="360" w:lineRule="auto"/>
        <w:rPr>
          <w:rFonts w:ascii="Times New Roman" w:hAnsi="Times New Roman" w:cs="Times New Roman"/>
          <w:sz w:val="24"/>
          <w:szCs w:val="24"/>
        </w:rPr>
      </w:pPr>
      <w:r>
        <w:rPr>
          <w:rFonts w:ascii="Times New Roman" w:hAnsi="Times New Roman" w:cs="Times New Roman"/>
          <w:sz w:val="24"/>
          <w:szCs w:val="24"/>
          <w:u w:val="single"/>
        </w:rPr>
        <w:t>Investors’ Net Cash Out-flow</w:t>
      </w:r>
      <w:r>
        <w:rPr>
          <w:rFonts w:ascii="Times New Roman" w:hAnsi="Times New Roman" w:cs="Times New Roman"/>
          <w:sz w:val="24"/>
          <w:szCs w:val="24"/>
        </w:rPr>
        <w:t xml:space="preserve">: On expects the net cash outflow to be negative during the working life and positive in retirement. The typical value for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RET</m:t>
            </m:r>
          </m:sub>
        </m:sSub>
      </m:oMath>
      <w:r>
        <w:rPr>
          <w:rFonts w:ascii="Times New Roman" w:eastAsiaTheme="minorEastAsia" w:hAnsi="Times New Roman" w:cs="Times New Roman"/>
          <w:sz w:val="24"/>
          <w:szCs w:val="24"/>
        </w:rPr>
        <w:t xml:space="preserve"> would be </w:t>
      </w:r>
      <m:oMath>
        <m:r>
          <w:rPr>
            <w:rFonts w:ascii="Cambria Math" w:hAnsi="Cambria Math" w:cs="Times New Roman"/>
            <w:sz w:val="24"/>
            <w:szCs w:val="24"/>
          </w:rPr>
          <m:t>65</m:t>
        </m:r>
      </m:oMath>
      <w:r>
        <w:rPr>
          <w:rFonts w:ascii="Times New Roman" w:eastAsiaTheme="minorEastAsia" w:hAnsi="Times New Roman" w:cs="Times New Roman"/>
          <w:sz w:val="24"/>
          <w:szCs w:val="24"/>
        </w:rPr>
        <w:t xml:space="preserve"> while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MAX</m:t>
            </m:r>
          </m:sub>
        </m:sSub>
      </m:oMath>
      <w:r>
        <w:rPr>
          <w:rFonts w:ascii="Times New Roman" w:eastAsiaTheme="minorEastAsia" w:hAnsi="Times New Roman" w:cs="Times New Roman"/>
          <w:sz w:val="24"/>
          <w:szCs w:val="24"/>
        </w:rPr>
        <w:t xml:space="preserve"> could either be set by the investor or be fixed at </w:t>
      </w:r>
      <m:oMath>
        <m:r>
          <w:rPr>
            <w:rFonts w:ascii="Cambria Math" w:hAnsi="Cambria Math" w:cs="Times New Roman"/>
            <w:sz w:val="24"/>
            <w:szCs w:val="24"/>
          </w:rPr>
          <m:t>85</m:t>
        </m:r>
      </m:oMath>
      <w:r>
        <w:rPr>
          <w:rFonts w:ascii="Times New Roman" w:eastAsiaTheme="minorEastAsia" w:hAnsi="Times New Roman" w:cs="Times New Roman"/>
          <w:sz w:val="24"/>
          <w:szCs w:val="24"/>
        </w:rPr>
        <w:t>.</w:t>
      </w:r>
    </w:p>
    <w:p w14:paraId="49F86F93" w14:textId="77777777" w:rsidR="00E3271C" w:rsidRDefault="00E3271C" w:rsidP="00E3271C">
      <w:pPr>
        <w:pStyle w:val="ListParagraph"/>
        <w:numPr>
          <w:ilvl w:val="0"/>
          <w:numId w:val="47"/>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Expressions for </w:t>
      </w:r>
      <w:proofErr w:type="gramStart"/>
      <w:r>
        <w:rPr>
          <w:rFonts w:ascii="Times New Roman" w:hAnsi="Times New Roman" w:cs="Times New Roman"/>
          <w:sz w:val="24"/>
          <w:szCs w:val="24"/>
          <w:u w:val="single"/>
        </w:rPr>
        <w:t>In</w:t>
      </w:r>
      <w:proofErr w:type="gramEnd"/>
      <w:r>
        <w:rPr>
          <w:rFonts w:ascii="Times New Roman" w:hAnsi="Times New Roman" w:cs="Times New Roman"/>
          <w:sz w:val="24"/>
          <w:szCs w:val="24"/>
          <w:u w:val="single"/>
        </w:rPr>
        <w:t>/Out Flows</w:t>
      </w:r>
      <w:r>
        <w:rPr>
          <w:rFonts w:ascii="Times New Roman" w:hAnsi="Times New Roman" w:cs="Times New Roman"/>
          <w:sz w:val="24"/>
          <w:szCs w:val="24"/>
        </w:rPr>
        <w:t>: For simplicity the following assumptions are made.</w:t>
      </w:r>
    </w:p>
    <w:p w14:paraId="5ADD47A5" w14:textId="77777777" w:rsidR="00E3271C" w:rsidRDefault="00E3271C" w:rsidP="00E3271C">
      <w:pPr>
        <w:pStyle w:val="ListParagraph"/>
        <w:spacing w:line="360" w:lineRule="auto"/>
        <w:ind w:left="360"/>
        <w:rPr>
          <w:rFonts w:ascii="Times New Roman" w:hAnsi="Times New Roman" w:cs="Times New Roman"/>
          <w:sz w:val="24"/>
          <w:szCs w:val="24"/>
          <w:u w:val="single"/>
        </w:rPr>
      </w:pPr>
    </w:p>
    <w:p w14:paraId="76127EB2" w14:textId="77777777" w:rsidR="00E3271C" w:rsidRDefault="00E3271C" w:rsidP="00E3271C">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Y</m:t>
              </m:r>
              <m:d>
                <m:dPr>
                  <m:ctrlPr>
                    <w:rPr>
                      <w:rFonts w:ascii="Cambria Math" w:hAnsi="Cambria Math" w:cs="Times New Roman"/>
                      <w:i/>
                      <w:sz w:val="24"/>
                      <w:szCs w:val="24"/>
                    </w:rPr>
                  </m:ctrlPr>
                </m:dPr>
                <m:e>
                  <m:r>
                    <w:rPr>
                      <w:rFonts w:ascii="Cambria Math" w:hAnsi="Cambria Math" w:cs="Times New Roman"/>
                      <w:sz w:val="24"/>
                      <w:szCs w:val="24"/>
                    </w:rPr>
                    <m:t>T</m:t>
                  </m:r>
                </m:e>
              </m:d>
            </m:e>
          </m:d>
          <m:r>
            <w:rPr>
              <w:rFonts w:ascii="Cambria Math" w:hAnsi="Cambria Math" w:cs="Times New Roman"/>
              <w:sz w:val="24"/>
              <w:szCs w:val="24"/>
            </w:rPr>
            <m:t>=δ</m:t>
          </m:r>
          <m:d>
            <m:dPr>
              <m:ctrlPr>
                <w:rPr>
                  <w:rFonts w:ascii="Cambria Math" w:hAnsi="Cambria Math" w:cs="Times New Roman"/>
                  <w:i/>
                  <w:sz w:val="24"/>
                  <w:szCs w:val="24"/>
                </w:rPr>
              </m:ctrlPr>
            </m:dPr>
            <m:e>
              <m:r>
                <w:rPr>
                  <w:rFonts w:ascii="Cambria Math" w:hAnsi="Cambria Math" w:cs="Times New Roman"/>
                  <w:sz w:val="24"/>
                  <w:szCs w:val="24"/>
                </w:rPr>
                <m:t>T</m:t>
              </m:r>
            </m:e>
          </m:d>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m:t>
              </m:r>
            </m:sup>
          </m:sSup>
          <m:r>
            <w:rPr>
              <w:rFonts w:ascii="Cambria Math" w:eastAsiaTheme="minorEastAsia"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1-δ</m:t>
              </m:r>
              <m:d>
                <m:dPr>
                  <m:ctrlPr>
                    <w:rPr>
                      <w:rFonts w:ascii="Cambria Math" w:hAnsi="Cambria Math" w:cs="Times New Roman"/>
                      <w:i/>
                      <w:sz w:val="24"/>
                      <w:szCs w:val="24"/>
                    </w:rPr>
                  </m:ctrlPr>
                </m:dPr>
                <m:e>
                  <m:r>
                    <w:rPr>
                      <w:rFonts w:ascii="Cambria Math" w:hAnsi="Cambria Math" w:cs="Times New Roman"/>
                      <w:sz w:val="24"/>
                      <w:szCs w:val="24"/>
                    </w:rPr>
                    <m:t>T</m:t>
                  </m:r>
                </m:e>
              </m:d>
            </m:e>
          </m:d>
          <m:r>
            <w:rPr>
              <w:rFonts w:ascii="Cambria Math" w:hAnsi="Cambria Math" w:cs="Times New Roman"/>
              <w:sz w:val="24"/>
              <w:szCs w:val="24"/>
            </w:rPr>
            <m:t>r</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m:t>
              </m:r>
            </m:sup>
          </m:sSup>
        </m:oMath>
      </m:oMathPara>
    </w:p>
    <w:p w14:paraId="3E93793C" w14:textId="77777777" w:rsidR="00E3271C" w:rsidRDefault="00E3271C" w:rsidP="00E3271C">
      <w:pPr>
        <w:pStyle w:val="ListParagraph"/>
        <w:spacing w:line="360" w:lineRule="auto"/>
        <w:ind w:left="360"/>
        <w:rPr>
          <w:rFonts w:ascii="Times New Roman" w:eastAsiaTheme="minorEastAsia" w:hAnsi="Times New Roman" w:cs="Times New Roman"/>
          <w:sz w:val="24"/>
          <w:szCs w:val="24"/>
        </w:rPr>
      </w:pPr>
    </w:p>
    <w:p w14:paraId="3A9ED554" w14:textId="77777777" w:rsidR="00E3271C" w:rsidRDefault="00E3271C" w:rsidP="00E3271C">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C</m:t>
              </m:r>
              <m:d>
                <m:dPr>
                  <m:ctrlPr>
                    <w:rPr>
                      <w:rFonts w:ascii="Cambria Math" w:hAnsi="Cambria Math" w:cs="Times New Roman"/>
                      <w:i/>
                      <w:sz w:val="24"/>
                      <w:szCs w:val="24"/>
                    </w:rPr>
                  </m:ctrlPr>
                </m:dPr>
                <m:e>
                  <m:r>
                    <w:rPr>
                      <w:rFonts w:ascii="Cambria Math" w:hAnsi="Cambria Math" w:cs="Times New Roman"/>
                      <w:sz w:val="24"/>
                      <w:szCs w:val="24"/>
                    </w:rPr>
                    <m:t>T</m:t>
                  </m:r>
                </m:e>
              </m:d>
            </m:e>
          </m:d>
          <m:r>
            <w:rPr>
              <w:rFonts w:ascii="Cambria Math" w:hAnsi="Cambria Math" w:cs="Times New Roman"/>
              <w:sz w:val="24"/>
              <w:szCs w:val="24"/>
            </w:rPr>
            <m:t>=δ</m:t>
          </m:r>
          <m:d>
            <m:dPr>
              <m:ctrlPr>
                <w:rPr>
                  <w:rFonts w:ascii="Cambria Math" w:hAnsi="Cambria Math" w:cs="Times New Roman"/>
                  <w:i/>
                  <w:sz w:val="24"/>
                  <w:szCs w:val="24"/>
                </w:rPr>
              </m:ctrlPr>
            </m:dPr>
            <m:e>
              <m:r>
                <w:rPr>
                  <w:rFonts w:ascii="Cambria Math" w:hAnsi="Cambria Math" w:cs="Times New Roman"/>
                  <w:sz w:val="24"/>
                  <w:szCs w:val="24"/>
                </w:rPr>
                <m:t>T</m:t>
              </m:r>
            </m:e>
          </m:d>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w</m:t>
              </m:r>
            </m:sub>
          </m:sSub>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m:t>
              </m:r>
            </m:sup>
          </m:sSup>
          <m:r>
            <w:rPr>
              <w:rFonts w:ascii="Cambria Math" w:eastAsiaTheme="minorEastAsia"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1-δ</m:t>
              </m:r>
              <m:d>
                <m:dPr>
                  <m:ctrlPr>
                    <w:rPr>
                      <w:rFonts w:ascii="Cambria Math" w:hAnsi="Cambria Math" w:cs="Times New Roman"/>
                      <w:i/>
                      <w:sz w:val="24"/>
                      <w:szCs w:val="24"/>
                    </w:rPr>
                  </m:ctrlPr>
                </m:dPr>
                <m:e>
                  <m:r>
                    <w:rPr>
                      <w:rFonts w:ascii="Cambria Math" w:hAnsi="Cambria Math" w:cs="Times New Roman"/>
                      <w:sz w:val="24"/>
                      <w:szCs w:val="24"/>
                    </w:rPr>
                    <m:t>T</m:t>
                  </m:r>
                </m:e>
              </m:d>
            </m:e>
          </m:d>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r</m:t>
              </m:r>
            </m:sub>
          </m:sSub>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m:t>
              </m:r>
            </m:sup>
          </m:sSup>
        </m:oMath>
      </m:oMathPara>
    </w:p>
    <w:p w14:paraId="7A6ACBE2" w14:textId="77777777" w:rsidR="00E3271C" w:rsidRDefault="00E3271C" w:rsidP="00E3271C">
      <w:pPr>
        <w:pStyle w:val="ListParagraph"/>
        <w:spacing w:line="360" w:lineRule="auto"/>
        <w:ind w:left="360"/>
        <w:rPr>
          <w:rFonts w:ascii="Times New Roman" w:eastAsiaTheme="minorEastAsia" w:hAnsi="Times New Roman" w:cs="Times New Roman"/>
          <w:sz w:val="24"/>
          <w:szCs w:val="24"/>
        </w:rPr>
      </w:pPr>
    </w:p>
    <w:p w14:paraId="6E1C8B2B" w14:textId="77777777" w:rsidR="00E3271C" w:rsidRPr="0047559D" w:rsidRDefault="00E3271C" w:rsidP="00E3271C">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T=1, ⋯,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MAX</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NOW</m:t>
              </m:r>
            </m:sub>
          </m:sSub>
        </m:oMath>
      </m:oMathPara>
    </w:p>
    <w:p w14:paraId="5813EA61" w14:textId="77777777" w:rsidR="00E3271C" w:rsidRDefault="00E3271C" w:rsidP="00E3271C">
      <w:pPr>
        <w:pStyle w:val="ListParagraph"/>
        <w:spacing w:line="360" w:lineRule="auto"/>
        <w:ind w:left="360"/>
        <w:rPr>
          <w:rFonts w:ascii="Times New Roman" w:eastAsiaTheme="minorEastAsia" w:hAnsi="Times New Roman" w:cs="Times New Roman"/>
          <w:sz w:val="24"/>
          <w:szCs w:val="24"/>
        </w:rPr>
      </w:pPr>
    </w:p>
    <w:p w14:paraId="0F136B86" w14:textId="77777777" w:rsidR="00E3271C" w:rsidRDefault="00E3271C" w:rsidP="00E3271C">
      <w:pPr>
        <w:pStyle w:val="ListParagraph"/>
        <w:spacing w:line="360" w:lineRule="auto"/>
        <w:ind w:left="360"/>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where</w:t>
      </w:r>
      <w:proofErr w:type="gramEnd"/>
    </w:p>
    <w:p w14:paraId="7710B6D0" w14:textId="77777777" w:rsidR="00E3271C" w:rsidRDefault="00E3271C" w:rsidP="00E3271C">
      <w:pPr>
        <w:pStyle w:val="ListParagraph"/>
        <w:spacing w:line="360" w:lineRule="auto"/>
        <w:ind w:left="360"/>
        <w:rPr>
          <w:rFonts w:ascii="Times New Roman" w:eastAsiaTheme="minorEastAsia" w:hAnsi="Times New Roman" w:cs="Times New Roman"/>
          <w:sz w:val="24"/>
          <w:szCs w:val="24"/>
        </w:rPr>
      </w:pPr>
    </w:p>
    <w:p w14:paraId="5742402C" w14:textId="77777777" w:rsidR="00E3271C" w:rsidRPr="0047559D" w:rsidRDefault="00E3271C" w:rsidP="00E3271C">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δ</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r>
                    <w:rPr>
                      <w:rFonts w:ascii="Cambria Math" w:hAnsi="Cambria Math" w:cs="Times New Roman"/>
                      <w:sz w:val="24"/>
                      <w:szCs w:val="24"/>
                    </w:rPr>
                    <m:t>1 for 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RET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NOW</m:t>
                      </m:r>
                    </m:sub>
                  </m:sSub>
                  <m:r>
                    <w:rPr>
                      <w:rFonts w:ascii="Cambria Math" w:eastAsiaTheme="minorEastAsia" w:hAnsi="Cambria Math" w:cs="Times New Roman"/>
                      <w:sz w:val="24"/>
                      <w:szCs w:val="24"/>
                    </w:rPr>
                    <m:t xml:space="preserve"> (until retirement)</m:t>
                  </m:r>
                </m:e>
                <m:e>
                  <m:r>
                    <w:rPr>
                      <w:rFonts w:ascii="Cambria Math" w:hAnsi="Cambria Math" w:cs="Times New Roman"/>
                      <w:sz w:val="24"/>
                      <w:szCs w:val="24"/>
                    </w:rPr>
                    <m:t xml:space="preserve">0 for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RET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NOW</m:t>
                      </m:r>
                    </m:sub>
                  </m:sSub>
                  <m:r>
                    <w:rPr>
                      <w:rFonts w:ascii="Cambria Math" w:eastAsiaTheme="minorEastAsia" w:hAnsi="Cambria Math" w:cs="Times New Roman"/>
                      <w:sz w:val="24"/>
                      <w:szCs w:val="24"/>
                    </w:rPr>
                    <m:t>+1</m:t>
                  </m:r>
                  <m:r>
                    <w:rPr>
                      <w:rFonts w:ascii="Cambria Math" w:hAnsi="Cambria Math" w:cs="Times New Roman"/>
                      <w:sz w:val="24"/>
                      <w:szCs w:val="24"/>
                    </w:rPr>
                    <m:t>≤T≤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MAX</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NOW</m:t>
                      </m:r>
                    </m:sub>
                  </m:sSub>
                  <m:r>
                    <w:rPr>
                      <w:rFonts w:ascii="Cambria Math" w:eastAsiaTheme="minorEastAsia" w:hAnsi="Cambria Math" w:cs="Times New Roman"/>
                      <w:sz w:val="24"/>
                      <w:szCs w:val="24"/>
                    </w:rPr>
                    <m:t xml:space="preserve"> (after retirement)</m:t>
                  </m:r>
                </m:e>
              </m:eqArr>
            </m:e>
          </m:d>
        </m:oMath>
      </m:oMathPara>
    </w:p>
    <w:p w14:paraId="23A4C681" w14:textId="77777777" w:rsidR="00E3271C" w:rsidRPr="00FC7A99" w:rsidRDefault="00E3271C" w:rsidP="00E3271C">
      <w:pPr>
        <w:pStyle w:val="ListParagraph"/>
        <w:spacing w:line="360" w:lineRule="auto"/>
        <w:ind w:left="360"/>
        <w:rPr>
          <w:rFonts w:ascii="Times New Roman" w:hAnsi="Times New Roman" w:cs="Times New Roman"/>
          <w:sz w:val="24"/>
          <w:szCs w:val="24"/>
        </w:rPr>
      </w:pPr>
    </w:p>
    <w:p w14:paraId="036019A2" w14:textId="77777777" w:rsidR="00E3271C" w:rsidRPr="00FC7A99" w:rsidRDefault="00E3271C" w:rsidP="00E3271C">
      <w:pPr>
        <w:pStyle w:val="ListParagraph"/>
        <w:numPr>
          <w:ilvl w:val="0"/>
          <w:numId w:val="47"/>
        </w:numPr>
        <w:spacing w:line="360" w:lineRule="auto"/>
        <w:rPr>
          <w:rFonts w:ascii="Times New Roman" w:hAnsi="Times New Roman" w:cs="Times New Roman"/>
          <w:sz w:val="24"/>
          <w:szCs w:val="24"/>
        </w:rPr>
      </w:pPr>
      <w:r>
        <w:rPr>
          <w:rFonts w:ascii="Times New Roman" w:hAnsi="Times New Roman" w:cs="Times New Roman"/>
          <w:sz w:val="24"/>
          <w:szCs w:val="24"/>
          <w:u w:val="single"/>
        </w:rPr>
        <w:t>Working Age and Retirement Incomes</w:t>
      </w:r>
      <w:r>
        <w:rPr>
          <w:rFonts w:ascii="Times New Roman" w:hAnsi="Times New Roman" w:cs="Times New Roman"/>
          <w:sz w:val="24"/>
          <w:szCs w:val="24"/>
        </w:rPr>
        <w:t xml:space="preserve">: </w:t>
      </w:r>
      <m:oMath>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m:t>
            </m:r>
          </m:sup>
        </m:sSup>
      </m:oMath>
      <w:r>
        <w:rPr>
          <w:rFonts w:ascii="Times New Roman" w:hAnsi="Times New Roman" w:cs="Times New Roman"/>
          <w:sz w:val="24"/>
          <w:szCs w:val="24"/>
        </w:rPr>
        <w:t xml:space="preserve"> is the working age income, which is assumed to be constant throughout the working life. At retirement the income is reduced to </w:t>
      </w:r>
      <m:oMath>
        <m:r>
          <w:rPr>
            <w:rFonts w:ascii="Cambria Math" w:hAnsi="Cambria Math" w:cs="Times New Roman"/>
            <w:sz w:val="24"/>
            <w:szCs w:val="24"/>
          </w:rPr>
          <m:t>r</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m:t>
            </m:r>
          </m:sup>
        </m:sSup>
      </m:oMath>
      <w:r>
        <w:rPr>
          <w:rFonts w:ascii="Times New Roman" w:eastAsiaTheme="minorEastAsia" w:hAnsi="Times New Roman" w:cs="Times New Roman"/>
          <w:sz w:val="24"/>
          <w:szCs w:val="24"/>
        </w:rPr>
        <w:t xml:space="preserve"> where </w:t>
      </w:r>
      <m:oMath>
        <m:r>
          <w:rPr>
            <w:rFonts w:ascii="Cambria Math" w:hAnsi="Cambria Math" w:cs="Times New Roman"/>
            <w:sz w:val="24"/>
            <w:szCs w:val="24"/>
          </w:rPr>
          <m:t>r</m:t>
        </m:r>
      </m:oMath>
      <w:r>
        <w:rPr>
          <w:rFonts w:ascii="Times New Roman" w:eastAsiaTheme="minorEastAsia" w:hAnsi="Times New Roman" w:cs="Times New Roman"/>
          <w:sz w:val="24"/>
          <w:szCs w:val="24"/>
        </w:rPr>
        <w:t xml:space="preserve"> is the replacement rate of the expected pension benefits.</w:t>
      </w:r>
    </w:p>
    <w:p w14:paraId="18C41C5E" w14:textId="77777777" w:rsidR="00E3271C" w:rsidRPr="0047559D" w:rsidRDefault="00E3271C" w:rsidP="00E3271C">
      <w:pPr>
        <w:pStyle w:val="ListParagraph"/>
        <w:numPr>
          <w:ilvl w:val="0"/>
          <w:numId w:val="47"/>
        </w:numPr>
        <w:spacing w:line="360" w:lineRule="auto"/>
        <w:rPr>
          <w:rFonts w:ascii="Times New Roman" w:hAnsi="Times New Roman" w:cs="Times New Roman"/>
          <w:sz w:val="24"/>
          <w:szCs w:val="24"/>
        </w:rPr>
      </w:pPr>
      <w:r>
        <w:rPr>
          <w:rFonts w:ascii="Times New Roman" w:hAnsi="Times New Roman" w:cs="Times New Roman"/>
          <w:sz w:val="24"/>
          <w:szCs w:val="24"/>
          <w:u w:val="single"/>
        </w:rPr>
        <w:t>Working Age and Retirement Consumption</w:t>
      </w:r>
      <w:r>
        <w:rPr>
          <w:rFonts w:ascii="Times New Roman" w:hAnsi="Times New Roman" w:cs="Times New Roman"/>
          <w:sz w:val="24"/>
          <w:szCs w:val="24"/>
        </w:rPr>
        <w:t xml:space="preserve">: Both working age and retirement age basic consumption expenditures are assumed to be constant fractions - </w:t>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w</m:t>
            </m:r>
          </m:sub>
        </m:sSub>
      </m:oMath>
      <w:r>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r</m:t>
            </m:r>
          </m:sub>
        </m:sSub>
      </m:oMath>
      <w:r>
        <w:rPr>
          <w:rFonts w:ascii="Times New Roman" w:hAnsi="Times New Roman" w:cs="Times New Roman"/>
          <w:sz w:val="24"/>
          <w:szCs w:val="24"/>
        </w:rPr>
        <w:t xml:space="preserve"> respectively – of the working age income </w:t>
      </w:r>
      <m:oMath>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m:t>
            </m:r>
          </m:sup>
        </m:sSup>
      </m:oMath>
      <w:r>
        <w:rPr>
          <w:rFonts w:ascii="Times New Roman" w:eastAsiaTheme="minorEastAsia" w:hAnsi="Times New Roman" w:cs="Times New Roman"/>
          <w:sz w:val="24"/>
          <w:szCs w:val="24"/>
        </w:rPr>
        <w:t>. A plausible set of parameters may be</w:t>
      </w:r>
    </w:p>
    <w:p w14:paraId="368104B0" w14:textId="77777777" w:rsidR="00E3271C" w:rsidRDefault="00E3271C" w:rsidP="00E3271C">
      <w:pPr>
        <w:pStyle w:val="ListParagraph"/>
        <w:spacing w:line="360" w:lineRule="auto"/>
        <w:ind w:left="360"/>
        <w:rPr>
          <w:rFonts w:ascii="Times New Roman" w:hAnsi="Times New Roman" w:cs="Times New Roman"/>
          <w:sz w:val="24"/>
          <w:szCs w:val="24"/>
          <w:u w:val="single"/>
        </w:rPr>
      </w:pPr>
    </w:p>
    <w:p w14:paraId="0E9D92CE" w14:textId="77777777" w:rsidR="00E3271C" w:rsidRDefault="00000000" w:rsidP="00E3271C">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w</m:t>
              </m:r>
            </m:sub>
          </m:sSub>
          <m:r>
            <w:rPr>
              <w:rFonts w:ascii="Cambria Math" w:hAnsi="Cambria Math" w:cs="Times New Roman"/>
              <w:sz w:val="24"/>
              <w:szCs w:val="24"/>
            </w:rPr>
            <m:t>=0.8</m:t>
          </m:r>
        </m:oMath>
      </m:oMathPara>
    </w:p>
    <w:p w14:paraId="4E15AB86" w14:textId="77777777" w:rsidR="00E3271C" w:rsidRDefault="00E3271C" w:rsidP="00E3271C">
      <w:pPr>
        <w:pStyle w:val="ListParagraph"/>
        <w:spacing w:line="360" w:lineRule="auto"/>
        <w:ind w:left="360"/>
        <w:rPr>
          <w:rFonts w:ascii="Times New Roman" w:eastAsiaTheme="minorEastAsia" w:hAnsi="Times New Roman" w:cs="Times New Roman"/>
          <w:sz w:val="24"/>
          <w:szCs w:val="24"/>
        </w:rPr>
      </w:pPr>
    </w:p>
    <w:p w14:paraId="3062007C" w14:textId="77777777" w:rsidR="00E3271C" w:rsidRDefault="00000000" w:rsidP="00E3271C">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r</m:t>
              </m:r>
            </m:sub>
          </m:sSub>
          <m:r>
            <w:rPr>
              <w:rFonts w:ascii="Cambria Math" w:hAnsi="Cambria Math" w:cs="Times New Roman"/>
              <w:sz w:val="24"/>
              <w:szCs w:val="24"/>
            </w:rPr>
            <m:t>=0.6</m:t>
          </m:r>
        </m:oMath>
      </m:oMathPara>
    </w:p>
    <w:p w14:paraId="3AB94F7E" w14:textId="77777777" w:rsidR="00E3271C" w:rsidRDefault="00E3271C" w:rsidP="00E3271C">
      <w:pPr>
        <w:pStyle w:val="ListParagraph"/>
        <w:spacing w:line="360" w:lineRule="auto"/>
        <w:ind w:left="360"/>
        <w:rPr>
          <w:rFonts w:ascii="Times New Roman" w:eastAsiaTheme="minorEastAsia" w:hAnsi="Times New Roman" w:cs="Times New Roman"/>
          <w:sz w:val="24"/>
          <w:szCs w:val="24"/>
        </w:rPr>
      </w:pPr>
    </w:p>
    <w:p w14:paraId="722B6252" w14:textId="77777777" w:rsidR="00E3271C" w:rsidRDefault="00E3271C" w:rsidP="00E3271C">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and</w:t>
      </w:r>
    </w:p>
    <w:p w14:paraId="0567E3EC" w14:textId="77777777" w:rsidR="00E3271C" w:rsidRDefault="00E3271C" w:rsidP="00E3271C">
      <w:pPr>
        <w:pStyle w:val="ListParagraph"/>
        <w:spacing w:line="360" w:lineRule="auto"/>
        <w:ind w:left="360"/>
        <w:rPr>
          <w:rFonts w:ascii="Times New Roman" w:eastAsiaTheme="minorEastAsia" w:hAnsi="Times New Roman" w:cs="Times New Roman"/>
          <w:sz w:val="24"/>
          <w:szCs w:val="24"/>
        </w:rPr>
      </w:pPr>
    </w:p>
    <w:p w14:paraId="7D9F7939" w14:textId="77777777" w:rsidR="00E3271C" w:rsidRDefault="00E3271C" w:rsidP="00E3271C">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r=0</m:t>
          </m:r>
        </m:oMath>
      </m:oMathPara>
    </w:p>
    <w:p w14:paraId="69FA6B27" w14:textId="77777777" w:rsidR="00E3271C" w:rsidRDefault="00E3271C" w:rsidP="00E3271C">
      <w:pPr>
        <w:pStyle w:val="ListParagraph"/>
        <w:spacing w:line="360" w:lineRule="auto"/>
        <w:ind w:left="360"/>
        <w:rPr>
          <w:rFonts w:ascii="Times New Roman" w:eastAsiaTheme="minorEastAsia" w:hAnsi="Times New Roman" w:cs="Times New Roman"/>
          <w:sz w:val="24"/>
          <w:szCs w:val="24"/>
        </w:rPr>
      </w:pPr>
    </w:p>
    <w:p w14:paraId="46EDA34A" w14:textId="77777777" w:rsidR="00E3271C" w:rsidRDefault="00E3271C" w:rsidP="00E3271C">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Once the parameters values are assumed as above all that needs to be known is the working age income </w:t>
      </w:r>
      <m:oMath>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m:t>
            </m:r>
          </m:sup>
        </m:sSup>
      </m:oMath>
      <w:r>
        <w:rPr>
          <w:rFonts w:ascii="Times New Roman" w:hAnsi="Times New Roman" w:cs="Times New Roman"/>
          <w:sz w:val="24"/>
          <w:szCs w:val="24"/>
        </w:rPr>
        <w:t xml:space="preserve"> which may be approximated by the current income.</w:t>
      </w:r>
    </w:p>
    <w:p w14:paraId="259E2BD8" w14:textId="77777777" w:rsidR="00E3271C" w:rsidRPr="0047559D" w:rsidRDefault="00E3271C" w:rsidP="00E3271C">
      <w:pPr>
        <w:pStyle w:val="ListParagraph"/>
        <w:numPr>
          <w:ilvl w:val="0"/>
          <w:numId w:val="47"/>
        </w:numPr>
        <w:spacing w:line="360" w:lineRule="auto"/>
        <w:rPr>
          <w:rFonts w:ascii="Times New Roman" w:hAnsi="Times New Roman" w:cs="Times New Roman"/>
          <w:sz w:val="24"/>
          <w:szCs w:val="24"/>
        </w:rPr>
      </w:pPr>
      <w:r>
        <w:rPr>
          <w:rFonts w:ascii="Times New Roman" w:hAnsi="Times New Roman" w:cs="Times New Roman"/>
          <w:sz w:val="24"/>
          <w:szCs w:val="24"/>
          <w:u w:val="single"/>
        </w:rPr>
        <w:t>PV of the Net Liability</w:t>
      </w:r>
      <w:r w:rsidRPr="005B56FC">
        <w:rPr>
          <w:rFonts w:ascii="Times New Roman" w:hAnsi="Times New Roman" w:cs="Times New Roman"/>
          <w:sz w:val="24"/>
          <w:szCs w:val="24"/>
        </w:rPr>
        <w:t>:</w:t>
      </w:r>
      <w:r>
        <w:rPr>
          <w:rFonts w:ascii="Times New Roman" w:hAnsi="Times New Roman" w:cs="Times New Roman"/>
          <w:sz w:val="24"/>
          <w:szCs w:val="24"/>
        </w:rPr>
        <w:t xml:space="preserve"> The next step is to calculate the net liability, i.e., the present value of the investors’ net cash outflows. Given the value of the continuously compounded </w:t>
      </w:r>
      <m:oMath>
        <m:r>
          <w:rPr>
            <w:rFonts w:ascii="Cambria Math" w:hAnsi="Cambria Math" w:cs="Times New Roman"/>
            <w:sz w:val="24"/>
            <w:szCs w:val="24"/>
          </w:rPr>
          <m:t>T</m:t>
        </m:r>
      </m:oMath>
      <w:r>
        <w:rPr>
          <w:rFonts w:ascii="Times New Roman" w:eastAsiaTheme="minorEastAsia" w:hAnsi="Times New Roman" w:cs="Times New Roman"/>
          <w:sz w:val="24"/>
          <w:szCs w:val="24"/>
        </w:rPr>
        <w:t xml:space="preserve">-year zero coupon rate </w:t>
      </w:r>
      <m:oMath>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m:t>
            </m:r>
          </m:sup>
        </m:sSup>
        <m:d>
          <m:dPr>
            <m:ctrlPr>
              <w:rPr>
                <w:rFonts w:ascii="Cambria Math" w:hAnsi="Cambria Math" w:cs="Times New Roman"/>
                <w:i/>
                <w:sz w:val="24"/>
                <w:szCs w:val="24"/>
              </w:rPr>
            </m:ctrlPr>
          </m:dPr>
          <m:e>
            <m:r>
              <w:rPr>
                <w:rFonts w:ascii="Cambria Math" w:hAnsi="Cambria Math" w:cs="Times New Roman"/>
                <w:sz w:val="24"/>
                <w:szCs w:val="24"/>
              </w:rPr>
              <m:t>t, T</m:t>
            </m:r>
          </m:e>
        </m:d>
      </m:oMath>
      <w:r>
        <w:rPr>
          <w:rFonts w:ascii="Times New Roman" w:eastAsiaTheme="minorEastAsia" w:hAnsi="Times New Roman" w:cs="Times New Roman"/>
          <w:sz w:val="24"/>
          <w:szCs w:val="24"/>
        </w:rPr>
        <w:t xml:space="preserve"> at time </w:t>
      </w:r>
      <m:oMath>
        <m:r>
          <w:rPr>
            <w:rFonts w:ascii="Cambria Math" w:hAnsi="Cambria Math" w:cs="Times New Roman"/>
            <w:sz w:val="24"/>
            <w:szCs w:val="24"/>
          </w:rPr>
          <m:t>t</m:t>
        </m:r>
      </m:oMath>
      <w:r>
        <w:rPr>
          <w:rFonts w:ascii="Times New Roman" w:eastAsiaTheme="minorEastAsia" w:hAnsi="Times New Roman" w:cs="Times New Roman"/>
          <w:sz w:val="24"/>
          <w:szCs w:val="24"/>
        </w:rPr>
        <w:t xml:space="preserve"> the </w:t>
      </w:r>
      <m:oMath>
        <m:r>
          <w:rPr>
            <w:rFonts w:ascii="Cambria Math" w:hAnsi="Cambria Math" w:cs="Times New Roman"/>
            <w:sz w:val="24"/>
            <w:szCs w:val="24"/>
          </w:rPr>
          <m:t>T</m:t>
        </m:r>
      </m:oMath>
      <w:r>
        <w:rPr>
          <w:rFonts w:ascii="Times New Roman" w:eastAsiaTheme="minorEastAsia" w:hAnsi="Times New Roman" w:cs="Times New Roman"/>
          <w:sz w:val="24"/>
          <w:szCs w:val="24"/>
        </w:rPr>
        <w:t xml:space="preserve">-year discount factor </w:t>
      </w:r>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f</m:t>
            </m:r>
          </m:sub>
        </m:sSub>
        <m:d>
          <m:dPr>
            <m:ctrlPr>
              <w:rPr>
                <w:rFonts w:ascii="Cambria Math" w:hAnsi="Cambria Math" w:cs="Times New Roman"/>
                <w:i/>
                <w:sz w:val="24"/>
                <w:szCs w:val="24"/>
              </w:rPr>
            </m:ctrlPr>
          </m:dPr>
          <m:e>
            <m:r>
              <w:rPr>
                <w:rFonts w:ascii="Cambria Math" w:hAnsi="Cambria Math" w:cs="Times New Roman"/>
                <w:sz w:val="24"/>
                <w:szCs w:val="24"/>
              </w:rPr>
              <m:t>t, T</m:t>
            </m:r>
          </m:e>
        </m:d>
      </m:oMath>
      <w:r>
        <w:rPr>
          <w:rFonts w:ascii="Times New Roman" w:eastAsiaTheme="minorEastAsia" w:hAnsi="Times New Roman" w:cs="Times New Roman"/>
          <w:sz w:val="24"/>
          <w:szCs w:val="24"/>
        </w:rPr>
        <w:t xml:space="preserve"> is calculated as</w:t>
      </w:r>
    </w:p>
    <w:p w14:paraId="4004CEC4" w14:textId="77777777" w:rsidR="00E3271C" w:rsidRDefault="00E3271C" w:rsidP="00E3271C">
      <w:pPr>
        <w:pStyle w:val="ListParagraph"/>
        <w:spacing w:line="360" w:lineRule="auto"/>
        <w:ind w:left="360"/>
        <w:rPr>
          <w:rFonts w:ascii="Times New Roman" w:hAnsi="Times New Roman" w:cs="Times New Roman"/>
          <w:sz w:val="24"/>
          <w:szCs w:val="24"/>
          <w:u w:val="single"/>
        </w:rPr>
      </w:pPr>
    </w:p>
    <w:p w14:paraId="137D121E" w14:textId="77777777" w:rsidR="00E3271C" w:rsidRDefault="00000000" w:rsidP="00E3271C">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f</m:t>
              </m:r>
            </m:sub>
          </m:sSub>
          <m:d>
            <m:dPr>
              <m:ctrlPr>
                <w:rPr>
                  <w:rFonts w:ascii="Cambria Math" w:hAnsi="Cambria Math" w:cs="Times New Roman"/>
                  <w:i/>
                  <w:sz w:val="24"/>
                  <w:szCs w:val="24"/>
                </w:rPr>
              </m:ctrlPr>
            </m:dPr>
            <m:e>
              <m:r>
                <w:rPr>
                  <w:rFonts w:ascii="Cambria Math" w:hAnsi="Cambria Math" w:cs="Times New Roman"/>
                  <w:sz w:val="24"/>
                  <w:szCs w:val="24"/>
                </w:rPr>
                <m:t>t, T, s</m:t>
              </m:r>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m:t>
                      </m:r>
                    </m:sup>
                  </m:sSup>
                  <m:d>
                    <m:dPr>
                      <m:ctrlPr>
                        <w:rPr>
                          <w:rFonts w:ascii="Cambria Math" w:hAnsi="Cambria Math" w:cs="Times New Roman"/>
                          <w:i/>
                          <w:sz w:val="24"/>
                          <w:szCs w:val="24"/>
                        </w:rPr>
                      </m:ctrlPr>
                    </m:dPr>
                    <m:e>
                      <m:r>
                        <w:rPr>
                          <w:rFonts w:ascii="Cambria Math" w:hAnsi="Cambria Math" w:cs="Times New Roman"/>
                          <w:sz w:val="24"/>
                          <w:szCs w:val="24"/>
                        </w:rPr>
                        <m:t>t, T</m:t>
                      </m:r>
                    </m:e>
                  </m:d>
                  <m:r>
                    <w:rPr>
                      <w:rFonts w:ascii="Cambria Math" w:hAnsi="Cambria Math" w:cs="Times New Roman"/>
                      <w:sz w:val="24"/>
                      <w:szCs w:val="24"/>
                    </w:rPr>
                    <m:t>+s</m:t>
                  </m:r>
                </m:e>
              </m:d>
            </m:sup>
          </m:sSup>
          <m:r>
            <w:rPr>
              <w:rFonts w:ascii="Cambria Math" w:hAnsi="Cambria Math" w:cs="Times New Roman"/>
              <w:sz w:val="24"/>
              <w:szCs w:val="24"/>
            </w:rPr>
            <m:t xml:space="preserve"> </m:t>
          </m:r>
          <m:r>
            <w:rPr>
              <w:rFonts w:ascii="Cambria Math" w:eastAsiaTheme="minorEastAsia" w:hAnsi="Cambria Math" w:cs="Times New Roman"/>
              <w:sz w:val="24"/>
              <w:szCs w:val="24"/>
            </w:rPr>
            <m:t xml:space="preserve">T=1, ⋯,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MAX</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NOW</m:t>
              </m:r>
            </m:sub>
          </m:sSub>
        </m:oMath>
      </m:oMathPara>
    </w:p>
    <w:p w14:paraId="402CC55E" w14:textId="77777777" w:rsidR="00E3271C" w:rsidRDefault="00E3271C" w:rsidP="00E3271C">
      <w:pPr>
        <w:pStyle w:val="ListParagraph"/>
        <w:spacing w:line="360" w:lineRule="auto"/>
        <w:ind w:left="360"/>
        <w:rPr>
          <w:rFonts w:ascii="Times New Roman" w:eastAsiaTheme="minorEastAsia" w:hAnsi="Times New Roman" w:cs="Times New Roman"/>
          <w:sz w:val="24"/>
          <w:szCs w:val="24"/>
        </w:rPr>
      </w:pPr>
    </w:p>
    <w:p w14:paraId="109C7108" w14:textId="77777777" w:rsidR="00E3271C" w:rsidRPr="005B56FC" w:rsidRDefault="00E3271C" w:rsidP="00E3271C">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were </w:t>
      </w:r>
      <m:oMath>
        <m:r>
          <w:rPr>
            <w:rFonts w:ascii="Cambria Math" w:eastAsiaTheme="minorEastAsia" w:hAnsi="Cambria Math" w:cs="Times New Roman"/>
            <w:sz w:val="24"/>
            <w:szCs w:val="24"/>
          </w:rPr>
          <m:t>s</m:t>
        </m:r>
      </m:oMath>
      <w:r>
        <w:rPr>
          <w:rFonts w:ascii="Times New Roman" w:eastAsiaTheme="minorEastAsia" w:hAnsi="Times New Roman" w:cs="Times New Roman"/>
          <w:sz w:val="24"/>
          <w:szCs w:val="24"/>
        </w:rPr>
        <w:t xml:space="preserve"> is the credit/liquidity spread applicable to the discounting of the investors’ future cash flows.</w:t>
      </w:r>
    </w:p>
    <w:p w14:paraId="5CA8F721" w14:textId="77777777" w:rsidR="00E3271C" w:rsidRPr="00ED25FF" w:rsidRDefault="00E3271C" w:rsidP="00E3271C">
      <w:pPr>
        <w:pStyle w:val="ListParagraph"/>
        <w:numPr>
          <w:ilvl w:val="0"/>
          <w:numId w:val="47"/>
        </w:numPr>
        <w:spacing w:line="360" w:lineRule="auto"/>
        <w:rPr>
          <w:rFonts w:ascii="Times New Roman" w:hAnsi="Times New Roman" w:cs="Times New Roman"/>
          <w:sz w:val="24"/>
          <w:szCs w:val="24"/>
        </w:rPr>
      </w:pPr>
      <w:r>
        <w:rPr>
          <w:rFonts w:ascii="Times New Roman" w:hAnsi="Times New Roman" w:cs="Times New Roman"/>
          <w:sz w:val="24"/>
          <w:szCs w:val="24"/>
          <w:u w:val="single"/>
        </w:rPr>
        <w:t>Discounting Spread for Income/Consumption</w:t>
      </w:r>
      <w:r w:rsidRPr="005B56FC">
        <w:rPr>
          <w:rFonts w:ascii="Times New Roman" w:hAnsi="Times New Roman" w:cs="Times New Roman"/>
          <w:sz w:val="24"/>
          <w:szCs w:val="24"/>
        </w:rPr>
        <w:t>:</w:t>
      </w:r>
      <w:r>
        <w:rPr>
          <w:rFonts w:ascii="Times New Roman" w:hAnsi="Times New Roman" w:cs="Times New Roman"/>
          <w:sz w:val="24"/>
          <w:szCs w:val="24"/>
        </w:rPr>
        <w:t xml:space="preserve"> The spread </w:t>
      </w:r>
      <m:oMath>
        <m:r>
          <w:rPr>
            <w:rFonts w:ascii="Cambria Math" w:eastAsiaTheme="minorEastAsia" w:hAnsi="Cambria Math" w:cs="Times New Roman"/>
            <w:sz w:val="24"/>
            <w:szCs w:val="24"/>
          </w:rPr>
          <m:t>s</m:t>
        </m:r>
      </m:oMath>
      <w:r>
        <w:rPr>
          <w:rFonts w:ascii="Times New Roman" w:eastAsiaTheme="minorEastAsia" w:hAnsi="Times New Roman" w:cs="Times New Roman"/>
          <w:sz w:val="24"/>
          <w:szCs w:val="24"/>
        </w:rPr>
        <w:t xml:space="preserve"> is set to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Y</m:t>
            </m:r>
          </m:sub>
        </m:sSub>
      </m:oMath>
      <w:r>
        <w:rPr>
          <w:rFonts w:ascii="Times New Roman" w:eastAsiaTheme="minorEastAsia" w:hAnsi="Times New Roman" w:cs="Times New Roman"/>
          <w:sz w:val="24"/>
          <w:szCs w:val="24"/>
        </w:rPr>
        <w:t xml:space="preserve"> when discounting income cash flows, whereas it is set to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C</m:t>
            </m:r>
          </m:sub>
        </m:sSub>
      </m:oMath>
      <w:r>
        <w:rPr>
          <w:rFonts w:ascii="Times New Roman" w:eastAsiaTheme="minorEastAsia" w:hAnsi="Times New Roman" w:cs="Times New Roman"/>
          <w:sz w:val="24"/>
          <w:szCs w:val="24"/>
        </w:rPr>
        <w:t xml:space="preserve"> when discounting basic consumption cash flows. The spread for income may be somewhat higher than that for basic consumption, although there are reasons for them not to diverge too far from each other.</w:t>
      </w:r>
    </w:p>
    <w:p w14:paraId="591D81CE" w14:textId="77777777" w:rsidR="00E3271C" w:rsidRPr="0047559D" w:rsidRDefault="00E3271C" w:rsidP="00E3271C">
      <w:pPr>
        <w:pStyle w:val="ListParagraph"/>
        <w:numPr>
          <w:ilvl w:val="0"/>
          <w:numId w:val="47"/>
        </w:numPr>
        <w:spacing w:line="360" w:lineRule="auto"/>
        <w:rPr>
          <w:rFonts w:ascii="Times New Roman" w:hAnsi="Times New Roman" w:cs="Times New Roman"/>
          <w:sz w:val="24"/>
          <w:szCs w:val="24"/>
        </w:rPr>
      </w:pPr>
      <w:r>
        <w:rPr>
          <w:rFonts w:ascii="Times New Roman" w:hAnsi="Times New Roman" w:cs="Times New Roman"/>
          <w:sz w:val="24"/>
          <w:szCs w:val="24"/>
          <w:u w:val="single"/>
        </w:rPr>
        <w:t>Flat 10Y JGB Yield Rate</w:t>
      </w:r>
      <w:r>
        <w:rPr>
          <w:rFonts w:ascii="Times New Roman" w:hAnsi="Times New Roman" w:cs="Times New Roman"/>
          <w:sz w:val="24"/>
          <w:szCs w:val="24"/>
        </w:rPr>
        <w:t>: For the sake of simplicity a flat term structure is assumed, treating all zero</w:t>
      </w:r>
      <w:r w:rsidR="00AA6D7C">
        <w:rPr>
          <w:rFonts w:ascii="Times New Roman" w:hAnsi="Times New Roman" w:cs="Times New Roman"/>
          <w:sz w:val="24"/>
          <w:szCs w:val="24"/>
        </w:rPr>
        <w:t>-</w:t>
      </w:r>
      <w:r>
        <w:rPr>
          <w:rFonts w:ascii="Times New Roman" w:hAnsi="Times New Roman" w:cs="Times New Roman"/>
          <w:sz w:val="24"/>
          <w:szCs w:val="24"/>
        </w:rPr>
        <w:t xml:space="preserve">coupon rates as equal to the 10Y JGB yield </w:t>
      </w:r>
      <m:oMath>
        <m:r>
          <w:rPr>
            <w:rFonts w:ascii="Cambria Math" w:eastAsiaTheme="minorEastAsia" w:hAnsi="Cambria Math" w:cs="Times New Roman"/>
            <w:sz w:val="24"/>
            <w:szCs w:val="24"/>
          </w:rPr>
          <m:t>y</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oMath>
    </w:p>
    <w:p w14:paraId="5C09AD5A" w14:textId="77777777" w:rsidR="00E3271C" w:rsidRDefault="00E3271C" w:rsidP="00E3271C">
      <w:pPr>
        <w:pStyle w:val="ListParagraph"/>
        <w:spacing w:line="360" w:lineRule="auto"/>
        <w:ind w:left="360"/>
        <w:rPr>
          <w:rFonts w:ascii="Times New Roman" w:hAnsi="Times New Roman" w:cs="Times New Roman"/>
          <w:sz w:val="24"/>
          <w:szCs w:val="24"/>
          <w:u w:val="single"/>
        </w:rPr>
      </w:pPr>
    </w:p>
    <w:p w14:paraId="7A4C36A6" w14:textId="77777777" w:rsidR="00E3271C" w:rsidRPr="0047559D" w:rsidRDefault="00000000" w:rsidP="00E3271C">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f</m:t>
              </m:r>
            </m:sub>
          </m:sSub>
          <m:d>
            <m:dPr>
              <m:ctrlPr>
                <w:rPr>
                  <w:rFonts w:ascii="Cambria Math" w:hAnsi="Cambria Math" w:cs="Times New Roman"/>
                  <w:i/>
                  <w:sz w:val="24"/>
                  <w:szCs w:val="24"/>
                </w:rPr>
              </m:ctrlPr>
            </m:dPr>
            <m:e>
              <m:r>
                <w:rPr>
                  <w:rFonts w:ascii="Cambria Math" w:hAnsi="Cambria Math" w:cs="Times New Roman"/>
                  <w:sz w:val="24"/>
                  <w:szCs w:val="24"/>
                </w:rPr>
                <m:t>t, T, s</m:t>
              </m:r>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y</m:t>
                  </m:r>
                  <m:d>
                    <m:dPr>
                      <m:ctrlPr>
                        <w:rPr>
                          <w:rFonts w:ascii="Cambria Math" w:hAnsi="Cambria Math" w:cs="Times New Roman"/>
                          <w:i/>
                          <w:sz w:val="24"/>
                          <w:szCs w:val="24"/>
                        </w:rPr>
                      </m:ctrlPr>
                    </m:dPr>
                    <m:e>
                      <m:r>
                        <w:rPr>
                          <w:rFonts w:ascii="Cambria Math" w:hAnsi="Cambria Math" w:cs="Times New Roman"/>
                          <w:sz w:val="24"/>
                          <w:szCs w:val="24"/>
                        </w:rPr>
                        <m:t>t, T</m:t>
                      </m:r>
                    </m:e>
                  </m:d>
                  <m:r>
                    <w:rPr>
                      <w:rFonts w:ascii="Cambria Math" w:hAnsi="Cambria Math" w:cs="Times New Roman"/>
                      <w:sz w:val="24"/>
                      <w:szCs w:val="24"/>
                    </w:rPr>
                    <m:t>+s</m:t>
                  </m:r>
                </m:e>
              </m:d>
            </m:sup>
          </m:sSup>
          <m:r>
            <w:rPr>
              <w:rFonts w:ascii="Cambria Math" w:hAnsi="Cambria Math" w:cs="Times New Roman"/>
              <w:sz w:val="24"/>
              <w:szCs w:val="24"/>
            </w:rPr>
            <m:t xml:space="preserve"> </m:t>
          </m:r>
          <m:r>
            <w:rPr>
              <w:rFonts w:ascii="Cambria Math" w:eastAsiaTheme="minorEastAsia" w:hAnsi="Cambria Math" w:cs="Times New Roman"/>
              <w:sz w:val="24"/>
              <w:szCs w:val="24"/>
            </w:rPr>
            <m:t xml:space="preserve">T=1, ⋯,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MAX</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NOW</m:t>
              </m:r>
            </m:sub>
          </m:sSub>
        </m:oMath>
      </m:oMathPara>
    </w:p>
    <w:p w14:paraId="58D98027" w14:textId="77777777" w:rsidR="00E3271C" w:rsidRPr="00ED25FF" w:rsidRDefault="00E3271C" w:rsidP="00E3271C">
      <w:pPr>
        <w:pStyle w:val="ListParagraph"/>
        <w:spacing w:line="360" w:lineRule="auto"/>
        <w:ind w:left="360"/>
        <w:rPr>
          <w:rFonts w:ascii="Times New Roman" w:hAnsi="Times New Roman" w:cs="Times New Roman"/>
          <w:sz w:val="24"/>
          <w:szCs w:val="24"/>
        </w:rPr>
      </w:pPr>
    </w:p>
    <w:p w14:paraId="2B165021" w14:textId="77777777" w:rsidR="00E3271C" w:rsidRDefault="00E3271C" w:rsidP="00E3271C">
      <w:pPr>
        <w:pStyle w:val="ListParagraph"/>
        <w:numPr>
          <w:ilvl w:val="0"/>
          <w:numId w:val="47"/>
        </w:numPr>
        <w:spacing w:line="360" w:lineRule="auto"/>
        <w:rPr>
          <w:rFonts w:ascii="Times New Roman" w:hAnsi="Times New Roman" w:cs="Times New Roman"/>
          <w:sz w:val="24"/>
          <w:szCs w:val="24"/>
        </w:rPr>
      </w:pPr>
      <w:r>
        <w:rPr>
          <w:rFonts w:ascii="Times New Roman" w:hAnsi="Times New Roman" w:cs="Times New Roman"/>
          <w:sz w:val="24"/>
          <w:szCs w:val="24"/>
          <w:u w:val="single"/>
        </w:rPr>
        <w:t>PV of the Net Liability</w:t>
      </w:r>
      <w:r>
        <w:rPr>
          <w:rFonts w:ascii="Times New Roman" w:hAnsi="Times New Roman" w:cs="Times New Roman"/>
          <w:sz w:val="24"/>
          <w:szCs w:val="24"/>
        </w:rPr>
        <w:t>: One can easily incorporate the non-flat yield curve by using, for example, splines, or parametric models such as the Nelson-Siegel model. Net liability can then be calculated as</w:t>
      </w:r>
    </w:p>
    <w:p w14:paraId="120CD46A" w14:textId="77777777" w:rsidR="00E3271C" w:rsidRDefault="00E3271C" w:rsidP="00E3271C">
      <w:pPr>
        <w:pStyle w:val="ListParagraph"/>
        <w:spacing w:line="360" w:lineRule="auto"/>
        <w:ind w:left="360"/>
        <w:rPr>
          <w:rFonts w:ascii="Times New Roman" w:hAnsi="Times New Roman" w:cs="Times New Roman"/>
          <w:sz w:val="24"/>
          <w:szCs w:val="24"/>
          <w:u w:val="single"/>
        </w:rPr>
      </w:pPr>
    </w:p>
    <w:p w14:paraId="113D927E" w14:textId="77777777" w:rsidR="00E3271C" w:rsidRPr="0047559D" w:rsidRDefault="00E3271C" w:rsidP="00E3271C">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L</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T=1</m:t>
              </m:r>
            </m:sub>
            <m: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MAX</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NOW</m:t>
                  </m:r>
                </m:sub>
              </m:sSub>
            </m:sup>
            <m:e>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f</m:t>
                  </m:r>
                </m:sub>
              </m:sSub>
              <m:d>
                <m:dPr>
                  <m:ctrlPr>
                    <w:rPr>
                      <w:rFonts w:ascii="Cambria Math" w:hAnsi="Cambria Math" w:cs="Times New Roman"/>
                      <w:i/>
                      <w:sz w:val="24"/>
                      <w:szCs w:val="24"/>
                    </w:rPr>
                  </m:ctrlPr>
                </m:dPr>
                <m:e>
                  <m:r>
                    <w:rPr>
                      <w:rFonts w:ascii="Cambria Math" w:hAnsi="Cambria Math" w:cs="Times New Roman"/>
                      <w:sz w:val="24"/>
                      <w:szCs w:val="24"/>
                    </w:rPr>
                    <m:t xml:space="preserve">t, T,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C</m:t>
                      </m:r>
                    </m:sub>
                  </m:sSub>
                </m:e>
              </m:d>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C</m:t>
                  </m:r>
                  <m:d>
                    <m:dPr>
                      <m:ctrlPr>
                        <w:rPr>
                          <w:rFonts w:ascii="Cambria Math" w:hAnsi="Cambria Math" w:cs="Times New Roman"/>
                          <w:i/>
                          <w:sz w:val="24"/>
                          <w:szCs w:val="24"/>
                        </w:rPr>
                      </m:ctrlPr>
                    </m:dPr>
                    <m:e>
                      <m:r>
                        <w:rPr>
                          <w:rFonts w:ascii="Cambria Math" w:hAnsi="Cambria Math" w:cs="Times New Roman"/>
                          <w:sz w:val="24"/>
                          <w:szCs w:val="24"/>
                        </w:rPr>
                        <m:t>T</m:t>
                      </m:r>
                    </m:e>
                  </m:d>
                </m:e>
              </m:d>
            </m:e>
          </m:nary>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T=1</m:t>
              </m:r>
            </m:sub>
            <m: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MAX</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NOW</m:t>
                  </m:r>
                </m:sub>
              </m:sSub>
            </m:sup>
            <m:e>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f</m:t>
                  </m:r>
                </m:sub>
              </m:sSub>
              <m:d>
                <m:dPr>
                  <m:ctrlPr>
                    <w:rPr>
                      <w:rFonts w:ascii="Cambria Math" w:hAnsi="Cambria Math" w:cs="Times New Roman"/>
                      <w:i/>
                      <w:sz w:val="24"/>
                      <w:szCs w:val="24"/>
                    </w:rPr>
                  </m:ctrlPr>
                </m:dPr>
                <m:e>
                  <m:r>
                    <w:rPr>
                      <w:rFonts w:ascii="Cambria Math" w:hAnsi="Cambria Math" w:cs="Times New Roman"/>
                      <w:sz w:val="24"/>
                      <w:szCs w:val="24"/>
                    </w:rPr>
                    <m:t xml:space="preserve">t, T,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Y</m:t>
                      </m:r>
                    </m:sub>
                  </m:sSub>
                </m:e>
              </m:d>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Y</m:t>
                  </m:r>
                  <m:d>
                    <m:dPr>
                      <m:ctrlPr>
                        <w:rPr>
                          <w:rFonts w:ascii="Cambria Math" w:hAnsi="Cambria Math" w:cs="Times New Roman"/>
                          <w:i/>
                          <w:sz w:val="24"/>
                          <w:szCs w:val="24"/>
                        </w:rPr>
                      </m:ctrlPr>
                    </m:dPr>
                    <m:e>
                      <m:r>
                        <w:rPr>
                          <w:rFonts w:ascii="Cambria Math" w:hAnsi="Cambria Math" w:cs="Times New Roman"/>
                          <w:sz w:val="24"/>
                          <w:szCs w:val="24"/>
                        </w:rPr>
                        <m:t>T</m:t>
                      </m:r>
                    </m:e>
                  </m:d>
                </m:e>
              </m:d>
            </m:e>
          </m:nary>
        </m:oMath>
      </m:oMathPara>
    </w:p>
    <w:p w14:paraId="0229B728" w14:textId="77777777" w:rsidR="00E3271C" w:rsidRPr="00ED25FF" w:rsidRDefault="00E3271C" w:rsidP="00E3271C">
      <w:pPr>
        <w:pStyle w:val="ListParagraph"/>
        <w:spacing w:line="360" w:lineRule="auto"/>
        <w:ind w:left="360"/>
        <w:rPr>
          <w:rFonts w:ascii="Times New Roman" w:hAnsi="Times New Roman" w:cs="Times New Roman"/>
          <w:sz w:val="24"/>
          <w:szCs w:val="24"/>
        </w:rPr>
      </w:pPr>
    </w:p>
    <w:p w14:paraId="156422AB" w14:textId="77777777" w:rsidR="00E3271C" w:rsidRDefault="00E3271C" w:rsidP="00E3271C">
      <w:pPr>
        <w:pStyle w:val="ListParagraph"/>
        <w:numPr>
          <w:ilvl w:val="0"/>
          <w:numId w:val="47"/>
        </w:numPr>
        <w:spacing w:line="360" w:lineRule="auto"/>
        <w:rPr>
          <w:rFonts w:ascii="Times New Roman" w:hAnsi="Times New Roman" w:cs="Times New Roman"/>
          <w:sz w:val="24"/>
          <w:szCs w:val="24"/>
        </w:rPr>
      </w:pPr>
      <w:r>
        <w:rPr>
          <w:rFonts w:ascii="Times New Roman" w:hAnsi="Times New Roman" w:cs="Times New Roman"/>
          <w:sz w:val="24"/>
          <w:szCs w:val="24"/>
          <w:u w:val="single"/>
        </w:rPr>
        <w:t>Net Liability Rate of Returns</w:t>
      </w:r>
      <w:r>
        <w:rPr>
          <w:rFonts w:ascii="Times New Roman" w:hAnsi="Times New Roman" w:cs="Times New Roman"/>
          <w:sz w:val="24"/>
          <w:szCs w:val="24"/>
        </w:rPr>
        <w:t xml:space="preserve">: Using the historical time series of the JGB yield </w:t>
      </w:r>
      <m:oMath>
        <m:r>
          <w:rPr>
            <w:rFonts w:ascii="Cambria Math" w:eastAsiaTheme="minorEastAsia" w:hAnsi="Cambria Math" w:cs="Times New Roman"/>
            <w:sz w:val="24"/>
            <w:szCs w:val="24"/>
          </w:rPr>
          <m:t>y</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oMath>
      <w:r>
        <w:rPr>
          <w:rFonts w:ascii="Times New Roman" w:hAnsi="Times New Roman" w:cs="Times New Roman"/>
          <w:sz w:val="24"/>
          <w:szCs w:val="24"/>
        </w:rPr>
        <w:t xml:space="preserve"> and the equation above for net liability one can calculate the time series of </w:t>
      </w:r>
      <m:oMath>
        <m:r>
          <w:rPr>
            <w:rFonts w:ascii="Cambria Math" w:eastAsiaTheme="minorEastAsia" w:hAnsi="Cambria Math" w:cs="Times New Roman"/>
            <w:sz w:val="24"/>
            <w:szCs w:val="24"/>
          </w:rPr>
          <m:t>L</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oMath>
      <w:r>
        <w:rPr>
          <w:rFonts w:ascii="Times New Roman" w:hAnsi="Times New Roman" w:cs="Times New Roman"/>
          <w:sz w:val="24"/>
          <w:szCs w:val="24"/>
        </w:rPr>
        <w:t xml:space="preserve"> from which the following time series can be obtained:</w:t>
      </w:r>
    </w:p>
    <w:p w14:paraId="3D92C940" w14:textId="77777777" w:rsidR="00E3271C" w:rsidRDefault="00E3271C" w:rsidP="00E3271C">
      <w:pPr>
        <w:pStyle w:val="ListParagraph"/>
        <w:spacing w:line="360" w:lineRule="auto"/>
        <w:ind w:left="360"/>
        <w:rPr>
          <w:rFonts w:ascii="Times New Roman" w:hAnsi="Times New Roman" w:cs="Times New Roman"/>
          <w:sz w:val="24"/>
          <w:szCs w:val="24"/>
          <w:u w:val="single"/>
        </w:rPr>
      </w:pPr>
    </w:p>
    <w:p w14:paraId="433F5F89" w14:textId="77777777" w:rsidR="00E3271C" w:rsidRPr="0047559D" w:rsidRDefault="00000000" w:rsidP="00E3271C">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L</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L</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num>
            <m:den>
              <m:r>
                <w:rPr>
                  <w:rFonts w:ascii="Cambria Math" w:eastAsiaTheme="minorEastAsia" w:hAnsi="Cambria Math" w:cs="Times New Roman"/>
                  <w:sz w:val="24"/>
                  <w:szCs w:val="24"/>
                </w:rPr>
                <m:t>L</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t-1</m:t>
                  </m:r>
                </m:e>
              </m:d>
            </m:den>
          </m:f>
          <m:r>
            <w:rPr>
              <w:rFonts w:ascii="Cambria Math" w:eastAsiaTheme="minorEastAsia" w:hAnsi="Cambria Math" w:cs="Times New Roman"/>
              <w:sz w:val="24"/>
              <w:szCs w:val="24"/>
            </w:rPr>
            <m:t>-1</m:t>
          </m:r>
        </m:oMath>
      </m:oMathPara>
    </w:p>
    <w:p w14:paraId="7140E8F4" w14:textId="77777777" w:rsidR="00E3271C" w:rsidRPr="00ED25FF" w:rsidRDefault="00E3271C" w:rsidP="00E3271C">
      <w:pPr>
        <w:pStyle w:val="ListParagraph"/>
        <w:spacing w:line="360" w:lineRule="auto"/>
        <w:ind w:left="360"/>
        <w:rPr>
          <w:rFonts w:ascii="Times New Roman" w:hAnsi="Times New Roman" w:cs="Times New Roman"/>
          <w:sz w:val="24"/>
          <w:szCs w:val="24"/>
        </w:rPr>
      </w:pPr>
    </w:p>
    <w:p w14:paraId="6235BED7" w14:textId="77777777" w:rsidR="00E3271C" w:rsidRDefault="00E3271C" w:rsidP="00E3271C">
      <w:pPr>
        <w:pStyle w:val="ListParagraph"/>
        <w:numPr>
          <w:ilvl w:val="0"/>
          <w:numId w:val="47"/>
        </w:numPr>
        <w:spacing w:line="360" w:lineRule="auto"/>
        <w:rPr>
          <w:rFonts w:ascii="Times New Roman" w:hAnsi="Times New Roman" w:cs="Times New Roman"/>
          <w:sz w:val="24"/>
          <w:szCs w:val="24"/>
        </w:rPr>
      </w:pPr>
      <w:r>
        <w:rPr>
          <w:rFonts w:ascii="Times New Roman" w:hAnsi="Times New Roman" w:cs="Times New Roman"/>
          <w:sz w:val="24"/>
          <w:szCs w:val="24"/>
          <w:u w:val="single"/>
        </w:rPr>
        <w:t>Asset Liability Covariance Estimation</w:t>
      </w:r>
      <w:r>
        <w:rPr>
          <w:rFonts w:ascii="Times New Roman" w:hAnsi="Times New Roman" w:cs="Times New Roman"/>
          <w:sz w:val="24"/>
          <w:szCs w:val="24"/>
        </w:rPr>
        <w:t xml:space="preserve">: By combining these data with the time series of returns on the asset classes one obtains an estimate of </w:t>
      </w:r>
      <m:oMath>
        <m:r>
          <w:rPr>
            <w:rFonts w:ascii="Cambria Math" w:eastAsiaTheme="minorEastAsia" w:hAnsi="Cambria Math" w:cs="Times New Roman"/>
            <w:sz w:val="24"/>
            <w:szCs w:val="24"/>
          </w:rPr>
          <m:t>θ</m:t>
        </m:r>
      </m:oMath>
      <w:r>
        <w:rPr>
          <w:rFonts w:ascii="Times New Roman" w:hAnsi="Times New Roman" w:cs="Times New Roman"/>
          <w:sz w:val="24"/>
          <w:szCs w:val="24"/>
        </w:rPr>
        <w:t xml:space="preserve"> as</w:t>
      </w:r>
    </w:p>
    <w:p w14:paraId="42E73504" w14:textId="77777777" w:rsidR="00E3271C" w:rsidRDefault="00E3271C" w:rsidP="00E3271C">
      <w:pPr>
        <w:pStyle w:val="ListParagraph"/>
        <w:spacing w:line="360" w:lineRule="auto"/>
        <w:ind w:left="360"/>
        <w:rPr>
          <w:rFonts w:ascii="Times New Roman" w:hAnsi="Times New Roman" w:cs="Times New Roman"/>
          <w:sz w:val="24"/>
          <w:szCs w:val="24"/>
          <w:u w:val="single"/>
        </w:rPr>
      </w:pPr>
    </w:p>
    <w:p w14:paraId="3AE9BE68" w14:textId="77777777" w:rsidR="00E3271C" w:rsidRDefault="00E3271C" w:rsidP="00E3271C">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θ=</m:t>
          </m:r>
          <m:d>
            <m:dPr>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m:rPr>
                        <m:scr m:val="double-struck"/>
                      </m:rPr>
                      <w:rPr>
                        <w:rFonts w:ascii="Cambria Math" w:eastAsiaTheme="minorEastAsia" w:hAnsi="Cambria Math" w:cs="Times New Roman"/>
                        <w:sz w:val="24"/>
                        <w:szCs w:val="24"/>
                      </w:rPr>
                      <m:t>C</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L</m:t>
                            </m:r>
                          </m:sub>
                        </m:sSub>
                      </m:e>
                    </m:d>
                  </m:e>
                </m:mr>
                <m:mr>
                  <m:e>
                    <m:r>
                      <w:rPr>
                        <w:rFonts w:ascii="Cambria Math" w:eastAsiaTheme="minorEastAsia" w:hAnsi="Cambria Math" w:cs="Times New Roman"/>
                        <w:sz w:val="24"/>
                        <w:szCs w:val="24"/>
                      </w:rPr>
                      <m:t>⋮</m:t>
                    </m:r>
                  </m:e>
                </m:mr>
                <m:mr>
                  <m:e>
                    <m:r>
                      <m:rPr>
                        <m:scr m:val="double-struck"/>
                      </m:rPr>
                      <w:rPr>
                        <w:rFonts w:ascii="Cambria Math" w:eastAsiaTheme="minorEastAsia" w:hAnsi="Cambria Math" w:cs="Times New Roman"/>
                        <w:sz w:val="24"/>
                        <w:szCs w:val="24"/>
                      </w:rPr>
                      <m:t>C</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L</m:t>
                            </m:r>
                          </m:sub>
                        </m:sSub>
                      </m:e>
                    </m:d>
                  </m:e>
                </m:mr>
              </m:m>
            </m:e>
          </m:d>
        </m:oMath>
      </m:oMathPara>
    </w:p>
    <w:p w14:paraId="343A8176" w14:textId="77777777" w:rsidR="00E3271C" w:rsidRDefault="00E3271C" w:rsidP="00E3271C">
      <w:pPr>
        <w:pStyle w:val="ListParagraph"/>
        <w:spacing w:line="360" w:lineRule="auto"/>
        <w:ind w:left="360"/>
        <w:rPr>
          <w:rFonts w:ascii="Times New Roman" w:hAnsi="Times New Roman" w:cs="Times New Roman"/>
          <w:sz w:val="24"/>
          <w:szCs w:val="24"/>
        </w:rPr>
      </w:pPr>
    </w:p>
    <w:p w14:paraId="43855200" w14:textId="77777777" w:rsidR="00E3271C" w:rsidRDefault="00E3271C" w:rsidP="00E3271C">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where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i</m:t>
            </m:r>
          </m:sub>
        </m:sSub>
      </m:oMath>
      <w:r>
        <w:rPr>
          <w:rFonts w:ascii="Times New Roman" w:hAnsi="Times New Roman" w:cs="Times New Roman"/>
          <w:sz w:val="24"/>
          <w:szCs w:val="24"/>
        </w:rPr>
        <w:t xml:space="preserve"> is the returns on the asset class </w:t>
      </w:r>
      <m:oMath>
        <m:r>
          <w:rPr>
            <w:rFonts w:ascii="Cambria Math" w:eastAsiaTheme="minorEastAsia" w:hAnsi="Cambria Math" w:cs="Times New Roman"/>
            <w:sz w:val="24"/>
            <w:szCs w:val="24"/>
          </w:rPr>
          <m:t>i</m:t>
        </m:r>
      </m:oMath>
      <w:r>
        <w:rPr>
          <w:rFonts w:ascii="Times New Roman" w:hAnsi="Times New Roman" w:cs="Times New Roman"/>
          <w:sz w:val="24"/>
          <w:szCs w:val="24"/>
        </w:rPr>
        <w:t>.</w:t>
      </w:r>
    </w:p>
    <w:p w14:paraId="6CA7A470" w14:textId="77777777" w:rsidR="00E3271C" w:rsidRPr="00D8069F" w:rsidRDefault="00E3271C" w:rsidP="00E3271C">
      <w:pPr>
        <w:pStyle w:val="ListParagraph"/>
        <w:numPr>
          <w:ilvl w:val="0"/>
          <w:numId w:val="47"/>
        </w:numPr>
        <w:spacing w:line="360" w:lineRule="auto"/>
        <w:rPr>
          <w:rFonts w:ascii="Times New Roman" w:hAnsi="Times New Roman" w:cs="Times New Roman"/>
          <w:sz w:val="24"/>
          <w:szCs w:val="24"/>
        </w:rPr>
      </w:pPr>
      <w:r>
        <w:rPr>
          <w:rFonts w:ascii="Times New Roman" w:hAnsi="Times New Roman" w:cs="Times New Roman"/>
          <w:sz w:val="24"/>
          <w:szCs w:val="24"/>
          <w:u w:val="single"/>
        </w:rPr>
        <w:t>Handling Zero Net Liability Levels</w:t>
      </w:r>
      <w:r w:rsidRPr="00E00066">
        <w:rPr>
          <w:rFonts w:ascii="Times New Roman" w:hAnsi="Times New Roman" w:cs="Times New Roman"/>
          <w:sz w:val="24"/>
          <w:szCs w:val="24"/>
        </w:rPr>
        <w:t>:</w:t>
      </w:r>
      <w:r>
        <w:rPr>
          <w:rFonts w:ascii="Times New Roman" w:hAnsi="Times New Roman" w:cs="Times New Roman"/>
          <w:sz w:val="24"/>
          <w:szCs w:val="24"/>
        </w:rPr>
        <w:t xml:space="preserve"> Since one might encounter the problem of singularity when the net liability is sufficiently close to zero, one needs to have some procedures for dealing with such cases.</w:t>
      </w:r>
    </w:p>
    <w:p w14:paraId="765C3FBD" w14:textId="77777777" w:rsidR="00E3271C" w:rsidRDefault="00E3271C" w:rsidP="00E3271C">
      <w:pPr>
        <w:spacing w:line="360" w:lineRule="auto"/>
        <w:rPr>
          <w:rFonts w:ascii="Times New Roman" w:hAnsi="Times New Roman" w:cs="Times New Roman"/>
          <w:sz w:val="24"/>
          <w:szCs w:val="24"/>
        </w:rPr>
      </w:pPr>
    </w:p>
    <w:p w14:paraId="4C063AF5" w14:textId="77777777" w:rsidR="00E3271C" w:rsidRDefault="00E3271C" w:rsidP="00E3271C">
      <w:pPr>
        <w:spacing w:line="360" w:lineRule="auto"/>
        <w:rPr>
          <w:rFonts w:ascii="Times New Roman" w:hAnsi="Times New Roman" w:cs="Times New Roman"/>
          <w:sz w:val="24"/>
          <w:szCs w:val="24"/>
        </w:rPr>
      </w:pPr>
    </w:p>
    <w:p w14:paraId="2610A83D" w14:textId="77777777" w:rsidR="00E3271C" w:rsidRPr="006D4CE5" w:rsidRDefault="00E3271C" w:rsidP="00E3271C">
      <w:pPr>
        <w:spacing w:line="360" w:lineRule="auto"/>
        <w:rPr>
          <w:rFonts w:ascii="Times New Roman" w:hAnsi="Times New Roman" w:cs="Times New Roman"/>
          <w:b/>
          <w:sz w:val="28"/>
          <w:szCs w:val="28"/>
        </w:rPr>
      </w:pPr>
      <w:r w:rsidRPr="006D4CE5">
        <w:rPr>
          <w:rFonts w:ascii="Times New Roman" w:hAnsi="Times New Roman" w:cs="Times New Roman"/>
          <w:b/>
          <w:sz w:val="28"/>
          <w:szCs w:val="28"/>
        </w:rPr>
        <w:t>References</w:t>
      </w:r>
    </w:p>
    <w:p w14:paraId="681300D4" w14:textId="77777777" w:rsidR="00E3271C" w:rsidRDefault="00E3271C" w:rsidP="00E3271C">
      <w:pPr>
        <w:spacing w:line="360" w:lineRule="auto"/>
        <w:rPr>
          <w:rFonts w:ascii="Times New Roman" w:hAnsi="Times New Roman" w:cs="Times New Roman"/>
          <w:sz w:val="24"/>
          <w:szCs w:val="24"/>
        </w:rPr>
      </w:pPr>
    </w:p>
    <w:p w14:paraId="3C13A899" w14:textId="77777777" w:rsidR="00E3271C" w:rsidRPr="006D4CE5" w:rsidRDefault="00E3271C" w:rsidP="00E3271C">
      <w:pPr>
        <w:pStyle w:val="ListParagraph"/>
        <w:numPr>
          <w:ilvl w:val="0"/>
          <w:numId w:val="45"/>
        </w:numPr>
        <w:spacing w:line="360" w:lineRule="auto"/>
        <w:rPr>
          <w:rFonts w:ascii="Times New Roman" w:hAnsi="Times New Roman" w:cs="Times New Roman"/>
          <w:sz w:val="24"/>
          <w:szCs w:val="24"/>
        </w:rPr>
      </w:pPr>
      <w:r w:rsidRPr="006D4CE5">
        <w:rPr>
          <w:rFonts w:ascii="Times New Roman" w:hAnsi="Times New Roman" w:cs="Times New Roman"/>
          <w:sz w:val="24"/>
          <w:szCs w:val="24"/>
        </w:rPr>
        <w:t xml:space="preserve">Sharpe, W., and L. G. Tint (1990): Liability – A New </w:t>
      </w:r>
      <w:r>
        <w:rPr>
          <w:rFonts w:ascii="Times New Roman" w:hAnsi="Times New Roman" w:cs="Times New Roman"/>
          <w:sz w:val="24"/>
          <w:szCs w:val="24"/>
        </w:rPr>
        <w:t>A</w:t>
      </w:r>
      <w:r w:rsidRPr="006D4CE5">
        <w:rPr>
          <w:rFonts w:ascii="Times New Roman" w:hAnsi="Times New Roman" w:cs="Times New Roman"/>
          <w:sz w:val="24"/>
          <w:szCs w:val="24"/>
        </w:rPr>
        <w:t xml:space="preserve">pproach </w:t>
      </w:r>
      <w:r w:rsidRPr="006D4CE5">
        <w:rPr>
          <w:rFonts w:ascii="Times New Roman" w:hAnsi="Times New Roman" w:cs="Times New Roman"/>
          <w:i/>
          <w:sz w:val="24"/>
          <w:szCs w:val="24"/>
        </w:rPr>
        <w:t>Journal of Portfolio Management</w:t>
      </w:r>
      <w:r w:rsidRPr="006D4CE5">
        <w:rPr>
          <w:rFonts w:ascii="Times New Roman" w:hAnsi="Times New Roman" w:cs="Times New Roman"/>
          <w:sz w:val="24"/>
          <w:szCs w:val="24"/>
        </w:rPr>
        <w:t xml:space="preserve"> </w:t>
      </w:r>
      <w:r w:rsidRPr="006D4CE5">
        <w:rPr>
          <w:rFonts w:ascii="Times New Roman" w:hAnsi="Times New Roman" w:cs="Times New Roman"/>
          <w:b/>
          <w:sz w:val="24"/>
          <w:szCs w:val="24"/>
        </w:rPr>
        <w:t>16 (2)</w:t>
      </w:r>
      <w:r>
        <w:rPr>
          <w:rFonts w:ascii="Times New Roman" w:hAnsi="Times New Roman" w:cs="Times New Roman"/>
          <w:sz w:val="24"/>
          <w:szCs w:val="24"/>
        </w:rPr>
        <w:t xml:space="preserve"> 5-10.</w:t>
      </w:r>
    </w:p>
    <w:p w14:paraId="5937B86B" w14:textId="77777777" w:rsidR="00E3271C" w:rsidRDefault="00E3271C" w:rsidP="00E3271C">
      <w:pPr>
        <w:pStyle w:val="ListParagraph"/>
        <w:numPr>
          <w:ilvl w:val="0"/>
          <w:numId w:val="45"/>
        </w:numPr>
        <w:spacing w:line="360" w:lineRule="auto"/>
        <w:rPr>
          <w:rFonts w:ascii="Times New Roman" w:hAnsi="Times New Roman" w:cs="Times New Roman"/>
          <w:sz w:val="24"/>
          <w:szCs w:val="24"/>
        </w:rPr>
      </w:pPr>
      <w:r>
        <w:rPr>
          <w:rFonts w:ascii="Times New Roman" w:hAnsi="Times New Roman" w:cs="Times New Roman"/>
          <w:sz w:val="24"/>
          <w:szCs w:val="24"/>
        </w:rPr>
        <w:t xml:space="preserve">Walters, J. (2014): </w:t>
      </w:r>
      <w:hyperlink r:id="rId34" w:history="1">
        <w:r w:rsidRPr="00B51B5E">
          <w:rPr>
            <w:rStyle w:val="Hyperlink"/>
            <w:rFonts w:ascii="Times New Roman" w:hAnsi="Times New Roman" w:cs="Times New Roman"/>
            <w:sz w:val="24"/>
            <w:szCs w:val="24"/>
          </w:rPr>
          <w:t>The Black-Litterman Model in Detail</w:t>
        </w:r>
      </w:hyperlink>
      <w:r>
        <w:rPr>
          <w:rFonts w:ascii="Times New Roman" w:hAnsi="Times New Roman" w:cs="Times New Roman"/>
          <w:sz w:val="24"/>
          <w:szCs w:val="24"/>
        </w:rPr>
        <w:t xml:space="preserve"> </w:t>
      </w:r>
      <w:r w:rsidRPr="00B51B5E">
        <w:rPr>
          <w:rFonts w:ascii="Times New Roman" w:hAnsi="Times New Roman" w:cs="Times New Roman"/>
          <w:b/>
          <w:sz w:val="24"/>
          <w:szCs w:val="24"/>
        </w:rPr>
        <w:t>eSSRN</w:t>
      </w:r>
      <w:r>
        <w:rPr>
          <w:rFonts w:ascii="Times New Roman" w:hAnsi="Times New Roman" w:cs="Times New Roman"/>
          <w:b/>
          <w:sz w:val="24"/>
          <w:szCs w:val="24"/>
        </w:rPr>
        <w:t>.</w:t>
      </w:r>
    </w:p>
    <w:p w14:paraId="49AABB9C" w14:textId="77777777" w:rsidR="006031BD" w:rsidRDefault="006031BD">
      <w:pPr>
        <w:rPr>
          <w:rFonts w:ascii="Times New Roman" w:hAnsi="Times New Roman" w:cs="Times New Roman"/>
          <w:sz w:val="24"/>
          <w:szCs w:val="24"/>
        </w:rPr>
      </w:pPr>
      <w:r>
        <w:rPr>
          <w:rFonts w:ascii="Times New Roman" w:hAnsi="Times New Roman" w:cs="Times New Roman"/>
          <w:sz w:val="24"/>
          <w:szCs w:val="24"/>
        </w:rPr>
        <w:lastRenderedPageBreak/>
        <w:br w:type="page"/>
      </w:r>
    </w:p>
    <w:p w14:paraId="35EC283D" w14:textId="77777777" w:rsidR="00B7306B" w:rsidRDefault="00B7306B" w:rsidP="00B7306B">
      <w:pPr>
        <w:spacing w:line="360" w:lineRule="auto"/>
        <w:rPr>
          <w:rFonts w:ascii="Times New Roman" w:hAnsi="Times New Roman" w:cs="Times New Roman"/>
          <w:sz w:val="24"/>
          <w:szCs w:val="24"/>
        </w:rPr>
      </w:pPr>
    </w:p>
    <w:p w14:paraId="3FD07A76" w14:textId="77777777" w:rsidR="006031BD" w:rsidRPr="00036E61" w:rsidRDefault="006031BD" w:rsidP="00B7306B">
      <w:pPr>
        <w:spacing w:line="360" w:lineRule="auto"/>
        <w:jc w:val="center"/>
        <w:rPr>
          <w:rFonts w:ascii="Times New Roman" w:hAnsi="Times New Roman" w:cs="Times New Roman"/>
          <w:b/>
          <w:sz w:val="32"/>
          <w:szCs w:val="32"/>
        </w:rPr>
      </w:pPr>
      <w:r w:rsidRPr="00036E61">
        <w:rPr>
          <w:rFonts w:ascii="Times New Roman" w:hAnsi="Times New Roman" w:cs="Times New Roman"/>
          <w:b/>
          <w:sz w:val="32"/>
          <w:szCs w:val="32"/>
        </w:rPr>
        <w:t>Multiple Security Portfolios Optimal Trajectory</w:t>
      </w:r>
    </w:p>
    <w:p w14:paraId="3BF6D397" w14:textId="77777777" w:rsidR="006031BD" w:rsidRDefault="006031BD" w:rsidP="00B7306B">
      <w:pPr>
        <w:spacing w:line="360" w:lineRule="auto"/>
        <w:rPr>
          <w:rFonts w:ascii="Times New Roman" w:hAnsi="Times New Roman" w:cs="Times New Roman"/>
          <w:sz w:val="24"/>
          <w:szCs w:val="24"/>
        </w:rPr>
      </w:pPr>
    </w:p>
    <w:p w14:paraId="07200FB7" w14:textId="77777777" w:rsidR="006031BD" w:rsidRDefault="006031BD" w:rsidP="00B7306B">
      <w:pPr>
        <w:spacing w:line="360" w:lineRule="auto"/>
        <w:rPr>
          <w:rFonts w:ascii="Times New Roman" w:hAnsi="Times New Roman" w:cs="Times New Roman"/>
          <w:sz w:val="24"/>
          <w:szCs w:val="24"/>
        </w:rPr>
      </w:pPr>
    </w:p>
    <w:p w14:paraId="74079A5F" w14:textId="77777777" w:rsidR="006031BD" w:rsidRPr="000D18A4" w:rsidRDefault="006031BD" w:rsidP="00B7306B">
      <w:pPr>
        <w:spacing w:line="360" w:lineRule="auto"/>
        <w:rPr>
          <w:rFonts w:ascii="Times New Roman" w:hAnsi="Times New Roman" w:cs="Times New Roman"/>
          <w:b/>
          <w:sz w:val="28"/>
          <w:szCs w:val="28"/>
        </w:rPr>
      </w:pPr>
      <w:r w:rsidRPr="000D18A4">
        <w:rPr>
          <w:rFonts w:ascii="Times New Roman" w:hAnsi="Times New Roman" w:cs="Times New Roman"/>
          <w:b/>
          <w:sz w:val="28"/>
          <w:szCs w:val="28"/>
        </w:rPr>
        <w:t>Trading Model</w:t>
      </w:r>
    </w:p>
    <w:p w14:paraId="62BA25DF" w14:textId="77777777" w:rsidR="006031BD" w:rsidRDefault="006031BD" w:rsidP="00B7306B">
      <w:pPr>
        <w:spacing w:line="360" w:lineRule="auto"/>
        <w:rPr>
          <w:rFonts w:ascii="Times New Roman" w:hAnsi="Times New Roman" w:cs="Times New Roman"/>
          <w:sz w:val="24"/>
          <w:szCs w:val="24"/>
        </w:rPr>
      </w:pPr>
    </w:p>
    <w:p w14:paraId="1A4BC37E" w14:textId="77777777" w:rsidR="00162501" w:rsidRDefault="006031BD" w:rsidP="00663904">
      <w:pPr>
        <w:pStyle w:val="ListParagraph"/>
        <w:numPr>
          <w:ilvl w:val="0"/>
          <w:numId w:val="48"/>
        </w:numPr>
        <w:spacing w:line="360" w:lineRule="auto"/>
        <w:rPr>
          <w:rFonts w:ascii="Times New Roman" w:hAnsi="Times New Roman" w:cs="Times New Roman"/>
          <w:sz w:val="24"/>
          <w:szCs w:val="24"/>
        </w:rPr>
      </w:pPr>
      <w:r w:rsidRPr="00663904">
        <w:rPr>
          <w:rFonts w:ascii="Times New Roman" w:hAnsi="Times New Roman" w:cs="Times New Roman"/>
          <w:sz w:val="24"/>
          <w:szCs w:val="24"/>
          <w:u w:val="single"/>
        </w:rPr>
        <w:t>Nomenclature - Holdings and Trade List</w:t>
      </w:r>
      <w:r w:rsidRPr="00663904">
        <w:rPr>
          <w:rFonts w:ascii="Times New Roman" w:hAnsi="Times New Roman" w:cs="Times New Roman"/>
          <w:sz w:val="24"/>
          <w:szCs w:val="24"/>
        </w:rPr>
        <w:t xml:space="preserve">: </w:t>
      </w:r>
      <w:r w:rsidR="00B7306B" w:rsidRPr="00663904">
        <w:rPr>
          <w:rFonts w:ascii="Times New Roman" w:hAnsi="Times New Roman" w:cs="Times New Roman"/>
          <w:sz w:val="24"/>
          <w:szCs w:val="24"/>
        </w:rPr>
        <w:t xml:space="preserve">With </w:t>
      </w:r>
      <m:oMath>
        <m:r>
          <w:rPr>
            <w:rFonts w:ascii="Cambria Math" w:hAnsi="Cambria Math" w:cs="Times New Roman"/>
            <w:sz w:val="24"/>
            <w:szCs w:val="24"/>
          </w:rPr>
          <m:t>m</m:t>
        </m:r>
      </m:oMath>
      <w:r w:rsidR="00B7306B" w:rsidRPr="00663904">
        <w:rPr>
          <w:rFonts w:ascii="Times New Roman" w:hAnsi="Times New Roman" w:cs="Times New Roman"/>
          <w:sz w:val="24"/>
          <w:szCs w:val="24"/>
        </w:rPr>
        <w:t xml:space="preserve"> securities (Almgren and Chriss (2000)), the position at each moment is a column vector</w:t>
      </w:r>
    </w:p>
    <w:p w14:paraId="67976654" w14:textId="77777777" w:rsidR="00162501" w:rsidRDefault="00162501" w:rsidP="00162501">
      <w:pPr>
        <w:pStyle w:val="ListParagraph"/>
        <w:spacing w:line="360" w:lineRule="auto"/>
        <w:ind w:left="360"/>
        <w:rPr>
          <w:rFonts w:ascii="Times New Roman" w:hAnsi="Times New Roman" w:cs="Times New Roman"/>
          <w:sz w:val="24"/>
          <w:szCs w:val="24"/>
          <w:u w:val="single"/>
        </w:rPr>
      </w:pPr>
    </w:p>
    <w:p w14:paraId="363D8F24" w14:textId="77777777" w:rsidR="00162501" w:rsidRDefault="00000000" w:rsidP="00162501">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k</m:t>
              </m:r>
            </m:sub>
          </m:sSub>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1k</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mk</m:t>
                      </m:r>
                    </m:sub>
                  </m:sSub>
                </m:e>
              </m:d>
            </m:e>
            <m:sup>
              <m:r>
                <w:rPr>
                  <w:rFonts w:ascii="Cambria Math" w:hAnsi="Cambria Math" w:cs="Times New Roman"/>
                  <w:sz w:val="24"/>
                  <w:szCs w:val="24"/>
                </w:rPr>
                <m:t>T</m:t>
              </m:r>
            </m:sup>
          </m:sSup>
        </m:oMath>
      </m:oMathPara>
    </w:p>
    <w:p w14:paraId="72A91DC2" w14:textId="77777777" w:rsidR="00162501" w:rsidRDefault="00162501" w:rsidP="00162501">
      <w:pPr>
        <w:pStyle w:val="ListParagraph"/>
        <w:spacing w:line="360" w:lineRule="auto"/>
        <w:ind w:left="360"/>
        <w:rPr>
          <w:rFonts w:ascii="Times New Roman" w:eastAsiaTheme="minorEastAsia" w:hAnsi="Times New Roman" w:cs="Times New Roman"/>
          <w:sz w:val="24"/>
          <w:szCs w:val="24"/>
        </w:rPr>
      </w:pPr>
    </w:p>
    <w:p w14:paraId="5CE798D5" w14:textId="77777777" w:rsidR="00162501" w:rsidRDefault="00B7306B" w:rsidP="00162501">
      <w:pPr>
        <w:pStyle w:val="ListParagraph"/>
        <w:spacing w:line="360" w:lineRule="auto"/>
        <w:ind w:left="360"/>
        <w:rPr>
          <w:rFonts w:ascii="Times New Roman" w:eastAsiaTheme="minorEastAsia" w:hAnsi="Times New Roman" w:cs="Times New Roman"/>
          <w:sz w:val="24"/>
          <w:szCs w:val="24"/>
        </w:rPr>
      </w:pPr>
      <w:r w:rsidRPr="00663904">
        <w:rPr>
          <w:rFonts w:ascii="Times New Roman" w:eastAsiaTheme="minorEastAsia" w:hAnsi="Times New Roman" w:cs="Times New Roman"/>
          <w:sz w:val="24"/>
          <w:szCs w:val="24"/>
        </w:rPr>
        <w:t>The initial values are</w:t>
      </w:r>
    </w:p>
    <w:p w14:paraId="3BDEF8DF" w14:textId="77777777" w:rsidR="00162501" w:rsidRDefault="00162501" w:rsidP="00162501">
      <w:pPr>
        <w:pStyle w:val="ListParagraph"/>
        <w:spacing w:line="360" w:lineRule="auto"/>
        <w:ind w:left="360"/>
        <w:rPr>
          <w:rFonts w:ascii="Times New Roman" w:eastAsiaTheme="minorEastAsia" w:hAnsi="Times New Roman" w:cs="Times New Roman"/>
          <w:sz w:val="24"/>
          <w:szCs w:val="24"/>
        </w:rPr>
      </w:pPr>
    </w:p>
    <w:p w14:paraId="73FE6683" w14:textId="77777777" w:rsidR="00162501" w:rsidRDefault="00000000" w:rsidP="00162501">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0</m:t>
              </m:r>
            </m:sub>
          </m:sSub>
          <m:r>
            <w:rPr>
              <w:rFonts w:ascii="Cambria Math" w:hAnsi="Cambria Math" w:cs="Times New Roman"/>
              <w:sz w:val="24"/>
              <w:szCs w:val="24"/>
            </w:rPr>
            <m:t>=X=</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m:t>
                      </m:r>
                    </m:sub>
                  </m:sSub>
                </m:e>
              </m:d>
            </m:e>
            <m:sup>
              <m:r>
                <w:rPr>
                  <w:rFonts w:ascii="Cambria Math" w:hAnsi="Cambria Math" w:cs="Times New Roman"/>
                  <w:sz w:val="24"/>
                  <w:szCs w:val="24"/>
                </w:rPr>
                <m:t>T</m:t>
              </m:r>
            </m:sup>
          </m:sSup>
        </m:oMath>
      </m:oMathPara>
    </w:p>
    <w:p w14:paraId="01AFB830" w14:textId="77777777" w:rsidR="00162501" w:rsidRDefault="00162501" w:rsidP="00162501">
      <w:pPr>
        <w:pStyle w:val="ListParagraph"/>
        <w:spacing w:line="360" w:lineRule="auto"/>
        <w:ind w:left="360"/>
        <w:rPr>
          <w:rFonts w:ascii="Times New Roman" w:eastAsiaTheme="minorEastAsia" w:hAnsi="Times New Roman" w:cs="Times New Roman"/>
          <w:sz w:val="24"/>
          <w:szCs w:val="24"/>
        </w:rPr>
      </w:pPr>
    </w:p>
    <w:p w14:paraId="4D39C202" w14:textId="77777777" w:rsidR="00162501" w:rsidRDefault="00B7306B" w:rsidP="00162501">
      <w:pPr>
        <w:pStyle w:val="ListParagraph"/>
        <w:spacing w:line="360" w:lineRule="auto"/>
        <w:ind w:left="360"/>
        <w:rPr>
          <w:rFonts w:ascii="Times New Roman" w:eastAsiaTheme="minorEastAsia" w:hAnsi="Times New Roman" w:cs="Times New Roman"/>
          <w:sz w:val="24"/>
          <w:szCs w:val="24"/>
        </w:rPr>
      </w:pPr>
      <w:r w:rsidRPr="00663904">
        <w:rPr>
          <w:rFonts w:ascii="Times New Roman" w:eastAsiaTheme="minorEastAsia" w:hAnsi="Times New Roman" w:cs="Times New Roman"/>
          <w:sz w:val="24"/>
          <w:szCs w:val="24"/>
        </w:rPr>
        <w:t>and the trade list is the column vector</w:t>
      </w:r>
    </w:p>
    <w:p w14:paraId="3BD4A5E3" w14:textId="77777777" w:rsidR="00162501" w:rsidRDefault="00162501" w:rsidP="00162501">
      <w:pPr>
        <w:pStyle w:val="ListParagraph"/>
        <w:spacing w:line="360" w:lineRule="auto"/>
        <w:ind w:left="360"/>
        <w:rPr>
          <w:rFonts w:ascii="Times New Roman" w:eastAsiaTheme="minorEastAsia" w:hAnsi="Times New Roman" w:cs="Times New Roman"/>
          <w:sz w:val="24"/>
          <w:szCs w:val="24"/>
        </w:rPr>
      </w:pPr>
    </w:p>
    <w:p w14:paraId="67ECDA2B" w14:textId="77777777" w:rsidR="00162501" w:rsidRDefault="00000000" w:rsidP="00162501">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k</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k-1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k</m:t>
              </m:r>
            </m:sub>
          </m:sSub>
        </m:oMath>
      </m:oMathPara>
    </w:p>
    <w:p w14:paraId="047A8242" w14:textId="77777777" w:rsidR="00162501" w:rsidRDefault="00162501" w:rsidP="00162501">
      <w:pPr>
        <w:pStyle w:val="ListParagraph"/>
        <w:spacing w:line="360" w:lineRule="auto"/>
        <w:ind w:left="360"/>
        <w:rPr>
          <w:rFonts w:ascii="Times New Roman" w:eastAsiaTheme="minorEastAsia" w:hAnsi="Times New Roman" w:cs="Times New Roman"/>
          <w:sz w:val="24"/>
          <w:szCs w:val="24"/>
        </w:rPr>
      </w:pPr>
    </w:p>
    <w:p w14:paraId="6AE3E143" w14:textId="77777777" w:rsidR="00162501" w:rsidRDefault="00B7306B" w:rsidP="00162501">
      <w:pPr>
        <w:pStyle w:val="ListParagraph"/>
        <w:spacing w:line="360" w:lineRule="auto"/>
        <w:ind w:left="360"/>
        <w:rPr>
          <w:rFonts w:ascii="Times New Roman" w:eastAsiaTheme="minorEastAsia" w:hAnsi="Times New Roman" w:cs="Times New Roman"/>
          <w:sz w:val="24"/>
          <w:szCs w:val="24"/>
        </w:rPr>
      </w:pPr>
      <w:r w:rsidRPr="00663904">
        <w:rPr>
          <w:rFonts w:ascii="Times New Roman" w:eastAsiaTheme="minorEastAsia" w:hAnsi="Times New Roman" w:cs="Times New Roman"/>
          <w:sz w:val="24"/>
          <w:szCs w:val="24"/>
        </w:rPr>
        <w:t>If</w:t>
      </w:r>
    </w:p>
    <w:p w14:paraId="4345A586" w14:textId="77777777" w:rsidR="00162501" w:rsidRDefault="00162501" w:rsidP="00162501">
      <w:pPr>
        <w:pStyle w:val="ListParagraph"/>
        <w:spacing w:line="360" w:lineRule="auto"/>
        <w:ind w:left="360"/>
        <w:rPr>
          <w:rFonts w:ascii="Times New Roman" w:eastAsiaTheme="minorEastAsia" w:hAnsi="Times New Roman" w:cs="Times New Roman"/>
          <w:sz w:val="24"/>
          <w:szCs w:val="24"/>
        </w:rPr>
      </w:pPr>
    </w:p>
    <w:p w14:paraId="61EBEBF4" w14:textId="77777777" w:rsidR="00162501" w:rsidRDefault="00000000" w:rsidP="00162501">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jk</m:t>
              </m:r>
            </m:sub>
          </m:sSub>
          <m:r>
            <w:rPr>
              <w:rFonts w:ascii="Cambria Math" w:hAnsi="Cambria Math" w:cs="Times New Roman"/>
              <w:sz w:val="24"/>
              <w:szCs w:val="24"/>
            </w:rPr>
            <m:t>&gt;0</m:t>
          </m:r>
        </m:oMath>
      </m:oMathPara>
    </w:p>
    <w:p w14:paraId="32C7ED85" w14:textId="77777777" w:rsidR="00162501" w:rsidRDefault="00162501" w:rsidP="00162501">
      <w:pPr>
        <w:pStyle w:val="ListParagraph"/>
        <w:spacing w:line="360" w:lineRule="auto"/>
        <w:ind w:left="360"/>
        <w:rPr>
          <w:rFonts w:ascii="Times New Roman" w:eastAsiaTheme="minorEastAsia" w:hAnsi="Times New Roman" w:cs="Times New Roman"/>
          <w:sz w:val="24"/>
          <w:szCs w:val="24"/>
        </w:rPr>
      </w:pPr>
    </w:p>
    <w:p w14:paraId="3AEFE726" w14:textId="77777777" w:rsidR="006031BD" w:rsidRPr="00663904" w:rsidRDefault="00B7306B" w:rsidP="00162501">
      <w:pPr>
        <w:pStyle w:val="ListParagraph"/>
        <w:spacing w:line="360" w:lineRule="auto"/>
        <w:ind w:left="360"/>
        <w:rPr>
          <w:rFonts w:ascii="Times New Roman" w:hAnsi="Times New Roman" w:cs="Times New Roman"/>
          <w:sz w:val="24"/>
          <w:szCs w:val="24"/>
        </w:rPr>
      </w:pPr>
      <w:r w:rsidRPr="00663904">
        <w:rPr>
          <w:rFonts w:ascii="Times New Roman" w:eastAsiaTheme="minorEastAsia" w:hAnsi="Times New Roman" w:cs="Times New Roman"/>
          <w:sz w:val="24"/>
          <w:szCs w:val="24"/>
        </w:rPr>
        <w:t xml:space="preserve">then the security </w:t>
      </w:r>
      <m:oMath>
        <m:r>
          <w:rPr>
            <w:rFonts w:ascii="Cambria Math" w:hAnsi="Cambria Math" w:cs="Times New Roman"/>
            <w:sz w:val="24"/>
            <w:szCs w:val="24"/>
          </w:rPr>
          <m:t>j</m:t>
        </m:r>
      </m:oMath>
      <w:r w:rsidRPr="00663904">
        <w:rPr>
          <w:rFonts w:ascii="Times New Roman" w:eastAsiaTheme="minorEastAsia" w:hAnsi="Times New Roman" w:cs="Times New Roman"/>
          <w:sz w:val="24"/>
          <w:szCs w:val="24"/>
        </w:rPr>
        <w:t xml:space="preserve"> is held short at time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k</m:t>
            </m:r>
          </m:sub>
        </m:sSub>
      </m:oMath>
      <w:r w:rsidRPr="00663904">
        <w:rPr>
          <w:rFonts w:ascii="Times New Roman" w:eastAsiaTheme="minorEastAsia" w:hAnsi="Times New Roman" w:cs="Times New Roman"/>
          <w:sz w:val="24"/>
          <w:szCs w:val="24"/>
        </w:rPr>
        <w:t xml:space="preserve">; </w:t>
      </w:r>
      <w:r w:rsidR="00AA6D7C">
        <w:rPr>
          <w:rFonts w:ascii="Times New Roman" w:eastAsiaTheme="minorEastAsia" w:hAnsi="Times New Roman" w:cs="Times New Roman"/>
          <w:sz w:val="24"/>
          <w:szCs w:val="24"/>
        </w:rPr>
        <w:t>otherwise,</w:t>
      </w:r>
      <w:r w:rsidRPr="00663904">
        <w:rPr>
          <w:rFonts w:ascii="Times New Roman" w:eastAsiaTheme="minorEastAsia" w:hAnsi="Times New Roman" w:cs="Times New Roman"/>
          <w:sz w:val="24"/>
          <w:szCs w:val="24"/>
        </w:rPr>
        <w:t xml:space="preserve"> the security is being bought between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k-1</m:t>
            </m:r>
          </m:sub>
        </m:sSub>
      </m:oMath>
      <w:r w:rsidRPr="00663904">
        <w:rPr>
          <w:rFonts w:ascii="Times New Roman" w:eastAsiaTheme="minorEastAsia"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k</m:t>
            </m:r>
          </m:sub>
        </m:sSub>
      </m:oMath>
      <w:r w:rsidRPr="00663904">
        <w:rPr>
          <w:rFonts w:ascii="Times New Roman" w:eastAsiaTheme="minorEastAsia" w:hAnsi="Times New Roman" w:cs="Times New Roman"/>
          <w:sz w:val="24"/>
          <w:szCs w:val="24"/>
        </w:rPr>
        <w:t>.</w:t>
      </w:r>
    </w:p>
    <w:p w14:paraId="208382DC" w14:textId="77777777" w:rsidR="00A8681C" w:rsidRDefault="00663904" w:rsidP="00663904">
      <w:pPr>
        <w:pStyle w:val="ListParagraph"/>
        <w:numPr>
          <w:ilvl w:val="0"/>
          <w:numId w:val="48"/>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Multi-dimensional Arithmetic Random Walk</w:t>
      </w:r>
      <w:r>
        <w:rPr>
          <w:rFonts w:ascii="Times New Roman" w:hAnsi="Times New Roman" w:cs="Times New Roman"/>
          <w:sz w:val="24"/>
          <w:szCs w:val="24"/>
        </w:rPr>
        <w:t xml:space="preserve">: The model assumes that the column vector of the security price </w:t>
      </w: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k</m:t>
            </m:r>
          </m:sub>
        </m:sSub>
      </m:oMath>
      <w:r>
        <w:rPr>
          <w:rFonts w:ascii="Times New Roman" w:hAnsi="Times New Roman" w:cs="Times New Roman"/>
          <w:sz w:val="24"/>
          <w:szCs w:val="24"/>
        </w:rPr>
        <w:t xml:space="preserve"> follows a multi-dimensional arithmetic Brownian random walk with zero drift.</w:t>
      </w:r>
      <w:r w:rsidR="000D18A4">
        <w:rPr>
          <w:rFonts w:ascii="Times New Roman" w:hAnsi="Times New Roman" w:cs="Times New Roman"/>
          <w:sz w:val="24"/>
          <w:szCs w:val="24"/>
        </w:rPr>
        <w:t xml:space="preserve"> Its dynamics are written as</w:t>
      </w:r>
    </w:p>
    <w:p w14:paraId="703FF488" w14:textId="77777777" w:rsidR="00A8681C" w:rsidRDefault="00A8681C" w:rsidP="00A8681C">
      <w:pPr>
        <w:pStyle w:val="ListParagraph"/>
        <w:spacing w:line="360" w:lineRule="auto"/>
        <w:ind w:left="360"/>
        <w:rPr>
          <w:rFonts w:ascii="Times New Roman" w:hAnsi="Times New Roman" w:cs="Times New Roman"/>
          <w:sz w:val="24"/>
          <w:szCs w:val="24"/>
          <w:u w:val="single"/>
        </w:rPr>
      </w:pPr>
    </w:p>
    <w:p w14:paraId="6094F19A" w14:textId="77777777" w:rsidR="00A8681C" w:rsidRDefault="00000000" w:rsidP="00A8681C">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k</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k-1</m:t>
              </m:r>
            </m:sub>
          </m:sSub>
          <m:r>
            <w:rPr>
              <w:rFonts w:ascii="Cambria Math" w:hAnsi="Cambria Math" w:cs="Times New Roman"/>
              <w:sz w:val="24"/>
              <w:szCs w:val="24"/>
            </w:rPr>
            <m:t>+σ</m:t>
          </m:r>
          <m:rad>
            <m:radPr>
              <m:degHide m:val="1"/>
              <m:ctrlPr>
                <w:rPr>
                  <w:rFonts w:ascii="Cambria Math" w:hAnsi="Cambria Math" w:cs="Times New Roman"/>
                  <w:i/>
                  <w:sz w:val="24"/>
                  <w:szCs w:val="24"/>
                </w:rPr>
              </m:ctrlPr>
            </m:radPr>
            <m:deg/>
            <m:e>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k</m:t>
                  </m:r>
                </m:sub>
              </m:sSub>
            </m:e>
          </m:rad>
          <m:sSub>
            <m:sSubPr>
              <m:ctrlPr>
                <w:rPr>
                  <w:rFonts w:ascii="Cambria Math" w:hAnsi="Cambria Math" w:cs="Times New Roman"/>
                  <w:i/>
                  <w:sz w:val="24"/>
                  <w:szCs w:val="24"/>
                </w:rPr>
              </m:ctrlPr>
            </m:sSubPr>
            <m:e>
              <m:r>
                <w:rPr>
                  <w:rFonts w:ascii="Cambria Math" w:hAnsi="Cambria Math" w:cs="Times New Roman"/>
                  <w:sz w:val="24"/>
                  <w:szCs w:val="24"/>
                </w:rPr>
                <m:t>ξ</m:t>
              </m:r>
            </m:e>
            <m:sub>
              <m:r>
                <w:rPr>
                  <w:rFonts w:ascii="Cambria Math" w:hAnsi="Cambria Math" w:cs="Times New Roman"/>
                  <w:sz w:val="24"/>
                  <w:szCs w:val="24"/>
                </w:rPr>
                <m:t>k</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k</m:t>
              </m:r>
            </m:sub>
          </m:sSub>
          <m:r>
            <w:rPr>
              <w:rFonts w:ascii="Cambria Math" w:hAnsi="Cambria Math" w:cs="Times New Roman"/>
              <w:sz w:val="24"/>
              <w:szCs w:val="24"/>
            </w:rPr>
            <m:t>g</m:t>
          </m:r>
          <m:d>
            <m:dPr>
              <m:ctrlPr>
                <w:rPr>
                  <w:rFonts w:ascii="Cambria Math"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k</m:t>
                      </m:r>
                    </m:sub>
                  </m:sSub>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k</m:t>
                      </m:r>
                    </m:sub>
                  </m:sSub>
                </m:den>
              </m:f>
            </m:e>
          </m:d>
        </m:oMath>
      </m:oMathPara>
    </w:p>
    <w:p w14:paraId="4D0585E0" w14:textId="77777777" w:rsidR="00A8681C" w:rsidRDefault="00A8681C" w:rsidP="00A8681C">
      <w:pPr>
        <w:pStyle w:val="ListParagraph"/>
        <w:spacing w:line="360" w:lineRule="auto"/>
        <w:ind w:left="360"/>
        <w:rPr>
          <w:rFonts w:ascii="Times New Roman" w:hAnsi="Times New Roman" w:cs="Times New Roman"/>
          <w:sz w:val="24"/>
          <w:szCs w:val="24"/>
        </w:rPr>
      </w:pPr>
    </w:p>
    <w:p w14:paraId="67EDAF8D" w14:textId="77777777" w:rsidR="00A8681C" w:rsidRDefault="000D18A4" w:rsidP="00A8681C">
      <w:pPr>
        <w:pStyle w:val="ListParagraph"/>
        <w:spacing w:line="360" w:lineRule="auto"/>
        <w:ind w:left="360"/>
        <w:rPr>
          <w:rFonts w:ascii="Times New Roman" w:hAnsi="Times New Roman" w:cs="Times New Roman"/>
          <w:sz w:val="24"/>
          <w:szCs w:val="24"/>
        </w:rPr>
      </w:pPr>
      <w:proofErr w:type="gramStart"/>
      <w:r>
        <w:rPr>
          <w:rFonts w:ascii="Times New Roman" w:hAnsi="Times New Roman" w:cs="Times New Roman"/>
          <w:sz w:val="24"/>
          <w:szCs w:val="24"/>
        </w:rPr>
        <w:t>where</w:t>
      </w:r>
      <w:proofErr w:type="gramEnd"/>
    </w:p>
    <w:p w14:paraId="24749183" w14:textId="77777777" w:rsidR="00A8681C" w:rsidRDefault="00A8681C" w:rsidP="00A8681C">
      <w:pPr>
        <w:pStyle w:val="ListParagraph"/>
        <w:spacing w:line="360" w:lineRule="auto"/>
        <w:ind w:left="360"/>
        <w:rPr>
          <w:rFonts w:ascii="Times New Roman" w:hAnsi="Times New Roman" w:cs="Times New Roman"/>
          <w:sz w:val="24"/>
          <w:szCs w:val="24"/>
        </w:rPr>
      </w:pPr>
    </w:p>
    <w:p w14:paraId="26FF078A" w14:textId="77777777" w:rsidR="00A8681C" w:rsidRDefault="00000000" w:rsidP="00A8681C">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ξ</m:t>
              </m:r>
            </m:e>
            <m:sub>
              <m:r>
                <w:rPr>
                  <w:rFonts w:ascii="Cambria Math" w:hAnsi="Cambria Math" w:cs="Times New Roman"/>
                  <w:sz w:val="24"/>
                  <w:szCs w:val="24"/>
                </w:rPr>
                <m:t>k</m:t>
              </m:r>
            </m:sub>
          </m:sSub>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ξ</m:t>
                      </m:r>
                    </m:e>
                    <m:sub>
                      <m:r>
                        <w:rPr>
                          <w:rFonts w:ascii="Cambria Math" w:hAnsi="Cambria Math" w:cs="Times New Roman"/>
                          <w:sz w:val="24"/>
                          <w:szCs w:val="24"/>
                        </w:rPr>
                        <m:t>1k</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ξ</m:t>
                      </m:r>
                    </m:e>
                    <m:sub>
                      <m:r>
                        <w:rPr>
                          <w:rFonts w:ascii="Cambria Math" w:hAnsi="Cambria Math" w:cs="Times New Roman"/>
                          <w:sz w:val="24"/>
                          <w:szCs w:val="24"/>
                        </w:rPr>
                        <m:t>rk</m:t>
                      </m:r>
                    </m:sub>
                  </m:sSub>
                </m:e>
              </m:d>
            </m:e>
            <m:sup>
              <m:r>
                <w:rPr>
                  <w:rFonts w:ascii="Cambria Math" w:hAnsi="Cambria Math" w:cs="Times New Roman"/>
                  <w:sz w:val="24"/>
                  <w:szCs w:val="24"/>
                </w:rPr>
                <m:t>T</m:t>
              </m:r>
            </m:sup>
          </m:sSup>
        </m:oMath>
      </m:oMathPara>
    </w:p>
    <w:p w14:paraId="20D0EE69" w14:textId="77777777" w:rsidR="00A8681C" w:rsidRDefault="00A8681C" w:rsidP="00A8681C">
      <w:pPr>
        <w:pStyle w:val="ListParagraph"/>
        <w:spacing w:line="360" w:lineRule="auto"/>
        <w:ind w:left="360"/>
        <w:rPr>
          <w:rFonts w:ascii="Times New Roman" w:hAnsi="Times New Roman" w:cs="Times New Roman"/>
          <w:sz w:val="24"/>
          <w:szCs w:val="24"/>
        </w:rPr>
      </w:pPr>
    </w:p>
    <w:p w14:paraId="0A56EB3E" w14:textId="77777777" w:rsidR="00A8681C" w:rsidRDefault="000D18A4" w:rsidP="00A8681C">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is a vector of </w:t>
      </w:r>
      <m:oMath>
        <m:r>
          <w:rPr>
            <w:rFonts w:ascii="Cambria Math" w:hAnsi="Cambria Math" w:cs="Times New Roman"/>
            <w:sz w:val="24"/>
            <w:szCs w:val="24"/>
          </w:rPr>
          <m:t>r</m:t>
        </m:r>
      </m:oMath>
      <w:r>
        <w:rPr>
          <w:rFonts w:ascii="Times New Roman" w:hAnsi="Times New Roman" w:cs="Times New Roman"/>
          <w:sz w:val="24"/>
          <w:szCs w:val="24"/>
        </w:rPr>
        <w:t xml:space="preserve"> independent Brownian increments with</w:t>
      </w:r>
    </w:p>
    <w:p w14:paraId="438B6CBC" w14:textId="77777777" w:rsidR="00A8681C" w:rsidRDefault="00A8681C" w:rsidP="00A8681C">
      <w:pPr>
        <w:pStyle w:val="ListParagraph"/>
        <w:spacing w:line="360" w:lineRule="auto"/>
        <w:ind w:left="360"/>
        <w:rPr>
          <w:rFonts w:ascii="Times New Roman" w:hAnsi="Times New Roman" w:cs="Times New Roman"/>
          <w:sz w:val="24"/>
          <w:szCs w:val="24"/>
        </w:rPr>
      </w:pPr>
    </w:p>
    <w:p w14:paraId="56D73F83" w14:textId="77777777" w:rsidR="00A8681C" w:rsidRDefault="000D18A4" w:rsidP="00A8681C">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r≤m</m:t>
          </m:r>
        </m:oMath>
      </m:oMathPara>
    </w:p>
    <w:p w14:paraId="1AAC6EEA" w14:textId="77777777" w:rsidR="00A8681C" w:rsidRDefault="00A8681C" w:rsidP="00A8681C">
      <w:pPr>
        <w:pStyle w:val="ListParagraph"/>
        <w:spacing w:line="360" w:lineRule="auto"/>
        <w:ind w:left="360"/>
        <w:rPr>
          <w:rFonts w:ascii="Times New Roman" w:eastAsiaTheme="minorEastAsia" w:hAnsi="Times New Roman" w:cs="Times New Roman"/>
          <w:sz w:val="24"/>
          <w:szCs w:val="24"/>
        </w:rPr>
      </w:pPr>
    </w:p>
    <w:p w14:paraId="6427D72E" w14:textId="77777777" w:rsidR="00A8681C" w:rsidRDefault="000D18A4" w:rsidP="00A8681C">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with </w:t>
      </w:r>
      <m:oMath>
        <m:r>
          <w:rPr>
            <w:rFonts w:ascii="Cambria Math" w:hAnsi="Cambria Math" w:cs="Times New Roman"/>
            <w:sz w:val="24"/>
            <w:szCs w:val="24"/>
          </w:rPr>
          <m:t>σ</m:t>
        </m:r>
      </m:oMath>
      <w:r>
        <w:rPr>
          <w:rFonts w:ascii="Times New Roman" w:hAnsi="Times New Roman" w:cs="Times New Roman"/>
          <w:sz w:val="24"/>
          <w:szCs w:val="24"/>
        </w:rPr>
        <w:t xml:space="preserve"> an </w:t>
      </w:r>
      <m:oMath>
        <m:r>
          <w:rPr>
            <w:rFonts w:ascii="Cambria Math" w:hAnsi="Cambria Math" w:cs="Times New Roman"/>
            <w:sz w:val="24"/>
            <w:szCs w:val="24"/>
          </w:rPr>
          <m:t>m×r</m:t>
        </m:r>
      </m:oMath>
      <w:r>
        <w:rPr>
          <w:rFonts w:ascii="Times New Roman" w:hAnsi="Times New Roman" w:cs="Times New Roman"/>
          <w:sz w:val="24"/>
          <w:szCs w:val="24"/>
        </w:rPr>
        <w:t xml:space="preserve"> additive volatility matrix.</w:t>
      </w:r>
    </w:p>
    <w:p w14:paraId="6776E72F" w14:textId="77777777" w:rsidR="00A8681C" w:rsidRDefault="00A8681C" w:rsidP="00A8681C">
      <w:pPr>
        <w:pStyle w:val="ListParagraph"/>
        <w:spacing w:line="360" w:lineRule="auto"/>
        <w:ind w:left="360"/>
        <w:rPr>
          <w:rFonts w:ascii="Times New Roman" w:hAnsi="Times New Roman" w:cs="Times New Roman"/>
          <w:sz w:val="24"/>
          <w:szCs w:val="24"/>
        </w:rPr>
      </w:pPr>
    </w:p>
    <w:p w14:paraId="578FF05B" w14:textId="77777777" w:rsidR="00A8681C" w:rsidRDefault="000D18A4" w:rsidP="00A8681C">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C=σ</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T</m:t>
              </m:r>
            </m:sup>
          </m:sSup>
        </m:oMath>
      </m:oMathPara>
    </w:p>
    <w:p w14:paraId="4804BDAE" w14:textId="77777777" w:rsidR="00A8681C" w:rsidRDefault="00A8681C" w:rsidP="00A8681C">
      <w:pPr>
        <w:pStyle w:val="ListParagraph"/>
        <w:spacing w:line="360" w:lineRule="auto"/>
        <w:ind w:left="360"/>
        <w:rPr>
          <w:rFonts w:ascii="Times New Roman" w:hAnsi="Times New Roman" w:cs="Times New Roman"/>
          <w:sz w:val="24"/>
          <w:szCs w:val="24"/>
        </w:rPr>
      </w:pPr>
    </w:p>
    <w:p w14:paraId="78EDA841" w14:textId="77777777" w:rsidR="00663904" w:rsidRDefault="000D18A4" w:rsidP="00A8681C">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is the </w:t>
      </w:r>
      <m:oMath>
        <m:r>
          <w:rPr>
            <w:rFonts w:ascii="Cambria Math" w:hAnsi="Cambria Math" w:cs="Times New Roman"/>
            <w:sz w:val="24"/>
            <w:szCs w:val="24"/>
          </w:rPr>
          <m:t>m×m</m:t>
        </m:r>
      </m:oMath>
      <w:r>
        <w:rPr>
          <w:rFonts w:ascii="Times New Roman" w:hAnsi="Times New Roman" w:cs="Times New Roman"/>
          <w:sz w:val="24"/>
          <w:szCs w:val="24"/>
        </w:rPr>
        <w:t xml:space="preserve"> symmetric positive definite variance-covariance matrix.</w:t>
      </w:r>
    </w:p>
    <w:p w14:paraId="505CC2F8" w14:textId="77777777" w:rsidR="00A8681C" w:rsidRDefault="000D18A4" w:rsidP="00663904">
      <w:pPr>
        <w:pStyle w:val="ListParagraph"/>
        <w:numPr>
          <w:ilvl w:val="0"/>
          <w:numId w:val="48"/>
        </w:numPr>
        <w:spacing w:line="360" w:lineRule="auto"/>
        <w:rPr>
          <w:rFonts w:ascii="Times New Roman" w:hAnsi="Times New Roman" w:cs="Times New Roman"/>
          <w:sz w:val="24"/>
          <w:szCs w:val="24"/>
        </w:rPr>
      </w:pPr>
      <w:r>
        <w:rPr>
          <w:rFonts w:ascii="Times New Roman" w:hAnsi="Times New Roman" w:cs="Times New Roman"/>
          <w:sz w:val="24"/>
          <w:szCs w:val="24"/>
          <w:u w:val="single"/>
        </w:rPr>
        <w:t>Per Asset Market Impact Function</w:t>
      </w:r>
      <w:r w:rsidRPr="000D18A4">
        <w:rPr>
          <w:rFonts w:ascii="Times New Roman" w:hAnsi="Times New Roman" w:cs="Times New Roman"/>
          <w:sz w:val="24"/>
          <w:szCs w:val="24"/>
        </w:rPr>
        <w:t>:</w:t>
      </w:r>
      <w:r>
        <w:rPr>
          <w:rFonts w:ascii="Times New Roman" w:hAnsi="Times New Roman" w:cs="Times New Roman"/>
          <w:sz w:val="24"/>
          <w:szCs w:val="24"/>
        </w:rPr>
        <w:t xml:space="preserve"> The permanent impact </w:t>
      </w:r>
      <m:oMath>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v</m:t>
            </m:r>
          </m:e>
        </m:d>
      </m:oMath>
      <w:r>
        <w:rPr>
          <w:rFonts w:ascii="Times New Roman" w:hAnsi="Times New Roman" w:cs="Times New Roman"/>
          <w:sz w:val="24"/>
          <w:szCs w:val="24"/>
        </w:rPr>
        <w:t xml:space="preserve"> and the temporary impact </w:t>
      </w:r>
      <m:oMath>
        <m:r>
          <w:rPr>
            <w:rFonts w:ascii="Cambria Math" w:hAnsi="Cambria Math" w:cs="Times New Roman"/>
            <w:sz w:val="24"/>
            <w:szCs w:val="24"/>
          </w:rPr>
          <m:t>h</m:t>
        </m:r>
        <m:d>
          <m:dPr>
            <m:ctrlPr>
              <w:rPr>
                <w:rFonts w:ascii="Cambria Math" w:hAnsi="Cambria Math" w:cs="Times New Roman"/>
                <w:i/>
                <w:sz w:val="24"/>
                <w:szCs w:val="24"/>
              </w:rPr>
            </m:ctrlPr>
          </m:dPr>
          <m:e>
            <m:r>
              <w:rPr>
                <w:rFonts w:ascii="Cambria Math" w:hAnsi="Cambria Math" w:cs="Times New Roman"/>
                <w:sz w:val="24"/>
                <w:szCs w:val="24"/>
              </w:rPr>
              <m:t>v</m:t>
            </m:r>
          </m:e>
        </m:d>
      </m:oMath>
      <w:r>
        <w:rPr>
          <w:rFonts w:ascii="Times New Roman" w:hAnsi="Times New Roman" w:cs="Times New Roman"/>
          <w:sz w:val="24"/>
          <w:szCs w:val="24"/>
        </w:rPr>
        <w:t xml:space="preserve"> are vector functions of a vector. Only the following linear model is considered:</w:t>
      </w:r>
    </w:p>
    <w:p w14:paraId="11B07997" w14:textId="77777777" w:rsidR="00A8681C" w:rsidRDefault="00A8681C" w:rsidP="00A8681C">
      <w:pPr>
        <w:pStyle w:val="ListParagraph"/>
        <w:spacing w:line="360" w:lineRule="auto"/>
        <w:ind w:left="360"/>
        <w:rPr>
          <w:rFonts w:ascii="Times New Roman" w:hAnsi="Times New Roman" w:cs="Times New Roman"/>
          <w:sz w:val="24"/>
          <w:szCs w:val="24"/>
          <w:u w:val="single"/>
        </w:rPr>
      </w:pPr>
    </w:p>
    <w:p w14:paraId="3A3552FF" w14:textId="77777777" w:rsidR="00A8681C" w:rsidRDefault="00ED3288" w:rsidP="00A8681C">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v</m:t>
              </m:r>
            </m:e>
          </m:d>
          <m:r>
            <w:rPr>
              <w:rFonts w:ascii="Cambria Math" w:hAnsi="Cambria Math" w:cs="Times New Roman"/>
              <w:sz w:val="24"/>
              <w:szCs w:val="24"/>
            </w:rPr>
            <m:t>=</m:t>
          </m:r>
          <m:r>
            <m:rPr>
              <m:sty m:val="p"/>
            </m:rPr>
            <w:rPr>
              <w:rFonts w:ascii="Cambria Math" w:hAnsi="Cambria Math" w:cs="Times New Roman"/>
              <w:sz w:val="24"/>
              <w:szCs w:val="24"/>
            </w:rPr>
            <m:t>Γ</m:t>
          </m:r>
          <m:r>
            <w:rPr>
              <w:rFonts w:ascii="Cambria Math" w:hAnsi="Cambria Math" w:cs="Times New Roman"/>
              <w:sz w:val="24"/>
              <w:szCs w:val="24"/>
            </w:rPr>
            <m:t>v</m:t>
          </m:r>
        </m:oMath>
      </m:oMathPara>
    </w:p>
    <w:p w14:paraId="2ABDE2DF" w14:textId="77777777" w:rsidR="00A8681C" w:rsidRDefault="00A8681C" w:rsidP="00A8681C">
      <w:pPr>
        <w:pStyle w:val="ListParagraph"/>
        <w:spacing w:line="360" w:lineRule="auto"/>
        <w:ind w:left="360"/>
        <w:rPr>
          <w:rFonts w:ascii="Times New Roman" w:hAnsi="Times New Roman" w:cs="Times New Roman"/>
          <w:sz w:val="24"/>
          <w:szCs w:val="24"/>
        </w:rPr>
      </w:pPr>
    </w:p>
    <w:p w14:paraId="51B53D82" w14:textId="77777777" w:rsidR="00A8681C" w:rsidRDefault="00ED3288" w:rsidP="00A8681C">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h</m:t>
          </m:r>
          <m:d>
            <m:dPr>
              <m:ctrlPr>
                <w:rPr>
                  <w:rFonts w:ascii="Cambria Math" w:hAnsi="Cambria Math" w:cs="Times New Roman"/>
                  <w:i/>
                  <w:sz w:val="24"/>
                  <w:szCs w:val="24"/>
                </w:rPr>
              </m:ctrlPr>
            </m:dPr>
            <m:e>
              <m:r>
                <w:rPr>
                  <w:rFonts w:ascii="Cambria Math" w:hAnsi="Cambria Math" w:cs="Times New Roman"/>
                  <w:sz w:val="24"/>
                  <w:szCs w:val="24"/>
                </w:rPr>
                <m:t>v</m:t>
              </m:r>
            </m:e>
          </m:d>
          <m:r>
            <w:rPr>
              <w:rFonts w:ascii="Cambria Math" w:hAnsi="Cambria Math" w:cs="Times New Roman"/>
              <w:sz w:val="24"/>
              <w:szCs w:val="24"/>
            </w:rPr>
            <m:t>=ϵsgn</m:t>
          </m:r>
          <m:d>
            <m:dPr>
              <m:ctrlPr>
                <w:rPr>
                  <w:rFonts w:ascii="Cambria Math" w:hAnsi="Cambria Math" w:cs="Times New Roman"/>
                  <w:i/>
                  <w:sz w:val="24"/>
                  <w:szCs w:val="24"/>
                </w:rPr>
              </m:ctrlPr>
            </m:dPr>
            <m:e>
              <m:r>
                <w:rPr>
                  <w:rFonts w:ascii="Cambria Math" w:hAnsi="Cambria Math" w:cs="Times New Roman"/>
                  <w:sz w:val="24"/>
                  <w:szCs w:val="24"/>
                </w:rPr>
                <m:t>v</m:t>
              </m:r>
            </m:e>
          </m:d>
          <m:r>
            <w:rPr>
              <w:rFonts w:ascii="Cambria Math" w:hAnsi="Cambria Math" w:cs="Times New Roman"/>
              <w:sz w:val="24"/>
              <w:szCs w:val="24"/>
            </w:rPr>
            <m:t>+</m:t>
          </m:r>
          <m:r>
            <m:rPr>
              <m:sty m:val="p"/>
            </m:rPr>
            <w:rPr>
              <w:rFonts w:ascii="Cambria Math" w:hAnsi="Cambria Math" w:cs="Times New Roman"/>
              <w:sz w:val="24"/>
              <w:szCs w:val="24"/>
              <w:u w:val="single"/>
            </w:rPr>
            <m:t>Η</m:t>
          </m:r>
          <m:r>
            <w:rPr>
              <w:rFonts w:ascii="Cambria Math" w:hAnsi="Cambria Math" w:cs="Times New Roman"/>
              <w:sz w:val="24"/>
              <w:szCs w:val="24"/>
            </w:rPr>
            <m:t>v</m:t>
          </m:r>
        </m:oMath>
      </m:oMathPara>
    </w:p>
    <w:p w14:paraId="31057C6B" w14:textId="77777777" w:rsidR="00A8681C" w:rsidRDefault="00A8681C" w:rsidP="00A8681C">
      <w:pPr>
        <w:pStyle w:val="ListParagraph"/>
        <w:spacing w:line="360" w:lineRule="auto"/>
        <w:ind w:left="360"/>
        <w:rPr>
          <w:rFonts w:ascii="Times New Roman" w:hAnsi="Times New Roman" w:cs="Times New Roman"/>
          <w:sz w:val="24"/>
          <w:szCs w:val="24"/>
        </w:rPr>
      </w:pPr>
    </w:p>
    <w:p w14:paraId="3A82E6B2" w14:textId="77777777" w:rsidR="000D18A4" w:rsidRDefault="00ED3288" w:rsidP="00A8681C">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where </w:t>
      </w:r>
      <m:oMath>
        <m:r>
          <m:rPr>
            <m:sty m:val="p"/>
          </m:rPr>
          <w:rPr>
            <w:rFonts w:ascii="Cambria Math" w:hAnsi="Cambria Math" w:cs="Times New Roman"/>
            <w:sz w:val="24"/>
            <w:szCs w:val="24"/>
          </w:rPr>
          <m:t>Γ</m:t>
        </m:r>
      </m:oMath>
      <w:r w:rsidR="000D18A4">
        <w:rPr>
          <w:rFonts w:ascii="Times New Roman" w:hAnsi="Times New Roman" w:cs="Times New Roman"/>
          <w:sz w:val="24"/>
          <w:szCs w:val="24"/>
        </w:rPr>
        <w:t xml:space="preserve"> and </w:t>
      </w:r>
      <m:oMath>
        <m:r>
          <m:rPr>
            <m:sty m:val="p"/>
          </m:rPr>
          <w:rPr>
            <w:rFonts w:ascii="Cambria Math" w:hAnsi="Cambria Math" w:cs="Times New Roman"/>
            <w:sz w:val="24"/>
            <w:szCs w:val="24"/>
          </w:rPr>
          <m:t>Η</m:t>
        </m:r>
      </m:oMath>
      <w:r w:rsidR="000D18A4">
        <w:rPr>
          <w:rFonts w:ascii="Times New Roman" w:hAnsi="Times New Roman" w:cs="Times New Roman"/>
          <w:sz w:val="24"/>
          <w:szCs w:val="24"/>
        </w:rPr>
        <w:t xml:space="preserve"> are </w:t>
      </w:r>
      <m:oMath>
        <m:r>
          <w:rPr>
            <w:rFonts w:ascii="Cambria Math" w:hAnsi="Cambria Math" w:cs="Times New Roman"/>
            <w:sz w:val="24"/>
            <w:szCs w:val="24"/>
          </w:rPr>
          <m:t>m×m</m:t>
        </m:r>
      </m:oMath>
      <w:r w:rsidR="000D18A4">
        <w:rPr>
          <w:rFonts w:ascii="Times New Roman" w:hAnsi="Times New Roman" w:cs="Times New Roman"/>
          <w:sz w:val="24"/>
          <w:szCs w:val="24"/>
        </w:rPr>
        <w:t xml:space="preserve"> matrices and </w:t>
      </w:r>
      <m:oMath>
        <m:r>
          <w:rPr>
            <w:rFonts w:ascii="Cambria Math" w:hAnsi="Cambria Math" w:cs="Times New Roman"/>
            <w:sz w:val="24"/>
            <w:szCs w:val="24"/>
          </w:rPr>
          <m:t>ϵ</m:t>
        </m:r>
      </m:oMath>
      <w:r w:rsidR="000D18A4">
        <w:rPr>
          <w:rFonts w:ascii="Times New Roman" w:hAnsi="Times New Roman" w:cs="Times New Roman"/>
          <w:sz w:val="24"/>
          <w:szCs w:val="24"/>
        </w:rPr>
        <w:t xml:space="preserve"> </w:t>
      </w:r>
      <w:r>
        <w:rPr>
          <w:rFonts w:ascii="Times New Roman" w:hAnsi="Times New Roman" w:cs="Times New Roman"/>
          <w:sz w:val="24"/>
          <w:szCs w:val="24"/>
        </w:rPr>
        <w:t xml:space="preserve">is an </w:t>
      </w:r>
      <m:oMath>
        <m:r>
          <w:rPr>
            <w:rFonts w:ascii="Cambria Math" w:hAnsi="Cambria Math" w:cs="Times New Roman"/>
            <w:sz w:val="24"/>
            <w:szCs w:val="24"/>
          </w:rPr>
          <m:t>m×</m:t>
        </m:r>
        <m:r>
          <m:rPr>
            <m:sty m:val="p"/>
          </m:rPr>
          <w:rPr>
            <w:rFonts w:ascii="Cambria Math" w:hAnsi="Cambria Math" w:cs="Times New Roman"/>
            <w:sz w:val="24"/>
            <w:szCs w:val="24"/>
          </w:rPr>
          <m:t>1</m:t>
        </m:r>
      </m:oMath>
      <w:r>
        <w:rPr>
          <w:rFonts w:ascii="Times New Roman" w:hAnsi="Times New Roman" w:cs="Times New Roman"/>
          <w:sz w:val="24"/>
          <w:szCs w:val="24"/>
        </w:rPr>
        <w:t xml:space="preserve"> column vector multiplied component-wise by </w:t>
      </w:r>
      <m:oMath>
        <m:r>
          <w:rPr>
            <w:rFonts w:ascii="Cambria Math" w:hAnsi="Cambria Math" w:cs="Times New Roman"/>
            <w:sz w:val="24"/>
            <w:szCs w:val="24"/>
          </w:rPr>
          <m:t>sgn</m:t>
        </m:r>
        <m:d>
          <m:dPr>
            <m:ctrlPr>
              <w:rPr>
                <w:rFonts w:ascii="Cambria Math" w:hAnsi="Cambria Math" w:cs="Times New Roman"/>
                <w:i/>
                <w:sz w:val="24"/>
                <w:szCs w:val="24"/>
              </w:rPr>
            </m:ctrlPr>
          </m:dPr>
          <m:e>
            <m:r>
              <w:rPr>
                <w:rFonts w:ascii="Cambria Math" w:hAnsi="Cambria Math" w:cs="Times New Roman"/>
                <w:sz w:val="24"/>
                <w:szCs w:val="24"/>
              </w:rPr>
              <m:t>v</m:t>
            </m:r>
          </m:e>
        </m:d>
      </m:oMath>
      <w:r>
        <w:rPr>
          <w:rFonts w:ascii="Times New Roman" w:hAnsi="Times New Roman" w:cs="Times New Roman"/>
          <w:sz w:val="24"/>
          <w:szCs w:val="24"/>
        </w:rPr>
        <w:t xml:space="preserve">. The </w:t>
      </w:r>
      <m:oMath>
        <m:r>
          <w:rPr>
            <w:rFonts w:ascii="Cambria Math" w:hAnsi="Cambria Math" w:cs="Times New Roman"/>
            <w:sz w:val="24"/>
            <w:szCs w:val="24"/>
          </w:rPr>
          <m:t>ij</m:t>
        </m:r>
      </m:oMath>
      <w:r>
        <w:rPr>
          <w:rFonts w:ascii="Times New Roman" w:hAnsi="Times New Roman" w:cs="Times New Roman"/>
          <w:sz w:val="24"/>
          <w:szCs w:val="24"/>
        </w:rPr>
        <w:t xml:space="preserve"> element of </w:t>
      </w:r>
      <m:oMath>
        <m:r>
          <m:rPr>
            <m:sty m:val="p"/>
          </m:rPr>
          <w:rPr>
            <w:rFonts w:ascii="Cambria Math" w:hAnsi="Cambria Math" w:cs="Times New Roman"/>
            <w:sz w:val="24"/>
            <w:szCs w:val="24"/>
          </w:rPr>
          <m:t>Γ</m:t>
        </m:r>
      </m:oMath>
      <w:r>
        <w:rPr>
          <w:rFonts w:ascii="Times New Roman" w:hAnsi="Times New Roman" w:cs="Times New Roman"/>
          <w:sz w:val="24"/>
          <w:szCs w:val="24"/>
        </w:rPr>
        <w:t xml:space="preserve"> and of </w:t>
      </w:r>
      <m:oMath>
        <m:r>
          <m:rPr>
            <m:sty m:val="p"/>
          </m:rPr>
          <w:rPr>
            <w:rFonts w:ascii="Cambria Math" w:hAnsi="Cambria Math" w:cs="Times New Roman"/>
            <w:sz w:val="24"/>
            <w:szCs w:val="24"/>
          </w:rPr>
          <m:t>Η</m:t>
        </m:r>
      </m:oMath>
      <w:r>
        <w:rPr>
          <w:rFonts w:ascii="Times New Roman" w:hAnsi="Times New Roman" w:cs="Times New Roman"/>
          <w:sz w:val="24"/>
          <w:szCs w:val="24"/>
        </w:rPr>
        <w:t xml:space="preserve"> represents the price depression on security </w:t>
      </w:r>
      <m:oMath>
        <m:r>
          <w:rPr>
            <w:rFonts w:ascii="Cambria Math" w:hAnsi="Cambria Math" w:cs="Times New Roman"/>
            <w:sz w:val="24"/>
            <w:szCs w:val="24"/>
          </w:rPr>
          <m:t>i</m:t>
        </m:r>
      </m:oMath>
      <w:r>
        <w:rPr>
          <w:rFonts w:ascii="Times New Roman" w:hAnsi="Times New Roman" w:cs="Times New Roman"/>
          <w:sz w:val="24"/>
          <w:szCs w:val="24"/>
        </w:rPr>
        <w:t xml:space="preserve"> caused by selling security </w:t>
      </w:r>
      <m:oMath>
        <m:r>
          <w:rPr>
            <w:rFonts w:ascii="Cambria Math" w:hAnsi="Cambria Math" w:cs="Times New Roman"/>
            <w:sz w:val="24"/>
            <w:szCs w:val="24"/>
          </w:rPr>
          <m:t>j</m:t>
        </m:r>
      </m:oMath>
      <w:r>
        <w:rPr>
          <w:rFonts w:ascii="Times New Roman" w:hAnsi="Times New Roman" w:cs="Times New Roman"/>
          <w:sz w:val="24"/>
          <w:szCs w:val="24"/>
        </w:rPr>
        <w:t xml:space="preserve"> at a unit rate.</w:t>
      </w:r>
    </w:p>
    <w:p w14:paraId="4AD8FBA0" w14:textId="77777777" w:rsidR="00A8681C" w:rsidRDefault="00DD5198" w:rsidP="00663904">
      <w:pPr>
        <w:pStyle w:val="ListParagraph"/>
        <w:numPr>
          <w:ilvl w:val="0"/>
          <w:numId w:val="48"/>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 xml:space="preserve">Need </w:t>
      </w:r>
      <w:r w:rsidR="00953B00">
        <w:rPr>
          <w:rFonts w:ascii="Times New Roman" w:hAnsi="Times New Roman" w:cs="Times New Roman"/>
          <w:sz w:val="24"/>
          <w:szCs w:val="24"/>
          <w:u w:val="single"/>
        </w:rPr>
        <w:t xml:space="preserve">for Positive Definite </w:t>
      </w:r>
      <m:oMath>
        <m:r>
          <m:rPr>
            <m:sty m:val="p"/>
          </m:rPr>
          <w:rPr>
            <w:rFonts w:ascii="Cambria Math" w:hAnsi="Cambria Math" w:cs="Times New Roman"/>
            <w:sz w:val="24"/>
            <w:szCs w:val="24"/>
            <w:u w:val="single"/>
          </w:rPr>
          <m:t>Η</m:t>
        </m:r>
      </m:oMath>
      <w:r w:rsidR="00953B00" w:rsidRPr="00953B00">
        <w:rPr>
          <w:rFonts w:ascii="Times New Roman" w:hAnsi="Times New Roman" w:cs="Times New Roman"/>
          <w:sz w:val="24"/>
          <w:szCs w:val="24"/>
        </w:rPr>
        <w:t>:</w:t>
      </w:r>
      <w:r w:rsidR="00953B00">
        <w:rPr>
          <w:rFonts w:ascii="Times New Roman" w:hAnsi="Times New Roman" w:cs="Times New Roman"/>
          <w:sz w:val="24"/>
          <w:szCs w:val="24"/>
        </w:rPr>
        <w:t xml:space="preserve"> </w:t>
      </w:r>
      <m:oMath>
        <m:r>
          <m:rPr>
            <m:sty m:val="p"/>
          </m:rPr>
          <w:rPr>
            <w:rFonts w:ascii="Cambria Math" w:hAnsi="Cambria Math" w:cs="Times New Roman"/>
            <w:sz w:val="24"/>
            <w:szCs w:val="24"/>
          </w:rPr>
          <m:t>Η</m:t>
        </m:r>
      </m:oMath>
      <w:r w:rsidR="00953B00">
        <w:rPr>
          <w:rFonts w:ascii="Times New Roman" w:hAnsi="Times New Roman" w:cs="Times New Roman"/>
          <w:sz w:val="24"/>
          <w:szCs w:val="24"/>
        </w:rPr>
        <w:t xml:space="preserve"> is required to be positive definite, since if there were a non-zero </w:t>
      </w:r>
      <m:oMath>
        <m:r>
          <w:rPr>
            <w:rFonts w:ascii="Cambria Math" w:hAnsi="Cambria Math" w:cs="Times New Roman"/>
            <w:sz w:val="24"/>
            <w:szCs w:val="24"/>
          </w:rPr>
          <m:t>v</m:t>
        </m:r>
      </m:oMath>
      <w:r w:rsidR="00953B00">
        <w:rPr>
          <w:rFonts w:ascii="Times New Roman" w:hAnsi="Times New Roman" w:cs="Times New Roman"/>
          <w:sz w:val="24"/>
          <w:szCs w:val="24"/>
        </w:rPr>
        <w:t xml:space="preserve"> with</w:t>
      </w:r>
    </w:p>
    <w:p w14:paraId="013A157A" w14:textId="77777777" w:rsidR="00A8681C" w:rsidRDefault="00A8681C" w:rsidP="00A8681C">
      <w:pPr>
        <w:pStyle w:val="ListParagraph"/>
        <w:spacing w:line="360" w:lineRule="auto"/>
        <w:ind w:left="360"/>
        <w:rPr>
          <w:rFonts w:ascii="Times New Roman" w:hAnsi="Times New Roman" w:cs="Times New Roman"/>
          <w:sz w:val="24"/>
          <w:szCs w:val="24"/>
          <w:u w:val="single"/>
        </w:rPr>
      </w:pPr>
    </w:p>
    <w:p w14:paraId="2C568F76" w14:textId="77777777" w:rsidR="00A8681C" w:rsidRDefault="00000000" w:rsidP="00A8681C">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v</m:t>
              </m:r>
            </m:e>
            <m:sup>
              <m:r>
                <w:rPr>
                  <w:rFonts w:ascii="Cambria Math" w:hAnsi="Cambria Math" w:cs="Times New Roman"/>
                  <w:sz w:val="24"/>
                  <w:szCs w:val="24"/>
                </w:rPr>
                <m:t>T</m:t>
              </m:r>
            </m:sup>
          </m:sSup>
          <m:r>
            <m:rPr>
              <m:sty m:val="p"/>
            </m:rPr>
            <w:rPr>
              <w:rFonts w:ascii="Cambria Math" w:hAnsi="Cambria Math" w:cs="Times New Roman"/>
              <w:sz w:val="24"/>
              <w:szCs w:val="24"/>
            </w:rPr>
            <m:t>Η</m:t>
          </m:r>
          <m:r>
            <w:rPr>
              <w:rFonts w:ascii="Cambria Math" w:hAnsi="Cambria Math" w:cs="Times New Roman"/>
              <w:sz w:val="24"/>
              <w:szCs w:val="24"/>
            </w:rPr>
            <m:t>v≤0</m:t>
          </m:r>
        </m:oMath>
      </m:oMathPara>
    </w:p>
    <w:p w14:paraId="0FCA66CE" w14:textId="77777777" w:rsidR="00A8681C" w:rsidRDefault="00A8681C" w:rsidP="00A8681C">
      <w:pPr>
        <w:pStyle w:val="ListParagraph"/>
        <w:spacing w:line="360" w:lineRule="auto"/>
        <w:ind w:left="360"/>
        <w:rPr>
          <w:rFonts w:ascii="Times New Roman" w:eastAsiaTheme="minorEastAsia" w:hAnsi="Times New Roman" w:cs="Times New Roman"/>
          <w:sz w:val="24"/>
          <w:szCs w:val="24"/>
        </w:rPr>
      </w:pPr>
    </w:p>
    <w:p w14:paraId="62D6B002" w14:textId="77777777" w:rsidR="00DD5198" w:rsidRPr="00953B00" w:rsidRDefault="00953B00" w:rsidP="00A8681C">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then by selling at a rate </w:t>
      </w:r>
      <m:oMath>
        <m:r>
          <w:rPr>
            <w:rFonts w:ascii="Cambria Math" w:hAnsi="Cambria Math" w:cs="Times New Roman"/>
            <w:sz w:val="24"/>
            <w:szCs w:val="24"/>
          </w:rPr>
          <m:t>v</m:t>
        </m:r>
      </m:oMath>
      <w:r>
        <w:rPr>
          <w:rFonts w:ascii="Times New Roman" w:hAnsi="Times New Roman" w:cs="Times New Roman"/>
          <w:sz w:val="24"/>
          <w:szCs w:val="24"/>
        </w:rPr>
        <w:t xml:space="preserve"> at a net benefit – or at least no loss – is obtained from the instantaneous market impact. </w:t>
      </w:r>
      <m:oMath>
        <m:r>
          <m:rPr>
            <m:sty m:val="p"/>
          </m:rPr>
          <w:rPr>
            <w:rFonts w:ascii="Cambria Math" w:hAnsi="Cambria Math" w:cs="Times New Roman"/>
            <w:sz w:val="24"/>
            <w:szCs w:val="24"/>
          </w:rPr>
          <m:t>Η</m:t>
        </m:r>
      </m:oMath>
      <w:r>
        <w:rPr>
          <w:rFonts w:ascii="Times New Roman" w:eastAsiaTheme="minorEastAsia" w:hAnsi="Times New Roman" w:cs="Times New Roman"/>
          <w:sz w:val="24"/>
          <w:szCs w:val="24"/>
        </w:rPr>
        <w:t xml:space="preserve"> and </w:t>
      </w:r>
      <m:oMath>
        <m:r>
          <m:rPr>
            <m:sty m:val="p"/>
          </m:rPr>
          <w:rPr>
            <w:rFonts w:ascii="Cambria Math" w:hAnsi="Cambria Math" w:cs="Times New Roman"/>
            <w:sz w:val="24"/>
            <w:szCs w:val="24"/>
          </w:rPr>
          <m:t>Γ</m:t>
        </m:r>
      </m:oMath>
      <w:r>
        <w:rPr>
          <w:rFonts w:ascii="Times New Roman" w:eastAsiaTheme="minorEastAsia" w:hAnsi="Times New Roman" w:cs="Times New Roman"/>
          <w:sz w:val="24"/>
          <w:szCs w:val="24"/>
        </w:rPr>
        <w:t xml:space="preserve"> are not assumed to be symmetric.</w:t>
      </w:r>
    </w:p>
    <w:p w14:paraId="612B23A4" w14:textId="77777777" w:rsidR="00A8681C" w:rsidRPr="00A8681C" w:rsidRDefault="00953B00" w:rsidP="00663904">
      <w:pPr>
        <w:pStyle w:val="ListParagraph"/>
        <w:numPr>
          <w:ilvl w:val="0"/>
          <w:numId w:val="48"/>
        </w:numPr>
        <w:spacing w:line="360" w:lineRule="auto"/>
        <w:rPr>
          <w:rFonts w:ascii="Times New Roman" w:hAnsi="Times New Roman" w:cs="Times New Roman"/>
          <w:sz w:val="24"/>
          <w:szCs w:val="24"/>
        </w:rPr>
      </w:pPr>
      <w:r>
        <w:rPr>
          <w:rFonts w:ascii="Times New Roman" w:hAnsi="Times New Roman" w:cs="Times New Roman"/>
          <w:sz w:val="24"/>
          <w:szCs w:val="24"/>
          <w:u w:val="single"/>
        </w:rPr>
        <w:t>Portfolio Expected Loss and Variance</w:t>
      </w:r>
      <w:r>
        <w:rPr>
          <w:rFonts w:ascii="Times New Roman" w:hAnsi="Times New Roman" w:cs="Times New Roman"/>
          <w:sz w:val="24"/>
          <w:szCs w:val="24"/>
        </w:rPr>
        <w:t xml:space="preserve">: The market value of the initial position is </w:t>
      </w:r>
      <m:oMath>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T</m:t>
            </m:r>
          </m:sup>
        </m:sSup>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0</m:t>
            </m:r>
          </m:sub>
        </m:sSub>
      </m:oMath>
      <w:r>
        <w:rPr>
          <w:rFonts w:ascii="Times New Roman" w:eastAsiaTheme="minorEastAsia" w:hAnsi="Times New Roman" w:cs="Times New Roman"/>
          <w:sz w:val="24"/>
          <w:szCs w:val="24"/>
        </w:rPr>
        <w:t xml:space="preserve">. The loss in value is incurred by a liquidation profile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oMath>
      <w:r>
        <w:rPr>
          <w:rFonts w:ascii="Times New Roman" w:eastAsiaTheme="minorEastAsia" w:hAnsi="Times New Roman" w:cs="Times New Roman"/>
          <w:sz w:val="24"/>
          <w:szCs w:val="24"/>
        </w:rPr>
        <w:t xml:space="preserve"> is calculated just as in</w:t>
      </w:r>
    </w:p>
    <w:p w14:paraId="4F0323BE" w14:textId="77777777" w:rsidR="00A8681C" w:rsidRDefault="00A8681C" w:rsidP="00A8681C">
      <w:pPr>
        <w:pStyle w:val="ListParagraph"/>
        <w:spacing w:line="360" w:lineRule="auto"/>
        <w:ind w:left="360"/>
        <w:rPr>
          <w:rFonts w:ascii="Times New Roman" w:hAnsi="Times New Roman" w:cs="Times New Roman"/>
          <w:sz w:val="24"/>
          <w:szCs w:val="24"/>
          <w:u w:val="single"/>
        </w:rPr>
      </w:pPr>
    </w:p>
    <w:p w14:paraId="467F0FB5" w14:textId="77777777" w:rsidR="00A8681C" w:rsidRDefault="00000000" w:rsidP="00A8681C">
      <w:pPr>
        <w:pStyle w:val="ListParagraph"/>
        <w:spacing w:line="360" w:lineRule="auto"/>
        <w:ind w:left="360"/>
        <w:rPr>
          <w:rFonts w:ascii="Times New Roman" w:eastAsiaTheme="minorEastAsia" w:hAnsi="Times New Roman" w:cs="Times New Roman"/>
          <w:sz w:val="24"/>
          <w:szCs w:val="24"/>
        </w:rPr>
      </w:pPr>
      <m:oMathPara>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k</m:t>
                  </m:r>
                </m:sub>
              </m:sSub>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S</m:t>
                      </m:r>
                    </m:e>
                  </m:acc>
                </m:e>
                <m:sub>
                  <m:r>
                    <w:rPr>
                      <w:rFonts w:ascii="Cambria Math" w:hAnsi="Cambria Math" w:cs="Times New Roman"/>
                      <w:sz w:val="24"/>
                      <w:szCs w:val="24"/>
                    </w:rPr>
                    <m:t>k</m:t>
                  </m:r>
                </m:sub>
              </m:sSub>
            </m:e>
          </m:nary>
          <m:r>
            <w:rPr>
              <w:rFonts w:ascii="Cambria Math" w:hAnsi="Cambria Math" w:cs="Times New Roman"/>
              <w:sz w:val="24"/>
              <w:szCs w:val="24"/>
            </w:rPr>
            <m:t>=X</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0</m:t>
              </m:r>
            </m:sub>
          </m:sSub>
          <m:r>
            <w:rPr>
              <w:rFonts w:ascii="Cambria Math" w:eastAsiaTheme="minorEastAsia"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k=1</m:t>
              </m:r>
            </m:sub>
            <m:sup>
              <m:r>
                <w:rPr>
                  <w:rFonts w:ascii="Cambria Math" w:hAnsi="Cambria Math" w:cs="Times New Roman"/>
                  <w:sz w:val="24"/>
                  <w:szCs w:val="24"/>
                </w:rPr>
                <m:t>N</m:t>
              </m:r>
            </m:sup>
            <m:e>
              <m:d>
                <m:dPr>
                  <m:begChr m:val="["/>
                  <m:endChr m:val="]"/>
                  <m:ctrlPr>
                    <w:rPr>
                      <w:rFonts w:ascii="Cambria Math" w:hAnsi="Cambria Math" w:cs="Times New Roman"/>
                      <w:i/>
                      <w:sz w:val="24"/>
                      <w:szCs w:val="24"/>
                    </w:rPr>
                  </m:ctrlPr>
                </m:dPr>
                <m:e>
                  <m:r>
                    <w:rPr>
                      <w:rFonts w:ascii="Cambria Math" w:hAnsi="Cambria Math" w:cs="Times New Roman"/>
                      <w:sz w:val="24"/>
                      <w:szCs w:val="24"/>
                    </w:rPr>
                    <m:t>σ</m:t>
                  </m:r>
                  <m:rad>
                    <m:radPr>
                      <m:degHide m:val="1"/>
                      <m:ctrlPr>
                        <w:rPr>
                          <w:rFonts w:ascii="Cambria Math" w:hAnsi="Cambria Math" w:cs="Times New Roman"/>
                          <w:i/>
                          <w:sz w:val="24"/>
                          <w:szCs w:val="24"/>
                        </w:rPr>
                      </m:ctrlPr>
                    </m:radPr>
                    <m:deg/>
                    <m:e>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k</m:t>
                          </m:r>
                        </m:sub>
                      </m:sSub>
                    </m:e>
                  </m:rad>
                  <m:sSub>
                    <m:sSubPr>
                      <m:ctrlPr>
                        <w:rPr>
                          <w:rFonts w:ascii="Cambria Math" w:hAnsi="Cambria Math" w:cs="Times New Roman"/>
                          <w:i/>
                          <w:sz w:val="24"/>
                          <w:szCs w:val="24"/>
                        </w:rPr>
                      </m:ctrlPr>
                    </m:sSubPr>
                    <m:e>
                      <m:r>
                        <w:rPr>
                          <w:rFonts w:ascii="Cambria Math" w:hAnsi="Cambria Math" w:cs="Times New Roman"/>
                          <w:sz w:val="24"/>
                          <w:szCs w:val="24"/>
                        </w:rPr>
                        <m:t>ξ</m:t>
                      </m:r>
                    </m:e>
                    <m:sub>
                      <m:r>
                        <w:rPr>
                          <w:rFonts w:ascii="Cambria Math" w:hAnsi="Cambria Math" w:cs="Times New Roman"/>
                          <w:sz w:val="24"/>
                          <w:szCs w:val="24"/>
                        </w:rPr>
                        <m:t>k</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k</m:t>
                      </m:r>
                    </m:sub>
                  </m:sSub>
                  <m:r>
                    <w:rPr>
                      <w:rFonts w:ascii="Cambria Math" w:hAnsi="Cambria Math" w:cs="Times New Roman"/>
                      <w:sz w:val="24"/>
                      <w:szCs w:val="24"/>
                    </w:rPr>
                    <m:t>g</m:t>
                  </m:r>
                  <m:d>
                    <m:dPr>
                      <m:ctrlPr>
                        <w:rPr>
                          <w:rFonts w:ascii="Cambria Math"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k</m:t>
                              </m:r>
                            </m:sub>
                          </m:sSub>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k</m:t>
                              </m:r>
                            </m:sub>
                          </m:sSub>
                        </m:den>
                      </m:f>
                    </m:e>
                  </m:d>
                </m:e>
              </m:d>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k</m:t>
                  </m:r>
                </m:sub>
              </m:sSub>
            </m:e>
          </m:nary>
        </m:oMath>
      </m:oMathPara>
    </w:p>
    <w:p w14:paraId="138A6ADF" w14:textId="77777777" w:rsidR="00A8681C" w:rsidRDefault="00A8681C" w:rsidP="00A8681C">
      <w:pPr>
        <w:pStyle w:val="ListParagraph"/>
        <w:spacing w:line="360" w:lineRule="auto"/>
        <w:ind w:left="360"/>
        <w:rPr>
          <w:rFonts w:ascii="Times New Roman" w:eastAsiaTheme="minorEastAsia" w:hAnsi="Times New Roman" w:cs="Times New Roman"/>
          <w:sz w:val="24"/>
          <w:szCs w:val="24"/>
        </w:rPr>
      </w:pPr>
    </w:p>
    <w:p w14:paraId="4032B7DE" w14:textId="77777777" w:rsidR="00A8681C" w:rsidRDefault="00953B00" w:rsidP="00A8681C">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to obtain the matrix equivalent of</w:t>
      </w:r>
    </w:p>
    <w:p w14:paraId="74C484BB" w14:textId="77777777" w:rsidR="00A8681C" w:rsidRDefault="00A8681C" w:rsidP="00A8681C">
      <w:pPr>
        <w:pStyle w:val="ListParagraph"/>
        <w:spacing w:line="360" w:lineRule="auto"/>
        <w:ind w:left="360"/>
        <w:rPr>
          <w:rFonts w:ascii="Times New Roman" w:eastAsiaTheme="minorEastAsia" w:hAnsi="Times New Roman" w:cs="Times New Roman"/>
          <w:sz w:val="24"/>
          <w:szCs w:val="24"/>
        </w:rPr>
      </w:pPr>
    </w:p>
    <w:p w14:paraId="3224E5E8" w14:textId="77777777" w:rsidR="00A8681C" w:rsidRDefault="00B33ECF" w:rsidP="00A8681C">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k</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k</m:t>
                  </m:r>
                </m:sub>
              </m:sSub>
              <m:r>
                <w:rPr>
                  <w:rFonts w:ascii="Cambria Math" w:hAnsi="Cambria Math" w:cs="Times New Roman"/>
                  <w:sz w:val="24"/>
                  <w:szCs w:val="24"/>
                </w:rPr>
                <m:t>g</m:t>
              </m:r>
              <m:d>
                <m:dPr>
                  <m:ctrlPr>
                    <w:rPr>
                      <w:rFonts w:ascii="Cambria Math"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k</m:t>
                          </m:r>
                        </m:sub>
                      </m:sSub>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k</m:t>
                          </m:r>
                        </m:sub>
                      </m:sSub>
                    </m:den>
                  </m:f>
                </m:e>
              </m:d>
            </m:e>
          </m:nary>
          <m:r>
            <w:rPr>
              <w:rFonts w:ascii="Cambria Math" w:eastAsiaTheme="minorEastAsia"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k</m:t>
                  </m:r>
                </m:sub>
              </m:sSub>
              <m:r>
                <w:rPr>
                  <w:rFonts w:ascii="Cambria Math" w:hAnsi="Cambria Math" w:cs="Times New Roman"/>
                  <w:sz w:val="24"/>
                  <w:szCs w:val="24"/>
                </w:rPr>
                <m:t>h</m:t>
              </m:r>
              <m:d>
                <m:dPr>
                  <m:ctrlPr>
                    <w:rPr>
                      <w:rFonts w:ascii="Cambria Math"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k</m:t>
                          </m:r>
                        </m:sub>
                      </m:sSub>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k</m:t>
                          </m:r>
                        </m:sub>
                      </m:sSub>
                    </m:den>
                  </m:f>
                </m:e>
              </m:d>
            </m:e>
          </m:nary>
        </m:oMath>
      </m:oMathPara>
    </w:p>
    <w:p w14:paraId="4C94C561" w14:textId="77777777" w:rsidR="00A8681C" w:rsidRDefault="00A8681C" w:rsidP="00A8681C">
      <w:pPr>
        <w:pStyle w:val="ListParagraph"/>
        <w:spacing w:line="360" w:lineRule="auto"/>
        <w:ind w:left="360"/>
        <w:rPr>
          <w:rFonts w:ascii="Times New Roman" w:eastAsiaTheme="minorEastAsia" w:hAnsi="Times New Roman" w:cs="Times New Roman"/>
          <w:sz w:val="24"/>
          <w:szCs w:val="24"/>
        </w:rPr>
      </w:pPr>
    </w:p>
    <w:p w14:paraId="0264FAC0" w14:textId="77777777" w:rsidR="00A8681C" w:rsidRDefault="00B33ECF" w:rsidP="00A8681C">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k</m:t>
                  </m:r>
                </m:sub>
              </m:sSub>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k</m:t>
                      </m:r>
                    </m:sub>
                  </m:sSub>
                </m:e>
                <m:sup>
                  <m:r>
                    <w:rPr>
                      <w:rFonts w:ascii="Cambria Math" w:hAnsi="Cambria Math" w:cs="Times New Roman"/>
                      <w:sz w:val="24"/>
                      <w:szCs w:val="24"/>
                    </w:rPr>
                    <m:t>2</m:t>
                  </m:r>
                </m:sup>
              </m:sSup>
            </m:e>
          </m:nary>
        </m:oMath>
      </m:oMathPara>
    </w:p>
    <w:p w14:paraId="76F4496D" w14:textId="77777777" w:rsidR="00A8681C" w:rsidRDefault="00A8681C" w:rsidP="00A8681C">
      <w:pPr>
        <w:pStyle w:val="ListParagraph"/>
        <w:spacing w:line="360" w:lineRule="auto"/>
        <w:ind w:left="360"/>
        <w:rPr>
          <w:rFonts w:ascii="Times New Roman" w:eastAsiaTheme="minorEastAsia" w:hAnsi="Times New Roman" w:cs="Times New Roman"/>
          <w:sz w:val="24"/>
          <w:szCs w:val="24"/>
        </w:rPr>
      </w:pPr>
    </w:p>
    <w:p w14:paraId="14B1C4DA" w14:textId="77777777" w:rsidR="00A8681C" w:rsidRDefault="00924364" w:rsidP="00A8681C">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i.e.,</w:t>
      </w:r>
    </w:p>
    <w:p w14:paraId="02D9991E" w14:textId="77777777" w:rsidR="00A8681C" w:rsidRDefault="00A8681C" w:rsidP="00A8681C">
      <w:pPr>
        <w:pStyle w:val="ListParagraph"/>
        <w:spacing w:line="360" w:lineRule="auto"/>
        <w:ind w:left="360"/>
        <w:rPr>
          <w:rFonts w:ascii="Times New Roman" w:eastAsiaTheme="minorEastAsia" w:hAnsi="Times New Roman" w:cs="Times New Roman"/>
          <w:sz w:val="24"/>
          <w:szCs w:val="24"/>
        </w:rPr>
      </w:pPr>
    </w:p>
    <w:p w14:paraId="70D3D708" w14:textId="77777777" w:rsidR="00A8681C" w:rsidRDefault="00924364" w:rsidP="00A8681C">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ϵ</m:t>
              </m:r>
            </m:e>
            <m:sup>
              <m:r>
                <w:rPr>
                  <w:rFonts w:ascii="Cambria Math" w:eastAsiaTheme="minorEastAsia" w:hAnsi="Cambria Math" w:cs="Times New Roman"/>
                  <w:sz w:val="24"/>
                  <w:szCs w:val="24"/>
                </w:rPr>
                <m:t>T</m:t>
              </m:r>
            </m:sup>
          </m:sSup>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T</m:t>
              </m:r>
            </m:sup>
          </m:sSup>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Γ</m:t>
              </m:r>
            </m:e>
            <m:sub>
              <m:r>
                <w:rPr>
                  <w:rFonts w:ascii="Cambria Math" w:eastAsiaTheme="minorEastAsia" w:hAnsi="Cambria Math" w:cs="Times New Roman"/>
                  <w:sz w:val="24"/>
                  <w:szCs w:val="24"/>
                </w:rPr>
                <m:t>S</m:t>
              </m:r>
            </m:sub>
          </m:sSub>
          <m:r>
            <w:rPr>
              <w:rFonts w:ascii="Cambria Math" w:eastAsiaTheme="minorEastAsia" w:hAnsi="Cambria Math" w:cs="Times New Roman"/>
              <w:sz w:val="24"/>
              <w:szCs w:val="24"/>
            </w:rPr>
            <m:t>X+</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k</m:t>
                  </m:r>
                </m:sub>
              </m:sSub>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k</m:t>
                      </m:r>
                    </m:sub>
                  </m:sSub>
                </m:e>
                <m:sup>
                  <m:r>
                    <w:rPr>
                      <w:rFonts w:ascii="Cambria Math" w:hAnsi="Cambria Math" w:cs="Times New Roman"/>
                      <w:sz w:val="24"/>
                      <w:szCs w:val="24"/>
                    </w:rPr>
                    <m:t>T</m:t>
                  </m:r>
                </m:sup>
              </m:sSup>
              <m:acc>
                <m:accPr>
                  <m:chr m:val="̃"/>
                  <m:ctrlPr>
                    <w:rPr>
                      <w:rFonts w:ascii="Cambria Math" w:hAnsi="Cambria Math" w:cs="Times New Roman"/>
                      <w:sz w:val="24"/>
                      <w:szCs w:val="24"/>
                    </w:rPr>
                  </m:ctrlPr>
                </m:accPr>
                <m:e>
                  <m:r>
                    <m:rPr>
                      <m:sty m:val="p"/>
                    </m:rPr>
                    <w:rPr>
                      <w:rFonts w:ascii="Cambria Math" w:hAnsi="Cambria Math" w:cs="Times New Roman"/>
                      <w:sz w:val="24"/>
                      <w:szCs w:val="24"/>
                    </w:rPr>
                    <m:t>Η</m:t>
                  </m:r>
                </m:e>
              </m:acc>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k</m:t>
                  </m:r>
                </m:sub>
              </m:sSub>
            </m:e>
          </m:nary>
          <m:r>
            <w:rPr>
              <w:rFonts w:ascii="Cambria Math" w:eastAsiaTheme="minorEastAsia"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k</m:t>
                  </m:r>
                </m:sub>
              </m:sSub>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k</m:t>
                      </m:r>
                    </m:sub>
                  </m:sSub>
                </m:e>
                <m:sup>
                  <m:r>
                    <w:rPr>
                      <w:rFonts w:ascii="Cambria Math" w:hAnsi="Cambria Math" w:cs="Times New Roman"/>
                      <w:sz w:val="24"/>
                      <w:szCs w:val="24"/>
                    </w:rPr>
                    <m:t>T</m:t>
                  </m:r>
                </m:sup>
              </m:sSup>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Γ</m:t>
                  </m:r>
                </m:e>
                <m:sub>
                  <m:r>
                    <w:rPr>
                      <w:rFonts w:ascii="Cambria Math" w:eastAsiaTheme="minorEastAsia" w:hAnsi="Cambria Math" w:cs="Times New Roman"/>
                      <w:sz w:val="24"/>
                      <w:szCs w:val="24"/>
                    </w:rPr>
                    <m:t>A</m:t>
                  </m:r>
                </m:sub>
              </m:s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k</m:t>
                  </m:r>
                </m:sub>
              </m:sSub>
            </m:e>
          </m:nary>
        </m:oMath>
      </m:oMathPara>
    </w:p>
    <w:p w14:paraId="09ED4486" w14:textId="77777777" w:rsidR="00A8681C" w:rsidRDefault="00A8681C" w:rsidP="00A8681C">
      <w:pPr>
        <w:pStyle w:val="ListParagraph"/>
        <w:spacing w:line="360" w:lineRule="auto"/>
        <w:ind w:left="360"/>
        <w:rPr>
          <w:rFonts w:ascii="Times New Roman" w:eastAsiaTheme="minorEastAsia" w:hAnsi="Times New Roman" w:cs="Times New Roman"/>
          <w:sz w:val="24"/>
          <w:szCs w:val="24"/>
        </w:rPr>
      </w:pPr>
    </w:p>
    <w:p w14:paraId="6E6A8166" w14:textId="77777777" w:rsidR="00A8681C" w:rsidRDefault="00924364" w:rsidP="00A8681C">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k</m:t>
                  </m:r>
                </m:sub>
              </m:sSub>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k</m:t>
                      </m:r>
                    </m:sub>
                  </m:sSub>
                </m:e>
                <m:sup>
                  <m:r>
                    <w:rPr>
                      <w:rFonts w:ascii="Cambria Math" w:hAnsi="Cambria Math" w:cs="Times New Roman"/>
                      <w:sz w:val="24"/>
                      <w:szCs w:val="24"/>
                    </w:rPr>
                    <m:t>T</m:t>
                  </m:r>
                </m:sup>
              </m:sSup>
              <m:r>
                <w:rPr>
                  <w:rFonts w:ascii="Cambria Math" w:hAnsi="Cambria Math" w:cs="Times New Roman"/>
                  <w:sz w:val="24"/>
                  <w:szCs w:val="24"/>
                </w:rPr>
                <m:t>C</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k</m:t>
                  </m:r>
                </m:sub>
              </m:sSub>
            </m:e>
          </m:nary>
        </m:oMath>
      </m:oMathPara>
    </w:p>
    <w:p w14:paraId="06F31327" w14:textId="77777777" w:rsidR="00A8681C" w:rsidRDefault="00A8681C" w:rsidP="00A8681C">
      <w:pPr>
        <w:pStyle w:val="ListParagraph"/>
        <w:spacing w:line="360" w:lineRule="auto"/>
        <w:ind w:left="360"/>
        <w:rPr>
          <w:rFonts w:ascii="Times New Roman" w:eastAsiaTheme="minorEastAsia" w:hAnsi="Times New Roman" w:cs="Times New Roman"/>
          <w:sz w:val="24"/>
          <w:szCs w:val="24"/>
        </w:rPr>
      </w:pPr>
    </w:p>
    <w:p w14:paraId="363284A1" w14:textId="77777777" w:rsidR="00A8681C" w:rsidRDefault="00953B00" w:rsidP="00A8681C">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with</w:t>
      </w:r>
    </w:p>
    <w:p w14:paraId="4B16D693" w14:textId="77777777" w:rsidR="00A8681C" w:rsidRDefault="00A8681C" w:rsidP="00A8681C">
      <w:pPr>
        <w:pStyle w:val="ListParagraph"/>
        <w:spacing w:line="360" w:lineRule="auto"/>
        <w:ind w:left="360"/>
        <w:rPr>
          <w:rFonts w:ascii="Times New Roman" w:eastAsiaTheme="minorEastAsia" w:hAnsi="Times New Roman" w:cs="Times New Roman"/>
          <w:sz w:val="24"/>
          <w:szCs w:val="24"/>
        </w:rPr>
      </w:pPr>
    </w:p>
    <w:p w14:paraId="4632A72F" w14:textId="77777777" w:rsidR="00953B00" w:rsidRPr="00A8681C" w:rsidRDefault="00000000" w:rsidP="00A8681C">
      <w:pPr>
        <w:pStyle w:val="ListParagraph"/>
        <w:spacing w:line="360" w:lineRule="auto"/>
        <w:ind w:left="360"/>
        <w:rPr>
          <w:rFonts w:ascii="Times New Roman" w:eastAsiaTheme="minorEastAsia" w:hAnsi="Times New Roman" w:cs="Times New Roman"/>
          <w:sz w:val="24"/>
          <w:szCs w:val="24"/>
        </w:rPr>
      </w:pPr>
      <m:oMathPara>
        <m:oMath>
          <m:acc>
            <m:accPr>
              <m:chr m:val="̃"/>
              <m:ctrlPr>
                <w:rPr>
                  <w:rFonts w:ascii="Cambria Math" w:hAnsi="Cambria Math" w:cs="Times New Roman"/>
                  <w:sz w:val="24"/>
                  <w:szCs w:val="24"/>
                </w:rPr>
              </m:ctrlPr>
            </m:accPr>
            <m:e>
              <m:r>
                <m:rPr>
                  <m:sty m:val="p"/>
                </m:rPr>
                <w:rPr>
                  <w:rFonts w:ascii="Cambria Math" w:hAnsi="Cambria Math" w:cs="Times New Roman"/>
                  <w:sz w:val="24"/>
                  <w:szCs w:val="24"/>
                </w:rPr>
                <m:t>Η</m:t>
              </m:r>
            </m:e>
          </m:acc>
          <m: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Η</m:t>
              </m:r>
            </m:e>
            <m:sub>
              <m:r>
                <w:rPr>
                  <w:rFonts w:ascii="Cambria Math" w:hAnsi="Cambria Math" w:cs="Times New Roman"/>
                  <w:sz w:val="24"/>
                  <w:szCs w:val="24"/>
                </w:rPr>
                <m:t>S</m:t>
              </m:r>
            </m:sub>
          </m:sSub>
          <m:r>
            <w:rPr>
              <w:rFonts w:ascii="Cambria Math"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τ</m:t>
          </m:r>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Γ</m:t>
              </m:r>
            </m:e>
            <m:sub>
              <m:r>
                <w:rPr>
                  <w:rFonts w:ascii="Cambria Math" w:eastAsiaTheme="minorEastAsia" w:hAnsi="Cambria Math" w:cs="Times New Roman"/>
                  <w:sz w:val="24"/>
                  <w:szCs w:val="24"/>
                </w:rPr>
                <m:t>S</m:t>
              </m:r>
            </m:sub>
          </m:sSub>
        </m:oMath>
      </m:oMathPara>
    </w:p>
    <w:p w14:paraId="2044917D" w14:textId="77777777" w:rsidR="00A8681C" w:rsidRPr="00C06CFF" w:rsidRDefault="00A8681C" w:rsidP="00A8681C">
      <w:pPr>
        <w:pStyle w:val="ListParagraph"/>
        <w:spacing w:line="360" w:lineRule="auto"/>
        <w:ind w:left="360"/>
        <w:rPr>
          <w:rFonts w:ascii="Times New Roman" w:hAnsi="Times New Roman" w:cs="Times New Roman"/>
          <w:sz w:val="24"/>
          <w:szCs w:val="24"/>
        </w:rPr>
      </w:pPr>
    </w:p>
    <w:p w14:paraId="018E32F8" w14:textId="77777777" w:rsidR="00A8681C" w:rsidRPr="00A8681C" w:rsidRDefault="00C06CFF" w:rsidP="00663904">
      <w:pPr>
        <w:pStyle w:val="ListParagraph"/>
        <w:numPr>
          <w:ilvl w:val="0"/>
          <w:numId w:val="48"/>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Decomposition of </w:t>
      </w:r>
      <m:oMath>
        <m:r>
          <m:rPr>
            <m:sty m:val="p"/>
          </m:rPr>
          <w:rPr>
            <w:rFonts w:ascii="Cambria Math" w:hAnsi="Cambria Math" w:cs="Times New Roman"/>
            <w:sz w:val="24"/>
            <w:szCs w:val="24"/>
            <w:u w:val="single"/>
          </w:rPr>
          <m:t>Η</m:t>
        </m:r>
      </m:oMath>
      <w:r w:rsidRPr="00C06CFF">
        <w:rPr>
          <w:rFonts w:ascii="Times New Roman" w:eastAsiaTheme="minorEastAsia" w:hAnsi="Times New Roman" w:cs="Times New Roman"/>
          <w:sz w:val="24"/>
          <w:szCs w:val="24"/>
          <w:u w:val="single"/>
        </w:rPr>
        <w:t xml:space="preserve"> and </w:t>
      </w:r>
      <m:oMath>
        <m:r>
          <m:rPr>
            <m:sty m:val="p"/>
          </m:rPr>
          <w:rPr>
            <w:rFonts w:ascii="Cambria Math" w:hAnsi="Cambria Math" w:cs="Times New Roman"/>
            <w:sz w:val="24"/>
            <w:szCs w:val="24"/>
            <w:u w:val="single"/>
          </w:rPr>
          <m:t>Γ</m:t>
        </m:r>
      </m:oMath>
      <w:r>
        <w:rPr>
          <w:rFonts w:ascii="Times New Roman" w:eastAsiaTheme="minorEastAsia" w:hAnsi="Times New Roman" w:cs="Times New Roman"/>
          <w:sz w:val="24"/>
          <w:szCs w:val="24"/>
        </w:rPr>
        <w:t xml:space="preserve">: The subscripts </w:t>
      </w:r>
      <m:oMath>
        <m:r>
          <w:rPr>
            <w:rFonts w:ascii="Cambria Math" w:hAnsi="Cambria Math" w:cs="Times New Roman"/>
            <w:sz w:val="24"/>
            <w:szCs w:val="24"/>
          </w:rPr>
          <m:t>S</m:t>
        </m:r>
      </m:oMath>
      <w:r>
        <w:rPr>
          <w:rFonts w:ascii="Times New Roman" w:eastAsiaTheme="minorEastAsia" w:hAnsi="Times New Roman" w:cs="Times New Roman"/>
          <w:sz w:val="24"/>
          <w:szCs w:val="24"/>
        </w:rPr>
        <w:t xml:space="preserve"> and </w:t>
      </w:r>
      <m:oMath>
        <m:r>
          <w:rPr>
            <w:rFonts w:ascii="Cambria Math" w:hAnsi="Cambria Math" w:cs="Times New Roman"/>
            <w:sz w:val="24"/>
            <w:szCs w:val="24"/>
          </w:rPr>
          <m:t>A</m:t>
        </m:r>
      </m:oMath>
      <w:r>
        <w:rPr>
          <w:rFonts w:ascii="Times New Roman" w:eastAsiaTheme="minorEastAsia" w:hAnsi="Times New Roman" w:cs="Times New Roman"/>
          <w:sz w:val="24"/>
          <w:szCs w:val="24"/>
        </w:rPr>
        <w:t xml:space="preserve"> are used to represent the symmetric and anti-symmetric parts respectively, so</w:t>
      </w:r>
    </w:p>
    <w:p w14:paraId="4745FD4E" w14:textId="77777777" w:rsidR="00A8681C" w:rsidRDefault="00A8681C" w:rsidP="00A8681C">
      <w:pPr>
        <w:pStyle w:val="ListParagraph"/>
        <w:spacing w:line="360" w:lineRule="auto"/>
        <w:ind w:left="360"/>
        <w:rPr>
          <w:rFonts w:ascii="Times New Roman" w:hAnsi="Times New Roman" w:cs="Times New Roman"/>
          <w:sz w:val="24"/>
          <w:szCs w:val="24"/>
          <w:u w:val="single"/>
        </w:rPr>
      </w:pPr>
    </w:p>
    <w:p w14:paraId="63136F6E" w14:textId="77777777" w:rsidR="00A8681C" w:rsidRDefault="00C06CFF" w:rsidP="00A8681C">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Η=</m:t>
          </m:r>
          <m:sSub>
            <m:sSubPr>
              <m:ctrlPr>
                <w:rPr>
                  <w:rFonts w:ascii="Cambria Math" w:hAnsi="Cambria Math" w:cs="Times New Roman"/>
                  <w:sz w:val="24"/>
                  <w:szCs w:val="24"/>
                </w:rPr>
              </m:ctrlPr>
            </m:sSubPr>
            <m:e>
              <m:r>
                <m:rPr>
                  <m:sty m:val="p"/>
                </m:rPr>
                <w:rPr>
                  <w:rFonts w:ascii="Cambria Math" w:hAnsi="Cambria Math" w:cs="Times New Roman"/>
                  <w:sz w:val="24"/>
                  <w:szCs w:val="24"/>
                </w:rPr>
                <m:t>Η</m:t>
              </m:r>
            </m:e>
            <m:sub>
              <m:r>
                <w:rPr>
                  <w:rFonts w:ascii="Cambria Math" w:hAnsi="Cambria Math" w:cs="Times New Roman"/>
                  <w:sz w:val="24"/>
                  <w:szCs w:val="24"/>
                </w:rPr>
                <m:t>S</m:t>
              </m:r>
            </m:sub>
          </m:sSub>
          <m: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Η</m:t>
              </m:r>
            </m:e>
            <m:sub>
              <m:r>
                <w:rPr>
                  <w:rFonts w:ascii="Cambria Math" w:hAnsi="Cambria Math" w:cs="Times New Roman"/>
                  <w:sz w:val="24"/>
                  <w:szCs w:val="24"/>
                </w:rPr>
                <m:t>A</m:t>
              </m:r>
            </m:sub>
          </m:sSub>
        </m:oMath>
      </m:oMathPara>
    </w:p>
    <w:p w14:paraId="7BA6A8F2" w14:textId="77777777" w:rsidR="00A8681C" w:rsidRDefault="00A8681C" w:rsidP="00A8681C">
      <w:pPr>
        <w:pStyle w:val="ListParagraph"/>
        <w:spacing w:line="360" w:lineRule="auto"/>
        <w:ind w:left="360"/>
        <w:rPr>
          <w:rFonts w:ascii="Times New Roman" w:eastAsiaTheme="minorEastAsia" w:hAnsi="Times New Roman" w:cs="Times New Roman"/>
          <w:sz w:val="24"/>
          <w:szCs w:val="24"/>
        </w:rPr>
      </w:pPr>
    </w:p>
    <w:p w14:paraId="43AC51E3" w14:textId="77777777" w:rsidR="00A8681C" w:rsidRDefault="00C06CFF" w:rsidP="00A8681C">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and</w:t>
      </w:r>
    </w:p>
    <w:p w14:paraId="44CE429D" w14:textId="77777777" w:rsidR="00A8681C" w:rsidRDefault="00A8681C" w:rsidP="00A8681C">
      <w:pPr>
        <w:pStyle w:val="ListParagraph"/>
        <w:spacing w:line="360" w:lineRule="auto"/>
        <w:ind w:left="360"/>
        <w:rPr>
          <w:rFonts w:ascii="Times New Roman" w:eastAsiaTheme="minorEastAsia" w:hAnsi="Times New Roman" w:cs="Times New Roman"/>
          <w:sz w:val="24"/>
          <w:szCs w:val="24"/>
        </w:rPr>
      </w:pPr>
    </w:p>
    <w:p w14:paraId="37DE5003" w14:textId="77777777" w:rsidR="00A8681C" w:rsidRDefault="00C06CFF" w:rsidP="00A8681C">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m:t>Γ</m:t>
          </m:r>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eastAsiaTheme="minorEastAsia" w:hAnsi="Cambria Math" w:cs="Times New Roman"/>
                  <w:sz w:val="24"/>
                  <w:szCs w:val="24"/>
                </w:rPr>
                <m:t>Γ</m:t>
              </m:r>
            </m:e>
            <m:sub>
              <m:r>
                <w:rPr>
                  <w:rFonts w:ascii="Cambria Math" w:hAnsi="Cambria Math" w:cs="Times New Roman"/>
                  <w:sz w:val="24"/>
                  <w:szCs w:val="24"/>
                </w:rPr>
                <m:t>S</m:t>
              </m:r>
            </m:sub>
          </m:sSub>
          <m: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eastAsiaTheme="minorEastAsia" w:hAnsi="Cambria Math" w:cs="Times New Roman"/>
                  <w:sz w:val="24"/>
                  <w:szCs w:val="24"/>
                </w:rPr>
                <m:t>Γ</m:t>
              </m:r>
            </m:e>
            <m:sub>
              <m:r>
                <w:rPr>
                  <w:rFonts w:ascii="Cambria Math" w:hAnsi="Cambria Math" w:cs="Times New Roman"/>
                  <w:sz w:val="24"/>
                  <w:szCs w:val="24"/>
                </w:rPr>
                <m:t>A</m:t>
              </m:r>
            </m:sub>
          </m:sSub>
        </m:oMath>
      </m:oMathPara>
    </w:p>
    <w:p w14:paraId="66B047CC" w14:textId="77777777" w:rsidR="00A8681C" w:rsidRDefault="00A8681C" w:rsidP="00A8681C">
      <w:pPr>
        <w:pStyle w:val="ListParagraph"/>
        <w:spacing w:line="360" w:lineRule="auto"/>
        <w:ind w:left="360"/>
        <w:rPr>
          <w:rFonts w:ascii="Times New Roman" w:eastAsiaTheme="minorEastAsia" w:hAnsi="Times New Roman" w:cs="Times New Roman"/>
          <w:sz w:val="24"/>
          <w:szCs w:val="24"/>
        </w:rPr>
      </w:pPr>
    </w:p>
    <w:p w14:paraId="13BF4C9B" w14:textId="77777777" w:rsidR="00A8681C" w:rsidRDefault="00C06CFF" w:rsidP="00A8681C">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with</w:t>
      </w:r>
    </w:p>
    <w:p w14:paraId="2CEA9493" w14:textId="77777777" w:rsidR="00A8681C" w:rsidRDefault="00A8681C" w:rsidP="00A8681C">
      <w:pPr>
        <w:pStyle w:val="ListParagraph"/>
        <w:spacing w:line="360" w:lineRule="auto"/>
        <w:ind w:left="360"/>
        <w:rPr>
          <w:rFonts w:ascii="Times New Roman" w:eastAsiaTheme="minorEastAsia" w:hAnsi="Times New Roman" w:cs="Times New Roman"/>
          <w:sz w:val="24"/>
          <w:szCs w:val="24"/>
        </w:rPr>
      </w:pPr>
    </w:p>
    <w:p w14:paraId="3E52A312" w14:textId="77777777" w:rsidR="00A8681C" w:rsidRDefault="00000000" w:rsidP="00A8681C">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sz w:val="24"/>
                  <w:szCs w:val="24"/>
                </w:rPr>
              </m:ctrlPr>
            </m:sSubPr>
            <m:e>
              <m:r>
                <m:rPr>
                  <m:sty m:val="p"/>
                </m:rPr>
                <w:rPr>
                  <w:rFonts w:ascii="Cambria Math" w:hAnsi="Cambria Math" w:cs="Times New Roman"/>
                  <w:sz w:val="24"/>
                  <w:szCs w:val="24"/>
                </w:rPr>
                <m:t>Η</m:t>
              </m:r>
            </m:e>
            <m:sub>
              <m:r>
                <w:rPr>
                  <w:rFonts w:ascii="Cambria Math" w:hAnsi="Cambria Math" w:cs="Times New Roman"/>
                  <w:sz w:val="24"/>
                  <w:szCs w:val="24"/>
                </w:rPr>
                <m:t>S</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d>
            <m:dPr>
              <m:begChr m:val="["/>
              <m:endChr m:val="]"/>
              <m:ctrlPr>
                <w:rPr>
                  <w:rFonts w:ascii="Cambria Math" w:hAnsi="Cambria Math" w:cs="Times New Roman"/>
                  <w:i/>
                  <w:sz w:val="24"/>
                  <w:szCs w:val="24"/>
                </w:rPr>
              </m:ctrlPr>
            </m:dPr>
            <m:e>
              <m:r>
                <m:rPr>
                  <m:sty m:val="p"/>
                </m:rPr>
                <w:rPr>
                  <w:rFonts w:ascii="Cambria Math" w:hAnsi="Cambria Math" w:cs="Times New Roman"/>
                  <w:sz w:val="24"/>
                  <w:szCs w:val="24"/>
                </w:rPr>
                <m:t>Η</m:t>
              </m:r>
              <m:r>
                <w:rPr>
                  <w:rFonts w:ascii="Cambria Math" w:hAnsi="Cambria Math" w:cs="Times New Roman"/>
                  <w:sz w:val="24"/>
                  <w:szCs w:val="24"/>
                </w:rPr>
                <m:t>+</m:t>
              </m:r>
              <m:sSup>
                <m:sSupPr>
                  <m:ctrlPr>
                    <w:rPr>
                      <w:rFonts w:ascii="Cambria Math" w:hAnsi="Cambria Math" w:cs="Times New Roman"/>
                      <w:sz w:val="24"/>
                      <w:szCs w:val="24"/>
                    </w:rPr>
                  </m:ctrlPr>
                </m:sSupPr>
                <m:e>
                  <m:r>
                    <m:rPr>
                      <m:sty m:val="p"/>
                    </m:rPr>
                    <w:rPr>
                      <w:rFonts w:ascii="Cambria Math" w:hAnsi="Cambria Math" w:cs="Times New Roman"/>
                      <w:sz w:val="24"/>
                      <w:szCs w:val="24"/>
                    </w:rPr>
                    <m:t>Η</m:t>
                  </m:r>
                </m:e>
                <m:sup>
                  <m:r>
                    <w:rPr>
                      <w:rFonts w:ascii="Cambria Math" w:hAnsi="Cambria Math" w:cs="Times New Roman"/>
                      <w:sz w:val="24"/>
                      <w:szCs w:val="24"/>
                    </w:rPr>
                    <m:t>T</m:t>
                  </m:r>
                </m:sup>
              </m:sSup>
            </m:e>
          </m:d>
        </m:oMath>
      </m:oMathPara>
    </w:p>
    <w:p w14:paraId="0346B0F3" w14:textId="77777777" w:rsidR="00A8681C" w:rsidRDefault="00A8681C" w:rsidP="00A8681C">
      <w:pPr>
        <w:pStyle w:val="ListParagraph"/>
        <w:spacing w:line="360" w:lineRule="auto"/>
        <w:ind w:left="360"/>
        <w:rPr>
          <w:rFonts w:ascii="Times New Roman" w:eastAsiaTheme="minorEastAsia" w:hAnsi="Times New Roman" w:cs="Times New Roman"/>
          <w:sz w:val="24"/>
          <w:szCs w:val="24"/>
        </w:rPr>
      </w:pPr>
    </w:p>
    <w:p w14:paraId="49FF11B9" w14:textId="77777777" w:rsidR="00A8681C" w:rsidRDefault="00000000" w:rsidP="00A8681C">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sz w:val="24"/>
                  <w:szCs w:val="24"/>
                </w:rPr>
              </m:ctrlPr>
            </m:sSubPr>
            <m:e>
              <m:r>
                <m:rPr>
                  <m:sty m:val="p"/>
                </m:rPr>
                <w:rPr>
                  <w:rFonts w:ascii="Cambria Math" w:eastAsiaTheme="minorEastAsia" w:hAnsi="Cambria Math" w:cs="Times New Roman"/>
                  <w:sz w:val="24"/>
                  <w:szCs w:val="24"/>
                </w:rPr>
                <m:t>Γ</m:t>
              </m:r>
            </m:e>
            <m:sub>
              <m:r>
                <w:rPr>
                  <w:rFonts w:ascii="Cambria Math" w:hAnsi="Cambria Math" w:cs="Times New Roman"/>
                  <w:sz w:val="24"/>
                  <w:szCs w:val="24"/>
                </w:rPr>
                <m:t>S</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d>
            <m:dPr>
              <m:begChr m:val="["/>
              <m:endChr m:val="]"/>
              <m:ctrlPr>
                <w:rPr>
                  <w:rFonts w:ascii="Cambria Math" w:hAnsi="Cambria Math" w:cs="Times New Roman"/>
                  <w:i/>
                  <w:sz w:val="24"/>
                  <w:szCs w:val="24"/>
                </w:rPr>
              </m:ctrlPr>
            </m:dPr>
            <m:e>
              <m:r>
                <m:rPr>
                  <m:sty m:val="p"/>
                </m:rPr>
                <w:rPr>
                  <w:rFonts w:ascii="Cambria Math" w:eastAsiaTheme="minorEastAsia" w:hAnsi="Cambria Math" w:cs="Times New Roman"/>
                  <w:sz w:val="24"/>
                  <w:szCs w:val="24"/>
                </w:rPr>
                <m:t>Γ</m:t>
              </m:r>
              <m:r>
                <w:rPr>
                  <w:rFonts w:ascii="Cambria Math" w:hAnsi="Cambria Math" w:cs="Times New Roman"/>
                  <w:sz w:val="24"/>
                  <w:szCs w:val="24"/>
                </w:rPr>
                <m:t>+</m:t>
              </m:r>
              <m:sSup>
                <m:sSupPr>
                  <m:ctrlPr>
                    <w:rPr>
                      <w:rFonts w:ascii="Cambria Math" w:hAnsi="Cambria Math" w:cs="Times New Roman"/>
                      <w:sz w:val="24"/>
                      <w:szCs w:val="24"/>
                    </w:rPr>
                  </m:ctrlPr>
                </m:sSupPr>
                <m:e>
                  <m:r>
                    <m:rPr>
                      <m:sty m:val="p"/>
                    </m:rPr>
                    <w:rPr>
                      <w:rFonts w:ascii="Cambria Math" w:eastAsiaTheme="minorEastAsia" w:hAnsi="Cambria Math" w:cs="Times New Roman"/>
                      <w:sz w:val="24"/>
                      <w:szCs w:val="24"/>
                    </w:rPr>
                    <m:t>Γ</m:t>
                  </m:r>
                </m:e>
                <m:sup>
                  <m:r>
                    <w:rPr>
                      <w:rFonts w:ascii="Cambria Math" w:hAnsi="Cambria Math" w:cs="Times New Roman"/>
                      <w:sz w:val="24"/>
                      <w:szCs w:val="24"/>
                    </w:rPr>
                    <m:t>T</m:t>
                  </m:r>
                </m:sup>
              </m:sSup>
            </m:e>
          </m:d>
        </m:oMath>
      </m:oMathPara>
    </w:p>
    <w:p w14:paraId="5957CFEF" w14:textId="77777777" w:rsidR="00A8681C" w:rsidRDefault="00A8681C" w:rsidP="00A8681C">
      <w:pPr>
        <w:pStyle w:val="ListParagraph"/>
        <w:spacing w:line="360" w:lineRule="auto"/>
        <w:ind w:left="360"/>
        <w:rPr>
          <w:rFonts w:ascii="Times New Roman" w:eastAsiaTheme="minorEastAsia" w:hAnsi="Times New Roman" w:cs="Times New Roman"/>
          <w:sz w:val="24"/>
          <w:szCs w:val="24"/>
        </w:rPr>
      </w:pPr>
    </w:p>
    <w:p w14:paraId="18D0D99F" w14:textId="77777777" w:rsidR="00C06CFF" w:rsidRPr="00A8681C" w:rsidRDefault="00000000" w:rsidP="00A8681C">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sz w:val="24"/>
                  <w:szCs w:val="24"/>
                </w:rPr>
              </m:ctrlPr>
            </m:sSubPr>
            <m:e>
              <m:r>
                <m:rPr>
                  <m:sty m:val="p"/>
                </m:rPr>
                <w:rPr>
                  <w:rFonts w:ascii="Cambria Math" w:eastAsiaTheme="minorEastAsia" w:hAnsi="Cambria Math" w:cs="Times New Roman"/>
                  <w:sz w:val="24"/>
                  <w:szCs w:val="24"/>
                </w:rPr>
                <m:t>Γ</m:t>
              </m:r>
            </m:e>
            <m:sub>
              <m:r>
                <w:rPr>
                  <w:rFonts w:ascii="Cambria Math" w:hAnsi="Cambria Math" w:cs="Times New Roman"/>
                  <w:sz w:val="24"/>
                  <w:szCs w:val="24"/>
                </w:rPr>
                <m:t>S</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d>
            <m:dPr>
              <m:begChr m:val="["/>
              <m:endChr m:val="]"/>
              <m:ctrlPr>
                <w:rPr>
                  <w:rFonts w:ascii="Cambria Math" w:hAnsi="Cambria Math" w:cs="Times New Roman"/>
                  <w:i/>
                  <w:sz w:val="24"/>
                  <w:szCs w:val="24"/>
                </w:rPr>
              </m:ctrlPr>
            </m:dPr>
            <m:e>
              <m:r>
                <m:rPr>
                  <m:sty m:val="p"/>
                </m:rPr>
                <w:rPr>
                  <w:rFonts w:ascii="Cambria Math" w:eastAsiaTheme="minorEastAsia" w:hAnsi="Cambria Math" w:cs="Times New Roman"/>
                  <w:sz w:val="24"/>
                  <w:szCs w:val="24"/>
                </w:rPr>
                <m:t>Γ</m:t>
              </m:r>
              <m:r>
                <w:rPr>
                  <w:rFonts w:ascii="Cambria Math" w:hAnsi="Cambria Math" w:cs="Times New Roman"/>
                  <w:sz w:val="24"/>
                  <w:szCs w:val="24"/>
                </w:rPr>
                <m:t>-</m:t>
              </m:r>
              <m:sSup>
                <m:sSupPr>
                  <m:ctrlPr>
                    <w:rPr>
                      <w:rFonts w:ascii="Cambria Math" w:hAnsi="Cambria Math" w:cs="Times New Roman"/>
                      <w:sz w:val="24"/>
                      <w:szCs w:val="24"/>
                    </w:rPr>
                  </m:ctrlPr>
                </m:sSupPr>
                <m:e>
                  <m:r>
                    <m:rPr>
                      <m:sty m:val="p"/>
                    </m:rPr>
                    <w:rPr>
                      <w:rFonts w:ascii="Cambria Math" w:eastAsiaTheme="minorEastAsia" w:hAnsi="Cambria Math" w:cs="Times New Roman"/>
                      <w:sz w:val="24"/>
                      <w:szCs w:val="24"/>
                    </w:rPr>
                    <m:t>Γ</m:t>
                  </m:r>
                </m:e>
                <m:sup>
                  <m:r>
                    <w:rPr>
                      <w:rFonts w:ascii="Cambria Math" w:hAnsi="Cambria Math" w:cs="Times New Roman"/>
                      <w:sz w:val="24"/>
                      <w:szCs w:val="24"/>
                    </w:rPr>
                    <m:t>T</m:t>
                  </m:r>
                </m:sup>
              </m:sSup>
            </m:e>
          </m:d>
        </m:oMath>
      </m:oMathPara>
    </w:p>
    <w:p w14:paraId="1F395B6A" w14:textId="77777777" w:rsidR="00A8681C" w:rsidRPr="00162501" w:rsidRDefault="00A8681C" w:rsidP="00A8681C">
      <w:pPr>
        <w:pStyle w:val="ListParagraph"/>
        <w:spacing w:line="360" w:lineRule="auto"/>
        <w:ind w:left="360"/>
        <w:rPr>
          <w:rFonts w:ascii="Times New Roman" w:hAnsi="Times New Roman" w:cs="Times New Roman"/>
          <w:sz w:val="24"/>
          <w:szCs w:val="24"/>
        </w:rPr>
      </w:pPr>
    </w:p>
    <w:p w14:paraId="7674C340" w14:textId="77777777" w:rsidR="00162501" w:rsidRDefault="00162501" w:rsidP="00663904">
      <w:pPr>
        <w:pStyle w:val="ListParagraph"/>
        <w:numPr>
          <w:ilvl w:val="0"/>
          <w:numId w:val="48"/>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Advantage of the </w:t>
      </w:r>
      <m:oMath>
        <m:sSub>
          <m:sSubPr>
            <m:ctrlPr>
              <w:rPr>
                <w:rFonts w:ascii="Cambria Math" w:hAnsi="Cambria Math" w:cs="Times New Roman"/>
                <w:sz w:val="24"/>
                <w:szCs w:val="24"/>
                <w:u w:val="single"/>
              </w:rPr>
            </m:ctrlPr>
          </m:sSubPr>
          <m:e>
            <m:r>
              <m:rPr>
                <m:sty m:val="p"/>
              </m:rPr>
              <w:rPr>
                <w:rFonts w:ascii="Cambria Math" w:hAnsi="Cambria Math" w:cs="Times New Roman"/>
                <w:sz w:val="24"/>
                <w:szCs w:val="24"/>
                <w:u w:val="single"/>
              </w:rPr>
              <m:t>Η</m:t>
            </m:r>
          </m:e>
          <m:sub>
            <m:r>
              <w:rPr>
                <w:rFonts w:ascii="Cambria Math" w:hAnsi="Cambria Math" w:cs="Times New Roman"/>
                <w:sz w:val="24"/>
                <w:szCs w:val="24"/>
                <w:u w:val="single"/>
              </w:rPr>
              <m:t>S</m:t>
            </m:r>
          </m:sub>
        </m:sSub>
        <m:r>
          <w:rPr>
            <w:rFonts w:ascii="Cambria Math" w:hAnsi="Cambria Math" w:cs="Times New Roman"/>
            <w:sz w:val="24"/>
            <w:szCs w:val="24"/>
            <w:u w:val="single"/>
          </w:rPr>
          <m:t>/</m:t>
        </m:r>
        <m:acc>
          <m:accPr>
            <m:chr m:val="̃"/>
            <m:ctrlPr>
              <w:rPr>
                <w:rFonts w:ascii="Cambria Math" w:hAnsi="Cambria Math" w:cs="Times New Roman"/>
                <w:sz w:val="24"/>
                <w:szCs w:val="24"/>
                <w:u w:val="single"/>
              </w:rPr>
            </m:ctrlPr>
          </m:accPr>
          <m:e>
            <m:r>
              <m:rPr>
                <m:sty m:val="p"/>
              </m:rPr>
              <w:rPr>
                <w:rFonts w:ascii="Cambria Math" w:hAnsi="Cambria Math" w:cs="Times New Roman"/>
                <w:sz w:val="24"/>
                <w:szCs w:val="24"/>
                <w:u w:val="single"/>
              </w:rPr>
              <m:t>Η</m:t>
            </m:r>
          </m:e>
        </m:acc>
      </m:oMath>
      <w:r>
        <w:rPr>
          <w:rFonts w:ascii="Times New Roman" w:hAnsi="Times New Roman" w:cs="Times New Roman"/>
          <w:sz w:val="24"/>
          <w:szCs w:val="24"/>
          <w:u w:val="single"/>
        </w:rPr>
        <w:t xml:space="preserve"> Formulation</w:t>
      </w:r>
      <w:r>
        <w:rPr>
          <w:rFonts w:ascii="Times New Roman" w:hAnsi="Times New Roman" w:cs="Times New Roman"/>
          <w:sz w:val="24"/>
          <w:szCs w:val="24"/>
        </w:rPr>
        <w:t xml:space="preserve">: Note that </w:t>
      </w:r>
      <m:oMath>
        <m:sSub>
          <m:sSubPr>
            <m:ctrlPr>
              <w:rPr>
                <w:rFonts w:ascii="Cambria Math" w:hAnsi="Cambria Math" w:cs="Times New Roman"/>
                <w:sz w:val="24"/>
                <w:szCs w:val="24"/>
              </w:rPr>
            </m:ctrlPr>
          </m:sSubPr>
          <m:e>
            <m:r>
              <m:rPr>
                <m:sty m:val="p"/>
              </m:rPr>
              <w:rPr>
                <w:rFonts w:ascii="Cambria Math" w:hAnsi="Cambria Math" w:cs="Times New Roman"/>
                <w:sz w:val="24"/>
                <w:szCs w:val="24"/>
              </w:rPr>
              <m:t>Η</m:t>
            </m:r>
          </m:e>
          <m:sub>
            <m:r>
              <w:rPr>
                <w:rFonts w:ascii="Cambria Math" w:hAnsi="Cambria Math" w:cs="Times New Roman"/>
                <w:sz w:val="24"/>
                <w:szCs w:val="24"/>
              </w:rPr>
              <m:t>S</m:t>
            </m:r>
          </m:sub>
        </m:sSub>
      </m:oMath>
      <w:r>
        <w:rPr>
          <w:rFonts w:ascii="Times New Roman" w:hAnsi="Times New Roman" w:cs="Times New Roman"/>
          <w:sz w:val="24"/>
          <w:szCs w:val="24"/>
        </w:rPr>
        <w:t xml:space="preserve"> is positive definite as well as symmetric. It shall be assumed that </w:t>
      </w:r>
      <m:oMath>
        <m:r>
          <w:rPr>
            <w:rFonts w:ascii="Cambria Math" w:hAnsi="Cambria Math" w:cs="Times New Roman"/>
            <w:sz w:val="24"/>
            <w:szCs w:val="24"/>
          </w:rPr>
          <m:t>τ</m:t>
        </m:r>
      </m:oMath>
      <w:r>
        <w:rPr>
          <w:rFonts w:ascii="Times New Roman" w:hAnsi="Times New Roman" w:cs="Times New Roman"/>
          <w:sz w:val="24"/>
          <w:szCs w:val="24"/>
        </w:rPr>
        <w:t xml:space="preserve"> is small enough so that </w:t>
      </w:r>
      <m:oMath>
        <m:acc>
          <m:accPr>
            <m:chr m:val="̃"/>
            <m:ctrlPr>
              <w:rPr>
                <w:rFonts w:ascii="Cambria Math" w:hAnsi="Cambria Math" w:cs="Times New Roman"/>
                <w:sz w:val="24"/>
                <w:szCs w:val="24"/>
              </w:rPr>
            </m:ctrlPr>
          </m:accPr>
          <m:e>
            <m:r>
              <m:rPr>
                <m:sty m:val="p"/>
              </m:rPr>
              <w:rPr>
                <w:rFonts w:ascii="Cambria Math" w:hAnsi="Cambria Math" w:cs="Times New Roman"/>
                <w:sz w:val="24"/>
                <w:szCs w:val="24"/>
              </w:rPr>
              <m:t>Η</m:t>
            </m:r>
          </m:e>
        </m:acc>
      </m:oMath>
      <w:r>
        <w:rPr>
          <w:rFonts w:ascii="Times New Roman" w:hAnsi="Times New Roman" w:cs="Times New Roman"/>
          <w:sz w:val="24"/>
          <w:szCs w:val="24"/>
        </w:rPr>
        <w:t xml:space="preserve"> is positive definite and hence invertible. The assumption is that each component of </w:t>
      </w:r>
      <m:oMath>
        <m:r>
          <w:rPr>
            <w:rFonts w:ascii="Cambria Math" w:hAnsi="Cambria Math" w:cs="Times New Roman"/>
            <w:sz w:val="24"/>
            <w:szCs w:val="24"/>
          </w:rPr>
          <m:t>v</m:t>
        </m:r>
      </m:oMath>
      <w:r>
        <w:rPr>
          <w:rFonts w:ascii="Times New Roman" w:hAnsi="Times New Roman" w:cs="Times New Roman"/>
          <w:sz w:val="24"/>
          <w:szCs w:val="24"/>
        </w:rPr>
        <w:t xml:space="preserve"> has a consistent sign throughout the liquidation.</w:t>
      </w:r>
    </w:p>
    <w:p w14:paraId="787374F8" w14:textId="77777777" w:rsidR="00A8681C" w:rsidRDefault="00162501" w:rsidP="00663904">
      <w:pPr>
        <w:pStyle w:val="ListParagraph"/>
        <w:numPr>
          <w:ilvl w:val="0"/>
          <w:numId w:val="48"/>
        </w:numPr>
        <w:spacing w:line="360" w:lineRule="auto"/>
        <w:rPr>
          <w:rFonts w:ascii="Times New Roman" w:hAnsi="Times New Roman" w:cs="Times New Roman"/>
          <w:sz w:val="24"/>
          <w:szCs w:val="24"/>
        </w:rPr>
      </w:pPr>
      <w:r>
        <w:rPr>
          <w:rFonts w:ascii="Times New Roman" w:hAnsi="Times New Roman" w:cs="Times New Roman"/>
          <w:sz w:val="24"/>
          <w:szCs w:val="24"/>
          <w:u w:val="single"/>
        </w:rPr>
        <w:t>The Scalar Market Impact Functionals</w:t>
      </w:r>
      <w:r w:rsidRPr="00162501">
        <w:rPr>
          <w:rFonts w:ascii="Times New Roman" w:hAnsi="Times New Roman" w:cs="Times New Roman"/>
          <w:sz w:val="24"/>
          <w:szCs w:val="24"/>
        </w:rPr>
        <w:t>:</w:t>
      </w:r>
      <w:r>
        <w:rPr>
          <w:rFonts w:ascii="Times New Roman" w:hAnsi="Times New Roman" w:cs="Times New Roman"/>
          <w:sz w:val="24"/>
          <w:szCs w:val="24"/>
        </w:rPr>
        <w:t xml:space="preserve"> Despite the multi-dimensional complexity of the problem, the set of all outcomes is completely defined by these two scalar functionals. The </w:t>
      </w:r>
      <w:r>
        <w:rPr>
          <w:rFonts w:ascii="Times New Roman" w:hAnsi="Times New Roman" w:cs="Times New Roman"/>
          <w:sz w:val="24"/>
          <w:szCs w:val="24"/>
        </w:rPr>
        <w:lastRenderedPageBreak/>
        <w:t xml:space="preserve">utility function and the value at risk objective functions are still given in terms of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oMath>
      <w:r>
        <w:rPr>
          <w:rFonts w:ascii="Times New Roman" w:hAnsi="Times New Roman" w:cs="Times New Roman"/>
          <w:sz w:val="24"/>
          <w:szCs w:val="24"/>
        </w:rPr>
        <w:t xml:space="preserve"> and </w:t>
      </w:r>
      <m:oMath>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oMath>
      <w:r>
        <w:rPr>
          <w:rFonts w:ascii="Times New Roman" w:hAnsi="Times New Roman" w:cs="Times New Roman"/>
          <w:sz w:val="24"/>
          <w:szCs w:val="24"/>
        </w:rPr>
        <w:t xml:space="preserve"> by</w:t>
      </w:r>
    </w:p>
    <w:p w14:paraId="005B3EB7" w14:textId="77777777" w:rsidR="00A8681C" w:rsidRDefault="00A8681C" w:rsidP="00A8681C">
      <w:pPr>
        <w:pStyle w:val="ListParagraph"/>
        <w:spacing w:line="360" w:lineRule="auto"/>
        <w:ind w:left="360"/>
        <w:rPr>
          <w:rFonts w:ascii="Times New Roman" w:hAnsi="Times New Roman" w:cs="Times New Roman"/>
          <w:sz w:val="24"/>
          <w:szCs w:val="24"/>
          <w:u w:val="single"/>
        </w:rPr>
      </w:pPr>
    </w:p>
    <w:p w14:paraId="4781A641" w14:textId="77777777" w:rsidR="00A8681C" w:rsidRDefault="00162501" w:rsidP="00A8681C">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U</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v</m:t>
              </m:r>
            </m:sub>
          </m:sSub>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oMath>
      </m:oMathPara>
    </w:p>
    <w:p w14:paraId="53D3F929" w14:textId="77777777" w:rsidR="00A8681C" w:rsidRDefault="00A8681C" w:rsidP="00A8681C">
      <w:pPr>
        <w:pStyle w:val="ListParagraph"/>
        <w:spacing w:line="360" w:lineRule="auto"/>
        <w:ind w:left="360"/>
        <w:rPr>
          <w:rFonts w:ascii="Times New Roman" w:eastAsiaTheme="minorEastAsia" w:hAnsi="Times New Roman" w:cs="Times New Roman"/>
          <w:sz w:val="24"/>
          <w:szCs w:val="24"/>
        </w:rPr>
      </w:pPr>
    </w:p>
    <w:p w14:paraId="060A7131" w14:textId="77777777" w:rsidR="00A8681C" w:rsidRDefault="00162501" w:rsidP="00A8681C">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and</w:t>
      </w:r>
    </w:p>
    <w:p w14:paraId="59A5095D" w14:textId="77777777" w:rsidR="00A8681C" w:rsidRDefault="00A8681C" w:rsidP="00A8681C">
      <w:pPr>
        <w:pStyle w:val="ListParagraph"/>
        <w:spacing w:line="360" w:lineRule="auto"/>
        <w:ind w:left="360"/>
        <w:rPr>
          <w:rFonts w:ascii="Times New Roman" w:hAnsi="Times New Roman" w:cs="Times New Roman"/>
          <w:sz w:val="24"/>
          <w:szCs w:val="24"/>
        </w:rPr>
      </w:pPr>
    </w:p>
    <w:p w14:paraId="2B652734" w14:textId="77777777" w:rsidR="00162501" w:rsidRPr="00663904" w:rsidRDefault="00000000" w:rsidP="00A8681C">
      <w:pPr>
        <w:pStyle w:val="ListParagraph"/>
        <w:spacing w:line="360" w:lineRule="auto"/>
        <w:ind w:left="360"/>
        <w:rPr>
          <w:rFonts w:ascii="Times New Roman" w:hAnsi="Times New Roman" w:cs="Times New Roman"/>
          <w:sz w:val="24"/>
          <w:szCs w:val="24"/>
        </w:rPr>
      </w:pPr>
      <m:oMathPara>
        <m:oMath>
          <m:sSub>
            <m:sSubPr>
              <m:ctrlPr>
                <w:rPr>
                  <w:rFonts w:ascii="Cambria Math" w:eastAsiaTheme="minorEastAsia" w:hAnsi="Cambria Math" w:cs="Times New Roman"/>
                  <w:i/>
                  <w:sz w:val="24"/>
                  <w:szCs w:val="24"/>
                </w:rPr>
              </m:ctrlPr>
            </m:sSubPr>
            <m:e>
              <m:r>
                <m:rPr>
                  <m:scr m:val="double-struck"/>
                </m:rPr>
                <w:rPr>
                  <w:rFonts w:ascii="Cambria Math" w:eastAsiaTheme="minorEastAsia" w:hAnsi="Cambria Math" w:cs="Times New Roman"/>
                  <w:sz w:val="24"/>
                  <w:szCs w:val="24"/>
                </w:rPr>
                <m:t>V</m:t>
              </m:r>
              <m:r>
                <w:rPr>
                  <w:rFonts w:ascii="Cambria Math" w:eastAsiaTheme="minorEastAsia" w:hAnsi="Cambria Math" w:cs="Times New Roman"/>
                  <w:sz w:val="24"/>
                  <w:szCs w:val="24"/>
                </w:rPr>
                <m:t>ar</m:t>
              </m:r>
            </m:e>
            <m:sub>
              <m:r>
                <w:rPr>
                  <w:rFonts w:ascii="Cambria Math" w:eastAsiaTheme="minorEastAsia" w:hAnsi="Cambria Math" w:cs="Times New Roman"/>
                  <w:sz w:val="24"/>
                  <w:szCs w:val="24"/>
                </w:rPr>
                <m:t>P</m:t>
              </m:r>
            </m:sub>
          </m:sSub>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v</m:t>
              </m:r>
            </m:sub>
          </m:sSub>
          <m:rad>
            <m:radPr>
              <m:degHide m:val="1"/>
              <m:ctrlPr>
                <w:rPr>
                  <w:rFonts w:ascii="Cambria Math" w:eastAsiaTheme="minorEastAsia" w:hAnsi="Cambria Math" w:cs="Times New Roman"/>
                  <w:i/>
                  <w:sz w:val="24"/>
                  <w:szCs w:val="24"/>
                </w:rPr>
              </m:ctrlPr>
            </m:radPr>
            <m:deg/>
            <m:e>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e>
          </m:rad>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oMath>
      </m:oMathPara>
    </w:p>
    <w:p w14:paraId="629DB760" w14:textId="77777777" w:rsidR="00663904" w:rsidRDefault="00663904" w:rsidP="00663904">
      <w:pPr>
        <w:spacing w:line="360" w:lineRule="auto"/>
        <w:rPr>
          <w:rFonts w:ascii="Times New Roman" w:hAnsi="Times New Roman" w:cs="Times New Roman"/>
          <w:sz w:val="24"/>
          <w:szCs w:val="24"/>
        </w:rPr>
      </w:pPr>
    </w:p>
    <w:p w14:paraId="5790D4A3" w14:textId="77777777" w:rsidR="00036E61" w:rsidRDefault="00036E61" w:rsidP="00663904">
      <w:pPr>
        <w:spacing w:line="360" w:lineRule="auto"/>
        <w:rPr>
          <w:rFonts w:ascii="Times New Roman" w:hAnsi="Times New Roman" w:cs="Times New Roman"/>
          <w:sz w:val="24"/>
          <w:szCs w:val="24"/>
        </w:rPr>
      </w:pPr>
    </w:p>
    <w:p w14:paraId="6A3A473B" w14:textId="77777777" w:rsidR="00036E61" w:rsidRPr="00036E61" w:rsidRDefault="00036E61" w:rsidP="00663904">
      <w:pPr>
        <w:spacing w:line="360" w:lineRule="auto"/>
        <w:rPr>
          <w:rFonts w:ascii="Times New Roman" w:hAnsi="Times New Roman" w:cs="Times New Roman"/>
          <w:b/>
          <w:sz w:val="28"/>
          <w:szCs w:val="28"/>
        </w:rPr>
      </w:pPr>
      <w:r w:rsidRPr="00036E61">
        <w:rPr>
          <w:rFonts w:ascii="Times New Roman" w:hAnsi="Times New Roman" w:cs="Times New Roman"/>
          <w:b/>
          <w:sz w:val="28"/>
          <w:szCs w:val="28"/>
        </w:rPr>
        <w:t>Optimal Trajectories</w:t>
      </w:r>
    </w:p>
    <w:p w14:paraId="58CB905A" w14:textId="77777777" w:rsidR="00036E61" w:rsidRDefault="00036E61" w:rsidP="00663904">
      <w:pPr>
        <w:spacing w:line="360" w:lineRule="auto"/>
        <w:rPr>
          <w:rFonts w:ascii="Times New Roman" w:hAnsi="Times New Roman" w:cs="Times New Roman"/>
          <w:sz w:val="24"/>
          <w:szCs w:val="24"/>
        </w:rPr>
      </w:pPr>
    </w:p>
    <w:p w14:paraId="146DB872" w14:textId="77777777" w:rsidR="00B44BB8" w:rsidRDefault="00036E61" w:rsidP="00F63FB5">
      <w:pPr>
        <w:pStyle w:val="ListParagraph"/>
        <w:numPr>
          <w:ilvl w:val="0"/>
          <w:numId w:val="50"/>
        </w:numPr>
        <w:spacing w:line="360" w:lineRule="auto"/>
        <w:rPr>
          <w:rFonts w:ascii="Times New Roman" w:hAnsi="Times New Roman" w:cs="Times New Roman"/>
          <w:sz w:val="24"/>
          <w:szCs w:val="24"/>
        </w:rPr>
      </w:pPr>
      <w:r w:rsidRPr="00F63FB5">
        <w:rPr>
          <w:rFonts w:ascii="Times New Roman" w:hAnsi="Times New Roman" w:cs="Times New Roman"/>
          <w:sz w:val="24"/>
          <w:szCs w:val="24"/>
          <w:u w:val="single"/>
        </w:rPr>
        <w:t>Multi-asset Holdings Difference Equations</w:t>
      </w:r>
      <w:r w:rsidRPr="00F63FB5">
        <w:rPr>
          <w:rFonts w:ascii="Times New Roman" w:hAnsi="Times New Roman" w:cs="Times New Roman"/>
          <w:sz w:val="24"/>
          <w:szCs w:val="24"/>
        </w:rPr>
        <w:t xml:space="preserve">: Determination of the optimal trajectory for a portfolio is again a linear problem. It is readily found that stationarity of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v</m:t>
            </m:r>
          </m:sub>
        </m:sSub>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oMath>
      <w:r w:rsidRPr="00F63FB5">
        <w:rPr>
          <w:rFonts w:ascii="Times New Roman" w:hAnsi="Times New Roman" w:cs="Times New Roman"/>
          <w:sz w:val="24"/>
          <w:szCs w:val="24"/>
        </w:rPr>
        <w:t xml:space="preserve"> with respect to the variation of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jk</m:t>
            </m:r>
          </m:sub>
        </m:sSub>
      </m:oMath>
      <w:r w:rsidRPr="00F63FB5">
        <w:rPr>
          <w:rFonts w:ascii="Times New Roman" w:hAnsi="Times New Roman" w:cs="Times New Roman"/>
          <w:sz w:val="24"/>
          <w:szCs w:val="24"/>
        </w:rPr>
        <w:t xml:space="preserve"> gives the multi-dimensional extension of</w:t>
      </w:r>
    </w:p>
    <w:p w14:paraId="5049A888" w14:textId="77777777" w:rsidR="00B44BB8" w:rsidRDefault="00B44BB8" w:rsidP="00B44BB8">
      <w:pPr>
        <w:pStyle w:val="ListParagraph"/>
        <w:spacing w:line="360" w:lineRule="auto"/>
        <w:ind w:left="360"/>
        <w:rPr>
          <w:rFonts w:ascii="Times New Roman" w:hAnsi="Times New Roman" w:cs="Times New Roman"/>
          <w:sz w:val="24"/>
          <w:szCs w:val="24"/>
          <w:u w:val="single"/>
        </w:rPr>
      </w:pPr>
    </w:p>
    <w:p w14:paraId="34D34F4F" w14:textId="77777777" w:rsidR="00B44BB8" w:rsidRDefault="00000000" w:rsidP="00B44BB8">
      <w:pPr>
        <w:pStyle w:val="ListParagraph"/>
        <w:spacing w:line="360" w:lineRule="auto"/>
        <w:ind w:left="360"/>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1</m:t>
              </m:r>
            </m:num>
            <m:den>
              <m:sSup>
                <m:sSupPr>
                  <m:ctrlPr>
                    <w:rPr>
                      <w:rFonts w:ascii="Cambria Math" w:hAnsi="Cambria Math" w:cs="Times New Roman"/>
                      <w:i/>
                      <w:sz w:val="24"/>
                      <w:szCs w:val="24"/>
                    </w:rPr>
                  </m:ctrlPr>
                </m:sSupPr>
                <m:e>
                  <m:r>
                    <w:rPr>
                      <w:rFonts w:ascii="Cambria Math" w:hAnsi="Cambria Math" w:cs="Times New Roman"/>
                      <w:sz w:val="24"/>
                      <w:szCs w:val="24"/>
                    </w:rPr>
                    <m:t>τ</m:t>
                  </m:r>
                </m:e>
                <m:sup>
                  <m:r>
                    <w:rPr>
                      <w:rFonts w:ascii="Cambria Math" w:hAnsi="Cambria Math" w:cs="Times New Roman"/>
                      <w:sz w:val="24"/>
                      <w:szCs w:val="24"/>
                    </w:rPr>
                    <m:t>2</m:t>
                  </m:r>
                </m:sup>
              </m:sSup>
            </m:den>
          </m:f>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j-1</m:t>
                  </m:r>
                </m:sub>
              </m:sSub>
              <m:r>
                <w:rPr>
                  <w:rFonts w:ascii="Cambria Math" w:eastAsiaTheme="minorEastAsia" w:hAnsi="Cambria Math" w:cs="Times New Roman"/>
                  <w:sz w:val="24"/>
                  <w:szCs w:val="24"/>
                </w:rPr>
                <m:t>-2</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j</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j+1</m:t>
                  </m:r>
                </m:sub>
              </m:sSub>
            </m:e>
          </m:d>
          <m:r>
            <w:rPr>
              <w:rFonts w:ascii="Cambria Math" w:eastAsiaTheme="minorEastAsia" w:hAnsi="Cambria Math" w:cs="Times New Roman"/>
              <w:sz w:val="24"/>
              <w:szCs w:val="24"/>
            </w:rPr>
            <m:t>=</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κ</m:t>
              </m:r>
            </m:e>
          </m:acc>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j</m:t>
              </m:r>
            </m:sub>
          </m:sSub>
        </m:oMath>
      </m:oMathPara>
    </w:p>
    <w:p w14:paraId="299664BD" w14:textId="77777777" w:rsidR="00B44BB8" w:rsidRDefault="00B44BB8" w:rsidP="00B44BB8">
      <w:pPr>
        <w:pStyle w:val="ListParagraph"/>
        <w:spacing w:line="360" w:lineRule="auto"/>
        <w:ind w:left="360"/>
        <w:rPr>
          <w:rFonts w:ascii="Times New Roman" w:eastAsiaTheme="minorEastAsia" w:hAnsi="Times New Roman" w:cs="Times New Roman"/>
          <w:sz w:val="24"/>
          <w:szCs w:val="24"/>
        </w:rPr>
      </w:pPr>
    </w:p>
    <w:p w14:paraId="09A374BD" w14:textId="77777777" w:rsidR="00B44BB8" w:rsidRDefault="00000000" w:rsidP="00B44BB8">
      <w:pPr>
        <w:pStyle w:val="ListParagraph"/>
        <w:spacing w:line="360" w:lineRule="auto"/>
        <w:ind w:left="360"/>
        <w:rPr>
          <w:rFonts w:ascii="Times New Roman" w:eastAsiaTheme="minorEastAsia" w:hAnsi="Times New Roman" w:cs="Times New Roman"/>
          <w:sz w:val="24"/>
          <w:szCs w:val="24"/>
        </w:rPr>
      </w:pPr>
      <m:oMathPara>
        <m:oMath>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k-1</m:t>
                  </m:r>
                </m:sub>
              </m:sSub>
              <m:r>
                <w:rPr>
                  <w:rFonts w:ascii="Cambria Math" w:eastAsiaTheme="minorEastAsia" w:hAnsi="Cambria Math" w:cs="Times New Roman"/>
                  <w:sz w:val="24"/>
                  <w:szCs w:val="24"/>
                </w:rPr>
                <m:t>-2</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k+1</m:t>
                  </m:r>
                </m:sub>
              </m:sSub>
            </m:num>
            <m:den>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τ</m:t>
                      </m:r>
                    </m:e>
                    <m:sub>
                      <m:r>
                        <w:rPr>
                          <w:rFonts w:ascii="Cambria Math" w:eastAsiaTheme="minorEastAsia" w:hAnsi="Cambria Math" w:cs="Times New Roman"/>
                          <w:sz w:val="24"/>
                          <w:szCs w:val="24"/>
                        </w:rPr>
                        <m:t>k</m:t>
                      </m:r>
                    </m:sub>
                  </m:sSub>
                </m:e>
                <m:sup>
                  <m:r>
                    <w:rPr>
                      <w:rFonts w:ascii="Cambria Math" w:eastAsiaTheme="minorEastAsia" w:hAnsi="Cambria Math" w:cs="Times New Roman"/>
                      <w:sz w:val="24"/>
                      <w:szCs w:val="24"/>
                    </w:rPr>
                    <m:t>2</m:t>
                  </m:r>
                </m:sup>
              </m:sSup>
            </m:den>
          </m:f>
          <m:r>
            <w:rPr>
              <w:rFonts w:ascii="Cambria Math" w:eastAsiaTheme="minorEastAsia" w:hAnsi="Cambria Math" w:cs="Times New Roman"/>
              <w:sz w:val="24"/>
              <w:szCs w:val="24"/>
            </w:rPr>
            <m:t>=λ</m:t>
          </m:r>
          <m:sSup>
            <m:sSupPr>
              <m:ctrlPr>
                <w:rPr>
                  <w:rFonts w:ascii="Cambria Math" w:eastAsiaTheme="minorEastAsia" w:hAnsi="Cambria Math" w:cs="Times New Roman"/>
                  <w:i/>
                  <w:sz w:val="24"/>
                  <w:szCs w:val="24"/>
                </w:rPr>
              </m:ctrlPr>
            </m:sSup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H</m:t>
                  </m:r>
                </m:e>
              </m:acc>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C</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H</m:t>
                  </m:r>
                </m:e>
              </m:acc>
            </m:e>
            <m:sup>
              <m:r>
                <w:rPr>
                  <w:rFonts w:ascii="Cambria Math" w:eastAsiaTheme="minorEastAsia" w:hAnsi="Cambria Math" w:cs="Times New Roman"/>
                  <w:sz w:val="24"/>
                  <w:szCs w:val="24"/>
                </w:rPr>
                <m:t>-1</m:t>
              </m:r>
            </m:sup>
          </m:sSup>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Γ</m:t>
              </m:r>
            </m:e>
            <m:sub>
              <m:r>
                <w:rPr>
                  <w:rFonts w:ascii="Cambria Math" w:eastAsiaTheme="minorEastAsia" w:hAnsi="Cambria Math" w:cs="Times New Roman"/>
                  <w:sz w:val="24"/>
                  <w:szCs w:val="24"/>
                </w:rPr>
                <m:t>A</m:t>
              </m:r>
            </m:sub>
          </m:sSub>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k-1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k+1</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τ</m:t>
                  </m:r>
                </m:e>
                <m:sub>
                  <m:r>
                    <w:rPr>
                      <w:rFonts w:ascii="Cambria Math" w:eastAsiaTheme="minorEastAsia" w:hAnsi="Cambria Math" w:cs="Times New Roman"/>
                      <w:sz w:val="24"/>
                      <w:szCs w:val="24"/>
                    </w:rPr>
                    <m:t>k</m:t>
                  </m:r>
                </m:sub>
              </m:sSub>
            </m:den>
          </m:f>
        </m:oMath>
      </m:oMathPara>
    </w:p>
    <w:p w14:paraId="5EC23479" w14:textId="77777777" w:rsidR="00B44BB8" w:rsidRDefault="00B44BB8" w:rsidP="00B44BB8">
      <w:pPr>
        <w:pStyle w:val="ListParagraph"/>
        <w:spacing w:line="360" w:lineRule="auto"/>
        <w:ind w:left="360"/>
        <w:rPr>
          <w:rFonts w:ascii="Times New Roman" w:eastAsiaTheme="minorEastAsia" w:hAnsi="Times New Roman" w:cs="Times New Roman"/>
          <w:sz w:val="24"/>
          <w:szCs w:val="24"/>
        </w:rPr>
      </w:pPr>
    </w:p>
    <w:p w14:paraId="5B64008A" w14:textId="77777777" w:rsidR="00B44BB8" w:rsidRDefault="00036E61" w:rsidP="00B44BB8">
      <w:pPr>
        <w:pStyle w:val="ListParagraph"/>
        <w:spacing w:line="360" w:lineRule="auto"/>
        <w:ind w:left="360"/>
        <w:rPr>
          <w:rFonts w:ascii="Times New Roman" w:eastAsiaTheme="minorEastAsia" w:hAnsi="Times New Roman" w:cs="Times New Roman"/>
          <w:sz w:val="24"/>
          <w:szCs w:val="24"/>
        </w:rPr>
      </w:pPr>
      <w:r w:rsidRPr="00F63FB5">
        <w:rPr>
          <w:rFonts w:ascii="Times New Roman" w:eastAsiaTheme="minorEastAsia" w:hAnsi="Times New Roman" w:cs="Times New Roman"/>
          <w:sz w:val="24"/>
          <w:szCs w:val="24"/>
        </w:rPr>
        <w:t>for</w:t>
      </w:r>
    </w:p>
    <w:p w14:paraId="26758E45" w14:textId="77777777" w:rsidR="00B44BB8" w:rsidRDefault="00B44BB8" w:rsidP="00B44BB8">
      <w:pPr>
        <w:pStyle w:val="ListParagraph"/>
        <w:spacing w:line="360" w:lineRule="auto"/>
        <w:ind w:left="360"/>
        <w:rPr>
          <w:rFonts w:ascii="Times New Roman" w:eastAsiaTheme="minorEastAsia" w:hAnsi="Times New Roman" w:cs="Times New Roman"/>
          <w:sz w:val="24"/>
          <w:szCs w:val="24"/>
        </w:rPr>
      </w:pPr>
    </w:p>
    <w:p w14:paraId="06DFA245" w14:textId="77777777" w:rsidR="00036E61" w:rsidRPr="00B44BB8" w:rsidRDefault="00036E61" w:rsidP="00B44BB8">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k=1, ⋯,N-1</m:t>
          </m:r>
        </m:oMath>
      </m:oMathPara>
    </w:p>
    <w:p w14:paraId="4C60E331" w14:textId="77777777" w:rsidR="00B44BB8" w:rsidRPr="00F63FB5" w:rsidRDefault="00B44BB8" w:rsidP="00B44BB8">
      <w:pPr>
        <w:pStyle w:val="ListParagraph"/>
        <w:spacing w:line="360" w:lineRule="auto"/>
        <w:ind w:left="360"/>
        <w:rPr>
          <w:rFonts w:ascii="Times New Roman" w:hAnsi="Times New Roman" w:cs="Times New Roman"/>
          <w:sz w:val="24"/>
          <w:szCs w:val="24"/>
        </w:rPr>
      </w:pPr>
    </w:p>
    <w:p w14:paraId="3BF8BC7F" w14:textId="77777777" w:rsidR="00B44BB8" w:rsidRPr="00B44BB8" w:rsidRDefault="00F63FB5" w:rsidP="00F63FB5">
      <w:pPr>
        <w:pStyle w:val="ListParagraph"/>
        <w:numPr>
          <w:ilvl w:val="0"/>
          <w:numId w:val="50"/>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Simplification under Change of Variables</w:t>
      </w:r>
      <w:r>
        <w:rPr>
          <w:rFonts w:ascii="Times New Roman" w:hAnsi="Times New Roman" w:cs="Times New Roman"/>
          <w:sz w:val="24"/>
          <w:szCs w:val="24"/>
        </w:rPr>
        <w:t xml:space="preserve">: Since </w:t>
      </w:r>
      <m:oMath>
        <m:sSup>
          <m:sSupPr>
            <m:ctrlPr>
              <w:rPr>
                <w:rFonts w:ascii="Cambria Math" w:eastAsiaTheme="minorEastAsia" w:hAnsi="Cambria Math" w:cs="Times New Roman"/>
                <w:i/>
                <w:sz w:val="24"/>
                <w:szCs w:val="24"/>
              </w:rPr>
            </m:ctrlPr>
          </m:sSup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H</m:t>
                </m:r>
              </m:e>
            </m:acc>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C</m:t>
        </m:r>
      </m:oMath>
      <w:r>
        <w:rPr>
          <w:rFonts w:ascii="Times New Roman" w:eastAsiaTheme="minorEastAsia" w:hAnsi="Times New Roman" w:cs="Times New Roman"/>
          <w:sz w:val="24"/>
          <w:szCs w:val="24"/>
        </w:rPr>
        <w:t xml:space="preserve"> is not necessarily symmetric and </w:t>
      </w:r>
      <m:oMath>
        <m:sSup>
          <m:sSupPr>
            <m:ctrlPr>
              <w:rPr>
                <w:rFonts w:ascii="Cambria Math" w:eastAsiaTheme="minorEastAsia" w:hAnsi="Cambria Math" w:cs="Times New Roman"/>
                <w:i/>
                <w:sz w:val="24"/>
                <w:szCs w:val="24"/>
              </w:rPr>
            </m:ctrlPr>
          </m:sSup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H</m:t>
                </m:r>
              </m:e>
            </m:acc>
          </m:e>
          <m:sup>
            <m:r>
              <w:rPr>
                <w:rFonts w:ascii="Cambria Math" w:eastAsiaTheme="minorEastAsia" w:hAnsi="Cambria Math" w:cs="Times New Roman"/>
                <w:sz w:val="24"/>
                <w:szCs w:val="24"/>
              </w:rPr>
              <m:t>-1</m:t>
            </m:r>
          </m:sup>
        </m:sSup>
      </m:oMath>
      <w:r>
        <w:rPr>
          <w:rFonts w:ascii="Times New Roman" w:eastAsiaTheme="minorEastAsia" w:hAnsi="Times New Roman" w:cs="Times New Roman"/>
          <w:sz w:val="24"/>
          <w:szCs w:val="24"/>
        </w:rPr>
        <w:t xml:space="preserve"> is not necessarily anti-symmetric (despite the symmetry of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H</m:t>
            </m:r>
          </m:e>
        </m:acc>
      </m:oMath>
      <w:r>
        <w:rPr>
          <w:rFonts w:ascii="Times New Roman" w:eastAsiaTheme="minorEastAsia" w:hAnsi="Times New Roman" w:cs="Times New Roman"/>
          <w:sz w:val="24"/>
          <w:szCs w:val="24"/>
        </w:rPr>
        <w:t>) it is convenient to define a new solution variable using</w:t>
      </w:r>
    </w:p>
    <w:p w14:paraId="50642AFA" w14:textId="77777777" w:rsidR="00B44BB8" w:rsidRDefault="00B44BB8" w:rsidP="00B44BB8">
      <w:pPr>
        <w:pStyle w:val="ListParagraph"/>
        <w:spacing w:line="360" w:lineRule="auto"/>
        <w:ind w:left="360"/>
        <w:rPr>
          <w:rFonts w:ascii="Times New Roman" w:hAnsi="Times New Roman" w:cs="Times New Roman"/>
          <w:sz w:val="24"/>
          <w:szCs w:val="24"/>
          <w:u w:val="single"/>
        </w:rPr>
      </w:pPr>
    </w:p>
    <w:p w14:paraId="2DD1A6AB" w14:textId="77777777" w:rsidR="00F63FB5" w:rsidRPr="00B44BB8" w:rsidRDefault="00000000" w:rsidP="00B44BB8">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H</m:t>
                  </m:r>
                </m:e>
              </m:acc>
            </m:e>
            <m:sup>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sup>
          </m:s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k</m:t>
              </m:r>
            </m:sub>
          </m:sSub>
        </m:oMath>
      </m:oMathPara>
    </w:p>
    <w:p w14:paraId="5EF3AC89" w14:textId="77777777" w:rsidR="00B44BB8" w:rsidRPr="00F63FB5" w:rsidRDefault="00B44BB8" w:rsidP="00B44BB8">
      <w:pPr>
        <w:pStyle w:val="ListParagraph"/>
        <w:spacing w:line="360" w:lineRule="auto"/>
        <w:ind w:left="360"/>
        <w:rPr>
          <w:rFonts w:ascii="Times New Roman" w:hAnsi="Times New Roman" w:cs="Times New Roman"/>
          <w:sz w:val="24"/>
          <w:szCs w:val="24"/>
        </w:rPr>
      </w:pPr>
    </w:p>
    <w:p w14:paraId="452EE95F" w14:textId="77777777" w:rsidR="00B44BB8" w:rsidRDefault="00F63FB5" w:rsidP="00F63FB5">
      <w:pPr>
        <w:pStyle w:val="ListParagraph"/>
        <w:numPr>
          <w:ilvl w:val="0"/>
          <w:numId w:val="50"/>
        </w:numPr>
        <w:spacing w:line="360" w:lineRule="auto"/>
        <w:rPr>
          <w:rFonts w:ascii="Times New Roman" w:hAnsi="Times New Roman" w:cs="Times New Roman"/>
          <w:sz w:val="24"/>
          <w:szCs w:val="24"/>
        </w:rPr>
      </w:pPr>
      <w:r>
        <w:rPr>
          <w:rFonts w:ascii="Times New Roman" w:hAnsi="Times New Roman" w:cs="Times New Roman"/>
          <w:sz w:val="24"/>
          <w:szCs w:val="24"/>
          <w:u w:val="single"/>
        </w:rPr>
        <w:t>Solution for Rebalanced Portfolio</w:t>
      </w:r>
      <w:r>
        <w:rPr>
          <w:rFonts w:ascii="Times New Roman" w:hAnsi="Times New Roman" w:cs="Times New Roman"/>
          <w:sz w:val="24"/>
          <w:szCs w:val="24"/>
        </w:rPr>
        <w:t>: One then obtains</w:t>
      </w:r>
    </w:p>
    <w:p w14:paraId="33BBC70A" w14:textId="77777777" w:rsidR="00B44BB8" w:rsidRDefault="00B44BB8" w:rsidP="00B44BB8">
      <w:pPr>
        <w:pStyle w:val="ListParagraph"/>
        <w:spacing w:line="360" w:lineRule="auto"/>
        <w:ind w:left="360"/>
        <w:rPr>
          <w:rFonts w:ascii="Times New Roman" w:hAnsi="Times New Roman" w:cs="Times New Roman"/>
          <w:sz w:val="24"/>
          <w:szCs w:val="24"/>
          <w:u w:val="single"/>
        </w:rPr>
      </w:pPr>
    </w:p>
    <w:p w14:paraId="45CFA931" w14:textId="77777777" w:rsidR="00B44BB8" w:rsidRDefault="00000000" w:rsidP="00B44BB8">
      <w:pPr>
        <w:pStyle w:val="ListParagraph"/>
        <w:spacing w:line="360" w:lineRule="auto"/>
        <w:ind w:left="360"/>
        <w:rPr>
          <w:rFonts w:ascii="Times New Roman" w:eastAsiaTheme="minorEastAsia" w:hAnsi="Times New Roman" w:cs="Times New Roman"/>
          <w:sz w:val="24"/>
          <w:szCs w:val="24"/>
        </w:rPr>
      </w:pPr>
      <m:oMathPara>
        <m:oMath>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k-1</m:t>
                  </m:r>
                </m:sub>
              </m:sSub>
              <m:r>
                <w:rPr>
                  <w:rFonts w:ascii="Cambria Math" w:eastAsiaTheme="minorEastAsia" w:hAnsi="Cambria Math" w:cs="Times New Roman"/>
                  <w:sz w:val="24"/>
                  <w:szCs w:val="24"/>
                </w:rPr>
                <m:t>-2</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k+1</m:t>
                  </m:r>
                </m:sub>
              </m:sSub>
            </m:num>
            <m:den>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τ</m:t>
                      </m:r>
                    </m:e>
                    <m:sub>
                      <m:r>
                        <w:rPr>
                          <w:rFonts w:ascii="Cambria Math" w:eastAsiaTheme="minorEastAsia" w:hAnsi="Cambria Math" w:cs="Times New Roman"/>
                          <w:sz w:val="24"/>
                          <w:szCs w:val="24"/>
                        </w:rPr>
                        <m:t>k</m:t>
                      </m:r>
                    </m:sub>
                  </m:sSub>
                </m:e>
                <m:sup>
                  <m:r>
                    <w:rPr>
                      <w:rFonts w:ascii="Cambria Math" w:eastAsiaTheme="minorEastAsia" w:hAnsi="Cambria Math" w:cs="Times New Roman"/>
                      <w:sz w:val="24"/>
                      <w:szCs w:val="24"/>
                    </w:rPr>
                    <m:t>2</m:t>
                  </m:r>
                </m:sup>
              </m:sSup>
            </m:den>
          </m:f>
          <m:r>
            <w:rPr>
              <w:rFonts w:ascii="Cambria Math" w:eastAsiaTheme="minorEastAsia" w:hAnsi="Cambria Math" w:cs="Times New Roman"/>
              <w:sz w:val="24"/>
              <w:szCs w:val="24"/>
            </w:rPr>
            <m:t>=λA</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+B</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k-1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k+1</m:t>
                  </m:r>
                </m:sub>
              </m:sSub>
            </m:num>
            <m:den>
              <m:r>
                <w:rPr>
                  <w:rFonts w:ascii="Cambria Math" w:eastAsiaTheme="minorEastAsia" w:hAnsi="Cambria Math" w:cs="Times New Roman"/>
                  <w:sz w:val="24"/>
                  <w:szCs w:val="24"/>
                </w:rPr>
                <m:t>2</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τ</m:t>
                  </m:r>
                </m:e>
                <m:sub>
                  <m:r>
                    <w:rPr>
                      <w:rFonts w:ascii="Cambria Math" w:eastAsiaTheme="minorEastAsia" w:hAnsi="Cambria Math" w:cs="Times New Roman"/>
                      <w:sz w:val="24"/>
                      <w:szCs w:val="24"/>
                    </w:rPr>
                    <m:t>k</m:t>
                  </m:r>
                </m:sub>
              </m:sSub>
            </m:den>
          </m:f>
        </m:oMath>
      </m:oMathPara>
    </w:p>
    <w:p w14:paraId="4A9A9F7B" w14:textId="77777777" w:rsidR="00B44BB8" w:rsidRDefault="00B44BB8" w:rsidP="00B44BB8">
      <w:pPr>
        <w:pStyle w:val="ListParagraph"/>
        <w:spacing w:line="360" w:lineRule="auto"/>
        <w:ind w:left="360"/>
        <w:rPr>
          <w:rFonts w:ascii="Times New Roman" w:hAnsi="Times New Roman" w:cs="Times New Roman"/>
          <w:sz w:val="24"/>
          <w:szCs w:val="24"/>
        </w:rPr>
      </w:pPr>
    </w:p>
    <w:p w14:paraId="28E513FE" w14:textId="77777777" w:rsidR="00B44BB8" w:rsidRDefault="00F63FB5" w:rsidP="00B44BB8">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in which</w:t>
      </w:r>
    </w:p>
    <w:p w14:paraId="773CB6BC" w14:textId="77777777" w:rsidR="00B44BB8" w:rsidRDefault="00B44BB8" w:rsidP="00B44BB8">
      <w:pPr>
        <w:pStyle w:val="ListParagraph"/>
        <w:spacing w:line="360" w:lineRule="auto"/>
        <w:ind w:left="360"/>
        <w:rPr>
          <w:rFonts w:ascii="Times New Roman" w:hAnsi="Times New Roman" w:cs="Times New Roman"/>
          <w:sz w:val="24"/>
          <w:szCs w:val="24"/>
        </w:rPr>
      </w:pPr>
    </w:p>
    <w:p w14:paraId="6F3B44BA" w14:textId="77777777" w:rsidR="00B44BB8" w:rsidRDefault="00F63FB5" w:rsidP="00B44BB8">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A=</m:t>
          </m:r>
          <m:sSup>
            <m:sSupPr>
              <m:ctrlPr>
                <w:rPr>
                  <w:rFonts w:ascii="Cambria Math" w:eastAsiaTheme="minorEastAsia" w:hAnsi="Cambria Math" w:cs="Times New Roman"/>
                  <w:i/>
                  <w:sz w:val="24"/>
                  <w:szCs w:val="24"/>
                </w:rPr>
              </m:ctrlPr>
            </m:sSup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H</m:t>
                  </m:r>
                </m:e>
              </m:acc>
            </m:e>
            <m:sup>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sup>
          </m:sSup>
          <m:r>
            <w:rPr>
              <w:rFonts w:ascii="Cambria Math" w:eastAsiaTheme="minorEastAsia" w:hAnsi="Cambria Math" w:cs="Times New Roman"/>
              <w:sz w:val="24"/>
              <w:szCs w:val="24"/>
            </w:rPr>
            <m:t>C</m:t>
          </m:r>
          <m:sSup>
            <m:sSupPr>
              <m:ctrlPr>
                <w:rPr>
                  <w:rFonts w:ascii="Cambria Math" w:eastAsiaTheme="minorEastAsia" w:hAnsi="Cambria Math" w:cs="Times New Roman"/>
                  <w:i/>
                  <w:sz w:val="24"/>
                  <w:szCs w:val="24"/>
                </w:rPr>
              </m:ctrlPr>
            </m:sSup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H</m:t>
                  </m:r>
                </m:e>
              </m:acc>
            </m:e>
            <m:sup>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sup>
          </m:sSup>
        </m:oMath>
      </m:oMathPara>
    </w:p>
    <w:p w14:paraId="4FC88C47" w14:textId="77777777" w:rsidR="00B44BB8" w:rsidRDefault="00B44BB8" w:rsidP="00B44BB8">
      <w:pPr>
        <w:pStyle w:val="ListParagraph"/>
        <w:spacing w:line="360" w:lineRule="auto"/>
        <w:ind w:left="360"/>
        <w:rPr>
          <w:rFonts w:ascii="Times New Roman" w:hAnsi="Times New Roman" w:cs="Times New Roman"/>
          <w:sz w:val="24"/>
          <w:szCs w:val="24"/>
        </w:rPr>
      </w:pPr>
    </w:p>
    <w:p w14:paraId="5BBA719C" w14:textId="77777777" w:rsidR="00B44BB8" w:rsidRDefault="00F63FB5" w:rsidP="00B44BB8">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and</w:t>
      </w:r>
    </w:p>
    <w:p w14:paraId="1AA54424" w14:textId="77777777" w:rsidR="00B44BB8" w:rsidRDefault="00B44BB8" w:rsidP="00B44BB8">
      <w:pPr>
        <w:pStyle w:val="ListParagraph"/>
        <w:spacing w:line="360" w:lineRule="auto"/>
        <w:ind w:left="360"/>
        <w:rPr>
          <w:rFonts w:ascii="Times New Roman" w:hAnsi="Times New Roman" w:cs="Times New Roman"/>
          <w:sz w:val="24"/>
          <w:szCs w:val="24"/>
        </w:rPr>
      </w:pPr>
    </w:p>
    <w:p w14:paraId="5133E415" w14:textId="77777777" w:rsidR="009C5E7A" w:rsidRDefault="00B44BB8" w:rsidP="009C5E7A">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B=</m:t>
          </m:r>
          <m:sSup>
            <m:sSupPr>
              <m:ctrlPr>
                <w:rPr>
                  <w:rFonts w:ascii="Cambria Math" w:eastAsiaTheme="minorEastAsia" w:hAnsi="Cambria Math" w:cs="Times New Roman"/>
                  <w:i/>
                  <w:sz w:val="24"/>
                  <w:szCs w:val="24"/>
                </w:rPr>
              </m:ctrlPr>
            </m:sSup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H</m:t>
                  </m:r>
                </m:e>
              </m:acc>
            </m:e>
            <m:sup>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sup>
          </m:sSup>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Γ</m:t>
              </m:r>
            </m:e>
            <m:sub>
              <m:r>
                <w:rPr>
                  <w:rFonts w:ascii="Cambria Math" w:eastAsiaTheme="minorEastAsia" w:hAnsi="Cambria Math" w:cs="Times New Roman"/>
                  <w:sz w:val="24"/>
                  <w:szCs w:val="24"/>
                </w:rPr>
                <m:t>A</m:t>
              </m:r>
            </m:sub>
          </m:sSub>
          <m:sSup>
            <m:sSupPr>
              <m:ctrlPr>
                <w:rPr>
                  <w:rFonts w:ascii="Cambria Math" w:eastAsiaTheme="minorEastAsia" w:hAnsi="Cambria Math" w:cs="Times New Roman"/>
                  <w:i/>
                  <w:sz w:val="24"/>
                  <w:szCs w:val="24"/>
                </w:rPr>
              </m:ctrlPr>
            </m:sSup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H</m:t>
                  </m:r>
                </m:e>
              </m:acc>
            </m:e>
            <m:sup>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sup>
          </m:sSup>
        </m:oMath>
      </m:oMathPara>
    </w:p>
    <w:p w14:paraId="4EC1CCA6" w14:textId="77777777" w:rsidR="00B44BB8" w:rsidRDefault="00B44BB8" w:rsidP="00B44BB8">
      <w:pPr>
        <w:pStyle w:val="ListParagraph"/>
        <w:spacing w:line="360" w:lineRule="auto"/>
        <w:ind w:left="360"/>
        <w:rPr>
          <w:rFonts w:ascii="Times New Roman" w:hAnsi="Times New Roman" w:cs="Times New Roman"/>
          <w:sz w:val="24"/>
          <w:szCs w:val="24"/>
        </w:rPr>
      </w:pPr>
    </w:p>
    <w:p w14:paraId="7BD4E008" w14:textId="77777777" w:rsidR="00F63FB5" w:rsidRPr="00F63FB5" w:rsidRDefault="00F63FB5" w:rsidP="00B44BB8">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are symmetric positive-definite and anti-symmetric, respectively. This is a linear system in </w:t>
      </w:r>
      <m:oMath>
        <m:d>
          <m:dPr>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N-1</m:t>
            </m:r>
          </m:e>
        </m:d>
        <m:r>
          <w:rPr>
            <w:rFonts w:ascii="Cambria Math" w:eastAsiaTheme="minorEastAsia" w:hAnsi="Cambria Math" w:cs="Times New Roman"/>
            <w:sz w:val="24"/>
            <w:szCs w:val="24"/>
          </w:rPr>
          <m:t>m</m:t>
        </m:r>
      </m:oMath>
      <w:r>
        <w:rPr>
          <w:rFonts w:ascii="Times New Roman" w:hAnsi="Times New Roman" w:cs="Times New Roman"/>
          <w:sz w:val="24"/>
          <w:szCs w:val="24"/>
        </w:rPr>
        <w:t xml:space="preserve"> which can be solved numerically.</w:t>
      </w:r>
    </w:p>
    <w:p w14:paraId="30A38A0B" w14:textId="77777777" w:rsidR="00036E61" w:rsidRDefault="00036E61" w:rsidP="00663904">
      <w:pPr>
        <w:spacing w:line="360" w:lineRule="auto"/>
        <w:rPr>
          <w:rFonts w:ascii="Times New Roman" w:hAnsi="Times New Roman" w:cs="Times New Roman"/>
          <w:sz w:val="24"/>
          <w:szCs w:val="24"/>
        </w:rPr>
      </w:pPr>
    </w:p>
    <w:p w14:paraId="0CF39AA5" w14:textId="77777777" w:rsidR="009C5E7A" w:rsidRDefault="009C5E7A" w:rsidP="00663904">
      <w:pPr>
        <w:spacing w:line="360" w:lineRule="auto"/>
        <w:rPr>
          <w:rFonts w:ascii="Times New Roman" w:hAnsi="Times New Roman" w:cs="Times New Roman"/>
          <w:sz w:val="24"/>
          <w:szCs w:val="24"/>
        </w:rPr>
      </w:pPr>
    </w:p>
    <w:p w14:paraId="78806CD4" w14:textId="77777777" w:rsidR="009C5E7A" w:rsidRPr="009C5E7A" w:rsidRDefault="009C5E7A" w:rsidP="00663904">
      <w:pPr>
        <w:spacing w:line="360" w:lineRule="auto"/>
        <w:rPr>
          <w:rFonts w:ascii="Times New Roman" w:hAnsi="Times New Roman" w:cs="Times New Roman"/>
          <w:b/>
          <w:sz w:val="28"/>
          <w:szCs w:val="28"/>
        </w:rPr>
      </w:pPr>
      <w:r w:rsidRPr="009C5E7A">
        <w:rPr>
          <w:rFonts w:ascii="Times New Roman" w:hAnsi="Times New Roman" w:cs="Times New Roman"/>
          <w:b/>
          <w:sz w:val="28"/>
          <w:szCs w:val="28"/>
        </w:rPr>
        <w:t>Explicit Solution for a Diagonal Model</w:t>
      </w:r>
    </w:p>
    <w:p w14:paraId="71DBE664" w14:textId="77777777" w:rsidR="009C5E7A" w:rsidRDefault="009C5E7A" w:rsidP="00663904">
      <w:pPr>
        <w:spacing w:line="360" w:lineRule="auto"/>
        <w:rPr>
          <w:rFonts w:ascii="Times New Roman" w:hAnsi="Times New Roman" w:cs="Times New Roman"/>
          <w:sz w:val="24"/>
          <w:szCs w:val="24"/>
        </w:rPr>
      </w:pPr>
    </w:p>
    <w:p w14:paraId="1C228164" w14:textId="77777777" w:rsidR="003B2C2A" w:rsidRDefault="009C5E7A" w:rsidP="006F3E19">
      <w:pPr>
        <w:pStyle w:val="ListParagraph"/>
        <w:numPr>
          <w:ilvl w:val="0"/>
          <w:numId w:val="51"/>
        </w:numPr>
        <w:spacing w:line="360" w:lineRule="auto"/>
        <w:rPr>
          <w:rFonts w:ascii="Times New Roman" w:hAnsi="Times New Roman" w:cs="Times New Roman"/>
          <w:sz w:val="24"/>
          <w:szCs w:val="24"/>
        </w:rPr>
      </w:pPr>
      <w:r w:rsidRPr="006F3E19">
        <w:rPr>
          <w:rFonts w:ascii="Times New Roman" w:hAnsi="Times New Roman" w:cs="Times New Roman"/>
          <w:sz w:val="24"/>
          <w:szCs w:val="24"/>
          <w:u w:val="single"/>
        </w:rPr>
        <w:lastRenderedPageBreak/>
        <w:t xml:space="preserve">Diagonal </w:t>
      </w:r>
      <m:oMath>
        <m:r>
          <m:rPr>
            <m:sty m:val="p"/>
          </m:rPr>
          <w:rPr>
            <w:rFonts w:ascii="Cambria Math" w:eastAsiaTheme="minorEastAsia" w:hAnsi="Cambria Math" w:cs="Times New Roman"/>
            <w:sz w:val="24"/>
            <w:szCs w:val="24"/>
            <w:u w:val="single"/>
          </w:rPr>
          <m:t>Γ</m:t>
        </m:r>
      </m:oMath>
      <w:r w:rsidRPr="006F3E19">
        <w:rPr>
          <w:rFonts w:ascii="Times New Roman" w:hAnsi="Times New Roman" w:cs="Times New Roman"/>
          <w:sz w:val="24"/>
          <w:szCs w:val="24"/>
          <w:u w:val="single"/>
        </w:rPr>
        <w:t xml:space="preserve"> and </w:t>
      </w:r>
      <w:r w:rsidRPr="006F3E19">
        <w:rPr>
          <w:rFonts w:ascii="Times New Roman" w:eastAsiaTheme="minorEastAsia" w:hAnsi="Times New Roman" w:cs="Times New Roman"/>
          <w:sz w:val="24"/>
          <w:szCs w:val="24"/>
          <w:u w:val="single"/>
        </w:rPr>
        <w:t>H</w:t>
      </w:r>
      <w:r w:rsidRPr="006F3E19">
        <w:rPr>
          <w:rFonts w:ascii="Times New Roman" w:hAnsi="Times New Roman" w:cs="Times New Roman"/>
          <w:sz w:val="24"/>
          <w:szCs w:val="24"/>
          <w:u w:val="single"/>
        </w:rPr>
        <w:t xml:space="preserve"> Matrices</w:t>
      </w:r>
      <w:r w:rsidRPr="006F3E19">
        <w:rPr>
          <w:rFonts w:ascii="Times New Roman" w:hAnsi="Times New Roman" w:cs="Times New Roman"/>
          <w:sz w:val="24"/>
          <w:szCs w:val="24"/>
        </w:rPr>
        <w:t xml:space="preserve">: To write explicit solutions, the </w:t>
      </w:r>
      <w:r w:rsidRPr="006F3E19">
        <w:rPr>
          <w:rFonts w:ascii="Times New Roman" w:hAnsi="Times New Roman" w:cs="Times New Roman"/>
          <w:i/>
          <w:sz w:val="24"/>
          <w:szCs w:val="24"/>
        </w:rPr>
        <w:t>diagonal</w:t>
      </w:r>
      <w:r w:rsidRPr="006F3E19">
        <w:rPr>
          <w:rFonts w:ascii="Times New Roman" w:hAnsi="Times New Roman" w:cs="Times New Roman"/>
          <w:sz w:val="24"/>
          <w:szCs w:val="24"/>
        </w:rPr>
        <w:t xml:space="preserve"> assumption that trading affects the price of that security only and no other prices is made. This corresponds to taking </w:t>
      </w:r>
      <m:oMath>
        <m:r>
          <m:rPr>
            <m:sty m:val="p"/>
          </m:rPr>
          <w:rPr>
            <w:rFonts w:ascii="Cambria Math" w:eastAsiaTheme="minorEastAsia" w:hAnsi="Cambria Math" w:cs="Times New Roman"/>
            <w:sz w:val="24"/>
            <w:szCs w:val="24"/>
          </w:rPr>
          <m:t>Γ</m:t>
        </m:r>
      </m:oMath>
      <w:r w:rsidRPr="006F3E19">
        <w:rPr>
          <w:rFonts w:ascii="Times New Roman" w:hAnsi="Times New Roman" w:cs="Times New Roman"/>
          <w:sz w:val="24"/>
          <w:szCs w:val="24"/>
        </w:rPr>
        <w:t xml:space="preserve"> and </w:t>
      </w:r>
      <w:r w:rsidRPr="006F3E19">
        <w:rPr>
          <w:rFonts w:ascii="Times New Roman" w:eastAsiaTheme="minorEastAsia" w:hAnsi="Times New Roman" w:cs="Times New Roman"/>
          <w:sz w:val="24"/>
          <w:szCs w:val="24"/>
        </w:rPr>
        <w:t>H</w:t>
      </w:r>
      <w:r w:rsidRPr="006F3E19">
        <w:rPr>
          <w:rFonts w:ascii="Times New Roman" w:hAnsi="Times New Roman" w:cs="Times New Roman"/>
          <w:sz w:val="24"/>
          <w:szCs w:val="24"/>
        </w:rPr>
        <w:t xml:space="preserve"> to be diagonal matrices, with</w:t>
      </w:r>
    </w:p>
    <w:p w14:paraId="72CAA4EE" w14:textId="77777777" w:rsidR="003B2C2A" w:rsidRDefault="003B2C2A" w:rsidP="003B2C2A">
      <w:pPr>
        <w:pStyle w:val="ListParagraph"/>
        <w:spacing w:line="360" w:lineRule="auto"/>
        <w:ind w:left="360"/>
        <w:rPr>
          <w:rFonts w:ascii="Times New Roman" w:hAnsi="Times New Roman" w:cs="Times New Roman"/>
          <w:sz w:val="24"/>
          <w:szCs w:val="24"/>
          <w:u w:val="single"/>
        </w:rPr>
      </w:pPr>
    </w:p>
    <w:p w14:paraId="632622DD" w14:textId="77777777" w:rsidR="003B2C2A" w:rsidRDefault="00000000" w:rsidP="003B2C2A">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Γ</m:t>
              </m:r>
            </m:e>
            <m:sub>
              <m:r>
                <w:rPr>
                  <w:rFonts w:ascii="Cambria Math" w:eastAsiaTheme="minorEastAsia" w:hAnsi="Cambria Math" w:cs="Times New Roman"/>
                  <w:sz w:val="24"/>
                  <w:szCs w:val="24"/>
                </w:rPr>
                <m:t>jj</m:t>
              </m:r>
            </m:sub>
          </m:sSub>
          <m:r>
            <m:rPr>
              <m:sty m:val="p"/>
            </m:rPr>
            <w:rPr>
              <w:rFonts w:ascii="Cambria Math" w:eastAsiaTheme="minorEastAsia" w:hAnsi="Cambria Math" w:cs="Times New Roman"/>
              <w:sz w:val="24"/>
              <w:szCs w:val="24"/>
            </w:rPr>
            <m:t>=</m:t>
          </m:r>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γ</m:t>
              </m:r>
            </m:e>
            <m:sub>
              <m:r>
                <w:rPr>
                  <w:rFonts w:ascii="Cambria Math" w:eastAsiaTheme="minorEastAsia" w:hAnsi="Cambria Math" w:cs="Times New Roman"/>
                  <w:sz w:val="24"/>
                  <w:szCs w:val="24"/>
                </w:rPr>
                <m:t>j</m:t>
              </m:r>
            </m:sub>
          </m:sSub>
        </m:oMath>
      </m:oMathPara>
    </w:p>
    <w:p w14:paraId="49146169" w14:textId="77777777" w:rsidR="003B2C2A" w:rsidRDefault="003B2C2A" w:rsidP="003B2C2A">
      <w:pPr>
        <w:pStyle w:val="ListParagraph"/>
        <w:spacing w:line="360" w:lineRule="auto"/>
        <w:ind w:left="360"/>
        <w:rPr>
          <w:rFonts w:ascii="Times New Roman" w:hAnsi="Times New Roman" w:cs="Times New Roman"/>
          <w:sz w:val="24"/>
          <w:szCs w:val="24"/>
        </w:rPr>
      </w:pPr>
    </w:p>
    <w:p w14:paraId="2DE9CCEA" w14:textId="77777777" w:rsidR="003B2C2A" w:rsidRDefault="009C5E7A" w:rsidP="003B2C2A">
      <w:pPr>
        <w:pStyle w:val="ListParagraph"/>
        <w:spacing w:line="360" w:lineRule="auto"/>
        <w:ind w:left="360"/>
        <w:rPr>
          <w:rFonts w:ascii="Times New Roman" w:hAnsi="Times New Roman" w:cs="Times New Roman"/>
          <w:sz w:val="24"/>
          <w:szCs w:val="24"/>
        </w:rPr>
      </w:pPr>
      <w:r w:rsidRPr="006F3E19">
        <w:rPr>
          <w:rFonts w:ascii="Times New Roman" w:hAnsi="Times New Roman" w:cs="Times New Roman"/>
          <w:sz w:val="24"/>
          <w:szCs w:val="24"/>
        </w:rPr>
        <w:t>and</w:t>
      </w:r>
    </w:p>
    <w:p w14:paraId="7D6709B1" w14:textId="77777777" w:rsidR="003B2C2A" w:rsidRDefault="003B2C2A" w:rsidP="003B2C2A">
      <w:pPr>
        <w:pStyle w:val="ListParagraph"/>
        <w:spacing w:line="360" w:lineRule="auto"/>
        <w:ind w:left="360"/>
        <w:rPr>
          <w:rFonts w:ascii="Times New Roman" w:hAnsi="Times New Roman" w:cs="Times New Roman"/>
          <w:sz w:val="24"/>
          <w:szCs w:val="24"/>
        </w:rPr>
      </w:pPr>
    </w:p>
    <w:p w14:paraId="74EBBF96" w14:textId="77777777" w:rsidR="003B2C2A" w:rsidRDefault="00000000" w:rsidP="003B2C2A">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H</m:t>
              </m:r>
            </m:e>
            <m:sub>
              <m:r>
                <w:rPr>
                  <w:rFonts w:ascii="Cambria Math" w:eastAsiaTheme="minorEastAsia" w:hAnsi="Cambria Math" w:cs="Times New Roman"/>
                  <w:sz w:val="24"/>
                  <w:szCs w:val="24"/>
                </w:rPr>
                <m:t>jj</m:t>
              </m:r>
            </m:sub>
          </m:sSub>
          <m:r>
            <m:rPr>
              <m:sty m:val="p"/>
            </m:rPr>
            <w:rPr>
              <w:rFonts w:ascii="Cambria Math" w:eastAsiaTheme="minorEastAsia" w:hAnsi="Cambria Math" w:cs="Times New Roman"/>
              <w:sz w:val="24"/>
              <w:szCs w:val="24"/>
            </w:rPr>
            <m:t>=</m:t>
          </m:r>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η</m:t>
              </m:r>
            </m:e>
            <m:sub>
              <m:r>
                <w:rPr>
                  <w:rFonts w:ascii="Cambria Math" w:eastAsiaTheme="minorEastAsia" w:hAnsi="Cambria Math" w:cs="Times New Roman"/>
                  <w:sz w:val="24"/>
                  <w:szCs w:val="24"/>
                </w:rPr>
                <m:t>j</m:t>
              </m:r>
            </m:sub>
          </m:sSub>
        </m:oMath>
      </m:oMathPara>
    </w:p>
    <w:p w14:paraId="1321DA1A" w14:textId="77777777" w:rsidR="003B2C2A" w:rsidRDefault="003B2C2A" w:rsidP="003B2C2A">
      <w:pPr>
        <w:pStyle w:val="ListParagraph"/>
        <w:spacing w:line="360" w:lineRule="auto"/>
        <w:ind w:left="360"/>
        <w:rPr>
          <w:rFonts w:ascii="Times New Roman" w:hAnsi="Times New Roman" w:cs="Times New Roman"/>
          <w:sz w:val="24"/>
          <w:szCs w:val="24"/>
        </w:rPr>
      </w:pPr>
    </w:p>
    <w:p w14:paraId="14B8CD9F" w14:textId="77777777" w:rsidR="003B2C2A" w:rsidRDefault="009C5E7A" w:rsidP="003B2C2A">
      <w:pPr>
        <w:pStyle w:val="ListParagraph"/>
        <w:spacing w:line="360" w:lineRule="auto"/>
        <w:ind w:left="360"/>
        <w:rPr>
          <w:rFonts w:ascii="Times New Roman" w:hAnsi="Times New Roman" w:cs="Times New Roman"/>
          <w:sz w:val="24"/>
          <w:szCs w:val="24"/>
        </w:rPr>
      </w:pPr>
      <w:r w:rsidRPr="006F3E19">
        <w:rPr>
          <w:rFonts w:ascii="Times New Roman" w:hAnsi="Times New Roman" w:cs="Times New Roman"/>
          <w:sz w:val="24"/>
          <w:szCs w:val="24"/>
        </w:rPr>
        <w:t>It is required</w:t>
      </w:r>
    </w:p>
    <w:p w14:paraId="10B50CC1" w14:textId="77777777" w:rsidR="003B2C2A" w:rsidRDefault="003B2C2A" w:rsidP="003B2C2A">
      <w:pPr>
        <w:pStyle w:val="ListParagraph"/>
        <w:spacing w:line="360" w:lineRule="auto"/>
        <w:ind w:left="360"/>
        <w:rPr>
          <w:rFonts w:ascii="Times New Roman" w:hAnsi="Times New Roman" w:cs="Times New Roman"/>
          <w:sz w:val="24"/>
          <w:szCs w:val="24"/>
        </w:rPr>
      </w:pPr>
    </w:p>
    <w:p w14:paraId="0CB7003D" w14:textId="77777777" w:rsidR="003B2C2A" w:rsidRDefault="00000000" w:rsidP="003B2C2A">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γ</m:t>
              </m:r>
            </m:e>
            <m:sub>
              <m:r>
                <w:rPr>
                  <w:rFonts w:ascii="Cambria Math" w:eastAsiaTheme="minorEastAsia" w:hAnsi="Cambria Math" w:cs="Times New Roman"/>
                  <w:sz w:val="24"/>
                  <w:szCs w:val="24"/>
                </w:rPr>
                <m:t>j</m:t>
              </m:r>
            </m:sub>
          </m:sSub>
          <m:r>
            <w:rPr>
              <w:rFonts w:ascii="Cambria Math" w:eastAsiaTheme="minorEastAsia" w:hAnsi="Cambria Math" w:cs="Times New Roman"/>
              <w:sz w:val="24"/>
              <w:szCs w:val="24"/>
            </w:rPr>
            <m:t>&gt;0</m:t>
          </m:r>
        </m:oMath>
      </m:oMathPara>
    </w:p>
    <w:p w14:paraId="6390D982" w14:textId="77777777" w:rsidR="003B2C2A" w:rsidRDefault="003B2C2A" w:rsidP="003B2C2A">
      <w:pPr>
        <w:pStyle w:val="ListParagraph"/>
        <w:spacing w:line="360" w:lineRule="auto"/>
        <w:ind w:left="360"/>
        <w:rPr>
          <w:rFonts w:ascii="Times New Roman" w:eastAsiaTheme="minorEastAsia" w:hAnsi="Times New Roman" w:cs="Times New Roman"/>
          <w:sz w:val="24"/>
          <w:szCs w:val="24"/>
        </w:rPr>
      </w:pPr>
    </w:p>
    <w:p w14:paraId="46F536A7" w14:textId="77777777" w:rsidR="003B2C2A" w:rsidRDefault="009C5E7A" w:rsidP="003B2C2A">
      <w:pPr>
        <w:pStyle w:val="ListParagraph"/>
        <w:spacing w:line="360" w:lineRule="auto"/>
        <w:ind w:left="360"/>
        <w:rPr>
          <w:rFonts w:ascii="Times New Roman" w:hAnsi="Times New Roman" w:cs="Times New Roman"/>
          <w:sz w:val="24"/>
          <w:szCs w:val="24"/>
        </w:rPr>
      </w:pPr>
      <w:r w:rsidRPr="006F3E19">
        <w:rPr>
          <w:rFonts w:ascii="Times New Roman" w:hAnsi="Times New Roman" w:cs="Times New Roman"/>
          <w:sz w:val="24"/>
          <w:szCs w:val="24"/>
        </w:rPr>
        <w:t>and</w:t>
      </w:r>
    </w:p>
    <w:p w14:paraId="483E8A1F" w14:textId="77777777" w:rsidR="003B2C2A" w:rsidRDefault="003B2C2A" w:rsidP="003B2C2A">
      <w:pPr>
        <w:pStyle w:val="ListParagraph"/>
        <w:spacing w:line="360" w:lineRule="auto"/>
        <w:ind w:left="360"/>
        <w:rPr>
          <w:rFonts w:ascii="Times New Roman" w:hAnsi="Times New Roman" w:cs="Times New Roman"/>
          <w:sz w:val="24"/>
          <w:szCs w:val="24"/>
        </w:rPr>
      </w:pPr>
    </w:p>
    <w:p w14:paraId="22459EDB" w14:textId="77777777" w:rsidR="009C5E7A" w:rsidRPr="003B2C2A" w:rsidRDefault="00000000" w:rsidP="003B2C2A">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η</m:t>
              </m:r>
            </m:e>
            <m:sub>
              <m:r>
                <w:rPr>
                  <w:rFonts w:ascii="Cambria Math" w:eastAsiaTheme="minorEastAsia" w:hAnsi="Cambria Math" w:cs="Times New Roman"/>
                  <w:sz w:val="24"/>
                  <w:szCs w:val="24"/>
                </w:rPr>
                <m:t>j</m:t>
              </m:r>
            </m:sub>
          </m:sSub>
          <m:r>
            <w:rPr>
              <w:rFonts w:ascii="Cambria Math" w:eastAsiaTheme="minorEastAsia" w:hAnsi="Cambria Math" w:cs="Times New Roman"/>
              <w:sz w:val="24"/>
              <w:szCs w:val="24"/>
            </w:rPr>
            <m:t>&gt;0</m:t>
          </m:r>
        </m:oMath>
      </m:oMathPara>
    </w:p>
    <w:p w14:paraId="63EBF7FF" w14:textId="77777777" w:rsidR="003B2C2A" w:rsidRPr="006F3E19" w:rsidRDefault="003B2C2A" w:rsidP="003B2C2A">
      <w:pPr>
        <w:pStyle w:val="ListParagraph"/>
        <w:spacing w:line="360" w:lineRule="auto"/>
        <w:ind w:left="360"/>
        <w:rPr>
          <w:rFonts w:ascii="Times New Roman" w:hAnsi="Times New Roman" w:cs="Times New Roman"/>
          <w:sz w:val="24"/>
          <w:szCs w:val="24"/>
        </w:rPr>
      </w:pPr>
    </w:p>
    <w:p w14:paraId="6E95D391" w14:textId="77777777" w:rsidR="006F3E19" w:rsidRDefault="006F3E19" w:rsidP="006F3E19">
      <w:pPr>
        <w:pStyle w:val="ListParagraph"/>
        <w:numPr>
          <w:ilvl w:val="0"/>
          <w:numId w:val="51"/>
        </w:numPr>
        <w:spacing w:line="360" w:lineRule="auto"/>
        <w:rPr>
          <w:rFonts w:ascii="Times New Roman" w:hAnsi="Times New Roman" w:cs="Times New Roman"/>
          <w:sz w:val="24"/>
          <w:szCs w:val="24"/>
        </w:rPr>
      </w:pPr>
      <w:proofErr w:type="spellStart"/>
      <w:r>
        <w:rPr>
          <w:rFonts w:ascii="Times New Roman" w:hAnsi="Times New Roman" w:cs="Times New Roman"/>
          <w:sz w:val="24"/>
          <w:szCs w:val="24"/>
          <w:u w:val="single"/>
        </w:rPr>
        <w:t>Parsimonization</w:t>
      </w:r>
      <w:proofErr w:type="spellEnd"/>
      <w:r>
        <w:rPr>
          <w:rFonts w:ascii="Times New Roman" w:hAnsi="Times New Roman" w:cs="Times New Roman"/>
          <w:sz w:val="24"/>
          <w:szCs w:val="24"/>
          <w:u w:val="single"/>
        </w:rPr>
        <w:t xml:space="preserve"> of the Estimation Coefficients</w:t>
      </w:r>
      <w:r>
        <w:rPr>
          <w:rFonts w:ascii="Times New Roman" w:hAnsi="Times New Roman" w:cs="Times New Roman"/>
          <w:sz w:val="24"/>
          <w:szCs w:val="24"/>
        </w:rPr>
        <w:t xml:space="preserve">: With this assumption the number of coefficients needed in the model is equal to the number of securities, and their values can be plausibly estimated from the available data. For diagonal </w:t>
      </w:r>
      <m:oMath>
        <m:r>
          <m:rPr>
            <m:sty m:val="p"/>
          </m:rPr>
          <w:rPr>
            <w:rFonts w:ascii="Cambria Math" w:eastAsiaTheme="minorEastAsia" w:hAnsi="Cambria Math" w:cs="Times New Roman"/>
            <w:sz w:val="24"/>
            <w:szCs w:val="24"/>
          </w:rPr>
          <m:t>Γ</m:t>
        </m:r>
      </m:oMath>
      <w:r w:rsidRPr="006F3E19">
        <w:rPr>
          <w:rFonts w:ascii="Times New Roman" w:hAnsi="Times New Roman" w:cs="Times New Roman"/>
          <w:sz w:val="24"/>
          <w:szCs w:val="24"/>
        </w:rPr>
        <w:t xml:space="preserve"> and </w:t>
      </w:r>
      <w:r w:rsidRPr="006F3E19">
        <w:rPr>
          <w:rFonts w:ascii="Times New Roman" w:eastAsiaTheme="minorEastAsia" w:hAnsi="Times New Roman" w:cs="Times New Roman"/>
          <w:sz w:val="24"/>
          <w:szCs w:val="24"/>
        </w:rPr>
        <w:t>H</w:t>
      </w:r>
      <w:r>
        <w:rPr>
          <w:rFonts w:ascii="Times New Roman" w:hAnsi="Times New Roman" w:cs="Times New Roman"/>
          <w:sz w:val="24"/>
          <w:szCs w:val="24"/>
        </w:rPr>
        <w:t xml:space="preserve">,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oMath>
      <w:r>
        <w:rPr>
          <w:rFonts w:ascii="Times New Roman" w:hAnsi="Times New Roman" w:cs="Times New Roman"/>
          <w:sz w:val="24"/>
          <w:szCs w:val="24"/>
        </w:rPr>
        <w:t xml:space="preserve"> decomposes into a collection of sums over each security separately, but the co-variances still couple the whole system.</w:t>
      </w:r>
    </w:p>
    <w:p w14:paraId="04E24B07" w14:textId="77777777" w:rsidR="003B2C2A" w:rsidRDefault="006F3E19" w:rsidP="006F3E19">
      <w:pPr>
        <w:pStyle w:val="ListParagraph"/>
        <w:numPr>
          <w:ilvl w:val="0"/>
          <w:numId w:val="51"/>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Diagonalized Version of the </w:t>
      </w:r>
      <m:oMath>
        <m:acc>
          <m:accPr>
            <m:chr m:val="̃"/>
            <m:ctrlPr>
              <w:rPr>
                <w:rFonts w:ascii="Cambria Math" w:hAnsi="Cambria Math" w:cs="Times New Roman"/>
                <w:i/>
                <w:sz w:val="24"/>
                <w:szCs w:val="24"/>
                <w:u w:val="single"/>
              </w:rPr>
            </m:ctrlPr>
          </m:accPr>
          <m:e>
            <m:r>
              <w:rPr>
                <w:rFonts w:ascii="Cambria Math" w:hAnsi="Cambria Math" w:cs="Times New Roman"/>
                <w:sz w:val="24"/>
                <w:szCs w:val="24"/>
                <w:u w:val="single"/>
              </w:rPr>
              <m:t>η</m:t>
            </m:r>
          </m:e>
        </m:acc>
      </m:oMath>
      <w:r>
        <w:rPr>
          <w:rFonts w:ascii="Times New Roman" w:hAnsi="Times New Roman" w:cs="Times New Roman"/>
          <w:sz w:val="24"/>
          <w:szCs w:val="24"/>
          <w:u w:val="single"/>
        </w:rPr>
        <w:t xml:space="preserve"> Matrix</w:t>
      </w:r>
      <w:r w:rsidRPr="006F3E19">
        <w:rPr>
          <w:rFonts w:ascii="Times New Roman" w:hAnsi="Times New Roman" w:cs="Times New Roman"/>
          <w:sz w:val="24"/>
          <w:szCs w:val="24"/>
        </w:rPr>
        <w:t>:</w:t>
      </w:r>
      <w:r>
        <w:rPr>
          <w:rFonts w:ascii="Times New Roman" w:hAnsi="Times New Roman" w:cs="Times New Roman"/>
          <w:sz w:val="24"/>
          <w:szCs w:val="24"/>
        </w:rPr>
        <w:t xml:space="preserve"> In particular, since </w:t>
      </w:r>
      <m:oMath>
        <m:r>
          <m:rPr>
            <m:sty m:val="p"/>
          </m:rPr>
          <w:rPr>
            <w:rFonts w:ascii="Cambria Math" w:eastAsiaTheme="minorEastAsia" w:hAnsi="Cambria Math" w:cs="Times New Roman"/>
            <w:sz w:val="24"/>
            <w:szCs w:val="24"/>
          </w:rPr>
          <m:t>Γ</m:t>
        </m:r>
      </m:oMath>
      <w:r>
        <w:rPr>
          <w:rFonts w:ascii="Times New Roman" w:hAnsi="Times New Roman" w:cs="Times New Roman"/>
          <w:sz w:val="24"/>
          <w:szCs w:val="24"/>
        </w:rPr>
        <w:t xml:space="preserve"> is now symmetric</w:t>
      </w:r>
    </w:p>
    <w:p w14:paraId="78650E00" w14:textId="77777777" w:rsidR="003B2C2A" w:rsidRDefault="003B2C2A" w:rsidP="003B2C2A">
      <w:pPr>
        <w:pStyle w:val="ListParagraph"/>
        <w:spacing w:line="360" w:lineRule="auto"/>
        <w:ind w:left="360"/>
        <w:rPr>
          <w:rFonts w:ascii="Times New Roman" w:hAnsi="Times New Roman" w:cs="Times New Roman"/>
          <w:sz w:val="24"/>
          <w:szCs w:val="24"/>
          <w:u w:val="single"/>
        </w:rPr>
      </w:pPr>
    </w:p>
    <w:p w14:paraId="57D71A9F" w14:textId="77777777" w:rsidR="003B2C2A" w:rsidRDefault="00000000" w:rsidP="003B2C2A">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Γ</m:t>
              </m:r>
            </m:e>
            <m:sub>
              <m:r>
                <w:rPr>
                  <w:rFonts w:ascii="Cambria Math" w:eastAsiaTheme="minorEastAsia" w:hAnsi="Cambria Math" w:cs="Times New Roman"/>
                  <w:sz w:val="24"/>
                  <w:szCs w:val="24"/>
                </w:rPr>
                <m:t>A</m:t>
              </m:r>
            </m:sub>
          </m:sSub>
          <m:r>
            <m:rPr>
              <m:sty m:val="p"/>
            </m:rPr>
            <w:rPr>
              <w:rFonts w:ascii="Cambria Math" w:eastAsiaTheme="minorEastAsia" w:hAnsi="Cambria Math" w:cs="Times New Roman"/>
              <w:sz w:val="24"/>
              <w:szCs w:val="24"/>
            </w:rPr>
            <m:t>=0</m:t>
          </m:r>
        </m:oMath>
      </m:oMathPara>
    </w:p>
    <w:p w14:paraId="72253314" w14:textId="77777777" w:rsidR="003B2C2A" w:rsidRDefault="003B2C2A" w:rsidP="003B2C2A">
      <w:pPr>
        <w:pStyle w:val="ListParagraph"/>
        <w:spacing w:line="360" w:lineRule="auto"/>
        <w:ind w:left="360"/>
        <w:rPr>
          <w:rFonts w:ascii="Times New Roman" w:eastAsiaTheme="minorEastAsia" w:hAnsi="Times New Roman" w:cs="Times New Roman"/>
          <w:sz w:val="24"/>
          <w:szCs w:val="24"/>
        </w:rPr>
      </w:pPr>
    </w:p>
    <w:p w14:paraId="182586FF" w14:textId="77777777" w:rsidR="003B2C2A" w:rsidRDefault="006F3E19" w:rsidP="003B2C2A">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and hence</w:t>
      </w:r>
    </w:p>
    <w:p w14:paraId="72B89A82" w14:textId="77777777" w:rsidR="003B2C2A" w:rsidRDefault="003B2C2A" w:rsidP="003B2C2A">
      <w:pPr>
        <w:pStyle w:val="ListParagraph"/>
        <w:spacing w:line="360" w:lineRule="auto"/>
        <w:ind w:left="360"/>
        <w:rPr>
          <w:rFonts w:ascii="Times New Roman" w:hAnsi="Times New Roman" w:cs="Times New Roman"/>
          <w:sz w:val="24"/>
          <w:szCs w:val="24"/>
        </w:rPr>
      </w:pPr>
    </w:p>
    <w:p w14:paraId="2F0C5E12" w14:textId="77777777" w:rsidR="003B2C2A" w:rsidRDefault="006F3E19" w:rsidP="003B2C2A">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m:t>B=0</m:t>
          </m:r>
        </m:oMath>
      </m:oMathPara>
    </w:p>
    <w:p w14:paraId="0881A14C" w14:textId="77777777" w:rsidR="003B2C2A" w:rsidRDefault="003B2C2A" w:rsidP="003B2C2A">
      <w:pPr>
        <w:pStyle w:val="ListParagraph"/>
        <w:spacing w:line="360" w:lineRule="auto"/>
        <w:ind w:left="360"/>
        <w:rPr>
          <w:rFonts w:ascii="Times New Roman" w:eastAsiaTheme="minorEastAsia" w:hAnsi="Times New Roman" w:cs="Times New Roman"/>
          <w:sz w:val="24"/>
          <w:szCs w:val="24"/>
        </w:rPr>
      </w:pPr>
    </w:p>
    <w:p w14:paraId="7015A265" w14:textId="77777777" w:rsidR="003B2C2A" w:rsidRDefault="003B2C2A" w:rsidP="003B2C2A">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F</w:t>
      </w:r>
      <w:r w:rsidR="006F3E19">
        <w:rPr>
          <w:rFonts w:ascii="Times New Roman" w:hAnsi="Times New Roman" w:cs="Times New Roman"/>
          <w:sz w:val="24"/>
          <w:szCs w:val="24"/>
        </w:rPr>
        <w:t xml:space="preserve">urther, </w:t>
      </w:r>
      <m:oMath>
        <m:acc>
          <m:accPr>
            <m:chr m:val="̃"/>
            <m:ctrlPr>
              <w:rPr>
                <w:rFonts w:ascii="Cambria Math" w:hAnsi="Cambria Math" w:cs="Times New Roman"/>
                <w:sz w:val="24"/>
                <w:szCs w:val="24"/>
              </w:rPr>
            </m:ctrlPr>
          </m:accPr>
          <m:e>
            <m:r>
              <m:rPr>
                <m:sty m:val="p"/>
              </m:rPr>
              <w:rPr>
                <w:rFonts w:ascii="Cambria Math" w:hAnsi="Cambria Math" w:cs="Times New Roman"/>
                <w:sz w:val="24"/>
                <w:szCs w:val="24"/>
              </w:rPr>
              <m:t>Η</m:t>
            </m:r>
          </m:e>
        </m:acc>
      </m:oMath>
      <w:r w:rsidR="006F3E19">
        <w:rPr>
          <w:rFonts w:ascii="Times New Roman" w:hAnsi="Times New Roman" w:cs="Times New Roman"/>
          <w:sz w:val="24"/>
          <w:szCs w:val="24"/>
        </w:rPr>
        <w:t xml:space="preserve"> is diagonal with</w:t>
      </w:r>
    </w:p>
    <w:p w14:paraId="0903E8F7" w14:textId="77777777" w:rsidR="003B2C2A" w:rsidRDefault="003B2C2A" w:rsidP="003B2C2A">
      <w:pPr>
        <w:pStyle w:val="ListParagraph"/>
        <w:spacing w:line="360" w:lineRule="auto"/>
        <w:ind w:left="360"/>
        <w:rPr>
          <w:rFonts w:ascii="Times New Roman" w:hAnsi="Times New Roman" w:cs="Times New Roman"/>
          <w:sz w:val="24"/>
          <w:szCs w:val="24"/>
        </w:rPr>
      </w:pPr>
    </w:p>
    <w:p w14:paraId="760D1156" w14:textId="77777777" w:rsidR="003B2C2A" w:rsidRDefault="00000000" w:rsidP="003B2C2A">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sz w:val="24"/>
                  <w:szCs w:val="24"/>
                </w:rPr>
              </m:ctrlPr>
            </m:sSubPr>
            <m:e>
              <m:acc>
                <m:accPr>
                  <m:chr m:val="̃"/>
                  <m:ctrlPr>
                    <w:rPr>
                      <w:rFonts w:ascii="Cambria Math" w:hAnsi="Cambria Math" w:cs="Times New Roman"/>
                      <w:sz w:val="24"/>
                      <w:szCs w:val="24"/>
                    </w:rPr>
                  </m:ctrlPr>
                </m:accPr>
                <m:e>
                  <m:r>
                    <m:rPr>
                      <m:sty m:val="p"/>
                    </m:rPr>
                    <w:rPr>
                      <w:rFonts w:ascii="Cambria Math" w:hAnsi="Cambria Math" w:cs="Times New Roman"/>
                      <w:sz w:val="24"/>
                      <w:szCs w:val="24"/>
                    </w:rPr>
                    <m:t>Η</m:t>
                  </m:r>
                </m:e>
              </m:acc>
            </m:e>
            <m:sub>
              <m:r>
                <w:rPr>
                  <w:rFonts w:ascii="Cambria Math" w:hAnsi="Cambria Math" w:cs="Times New Roman"/>
                  <w:sz w:val="24"/>
                  <w:szCs w:val="24"/>
                </w:rPr>
                <m:t>jj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η</m:t>
              </m:r>
            </m:e>
            <m:sub>
              <m:r>
                <w:rPr>
                  <w:rFonts w:ascii="Cambria Math" w:hAnsi="Cambria Math" w:cs="Times New Roman"/>
                  <w:sz w:val="24"/>
                  <w:szCs w:val="24"/>
                </w:rPr>
                <m:t>j</m:t>
              </m:r>
            </m:sub>
          </m:sSub>
          <m:d>
            <m:dPr>
              <m:ctrlPr>
                <w:rPr>
                  <w:rFonts w:ascii="Cambria Math" w:hAnsi="Cambria Math" w:cs="Times New Roman"/>
                  <w:i/>
                  <w:sz w:val="24"/>
                  <w:szCs w:val="24"/>
                </w:rPr>
              </m:ctrlPr>
            </m:dPr>
            <m:e>
              <m:r>
                <w:rPr>
                  <w:rFonts w:ascii="Cambria Math" w:hAnsi="Cambria Math" w:cs="Times New Roman"/>
                  <w:sz w:val="24"/>
                  <w:szCs w:val="24"/>
                </w:rPr>
                <m:t>1-</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j</m:t>
                      </m:r>
                    </m:sub>
                  </m:sSub>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j</m:t>
                      </m:r>
                    </m:sub>
                  </m:sSub>
                </m:num>
                <m:den>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η</m:t>
                      </m:r>
                    </m:e>
                    <m:sub>
                      <m:r>
                        <w:rPr>
                          <w:rFonts w:ascii="Cambria Math" w:hAnsi="Cambria Math" w:cs="Times New Roman"/>
                          <w:sz w:val="24"/>
                          <w:szCs w:val="24"/>
                        </w:rPr>
                        <m:t>j</m:t>
                      </m:r>
                    </m:sub>
                  </m:sSub>
                </m:den>
              </m:f>
            </m:e>
          </m:d>
        </m:oMath>
      </m:oMathPara>
    </w:p>
    <w:p w14:paraId="6E5F06A0" w14:textId="77777777" w:rsidR="003B2C2A" w:rsidRDefault="003B2C2A" w:rsidP="003B2C2A">
      <w:pPr>
        <w:pStyle w:val="ListParagraph"/>
        <w:spacing w:line="360" w:lineRule="auto"/>
        <w:ind w:left="360"/>
        <w:rPr>
          <w:rFonts w:ascii="Times New Roman" w:eastAsiaTheme="minorEastAsia" w:hAnsi="Times New Roman" w:cs="Times New Roman"/>
          <w:sz w:val="24"/>
          <w:szCs w:val="24"/>
        </w:rPr>
      </w:pPr>
    </w:p>
    <w:p w14:paraId="4E8E2807" w14:textId="77777777" w:rsidR="003B2C2A" w:rsidRDefault="00C86750" w:rsidP="003B2C2A">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diagonal elements are required to be positive, which will be the case if</w:t>
      </w:r>
    </w:p>
    <w:p w14:paraId="3EA270C8" w14:textId="77777777" w:rsidR="003B2C2A" w:rsidRDefault="003B2C2A" w:rsidP="003B2C2A">
      <w:pPr>
        <w:pStyle w:val="ListParagraph"/>
        <w:spacing w:line="360" w:lineRule="auto"/>
        <w:ind w:left="360"/>
        <w:rPr>
          <w:rFonts w:ascii="Times New Roman" w:eastAsiaTheme="minorEastAsia" w:hAnsi="Times New Roman" w:cs="Times New Roman"/>
          <w:sz w:val="24"/>
          <w:szCs w:val="24"/>
        </w:rPr>
      </w:pPr>
    </w:p>
    <w:p w14:paraId="78CD7322" w14:textId="77777777" w:rsidR="003B2C2A" w:rsidRDefault="00000000" w:rsidP="003B2C2A">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j</m:t>
              </m:r>
            </m:sub>
          </m:sSub>
          <m:r>
            <w:rPr>
              <w:rFonts w:ascii="Cambria Math" w:hAnsi="Cambria Math" w:cs="Times New Roman"/>
              <w:sz w:val="24"/>
              <w:szCs w:val="24"/>
            </w:rPr>
            <m:t>&lt;</m:t>
          </m:r>
          <m:f>
            <m:fPr>
              <m:ctrlPr>
                <w:rPr>
                  <w:rFonts w:ascii="Cambria Math" w:hAnsi="Cambria Math" w:cs="Times New Roman"/>
                  <w:i/>
                  <w:sz w:val="24"/>
                  <w:szCs w:val="24"/>
                </w:rPr>
              </m:ctrlPr>
            </m:fPr>
            <m:num>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η</m:t>
                  </m:r>
                </m:e>
                <m:sub>
                  <m:r>
                    <w:rPr>
                      <w:rFonts w:ascii="Cambria Math" w:hAnsi="Cambria Math" w:cs="Times New Roman"/>
                      <w:sz w:val="24"/>
                      <w:szCs w:val="24"/>
                    </w:rPr>
                    <m:t>j</m:t>
                  </m:r>
                </m:sub>
              </m:sSub>
            </m:num>
            <m:den>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j</m:t>
                  </m:r>
                </m:sub>
              </m:sSub>
            </m:den>
          </m:f>
        </m:oMath>
      </m:oMathPara>
    </w:p>
    <w:p w14:paraId="7CC6CE51" w14:textId="77777777" w:rsidR="003B2C2A" w:rsidRDefault="003B2C2A" w:rsidP="003B2C2A">
      <w:pPr>
        <w:pStyle w:val="ListParagraph"/>
        <w:spacing w:line="360" w:lineRule="auto"/>
        <w:ind w:left="360"/>
        <w:rPr>
          <w:rFonts w:ascii="Times New Roman" w:eastAsiaTheme="minorEastAsia" w:hAnsi="Times New Roman" w:cs="Times New Roman"/>
          <w:sz w:val="24"/>
          <w:szCs w:val="24"/>
        </w:rPr>
      </w:pPr>
    </w:p>
    <w:p w14:paraId="71E5FA13" w14:textId="77777777" w:rsidR="003B2C2A" w:rsidRDefault="00C86750" w:rsidP="003B2C2A">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or</w:t>
      </w:r>
    </w:p>
    <w:p w14:paraId="1EB7A676" w14:textId="77777777" w:rsidR="003B2C2A" w:rsidRDefault="003B2C2A" w:rsidP="003B2C2A">
      <w:pPr>
        <w:pStyle w:val="ListParagraph"/>
        <w:spacing w:line="360" w:lineRule="auto"/>
        <w:ind w:left="360"/>
        <w:rPr>
          <w:rFonts w:ascii="Times New Roman" w:eastAsiaTheme="minorEastAsia" w:hAnsi="Times New Roman" w:cs="Times New Roman"/>
          <w:sz w:val="24"/>
          <w:szCs w:val="24"/>
        </w:rPr>
      </w:pPr>
    </w:p>
    <w:p w14:paraId="0679C494" w14:textId="77777777" w:rsidR="003B2C2A" w:rsidRDefault="00C86750" w:rsidP="003B2C2A">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τ&lt;</m:t>
          </m:r>
          <m:func>
            <m:funcPr>
              <m:ctrlPr>
                <w:rPr>
                  <w:rFonts w:ascii="Cambria Math" w:hAnsi="Cambria Math" w:cs="Times New Roman"/>
                  <w:i/>
                  <w:sz w:val="24"/>
                  <w:szCs w:val="24"/>
                </w:rPr>
              </m:ctrlPr>
            </m:funcPr>
            <m:fName>
              <m:limLow>
                <m:limLowPr>
                  <m:ctrlPr>
                    <w:rPr>
                      <w:rFonts w:ascii="Cambria Math" w:hAnsi="Cambria Math" w:cs="Times New Roman"/>
                      <w:i/>
                      <w:sz w:val="24"/>
                      <w:szCs w:val="24"/>
                    </w:rPr>
                  </m:ctrlPr>
                </m:limLowPr>
                <m:e>
                  <m:r>
                    <m:rPr>
                      <m:sty m:val="p"/>
                    </m:rPr>
                    <w:rPr>
                      <w:rFonts w:ascii="Cambria Math" w:hAnsi="Cambria Math" w:cs="Times New Roman"/>
                      <w:sz w:val="24"/>
                      <w:szCs w:val="24"/>
                    </w:rPr>
                    <m:t>min</m:t>
                  </m:r>
                </m:e>
                <m:lim>
                  <m:r>
                    <w:rPr>
                      <w:rFonts w:ascii="Cambria Math" w:hAnsi="Cambria Math" w:cs="Times New Roman"/>
                      <w:sz w:val="24"/>
                      <w:szCs w:val="24"/>
                    </w:rPr>
                    <m:t>j</m:t>
                  </m:r>
                </m:lim>
              </m:limLow>
            </m:fName>
            <m:e>
              <m:f>
                <m:fPr>
                  <m:ctrlPr>
                    <w:rPr>
                      <w:rFonts w:ascii="Cambria Math" w:hAnsi="Cambria Math" w:cs="Times New Roman"/>
                      <w:i/>
                      <w:sz w:val="24"/>
                      <w:szCs w:val="24"/>
                    </w:rPr>
                  </m:ctrlPr>
                </m:fPr>
                <m:num>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η</m:t>
                      </m:r>
                    </m:e>
                    <m:sub>
                      <m:r>
                        <w:rPr>
                          <w:rFonts w:ascii="Cambria Math" w:hAnsi="Cambria Math" w:cs="Times New Roman"/>
                          <w:sz w:val="24"/>
                          <w:szCs w:val="24"/>
                        </w:rPr>
                        <m:t>j</m:t>
                      </m:r>
                    </m:sub>
                  </m:sSub>
                </m:num>
                <m:den>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j</m:t>
                      </m:r>
                    </m:sub>
                  </m:sSub>
                </m:den>
              </m:f>
            </m:e>
          </m:func>
        </m:oMath>
      </m:oMathPara>
    </w:p>
    <w:p w14:paraId="08770EBA" w14:textId="77777777" w:rsidR="003B2C2A" w:rsidRDefault="003B2C2A" w:rsidP="003B2C2A">
      <w:pPr>
        <w:pStyle w:val="ListParagraph"/>
        <w:spacing w:line="360" w:lineRule="auto"/>
        <w:ind w:left="360"/>
        <w:rPr>
          <w:rFonts w:ascii="Times New Roman" w:eastAsiaTheme="minorEastAsia" w:hAnsi="Times New Roman" w:cs="Times New Roman"/>
          <w:sz w:val="24"/>
          <w:szCs w:val="24"/>
        </w:rPr>
      </w:pPr>
    </w:p>
    <w:p w14:paraId="5A7CA872" w14:textId="77777777" w:rsidR="006F3E19" w:rsidRPr="00C86750" w:rsidRDefault="00C86750" w:rsidP="003B2C2A">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Then the inverse of the square root is trivially computed.</w:t>
      </w:r>
    </w:p>
    <w:p w14:paraId="7B570410" w14:textId="77777777" w:rsidR="003B2C2A" w:rsidRDefault="00C86750" w:rsidP="006F3E19">
      <w:pPr>
        <w:pStyle w:val="ListParagraph"/>
        <w:numPr>
          <w:ilvl w:val="0"/>
          <w:numId w:val="51"/>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Diagonalized Version of </w:t>
      </w:r>
      <m:oMath>
        <m:r>
          <w:rPr>
            <w:rFonts w:ascii="Cambria Math" w:eastAsiaTheme="minorEastAsia" w:hAnsi="Cambria Math" w:cs="Times New Roman"/>
            <w:sz w:val="24"/>
            <w:szCs w:val="24"/>
            <w:u w:val="single"/>
          </w:rPr>
          <m:t>κ/</m:t>
        </m:r>
        <m:acc>
          <m:accPr>
            <m:chr m:val="̃"/>
            <m:ctrlPr>
              <w:rPr>
                <w:rFonts w:ascii="Cambria Math" w:eastAsiaTheme="minorEastAsia" w:hAnsi="Cambria Math" w:cs="Times New Roman"/>
                <w:i/>
                <w:sz w:val="24"/>
                <w:szCs w:val="24"/>
                <w:u w:val="single"/>
              </w:rPr>
            </m:ctrlPr>
          </m:accPr>
          <m:e>
            <m:r>
              <w:rPr>
                <w:rFonts w:ascii="Cambria Math" w:eastAsiaTheme="minorEastAsia" w:hAnsi="Cambria Math" w:cs="Times New Roman"/>
                <w:sz w:val="24"/>
                <w:szCs w:val="24"/>
                <w:u w:val="single"/>
              </w:rPr>
              <m:t>κ</m:t>
            </m:r>
          </m:e>
        </m:acc>
      </m:oMath>
      <w:r>
        <w:rPr>
          <w:rFonts w:ascii="Times New Roman" w:hAnsi="Times New Roman" w:cs="Times New Roman"/>
          <w:sz w:val="24"/>
          <w:szCs w:val="24"/>
        </w:rPr>
        <w:t>: For</w:t>
      </w:r>
    </w:p>
    <w:p w14:paraId="5443D42B" w14:textId="77777777" w:rsidR="003B2C2A" w:rsidRDefault="003B2C2A" w:rsidP="003B2C2A">
      <w:pPr>
        <w:pStyle w:val="ListParagraph"/>
        <w:spacing w:line="360" w:lineRule="auto"/>
        <w:ind w:left="360"/>
        <w:rPr>
          <w:rFonts w:ascii="Times New Roman" w:hAnsi="Times New Roman" w:cs="Times New Roman"/>
          <w:sz w:val="24"/>
          <w:szCs w:val="24"/>
          <w:u w:val="single"/>
        </w:rPr>
      </w:pPr>
    </w:p>
    <w:p w14:paraId="492F6749" w14:textId="77777777" w:rsidR="003B2C2A" w:rsidRDefault="00C86750" w:rsidP="003B2C2A">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λ&gt;0</m:t>
          </m:r>
        </m:oMath>
      </m:oMathPara>
    </w:p>
    <w:p w14:paraId="3A9A4A6A" w14:textId="77777777" w:rsidR="003B2C2A" w:rsidRDefault="003B2C2A" w:rsidP="003B2C2A">
      <w:pPr>
        <w:pStyle w:val="ListParagraph"/>
        <w:spacing w:line="360" w:lineRule="auto"/>
        <w:ind w:left="360"/>
        <w:rPr>
          <w:rFonts w:ascii="Times New Roman" w:eastAsiaTheme="minorEastAsia" w:hAnsi="Times New Roman" w:cs="Times New Roman"/>
          <w:sz w:val="24"/>
          <w:szCs w:val="24"/>
        </w:rPr>
      </w:pPr>
    </w:p>
    <w:p w14:paraId="4C2597C1" w14:textId="77777777" w:rsidR="003B2C2A" w:rsidRDefault="00C86750" w:rsidP="003B2C2A">
      <w:pPr>
        <w:pStyle w:val="ListParagraph"/>
        <w:spacing w:line="360" w:lineRule="auto"/>
        <w:ind w:left="360"/>
        <w:rPr>
          <w:rFonts w:ascii="Times New Roman" w:hAnsi="Times New Roman" w:cs="Times New Roman"/>
          <w:sz w:val="24"/>
          <w:szCs w:val="24"/>
        </w:rPr>
      </w:pPr>
      <m:oMath>
        <m:r>
          <w:rPr>
            <w:rFonts w:ascii="Cambria Math" w:eastAsiaTheme="minorEastAsia" w:hAnsi="Cambria Math" w:cs="Times New Roman"/>
            <w:sz w:val="24"/>
            <w:szCs w:val="24"/>
          </w:rPr>
          <m:t>λA</m:t>
        </m:r>
      </m:oMath>
      <w:r>
        <w:rPr>
          <w:rFonts w:ascii="Times New Roman" w:hAnsi="Times New Roman" w:cs="Times New Roman"/>
          <w:sz w:val="24"/>
          <w:szCs w:val="24"/>
        </w:rPr>
        <w:t xml:space="preserve"> has a complete set of positive eigenvalues which we denote by </w:t>
      </w:r>
      <m:oMath>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κ</m:t>
                    </m:r>
                  </m:e>
                </m:acc>
              </m:e>
              <m:sub>
                <m:r>
                  <w:rPr>
                    <w:rFonts w:ascii="Cambria Math" w:eastAsiaTheme="minorEastAsia" w:hAnsi="Cambria Math" w:cs="Times New Roman"/>
                    <w:sz w:val="24"/>
                    <w:szCs w:val="24"/>
                  </w:rPr>
                  <m:t>1</m:t>
                </m:r>
              </m:sub>
            </m:sSub>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 xml:space="preserve">, ⋯, </m:t>
        </m:r>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κ</m:t>
                    </m:r>
                  </m:e>
                </m:acc>
              </m:e>
              <m:sub>
                <m:r>
                  <w:rPr>
                    <w:rFonts w:ascii="Cambria Math" w:eastAsiaTheme="minorEastAsia" w:hAnsi="Cambria Math" w:cs="Times New Roman"/>
                    <w:sz w:val="24"/>
                    <w:szCs w:val="24"/>
                  </w:rPr>
                  <m:t>m</m:t>
                </m:r>
              </m:sub>
            </m:sSub>
          </m:e>
          <m:sup>
            <m:r>
              <w:rPr>
                <w:rFonts w:ascii="Cambria Math" w:eastAsiaTheme="minorEastAsia" w:hAnsi="Cambria Math" w:cs="Times New Roman"/>
                <w:sz w:val="24"/>
                <w:szCs w:val="24"/>
              </w:rPr>
              <m:t>2</m:t>
            </m:r>
          </m:sup>
        </m:sSup>
      </m:oMath>
      <w:r>
        <w:rPr>
          <w:rFonts w:ascii="Times New Roman" w:hAnsi="Times New Roman" w:cs="Times New Roman"/>
          <w:sz w:val="24"/>
          <w:szCs w:val="24"/>
        </w:rPr>
        <w:t xml:space="preserve"> and a complete set of orthonormal eigenvectors Which form </w:t>
      </w:r>
      <w:proofErr w:type="gramStart"/>
      <w:r>
        <w:rPr>
          <w:rFonts w:ascii="Times New Roman" w:hAnsi="Times New Roman" w:cs="Times New Roman"/>
          <w:sz w:val="24"/>
          <w:szCs w:val="24"/>
        </w:rPr>
        <w:t>he</w:t>
      </w:r>
      <w:proofErr w:type="gramEnd"/>
      <w:r>
        <w:rPr>
          <w:rFonts w:ascii="Times New Roman" w:hAnsi="Times New Roman" w:cs="Times New Roman"/>
          <w:sz w:val="24"/>
          <w:szCs w:val="24"/>
        </w:rPr>
        <w:t xml:space="preserve"> columns of an orthogonal matrix </w:t>
      </w:r>
      <m:oMath>
        <m:r>
          <w:rPr>
            <w:rFonts w:ascii="Cambria Math" w:eastAsiaTheme="minorEastAsia" w:hAnsi="Cambria Math" w:cs="Times New Roman"/>
            <w:sz w:val="24"/>
            <w:szCs w:val="24"/>
          </w:rPr>
          <m:t>U</m:t>
        </m:r>
      </m:oMath>
      <w:r>
        <w:rPr>
          <w:rFonts w:ascii="Times New Roman" w:hAnsi="Times New Roman" w:cs="Times New Roman"/>
          <w:sz w:val="24"/>
          <w:szCs w:val="24"/>
        </w:rPr>
        <w:t xml:space="preserve">. The solution in the diagonal case is the combination of the exponentials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κ</m:t>
                </m:r>
              </m:e>
              <m:sub>
                <m:r>
                  <w:rPr>
                    <w:rFonts w:ascii="Cambria Math" w:eastAsiaTheme="minorEastAsia" w:hAnsi="Cambria Math" w:cs="Times New Roman"/>
                    <w:sz w:val="24"/>
                    <w:szCs w:val="24"/>
                  </w:rPr>
                  <m:t>j</m:t>
                </m:r>
              </m:sub>
            </m:sSub>
            <m:r>
              <w:rPr>
                <w:rFonts w:ascii="Cambria Math" w:eastAsiaTheme="minorEastAsia" w:hAnsi="Cambria Math" w:cs="Times New Roman"/>
                <w:sz w:val="24"/>
                <w:szCs w:val="24"/>
              </w:rPr>
              <m:t>t</m:t>
            </m:r>
          </m:sup>
        </m:sSup>
      </m:oMath>
      <w:r>
        <w:rPr>
          <w:rFonts w:ascii="Times New Roman" w:hAnsi="Times New Roman" w:cs="Times New Roman"/>
          <w:sz w:val="24"/>
          <w:szCs w:val="24"/>
        </w:rPr>
        <w:t xml:space="preserve"> with</w:t>
      </w:r>
    </w:p>
    <w:p w14:paraId="593B9962" w14:textId="77777777" w:rsidR="003B2C2A" w:rsidRDefault="003B2C2A" w:rsidP="003B2C2A">
      <w:pPr>
        <w:pStyle w:val="ListParagraph"/>
        <w:spacing w:line="360" w:lineRule="auto"/>
        <w:ind w:left="360"/>
        <w:rPr>
          <w:rFonts w:ascii="Times New Roman" w:hAnsi="Times New Roman" w:cs="Times New Roman"/>
          <w:sz w:val="24"/>
          <w:szCs w:val="24"/>
        </w:rPr>
      </w:pPr>
    </w:p>
    <w:p w14:paraId="5E782F5F" w14:textId="77777777" w:rsidR="00C86750" w:rsidRPr="003B2C2A" w:rsidRDefault="00000000" w:rsidP="003B2C2A">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eastAsiaTheme="minorEastAsia" w:hAnsi="Cambria Math" w:cs="Times New Roman"/>
                  <w:i/>
                  <w:sz w:val="24"/>
                  <w:szCs w:val="24"/>
                </w:rPr>
              </m:ctrlPr>
            </m:sSup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m:t>
                  </m:r>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τ</m:t>
                      </m:r>
                    </m:e>
                    <m:sup>
                      <m:r>
                        <w:rPr>
                          <w:rFonts w:ascii="Cambria Math" w:eastAsiaTheme="minorEastAsia" w:hAnsi="Cambria Math" w:cs="Times New Roman"/>
                          <w:sz w:val="24"/>
                          <w:szCs w:val="24"/>
                        </w:rPr>
                        <m:t>2</m:t>
                      </m:r>
                    </m:sup>
                  </m:sSup>
                </m:den>
              </m:f>
              <m:d>
                <m:dPr>
                  <m:ctrlPr>
                    <w:rPr>
                      <w:rFonts w:ascii="Cambria Math" w:eastAsiaTheme="minorEastAsia" w:hAnsi="Cambria Math" w:cs="Times New Roman"/>
                      <w:i/>
                      <w:sz w:val="24"/>
                      <w:szCs w:val="24"/>
                    </w:rPr>
                  </m:ctrlPr>
                </m:dPr>
                <m:e>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cosh</m:t>
                      </m:r>
                    </m:fNa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κ</m:t>
                          </m:r>
                        </m:e>
                        <m:sub>
                          <m:r>
                            <w:rPr>
                              <w:rFonts w:ascii="Cambria Math" w:eastAsiaTheme="minorEastAsia" w:hAnsi="Cambria Math" w:cs="Times New Roman"/>
                              <w:sz w:val="24"/>
                              <w:szCs w:val="24"/>
                            </w:rPr>
                            <m:t>j</m:t>
                          </m:r>
                        </m:sub>
                      </m:sSub>
                      <m:r>
                        <w:rPr>
                          <w:rFonts w:ascii="Cambria Math" w:eastAsiaTheme="minorEastAsia" w:hAnsi="Cambria Math" w:cs="Times New Roman"/>
                          <w:sz w:val="24"/>
                          <w:szCs w:val="24"/>
                        </w:rPr>
                        <m:t>t</m:t>
                      </m:r>
                    </m:e>
                  </m:func>
                  <m:r>
                    <w:rPr>
                      <w:rFonts w:ascii="Cambria Math" w:eastAsiaTheme="minorEastAsia" w:hAnsi="Cambria Math" w:cs="Times New Roman"/>
                      <w:sz w:val="24"/>
                      <w:szCs w:val="24"/>
                    </w:rPr>
                    <m:t>-1</m:t>
                  </m:r>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κ</m:t>
                      </m:r>
                    </m:e>
                  </m:acc>
                </m:e>
                <m:sub>
                  <m:r>
                    <w:rPr>
                      <w:rFonts w:ascii="Cambria Math" w:eastAsiaTheme="minorEastAsia" w:hAnsi="Cambria Math" w:cs="Times New Roman"/>
                      <w:sz w:val="24"/>
                      <w:szCs w:val="24"/>
                    </w:rPr>
                    <m:t>j</m:t>
                  </m:r>
                </m:sub>
              </m:sSub>
            </m:e>
            <m:sup>
              <m:r>
                <w:rPr>
                  <w:rFonts w:ascii="Cambria Math" w:eastAsiaTheme="minorEastAsia" w:hAnsi="Cambria Math" w:cs="Times New Roman"/>
                  <w:sz w:val="24"/>
                  <w:szCs w:val="24"/>
                </w:rPr>
                <m:t>2</m:t>
              </m:r>
            </m:sup>
          </m:sSup>
        </m:oMath>
      </m:oMathPara>
    </w:p>
    <w:p w14:paraId="43BE497F" w14:textId="77777777" w:rsidR="003B2C2A" w:rsidRPr="00E67141" w:rsidRDefault="003B2C2A" w:rsidP="003B2C2A">
      <w:pPr>
        <w:pStyle w:val="ListParagraph"/>
        <w:spacing w:line="360" w:lineRule="auto"/>
        <w:ind w:left="360"/>
        <w:rPr>
          <w:rFonts w:ascii="Times New Roman" w:hAnsi="Times New Roman" w:cs="Times New Roman"/>
          <w:sz w:val="24"/>
          <w:szCs w:val="24"/>
        </w:rPr>
      </w:pPr>
    </w:p>
    <w:p w14:paraId="76165BE2" w14:textId="77777777" w:rsidR="003B2C2A" w:rsidRDefault="00E67141" w:rsidP="006F3E19">
      <w:pPr>
        <w:pStyle w:val="ListParagraph"/>
        <w:numPr>
          <w:ilvl w:val="0"/>
          <w:numId w:val="51"/>
        </w:numPr>
        <w:spacing w:line="360" w:lineRule="auto"/>
        <w:rPr>
          <w:rFonts w:ascii="Times New Roman" w:hAnsi="Times New Roman" w:cs="Times New Roman"/>
          <w:sz w:val="24"/>
          <w:szCs w:val="24"/>
        </w:rPr>
      </w:pPr>
      <w:r>
        <w:rPr>
          <w:rFonts w:ascii="Times New Roman" w:hAnsi="Times New Roman" w:cs="Times New Roman"/>
          <w:sz w:val="24"/>
          <w:szCs w:val="24"/>
          <w:u w:val="single"/>
        </w:rPr>
        <w:t>Trajectory of the Holdings Portfolio</w:t>
      </w:r>
      <w:r>
        <w:rPr>
          <w:rFonts w:ascii="Times New Roman" w:hAnsi="Times New Roman" w:cs="Times New Roman"/>
          <w:sz w:val="24"/>
          <w:szCs w:val="24"/>
        </w:rPr>
        <w:t>: With</w:t>
      </w:r>
    </w:p>
    <w:p w14:paraId="52CFE9A2" w14:textId="77777777" w:rsidR="003B2C2A" w:rsidRDefault="003B2C2A" w:rsidP="003B2C2A">
      <w:pPr>
        <w:pStyle w:val="ListParagraph"/>
        <w:spacing w:line="360" w:lineRule="auto"/>
        <w:ind w:left="360"/>
        <w:rPr>
          <w:rFonts w:ascii="Times New Roman" w:hAnsi="Times New Roman" w:cs="Times New Roman"/>
          <w:sz w:val="24"/>
          <w:szCs w:val="24"/>
          <w:u w:val="single"/>
        </w:rPr>
      </w:pPr>
    </w:p>
    <w:p w14:paraId="0D42C17F" w14:textId="77777777" w:rsidR="003B2C2A" w:rsidRDefault="00000000" w:rsidP="003B2C2A">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k</m:t>
                  </m:r>
                </m:sub>
              </m:sSub>
            </m:sub>
          </m:sSub>
        </m:oMath>
      </m:oMathPara>
    </w:p>
    <w:p w14:paraId="5505F037" w14:textId="77777777" w:rsidR="003B2C2A" w:rsidRDefault="003B2C2A" w:rsidP="003B2C2A">
      <w:pPr>
        <w:pStyle w:val="ListParagraph"/>
        <w:spacing w:line="360" w:lineRule="auto"/>
        <w:ind w:left="360"/>
        <w:rPr>
          <w:rFonts w:ascii="Times New Roman" w:hAnsi="Times New Roman" w:cs="Times New Roman"/>
          <w:sz w:val="24"/>
          <w:szCs w:val="24"/>
        </w:rPr>
      </w:pPr>
    </w:p>
    <w:p w14:paraId="5FDD47F8" w14:textId="77777777" w:rsidR="003B2C2A" w:rsidRDefault="00E67141" w:rsidP="003B2C2A">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it may be written</w:t>
      </w:r>
    </w:p>
    <w:p w14:paraId="471ED4B4" w14:textId="77777777" w:rsidR="003B2C2A" w:rsidRDefault="003B2C2A" w:rsidP="003B2C2A">
      <w:pPr>
        <w:pStyle w:val="ListParagraph"/>
        <w:spacing w:line="360" w:lineRule="auto"/>
        <w:ind w:left="360"/>
        <w:rPr>
          <w:rFonts w:ascii="Times New Roman" w:hAnsi="Times New Roman" w:cs="Times New Roman"/>
          <w:sz w:val="24"/>
          <w:szCs w:val="24"/>
        </w:rPr>
      </w:pPr>
    </w:p>
    <w:p w14:paraId="04D2CE8B" w14:textId="77777777" w:rsidR="003B2C2A" w:rsidRDefault="00000000" w:rsidP="003B2C2A">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jk</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sinh</m:t>
                  </m:r>
                </m:fNa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κ</m:t>
                      </m:r>
                    </m:e>
                    <m:sub>
                      <m:r>
                        <w:rPr>
                          <w:rFonts w:ascii="Cambria Math" w:eastAsiaTheme="minorEastAsia" w:hAnsi="Cambria Math" w:cs="Times New Roman"/>
                          <w:sz w:val="24"/>
                          <w:szCs w:val="24"/>
                        </w:rPr>
                        <m:t>j</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k</m:t>
                          </m:r>
                        </m:sub>
                      </m:sSub>
                    </m:e>
                  </m:d>
                </m:e>
              </m:func>
            </m:num>
            <m:den>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sinh</m:t>
                  </m:r>
                </m:fNa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κ</m:t>
                      </m:r>
                    </m:e>
                    <m:sub>
                      <m:r>
                        <w:rPr>
                          <w:rFonts w:ascii="Cambria Math" w:eastAsiaTheme="minorEastAsia" w:hAnsi="Cambria Math" w:cs="Times New Roman"/>
                          <w:sz w:val="24"/>
                          <w:szCs w:val="24"/>
                        </w:rPr>
                        <m:t>j</m:t>
                      </m:r>
                    </m:sub>
                  </m:sSub>
                  <m:r>
                    <w:rPr>
                      <w:rFonts w:ascii="Cambria Math" w:eastAsiaTheme="minorEastAsia" w:hAnsi="Cambria Math" w:cs="Times New Roman"/>
                      <w:sz w:val="24"/>
                      <w:szCs w:val="24"/>
                    </w:rPr>
                    <m:t>t</m:t>
                  </m:r>
                </m:e>
              </m:func>
            </m:den>
          </m:f>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j0</m:t>
              </m:r>
            </m:sub>
          </m:sSub>
        </m:oMath>
      </m:oMathPara>
    </w:p>
    <w:p w14:paraId="264A531C" w14:textId="77777777" w:rsidR="003B2C2A" w:rsidRDefault="003B2C2A" w:rsidP="003B2C2A">
      <w:pPr>
        <w:pStyle w:val="ListParagraph"/>
        <w:spacing w:line="360" w:lineRule="auto"/>
        <w:ind w:left="360"/>
        <w:rPr>
          <w:rFonts w:ascii="Times New Roman" w:hAnsi="Times New Roman" w:cs="Times New Roman"/>
          <w:sz w:val="24"/>
          <w:szCs w:val="24"/>
        </w:rPr>
      </w:pPr>
    </w:p>
    <w:p w14:paraId="0C631DE2" w14:textId="77777777" w:rsidR="003B2C2A" w:rsidRDefault="00E67141" w:rsidP="003B2C2A">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in which the column vector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0</m:t>
            </m:r>
          </m:sub>
        </m:sSub>
      </m:oMath>
      <w:r>
        <w:rPr>
          <w:rFonts w:ascii="Times New Roman" w:hAnsi="Times New Roman" w:cs="Times New Roman"/>
          <w:sz w:val="24"/>
          <w:szCs w:val="24"/>
        </w:rPr>
        <w:t xml:space="preserve"> is given by</w:t>
      </w:r>
    </w:p>
    <w:p w14:paraId="517E303B" w14:textId="77777777" w:rsidR="003B2C2A" w:rsidRDefault="003B2C2A" w:rsidP="003B2C2A">
      <w:pPr>
        <w:pStyle w:val="ListParagraph"/>
        <w:spacing w:line="360" w:lineRule="auto"/>
        <w:ind w:left="360"/>
        <w:rPr>
          <w:rFonts w:ascii="Times New Roman" w:hAnsi="Times New Roman" w:cs="Times New Roman"/>
          <w:sz w:val="24"/>
          <w:szCs w:val="24"/>
        </w:rPr>
      </w:pPr>
    </w:p>
    <w:p w14:paraId="710D2C0F" w14:textId="77777777" w:rsidR="003B2C2A" w:rsidRDefault="00000000" w:rsidP="003B2C2A">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U</m:t>
              </m:r>
            </m:e>
            <m:sup>
              <m:r>
                <w:rPr>
                  <w:rFonts w:ascii="Cambria Math" w:eastAsiaTheme="minorEastAsia" w:hAnsi="Cambria Math" w:cs="Times New Roman"/>
                  <w:sz w:val="24"/>
                  <w:szCs w:val="24"/>
                </w:rPr>
                <m:t>T</m:t>
              </m:r>
            </m:sup>
          </m:s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U</m:t>
              </m:r>
            </m:e>
            <m:sup>
              <m:r>
                <w:rPr>
                  <w:rFonts w:ascii="Cambria Math" w:eastAsiaTheme="minorEastAsia" w:hAnsi="Cambria Math" w:cs="Times New Roman"/>
                  <w:sz w:val="24"/>
                  <w:szCs w:val="24"/>
                </w:rPr>
                <m:t>T</m:t>
              </m:r>
            </m:sup>
          </m:sSup>
          <m:sSup>
            <m:sSupPr>
              <m:ctrlPr>
                <w:rPr>
                  <w:rFonts w:ascii="Cambria Math" w:eastAsiaTheme="minorEastAsia" w:hAnsi="Cambria Math" w:cs="Times New Roman"/>
                  <w:sz w:val="24"/>
                  <w:szCs w:val="24"/>
                </w:rPr>
              </m:ctrlPr>
            </m:sSupPr>
            <m:e>
              <m:acc>
                <m:accPr>
                  <m:chr m:val="̃"/>
                  <m:ctrlPr>
                    <w:rPr>
                      <w:rFonts w:ascii="Cambria Math" w:eastAsiaTheme="minorEastAsia" w:hAnsi="Cambria Math" w:cs="Times New Roman"/>
                      <w:sz w:val="24"/>
                      <w:szCs w:val="24"/>
                    </w:rPr>
                  </m:ctrlPr>
                </m:accPr>
                <m:e>
                  <m:r>
                    <m:rPr>
                      <m:sty m:val="p"/>
                    </m:rPr>
                    <w:rPr>
                      <w:rFonts w:ascii="Cambria Math" w:eastAsiaTheme="minorEastAsia" w:hAnsi="Cambria Math" w:cs="Times New Roman"/>
                      <w:sz w:val="24"/>
                      <w:szCs w:val="24"/>
                    </w:rPr>
                    <m:t>Η</m:t>
                  </m:r>
                </m:e>
              </m:acc>
            </m:e>
            <m:sup>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sup>
          </m:sSup>
          <m:r>
            <w:rPr>
              <w:rFonts w:ascii="Cambria Math" w:eastAsiaTheme="minorEastAsia" w:hAnsi="Cambria Math" w:cs="Times New Roman"/>
              <w:sz w:val="24"/>
              <w:szCs w:val="24"/>
            </w:rPr>
            <m:t>X</m:t>
          </m:r>
        </m:oMath>
      </m:oMathPara>
    </w:p>
    <w:p w14:paraId="2160397B" w14:textId="77777777" w:rsidR="003B2C2A" w:rsidRDefault="003B2C2A" w:rsidP="003B2C2A">
      <w:pPr>
        <w:pStyle w:val="ListParagraph"/>
        <w:spacing w:line="360" w:lineRule="auto"/>
        <w:ind w:left="360"/>
        <w:rPr>
          <w:rFonts w:ascii="Times New Roman" w:eastAsiaTheme="minorEastAsia" w:hAnsi="Times New Roman" w:cs="Times New Roman"/>
          <w:sz w:val="24"/>
          <w:szCs w:val="24"/>
        </w:rPr>
      </w:pPr>
    </w:p>
    <w:p w14:paraId="0389EB3E" w14:textId="77777777" w:rsidR="003B2C2A" w:rsidRDefault="00E67141" w:rsidP="003B2C2A">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Undoing all the changes of variables produces finally</w:t>
      </w:r>
    </w:p>
    <w:p w14:paraId="5D126EE8" w14:textId="77777777" w:rsidR="003B2C2A" w:rsidRDefault="003B2C2A" w:rsidP="003B2C2A">
      <w:pPr>
        <w:pStyle w:val="ListParagraph"/>
        <w:spacing w:line="360" w:lineRule="auto"/>
        <w:ind w:left="360"/>
        <w:rPr>
          <w:rFonts w:ascii="Times New Roman" w:eastAsiaTheme="minorEastAsia" w:hAnsi="Times New Roman" w:cs="Times New Roman"/>
          <w:sz w:val="24"/>
          <w:szCs w:val="24"/>
        </w:rPr>
      </w:pPr>
    </w:p>
    <w:p w14:paraId="27359BC4" w14:textId="77777777" w:rsidR="00E67141" w:rsidRPr="003B2C2A" w:rsidRDefault="00000000" w:rsidP="003B2C2A">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m:sSup>
            <m:sSupPr>
              <m:ctrlPr>
                <w:rPr>
                  <w:rFonts w:ascii="Cambria Math" w:eastAsiaTheme="minorEastAsia" w:hAnsi="Cambria Math" w:cs="Times New Roman"/>
                  <w:sz w:val="24"/>
                  <w:szCs w:val="24"/>
                </w:rPr>
              </m:ctrlPr>
            </m:sSupPr>
            <m:e>
              <m:acc>
                <m:accPr>
                  <m:chr m:val="̃"/>
                  <m:ctrlPr>
                    <w:rPr>
                      <w:rFonts w:ascii="Cambria Math" w:eastAsiaTheme="minorEastAsia" w:hAnsi="Cambria Math" w:cs="Times New Roman"/>
                      <w:sz w:val="24"/>
                      <w:szCs w:val="24"/>
                    </w:rPr>
                  </m:ctrlPr>
                </m:accPr>
                <m:e>
                  <m:r>
                    <m:rPr>
                      <m:sty m:val="p"/>
                    </m:rPr>
                    <w:rPr>
                      <w:rFonts w:ascii="Cambria Math" w:eastAsiaTheme="minorEastAsia" w:hAnsi="Cambria Math" w:cs="Times New Roman"/>
                      <w:sz w:val="24"/>
                      <w:szCs w:val="24"/>
                    </w:rPr>
                    <m:t>Η</m:t>
                  </m:r>
                </m:e>
              </m:acc>
            </m:e>
            <m:sup>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sup>
          </m:sSup>
          <m:r>
            <w:rPr>
              <w:rFonts w:ascii="Cambria Math" w:eastAsiaTheme="minorEastAsia" w:hAnsi="Cambria Math" w:cs="Times New Roman"/>
              <w:sz w:val="24"/>
              <w:szCs w:val="24"/>
            </w:rPr>
            <m:t>U</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k</m:t>
              </m:r>
            </m:sub>
          </m:sSub>
        </m:oMath>
      </m:oMathPara>
    </w:p>
    <w:p w14:paraId="4EA56DBE" w14:textId="77777777" w:rsidR="003B2C2A" w:rsidRPr="00956764" w:rsidRDefault="003B2C2A" w:rsidP="003B2C2A">
      <w:pPr>
        <w:pStyle w:val="ListParagraph"/>
        <w:spacing w:line="360" w:lineRule="auto"/>
        <w:ind w:left="360"/>
        <w:rPr>
          <w:rFonts w:ascii="Times New Roman" w:hAnsi="Times New Roman" w:cs="Times New Roman"/>
          <w:sz w:val="24"/>
          <w:szCs w:val="24"/>
        </w:rPr>
      </w:pPr>
    </w:p>
    <w:p w14:paraId="3B6FED10" w14:textId="77777777" w:rsidR="00956764" w:rsidRDefault="00956764" w:rsidP="006F3E19">
      <w:pPr>
        <w:pStyle w:val="ListParagraph"/>
        <w:numPr>
          <w:ilvl w:val="0"/>
          <w:numId w:val="51"/>
        </w:numPr>
        <w:spacing w:line="360" w:lineRule="auto"/>
        <w:rPr>
          <w:rFonts w:ascii="Times New Roman" w:hAnsi="Times New Roman" w:cs="Times New Roman"/>
          <w:sz w:val="24"/>
          <w:szCs w:val="24"/>
        </w:rPr>
      </w:pPr>
      <w:r>
        <w:rPr>
          <w:rFonts w:ascii="Times New Roman" w:hAnsi="Times New Roman" w:cs="Times New Roman"/>
          <w:sz w:val="24"/>
          <w:szCs w:val="24"/>
          <w:u w:val="single"/>
        </w:rPr>
        <w:t>Caveat – Non-monotonic Trading Velocities</w:t>
      </w:r>
      <w:r>
        <w:rPr>
          <w:rFonts w:ascii="Times New Roman" w:hAnsi="Times New Roman" w:cs="Times New Roman"/>
          <w:sz w:val="24"/>
          <w:szCs w:val="24"/>
        </w:rPr>
        <w:t xml:space="preserve">: With multiple securities it is possible for some components of the velocities to be non-monotonic in time. </w:t>
      </w:r>
      <w:r w:rsidR="003B2C2A">
        <w:rPr>
          <w:rFonts w:ascii="Times New Roman" w:hAnsi="Times New Roman" w:cs="Times New Roman"/>
          <w:sz w:val="24"/>
          <w:szCs w:val="24"/>
        </w:rPr>
        <w:t>For example, if the portfolio includes two securities whose fluctuations are highly correlated, with one much more liquid than the other, an optimal strategy could direct rapidly going short on the liquid one to reduce risk, whole slowly reducing the whole position to zero.</w:t>
      </w:r>
    </w:p>
    <w:p w14:paraId="4FE64CE3" w14:textId="77777777" w:rsidR="003B2C2A" w:rsidRDefault="003B2C2A" w:rsidP="006F3E19">
      <w:pPr>
        <w:pStyle w:val="ListParagraph"/>
        <w:numPr>
          <w:ilvl w:val="0"/>
          <w:numId w:val="51"/>
        </w:numPr>
        <w:spacing w:line="360" w:lineRule="auto"/>
        <w:rPr>
          <w:rFonts w:ascii="Times New Roman" w:hAnsi="Times New Roman" w:cs="Times New Roman"/>
          <w:sz w:val="24"/>
          <w:szCs w:val="24"/>
        </w:rPr>
      </w:pPr>
      <w:r>
        <w:rPr>
          <w:rFonts w:ascii="Times New Roman" w:hAnsi="Times New Roman" w:cs="Times New Roman"/>
          <w:sz w:val="24"/>
          <w:szCs w:val="24"/>
          <w:u w:val="single"/>
        </w:rPr>
        <w:t>Consequence of Caveat - Estimation Inaccuracy</w:t>
      </w:r>
      <w:r>
        <w:rPr>
          <w:rFonts w:ascii="Times New Roman" w:hAnsi="Times New Roman" w:cs="Times New Roman"/>
          <w:sz w:val="24"/>
          <w:szCs w:val="24"/>
        </w:rPr>
        <w:t xml:space="preserve">: In this case, the above expressions are </w:t>
      </w:r>
      <w:proofErr w:type="gramStart"/>
      <w:r>
        <w:rPr>
          <w:rFonts w:ascii="Times New Roman" w:hAnsi="Times New Roman" w:cs="Times New Roman"/>
          <w:sz w:val="24"/>
          <w:szCs w:val="24"/>
        </w:rPr>
        <w:t>not exactly correct</w:t>
      </w:r>
      <w:proofErr w:type="gramEnd"/>
      <w:r>
        <w:rPr>
          <w:rFonts w:ascii="Times New Roman" w:hAnsi="Times New Roman" w:cs="Times New Roman"/>
          <w:sz w:val="24"/>
          <w:szCs w:val="24"/>
        </w:rPr>
        <w:t xml:space="preserve"> because of the changing sign of the cost associated with the bid-ask spread. Since this effect is probably very small, a reasonable approach in such a case is to set</w:t>
      </w:r>
    </w:p>
    <w:p w14:paraId="512084A5" w14:textId="77777777" w:rsidR="003B2C2A" w:rsidRDefault="003B2C2A" w:rsidP="003B2C2A">
      <w:pPr>
        <w:pStyle w:val="ListParagraph"/>
        <w:spacing w:line="360" w:lineRule="auto"/>
        <w:ind w:left="360"/>
        <w:rPr>
          <w:rFonts w:ascii="Times New Roman" w:hAnsi="Times New Roman" w:cs="Times New Roman"/>
          <w:sz w:val="24"/>
          <w:szCs w:val="24"/>
          <w:u w:val="single"/>
        </w:rPr>
      </w:pPr>
    </w:p>
    <w:p w14:paraId="678D8229" w14:textId="77777777" w:rsidR="003B2C2A" w:rsidRPr="006F3E19" w:rsidRDefault="003B2C2A" w:rsidP="003B2C2A">
      <w:pPr>
        <w:pStyle w:val="ListParagraph"/>
        <w:spacing w:line="360" w:lineRule="auto"/>
        <w:ind w:left="360"/>
        <w:rPr>
          <w:rFonts w:ascii="Times New Roman" w:hAnsi="Times New Roman" w:cs="Times New Roman"/>
          <w:sz w:val="24"/>
          <w:szCs w:val="24"/>
        </w:rPr>
      </w:pPr>
      <m:oMathPara>
        <m:oMath>
          <m:r>
            <w:rPr>
              <w:rFonts w:ascii="Cambria Math" w:eastAsiaTheme="minorEastAsia" w:hAnsi="Cambria Math" w:cs="Times New Roman"/>
              <w:sz w:val="24"/>
              <w:szCs w:val="24"/>
            </w:rPr>
            <m:t>ϵ=0</m:t>
          </m:r>
        </m:oMath>
      </m:oMathPara>
    </w:p>
    <w:p w14:paraId="3AC73F07" w14:textId="77777777" w:rsidR="009C5E7A" w:rsidRDefault="009C5E7A" w:rsidP="00663904">
      <w:pPr>
        <w:spacing w:line="360" w:lineRule="auto"/>
        <w:rPr>
          <w:rFonts w:ascii="Times New Roman" w:hAnsi="Times New Roman" w:cs="Times New Roman"/>
          <w:sz w:val="24"/>
          <w:szCs w:val="24"/>
        </w:rPr>
      </w:pPr>
    </w:p>
    <w:p w14:paraId="08C9CB1C" w14:textId="77777777" w:rsidR="00663904" w:rsidRDefault="00663904" w:rsidP="00663904">
      <w:pPr>
        <w:spacing w:line="360" w:lineRule="auto"/>
        <w:rPr>
          <w:rFonts w:ascii="Times New Roman" w:hAnsi="Times New Roman" w:cs="Times New Roman"/>
          <w:sz w:val="24"/>
          <w:szCs w:val="24"/>
        </w:rPr>
      </w:pPr>
    </w:p>
    <w:p w14:paraId="4081A34D" w14:textId="77777777" w:rsidR="00B064A0" w:rsidRPr="00B064A0" w:rsidRDefault="00B064A0" w:rsidP="00663904">
      <w:pPr>
        <w:spacing w:line="360" w:lineRule="auto"/>
        <w:rPr>
          <w:rFonts w:ascii="Times New Roman" w:hAnsi="Times New Roman" w:cs="Times New Roman"/>
          <w:b/>
          <w:sz w:val="28"/>
          <w:szCs w:val="28"/>
        </w:rPr>
      </w:pPr>
      <w:r w:rsidRPr="00B064A0">
        <w:rPr>
          <w:rFonts w:ascii="Times New Roman" w:hAnsi="Times New Roman" w:cs="Times New Roman"/>
          <w:b/>
          <w:sz w:val="28"/>
          <w:szCs w:val="28"/>
        </w:rPr>
        <w:t>Almgren and Chriss (2000) Example</w:t>
      </w:r>
    </w:p>
    <w:p w14:paraId="4862884E" w14:textId="77777777" w:rsidR="00B064A0" w:rsidRDefault="00B064A0" w:rsidP="00663904">
      <w:pPr>
        <w:spacing w:line="360" w:lineRule="auto"/>
        <w:rPr>
          <w:rFonts w:ascii="Times New Roman" w:hAnsi="Times New Roman" w:cs="Times New Roman"/>
          <w:sz w:val="24"/>
          <w:szCs w:val="24"/>
        </w:rPr>
      </w:pPr>
    </w:p>
    <w:p w14:paraId="0713EF2E" w14:textId="77777777" w:rsidR="00B064A0" w:rsidRDefault="00B064A0" w:rsidP="00BA5A88">
      <w:pPr>
        <w:pStyle w:val="ListParagraph"/>
        <w:numPr>
          <w:ilvl w:val="0"/>
          <w:numId w:val="52"/>
        </w:numPr>
        <w:spacing w:line="360" w:lineRule="auto"/>
        <w:rPr>
          <w:rFonts w:ascii="Times New Roman" w:hAnsi="Times New Roman" w:cs="Times New Roman"/>
          <w:sz w:val="24"/>
          <w:szCs w:val="24"/>
        </w:rPr>
      </w:pPr>
      <w:r w:rsidRPr="00BA5A88">
        <w:rPr>
          <w:rFonts w:ascii="Times New Roman" w:hAnsi="Times New Roman" w:cs="Times New Roman"/>
          <w:sz w:val="24"/>
          <w:szCs w:val="24"/>
          <w:u w:val="single"/>
        </w:rPr>
        <w:lastRenderedPageBreak/>
        <w:t>Sample Portfolio Different Liquidity Levels</w:t>
      </w:r>
      <w:r w:rsidRPr="00BA5A88">
        <w:rPr>
          <w:rFonts w:ascii="Times New Roman" w:hAnsi="Times New Roman" w:cs="Times New Roman"/>
          <w:sz w:val="24"/>
          <w:szCs w:val="24"/>
        </w:rPr>
        <w:t>: Almgren and Chriss (2000) briefly consider an example with only two securities. For the first, the parameters used are the same as the ones seen earlier. The second security is</w:t>
      </w:r>
      <w:r w:rsidR="00BA5A88" w:rsidRPr="00BA5A88">
        <w:rPr>
          <w:rFonts w:ascii="Times New Roman" w:hAnsi="Times New Roman" w:cs="Times New Roman"/>
          <w:sz w:val="24"/>
          <w:szCs w:val="24"/>
        </w:rPr>
        <w:t xml:space="preserve"> chosen to be more liquid and less volatile, with a moderate amount of correlation. The parameters are summarized below. From the market data, the model parameters are determined exactly as seen earlier.</w:t>
      </w:r>
    </w:p>
    <w:p w14:paraId="22CB7F32" w14:textId="77777777" w:rsidR="00063BC7" w:rsidRDefault="00BA5A88" w:rsidP="00BA5A88">
      <w:pPr>
        <w:pStyle w:val="ListParagraph"/>
        <w:numPr>
          <w:ilvl w:val="0"/>
          <w:numId w:val="52"/>
        </w:numPr>
        <w:spacing w:line="360" w:lineRule="auto"/>
        <w:rPr>
          <w:rFonts w:ascii="Times New Roman" w:hAnsi="Times New Roman" w:cs="Times New Roman"/>
          <w:sz w:val="24"/>
          <w:szCs w:val="24"/>
        </w:rPr>
      </w:pPr>
      <w:r>
        <w:rPr>
          <w:rFonts w:ascii="Times New Roman" w:hAnsi="Times New Roman" w:cs="Times New Roman"/>
          <w:sz w:val="24"/>
          <w:szCs w:val="24"/>
          <w:u w:val="single"/>
        </w:rPr>
        <w:t>Parameters for the Two Security Example</w:t>
      </w:r>
      <w:r w:rsidRPr="00BA5A88">
        <w:rPr>
          <w:rFonts w:ascii="Times New Roman" w:hAnsi="Times New Roman" w:cs="Times New Roman"/>
          <w:sz w:val="24"/>
          <w:szCs w:val="24"/>
        </w:rPr>
        <w:t>:</w:t>
      </w:r>
    </w:p>
    <w:p w14:paraId="73DB5F94" w14:textId="77777777" w:rsidR="00063BC7" w:rsidRDefault="00063BC7" w:rsidP="00063BC7">
      <w:pPr>
        <w:pStyle w:val="ListParagraph"/>
        <w:spacing w:line="360" w:lineRule="auto"/>
        <w:ind w:left="360"/>
        <w:rPr>
          <w:rFonts w:ascii="Times New Roman" w:hAnsi="Times New Roman" w:cs="Times New Roman"/>
          <w:sz w:val="24"/>
          <w:szCs w:val="24"/>
          <w:u w:val="single"/>
        </w:rPr>
      </w:pPr>
    </w:p>
    <w:p w14:paraId="41EE965E" w14:textId="77777777" w:rsidR="00063BC7" w:rsidRDefault="00BA5A88" w:rsidP="00063BC7">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Share Price=</m:t>
          </m:r>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$50</m:t>
                    </m:r>
                  </m:e>
                </m:mr>
                <m:mr>
                  <m:e>
                    <m:r>
                      <w:rPr>
                        <w:rFonts w:ascii="Cambria Math" w:hAnsi="Cambria Math" w:cs="Times New Roman"/>
                        <w:sz w:val="24"/>
                        <w:szCs w:val="24"/>
                      </w:rPr>
                      <m:t>$100</m:t>
                    </m:r>
                  </m:e>
                </m:mr>
              </m:m>
            </m:e>
          </m:d>
        </m:oMath>
      </m:oMathPara>
    </w:p>
    <w:p w14:paraId="790B79AC" w14:textId="77777777" w:rsidR="00063BC7" w:rsidRDefault="00063BC7" w:rsidP="00063BC7">
      <w:pPr>
        <w:pStyle w:val="ListParagraph"/>
        <w:spacing w:line="360" w:lineRule="auto"/>
        <w:ind w:left="360"/>
        <w:rPr>
          <w:rFonts w:ascii="Times New Roman" w:eastAsiaTheme="minorEastAsia" w:hAnsi="Times New Roman" w:cs="Times New Roman"/>
          <w:sz w:val="24"/>
          <w:szCs w:val="24"/>
        </w:rPr>
      </w:pPr>
    </w:p>
    <w:p w14:paraId="4847C068" w14:textId="77777777" w:rsidR="00063BC7" w:rsidRDefault="00BA5A88" w:rsidP="00063BC7">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Daily Volume=</m:t>
          </m:r>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5 million</m:t>
                    </m:r>
                  </m:e>
                </m:mr>
                <m:mr>
                  <m:e>
                    <m:r>
                      <w:rPr>
                        <w:rFonts w:ascii="Cambria Math" w:hAnsi="Cambria Math" w:cs="Times New Roman"/>
                        <w:sz w:val="24"/>
                        <w:szCs w:val="24"/>
                      </w:rPr>
                      <m:t>20 million</m:t>
                    </m:r>
                  </m:e>
                </m:mr>
              </m:m>
            </m:e>
          </m:d>
        </m:oMath>
      </m:oMathPara>
    </w:p>
    <w:p w14:paraId="03AD389E" w14:textId="77777777" w:rsidR="00063BC7" w:rsidRDefault="00063BC7" w:rsidP="00063BC7">
      <w:pPr>
        <w:pStyle w:val="ListParagraph"/>
        <w:spacing w:line="360" w:lineRule="auto"/>
        <w:ind w:left="360"/>
        <w:rPr>
          <w:rFonts w:ascii="Times New Roman" w:eastAsiaTheme="minorEastAsia" w:hAnsi="Times New Roman" w:cs="Times New Roman"/>
          <w:sz w:val="24"/>
          <w:szCs w:val="24"/>
        </w:rPr>
      </w:pPr>
    </w:p>
    <w:p w14:paraId="2761A8EB" w14:textId="77777777" w:rsidR="00BA5A88" w:rsidRPr="00063BC7" w:rsidRDefault="00BA5A88" w:rsidP="00063BC7">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Annual Variance=</m:t>
          </m:r>
          <m:d>
            <m:dPr>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30%</m:t>
                    </m:r>
                  </m:e>
                  <m:e>
                    <m:r>
                      <w:rPr>
                        <w:rFonts w:ascii="Cambria Math" w:hAnsi="Cambria Math" w:cs="Times New Roman"/>
                        <w:sz w:val="24"/>
                        <w:szCs w:val="24"/>
                      </w:rPr>
                      <m:t>10%</m:t>
                    </m:r>
                  </m:e>
                </m:mr>
                <m:mr>
                  <m:e>
                    <m:r>
                      <w:rPr>
                        <w:rFonts w:ascii="Cambria Math" w:hAnsi="Cambria Math" w:cs="Times New Roman"/>
                        <w:sz w:val="24"/>
                        <w:szCs w:val="24"/>
                      </w:rPr>
                      <m:t>10%</m:t>
                    </m:r>
                  </m:e>
                  <m:e>
                    <m:r>
                      <w:rPr>
                        <w:rFonts w:ascii="Cambria Math" w:hAnsi="Cambria Math" w:cs="Times New Roman"/>
                        <w:sz w:val="24"/>
                        <w:szCs w:val="24"/>
                      </w:rPr>
                      <m:t>15%</m:t>
                    </m:r>
                  </m:e>
                </m:mr>
              </m:m>
            </m:e>
          </m:d>
        </m:oMath>
      </m:oMathPara>
    </w:p>
    <w:p w14:paraId="6899F697" w14:textId="77777777" w:rsidR="00063BC7" w:rsidRPr="00BA5A88" w:rsidRDefault="00063BC7" w:rsidP="00063BC7">
      <w:pPr>
        <w:pStyle w:val="ListParagraph"/>
        <w:spacing w:line="360" w:lineRule="auto"/>
        <w:ind w:left="360"/>
        <w:rPr>
          <w:rFonts w:ascii="Times New Roman" w:hAnsi="Times New Roman" w:cs="Times New Roman"/>
          <w:sz w:val="24"/>
          <w:szCs w:val="24"/>
        </w:rPr>
      </w:pPr>
    </w:p>
    <w:p w14:paraId="7595FA09" w14:textId="77777777" w:rsidR="00063BC7" w:rsidRPr="00063BC7" w:rsidRDefault="00BA5A88" w:rsidP="00BA5A88">
      <w:pPr>
        <w:pStyle w:val="ListParagraph"/>
        <w:numPr>
          <w:ilvl w:val="0"/>
          <w:numId w:val="52"/>
        </w:numPr>
        <w:spacing w:line="360" w:lineRule="auto"/>
        <w:rPr>
          <w:rFonts w:ascii="Times New Roman" w:hAnsi="Times New Roman" w:cs="Times New Roman"/>
          <w:sz w:val="24"/>
          <w:szCs w:val="24"/>
        </w:rPr>
      </w:pPr>
      <w:r>
        <w:rPr>
          <w:rFonts w:ascii="Times New Roman" w:hAnsi="Times New Roman" w:cs="Times New Roman"/>
          <w:sz w:val="24"/>
          <w:szCs w:val="24"/>
          <w:u w:val="single"/>
        </w:rPr>
        <w:t>Efficient Frontier and the Corresponding Trajectories</w:t>
      </w:r>
      <w:r>
        <w:rPr>
          <w:rFonts w:ascii="Times New Roman" w:hAnsi="Times New Roman" w:cs="Times New Roman"/>
          <w:sz w:val="24"/>
          <w:szCs w:val="24"/>
        </w:rPr>
        <w:t xml:space="preserve">: The initial holdings are </w:t>
      </w:r>
      <m:oMath>
        <m:r>
          <w:rPr>
            <w:rFonts w:ascii="Cambria Math" w:hAnsi="Cambria Math" w:cs="Times New Roman"/>
            <w:sz w:val="24"/>
            <w:szCs w:val="24"/>
          </w:rPr>
          <m:t>10 million</m:t>
        </m:r>
      </m:oMath>
      <w:r>
        <w:rPr>
          <w:rFonts w:ascii="Times New Roman" w:eastAsiaTheme="minorEastAsia" w:hAnsi="Times New Roman" w:cs="Times New Roman"/>
          <w:sz w:val="24"/>
          <w:szCs w:val="24"/>
        </w:rPr>
        <w:t xml:space="preserve"> shares in each security; the trading horizon is</w:t>
      </w:r>
    </w:p>
    <w:p w14:paraId="15A61CCA" w14:textId="77777777" w:rsidR="00063BC7" w:rsidRDefault="00063BC7" w:rsidP="00063BC7">
      <w:pPr>
        <w:pStyle w:val="ListParagraph"/>
        <w:spacing w:line="360" w:lineRule="auto"/>
        <w:ind w:left="360"/>
        <w:rPr>
          <w:rFonts w:ascii="Times New Roman" w:hAnsi="Times New Roman" w:cs="Times New Roman"/>
          <w:sz w:val="24"/>
          <w:szCs w:val="24"/>
          <w:u w:val="single"/>
        </w:rPr>
      </w:pPr>
    </w:p>
    <w:p w14:paraId="20AB2C0E" w14:textId="77777777" w:rsidR="00063BC7" w:rsidRDefault="00BA5A88" w:rsidP="00063BC7">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T=5 days</m:t>
          </m:r>
        </m:oMath>
      </m:oMathPara>
    </w:p>
    <w:p w14:paraId="61C5D12D" w14:textId="77777777" w:rsidR="00063BC7" w:rsidRDefault="00063BC7" w:rsidP="00063BC7">
      <w:pPr>
        <w:pStyle w:val="ListParagraph"/>
        <w:spacing w:line="360" w:lineRule="auto"/>
        <w:ind w:left="360"/>
        <w:rPr>
          <w:rFonts w:ascii="Times New Roman" w:eastAsiaTheme="minorEastAsia" w:hAnsi="Times New Roman" w:cs="Times New Roman"/>
          <w:sz w:val="24"/>
          <w:szCs w:val="24"/>
        </w:rPr>
      </w:pPr>
    </w:p>
    <w:p w14:paraId="7CF69F1C" w14:textId="77777777" w:rsidR="00063BC7" w:rsidRDefault="00BA5A88" w:rsidP="00063BC7">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and uses</w:t>
      </w:r>
    </w:p>
    <w:p w14:paraId="1C42E75D" w14:textId="77777777" w:rsidR="00063BC7" w:rsidRDefault="00063BC7" w:rsidP="00063BC7">
      <w:pPr>
        <w:pStyle w:val="ListParagraph"/>
        <w:spacing w:line="360" w:lineRule="auto"/>
        <w:ind w:left="360"/>
        <w:rPr>
          <w:rFonts w:ascii="Times New Roman" w:eastAsiaTheme="minorEastAsia" w:hAnsi="Times New Roman" w:cs="Times New Roman"/>
          <w:sz w:val="24"/>
          <w:szCs w:val="24"/>
        </w:rPr>
      </w:pPr>
    </w:p>
    <w:p w14:paraId="4DB2ADBB" w14:textId="77777777" w:rsidR="00063BC7" w:rsidRDefault="00BA5A88" w:rsidP="00063BC7">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N=5 periods</m:t>
          </m:r>
        </m:oMath>
      </m:oMathPara>
    </w:p>
    <w:p w14:paraId="5ABFBBB2" w14:textId="77777777" w:rsidR="00063BC7" w:rsidRDefault="00063BC7" w:rsidP="00063BC7">
      <w:pPr>
        <w:pStyle w:val="ListParagraph"/>
        <w:spacing w:line="360" w:lineRule="auto"/>
        <w:ind w:left="360"/>
        <w:rPr>
          <w:rFonts w:ascii="Times New Roman" w:eastAsiaTheme="minorEastAsia" w:hAnsi="Times New Roman" w:cs="Times New Roman"/>
          <w:sz w:val="24"/>
          <w:szCs w:val="24"/>
        </w:rPr>
      </w:pPr>
    </w:p>
    <w:p w14:paraId="08907090" w14:textId="77777777" w:rsidR="00BA5A88" w:rsidRPr="00BA5A88" w:rsidRDefault="00BA5A88" w:rsidP="00063BC7">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Almgren and Chriss (2000) graphically illustrate the efficient frontier in this case, and depict three trading trajectories corresponding to three points on the frontier.</w:t>
      </w:r>
    </w:p>
    <w:p w14:paraId="283AF013" w14:textId="77777777" w:rsidR="00BA5A88" w:rsidRPr="00BA5A88" w:rsidRDefault="00BA5A88" w:rsidP="00BA5A88">
      <w:pPr>
        <w:pStyle w:val="ListParagraph"/>
        <w:numPr>
          <w:ilvl w:val="0"/>
          <w:numId w:val="52"/>
        </w:numPr>
        <w:spacing w:line="360" w:lineRule="auto"/>
        <w:rPr>
          <w:rFonts w:ascii="Times New Roman" w:hAnsi="Times New Roman" w:cs="Times New Roman"/>
          <w:sz w:val="24"/>
          <w:szCs w:val="24"/>
        </w:rPr>
      </w:pPr>
      <w:r>
        <w:rPr>
          <w:rFonts w:ascii="Times New Roman" w:hAnsi="Times New Roman" w:cs="Times New Roman"/>
          <w:sz w:val="24"/>
          <w:szCs w:val="24"/>
          <w:u w:val="single"/>
        </w:rPr>
        <w:t>Inter-dependence - Impact of Correlation</w:t>
      </w:r>
      <w:r>
        <w:rPr>
          <w:rFonts w:ascii="Times New Roman" w:hAnsi="Times New Roman" w:cs="Times New Roman"/>
          <w:sz w:val="24"/>
          <w:szCs w:val="24"/>
        </w:rPr>
        <w:t xml:space="preserve">: </w:t>
      </w:r>
      <w:r w:rsidR="00063BC7">
        <w:rPr>
          <w:rFonts w:ascii="Times New Roman" w:hAnsi="Times New Roman" w:cs="Times New Roman"/>
          <w:sz w:val="24"/>
          <w:szCs w:val="24"/>
        </w:rPr>
        <w:t xml:space="preserve">For these example parameters, </w:t>
      </w:r>
      <w:proofErr w:type="gramStart"/>
      <w:r w:rsidR="00063BC7">
        <w:rPr>
          <w:rFonts w:ascii="Times New Roman" w:hAnsi="Times New Roman" w:cs="Times New Roman"/>
          <w:sz w:val="24"/>
          <w:szCs w:val="24"/>
        </w:rPr>
        <w:t>Almgren</w:t>
      </w:r>
      <w:proofErr w:type="gramEnd"/>
      <w:r w:rsidR="00063BC7">
        <w:rPr>
          <w:rFonts w:ascii="Times New Roman" w:hAnsi="Times New Roman" w:cs="Times New Roman"/>
          <w:sz w:val="24"/>
          <w:szCs w:val="24"/>
        </w:rPr>
        <w:t xml:space="preserve"> and Chriss (2000) demonstrate that the trajectory of security 1 is almost to its trajectory in the absence of security 2. Increase in the correlations of the two securities increases the inter-dependence of their trajectories; the expectation is that relaxing the assumption of diagonal transaction costs would have the same effect.</w:t>
      </w:r>
    </w:p>
    <w:p w14:paraId="7818BF5F" w14:textId="77777777" w:rsidR="00B064A0" w:rsidRDefault="00B064A0" w:rsidP="00663904">
      <w:pPr>
        <w:spacing w:line="360" w:lineRule="auto"/>
        <w:rPr>
          <w:rFonts w:ascii="Times New Roman" w:hAnsi="Times New Roman" w:cs="Times New Roman"/>
          <w:sz w:val="24"/>
          <w:szCs w:val="24"/>
        </w:rPr>
      </w:pPr>
    </w:p>
    <w:p w14:paraId="6872A1BC" w14:textId="77777777" w:rsidR="00B064A0" w:rsidRDefault="00B064A0" w:rsidP="00663904">
      <w:pPr>
        <w:spacing w:line="360" w:lineRule="auto"/>
        <w:rPr>
          <w:rFonts w:ascii="Times New Roman" w:hAnsi="Times New Roman" w:cs="Times New Roman"/>
          <w:sz w:val="24"/>
          <w:szCs w:val="24"/>
        </w:rPr>
      </w:pPr>
    </w:p>
    <w:p w14:paraId="10B39DD0" w14:textId="77777777" w:rsidR="00663904" w:rsidRPr="006F3E19" w:rsidRDefault="00663904" w:rsidP="00663904">
      <w:pPr>
        <w:spacing w:line="360" w:lineRule="auto"/>
        <w:rPr>
          <w:rFonts w:ascii="Times New Roman" w:hAnsi="Times New Roman" w:cs="Times New Roman"/>
          <w:b/>
          <w:sz w:val="28"/>
          <w:szCs w:val="28"/>
        </w:rPr>
      </w:pPr>
      <w:r w:rsidRPr="006F3E19">
        <w:rPr>
          <w:rFonts w:ascii="Times New Roman" w:hAnsi="Times New Roman" w:cs="Times New Roman"/>
          <w:b/>
          <w:sz w:val="28"/>
          <w:szCs w:val="28"/>
        </w:rPr>
        <w:t>References</w:t>
      </w:r>
    </w:p>
    <w:p w14:paraId="55B9F958" w14:textId="77777777" w:rsidR="00663904" w:rsidRDefault="00663904" w:rsidP="00663904">
      <w:pPr>
        <w:spacing w:line="360" w:lineRule="auto"/>
        <w:rPr>
          <w:rFonts w:ascii="Times New Roman" w:hAnsi="Times New Roman" w:cs="Times New Roman"/>
          <w:sz w:val="24"/>
          <w:szCs w:val="24"/>
        </w:rPr>
      </w:pPr>
    </w:p>
    <w:p w14:paraId="5A9F9B6E" w14:textId="77777777" w:rsidR="00663904" w:rsidRPr="00663904" w:rsidRDefault="00663904" w:rsidP="00663904">
      <w:pPr>
        <w:pStyle w:val="ListParagraph"/>
        <w:numPr>
          <w:ilvl w:val="0"/>
          <w:numId w:val="49"/>
        </w:numPr>
        <w:spacing w:line="360" w:lineRule="auto"/>
        <w:rPr>
          <w:rFonts w:ascii="Times New Roman" w:hAnsi="Times New Roman" w:cs="Times New Roman"/>
          <w:sz w:val="24"/>
          <w:szCs w:val="24"/>
        </w:rPr>
      </w:pPr>
      <w:r>
        <w:rPr>
          <w:rFonts w:ascii="Times New Roman" w:hAnsi="Times New Roman" w:cs="Times New Roman"/>
          <w:sz w:val="24"/>
          <w:szCs w:val="24"/>
        </w:rPr>
        <w:t xml:space="preserve">Almgren, R. </w:t>
      </w:r>
      <w:proofErr w:type="gramStart"/>
      <w:r>
        <w:rPr>
          <w:rFonts w:ascii="Times New Roman" w:hAnsi="Times New Roman" w:cs="Times New Roman"/>
          <w:sz w:val="24"/>
          <w:szCs w:val="24"/>
        </w:rPr>
        <w:t>F.</w:t>
      </w:r>
      <w:proofErr w:type="gramEnd"/>
      <w:r>
        <w:rPr>
          <w:rFonts w:ascii="Times New Roman" w:hAnsi="Times New Roman" w:cs="Times New Roman"/>
          <w:sz w:val="24"/>
          <w:szCs w:val="24"/>
        </w:rPr>
        <w:t xml:space="preserve"> and N. Chriss (2000): Optimal Execution of Portfolio Transactions </w:t>
      </w:r>
      <w:r>
        <w:rPr>
          <w:rFonts w:ascii="Times New Roman" w:hAnsi="Times New Roman" w:cs="Times New Roman"/>
          <w:i/>
          <w:sz w:val="24"/>
          <w:szCs w:val="24"/>
        </w:rPr>
        <w:t>Journal of Risk</w:t>
      </w:r>
      <w:r>
        <w:rPr>
          <w:rFonts w:ascii="Times New Roman" w:hAnsi="Times New Roman" w:cs="Times New Roman"/>
          <w:sz w:val="24"/>
          <w:szCs w:val="24"/>
        </w:rPr>
        <w:t xml:space="preserve"> </w:t>
      </w:r>
      <w:r>
        <w:rPr>
          <w:rFonts w:ascii="Times New Roman" w:hAnsi="Times New Roman" w:cs="Times New Roman"/>
          <w:b/>
          <w:sz w:val="24"/>
          <w:szCs w:val="24"/>
        </w:rPr>
        <w:t>3 (2)</w:t>
      </w:r>
      <w:r>
        <w:rPr>
          <w:rFonts w:ascii="Times New Roman" w:hAnsi="Times New Roman" w:cs="Times New Roman"/>
          <w:sz w:val="24"/>
          <w:szCs w:val="24"/>
        </w:rPr>
        <w:t xml:space="preserve"> 5-39.</w:t>
      </w:r>
    </w:p>
    <w:p w14:paraId="381AAB78" w14:textId="77777777" w:rsidR="00FB070D" w:rsidRDefault="00FB070D">
      <w:pPr>
        <w:rPr>
          <w:rFonts w:ascii="Times New Roman" w:hAnsi="Times New Roman" w:cs="Times New Roman"/>
          <w:sz w:val="24"/>
          <w:szCs w:val="24"/>
        </w:rPr>
      </w:pPr>
      <w:r>
        <w:rPr>
          <w:rFonts w:ascii="Times New Roman" w:hAnsi="Times New Roman" w:cs="Times New Roman"/>
          <w:sz w:val="24"/>
          <w:szCs w:val="24"/>
        </w:rPr>
        <w:br w:type="page"/>
      </w:r>
    </w:p>
    <w:p w14:paraId="7230F2A2" w14:textId="77777777" w:rsidR="00B479DC" w:rsidRDefault="00B479DC" w:rsidP="00B479DC">
      <w:pPr>
        <w:spacing w:line="360" w:lineRule="auto"/>
        <w:rPr>
          <w:rFonts w:ascii="Times New Roman" w:hAnsi="Times New Roman" w:cs="Times New Roman"/>
          <w:sz w:val="24"/>
          <w:szCs w:val="24"/>
        </w:rPr>
      </w:pPr>
    </w:p>
    <w:p w14:paraId="5AD91B19" w14:textId="77777777" w:rsidR="00B479DC" w:rsidRPr="00337C65" w:rsidRDefault="00B479DC" w:rsidP="00B479DC">
      <w:pPr>
        <w:spacing w:line="360" w:lineRule="auto"/>
        <w:jc w:val="center"/>
        <w:rPr>
          <w:rFonts w:ascii="Times New Roman" w:hAnsi="Times New Roman" w:cs="Times New Roman"/>
          <w:b/>
          <w:sz w:val="32"/>
          <w:szCs w:val="32"/>
        </w:rPr>
      </w:pPr>
      <w:r w:rsidRPr="00337C65">
        <w:rPr>
          <w:rFonts w:ascii="Times New Roman" w:hAnsi="Times New Roman" w:cs="Times New Roman"/>
          <w:b/>
          <w:sz w:val="32"/>
          <w:szCs w:val="32"/>
        </w:rPr>
        <w:t>Asset Allocation Workspace Objects</w:t>
      </w:r>
    </w:p>
    <w:p w14:paraId="55F17DCD" w14:textId="77777777" w:rsidR="00B479DC" w:rsidRDefault="00B479DC" w:rsidP="00B479DC">
      <w:pPr>
        <w:spacing w:line="360" w:lineRule="auto"/>
        <w:rPr>
          <w:rFonts w:ascii="Times New Roman" w:hAnsi="Times New Roman" w:cs="Times New Roman"/>
          <w:sz w:val="24"/>
          <w:szCs w:val="24"/>
        </w:rPr>
      </w:pPr>
    </w:p>
    <w:p w14:paraId="2C73F4A5" w14:textId="77777777" w:rsidR="00B479DC" w:rsidRDefault="00B479DC" w:rsidP="00B479DC">
      <w:pPr>
        <w:spacing w:line="360" w:lineRule="auto"/>
        <w:rPr>
          <w:rFonts w:ascii="Times New Roman" w:hAnsi="Times New Roman" w:cs="Times New Roman"/>
          <w:sz w:val="24"/>
          <w:szCs w:val="24"/>
        </w:rPr>
      </w:pPr>
    </w:p>
    <w:p w14:paraId="777D293E" w14:textId="77777777" w:rsidR="00B479DC" w:rsidRPr="00143394" w:rsidRDefault="00B479DC" w:rsidP="00B479DC">
      <w:pPr>
        <w:spacing w:line="360" w:lineRule="auto"/>
        <w:rPr>
          <w:rFonts w:ascii="Times New Roman" w:hAnsi="Times New Roman" w:cs="Times New Roman"/>
          <w:b/>
          <w:sz w:val="28"/>
          <w:szCs w:val="28"/>
        </w:rPr>
      </w:pPr>
      <w:r w:rsidRPr="00143394">
        <w:rPr>
          <w:rFonts w:ascii="Times New Roman" w:hAnsi="Times New Roman" w:cs="Times New Roman"/>
          <w:b/>
          <w:sz w:val="28"/>
          <w:szCs w:val="28"/>
        </w:rPr>
        <w:t>Allocation Workspace</w:t>
      </w:r>
    </w:p>
    <w:p w14:paraId="17A41E6C" w14:textId="77777777" w:rsidR="00B479DC" w:rsidRDefault="00B479DC" w:rsidP="00B479DC">
      <w:pPr>
        <w:spacing w:line="360" w:lineRule="auto"/>
        <w:rPr>
          <w:rFonts w:ascii="Times New Roman" w:hAnsi="Times New Roman" w:cs="Times New Roman"/>
          <w:sz w:val="24"/>
          <w:szCs w:val="24"/>
        </w:rPr>
      </w:pPr>
    </w:p>
    <w:p w14:paraId="0E2FC21F" w14:textId="77777777" w:rsidR="00B479DC" w:rsidRDefault="00B479DC" w:rsidP="00B479DC">
      <w:pPr>
        <w:pStyle w:val="ListParagraph"/>
        <w:numPr>
          <w:ilvl w:val="0"/>
          <w:numId w:val="53"/>
        </w:numPr>
        <w:spacing w:after="200" w:line="360" w:lineRule="auto"/>
        <w:rPr>
          <w:rFonts w:ascii="Times New Roman" w:hAnsi="Times New Roman" w:cs="Times New Roman"/>
          <w:sz w:val="24"/>
          <w:szCs w:val="24"/>
        </w:rPr>
      </w:pPr>
      <w:r>
        <w:rPr>
          <w:rFonts w:ascii="Times New Roman" w:hAnsi="Times New Roman" w:cs="Times New Roman"/>
          <w:sz w:val="24"/>
          <w:szCs w:val="24"/>
        </w:rPr>
        <w:t>Allocation Universe</w:t>
      </w:r>
    </w:p>
    <w:p w14:paraId="5936CB2B" w14:textId="77777777" w:rsidR="00B479DC" w:rsidRPr="00FC48D1" w:rsidRDefault="00B479DC" w:rsidP="00B479DC">
      <w:pPr>
        <w:pStyle w:val="ListParagraph"/>
        <w:numPr>
          <w:ilvl w:val="0"/>
          <w:numId w:val="53"/>
        </w:numPr>
        <w:spacing w:after="200" w:line="360" w:lineRule="auto"/>
        <w:rPr>
          <w:rFonts w:ascii="Times New Roman" w:hAnsi="Times New Roman" w:cs="Times New Roman"/>
          <w:sz w:val="24"/>
          <w:szCs w:val="24"/>
        </w:rPr>
      </w:pPr>
      <w:r w:rsidRPr="00FC48D1">
        <w:rPr>
          <w:rFonts w:ascii="Times New Roman" w:hAnsi="Times New Roman" w:cs="Times New Roman"/>
          <w:sz w:val="24"/>
          <w:szCs w:val="24"/>
        </w:rPr>
        <w:t>Accounts</w:t>
      </w:r>
    </w:p>
    <w:p w14:paraId="261D1B65" w14:textId="77777777" w:rsidR="00B479DC" w:rsidRDefault="00B479DC" w:rsidP="00B479DC">
      <w:pPr>
        <w:pStyle w:val="ListParagraph"/>
        <w:numPr>
          <w:ilvl w:val="0"/>
          <w:numId w:val="53"/>
        </w:numPr>
        <w:spacing w:after="200" w:line="360" w:lineRule="auto"/>
        <w:rPr>
          <w:rFonts w:ascii="Times New Roman" w:hAnsi="Times New Roman" w:cs="Times New Roman"/>
          <w:sz w:val="24"/>
          <w:szCs w:val="24"/>
        </w:rPr>
      </w:pPr>
      <w:r>
        <w:rPr>
          <w:rFonts w:ascii="Times New Roman" w:hAnsi="Times New Roman" w:cs="Times New Roman"/>
          <w:sz w:val="24"/>
          <w:szCs w:val="24"/>
        </w:rPr>
        <w:t>Risk Model</w:t>
      </w:r>
    </w:p>
    <w:p w14:paraId="45B0C550" w14:textId="77777777" w:rsidR="00B479DC" w:rsidRDefault="00B479DC" w:rsidP="00B479DC">
      <w:pPr>
        <w:pStyle w:val="ListParagraph"/>
        <w:numPr>
          <w:ilvl w:val="0"/>
          <w:numId w:val="53"/>
        </w:numPr>
        <w:spacing w:after="200" w:line="360" w:lineRule="auto"/>
        <w:rPr>
          <w:rFonts w:ascii="Times New Roman" w:hAnsi="Times New Roman" w:cs="Times New Roman"/>
          <w:sz w:val="24"/>
          <w:szCs w:val="24"/>
        </w:rPr>
      </w:pPr>
      <w:r>
        <w:rPr>
          <w:rFonts w:ascii="Times New Roman" w:hAnsi="Times New Roman" w:cs="Times New Roman"/>
          <w:sz w:val="24"/>
          <w:szCs w:val="24"/>
        </w:rPr>
        <w:t>Alpha Group</w:t>
      </w:r>
    </w:p>
    <w:p w14:paraId="298E5CD0" w14:textId="77777777" w:rsidR="00B479DC" w:rsidRDefault="00B479DC" w:rsidP="00B479DC">
      <w:pPr>
        <w:pStyle w:val="ListParagraph"/>
        <w:numPr>
          <w:ilvl w:val="0"/>
          <w:numId w:val="53"/>
        </w:numPr>
        <w:spacing w:after="200" w:line="360" w:lineRule="auto"/>
        <w:rPr>
          <w:rFonts w:ascii="Times New Roman" w:hAnsi="Times New Roman" w:cs="Times New Roman"/>
          <w:sz w:val="24"/>
          <w:szCs w:val="24"/>
        </w:rPr>
      </w:pPr>
      <w:r>
        <w:rPr>
          <w:rFonts w:ascii="Times New Roman" w:hAnsi="Times New Roman" w:cs="Times New Roman"/>
          <w:sz w:val="24"/>
          <w:szCs w:val="24"/>
        </w:rPr>
        <w:t>Alpha Uncertainty Group</w:t>
      </w:r>
    </w:p>
    <w:p w14:paraId="558B6DBB" w14:textId="77777777" w:rsidR="00B479DC" w:rsidRDefault="00B479DC" w:rsidP="00B479DC">
      <w:pPr>
        <w:pStyle w:val="ListParagraph"/>
        <w:numPr>
          <w:ilvl w:val="0"/>
          <w:numId w:val="53"/>
        </w:numPr>
        <w:spacing w:after="200" w:line="360" w:lineRule="auto"/>
        <w:rPr>
          <w:rFonts w:ascii="Times New Roman" w:hAnsi="Times New Roman" w:cs="Times New Roman"/>
          <w:sz w:val="24"/>
          <w:szCs w:val="24"/>
        </w:rPr>
      </w:pPr>
      <w:r>
        <w:rPr>
          <w:rFonts w:ascii="Times New Roman" w:hAnsi="Times New Roman" w:cs="Times New Roman"/>
          <w:sz w:val="24"/>
          <w:szCs w:val="24"/>
        </w:rPr>
        <w:t>Transaction Cost Model</w:t>
      </w:r>
    </w:p>
    <w:p w14:paraId="60FD746D" w14:textId="77777777" w:rsidR="00B479DC" w:rsidRDefault="00B479DC" w:rsidP="00B479DC">
      <w:pPr>
        <w:pStyle w:val="ListParagraph"/>
        <w:numPr>
          <w:ilvl w:val="0"/>
          <w:numId w:val="53"/>
        </w:numPr>
        <w:spacing w:after="200" w:line="360" w:lineRule="auto"/>
        <w:rPr>
          <w:rFonts w:ascii="Times New Roman" w:hAnsi="Times New Roman" w:cs="Times New Roman"/>
          <w:sz w:val="24"/>
          <w:szCs w:val="24"/>
        </w:rPr>
      </w:pPr>
      <w:r>
        <w:rPr>
          <w:rFonts w:ascii="Times New Roman" w:hAnsi="Times New Roman" w:cs="Times New Roman"/>
          <w:sz w:val="24"/>
          <w:szCs w:val="24"/>
        </w:rPr>
        <w:t>Transaction Cost Model Group</w:t>
      </w:r>
    </w:p>
    <w:p w14:paraId="76685D19" w14:textId="77777777" w:rsidR="00B479DC" w:rsidRDefault="00B479DC" w:rsidP="00B479DC">
      <w:pPr>
        <w:pStyle w:val="ListParagraph"/>
        <w:numPr>
          <w:ilvl w:val="0"/>
          <w:numId w:val="53"/>
        </w:numPr>
        <w:spacing w:after="200" w:line="360" w:lineRule="auto"/>
        <w:rPr>
          <w:rFonts w:ascii="Times New Roman" w:hAnsi="Times New Roman" w:cs="Times New Roman"/>
          <w:sz w:val="24"/>
          <w:szCs w:val="24"/>
        </w:rPr>
      </w:pPr>
      <w:r>
        <w:rPr>
          <w:rFonts w:ascii="Times New Roman" w:hAnsi="Times New Roman" w:cs="Times New Roman"/>
          <w:sz w:val="24"/>
          <w:szCs w:val="24"/>
        </w:rPr>
        <w:t>Benchmark</w:t>
      </w:r>
    </w:p>
    <w:p w14:paraId="1CC890AE" w14:textId="77777777" w:rsidR="00B479DC" w:rsidRDefault="00B479DC" w:rsidP="00B479DC">
      <w:pPr>
        <w:pStyle w:val="ListParagraph"/>
        <w:numPr>
          <w:ilvl w:val="0"/>
          <w:numId w:val="53"/>
        </w:numPr>
        <w:spacing w:after="200" w:line="360" w:lineRule="auto"/>
        <w:rPr>
          <w:rFonts w:ascii="Times New Roman" w:hAnsi="Times New Roman" w:cs="Times New Roman"/>
          <w:sz w:val="24"/>
          <w:szCs w:val="24"/>
        </w:rPr>
      </w:pPr>
      <w:r>
        <w:rPr>
          <w:rFonts w:ascii="Times New Roman" w:hAnsi="Times New Roman" w:cs="Times New Roman"/>
          <w:sz w:val="24"/>
          <w:szCs w:val="24"/>
        </w:rPr>
        <w:t>Attribute</w:t>
      </w:r>
    </w:p>
    <w:p w14:paraId="55631BC8" w14:textId="77777777" w:rsidR="00B479DC" w:rsidRPr="00375F97" w:rsidRDefault="00B479DC" w:rsidP="00B479DC">
      <w:pPr>
        <w:pStyle w:val="ListParagraph"/>
        <w:numPr>
          <w:ilvl w:val="0"/>
          <w:numId w:val="53"/>
        </w:numPr>
        <w:spacing w:after="200" w:line="360" w:lineRule="auto"/>
        <w:rPr>
          <w:rFonts w:ascii="Times New Roman" w:hAnsi="Times New Roman" w:cs="Times New Roman"/>
          <w:sz w:val="24"/>
          <w:szCs w:val="24"/>
        </w:rPr>
      </w:pPr>
      <w:r>
        <w:rPr>
          <w:rFonts w:ascii="Times New Roman" w:hAnsi="Times New Roman" w:cs="Times New Roman"/>
          <w:sz w:val="24"/>
          <w:szCs w:val="24"/>
        </w:rPr>
        <w:t>Classification</w:t>
      </w:r>
    </w:p>
    <w:p w14:paraId="562DA6D0" w14:textId="77777777" w:rsidR="00B479DC" w:rsidRDefault="00B479DC" w:rsidP="00B479DC">
      <w:pPr>
        <w:pStyle w:val="ListParagraph"/>
        <w:numPr>
          <w:ilvl w:val="0"/>
          <w:numId w:val="53"/>
        </w:numPr>
        <w:spacing w:after="200" w:line="360" w:lineRule="auto"/>
        <w:rPr>
          <w:rFonts w:ascii="Times New Roman" w:hAnsi="Times New Roman" w:cs="Times New Roman"/>
          <w:sz w:val="24"/>
          <w:szCs w:val="24"/>
        </w:rPr>
      </w:pPr>
      <w:r>
        <w:rPr>
          <w:rFonts w:ascii="Times New Roman" w:hAnsi="Times New Roman" w:cs="Times New Roman"/>
          <w:sz w:val="24"/>
          <w:szCs w:val="24"/>
        </w:rPr>
        <w:t>Tax Accounting Scheme</w:t>
      </w:r>
    </w:p>
    <w:p w14:paraId="30656DA1" w14:textId="77777777" w:rsidR="00B479DC" w:rsidRDefault="00B479DC" w:rsidP="00B479DC">
      <w:pPr>
        <w:pStyle w:val="ListParagraph"/>
        <w:numPr>
          <w:ilvl w:val="0"/>
          <w:numId w:val="53"/>
        </w:numPr>
        <w:spacing w:after="200" w:line="360" w:lineRule="auto"/>
        <w:rPr>
          <w:rFonts w:ascii="Times New Roman" w:hAnsi="Times New Roman" w:cs="Times New Roman"/>
          <w:sz w:val="24"/>
          <w:szCs w:val="24"/>
        </w:rPr>
      </w:pPr>
      <w:r>
        <w:rPr>
          <w:rFonts w:ascii="Times New Roman" w:hAnsi="Times New Roman" w:cs="Times New Roman"/>
          <w:sz w:val="24"/>
          <w:szCs w:val="24"/>
        </w:rPr>
        <w:t>Objective Term</w:t>
      </w:r>
    </w:p>
    <w:p w14:paraId="3E2B7AD4" w14:textId="77777777" w:rsidR="00B479DC" w:rsidRDefault="00B479DC" w:rsidP="00B479DC">
      <w:pPr>
        <w:pStyle w:val="ListParagraph"/>
        <w:numPr>
          <w:ilvl w:val="0"/>
          <w:numId w:val="53"/>
        </w:numPr>
        <w:spacing w:after="200" w:line="360" w:lineRule="auto"/>
        <w:rPr>
          <w:rFonts w:ascii="Times New Roman" w:hAnsi="Times New Roman" w:cs="Times New Roman"/>
          <w:sz w:val="24"/>
          <w:szCs w:val="24"/>
        </w:rPr>
      </w:pPr>
      <w:r>
        <w:rPr>
          <w:rFonts w:ascii="Times New Roman" w:hAnsi="Times New Roman" w:cs="Times New Roman"/>
          <w:sz w:val="24"/>
          <w:szCs w:val="24"/>
        </w:rPr>
        <w:t>Constraint Term</w:t>
      </w:r>
    </w:p>
    <w:p w14:paraId="2513D97B" w14:textId="77777777" w:rsidR="00B479DC" w:rsidRDefault="00B479DC" w:rsidP="00B479DC">
      <w:pPr>
        <w:pStyle w:val="ListParagraph"/>
        <w:numPr>
          <w:ilvl w:val="0"/>
          <w:numId w:val="53"/>
        </w:numPr>
        <w:spacing w:after="200" w:line="360" w:lineRule="auto"/>
        <w:rPr>
          <w:rFonts w:ascii="Times New Roman" w:hAnsi="Times New Roman" w:cs="Times New Roman"/>
          <w:sz w:val="24"/>
          <w:szCs w:val="24"/>
        </w:rPr>
      </w:pPr>
      <w:r>
        <w:rPr>
          <w:rFonts w:ascii="Times New Roman" w:hAnsi="Times New Roman" w:cs="Times New Roman"/>
          <w:sz w:val="24"/>
          <w:szCs w:val="24"/>
        </w:rPr>
        <w:t>Strategy</w:t>
      </w:r>
    </w:p>
    <w:p w14:paraId="058AFB96" w14:textId="77777777" w:rsidR="00B479DC" w:rsidRDefault="00B479DC" w:rsidP="00B479DC">
      <w:pPr>
        <w:pStyle w:val="ListParagraph"/>
        <w:numPr>
          <w:ilvl w:val="0"/>
          <w:numId w:val="53"/>
        </w:numPr>
        <w:spacing w:after="200" w:line="360" w:lineRule="auto"/>
        <w:rPr>
          <w:rFonts w:ascii="Times New Roman" w:hAnsi="Times New Roman" w:cs="Times New Roman"/>
          <w:sz w:val="24"/>
          <w:szCs w:val="24"/>
        </w:rPr>
      </w:pPr>
      <w:r>
        <w:rPr>
          <w:rFonts w:ascii="Times New Roman" w:hAnsi="Times New Roman" w:cs="Times New Roman"/>
          <w:sz w:val="24"/>
          <w:szCs w:val="24"/>
        </w:rPr>
        <w:t>Rebalancing</w:t>
      </w:r>
    </w:p>
    <w:p w14:paraId="3FE249F0" w14:textId="77777777" w:rsidR="00B479DC" w:rsidRDefault="00B479DC" w:rsidP="00B479DC">
      <w:pPr>
        <w:pStyle w:val="ListParagraph"/>
        <w:numPr>
          <w:ilvl w:val="0"/>
          <w:numId w:val="53"/>
        </w:numPr>
        <w:spacing w:after="200" w:line="360" w:lineRule="auto"/>
        <w:rPr>
          <w:rFonts w:ascii="Times New Roman" w:hAnsi="Times New Roman" w:cs="Times New Roman"/>
          <w:sz w:val="24"/>
          <w:szCs w:val="24"/>
        </w:rPr>
      </w:pPr>
      <w:r>
        <w:rPr>
          <w:rFonts w:ascii="Times New Roman" w:hAnsi="Times New Roman" w:cs="Times New Roman"/>
          <w:sz w:val="24"/>
          <w:szCs w:val="24"/>
        </w:rPr>
        <w:t>Missing Assets</w:t>
      </w:r>
    </w:p>
    <w:p w14:paraId="673B489D" w14:textId="77777777" w:rsidR="00B479DC" w:rsidRDefault="00B479DC" w:rsidP="00B479DC">
      <w:pPr>
        <w:spacing w:line="360" w:lineRule="auto"/>
        <w:rPr>
          <w:rFonts w:ascii="Times New Roman" w:hAnsi="Times New Roman" w:cs="Times New Roman"/>
          <w:sz w:val="24"/>
          <w:szCs w:val="24"/>
        </w:rPr>
      </w:pPr>
    </w:p>
    <w:p w14:paraId="685D935D" w14:textId="77777777" w:rsidR="00B479DC" w:rsidRDefault="00B479DC" w:rsidP="00B479DC">
      <w:pPr>
        <w:spacing w:line="360" w:lineRule="auto"/>
        <w:rPr>
          <w:rFonts w:ascii="Times New Roman" w:hAnsi="Times New Roman" w:cs="Times New Roman"/>
          <w:sz w:val="24"/>
          <w:szCs w:val="24"/>
        </w:rPr>
      </w:pPr>
    </w:p>
    <w:p w14:paraId="68EB38F0" w14:textId="77777777" w:rsidR="00B479DC" w:rsidRPr="00143394"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Allocation Workspace -&gt; </w:t>
      </w:r>
      <w:r w:rsidRPr="00143394">
        <w:rPr>
          <w:rFonts w:ascii="Times New Roman" w:hAnsi="Times New Roman" w:cs="Times New Roman"/>
          <w:b/>
          <w:sz w:val="28"/>
          <w:szCs w:val="28"/>
        </w:rPr>
        <w:t>Account</w:t>
      </w:r>
    </w:p>
    <w:p w14:paraId="22F44D72" w14:textId="77777777" w:rsidR="00B479DC" w:rsidRDefault="00B479DC" w:rsidP="00B479DC">
      <w:pPr>
        <w:spacing w:line="360" w:lineRule="auto"/>
        <w:rPr>
          <w:rFonts w:ascii="Times New Roman" w:hAnsi="Times New Roman" w:cs="Times New Roman"/>
          <w:sz w:val="24"/>
          <w:szCs w:val="24"/>
        </w:rPr>
      </w:pPr>
    </w:p>
    <w:p w14:paraId="114BC45E"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Name</w:t>
      </w:r>
    </w:p>
    <w:p w14:paraId="22B8F53C"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Description</w:t>
      </w:r>
    </w:p>
    <w:p w14:paraId="2CA4C348"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Reference Value</w:t>
      </w:r>
    </w:p>
    <w:p w14:paraId="47E47BBF"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Budget Value</w:t>
      </w:r>
    </w:p>
    <w:p w14:paraId="236C1904"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Benchmark Value</w:t>
      </w:r>
    </w:p>
    <w:p w14:paraId="05088500"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Cash Amount</w:t>
      </w:r>
    </w:p>
    <w:p w14:paraId="32E2FC9C"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Tracking Benchmark</w:t>
      </w:r>
    </w:p>
    <w:p w14:paraId="4901BB92"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Tax Accounting Scheme</w:t>
      </w:r>
    </w:p>
    <w:p w14:paraId="6285B424" w14:textId="77777777" w:rsidR="00B479DC" w:rsidRDefault="00B479DC" w:rsidP="00B479DC">
      <w:pPr>
        <w:spacing w:line="360" w:lineRule="auto"/>
        <w:rPr>
          <w:rFonts w:ascii="Times New Roman" w:hAnsi="Times New Roman" w:cs="Times New Roman"/>
          <w:sz w:val="24"/>
          <w:szCs w:val="24"/>
        </w:rPr>
      </w:pPr>
    </w:p>
    <w:p w14:paraId="3E5CBCB1" w14:textId="77777777" w:rsidR="00B479DC" w:rsidRDefault="00B479DC" w:rsidP="00B479DC">
      <w:pPr>
        <w:spacing w:line="360" w:lineRule="auto"/>
        <w:rPr>
          <w:rFonts w:ascii="Times New Roman" w:hAnsi="Times New Roman" w:cs="Times New Roman"/>
          <w:sz w:val="24"/>
          <w:szCs w:val="24"/>
        </w:rPr>
      </w:pPr>
    </w:p>
    <w:p w14:paraId="06BFB68F" w14:textId="77777777" w:rsidR="00B479DC" w:rsidRPr="00143394"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Allocation Workspace -&gt; Risk Model</w:t>
      </w:r>
    </w:p>
    <w:p w14:paraId="03CB40C7" w14:textId="77777777" w:rsidR="00B479DC" w:rsidRDefault="00B479DC" w:rsidP="00B479DC">
      <w:pPr>
        <w:spacing w:line="360" w:lineRule="auto"/>
        <w:rPr>
          <w:rFonts w:ascii="Times New Roman" w:hAnsi="Times New Roman" w:cs="Times New Roman"/>
          <w:sz w:val="24"/>
          <w:szCs w:val="24"/>
        </w:rPr>
      </w:pPr>
    </w:p>
    <w:p w14:paraId="2780C7F2"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Name</w:t>
      </w:r>
    </w:p>
    <w:p w14:paraId="1283447E"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Description</w:t>
      </w:r>
    </w:p>
    <w:p w14:paraId="50E74461"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Dense or Factor Risk Model Values</w:t>
      </w:r>
    </w:p>
    <w:p w14:paraId="53371654" w14:textId="77777777" w:rsidR="00B479DC" w:rsidRDefault="00B479DC" w:rsidP="00B479DC">
      <w:pPr>
        <w:spacing w:line="360" w:lineRule="auto"/>
        <w:rPr>
          <w:rFonts w:ascii="Times New Roman" w:hAnsi="Times New Roman" w:cs="Times New Roman"/>
          <w:sz w:val="24"/>
          <w:szCs w:val="24"/>
        </w:rPr>
      </w:pPr>
    </w:p>
    <w:p w14:paraId="03606D3C" w14:textId="77777777" w:rsidR="00B479DC" w:rsidRDefault="00B479DC" w:rsidP="00B479DC">
      <w:pPr>
        <w:spacing w:line="360" w:lineRule="auto"/>
        <w:rPr>
          <w:rFonts w:ascii="Times New Roman" w:hAnsi="Times New Roman" w:cs="Times New Roman"/>
          <w:sz w:val="24"/>
          <w:szCs w:val="24"/>
        </w:rPr>
      </w:pPr>
    </w:p>
    <w:p w14:paraId="254B4CAC" w14:textId="77777777" w:rsidR="00B479DC" w:rsidRPr="00143394"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Allocation Workspace -&gt; Alpha Group</w:t>
      </w:r>
    </w:p>
    <w:p w14:paraId="54C92CF6" w14:textId="77777777" w:rsidR="00B479DC" w:rsidRDefault="00B479DC" w:rsidP="00B479DC">
      <w:pPr>
        <w:spacing w:line="360" w:lineRule="auto"/>
        <w:rPr>
          <w:rFonts w:ascii="Times New Roman" w:hAnsi="Times New Roman" w:cs="Times New Roman"/>
          <w:sz w:val="24"/>
          <w:szCs w:val="24"/>
        </w:rPr>
      </w:pPr>
    </w:p>
    <w:p w14:paraId="44CEC856"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Name</w:t>
      </w:r>
    </w:p>
    <w:p w14:paraId="4BE86575"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Description</w:t>
      </w:r>
    </w:p>
    <w:p w14:paraId="2D8907A8"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Asset ID – Alpha Value Table</w:t>
      </w:r>
    </w:p>
    <w:p w14:paraId="7CF77CD0" w14:textId="77777777" w:rsidR="00B479DC" w:rsidRDefault="00B479DC" w:rsidP="00B479DC">
      <w:pPr>
        <w:spacing w:line="360" w:lineRule="auto"/>
        <w:rPr>
          <w:rFonts w:ascii="Times New Roman" w:hAnsi="Times New Roman" w:cs="Times New Roman"/>
          <w:sz w:val="24"/>
          <w:szCs w:val="24"/>
        </w:rPr>
      </w:pPr>
    </w:p>
    <w:p w14:paraId="3D7C2E06" w14:textId="77777777" w:rsidR="00B479DC" w:rsidRDefault="00B479DC" w:rsidP="00B479DC">
      <w:pPr>
        <w:spacing w:line="360" w:lineRule="auto"/>
        <w:rPr>
          <w:rFonts w:ascii="Times New Roman" w:hAnsi="Times New Roman" w:cs="Times New Roman"/>
          <w:sz w:val="24"/>
          <w:szCs w:val="24"/>
        </w:rPr>
      </w:pPr>
    </w:p>
    <w:p w14:paraId="5FFE7CC3" w14:textId="77777777" w:rsidR="00B479DC" w:rsidRPr="00143394"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Allocation Workspace -&gt; Alpha Uncertainty Group</w:t>
      </w:r>
    </w:p>
    <w:p w14:paraId="410523D9" w14:textId="77777777" w:rsidR="00B479DC" w:rsidRDefault="00B479DC" w:rsidP="00B479DC">
      <w:pPr>
        <w:spacing w:line="360" w:lineRule="auto"/>
        <w:rPr>
          <w:rFonts w:ascii="Times New Roman" w:hAnsi="Times New Roman" w:cs="Times New Roman"/>
          <w:sz w:val="24"/>
          <w:szCs w:val="24"/>
        </w:rPr>
      </w:pPr>
    </w:p>
    <w:p w14:paraId="7D3D21F5"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Name</w:t>
      </w:r>
    </w:p>
    <w:p w14:paraId="2D4CA3F3"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Description</w:t>
      </w:r>
    </w:p>
    <w:p w14:paraId="703A6323"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Asset ID – Alpha Uncertainty Value Table</w:t>
      </w:r>
    </w:p>
    <w:p w14:paraId="0AFA28F5" w14:textId="77777777" w:rsidR="00B479DC" w:rsidRDefault="00B479DC" w:rsidP="00B479DC">
      <w:pPr>
        <w:spacing w:line="360" w:lineRule="auto"/>
        <w:rPr>
          <w:rFonts w:ascii="Times New Roman" w:hAnsi="Times New Roman" w:cs="Times New Roman"/>
          <w:sz w:val="24"/>
          <w:szCs w:val="24"/>
        </w:rPr>
      </w:pPr>
    </w:p>
    <w:p w14:paraId="3A020091" w14:textId="77777777" w:rsidR="00B479DC" w:rsidRDefault="00B479DC" w:rsidP="00B479DC">
      <w:pPr>
        <w:spacing w:line="360" w:lineRule="auto"/>
        <w:rPr>
          <w:rFonts w:ascii="Times New Roman" w:hAnsi="Times New Roman" w:cs="Times New Roman"/>
          <w:sz w:val="24"/>
          <w:szCs w:val="24"/>
        </w:rPr>
      </w:pPr>
    </w:p>
    <w:p w14:paraId="79DC920A" w14:textId="77777777" w:rsidR="00B479DC" w:rsidRPr="00143394"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Allocation Workspace -&gt; Transaction Cost Model</w:t>
      </w:r>
    </w:p>
    <w:p w14:paraId="1DDB81E5" w14:textId="77777777" w:rsidR="00B479DC" w:rsidRDefault="00B479DC" w:rsidP="00B479DC">
      <w:pPr>
        <w:spacing w:line="360" w:lineRule="auto"/>
        <w:rPr>
          <w:rFonts w:ascii="Times New Roman" w:hAnsi="Times New Roman" w:cs="Times New Roman"/>
          <w:sz w:val="24"/>
          <w:szCs w:val="24"/>
        </w:rPr>
      </w:pPr>
    </w:p>
    <w:p w14:paraId="0912F634"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Name</w:t>
      </w:r>
    </w:p>
    <w:p w14:paraId="377BCB5C"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Description</w:t>
      </w:r>
    </w:p>
    <w:p w14:paraId="2335512E"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Transaction Cost Model Parameters</w:t>
      </w:r>
    </w:p>
    <w:p w14:paraId="4F78137F" w14:textId="77777777" w:rsidR="00B479DC" w:rsidRDefault="00B479DC" w:rsidP="00B479DC">
      <w:pPr>
        <w:spacing w:line="360" w:lineRule="auto"/>
        <w:rPr>
          <w:rFonts w:ascii="Times New Roman" w:hAnsi="Times New Roman" w:cs="Times New Roman"/>
          <w:sz w:val="24"/>
          <w:szCs w:val="24"/>
        </w:rPr>
      </w:pPr>
    </w:p>
    <w:p w14:paraId="4C90DB68" w14:textId="77777777" w:rsidR="00B479DC" w:rsidRDefault="00B479DC" w:rsidP="00B479DC">
      <w:pPr>
        <w:spacing w:line="360" w:lineRule="auto"/>
        <w:rPr>
          <w:rFonts w:ascii="Times New Roman" w:hAnsi="Times New Roman" w:cs="Times New Roman"/>
          <w:sz w:val="24"/>
          <w:szCs w:val="24"/>
        </w:rPr>
      </w:pPr>
    </w:p>
    <w:p w14:paraId="6C3E10AD" w14:textId="77777777" w:rsidR="00B479DC" w:rsidRPr="00143394"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Allocation Workspace -&gt; Transaction Cost Model Group</w:t>
      </w:r>
    </w:p>
    <w:p w14:paraId="2412AC45" w14:textId="77777777" w:rsidR="00B479DC" w:rsidRDefault="00B479DC" w:rsidP="00B479DC">
      <w:pPr>
        <w:spacing w:line="360" w:lineRule="auto"/>
        <w:rPr>
          <w:rFonts w:ascii="Times New Roman" w:hAnsi="Times New Roman" w:cs="Times New Roman"/>
          <w:sz w:val="24"/>
          <w:szCs w:val="24"/>
        </w:rPr>
      </w:pPr>
    </w:p>
    <w:p w14:paraId="7B678A6F"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Name</w:t>
      </w:r>
    </w:p>
    <w:p w14:paraId="4E36CD71"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Description</w:t>
      </w:r>
    </w:p>
    <w:p w14:paraId="2774517A"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 xml:space="preserve">Asset </w:t>
      </w:r>
      <w:proofErr w:type="gramStart"/>
      <w:r>
        <w:rPr>
          <w:rFonts w:ascii="Times New Roman" w:hAnsi="Times New Roman" w:cs="Times New Roman"/>
          <w:sz w:val="24"/>
          <w:szCs w:val="24"/>
        </w:rPr>
        <w:t>ID  –</w:t>
      </w:r>
      <w:proofErr w:type="gramEnd"/>
      <w:r>
        <w:rPr>
          <w:rFonts w:ascii="Times New Roman" w:hAnsi="Times New Roman" w:cs="Times New Roman"/>
          <w:sz w:val="24"/>
          <w:szCs w:val="24"/>
        </w:rPr>
        <w:t xml:space="preserve"> Transaction Cost Model Name Table</w:t>
      </w:r>
    </w:p>
    <w:p w14:paraId="34667E9A" w14:textId="77777777" w:rsidR="00B479DC" w:rsidRDefault="00B479DC" w:rsidP="00B479DC">
      <w:pPr>
        <w:spacing w:line="360" w:lineRule="auto"/>
        <w:rPr>
          <w:rFonts w:ascii="Times New Roman" w:hAnsi="Times New Roman" w:cs="Times New Roman"/>
          <w:sz w:val="24"/>
          <w:szCs w:val="24"/>
        </w:rPr>
      </w:pPr>
    </w:p>
    <w:p w14:paraId="5B13A625" w14:textId="77777777" w:rsidR="00B479DC" w:rsidRDefault="00B479DC" w:rsidP="00B479DC">
      <w:pPr>
        <w:spacing w:line="360" w:lineRule="auto"/>
        <w:rPr>
          <w:rFonts w:ascii="Times New Roman" w:hAnsi="Times New Roman" w:cs="Times New Roman"/>
          <w:sz w:val="24"/>
          <w:szCs w:val="24"/>
        </w:rPr>
      </w:pPr>
    </w:p>
    <w:p w14:paraId="1BD9CF3B" w14:textId="77777777" w:rsidR="00B479DC" w:rsidRPr="00143394"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Allocation Workspace -&gt; Benchmark</w:t>
      </w:r>
    </w:p>
    <w:p w14:paraId="0DEFD298" w14:textId="77777777" w:rsidR="00B479DC" w:rsidRDefault="00B479DC" w:rsidP="00B479DC">
      <w:pPr>
        <w:spacing w:line="360" w:lineRule="auto"/>
        <w:rPr>
          <w:rFonts w:ascii="Times New Roman" w:hAnsi="Times New Roman" w:cs="Times New Roman"/>
          <w:sz w:val="24"/>
          <w:szCs w:val="24"/>
        </w:rPr>
      </w:pPr>
    </w:p>
    <w:p w14:paraId="446EC19F"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Name</w:t>
      </w:r>
    </w:p>
    <w:p w14:paraId="6806D7A3"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Description</w:t>
      </w:r>
    </w:p>
    <w:p w14:paraId="698B711D"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Asset ID – Benchmark Weight Table</w:t>
      </w:r>
    </w:p>
    <w:p w14:paraId="257F4AC4" w14:textId="77777777" w:rsidR="00B479DC" w:rsidRDefault="00B479DC" w:rsidP="00B479DC">
      <w:pPr>
        <w:spacing w:line="360" w:lineRule="auto"/>
        <w:rPr>
          <w:rFonts w:ascii="Times New Roman" w:hAnsi="Times New Roman" w:cs="Times New Roman"/>
          <w:sz w:val="24"/>
          <w:szCs w:val="24"/>
        </w:rPr>
      </w:pPr>
    </w:p>
    <w:p w14:paraId="1F6403E4" w14:textId="77777777" w:rsidR="00B479DC" w:rsidRDefault="00B479DC" w:rsidP="00B479DC">
      <w:pPr>
        <w:spacing w:line="360" w:lineRule="auto"/>
        <w:rPr>
          <w:rFonts w:ascii="Times New Roman" w:hAnsi="Times New Roman" w:cs="Times New Roman"/>
          <w:sz w:val="24"/>
          <w:szCs w:val="24"/>
        </w:rPr>
      </w:pPr>
    </w:p>
    <w:p w14:paraId="5AF60EA1" w14:textId="77777777" w:rsidR="00B479DC" w:rsidRPr="00143394"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Allocation Workspace -&gt; Attribute</w:t>
      </w:r>
    </w:p>
    <w:p w14:paraId="2C9C174C" w14:textId="77777777" w:rsidR="00B479DC" w:rsidRDefault="00B479DC" w:rsidP="00B479DC">
      <w:pPr>
        <w:spacing w:line="360" w:lineRule="auto"/>
        <w:rPr>
          <w:rFonts w:ascii="Times New Roman" w:hAnsi="Times New Roman" w:cs="Times New Roman"/>
          <w:sz w:val="24"/>
          <w:szCs w:val="24"/>
        </w:rPr>
      </w:pPr>
    </w:p>
    <w:p w14:paraId="7B368C28"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Name</w:t>
      </w:r>
    </w:p>
    <w:p w14:paraId="76ABDAA8"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Description</w:t>
      </w:r>
    </w:p>
    <w:p w14:paraId="39F05040"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Asset ID – Attribute Value Table</w:t>
      </w:r>
    </w:p>
    <w:p w14:paraId="53436C68" w14:textId="77777777" w:rsidR="00B479DC" w:rsidRDefault="00B479DC" w:rsidP="00B479DC">
      <w:pPr>
        <w:spacing w:line="360" w:lineRule="auto"/>
        <w:rPr>
          <w:rFonts w:ascii="Times New Roman" w:hAnsi="Times New Roman" w:cs="Times New Roman"/>
          <w:sz w:val="24"/>
          <w:szCs w:val="24"/>
        </w:rPr>
      </w:pPr>
    </w:p>
    <w:p w14:paraId="5CA2C4B8" w14:textId="77777777" w:rsidR="00B479DC" w:rsidRDefault="00B479DC" w:rsidP="00B479DC">
      <w:pPr>
        <w:spacing w:line="360" w:lineRule="auto"/>
        <w:rPr>
          <w:rFonts w:ascii="Times New Roman" w:hAnsi="Times New Roman" w:cs="Times New Roman"/>
          <w:sz w:val="24"/>
          <w:szCs w:val="24"/>
        </w:rPr>
      </w:pPr>
    </w:p>
    <w:p w14:paraId="6B61B91B" w14:textId="77777777" w:rsidR="00B479DC" w:rsidRPr="00143394"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Allocation Workspace -&gt; Classification Model</w:t>
      </w:r>
    </w:p>
    <w:p w14:paraId="1F074117" w14:textId="77777777" w:rsidR="00B479DC" w:rsidRDefault="00B479DC" w:rsidP="00B479DC">
      <w:pPr>
        <w:spacing w:line="360" w:lineRule="auto"/>
        <w:rPr>
          <w:rFonts w:ascii="Times New Roman" w:hAnsi="Times New Roman" w:cs="Times New Roman"/>
          <w:sz w:val="24"/>
          <w:szCs w:val="24"/>
        </w:rPr>
      </w:pPr>
    </w:p>
    <w:p w14:paraId="7458C1A1"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Name</w:t>
      </w:r>
    </w:p>
    <w:p w14:paraId="0C093920"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Description</w:t>
      </w:r>
    </w:p>
    <w:p w14:paraId="58E12903" w14:textId="77777777" w:rsidR="00B479DC" w:rsidRPr="00E12529" w:rsidRDefault="00B479DC" w:rsidP="00B479DC">
      <w:pPr>
        <w:numPr>
          <w:ilvl w:val="0"/>
          <w:numId w:val="54"/>
        </w:numPr>
        <w:spacing w:after="200" w:line="360" w:lineRule="auto"/>
        <w:rPr>
          <w:rFonts w:ascii="Times New Roman" w:hAnsi="Times New Roman" w:cs="Times New Roman"/>
          <w:sz w:val="24"/>
          <w:szCs w:val="24"/>
        </w:rPr>
      </w:pPr>
      <w:r w:rsidRPr="00E12529">
        <w:rPr>
          <w:rFonts w:ascii="Times New Roman" w:hAnsi="Times New Roman" w:cs="Times New Roman"/>
          <w:sz w:val="24"/>
          <w:szCs w:val="24"/>
        </w:rPr>
        <w:t xml:space="preserve">Asset ID – </w:t>
      </w:r>
      <w:r>
        <w:rPr>
          <w:rFonts w:ascii="Times New Roman" w:hAnsi="Times New Roman" w:cs="Times New Roman"/>
          <w:sz w:val="24"/>
          <w:szCs w:val="24"/>
        </w:rPr>
        <w:t>Membership</w:t>
      </w:r>
      <w:r w:rsidRPr="00E12529">
        <w:rPr>
          <w:rFonts w:ascii="Times New Roman" w:hAnsi="Times New Roman" w:cs="Times New Roman"/>
          <w:sz w:val="24"/>
          <w:szCs w:val="24"/>
        </w:rPr>
        <w:t xml:space="preserve"> </w:t>
      </w:r>
      <w:r>
        <w:rPr>
          <w:rFonts w:ascii="Times New Roman" w:hAnsi="Times New Roman" w:cs="Times New Roman"/>
          <w:sz w:val="24"/>
          <w:szCs w:val="24"/>
        </w:rPr>
        <w:t>Indicator</w:t>
      </w:r>
      <w:r w:rsidRPr="00E12529">
        <w:rPr>
          <w:rFonts w:ascii="Times New Roman" w:hAnsi="Times New Roman" w:cs="Times New Roman"/>
          <w:sz w:val="24"/>
          <w:szCs w:val="24"/>
        </w:rPr>
        <w:t xml:space="preserve"> Table</w:t>
      </w:r>
    </w:p>
    <w:p w14:paraId="50EF2E42" w14:textId="77777777" w:rsidR="00B479DC" w:rsidRDefault="00B479DC" w:rsidP="00B479DC">
      <w:pPr>
        <w:spacing w:line="360" w:lineRule="auto"/>
        <w:rPr>
          <w:rFonts w:ascii="Times New Roman" w:hAnsi="Times New Roman" w:cs="Times New Roman"/>
          <w:sz w:val="24"/>
          <w:szCs w:val="24"/>
        </w:rPr>
      </w:pPr>
    </w:p>
    <w:p w14:paraId="02CE6F79" w14:textId="77777777" w:rsidR="00B479DC" w:rsidRDefault="00B479DC" w:rsidP="00B479DC">
      <w:pPr>
        <w:spacing w:line="360" w:lineRule="auto"/>
        <w:rPr>
          <w:rFonts w:ascii="Times New Roman" w:hAnsi="Times New Roman" w:cs="Times New Roman"/>
          <w:sz w:val="24"/>
          <w:szCs w:val="24"/>
        </w:rPr>
      </w:pPr>
    </w:p>
    <w:p w14:paraId="44973219" w14:textId="77777777" w:rsidR="00B479DC" w:rsidRPr="00143394"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Allocation Workspace -&gt; Tax Accounting Scheme</w:t>
      </w:r>
    </w:p>
    <w:p w14:paraId="7769CB50" w14:textId="77777777" w:rsidR="00B479DC" w:rsidRDefault="00B479DC" w:rsidP="00B479DC">
      <w:pPr>
        <w:spacing w:line="360" w:lineRule="auto"/>
        <w:rPr>
          <w:rFonts w:ascii="Times New Roman" w:hAnsi="Times New Roman" w:cs="Times New Roman"/>
          <w:sz w:val="24"/>
          <w:szCs w:val="24"/>
        </w:rPr>
      </w:pPr>
    </w:p>
    <w:p w14:paraId="30A9B1ED"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lastRenderedPageBreak/>
        <w:t>Name</w:t>
      </w:r>
    </w:p>
    <w:p w14:paraId="791BA04B"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Description</w:t>
      </w:r>
    </w:p>
    <w:p w14:paraId="33E15D3A"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Short Term Tax Rate</w:t>
      </w:r>
    </w:p>
    <w:p w14:paraId="67C236D6"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Long Term Tax Rate</w:t>
      </w:r>
    </w:p>
    <w:p w14:paraId="20BE957F"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Short Term Days</w:t>
      </w:r>
    </w:p>
    <w:p w14:paraId="4A79F63D"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Wash Days</w:t>
      </w:r>
    </w:p>
    <w:p w14:paraId="43E8587A" w14:textId="77777777" w:rsidR="00B479DC" w:rsidRDefault="00B479DC" w:rsidP="00B479DC">
      <w:pPr>
        <w:spacing w:line="360" w:lineRule="auto"/>
        <w:rPr>
          <w:rFonts w:ascii="Times New Roman" w:hAnsi="Times New Roman" w:cs="Times New Roman"/>
          <w:sz w:val="24"/>
          <w:szCs w:val="24"/>
        </w:rPr>
      </w:pPr>
    </w:p>
    <w:p w14:paraId="439723C0" w14:textId="77777777" w:rsidR="00B479DC" w:rsidRDefault="00B479DC" w:rsidP="00B479DC">
      <w:pPr>
        <w:spacing w:line="360" w:lineRule="auto"/>
        <w:rPr>
          <w:rFonts w:ascii="Times New Roman" w:hAnsi="Times New Roman" w:cs="Times New Roman"/>
          <w:sz w:val="24"/>
          <w:szCs w:val="24"/>
        </w:rPr>
      </w:pPr>
    </w:p>
    <w:p w14:paraId="18435804" w14:textId="77777777" w:rsidR="00B479DC" w:rsidRPr="00143394"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Allocation Workspace -&gt; Strategy</w:t>
      </w:r>
    </w:p>
    <w:p w14:paraId="6A944E11" w14:textId="77777777" w:rsidR="00B479DC" w:rsidRDefault="00B479DC" w:rsidP="00B479DC">
      <w:pPr>
        <w:spacing w:line="360" w:lineRule="auto"/>
        <w:rPr>
          <w:rFonts w:ascii="Times New Roman" w:hAnsi="Times New Roman" w:cs="Times New Roman"/>
          <w:sz w:val="24"/>
          <w:szCs w:val="24"/>
        </w:rPr>
      </w:pPr>
    </w:p>
    <w:p w14:paraId="5683E05B"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Name</w:t>
      </w:r>
    </w:p>
    <w:p w14:paraId="1C42D868"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Description</w:t>
      </w:r>
    </w:p>
    <w:p w14:paraId="4B74BCFC"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Allow Long/Short</w:t>
      </w:r>
    </w:p>
    <w:p w14:paraId="5882FA05"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Add Budget Constraint</w:t>
      </w:r>
    </w:p>
    <w:p w14:paraId="33BE6FED"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Options</w:t>
      </w:r>
    </w:p>
    <w:p w14:paraId="2BD8B655"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Objective Function (List of Objective Terms)</w:t>
      </w:r>
    </w:p>
    <w:p w14:paraId="33D7AF8D" w14:textId="77777777" w:rsidR="00B479DC" w:rsidRDefault="00B479DC" w:rsidP="00B479DC">
      <w:pPr>
        <w:pStyle w:val="ListParagraph"/>
        <w:numPr>
          <w:ilvl w:val="1"/>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Objective Term</w:t>
      </w:r>
    </w:p>
    <w:p w14:paraId="74767170" w14:textId="77777777" w:rsidR="00B479DC" w:rsidRDefault="00B479DC" w:rsidP="00B479DC">
      <w:pPr>
        <w:pStyle w:val="ListParagraph"/>
        <w:numPr>
          <w:ilvl w:val="1"/>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Active (Check Box)</w:t>
      </w:r>
    </w:p>
    <w:p w14:paraId="7EEABEE2" w14:textId="77777777" w:rsidR="00B479DC" w:rsidRDefault="00B479DC" w:rsidP="00B479DC">
      <w:pPr>
        <w:pStyle w:val="ListParagraph"/>
        <w:numPr>
          <w:ilvl w:val="1"/>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Weight</w:t>
      </w:r>
    </w:p>
    <w:p w14:paraId="0EA9E535"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Constraint Function (List of Constraint Terms)</w:t>
      </w:r>
    </w:p>
    <w:p w14:paraId="26CAD488" w14:textId="77777777" w:rsidR="00B479DC" w:rsidRDefault="00B479DC" w:rsidP="00B479DC">
      <w:pPr>
        <w:pStyle w:val="ListParagraph"/>
        <w:numPr>
          <w:ilvl w:val="1"/>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Name</w:t>
      </w:r>
    </w:p>
    <w:p w14:paraId="4E483AAD" w14:textId="77777777" w:rsidR="00B479DC" w:rsidRDefault="00B479DC" w:rsidP="00B479DC">
      <w:pPr>
        <w:pStyle w:val="ListParagraph"/>
        <w:numPr>
          <w:ilvl w:val="1"/>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Active (Check Box)</w:t>
      </w:r>
    </w:p>
    <w:p w14:paraId="43FFCD73"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Constraint Hierarchy</w:t>
      </w:r>
    </w:p>
    <w:p w14:paraId="47797D02"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Constraint Attribution</w:t>
      </w:r>
    </w:p>
    <w:p w14:paraId="1ABD9377" w14:textId="77777777" w:rsidR="00B479DC" w:rsidRDefault="00B479DC" w:rsidP="00B479DC">
      <w:pPr>
        <w:spacing w:line="360" w:lineRule="auto"/>
        <w:rPr>
          <w:rFonts w:ascii="Times New Roman" w:hAnsi="Times New Roman" w:cs="Times New Roman"/>
          <w:sz w:val="24"/>
          <w:szCs w:val="24"/>
        </w:rPr>
      </w:pPr>
    </w:p>
    <w:p w14:paraId="75CEF89F" w14:textId="77777777" w:rsidR="00B479DC" w:rsidRDefault="00B479DC" w:rsidP="00B479DC">
      <w:pPr>
        <w:spacing w:line="360" w:lineRule="auto"/>
        <w:rPr>
          <w:rFonts w:ascii="Times New Roman" w:hAnsi="Times New Roman" w:cs="Times New Roman"/>
          <w:sz w:val="24"/>
          <w:szCs w:val="24"/>
        </w:rPr>
      </w:pPr>
    </w:p>
    <w:p w14:paraId="2024D50A" w14:textId="77777777" w:rsidR="00B479DC" w:rsidRPr="00143394"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lastRenderedPageBreak/>
        <w:t>Allocation Workspace -&gt; Strategy -&gt; Options</w:t>
      </w:r>
    </w:p>
    <w:p w14:paraId="400D9C0D" w14:textId="77777777" w:rsidR="00B479DC" w:rsidRDefault="00B479DC" w:rsidP="00B479DC">
      <w:pPr>
        <w:spacing w:line="360" w:lineRule="auto"/>
        <w:rPr>
          <w:rFonts w:ascii="Times New Roman" w:hAnsi="Times New Roman" w:cs="Times New Roman"/>
          <w:sz w:val="24"/>
          <w:szCs w:val="24"/>
        </w:rPr>
      </w:pPr>
    </w:p>
    <w:p w14:paraId="65287A22"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Name</w:t>
      </w:r>
    </w:p>
    <w:p w14:paraId="5CE25B44"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Description</w:t>
      </w:r>
    </w:p>
    <w:p w14:paraId="72D435A3"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Allow Grandfathering</w:t>
      </w:r>
    </w:p>
    <w:p w14:paraId="521AAAAC"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Allow Cross Over</w:t>
      </w:r>
    </w:p>
    <w:p w14:paraId="64125715"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Ignore Compliance</w:t>
      </w:r>
    </w:p>
    <w:p w14:paraId="2EA3AF39" w14:textId="77777777" w:rsidR="00B479DC" w:rsidRDefault="00B479DC" w:rsidP="00B479DC">
      <w:pPr>
        <w:spacing w:line="360" w:lineRule="auto"/>
        <w:rPr>
          <w:rFonts w:ascii="Times New Roman" w:hAnsi="Times New Roman" w:cs="Times New Roman"/>
          <w:sz w:val="24"/>
          <w:szCs w:val="24"/>
        </w:rPr>
      </w:pPr>
    </w:p>
    <w:p w14:paraId="5885FB71" w14:textId="77777777" w:rsidR="00B479DC" w:rsidRDefault="00B479DC" w:rsidP="00B479DC">
      <w:pPr>
        <w:spacing w:line="360" w:lineRule="auto"/>
        <w:rPr>
          <w:rFonts w:ascii="Times New Roman" w:hAnsi="Times New Roman" w:cs="Times New Roman"/>
          <w:sz w:val="24"/>
          <w:szCs w:val="24"/>
        </w:rPr>
      </w:pPr>
    </w:p>
    <w:p w14:paraId="270C00CF" w14:textId="77777777" w:rsidR="00B479DC" w:rsidRPr="00143394"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Allocation Workspace -&gt; Strategy -&gt; Objective Term</w:t>
      </w:r>
    </w:p>
    <w:p w14:paraId="1287C81D" w14:textId="77777777" w:rsidR="00B479DC" w:rsidRDefault="00B479DC" w:rsidP="00B479DC">
      <w:pPr>
        <w:spacing w:line="360" w:lineRule="auto"/>
        <w:rPr>
          <w:rFonts w:ascii="Times New Roman" w:hAnsi="Times New Roman" w:cs="Times New Roman"/>
          <w:sz w:val="24"/>
          <w:szCs w:val="24"/>
        </w:rPr>
      </w:pPr>
    </w:p>
    <w:p w14:paraId="7E14BBE0"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Name</w:t>
      </w:r>
    </w:p>
    <w:p w14:paraId="7C787B2E"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Description</w:t>
      </w:r>
    </w:p>
    <w:p w14:paraId="351A88D3"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Type</w:t>
      </w:r>
    </w:p>
    <w:p w14:paraId="55FFDCE5"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Benchmark</w:t>
      </w:r>
    </w:p>
    <w:p w14:paraId="53CA19A7"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Attribute</w:t>
      </w:r>
    </w:p>
    <w:p w14:paraId="0B46FB0E"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Confidence Level (Eta)</w:t>
      </w:r>
    </w:p>
    <w:p w14:paraId="3D1A0454"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Alpha Model</w:t>
      </w:r>
    </w:p>
    <w:p w14:paraId="2A24E5DB"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Alpha Uncertainty Model</w:t>
      </w:r>
    </w:p>
    <w:p w14:paraId="6492C624"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Classification</w:t>
      </w:r>
    </w:p>
    <w:p w14:paraId="6DC84D22"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Transaction Cost Model</w:t>
      </w:r>
    </w:p>
    <w:p w14:paraId="38440D6F"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Risk Model</w:t>
      </w:r>
    </w:p>
    <w:p w14:paraId="25C42D5F"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Factor Weight</w:t>
      </w:r>
    </w:p>
    <w:p w14:paraId="720D6B60"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Specific Weight</w:t>
      </w:r>
    </w:p>
    <w:p w14:paraId="07DD483A"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Buy Attribute</w:t>
      </w:r>
    </w:p>
    <w:p w14:paraId="4F288068"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Sell Attribute</w:t>
      </w:r>
    </w:p>
    <w:p w14:paraId="5FD2FD7B"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lastRenderedPageBreak/>
        <w:t>Alpha Factor (Volatility in %)</w:t>
      </w:r>
    </w:p>
    <w:p w14:paraId="3C534082" w14:textId="77777777" w:rsidR="00B479DC" w:rsidRDefault="00B479DC" w:rsidP="00B479DC">
      <w:pPr>
        <w:spacing w:line="360" w:lineRule="auto"/>
        <w:rPr>
          <w:rFonts w:ascii="Times New Roman" w:hAnsi="Times New Roman" w:cs="Times New Roman"/>
          <w:sz w:val="24"/>
          <w:szCs w:val="24"/>
        </w:rPr>
      </w:pPr>
    </w:p>
    <w:p w14:paraId="60DE997C" w14:textId="77777777" w:rsidR="00B479DC" w:rsidRDefault="00B479DC" w:rsidP="00B479DC">
      <w:pPr>
        <w:spacing w:line="360" w:lineRule="auto"/>
        <w:rPr>
          <w:rFonts w:ascii="Times New Roman" w:hAnsi="Times New Roman" w:cs="Times New Roman"/>
          <w:sz w:val="24"/>
          <w:szCs w:val="24"/>
        </w:rPr>
      </w:pPr>
    </w:p>
    <w:p w14:paraId="56B31737" w14:textId="77777777" w:rsidR="00B479DC" w:rsidRPr="00143394"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Allocation Workspace -&gt; Strategy -&gt; Constraint</w:t>
      </w:r>
    </w:p>
    <w:p w14:paraId="2F8E8BC6" w14:textId="77777777" w:rsidR="00B479DC" w:rsidRDefault="00B479DC" w:rsidP="00B479DC">
      <w:pPr>
        <w:spacing w:line="360" w:lineRule="auto"/>
        <w:rPr>
          <w:rFonts w:ascii="Times New Roman" w:hAnsi="Times New Roman" w:cs="Times New Roman"/>
          <w:sz w:val="24"/>
          <w:szCs w:val="24"/>
        </w:rPr>
      </w:pPr>
    </w:p>
    <w:p w14:paraId="0A94E8E6"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Name</w:t>
      </w:r>
    </w:p>
    <w:p w14:paraId="0DB77B5A"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Description</w:t>
      </w:r>
    </w:p>
    <w:p w14:paraId="5303DD39"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Type</w:t>
      </w:r>
    </w:p>
    <w:p w14:paraId="564AB005"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Scope</w:t>
      </w:r>
    </w:p>
    <w:p w14:paraId="0A4F8144"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Selection</w:t>
      </w:r>
    </w:p>
    <w:p w14:paraId="271ED230"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Unit</w:t>
      </w:r>
    </w:p>
    <w:p w14:paraId="64725606"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Min</w:t>
      </w:r>
    </w:p>
    <w:p w14:paraId="115B152D"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Max</w:t>
      </w:r>
    </w:p>
    <w:p w14:paraId="6E480F86"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Benchmark</w:t>
      </w:r>
    </w:p>
    <w:p w14:paraId="5D888003"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Alpha Factor (Vol in %)</w:t>
      </w:r>
    </w:p>
    <w:p w14:paraId="58A3E880"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Risk Model</w:t>
      </w:r>
    </w:p>
    <w:p w14:paraId="231B688B"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Factor Weight</w:t>
      </w:r>
    </w:p>
    <w:p w14:paraId="6D866181"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Specific Weight</w:t>
      </w:r>
    </w:p>
    <w:p w14:paraId="575776DE"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Soft Constraint Options</w:t>
      </w:r>
    </w:p>
    <w:p w14:paraId="5177F6CB" w14:textId="77777777" w:rsidR="00B479DC" w:rsidRDefault="00B479DC" w:rsidP="00B479DC">
      <w:pPr>
        <w:pStyle w:val="ListParagraph"/>
        <w:numPr>
          <w:ilvl w:val="1"/>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Penalty Type</w:t>
      </w:r>
    </w:p>
    <w:p w14:paraId="0243A2EA" w14:textId="77777777" w:rsidR="00B479DC" w:rsidRDefault="00B479DC" w:rsidP="00B479DC">
      <w:pPr>
        <w:pStyle w:val="ListParagraph"/>
        <w:numPr>
          <w:ilvl w:val="1"/>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Penalty Amount</w:t>
      </w:r>
    </w:p>
    <w:p w14:paraId="77CDA453" w14:textId="77777777" w:rsidR="00B479DC" w:rsidRDefault="00B479DC" w:rsidP="00B479DC">
      <w:pPr>
        <w:pStyle w:val="ListParagraph"/>
        <w:numPr>
          <w:ilvl w:val="1"/>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Maximum Violation</w:t>
      </w:r>
    </w:p>
    <w:p w14:paraId="272602A3" w14:textId="77777777" w:rsidR="00B479DC" w:rsidRDefault="00B479DC" w:rsidP="00B479DC">
      <w:pPr>
        <w:spacing w:line="360" w:lineRule="auto"/>
        <w:rPr>
          <w:rFonts w:ascii="Times New Roman" w:hAnsi="Times New Roman" w:cs="Times New Roman"/>
          <w:sz w:val="24"/>
          <w:szCs w:val="24"/>
        </w:rPr>
      </w:pPr>
    </w:p>
    <w:p w14:paraId="783FE2C8" w14:textId="77777777" w:rsidR="00B479DC" w:rsidRDefault="00B479DC" w:rsidP="00B479DC">
      <w:pPr>
        <w:spacing w:line="360" w:lineRule="auto"/>
        <w:rPr>
          <w:rFonts w:ascii="Times New Roman" w:hAnsi="Times New Roman" w:cs="Times New Roman"/>
          <w:sz w:val="24"/>
          <w:szCs w:val="24"/>
        </w:rPr>
      </w:pPr>
    </w:p>
    <w:p w14:paraId="45EBFC01" w14:textId="77777777" w:rsidR="00B479DC" w:rsidRPr="00143394"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Allocation Workspace -&gt; Rebalancing</w:t>
      </w:r>
    </w:p>
    <w:p w14:paraId="092F9B31" w14:textId="77777777" w:rsidR="00B479DC" w:rsidRDefault="00B479DC" w:rsidP="00B479DC">
      <w:pPr>
        <w:spacing w:line="360" w:lineRule="auto"/>
        <w:rPr>
          <w:rFonts w:ascii="Times New Roman" w:hAnsi="Times New Roman" w:cs="Times New Roman"/>
          <w:sz w:val="24"/>
          <w:szCs w:val="24"/>
        </w:rPr>
      </w:pPr>
    </w:p>
    <w:p w14:paraId="02615EB4"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lastRenderedPageBreak/>
        <w:t>Name</w:t>
      </w:r>
    </w:p>
    <w:p w14:paraId="6C7ABFD5"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Description</w:t>
      </w:r>
    </w:p>
    <w:p w14:paraId="3C1E412C"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Type</w:t>
      </w:r>
    </w:p>
    <w:p w14:paraId="6FB70A07" w14:textId="77777777"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Account</w:t>
      </w:r>
    </w:p>
    <w:p w14:paraId="5C088E9A" w14:textId="77777777" w:rsidR="00B479DC" w:rsidRPr="00337C65"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Strategy</w:t>
      </w:r>
      <w:r w:rsidRPr="00337C65">
        <w:rPr>
          <w:rFonts w:ascii="Times New Roman" w:hAnsi="Times New Roman" w:cs="Times New Roman"/>
          <w:sz w:val="24"/>
          <w:szCs w:val="24"/>
        </w:rPr>
        <w:br w:type="page"/>
      </w:r>
    </w:p>
    <w:p w14:paraId="4F537EB0" w14:textId="77777777" w:rsidR="00B479DC" w:rsidRDefault="00B479DC" w:rsidP="00B479DC">
      <w:pPr>
        <w:spacing w:line="360" w:lineRule="auto"/>
        <w:rPr>
          <w:rFonts w:ascii="Times New Roman" w:hAnsi="Times New Roman" w:cs="Times New Roman"/>
          <w:sz w:val="24"/>
          <w:szCs w:val="24"/>
        </w:rPr>
      </w:pPr>
    </w:p>
    <w:p w14:paraId="5130107C" w14:textId="77777777" w:rsidR="00B479DC" w:rsidRPr="00337C65" w:rsidRDefault="00B479DC" w:rsidP="00B479DC">
      <w:pPr>
        <w:spacing w:line="360" w:lineRule="auto"/>
        <w:jc w:val="center"/>
        <w:rPr>
          <w:rFonts w:ascii="Times New Roman" w:hAnsi="Times New Roman" w:cs="Times New Roman"/>
          <w:b/>
          <w:sz w:val="32"/>
          <w:szCs w:val="32"/>
        </w:rPr>
      </w:pPr>
      <w:r w:rsidRPr="00337C65">
        <w:rPr>
          <w:rFonts w:ascii="Times New Roman" w:hAnsi="Times New Roman" w:cs="Times New Roman"/>
          <w:b/>
          <w:sz w:val="32"/>
          <w:szCs w:val="32"/>
        </w:rPr>
        <w:t>Asset Allocation Objective Terms</w:t>
      </w:r>
    </w:p>
    <w:p w14:paraId="3BF54A20" w14:textId="77777777" w:rsidR="00B479DC" w:rsidRDefault="00B479DC" w:rsidP="00B479DC">
      <w:pPr>
        <w:spacing w:line="360" w:lineRule="auto"/>
        <w:rPr>
          <w:rFonts w:ascii="Times New Roman" w:hAnsi="Times New Roman" w:cs="Times New Roman"/>
          <w:sz w:val="24"/>
          <w:szCs w:val="24"/>
        </w:rPr>
      </w:pPr>
    </w:p>
    <w:p w14:paraId="4C2988BD" w14:textId="77777777" w:rsidR="00B479DC" w:rsidRDefault="00B479DC" w:rsidP="00B479DC">
      <w:pPr>
        <w:spacing w:line="360" w:lineRule="auto"/>
        <w:rPr>
          <w:rFonts w:ascii="Times New Roman" w:hAnsi="Times New Roman" w:cs="Times New Roman"/>
          <w:sz w:val="24"/>
          <w:szCs w:val="24"/>
        </w:rPr>
      </w:pPr>
    </w:p>
    <w:p w14:paraId="706F8FB3"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Symbology</w:t>
      </w:r>
    </w:p>
    <w:p w14:paraId="02E8CC74"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896"/>
        <w:gridCol w:w="7454"/>
      </w:tblGrid>
      <w:tr w:rsidR="00B479DC" w14:paraId="54831E5E" w14:textId="77777777" w:rsidTr="000F14CA">
        <w:tc>
          <w:tcPr>
            <w:tcW w:w="1908" w:type="dxa"/>
            <w:vAlign w:val="center"/>
          </w:tcPr>
          <w:p w14:paraId="37F82C86" w14:textId="77777777" w:rsidR="00B479DC" w:rsidRPr="00E76597" w:rsidRDefault="00B479DC" w:rsidP="000F14CA">
            <w:pPr>
              <w:spacing w:line="360" w:lineRule="auto"/>
              <w:jc w:val="center"/>
              <w:rPr>
                <w:rFonts w:ascii="Times New Roman" w:hAnsi="Times New Roman" w:cs="Times New Roman"/>
                <w:b/>
                <w:sz w:val="28"/>
                <w:szCs w:val="28"/>
              </w:rPr>
            </w:pPr>
            <w:r w:rsidRPr="00E76597">
              <w:rPr>
                <w:rFonts w:ascii="Times New Roman" w:hAnsi="Times New Roman" w:cs="Times New Roman"/>
                <w:b/>
                <w:sz w:val="28"/>
                <w:szCs w:val="28"/>
              </w:rPr>
              <w:t>Symbol</w:t>
            </w:r>
          </w:p>
        </w:tc>
        <w:tc>
          <w:tcPr>
            <w:tcW w:w="7668" w:type="dxa"/>
            <w:vAlign w:val="center"/>
          </w:tcPr>
          <w:p w14:paraId="46D0D4DE" w14:textId="77777777" w:rsidR="00B479DC" w:rsidRPr="00E76597" w:rsidRDefault="00B479DC" w:rsidP="000F14CA">
            <w:pPr>
              <w:spacing w:line="360" w:lineRule="auto"/>
              <w:jc w:val="center"/>
              <w:rPr>
                <w:rFonts w:ascii="Times New Roman" w:hAnsi="Times New Roman" w:cs="Times New Roman"/>
                <w:b/>
                <w:sz w:val="28"/>
                <w:szCs w:val="28"/>
              </w:rPr>
            </w:pPr>
            <w:r w:rsidRPr="00E76597">
              <w:rPr>
                <w:rFonts w:ascii="Times New Roman" w:hAnsi="Times New Roman" w:cs="Times New Roman"/>
                <w:b/>
                <w:sz w:val="28"/>
                <w:szCs w:val="28"/>
              </w:rPr>
              <w:t>Description</w:t>
            </w:r>
          </w:p>
        </w:tc>
      </w:tr>
      <w:tr w:rsidR="00B479DC" w14:paraId="035054E5" w14:textId="77777777" w:rsidTr="000F14CA">
        <w:tc>
          <w:tcPr>
            <w:tcW w:w="1908" w:type="dxa"/>
            <w:vAlign w:val="center"/>
          </w:tcPr>
          <w:p w14:paraId="4530CE32" w14:textId="77777777" w:rsidR="00B479DC" w:rsidRDefault="00000000" w:rsidP="000F14CA">
            <w:pPr>
              <w:spacing w:line="36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i</m:t>
                    </m:r>
                  </m:sub>
                </m:sSub>
              </m:oMath>
            </m:oMathPara>
          </w:p>
        </w:tc>
        <w:tc>
          <w:tcPr>
            <w:tcW w:w="7668" w:type="dxa"/>
            <w:vAlign w:val="center"/>
          </w:tcPr>
          <w:p w14:paraId="7C632A07"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Weight for the Tilt of the Individual Component</w:t>
            </w:r>
          </w:p>
        </w:tc>
      </w:tr>
      <w:tr w:rsidR="00B479DC" w14:paraId="7C692ED9" w14:textId="77777777" w:rsidTr="000F14CA">
        <w:tc>
          <w:tcPr>
            <w:tcW w:w="1908" w:type="dxa"/>
            <w:vAlign w:val="center"/>
          </w:tcPr>
          <w:p w14:paraId="3BD57C88" w14:textId="77777777" w:rsidR="00B479DC" w:rsidRDefault="00000000" w:rsidP="000F14CA">
            <w:pPr>
              <w:spacing w:line="36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INITIAL, i</m:t>
                    </m:r>
                  </m:sub>
                </m:sSub>
              </m:oMath>
            </m:oMathPara>
          </w:p>
        </w:tc>
        <w:tc>
          <w:tcPr>
            <w:tcW w:w="7668" w:type="dxa"/>
            <w:vAlign w:val="center"/>
          </w:tcPr>
          <w:p w14:paraId="08172EC0"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Weight of the </w:t>
            </w:r>
            <m:oMath>
              <m:sSup>
                <m:sSupPr>
                  <m:ctrlPr>
                    <w:rPr>
                      <w:rFonts w:ascii="Cambria Math" w:hAnsi="Cambria Math" w:cs="Times New Roman"/>
                      <w:i/>
                      <w:sz w:val="24"/>
                      <w:szCs w:val="24"/>
                    </w:rPr>
                  </m:ctrlPr>
                </m:sSupPr>
                <m:e>
                  <m:r>
                    <w:rPr>
                      <w:rFonts w:ascii="Cambria Math" w:hAnsi="Cambria Math" w:cs="Times New Roman"/>
                      <w:sz w:val="24"/>
                      <w:szCs w:val="24"/>
                    </w:rPr>
                    <m:t>i</m:t>
                  </m:r>
                </m:e>
                <m:sup>
                  <m:r>
                    <w:rPr>
                      <w:rFonts w:ascii="Cambria Math" w:hAnsi="Cambria Math" w:cs="Times New Roman"/>
                      <w:sz w:val="24"/>
                      <w:szCs w:val="24"/>
                    </w:rPr>
                    <m:t>th</m:t>
                  </m:r>
                </m:sup>
              </m:sSup>
            </m:oMath>
            <w:r>
              <w:rPr>
                <w:rFonts w:ascii="Times New Roman" w:eastAsiaTheme="minorEastAsia" w:hAnsi="Times New Roman" w:cs="Times New Roman"/>
                <w:sz w:val="24"/>
                <w:szCs w:val="24"/>
              </w:rPr>
              <w:t xml:space="preserve"> Component in the</w:t>
            </w:r>
            <w:r>
              <w:rPr>
                <w:rFonts w:ascii="Times New Roman" w:hAnsi="Times New Roman" w:cs="Times New Roman"/>
                <w:sz w:val="24"/>
                <w:szCs w:val="24"/>
              </w:rPr>
              <w:t xml:space="preserve"> Initial Portfolio</w:t>
            </w:r>
          </w:p>
        </w:tc>
      </w:tr>
      <w:tr w:rsidR="00B479DC" w14:paraId="0573C698" w14:textId="77777777" w:rsidTr="000F14CA">
        <w:tc>
          <w:tcPr>
            <w:tcW w:w="1908" w:type="dxa"/>
            <w:vAlign w:val="center"/>
          </w:tcPr>
          <w:p w14:paraId="6A373663" w14:textId="77777777" w:rsidR="00B479DC" w:rsidRDefault="00000000" w:rsidP="000F14CA">
            <w:pPr>
              <w:spacing w:line="36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FINAL, i</m:t>
                    </m:r>
                  </m:sub>
                </m:sSub>
              </m:oMath>
            </m:oMathPara>
          </w:p>
        </w:tc>
        <w:tc>
          <w:tcPr>
            <w:tcW w:w="7668" w:type="dxa"/>
            <w:vAlign w:val="center"/>
          </w:tcPr>
          <w:p w14:paraId="632E6208"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Weight of the </w:t>
            </w:r>
            <m:oMath>
              <m:sSup>
                <m:sSupPr>
                  <m:ctrlPr>
                    <w:rPr>
                      <w:rFonts w:ascii="Cambria Math" w:hAnsi="Cambria Math" w:cs="Times New Roman"/>
                      <w:i/>
                      <w:sz w:val="24"/>
                      <w:szCs w:val="24"/>
                    </w:rPr>
                  </m:ctrlPr>
                </m:sSupPr>
                <m:e>
                  <m:r>
                    <w:rPr>
                      <w:rFonts w:ascii="Cambria Math" w:hAnsi="Cambria Math" w:cs="Times New Roman"/>
                      <w:sz w:val="24"/>
                      <w:szCs w:val="24"/>
                    </w:rPr>
                    <m:t>i</m:t>
                  </m:r>
                </m:e>
                <m:sup>
                  <m:r>
                    <w:rPr>
                      <w:rFonts w:ascii="Cambria Math" w:hAnsi="Cambria Math" w:cs="Times New Roman"/>
                      <w:sz w:val="24"/>
                      <w:szCs w:val="24"/>
                    </w:rPr>
                    <m:t>th</m:t>
                  </m:r>
                </m:sup>
              </m:sSup>
            </m:oMath>
            <w:r>
              <w:rPr>
                <w:rFonts w:ascii="Times New Roman" w:eastAsiaTheme="minorEastAsia" w:hAnsi="Times New Roman" w:cs="Times New Roman"/>
                <w:sz w:val="24"/>
                <w:szCs w:val="24"/>
              </w:rPr>
              <w:t xml:space="preserve"> Component in the</w:t>
            </w:r>
            <w:r>
              <w:rPr>
                <w:rFonts w:ascii="Times New Roman" w:hAnsi="Times New Roman" w:cs="Times New Roman"/>
                <w:sz w:val="24"/>
                <w:szCs w:val="24"/>
              </w:rPr>
              <w:t xml:space="preserve"> Final Portfolio</w:t>
            </w:r>
          </w:p>
        </w:tc>
      </w:tr>
      <w:tr w:rsidR="00B479DC" w14:paraId="28D2DB82" w14:textId="77777777" w:rsidTr="000F14CA">
        <w:tc>
          <w:tcPr>
            <w:tcW w:w="1908" w:type="dxa"/>
            <w:vAlign w:val="center"/>
          </w:tcPr>
          <w:p w14:paraId="45966818" w14:textId="77777777" w:rsidR="00B479DC" w:rsidRDefault="00000000" w:rsidP="000F14CA">
            <w:pPr>
              <w:spacing w:line="36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INITIAL</m:t>
                    </m:r>
                  </m:sub>
                </m:sSub>
              </m:oMath>
            </m:oMathPara>
          </w:p>
        </w:tc>
        <w:tc>
          <w:tcPr>
            <w:tcW w:w="7668" w:type="dxa"/>
            <w:vAlign w:val="center"/>
          </w:tcPr>
          <w:p w14:paraId="3624475F"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Component Weights</w:t>
            </w:r>
            <w:r>
              <w:rPr>
                <w:rFonts w:ascii="Times New Roman" w:eastAsiaTheme="minorEastAsia" w:hAnsi="Times New Roman" w:cs="Times New Roman"/>
                <w:sz w:val="24"/>
                <w:szCs w:val="24"/>
              </w:rPr>
              <w:t xml:space="preserve"> in the</w:t>
            </w:r>
            <w:r>
              <w:rPr>
                <w:rFonts w:ascii="Times New Roman" w:hAnsi="Times New Roman" w:cs="Times New Roman"/>
                <w:sz w:val="24"/>
                <w:szCs w:val="24"/>
              </w:rPr>
              <w:t xml:space="preserve"> Initial Portfolio</w:t>
            </w:r>
          </w:p>
        </w:tc>
      </w:tr>
      <w:tr w:rsidR="00B479DC" w14:paraId="5647828B" w14:textId="77777777" w:rsidTr="000F14CA">
        <w:tc>
          <w:tcPr>
            <w:tcW w:w="1908" w:type="dxa"/>
            <w:vAlign w:val="center"/>
          </w:tcPr>
          <w:p w14:paraId="3C3BD575" w14:textId="77777777" w:rsidR="00B479DC" w:rsidRDefault="00000000" w:rsidP="000F14CA">
            <w:pPr>
              <w:spacing w:line="36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FINAL</m:t>
                    </m:r>
                  </m:sub>
                </m:sSub>
              </m:oMath>
            </m:oMathPara>
          </w:p>
        </w:tc>
        <w:tc>
          <w:tcPr>
            <w:tcW w:w="7668" w:type="dxa"/>
            <w:vAlign w:val="center"/>
          </w:tcPr>
          <w:p w14:paraId="5E78AB11"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Component Weights</w:t>
            </w:r>
            <w:r>
              <w:rPr>
                <w:rFonts w:ascii="Times New Roman" w:eastAsiaTheme="minorEastAsia" w:hAnsi="Times New Roman" w:cs="Times New Roman"/>
                <w:sz w:val="24"/>
                <w:szCs w:val="24"/>
              </w:rPr>
              <w:t xml:space="preserve"> in the</w:t>
            </w:r>
            <w:r>
              <w:rPr>
                <w:rFonts w:ascii="Times New Roman" w:hAnsi="Times New Roman" w:cs="Times New Roman"/>
                <w:sz w:val="24"/>
                <w:szCs w:val="24"/>
              </w:rPr>
              <w:t xml:space="preserve"> Final Portfolio</w:t>
            </w:r>
          </w:p>
        </w:tc>
      </w:tr>
      <w:tr w:rsidR="00B479DC" w14:paraId="4AF39DFD" w14:textId="77777777" w:rsidTr="000F14CA">
        <w:tc>
          <w:tcPr>
            <w:tcW w:w="1908" w:type="dxa"/>
            <w:vAlign w:val="center"/>
          </w:tcPr>
          <w:p w14:paraId="1067E065" w14:textId="77777777" w:rsidR="00B479DC" w:rsidRDefault="00000000" w:rsidP="000F14CA">
            <w:pPr>
              <w:spacing w:line="36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m:t>
                    </m:r>
                  </m:sub>
                </m:sSub>
              </m:oMath>
            </m:oMathPara>
          </w:p>
        </w:tc>
        <w:tc>
          <w:tcPr>
            <w:tcW w:w="7668" w:type="dxa"/>
            <w:vAlign w:val="center"/>
          </w:tcPr>
          <w:p w14:paraId="7C184A9F"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Weight of the </w:t>
            </w:r>
            <m:oMath>
              <m:sSup>
                <m:sSupPr>
                  <m:ctrlPr>
                    <w:rPr>
                      <w:rFonts w:ascii="Cambria Math" w:hAnsi="Cambria Math" w:cs="Times New Roman"/>
                      <w:i/>
                      <w:sz w:val="24"/>
                      <w:szCs w:val="24"/>
                    </w:rPr>
                  </m:ctrlPr>
                </m:sSupPr>
                <m:e>
                  <m:r>
                    <w:rPr>
                      <w:rFonts w:ascii="Cambria Math" w:hAnsi="Cambria Math" w:cs="Times New Roman"/>
                      <w:sz w:val="24"/>
                      <w:szCs w:val="24"/>
                    </w:rPr>
                    <m:t>i</m:t>
                  </m:r>
                </m:e>
                <m:sup>
                  <m:r>
                    <w:rPr>
                      <w:rFonts w:ascii="Cambria Math" w:hAnsi="Cambria Math" w:cs="Times New Roman"/>
                      <w:sz w:val="24"/>
                      <w:szCs w:val="24"/>
                    </w:rPr>
                    <m:t>th</m:t>
                  </m:r>
                </m:sup>
              </m:sSup>
            </m:oMath>
            <w:r>
              <w:rPr>
                <w:rFonts w:ascii="Times New Roman" w:hAnsi="Times New Roman" w:cs="Times New Roman"/>
                <w:sz w:val="24"/>
                <w:szCs w:val="24"/>
              </w:rPr>
              <w:t xml:space="preserve"> Component </w:t>
            </w:r>
            <w:r>
              <w:rPr>
                <w:rFonts w:ascii="Times New Roman" w:eastAsiaTheme="minorEastAsia" w:hAnsi="Times New Roman" w:cs="Times New Roman"/>
                <w:sz w:val="24"/>
                <w:szCs w:val="24"/>
              </w:rPr>
              <w:t>in the</w:t>
            </w:r>
            <w:r>
              <w:rPr>
                <w:rFonts w:ascii="Times New Roman" w:hAnsi="Times New Roman" w:cs="Times New Roman"/>
                <w:sz w:val="24"/>
                <w:szCs w:val="24"/>
              </w:rPr>
              <w:t xml:space="preserve"> Benchmark Portfolio</w:t>
            </w:r>
          </w:p>
        </w:tc>
      </w:tr>
      <w:tr w:rsidR="00B479DC" w14:paraId="108FEA95" w14:textId="77777777" w:rsidTr="000F14CA">
        <w:tc>
          <w:tcPr>
            <w:tcW w:w="1908" w:type="dxa"/>
            <w:vAlign w:val="center"/>
          </w:tcPr>
          <w:p w14:paraId="7F00BFDC" w14:textId="77777777" w:rsidR="00B479DC" w:rsidRDefault="00000000" w:rsidP="000F14CA">
            <w:pPr>
              <w:spacing w:line="360" w:lineRule="auto"/>
              <w:jc w:val="center"/>
              <w:rPr>
                <w:rFonts w:ascii="Times New Roman" w:hAnsi="Times New Roman" w:cs="Times New Roman"/>
                <w:sz w:val="24"/>
                <w:szCs w:val="24"/>
              </w:rPr>
            </w:pPr>
            <m:oMathPara>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Ω</m:t>
                    </m:r>
                  </m:e>
                  <m:sub>
                    <m:r>
                      <w:rPr>
                        <w:rFonts w:ascii="Cambria Math" w:eastAsiaTheme="minorEastAsia" w:hAnsi="Cambria Math" w:cs="Times New Roman"/>
                        <w:sz w:val="24"/>
                        <w:szCs w:val="24"/>
                      </w:rPr>
                      <m:t>ij</m:t>
                    </m:r>
                  </m:sub>
                </m:sSub>
              </m:oMath>
            </m:oMathPara>
          </w:p>
        </w:tc>
        <w:tc>
          <w:tcPr>
            <w:tcW w:w="7668" w:type="dxa"/>
            <w:vAlign w:val="center"/>
          </w:tcPr>
          <w:p w14:paraId="5ACD49AA"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An Element in the Dense or the Factor Risk Model</w:t>
            </w:r>
          </w:p>
        </w:tc>
      </w:tr>
      <w:tr w:rsidR="00B479DC" w14:paraId="53DA2F54" w14:textId="77777777" w:rsidTr="000F14CA">
        <w:tc>
          <w:tcPr>
            <w:tcW w:w="1908" w:type="dxa"/>
            <w:vAlign w:val="center"/>
          </w:tcPr>
          <w:p w14:paraId="7C271836" w14:textId="77777777" w:rsidR="00B479DC" w:rsidRDefault="00000000" w:rsidP="000F14CA">
            <w:pPr>
              <w:spacing w:line="360" w:lineRule="auto"/>
              <w:jc w:val="center"/>
              <w:rPr>
                <w:rFonts w:ascii="Times New Roman" w:hAnsi="Times New Roman" w:cs="Times New Roman"/>
                <w:sz w:val="24"/>
                <w:szCs w:val="24"/>
              </w:rPr>
            </w:pPr>
            <m:oMathPara>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α</m:t>
                    </m:r>
                  </m:e>
                  <m:sub>
                    <m:r>
                      <w:rPr>
                        <w:rFonts w:ascii="Cambria Math" w:eastAsiaTheme="minorEastAsia" w:hAnsi="Cambria Math" w:cs="Times New Roman"/>
                        <w:sz w:val="24"/>
                        <w:szCs w:val="24"/>
                      </w:rPr>
                      <m:t>i</m:t>
                    </m:r>
                  </m:sub>
                </m:sSub>
              </m:oMath>
            </m:oMathPara>
          </w:p>
        </w:tc>
        <w:tc>
          <w:tcPr>
            <w:tcW w:w="7668" w:type="dxa"/>
            <w:vAlign w:val="center"/>
          </w:tcPr>
          <w:p w14:paraId="02D8D7C4" w14:textId="77777777" w:rsidR="00B479DC" w:rsidRDefault="00000000" w:rsidP="000F14CA">
            <w:pPr>
              <w:spacing w:line="360" w:lineRule="auto"/>
              <w:jc w:val="center"/>
              <w:rPr>
                <w:rFonts w:ascii="Times New Roman" w:hAnsi="Times New Roman" w:cs="Times New Roman"/>
                <w:sz w:val="24"/>
                <w:szCs w:val="24"/>
              </w:rPr>
            </w:pPr>
            <m:oMath>
              <m:sSup>
                <m:sSupPr>
                  <m:ctrlPr>
                    <w:rPr>
                      <w:rFonts w:ascii="Cambria Math" w:hAnsi="Cambria Math" w:cs="Times New Roman"/>
                      <w:i/>
                      <w:sz w:val="24"/>
                      <w:szCs w:val="24"/>
                    </w:rPr>
                  </m:ctrlPr>
                </m:sSupPr>
                <m:e>
                  <m:r>
                    <w:rPr>
                      <w:rFonts w:ascii="Cambria Math" w:hAnsi="Cambria Math" w:cs="Times New Roman"/>
                      <w:sz w:val="24"/>
                      <w:szCs w:val="24"/>
                    </w:rPr>
                    <m:t>i</m:t>
                  </m:r>
                </m:e>
                <m:sup>
                  <m:r>
                    <w:rPr>
                      <w:rFonts w:ascii="Cambria Math" w:hAnsi="Cambria Math" w:cs="Times New Roman"/>
                      <w:sz w:val="24"/>
                      <w:szCs w:val="24"/>
                    </w:rPr>
                    <m:t>th</m:t>
                  </m:r>
                </m:sup>
              </m:sSup>
            </m:oMath>
            <w:r w:rsidR="00B479DC">
              <w:rPr>
                <w:rFonts w:ascii="Times New Roman" w:hAnsi="Times New Roman" w:cs="Times New Roman"/>
                <w:sz w:val="24"/>
                <w:szCs w:val="24"/>
              </w:rPr>
              <w:t xml:space="preserve"> Component Alpha Value</w:t>
            </w:r>
          </w:p>
        </w:tc>
      </w:tr>
      <w:tr w:rsidR="00B479DC" w14:paraId="078B6CE9" w14:textId="77777777" w:rsidTr="000F14CA">
        <w:tc>
          <w:tcPr>
            <w:tcW w:w="1908" w:type="dxa"/>
            <w:vAlign w:val="center"/>
          </w:tcPr>
          <w:p w14:paraId="74567B09" w14:textId="77777777" w:rsidR="00B479DC" w:rsidRDefault="00000000" w:rsidP="000F14CA">
            <w:pPr>
              <w:spacing w:line="36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tc</m:t>
                    </m:r>
                  </m:e>
                  <m:sub>
                    <m:r>
                      <w:rPr>
                        <w:rFonts w:ascii="Cambria Math" w:hAnsi="Cambria Math" w:cs="Times New Roman"/>
                        <w:sz w:val="24"/>
                        <w:szCs w:val="24"/>
                      </w:rPr>
                      <m:t>FC,i</m:t>
                    </m:r>
                  </m:sub>
                </m:sSub>
              </m:oMath>
            </m:oMathPara>
          </w:p>
        </w:tc>
        <w:tc>
          <w:tcPr>
            <w:tcW w:w="7668" w:type="dxa"/>
            <w:vAlign w:val="center"/>
          </w:tcPr>
          <w:p w14:paraId="34BB1117"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Fixed Transaction Cost incurred for the </w:t>
            </w:r>
            <m:oMath>
              <m:sSup>
                <m:sSupPr>
                  <m:ctrlPr>
                    <w:rPr>
                      <w:rFonts w:ascii="Cambria Math" w:hAnsi="Cambria Math" w:cs="Times New Roman"/>
                      <w:i/>
                      <w:sz w:val="24"/>
                      <w:szCs w:val="24"/>
                    </w:rPr>
                  </m:ctrlPr>
                </m:sSupPr>
                <m:e>
                  <m:r>
                    <w:rPr>
                      <w:rFonts w:ascii="Cambria Math" w:hAnsi="Cambria Math" w:cs="Times New Roman"/>
                      <w:sz w:val="24"/>
                      <w:szCs w:val="24"/>
                    </w:rPr>
                    <m:t>i</m:t>
                  </m:r>
                </m:e>
                <m:sup>
                  <m:r>
                    <w:rPr>
                      <w:rFonts w:ascii="Cambria Math" w:hAnsi="Cambria Math" w:cs="Times New Roman"/>
                      <w:sz w:val="24"/>
                      <w:szCs w:val="24"/>
                    </w:rPr>
                    <m:t>th</m:t>
                  </m:r>
                </m:sup>
              </m:sSup>
            </m:oMath>
            <w:r>
              <w:rPr>
                <w:rFonts w:ascii="Times New Roman" w:eastAsiaTheme="minorEastAsia" w:hAnsi="Times New Roman" w:cs="Times New Roman"/>
                <w:sz w:val="24"/>
                <w:szCs w:val="24"/>
              </w:rPr>
              <w:t xml:space="preserve"> Component</w:t>
            </w:r>
          </w:p>
        </w:tc>
      </w:tr>
      <w:tr w:rsidR="00B479DC" w14:paraId="11E84853" w14:textId="77777777" w:rsidTr="000F14CA">
        <w:tc>
          <w:tcPr>
            <w:tcW w:w="1908" w:type="dxa"/>
            <w:vAlign w:val="center"/>
          </w:tcPr>
          <w:p w14:paraId="0ADDDA0D" w14:textId="77777777" w:rsidR="00B479DC" w:rsidRDefault="00000000" w:rsidP="000F14CA">
            <w:pPr>
              <w:spacing w:line="36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tc</m:t>
                    </m:r>
                  </m:e>
                  <m:sub>
                    <m:r>
                      <w:rPr>
                        <w:rFonts w:ascii="Cambria Math" w:hAnsi="Cambria Math" w:cs="Times New Roman"/>
                        <w:sz w:val="24"/>
                        <w:szCs w:val="24"/>
                      </w:rPr>
                      <m:t>GSS,i</m:t>
                    </m:r>
                  </m:sub>
                </m:sSub>
              </m:oMath>
            </m:oMathPara>
          </w:p>
        </w:tc>
        <w:tc>
          <w:tcPr>
            <w:tcW w:w="7668" w:type="dxa"/>
            <w:vAlign w:val="center"/>
          </w:tcPr>
          <w:p w14:paraId="7C02C90F"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Goldman Sachs Shortfall Transaction Cost incurred for the </w:t>
            </w:r>
            <m:oMath>
              <m:sSup>
                <m:sSupPr>
                  <m:ctrlPr>
                    <w:rPr>
                      <w:rFonts w:ascii="Cambria Math" w:hAnsi="Cambria Math" w:cs="Times New Roman"/>
                      <w:i/>
                      <w:sz w:val="24"/>
                      <w:szCs w:val="24"/>
                    </w:rPr>
                  </m:ctrlPr>
                </m:sSupPr>
                <m:e>
                  <m:r>
                    <w:rPr>
                      <w:rFonts w:ascii="Cambria Math" w:hAnsi="Cambria Math" w:cs="Times New Roman"/>
                      <w:sz w:val="24"/>
                      <w:szCs w:val="24"/>
                    </w:rPr>
                    <m:t>i</m:t>
                  </m:r>
                </m:e>
                <m:sup>
                  <m:r>
                    <w:rPr>
                      <w:rFonts w:ascii="Cambria Math" w:hAnsi="Cambria Math" w:cs="Times New Roman"/>
                      <w:sz w:val="24"/>
                      <w:szCs w:val="24"/>
                    </w:rPr>
                    <m:t>th</m:t>
                  </m:r>
                </m:sup>
              </m:sSup>
            </m:oMath>
            <w:r>
              <w:rPr>
                <w:rFonts w:ascii="Times New Roman" w:eastAsiaTheme="minorEastAsia" w:hAnsi="Times New Roman" w:cs="Times New Roman"/>
                <w:sz w:val="24"/>
                <w:szCs w:val="24"/>
              </w:rPr>
              <w:t xml:space="preserve"> Component</w:t>
            </w:r>
          </w:p>
        </w:tc>
      </w:tr>
      <w:tr w:rsidR="00B479DC" w14:paraId="309964CC" w14:textId="77777777" w:rsidTr="000F14CA">
        <w:tc>
          <w:tcPr>
            <w:tcW w:w="1908" w:type="dxa"/>
            <w:vAlign w:val="center"/>
          </w:tcPr>
          <w:p w14:paraId="172B6601" w14:textId="77777777" w:rsidR="00B479DC" w:rsidRDefault="00000000" w:rsidP="000F14CA">
            <w:pPr>
              <w:spacing w:line="36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tc</m:t>
                    </m:r>
                  </m:e>
                  <m:sub>
                    <m:r>
                      <w:rPr>
                        <w:rFonts w:ascii="Cambria Math" w:hAnsi="Cambria Math" w:cs="Times New Roman"/>
                        <w:sz w:val="24"/>
                        <w:szCs w:val="24"/>
                      </w:rPr>
                      <m:t>FL,i</m:t>
                    </m:r>
                  </m:sub>
                </m:sSub>
              </m:oMath>
            </m:oMathPara>
          </w:p>
        </w:tc>
        <w:tc>
          <w:tcPr>
            <w:tcW w:w="7668" w:type="dxa"/>
            <w:vAlign w:val="center"/>
          </w:tcPr>
          <w:p w14:paraId="76F503A2"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Linear Transaction Cost incurred for the </w:t>
            </w:r>
            <m:oMath>
              <m:sSup>
                <m:sSupPr>
                  <m:ctrlPr>
                    <w:rPr>
                      <w:rFonts w:ascii="Cambria Math" w:hAnsi="Cambria Math" w:cs="Times New Roman"/>
                      <w:i/>
                      <w:sz w:val="24"/>
                      <w:szCs w:val="24"/>
                    </w:rPr>
                  </m:ctrlPr>
                </m:sSupPr>
                <m:e>
                  <m:r>
                    <w:rPr>
                      <w:rFonts w:ascii="Cambria Math" w:hAnsi="Cambria Math" w:cs="Times New Roman"/>
                      <w:sz w:val="24"/>
                      <w:szCs w:val="24"/>
                    </w:rPr>
                    <m:t>i</m:t>
                  </m:r>
                </m:e>
                <m:sup>
                  <m:r>
                    <w:rPr>
                      <w:rFonts w:ascii="Cambria Math" w:hAnsi="Cambria Math" w:cs="Times New Roman"/>
                      <w:sz w:val="24"/>
                      <w:szCs w:val="24"/>
                    </w:rPr>
                    <m:t>th</m:t>
                  </m:r>
                </m:sup>
              </m:sSup>
            </m:oMath>
            <w:r>
              <w:rPr>
                <w:rFonts w:ascii="Times New Roman" w:eastAsiaTheme="minorEastAsia" w:hAnsi="Times New Roman" w:cs="Times New Roman"/>
                <w:sz w:val="24"/>
                <w:szCs w:val="24"/>
              </w:rPr>
              <w:t xml:space="preserve"> Component</w:t>
            </w:r>
          </w:p>
        </w:tc>
      </w:tr>
      <w:tr w:rsidR="00B479DC" w14:paraId="5F4B9E03" w14:textId="77777777" w:rsidTr="000F14CA">
        <w:tc>
          <w:tcPr>
            <w:tcW w:w="1908" w:type="dxa"/>
          </w:tcPr>
          <w:p w14:paraId="07BCC532" w14:textId="77777777" w:rsidR="00B479DC" w:rsidRDefault="00000000" w:rsidP="000F14CA">
            <w:pPr>
              <w:spacing w:line="36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tc</m:t>
                    </m:r>
                  </m:e>
                  <m:sub>
                    <m:r>
                      <w:rPr>
                        <w:rFonts w:ascii="Cambria Math" w:hAnsi="Cambria Math" w:cs="Times New Roman"/>
                        <w:sz w:val="24"/>
                        <w:szCs w:val="24"/>
                      </w:rPr>
                      <m:t>MI,i</m:t>
                    </m:r>
                  </m:sub>
                </m:sSub>
              </m:oMath>
            </m:oMathPara>
          </w:p>
        </w:tc>
        <w:tc>
          <w:tcPr>
            <w:tcW w:w="7668" w:type="dxa"/>
          </w:tcPr>
          <w:p w14:paraId="6FE5D5E5"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Market Impact Transaction Cost incurred for the </w:t>
            </w:r>
            <m:oMath>
              <m:sSup>
                <m:sSupPr>
                  <m:ctrlPr>
                    <w:rPr>
                      <w:rFonts w:ascii="Cambria Math" w:hAnsi="Cambria Math" w:cs="Times New Roman"/>
                      <w:i/>
                      <w:sz w:val="24"/>
                      <w:szCs w:val="24"/>
                    </w:rPr>
                  </m:ctrlPr>
                </m:sSupPr>
                <m:e>
                  <m:r>
                    <w:rPr>
                      <w:rFonts w:ascii="Cambria Math" w:hAnsi="Cambria Math" w:cs="Times New Roman"/>
                      <w:sz w:val="24"/>
                      <w:szCs w:val="24"/>
                    </w:rPr>
                    <m:t>i</m:t>
                  </m:r>
                </m:e>
                <m:sup>
                  <m:r>
                    <w:rPr>
                      <w:rFonts w:ascii="Cambria Math" w:hAnsi="Cambria Math" w:cs="Times New Roman"/>
                      <w:sz w:val="24"/>
                      <w:szCs w:val="24"/>
                    </w:rPr>
                    <m:t>th</m:t>
                  </m:r>
                </m:sup>
              </m:sSup>
            </m:oMath>
            <w:r>
              <w:rPr>
                <w:rFonts w:ascii="Times New Roman" w:eastAsiaTheme="minorEastAsia" w:hAnsi="Times New Roman" w:cs="Times New Roman"/>
                <w:sz w:val="24"/>
                <w:szCs w:val="24"/>
              </w:rPr>
              <w:t xml:space="preserve"> Component</w:t>
            </w:r>
          </w:p>
        </w:tc>
      </w:tr>
      <w:tr w:rsidR="00B479DC" w14:paraId="0876D277" w14:textId="77777777" w:rsidTr="000F14CA">
        <w:tc>
          <w:tcPr>
            <w:tcW w:w="1908" w:type="dxa"/>
          </w:tcPr>
          <w:p w14:paraId="72F9C19D" w14:textId="77777777" w:rsidR="00B479DC" w:rsidRDefault="00000000" w:rsidP="000F14CA">
            <w:pPr>
              <w:spacing w:line="36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tc</m:t>
                    </m:r>
                  </m:e>
                  <m:sub>
                    <m:r>
                      <w:rPr>
                        <w:rFonts w:ascii="Cambria Math" w:hAnsi="Cambria Math" w:cs="Times New Roman"/>
                        <w:sz w:val="24"/>
                        <w:szCs w:val="24"/>
                      </w:rPr>
                      <m:t>SHORT, i</m:t>
                    </m:r>
                  </m:sub>
                </m:sSub>
              </m:oMath>
            </m:oMathPara>
          </w:p>
        </w:tc>
        <w:tc>
          <w:tcPr>
            <w:tcW w:w="7668" w:type="dxa"/>
          </w:tcPr>
          <w:p w14:paraId="72858CC8"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Short Sell Transaction Cost incurred for the </w:t>
            </w:r>
            <m:oMath>
              <m:sSup>
                <m:sSupPr>
                  <m:ctrlPr>
                    <w:rPr>
                      <w:rFonts w:ascii="Cambria Math" w:hAnsi="Cambria Math" w:cs="Times New Roman"/>
                      <w:i/>
                      <w:sz w:val="24"/>
                      <w:szCs w:val="24"/>
                    </w:rPr>
                  </m:ctrlPr>
                </m:sSupPr>
                <m:e>
                  <m:r>
                    <w:rPr>
                      <w:rFonts w:ascii="Cambria Math" w:hAnsi="Cambria Math" w:cs="Times New Roman"/>
                      <w:sz w:val="24"/>
                      <w:szCs w:val="24"/>
                    </w:rPr>
                    <m:t>i</m:t>
                  </m:r>
                </m:e>
                <m:sup>
                  <m:r>
                    <w:rPr>
                      <w:rFonts w:ascii="Cambria Math" w:hAnsi="Cambria Math" w:cs="Times New Roman"/>
                      <w:sz w:val="24"/>
                      <w:szCs w:val="24"/>
                    </w:rPr>
                    <m:t>th</m:t>
                  </m:r>
                </m:sup>
              </m:sSup>
            </m:oMath>
            <w:r>
              <w:rPr>
                <w:rFonts w:ascii="Times New Roman" w:eastAsiaTheme="minorEastAsia" w:hAnsi="Times New Roman" w:cs="Times New Roman"/>
                <w:sz w:val="24"/>
                <w:szCs w:val="24"/>
              </w:rPr>
              <w:t xml:space="preserve"> Component</w:t>
            </w:r>
          </w:p>
        </w:tc>
      </w:tr>
      <w:tr w:rsidR="00B479DC" w14:paraId="1CDBA74D" w14:textId="77777777" w:rsidTr="000F14CA">
        <w:tc>
          <w:tcPr>
            <w:tcW w:w="1908" w:type="dxa"/>
          </w:tcPr>
          <w:p w14:paraId="5174D1CE" w14:textId="77777777" w:rsidR="00B479DC" w:rsidRDefault="00000000" w:rsidP="000F14CA">
            <w:pPr>
              <w:spacing w:line="36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tc</m:t>
                    </m:r>
                  </m:e>
                  <m:sub>
                    <m:r>
                      <w:rPr>
                        <w:rFonts w:ascii="Cambria Math" w:hAnsi="Cambria Math" w:cs="Times New Roman"/>
                        <w:sz w:val="24"/>
                        <w:szCs w:val="24"/>
                      </w:rPr>
                      <m:t>i</m:t>
                    </m:r>
                  </m:sub>
                </m:sSub>
              </m:oMath>
            </m:oMathPara>
          </w:p>
        </w:tc>
        <w:tc>
          <w:tcPr>
            <w:tcW w:w="7668" w:type="dxa"/>
          </w:tcPr>
          <w:p w14:paraId="09A1BCFB"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Generic Transaction Cost incurred for the </w:t>
            </w:r>
            <m:oMath>
              <m:sSup>
                <m:sSupPr>
                  <m:ctrlPr>
                    <w:rPr>
                      <w:rFonts w:ascii="Cambria Math" w:hAnsi="Cambria Math" w:cs="Times New Roman"/>
                      <w:i/>
                      <w:sz w:val="24"/>
                      <w:szCs w:val="24"/>
                    </w:rPr>
                  </m:ctrlPr>
                </m:sSupPr>
                <m:e>
                  <m:r>
                    <w:rPr>
                      <w:rFonts w:ascii="Cambria Math" w:hAnsi="Cambria Math" w:cs="Times New Roman"/>
                      <w:sz w:val="24"/>
                      <w:szCs w:val="24"/>
                    </w:rPr>
                    <m:t>i</m:t>
                  </m:r>
                </m:e>
                <m:sup>
                  <m:r>
                    <w:rPr>
                      <w:rFonts w:ascii="Cambria Math" w:hAnsi="Cambria Math" w:cs="Times New Roman"/>
                      <w:sz w:val="24"/>
                      <w:szCs w:val="24"/>
                    </w:rPr>
                    <m:t>th</m:t>
                  </m:r>
                </m:sup>
              </m:sSup>
            </m:oMath>
            <w:r>
              <w:rPr>
                <w:rFonts w:ascii="Times New Roman" w:eastAsiaTheme="minorEastAsia" w:hAnsi="Times New Roman" w:cs="Times New Roman"/>
                <w:sz w:val="24"/>
                <w:szCs w:val="24"/>
              </w:rPr>
              <w:t xml:space="preserve"> Component</w:t>
            </w:r>
          </w:p>
        </w:tc>
      </w:tr>
      <w:tr w:rsidR="00B479DC" w14:paraId="587ACFB1" w14:textId="77777777" w:rsidTr="000F14CA">
        <w:tc>
          <w:tcPr>
            <w:tcW w:w="1908" w:type="dxa"/>
          </w:tcPr>
          <w:p w14:paraId="31ADFEB4" w14:textId="77777777" w:rsidR="00B479DC" w:rsidRDefault="00000000" w:rsidP="000F14CA">
            <w:pPr>
              <w:spacing w:line="36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m:oMathPara>
          </w:p>
        </w:tc>
        <w:tc>
          <w:tcPr>
            <w:tcW w:w="7668" w:type="dxa"/>
          </w:tcPr>
          <w:p w14:paraId="7B110F09"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Unit Price of </w:t>
            </w:r>
            <m:oMath>
              <m:sSup>
                <m:sSupPr>
                  <m:ctrlPr>
                    <w:rPr>
                      <w:rFonts w:ascii="Cambria Math" w:hAnsi="Cambria Math" w:cs="Times New Roman"/>
                      <w:i/>
                      <w:sz w:val="24"/>
                      <w:szCs w:val="24"/>
                    </w:rPr>
                  </m:ctrlPr>
                </m:sSupPr>
                <m:e>
                  <m:r>
                    <w:rPr>
                      <w:rFonts w:ascii="Cambria Math" w:hAnsi="Cambria Math" w:cs="Times New Roman"/>
                      <w:sz w:val="24"/>
                      <w:szCs w:val="24"/>
                    </w:rPr>
                    <m:t>i</m:t>
                  </m:r>
                </m:e>
                <m:sup>
                  <m:r>
                    <w:rPr>
                      <w:rFonts w:ascii="Cambria Math" w:hAnsi="Cambria Math" w:cs="Times New Roman"/>
                      <w:sz w:val="24"/>
                      <w:szCs w:val="24"/>
                    </w:rPr>
                    <m:t>th</m:t>
                  </m:r>
                </m:sup>
              </m:sSup>
            </m:oMath>
            <w:r>
              <w:rPr>
                <w:rFonts w:ascii="Times New Roman" w:eastAsiaTheme="minorEastAsia" w:hAnsi="Times New Roman" w:cs="Times New Roman"/>
                <w:sz w:val="24"/>
                <w:szCs w:val="24"/>
              </w:rPr>
              <w:t xml:space="preserve"> Component</w:t>
            </w:r>
          </w:p>
        </w:tc>
      </w:tr>
      <w:tr w:rsidR="00B479DC" w14:paraId="1E6B0E9E" w14:textId="77777777" w:rsidTr="000F14CA">
        <w:tc>
          <w:tcPr>
            <w:tcW w:w="1908" w:type="dxa"/>
          </w:tcPr>
          <w:p w14:paraId="7A7EAA37" w14:textId="77777777" w:rsidR="00B479DC" w:rsidRDefault="00000000" w:rsidP="000F14CA">
            <w:pPr>
              <w:spacing w:line="36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BENCHMARK, i</m:t>
                    </m:r>
                  </m:sub>
                </m:sSub>
              </m:oMath>
            </m:oMathPara>
          </w:p>
        </w:tc>
        <w:tc>
          <w:tcPr>
            <w:tcW w:w="7668" w:type="dxa"/>
          </w:tcPr>
          <w:p w14:paraId="6854F5EA"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Weight of the </w:t>
            </w:r>
            <m:oMath>
              <m:sSup>
                <m:sSupPr>
                  <m:ctrlPr>
                    <w:rPr>
                      <w:rFonts w:ascii="Cambria Math" w:hAnsi="Cambria Math" w:cs="Times New Roman"/>
                      <w:i/>
                      <w:sz w:val="24"/>
                      <w:szCs w:val="24"/>
                    </w:rPr>
                  </m:ctrlPr>
                </m:sSupPr>
                <m:e>
                  <m:r>
                    <w:rPr>
                      <w:rFonts w:ascii="Cambria Math" w:hAnsi="Cambria Math" w:cs="Times New Roman"/>
                      <w:sz w:val="24"/>
                      <w:szCs w:val="24"/>
                    </w:rPr>
                    <m:t>i</m:t>
                  </m:r>
                </m:e>
                <m:sup>
                  <m:r>
                    <w:rPr>
                      <w:rFonts w:ascii="Cambria Math" w:hAnsi="Cambria Math" w:cs="Times New Roman"/>
                      <w:sz w:val="24"/>
                      <w:szCs w:val="24"/>
                    </w:rPr>
                    <m:t>th</m:t>
                  </m:r>
                </m:sup>
              </m:sSup>
            </m:oMath>
            <w:r>
              <w:rPr>
                <w:rFonts w:ascii="Times New Roman" w:eastAsiaTheme="minorEastAsia" w:hAnsi="Times New Roman" w:cs="Times New Roman"/>
                <w:sz w:val="24"/>
                <w:szCs w:val="24"/>
              </w:rPr>
              <w:t xml:space="preserve"> Component in the</w:t>
            </w:r>
            <w:r>
              <w:rPr>
                <w:rFonts w:ascii="Times New Roman" w:hAnsi="Times New Roman" w:cs="Times New Roman"/>
                <w:sz w:val="24"/>
                <w:szCs w:val="24"/>
              </w:rPr>
              <w:t xml:space="preserve"> Benchmark Portfolio</w:t>
            </w:r>
          </w:p>
        </w:tc>
      </w:tr>
      <w:tr w:rsidR="00B479DC" w14:paraId="00B1BCED" w14:textId="77777777" w:rsidTr="000F14CA">
        <w:tc>
          <w:tcPr>
            <w:tcW w:w="1908" w:type="dxa"/>
          </w:tcPr>
          <w:p w14:paraId="0C1C7980" w14:textId="77777777" w:rsidR="00B479DC" w:rsidRDefault="00B479DC" w:rsidP="000F14CA">
            <w:pPr>
              <w:spacing w:line="360" w:lineRule="auto"/>
              <w:jc w:val="center"/>
              <w:rPr>
                <w:rFonts w:ascii="Times New Roman" w:hAnsi="Times New Roman" w:cs="Times New Roman"/>
                <w:sz w:val="24"/>
                <w:szCs w:val="24"/>
              </w:rPr>
            </w:pPr>
            <m:oMathPara>
              <m:oMath>
                <m:r>
                  <w:rPr>
                    <w:rFonts w:ascii="Cambria Math" w:hAnsi="Cambria Math" w:cs="Times New Roman"/>
                    <w:sz w:val="24"/>
                    <w:szCs w:val="24"/>
                  </w:rPr>
                  <m:t>S</m:t>
                </m:r>
              </m:oMath>
            </m:oMathPara>
          </w:p>
        </w:tc>
        <w:tc>
          <w:tcPr>
            <w:tcW w:w="7668" w:type="dxa"/>
          </w:tcPr>
          <w:p w14:paraId="3B6DDC85"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The Classification Set</w:t>
            </w:r>
          </w:p>
        </w:tc>
      </w:tr>
    </w:tbl>
    <w:p w14:paraId="3DA98513" w14:textId="77777777" w:rsidR="00B479DC" w:rsidRDefault="00B479DC" w:rsidP="00B479DC">
      <w:pPr>
        <w:spacing w:line="360" w:lineRule="auto"/>
        <w:rPr>
          <w:rFonts w:ascii="Times New Roman" w:hAnsi="Times New Roman" w:cs="Times New Roman"/>
          <w:sz w:val="24"/>
          <w:szCs w:val="24"/>
        </w:rPr>
      </w:pPr>
    </w:p>
    <w:p w14:paraId="2B62ED7E" w14:textId="77777777" w:rsidR="00B479DC" w:rsidRDefault="00B479DC" w:rsidP="00B479DC">
      <w:pPr>
        <w:spacing w:line="360" w:lineRule="auto"/>
        <w:rPr>
          <w:rFonts w:ascii="Times New Roman" w:hAnsi="Times New Roman" w:cs="Times New Roman"/>
          <w:sz w:val="24"/>
          <w:szCs w:val="24"/>
        </w:rPr>
      </w:pPr>
    </w:p>
    <w:p w14:paraId="0D3DB393" w14:textId="77777777" w:rsidR="00B479DC" w:rsidRPr="00F60968" w:rsidRDefault="00B479DC" w:rsidP="00B479DC">
      <w:pPr>
        <w:spacing w:line="360" w:lineRule="auto"/>
        <w:rPr>
          <w:rFonts w:ascii="Times New Roman" w:hAnsi="Times New Roman" w:cs="Times New Roman"/>
          <w:b/>
          <w:sz w:val="28"/>
          <w:szCs w:val="28"/>
        </w:rPr>
      </w:pPr>
      <w:r w:rsidRPr="00F60968">
        <w:rPr>
          <w:rFonts w:ascii="Times New Roman" w:hAnsi="Times New Roman" w:cs="Times New Roman"/>
          <w:b/>
          <w:sz w:val="28"/>
          <w:szCs w:val="28"/>
        </w:rPr>
        <w:lastRenderedPageBreak/>
        <w:t>Net Tilt Objective Term</w:t>
      </w:r>
    </w:p>
    <w:p w14:paraId="131EB5BE" w14:textId="77777777" w:rsidR="00B479DC" w:rsidRDefault="00B479DC" w:rsidP="00B479DC">
      <w:pPr>
        <w:spacing w:line="360" w:lineRule="auto"/>
        <w:rPr>
          <w:rFonts w:ascii="Times New Roman" w:hAnsi="Times New Roman" w:cs="Times New Roman"/>
          <w:sz w:val="24"/>
          <w:szCs w:val="24"/>
        </w:rPr>
      </w:pPr>
    </w:p>
    <w:p w14:paraId="1C2EFB5D"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Optimizes the Net Portfolio Tilt from the Starting Allocation.</w:t>
      </w:r>
    </w:p>
    <w:p w14:paraId="516DE13F"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Optimizes</w:t>
      </w:r>
    </w:p>
    <w:p w14:paraId="7F670C25" w14:textId="77777777" w:rsidR="00B479DC" w:rsidRDefault="00B479DC" w:rsidP="00B479DC">
      <w:pPr>
        <w:spacing w:line="360" w:lineRule="auto"/>
        <w:rPr>
          <w:rFonts w:ascii="Times New Roman" w:hAnsi="Times New Roman" w:cs="Times New Roman"/>
          <w:sz w:val="24"/>
          <w:szCs w:val="24"/>
        </w:rPr>
      </w:pPr>
    </w:p>
    <w:p w14:paraId="2F49D49D" w14:textId="77777777" w:rsidR="00B479DC" w:rsidRPr="00A87B29"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i:i∈S</m:t>
              </m:r>
            </m:sub>
            <m:sup/>
            <m:e>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i</m:t>
                  </m:r>
                </m:sub>
              </m:sSub>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INITIAL, 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FINAL, i</m:t>
                      </m:r>
                    </m:sub>
                  </m:sSub>
                </m:e>
              </m:d>
            </m:e>
          </m:nary>
        </m:oMath>
      </m:oMathPara>
    </w:p>
    <w:p w14:paraId="3E6E578A"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09"/>
        <w:gridCol w:w="6241"/>
      </w:tblGrid>
      <w:tr w:rsidR="00B479DC" w14:paraId="26B46FE2" w14:textId="77777777" w:rsidTr="000F14CA">
        <w:tc>
          <w:tcPr>
            <w:tcW w:w="3168" w:type="dxa"/>
            <w:vAlign w:val="center"/>
          </w:tcPr>
          <w:p w14:paraId="2A210E12"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51258036"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4A8346A0" w14:textId="77777777" w:rsidTr="000F14CA">
        <w:tc>
          <w:tcPr>
            <w:tcW w:w="3168" w:type="dxa"/>
          </w:tcPr>
          <w:p w14:paraId="733509E4"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54C95308"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OT_NET_TILT</w:t>
            </w:r>
          </w:p>
        </w:tc>
      </w:tr>
      <w:tr w:rsidR="00B479DC" w14:paraId="24B6696E" w14:textId="77777777" w:rsidTr="000F14CA">
        <w:tc>
          <w:tcPr>
            <w:tcW w:w="3168" w:type="dxa"/>
          </w:tcPr>
          <w:p w14:paraId="29395778"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17DD6D4A"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Optimizes for Gross Portfolio Tilt</w:t>
            </w:r>
          </w:p>
        </w:tc>
      </w:tr>
      <w:tr w:rsidR="00B479DC" w14:paraId="4B566CD2" w14:textId="77777777" w:rsidTr="000F14CA">
        <w:tc>
          <w:tcPr>
            <w:tcW w:w="3168" w:type="dxa"/>
          </w:tcPr>
          <w:p w14:paraId="04F7679F"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224EFD41"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TILT</w:t>
            </w:r>
          </w:p>
        </w:tc>
      </w:tr>
      <w:tr w:rsidR="00B479DC" w14:paraId="52BA48BD" w14:textId="77777777" w:rsidTr="000F14CA">
        <w:tc>
          <w:tcPr>
            <w:tcW w:w="3168" w:type="dxa"/>
          </w:tcPr>
          <w:p w14:paraId="4D9995B2"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Attribute</w:t>
            </w:r>
          </w:p>
        </w:tc>
        <w:tc>
          <w:tcPr>
            <w:tcW w:w="6408" w:type="dxa"/>
            <w:vAlign w:val="center"/>
          </w:tcPr>
          <w:p w14:paraId="1810AC9A"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The Array of Tilt Weights</w:t>
            </w:r>
          </w:p>
        </w:tc>
      </w:tr>
      <w:tr w:rsidR="00B479DC" w14:paraId="04AB2B1C" w14:textId="77777777" w:rsidTr="000F14CA">
        <w:tc>
          <w:tcPr>
            <w:tcW w:w="3168" w:type="dxa"/>
          </w:tcPr>
          <w:p w14:paraId="4F856EB9"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Classification</w:t>
            </w:r>
          </w:p>
        </w:tc>
        <w:tc>
          <w:tcPr>
            <w:tcW w:w="6408" w:type="dxa"/>
            <w:vAlign w:val="center"/>
          </w:tcPr>
          <w:p w14:paraId="4CF596E8"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The Set to which the Tilt is applicable</w:t>
            </w:r>
          </w:p>
        </w:tc>
      </w:tr>
    </w:tbl>
    <w:p w14:paraId="35A18912" w14:textId="77777777" w:rsidR="00B479DC" w:rsidRDefault="00B479DC" w:rsidP="00B479DC">
      <w:pPr>
        <w:spacing w:line="360" w:lineRule="auto"/>
        <w:rPr>
          <w:rFonts w:ascii="Times New Roman" w:hAnsi="Times New Roman" w:cs="Times New Roman"/>
          <w:sz w:val="24"/>
          <w:szCs w:val="24"/>
        </w:rPr>
      </w:pPr>
    </w:p>
    <w:p w14:paraId="11143E59" w14:textId="77777777" w:rsidR="00B479DC" w:rsidRDefault="00B479DC" w:rsidP="00B479DC">
      <w:pPr>
        <w:spacing w:line="360" w:lineRule="auto"/>
        <w:rPr>
          <w:rFonts w:ascii="Times New Roman" w:hAnsi="Times New Roman" w:cs="Times New Roman"/>
          <w:sz w:val="24"/>
          <w:szCs w:val="24"/>
        </w:rPr>
      </w:pPr>
    </w:p>
    <w:p w14:paraId="50A8A8C2" w14:textId="77777777" w:rsidR="00B479DC" w:rsidRPr="00F60968" w:rsidRDefault="00B479DC" w:rsidP="00B479DC">
      <w:pPr>
        <w:spacing w:line="360" w:lineRule="auto"/>
        <w:rPr>
          <w:rFonts w:ascii="Times New Roman" w:hAnsi="Times New Roman" w:cs="Times New Roman"/>
          <w:b/>
          <w:sz w:val="28"/>
          <w:szCs w:val="28"/>
        </w:rPr>
      </w:pPr>
      <w:r w:rsidRPr="00F60968">
        <w:rPr>
          <w:rFonts w:ascii="Times New Roman" w:hAnsi="Times New Roman" w:cs="Times New Roman"/>
          <w:b/>
          <w:sz w:val="28"/>
          <w:szCs w:val="28"/>
        </w:rPr>
        <w:t xml:space="preserve">Tilt </w:t>
      </w:r>
      <w:r>
        <w:rPr>
          <w:rFonts w:ascii="Times New Roman" w:hAnsi="Times New Roman" w:cs="Times New Roman"/>
          <w:b/>
          <w:sz w:val="28"/>
          <w:szCs w:val="28"/>
        </w:rPr>
        <w:t xml:space="preserve">Long </w:t>
      </w:r>
      <w:r w:rsidRPr="00F60968">
        <w:rPr>
          <w:rFonts w:ascii="Times New Roman" w:hAnsi="Times New Roman" w:cs="Times New Roman"/>
          <w:b/>
          <w:sz w:val="28"/>
          <w:szCs w:val="28"/>
        </w:rPr>
        <w:t>Objective Term</w:t>
      </w:r>
    </w:p>
    <w:p w14:paraId="715EFECE" w14:textId="77777777" w:rsidR="00B479DC" w:rsidRDefault="00B479DC" w:rsidP="00B479DC">
      <w:pPr>
        <w:spacing w:line="360" w:lineRule="auto"/>
        <w:rPr>
          <w:rFonts w:ascii="Times New Roman" w:hAnsi="Times New Roman" w:cs="Times New Roman"/>
          <w:sz w:val="24"/>
          <w:szCs w:val="24"/>
        </w:rPr>
      </w:pPr>
    </w:p>
    <w:p w14:paraId="646206FD"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Optimizes the Net Long Portfolio Tilt from the Starting Allocation.</w:t>
      </w:r>
    </w:p>
    <w:p w14:paraId="1FB31651"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Optimizes</w:t>
      </w:r>
    </w:p>
    <w:p w14:paraId="346BE550" w14:textId="77777777" w:rsidR="00B479DC" w:rsidRDefault="00B479DC" w:rsidP="00B479DC">
      <w:pPr>
        <w:spacing w:line="360" w:lineRule="auto"/>
        <w:rPr>
          <w:rFonts w:ascii="Times New Roman" w:hAnsi="Times New Roman" w:cs="Times New Roman"/>
          <w:sz w:val="24"/>
          <w:szCs w:val="24"/>
        </w:rPr>
      </w:pPr>
    </w:p>
    <w:p w14:paraId="2A48F745" w14:textId="77777777" w:rsidR="00B479DC" w:rsidRPr="00A87B29"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i:i∈S</m:t>
              </m:r>
            </m:sub>
            <m:sup/>
            <m:e>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i</m:t>
                  </m:r>
                </m:sub>
              </m:sSub>
              <m:d>
                <m:dPr>
                  <m:ctrlPr>
                    <w:rPr>
                      <w:rFonts w:ascii="Cambria Math" w:hAnsi="Cambria Math" w:cs="Times New Roman"/>
                      <w:i/>
                      <w:sz w:val="24"/>
                      <w:szCs w:val="24"/>
                    </w:rPr>
                  </m:ctrlPr>
                </m:dPr>
                <m:e>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INITIAL, i</m:t>
                          </m:r>
                        </m:sub>
                      </m:sSub>
                    </m:e>
                    <m:sup>
                      <m:r>
                        <w:rPr>
                          <w:rFonts w:ascii="Cambria Math" w:hAnsi="Cambria Math" w:cs="Times New Roman"/>
                          <w:sz w:val="24"/>
                          <w:szCs w:val="24"/>
                        </w:rPr>
                        <m:t>+</m:t>
                      </m:r>
                    </m:sup>
                  </m:sSup>
                  <m:r>
                    <w:rPr>
                      <w:rFonts w:ascii="Cambria Math" w:hAnsi="Cambria Math" w:cs="Times New Roman"/>
                      <w:sz w:val="24"/>
                      <w:szCs w:val="24"/>
                    </w:rPr>
                    <m:t>-</m:t>
                  </m:r>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FINAL, i</m:t>
                          </m:r>
                        </m:sub>
                      </m:sSub>
                    </m:e>
                    <m:sup>
                      <m:r>
                        <w:rPr>
                          <w:rFonts w:ascii="Cambria Math" w:hAnsi="Cambria Math" w:cs="Times New Roman"/>
                          <w:sz w:val="24"/>
                          <w:szCs w:val="24"/>
                        </w:rPr>
                        <m:t>+</m:t>
                      </m:r>
                    </m:sup>
                  </m:sSup>
                </m:e>
              </m:d>
            </m:e>
          </m:nary>
        </m:oMath>
      </m:oMathPara>
    </w:p>
    <w:p w14:paraId="4C42D74D"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01"/>
        <w:gridCol w:w="6249"/>
      </w:tblGrid>
      <w:tr w:rsidR="00B479DC" w14:paraId="6106EF5E" w14:textId="77777777" w:rsidTr="000F14CA">
        <w:tc>
          <w:tcPr>
            <w:tcW w:w="3168" w:type="dxa"/>
            <w:vAlign w:val="center"/>
          </w:tcPr>
          <w:p w14:paraId="3B4A7885"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lastRenderedPageBreak/>
              <w:t>Parameter</w:t>
            </w:r>
          </w:p>
        </w:tc>
        <w:tc>
          <w:tcPr>
            <w:tcW w:w="6408" w:type="dxa"/>
            <w:vAlign w:val="center"/>
          </w:tcPr>
          <w:p w14:paraId="32FE4E19"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3646276D" w14:textId="77777777" w:rsidTr="000F14CA">
        <w:tc>
          <w:tcPr>
            <w:tcW w:w="3168" w:type="dxa"/>
          </w:tcPr>
          <w:p w14:paraId="6219E4A1"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1664DB84"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OT_NET_LONG_TILT</w:t>
            </w:r>
          </w:p>
        </w:tc>
      </w:tr>
      <w:tr w:rsidR="00B479DC" w14:paraId="5AB89E38" w14:textId="77777777" w:rsidTr="000F14CA">
        <w:tc>
          <w:tcPr>
            <w:tcW w:w="3168" w:type="dxa"/>
          </w:tcPr>
          <w:p w14:paraId="3C635D96"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4B0A06ED"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Optimizes for Gross Portfolio Tilt</w:t>
            </w:r>
          </w:p>
        </w:tc>
      </w:tr>
      <w:tr w:rsidR="00B479DC" w14:paraId="04A7E8D7" w14:textId="77777777" w:rsidTr="000F14CA">
        <w:tc>
          <w:tcPr>
            <w:tcW w:w="3168" w:type="dxa"/>
          </w:tcPr>
          <w:p w14:paraId="779AA84D"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033789A3"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TILT</w:t>
            </w:r>
          </w:p>
        </w:tc>
      </w:tr>
      <w:tr w:rsidR="00B479DC" w14:paraId="43C144DC" w14:textId="77777777" w:rsidTr="000F14CA">
        <w:tc>
          <w:tcPr>
            <w:tcW w:w="3168" w:type="dxa"/>
          </w:tcPr>
          <w:p w14:paraId="389C438B"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Attribute</w:t>
            </w:r>
          </w:p>
        </w:tc>
        <w:tc>
          <w:tcPr>
            <w:tcW w:w="6408" w:type="dxa"/>
            <w:vAlign w:val="center"/>
          </w:tcPr>
          <w:p w14:paraId="5DD8083F"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The Array of Tilt Weights</w:t>
            </w:r>
          </w:p>
        </w:tc>
      </w:tr>
      <w:tr w:rsidR="00B479DC" w14:paraId="3E065A4E" w14:textId="77777777" w:rsidTr="000F14CA">
        <w:tc>
          <w:tcPr>
            <w:tcW w:w="3168" w:type="dxa"/>
          </w:tcPr>
          <w:p w14:paraId="687B7BF1"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Classification</w:t>
            </w:r>
          </w:p>
        </w:tc>
        <w:tc>
          <w:tcPr>
            <w:tcW w:w="6408" w:type="dxa"/>
            <w:vAlign w:val="center"/>
          </w:tcPr>
          <w:p w14:paraId="644ECC74"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The Set to which the Tilt is applicable</w:t>
            </w:r>
          </w:p>
        </w:tc>
      </w:tr>
    </w:tbl>
    <w:p w14:paraId="14C325D9" w14:textId="77777777" w:rsidR="00B479DC" w:rsidRDefault="00B479DC" w:rsidP="00B479DC">
      <w:pPr>
        <w:spacing w:line="360" w:lineRule="auto"/>
        <w:rPr>
          <w:rFonts w:ascii="Times New Roman" w:hAnsi="Times New Roman" w:cs="Times New Roman"/>
          <w:sz w:val="24"/>
          <w:szCs w:val="24"/>
        </w:rPr>
      </w:pPr>
    </w:p>
    <w:p w14:paraId="1D8FC290" w14:textId="77777777" w:rsidR="00B479DC" w:rsidRDefault="00B479DC" w:rsidP="00B479DC">
      <w:pPr>
        <w:spacing w:line="360" w:lineRule="auto"/>
        <w:rPr>
          <w:rFonts w:ascii="Times New Roman" w:hAnsi="Times New Roman" w:cs="Times New Roman"/>
          <w:sz w:val="24"/>
          <w:szCs w:val="24"/>
        </w:rPr>
      </w:pPr>
    </w:p>
    <w:p w14:paraId="2F27C1CA" w14:textId="77777777" w:rsidR="00B479DC" w:rsidRPr="00F60968" w:rsidRDefault="00B479DC" w:rsidP="00B479DC">
      <w:pPr>
        <w:spacing w:line="360" w:lineRule="auto"/>
        <w:rPr>
          <w:rFonts w:ascii="Times New Roman" w:hAnsi="Times New Roman" w:cs="Times New Roman"/>
          <w:b/>
          <w:sz w:val="28"/>
          <w:szCs w:val="28"/>
        </w:rPr>
      </w:pPr>
      <w:r w:rsidRPr="00F60968">
        <w:rPr>
          <w:rFonts w:ascii="Times New Roman" w:hAnsi="Times New Roman" w:cs="Times New Roman"/>
          <w:b/>
          <w:sz w:val="28"/>
          <w:szCs w:val="28"/>
        </w:rPr>
        <w:t xml:space="preserve">Tilt </w:t>
      </w:r>
      <w:r>
        <w:rPr>
          <w:rFonts w:ascii="Times New Roman" w:hAnsi="Times New Roman" w:cs="Times New Roman"/>
          <w:b/>
          <w:sz w:val="28"/>
          <w:szCs w:val="28"/>
        </w:rPr>
        <w:t xml:space="preserve">Short </w:t>
      </w:r>
      <w:r w:rsidRPr="00F60968">
        <w:rPr>
          <w:rFonts w:ascii="Times New Roman" w:hAnsi="Times New Roman" w:cs="Times New Roman"/>
          <w:b/>
          <w:sz w:val="28"/>
          <w:szCs w:val="28"/>
        </w:rPr>
        <w:t>Objective Term</w:t>
      </w:r>
    </w:p>
    <w:p w14:paraId="2342340F" w14:textId="77777777" w:rsidR="00B479DC" w:rsidRDefault="00B479DC" w:rsidP="00B479DC">
      <w:pPr>
        <w:spacing w:line="360" w:lineRule="auto"/>
        <w:rPr>
          <w:rFonts w:ascii="Times New Roman" w:hAnsi="Times New Roman" w:cs="Times New Roman"/>
          <w:sz w:val="24"/>
          <w:szCs w:val="24"/>
        </w:rPr>
      </w:pPr>
    </w:p>
    <w:p w14:paraId="3DD3D67A"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Optimizes the Net Short Portfolio Tilt from the Starting Allocation.</w:t>
      </w:r>
    </w:p>
    <w:p w14:paraId="02D7D48D"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Optimizes</w:t>
      </w:r>
    </w:p>
    <w:p w14:paraId="2D01CA9D" w14:textId="77777777" w:rsidR="00B479DC" w:rsidRDefault="00B479DC" w:rsidP="00B479DC">
      <w:pPr>
        <w:spacing w:line="360" w:lineRule="auto"/>
        <w:rPr>
          <w:rFonts w:ascii="Times New Roman" w:hAnsi="Times New Roman" w:cs="Times New Roman"/>
          <w:sz w:val="24"/>
          <w:szCs w:val="24"/>
        </w:rPr>
      </w:pPr>
    </w:p>
    <w:p w14:paraId="38C6B504" w14:textId="77777777" w:rsidR="00B479DC" w:rsidRPr="00A87B29"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i:i∈S</m:t>
              </m:r>
            </m:sub>
            <m:sup/>
            <m:e>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i</m:t>
                  </m:r>
                </m:sub>
              </m:sSub>
              <m:d>
                <m:dPr>
                  <m:ctrlPr>
                    <w:rPr>
                      <w:rFonts w:ascii="Cambria Math" w:hAnsi="Cambria Math" w:cs="Times New Roman"/>
                      <w:i/>
                      <w:sz w:val="24"/>
                      <w:szCs w:val="24"/>
                    </w:rPr>
                  </m:ctrlPr>
                </m:dPr>
                <m:e>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INITIAL, i</m:t>
                          </m:r>
                        </m:sub>
                      </m:sSub>
                    </m:e>
                    <m:sup>
                      <m:r>
                        <w:rPr>
                          <w:rFonts w:ascii="Cambria Math" w:hAnsi="Cambria Math" w:cs="Times New Roman"/>
                          <w:sz w:val="24"/>
                          <w:szCs w:val="24"/>
                        </w:rPr>
                        <m:t>-</m:t>
                      </m:r>
                    </m:sup>
                  </m:sSup>
                  <m:r>
                    <w:rPr>
                      <w:rFonts w:ascii="Cambria Math" w:hAnsi="Cambria Math" w:cs="Times New Roman"/>
                      <w:sz w:val="24"/>
                      <w:szCs w:val="24"/>
                    </w:rPr>
                    <m:t>-</m:t>
                  </m:r>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FINAL, i</m:t>
                          </m:r>
                        </m:sub>
                      </m:sSub>
                    </m:e>
                    <m:sup>
                      <m:r>
                        <w:rPr>
                          <w:rFonts w:ascii="Cambria Math" w:hAnsi="Cambria Math" w:cs="Times New Roman"/>
                          <w:sz w:val="24"/>
                          <w:szCs w:val="24"/>
                        </w:rPr>
                        <m:t>-</m:t>
                      </m:r>
                    </m:sup>
                  </m:sSup>
                </m:e>
              </m:d>
            </m:e>
          </m:nary>
        </m:oMath>
      </m:oMathPara>
    </w:p>
    <w:p w14:paraId="3A1B2BFA"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99"/>
        <w:gridCol w:w="6251"/>
      </w:tblGrid>
      <w:tr w:rsidR="00B479DC" w14:paraId="694A128E" w14:textId="77777777" w:rsidTr="000F14CA">
        <w:tc>
          <w:tcPr>
            <w:tcW w:w="3168" w:type="dxa"/>
            <w:vAlign w:val="center"/>
          </w:tcPr>
          <w:p w14:paraId="3F72E146"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353910E6"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03EFC26E" w14:textId="77777777" w:rsidTr="000F14CA">
        <w:tc>
          <w:tcPr>
            <w:tcW w:w="3168" w:type="dxa"/>
          </w:tcPr>
          <w:p w14:paraId="59B6CAF8"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54956FD3"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OT_NET_SHORT_TILT</w:t>
            </w:r>
          </w:p>
        </w:tc>
      </w:tr>
      <w:tr w:rsidR="00B479DC" w14:paraId="529EBC87" w14:textId="77777777" w:rsidTr="000F14CA">
        <w:tc>
          <w:tcPr>
            <w:tcW w:w="3168" w:type="dxa"/>
          </w:tcPr>
          <w:p w14:paraId="2002A219"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20114C09"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Optimizes for Gross Short Portfolio Tilt</w:t>
            </w:r>
          </w:p>
        </w:tc>
      </w:tr>
      <w:tr w:rsidR="00B479DC" w14:paraId="573B74DC" w14:textId="77777777" w:rsidTr="000F14CA">
        <w:tc>
          <w:tcPr>
            <w:tcW w:w="3168" w:type="dxa"/>
          </w:tcPr>
          <w:p w14:paraId="2EB356EB"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311A40FA"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TILT</w:t>
            </w:r>
          </w:p>
        </w:tc>
      </w:tr>
      <w:tr w:rsidR="00B479DC" w14:paraId="730DDBAC" w14:textId="77777777" w:rsidTr="000F14CA">
        <w:tc>
          <w:tcPr>
            <w:tcW w:w="3168" w:type="dxa"/>
          </w:tcPr>
          <w:p w14:paraId="1EFF050C"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Attribute</w:t>
            </w:r>
          </w:p>
        </w:tc>
        <w:tc>
          <w:tcPr>
            <w:tcW w:w="6408" w:type="dxa"/>
            <w:vAlign w:val="center"/>
          </w:tcPr>
          <w:p w14:paraId="38717121"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The Array of Tilt Weights</w:t>
            </w:r>
          </w:p>
        </w:tc>
      </w:tr>
      <w:tr w:rsidR="00B479DC" w14:paraId="0AE7FF86" w14:textId="77777777" w:rsidTr="000F14CA">
        <w:tc>
          <w:tcPr>
            <w:tcW w:w="3168" w:type="dxa"/>
          </w:tcPr>
          <w:p w14:paraId="75B149C5" w14:textId="77777777" w:rsidR="00B479DC" w:rsidRPr="00F60968" w:rsidRDefault="00033C36"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r w:rsidR="00B479DC" w:rsidRPr="00F60968">
              <w:rPr>
                <w:rFonts w:ascii="Times New Roman" w:hAnsi="Times New Roman" w:cs="Times New Roman"/>
                <w:sz w:val="24"/>
                <w:szCs w:val="24"/>
              </w:rPr>
              <w:t>Classification</w:t>
            </w:r>
          </w:p>
        </w:tc>
        <w:tc>
          <w:tcPr>
            <w:tcW w:w="6408" w:type="dxa"/>
            <w:vAlign w:val="center"/>
          </w:tcPr>
          <w:p w14:paraId="2D68072C"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The Set to which the Tilt is applicable</w:t>
            </w:r>
          </w:p>
        </w:tc>
      </w:tr>
    </w:tbl>
    <w:p w14:paraId="014277AC" w14:textId="77777777" w:rsidR="00B479DC" w:rsidRDefault="00B479DC" w:rsidP="00B479DC">
      <w:pPr>
        <w:spacing w:line="360" w:lineRule="auto"/>
        <w:rPr>
          <w:rFonts w:ascii="Times New Roman" w:hAnsi="Times New Roman" w:cs="Times New Roman"/>
          <w:sz w:val="24"/>
          <w:szCs w:val="24"/>
        </w:rPr>
      </w:pPr>
    </w:p>
    <w:p w14:paraId="6DF5B99A" w14:textId="77777777" w:rsidR="00B479DC" w:rsidRDefault="00B479DC" w:rsidP="00B479DC">
      <w:pPr>
        <w:spacing w:line="360" w:lineRule="auto"/>
        <w:rPr>
          <w:rFonts w:ascii="Times New Roman" w:hAnsi="Times New Roman" w:cs="Times New Roman"/>
          <w:sz w:val="24"/>
          <w:szCs w:val="24"/>
        </w:rPr>
      </w:pPr>
    </w:p>
    <w:p w14:paraId="06DE4B07" w14:textId="77777777" w:rsidR="00B479DC" w:rsidRPr="00F60968" w:rsidRDefault="00B479DC" w:rsidP="00B479DC">
      <w:pPr>
        <w:spacing w:line="360" w:lineRule="auto"/>
        <w:rPr>
          <w:rFonts w:ascii="Times New Roman" w:hAnsi="Times New Roman" w:cs="Times New Roman"/>
          <w:b/>
          <w:sz w:val="28"/>
          <w:szCs w:val="28"/>
        </w:rPr>
      </w:pPr>
      <w:r w:rsidRPr="00F60968">
        <w:rPr>
          <w:rFonts w:ascii="Times New Roman" w:hAnsi="Times New Roman" w:cs="Times New Roman"/>
          <w:b/>
          <w:sz w:val="28"/>
          <w:szCs w:val="28"/>
        </w:rPr>
        <w:t xml:space="preserve">Net </w:t>
      </w:r>
      <w:r>
        <w:rPr>
          <w:rFonts w:ascii="Times New Roman" w:hAnsi="Times New Roman" w:cs="Times New Roman"/>
          <w:b/>
          <w:sz w:val="28"/>
          <w:szCs w:val="28"/>
        </w:rPr>
        <w:t>Tax Gains</w:t>
      </w:r>
      <w:r w:rsidRPr="00F60968">
        <w:rPr>
          <w:rFonts w:ascii="Times New Roman" w:hAnsi="Times New Roman" w:cs="Times New Roman"/>
          <w:b/>
          <w:sz w:val="28"/>
          <w:szCs w:val="28"/>
        </w:rPr>
        <w:t xml:space="preserve"> Objective Term</w:t>
      </w:r>
    </w:p>
    <w:p w14:paraId="18F0F0C9" w14:textId="77777777" w:rsidR="00B479DC" w:rsidRDefault="00B479DC" w:rsidP="00B479DC">
      <w:pPr>
        <w:spacing w:line="360" w:lineRule="auto"/>
        <w:rPr>
          <w:rFonts w:ascii="Times New Roman" w:hAnsi="Times New Roman" w:cs="Times New Roman"/>
          <w:sz w:val="24"/>
          <w:szCs w:val="24"/>
        </w:rPr>
      </w:pPr>
    </w:p>
    <w:p w14:paraId="6E520D0F"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Optimizes the Net Portfolio Tax Gains from the Starting Allocation.</w:t>
      </w:r>
    </w:p>
    <w:p w14:paraId="5CCBE192"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Optimizes the portfolio net tax gain on rebalancing under the standard US rebalancing scenario, i.e. applying the built-in US Long</w:t>
      </w:r>
      <w:r w:rsidR="00AA6D7C">
        <w:rPr>
          <w:rFonts w:ascii="Times New Roman" w:hAnsi="Times New Roman" w:cs="Times New Roman"/>
          <w:sz w:val="24"/>
          <w:szCs w:val="24"/>
        </w:rPr>
        <w:t>-</w:t>
      </w:r>
      <w:r>
        <w:rPr>
          <w:rFonts w:ascii="Times New Roman" w:hAnsi="Times New Roman" w:cs="Times New Roman"/>
          <w:sz w:val="24"/>
          <w:szCs w:val="24"/>
        </w:rPr>
        <w:t>Term and Short</w:t>
      </w:r>
      <w:r w:rsidR="00AA6D7C">
        <w:rPr>
          <w:rFonts w:ascii="Times New Roman" w:hAnsi="Times New Roman" w:cs="Times New Roman"/>
          <w:sz w:val="24"/>
          <w:szCs w:val="24"/>
        </w:rPr>
        <w:t>-</w:t>
      </w:r>
      <w:r>
        <w:rPr>
          <w:rFonts w:ascii="Times New Roman" w:hAnsi="Times New Roman" w:cs="Times New Roman"/>
          <w:sz w:val="24"/>
          <w:szCs w:val="24"/>
        </w:rPr>
        <w:t>Term Tax Treatments.</w:t>
      </w:r>
    </w:p>
    <w:p w14:paraId="14999840" w14:textId="77777777" w:rsidR="00B479DC" w:rsidRDefault="00B479DC" w:rsidP="00B479DC">
      <w:pPr>
        <w:spacing w:line="360" w:lineRule="auto"/>
        <w:rPr>
          <w:rFonts w:ascii="Times New Roman" w:hAnsi="Times New Roman" w:cs="Times New Roman"/>
          <w:sz w:val="24"/>
          <w:szCs w:val="24"/>
        </w:rPr>
      </w:pPr>
    </w:p>
    <w:p w14:paraId="63728C8A" w14:textId="77777777" w:rsidR="00B479DC" w:rsidRPr="00A87B29" w:rsidRDefault="00B479DC" w:rsidP="00B479DC">
      <w:pPr>
        <w:spacing w:line="360" w:lineRule="auto"/>
        <w:rPr>
          <w:rFonts w:ascii="Times New Roman" w:eastAsiaTheme="minorEastAsia" w:hAnsi="Times New Roman" w:cs="Times New Roman"/>
          <w:sz w:val="24"/>
          <w:szCs w:val="24"/>
        </w:rPr>
      </w:pPr>
      <m:oMathPara>
        <m:oMath>
          <m:r>
            <w:rPr>
              <w:rFonts w:ascii="Cambria Math" w:hAnsi="Cambria Math" w:cs="Times New Roman"/>
              <w:sz w:val="24"/>
              <w:szCs w:val="24"/>
            </w:rPr>
            <m:t>USStandardNetTaxGain</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INITIAL</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FINAL</m:t>
                  </m:r>
                </m:sub>
              </m:sSub>
            </m:e>
          </m:d>
        </m:oMath>
      </m:oMathPara>
    </w:p>
    <w:p w14:paraId="3C867A4D"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95"/>
        <w:gridCol w:w="6255"/>
      </w:tblGrid>
      <w:tr w:rsidR="00B479DC" w14:paraId="6BF813E3" w14:textId="77777777" w:rsidTr="000F14CA">
        <w:tc>
          <w:tcPr>
            <w:tcW w:w="3168" w:type="dxa"/>
            <w:vAlign w:val="center"/>
          </w:tcPr>
          <w:p w14:paraId="0E0EB298"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64E623CB"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68B4A975" w14:textId="77777777" w:rsidTr="000F14CA">
        <w:tc>
          <w:tcPr>
            <w:tcW w:w="3168" w:type="dxa"/>
          </w:tcPr>
          <w:p w14:paraId="271FCFF2"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0A7940B9"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OT_NET_TAX_GAINS</w:t>
            </w:r>
          </w:p>
        </w:tc>
      </w:tr>
      <w:tr w:rsidR="00B479DC" w14:paraId="0308DA74" w14:textId="77777777" w:rsidTr="000F14CA">
        <w:tc>
          <w:tcPr>
            <w:tcW w:w="3168" w:type="dxa"/>
          </w:tcPr>
          <w:p w14:paraId="75D5ECCE"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2AEA8BFB"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Optimizes for Net Tax Gain</w:t>
            </w:r>
          </w:p>
        </w:tc>
      </w:tr>
      <w:tr w:rsidR="00B479DC" w14:paraId="36CD8618" w14:textId="77777777" w:rsidTr="000F14CA">
        <w:tc>
          <w:tcPr>
            <w:tcW w:w="3168" w:type="dxa"/>
          </w:tcPr>
          <w:p w14:paraId="05B14573"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7CC1EDD2"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TAX</w:t>
            </w:r>
          </w:p>
        </w:tc>
      </w:tr>
    </w:tbl>
    <w:p w14:paraId="059E182B" w14:textId="77777777" w:rsidR="00B479DC" w:rsidRDefault="00B479DC" w:rsidP="00B479DC">
      <w:pPr>
        <w:spacing w:line="360" w:lineRule="auto"/>
        <w:rPr>
          <w:rFonts w:ascii="Times New Roman" w:hAnsi="Times New Roman" w:cs="Times New Roman"/>
          <w:sz w:val="24"/>
          <w:szCs w:val="24"/>
        </w:rPr>
      </w:pPr>
    </w:p>
    <w:p w14:paraId="1D11EE1C" w14:textId="77777777" w:rsidR="00B479DC" w:rsidRDefault="00B479DC" w:rsidP="00B479DC">
      <w:pPr>
        <w:spacing w:line="360" w:lineRule="auto"/>
        <w:rPr>
          <w:rFonts w:ascii="Times New Roman" w:hAnsi="Times New Roman" w:cs="Times New Roman"/>
          <w:sz w:val="24"/>
          <w:szCs w:val="24"/>
        </w:rPr>
      </w:pPr>
    </w:p>
    <w:p w14:paraId="53E85C65"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Custom </w:t>
      </w:r>
      <w:r w:rsidRPr="00F60968">
        <w:rPr>
          <w:rFonts w:ascii="Times New Roman" w:hAnsi="Times New Roman" w:cs="Times New Roman"/>
          <w:b/>
          <w:sz w:val="28"/>
          <w:szCs w:val="28"/>
        </w:rPr>
        <w:t xml:space="preserve">Net </w:t>
      </w:r>
      <w:r>
        <w:rPr>
          <w:rFonts w:ascii="Times New Roman" w:hAnsi="Times New Roman" w:cs="Times New Roman"/>
          <w:b/>
          <w:sz w:val="28"/>
          <w:szCs w:val="28"/>
        </w:rPr>
        <w:t>Tax Gains</w:t>
      </w:r>
      <w:r w:rsidRPr="00F60968">
        <w:rPr>
          <w:rFonts w:ascii="Times New Roman" w:hAnsi="Times New Roman" w:cs="Times New Roman"/>
          <w:b/>
          <w:sz w:val="28"/>
          <w:szCs w:val="28"/>
        </w:rPr>
        <w:t xml:space="preserve"> Objective Term</w:t>
      </w:r>
    </w:p>
    <w:p w14:paraId="142D7FB0" w14:textId="77777777" w:rsidR="00B479DC" w:rsidRDefault="00B479DC" w:rsidP="00B479DC">
      <w:pPr>
        <w:spacing w:line="360" w:lineRule="auto"/>
        <w:rPr>
          <w:rFonts w:ascii="Times New Roman" w:hAnsi="Times New Roman" w:cs="Times New Roman"/>
          <w:sz w:val="24"/>
          <w:szCs w:val="24"/>
        </w:rPr>
      </w:pPr>
    </w:p>
    <w:p w14:paraId="3088331E"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Optimizes the Net Portfolio Custom Tax Gains from the Starting Allocation.</w:t>
      </w:r>
    </w:p>
    <w:p w14:paraId="741DD7DE"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xml:space="preserve">: Optimizes the portfolio net tax gain on rebalancing under the custom rebalancing scenario, i.e. applying the jurisdiction/account-specified Long Term and </w:t>
      </w:r>
      <w:proofErr w:type="gramStart"/>
      <w:r>
        <w:rPr>
          <w:rFonts w:ascii="Times New Roman" w:hAnsi="Times New Roman" w:cs="Times New Roman"/>
          <w:sz w:val="24"/>
          <w:szCs w:val="24"/>
        </w:rPr>
        <w:t>Short Term</w:t>
      </w:r>
      <w:proofErr w:type="gramEnd"/>
      <w:r>
        <w:rPr>
          <w:rFonts w:ascii="Times New Roman" w:hAnsi="Times New Roman" w:cs="Times New Roman"/>
          <w:sz w:val="24"/>
          <w:szCs w:val="24"/>
        </w:rPr>
        <w:t xml:space="preserve"> Tax Treatments.</w:t>
      </w:r>
      <w:r w:rsidRPr="00AD2811">
        <w:rPr>
          <w:rFonts w:ascii="Times New Roman" w:hAnsi="Times New Roman" w:cs="Times New Roman"/>
          <w:sz w:val="24"/>
          <w:szCs w:val="24"/>
        </w:rPr>
        <w:t xml:space="preserve"> </w:t>
      </w:r>
    </w:p>
    <w:p w14:paraId="37EF54E9" w14:textId="77777777" w:rsidR="00B479DC" w:rsidRDefault="00B479DC" w:rsidP="00B479DC">
      <w:pPr>
        <w:spacing w:line="360" w:lineRule="auto"/>
        <w:rPr>
          <w:rFonts w:ascii="Times New Roman" w:hAnsi="Times New Roman" w:cs="Times New Roman"/>
          <w:sz w:val="24"/>
          <w:szCs w:val="24"/>
        </w:rPr>
      </w:pPr>
    </w:p>
    <w:p w14:paraId="739952D2" w14:textId="77777777" w:rsidR="00B479DC" w:rsidRPr="00AD2811" w:rsidRDefault="00B479DC" w:rsidP="00B479DC">
      <w:pPr>
        <w:spacing w:line="360" w:lineRule="auto"/>
        <w:rPr>
          <w:rFonts w:ascii="Times New Roman" w:eastAsiaTheme="minorEastAsia" w:hAnsi="Times New Roman" w:cs="Times New Roman"/>
          <w:sz w:val="24"/>
          <w:szCs w:val="24"/>
        </w:rPr>
      </w:pPr>
      <m:oMathPara>
        <m:oMath>
          <m:r>
            <w:rPr>
              <w:rFonts w:ascii="Cambria Math" w:hAnsi="Cambria Math" w:cs="Times New Roman"/>
              <w:sz w:val="24"/>
              <w:szCs w:val="24"/>
            </w:rPr>
            <m:t>CustomNetTaxGain</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INITIAL</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FINAL</m:t>
                  </m:r>
                </m:sub>
              </m:sSub>
            </m:e>
          </m:d>
        </m:oMath>
      </m:oMathPara>
    </w:p>
    <w:p w14:paraId="5C0B3CDF"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77"/>
        <w:gridCol w:w="6273"/>
      </w:tblGrid>
      <w:tr w:rsidR="00B479DC" w14:paraId="2CD678DB" w14:textId="77777777" w:rsidTr="000F14CA">
        <w:tc>
          <w:tcPr>
            <w:tcW w:w="3168" w:type="dxa"/>
            <w:vAlign w:val="center"/>
          </w:tcPr>
          <w:p w14:paraId="362B1725"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2E23C201"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33549AF8" w14:textId="77777777" w:rsidTr="000F14CA">
        <w:tc>
          <w:tcPr>
            <w:tcW w:w="3168" w:type="dxa"/>
          </w:tcPr>
          <w:p w14:paraId="3AE730E4"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524B71AB"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OT_CUSTOM_NET_TAX_GAINS</w:t>
            </w:r>
          </w:p>
        </w:tc>
      </w:tr>
      <w:tr w:rsidR="00B479DC" w14:paraId="159DB48C" w14:textId="77777777" w:rsidTr="000F14CA">
        <w:tc>
          <w:tcPr>
            <w:tcW w:w="3168" w:type="dxa"/>
          </w:tcPr>
          <w:p w14:paraId="4FC9DA82"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lastRenderedPageBreak/>
              <w:t>Description</w:t>
            </w:r>
          </w:p>
        </w:tc>
        <w:tc>
          <w:tcPr>
            <w:tcW w:w="6408" w:type="dxa"/>
            <w:vAlign w:val="center"/>
          </w:tcPr>
          <w:p w14:paraId="0DD092D5"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Optimizes for Custom Net Tax Gain</w:t>
            </w:r>
          </w:p>
        </w:tc>
      </w:tr>
      <w:tr w:rsidR="00B479DC" w14:paraId="612E7F82" w14:textId="77777777" w:rsidTr="000F14CA">
        <w:tc>
          <w:tcPr>
            <w:tcW w:w="3168" w:type="dxa"/>
          </w:tcPr>
          <w:p w14:paraId="5E24170E"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299556C5"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TAX</w:t>
            </w:r>
          </w:p>
        </w:tc>
      </w:tr>
    </w:tbl>
    <w:p w14:paraId="4FDE840E" w14:textId="77777777" w:rsidR="00B479DC" w:rsidRDefault="00B479DC" w:rsidP="00B479DC">
      <w:pPr>
        <w:spacing w:line="360" w:lineRule="auto"/>
        <w:rPr>
          <w:rFonts w:ascii="Times New Roman" w:hAnsi="Times New Roman" w:cs="Times New Roman"/>
          <w:sz w:val="24"/>
          <w:szCs w:val="24"/>
        </w:rPr>
      </w:pPr>
    </w:p>
    <w:p w14:paraId="267CE128" w14:textId="77777777" w:rsidR="00B479DC" w:rsidRDefault="00B479DC" w:rsidP="00B479DC">
      <w:pPr>
        <w:spacing w:line="360" w:lineRule="auto"/>
        <w:rPr>
          <w:rFonts w:ascii="Times New Roman" w:hAnsi="Times New Roman" w:cs="Times New Roman"/>
          <w:sz w:val="24"/>
          <w:szCs w:val="24"/>
        </w:rPr>
      </w:pPr>
    </w:p>
    <w:p w14:paraId="1FD68DBB"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Tax Liability</w:t>
      </w:r>
      <w:r w:rsidRPr="00F60968">
        <w:rPr>
          <w:rFonts w:ascii="Times New Roman" w:hAnsi="Times New Roman" w:cs="Times New Roman"/>
          <w:b/>
          <w:sz w:val="28"/>
          <w:szCs w:val="28"/>
        </w:rPr>
        <w:t xml:space="preserve"> Objective Term</w:t>
      </w:r>
    </w:p>
    <w:p w14:paraId="0507FC61" w14:textId="77777777" w:rsidR="00B479DC" w:rsidRDefault="00B479DC" w:rsidP="00B479DC">
      <w:pPr>
        <w:spacing w:line="360" w:lineRule="auto"/>
        <w:rPr>
          <w:rFonts w:ascii="Times New Roman" w:hAnsi="Times New Roman" w:cs="Times New Roman"/>
          <w:sz w:val="24"/>
          <w:szCs w:val="24"/>
        </w:rPr>
      </w:pPr>
    </w:p>
    <w:p w14:paraId="1E69C69E"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Optimizes the Tax Liability from the Starting Allocation.</w:t>
      </w:r>
    </w:p>
    <w:p w14:paraId="5AF569C6"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Optimizes the portfolio net tax liability on rebalancing under the custom rebalancing scenario, i.e. applying the jurisdiction/account-specified Tax Treatments.</w:t>
      </w:r>
    </w:p>
    <w:p w14:paraId="13E7AA9F" w14:textId="77777777" w:rsidR="00B479DC" w:rsidRDefault="00B479DC" w:rsidP="00B479DC">
      <w:pPr>
        <w:spacing w:line="360" w:lineRule="auto"/>
        <w:rPr>
          <w:rFonts w:ascii="Times New Roman" w:hAnsi="Times New Roman" w:cs="Times New Roman"/>
          <w:sz w:val="24"/>
          <w:szCs w:val="24"/>
        </w:rPr>
      </w:pPr>
    </w:p>
    <w:p w14:paraId="3989597F" w14:textId="77777777" w:rsidR="00B479DC" w:rsidRPr="00AD2811" w:rsidRDefault="00B479DC" w:rsidP="00B479DC">
      <w:pPr>
        <w:spacing w:line="360" w:lineRule="auto"/>
        <w:rPr>
          <w:rFonts w:ascii="Times New Roman" w:eastAsiaTheme="minorEastAsia" w:hAnsi="Times New Roman" w:cs="Times New Roman"/>
          <w:sz w:val="24"/>
          <w:szCs w:val="24"/>
        </w:rPr>
      </w:pPr>
      <m:oMathPara>
        <m:oMath>
          <m:r>
            <w:rPr>
              <w:rFonts w:ascii="Cambria Math" w:hAnsi="Cambria Math" w:cs="Times New Roman"/>
              <w:sz w:val="24"/>
              <w:szCs w:val="24"/>
            </w:rPr>
            <m:t>TaxLiability</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INITIAL</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FINAL</m:t>
                  </m:r>
                </m:sub>
              </m:sSub>
            </m:e>
          </m:d>
        </m:oMath>
      </m:oMathPara>
    </w:p>
    <w:p w14:paraId="653B3EC4"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96"/>
        <w:gridCol w:w="6254"/>
      </w:tblGrid>
      <w:tr w:rsidR="00B479DC" w14:paraId="72573391" w14:textId="77777777" w:rsidTr="000F14CA">
        <w:tc>
          <w:tcPr>
            <w:tcW w:w="3168" w:type="dxa"/>
            <w:vAlign w:val="center"/>
          </w:tcPr>
          <w:p w14:paraId="2CE3D90B"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3C0A4DCB"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73997697" w14:textId="77777777" w:rsidTr="000F14CA">
        <w:tc>
          <w:tcPr>
            <w:tcW w:w="3168" w:type="dxa"/>
          </w:tcPr>
          <w:p w14:paraId="1662452E"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5304A0CB"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OT_TAX_LIABILITY</w:t>
            </w:r>
          </w:p>
        </w:tc>
      </w:tr>
      <w:tr w:rsidR="00B479DC" w14:paraId="1ED9656E" w14:textId="77777777" w:rsidTr="000F14CA">
        <w:tc>
          <w:tcPr>
            <w:tcW w:w="3168" w:type="dxa"/>
          </w:tcPr>
          <w:p w14:paraId="61677FCE"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5A9EF2E7"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Optimizes for Tax Liability</w:t>
            </w:r>
          </w:p>
        </w:tc>
      </w:tr>
      <w:tr w:rsidR="00B479DC" w14:paraId="114D0E54" w14:textId="77777777" w:rsidTr="000F14CA">
        <w:tc>
          <w:tcPr>
            <w:tcW w:w="3168" w:type="dxa"/>
          </w:tcPr>
          <w:p w14:paraId="1514FAD0"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60E6CCD6"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TAX</w:t>
            </w:r>
          </w:p>
        </w:tc>
      </w:tr>
    </w:tbl>
    <w:p w14:paraId="542B6529" w14:textId="77777777" w:rsidR="00B479DC" w:rsidRDefault="00B479DC" w:rsidP="00B479DC">
      <w:pPr>
        <w:spacing w:line="360" w:lineRule="auto"/>
        <w:rPr>
          <w:rFonts w:ascii="Times New Roman" w:hAnsi="Times New Roman" w:cs="Times New Roman"/>
          <w:sz w:val="24"/>
          <w:szCs w:val="24"/>
        </w:rPr>
      </w:pPr>
    </w:p>
    <w:p w14:paraId="1FD4BC06" w14:textId="77777777" w:rsidR="00B479DC" w:rsidRDefault="00B479DC" w:rsidP="00B479DC">
      <w:pPr>
        <w:spacing w:line="360" w:lineRule="auto"/>
        <w:rPr>
          <w:rFonts w:ascii="Times New Roman" w:hAnsi="Times New Roman" w:cs="Times New Roman"/>
          <w:sz w:val="24"/>
          <w:szCs w:val="24"/>
        </w:rPr>
      </w:pPr>
    </w:p>
    <w:p w14:paraId="3F3DFBC2"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Risk (Standard Deviation) </w:t>
      </w:r>
      <w:r w:rsidRPr="00F60968">
        <w:rPr>
          <w:rFonts w:ascii="Times New Roman" w:hAnsi="Times New Roman" w:cs="Times New Roman"/>
          <w:b/>
          <w:sz w:val="28"/>
          <w:szCs w:val="28"/>
        </w:rPr>
        <w:t>Objective Term</w:t>
      </w:r>
    </w:p>
    <w:p w14:paraId="47F0298D" w14:textId="77777777" w:rsidR="00B479DC" w:rsidRDefault="00B479DC" w:rsidP="00B479DC">
      <w:pPr>
        <w:spacing w:line="360" w:lineRule="auto"/>
        <w:rPr>
          <w:rFonts w:ascii="Times New Roman" w:hAnsi="Times New Roman" w:cs="Times New Roman"/>
          <w:sz w:val="24"/>
          <w:szCs w:val="24"/>
        </w:rPr>
      </w:pPr>
    </w:p>
    <w:p w14:paraId="6376EB86"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Optimizes the Target Portfolio risk (i.e. Standard Deviation) from the Starting Allocation.</w:t>
      </w:r>
    </w:p>
    <w:p w14:paraId="643663B2"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Optimizes</w:t>
      </w:r>
    </w:p>
    <w:p w14:paraId="159B92B6" w14:textId="77777777" w:rsidR="00B479DC" w:rsidRDefault="00B479DC" w:rsidP="00B479DC">
      <w:pPr>
        <w:spacing w:line="360" w:lineRule="auto"/>
        <w:rPr>
          <w:rFonts w:ascii="Times New Roman" w:hAnsi="Times New Roman" w:cs="Times New Roman"/>
          <w:sz w:val="24"/>
          <w:szCs w:val="24"/>
        </w:rPr>
      </w:pPr>
    </w:p>
    <w:p w14:paraId="0C580AF0" w14:textId="77777777" w:rsidR="00B479DC" w:rsidRPr="00B15360" w:rsidRDefault="00000000" w:rsidP="00B479DC">
      <w:pPr>
        <w:spacing w:line="360" w:lineRule="auto"/>
        <w:rPr>
          <w:rFonts w:ascii="Times New Roman" w:eastAsiaTheme="minorEastAsia" w:hAnsi="Times New Roman" w:cs="Times New Roman"/>
          <w:sz w:val="24"/>
          <w:szCs w:val="24"/>
        </w:rPr>
      </w:pPr>
      <m:oMathPara>
        <m:oMath>
          <m:rad>
            <m:radPr>
              <m:degHide m:val="1"/>
              <m:ctrlPr>
                <w:rPr>
                  <w:rFonts w:ascii="Cambria Math" w:eastAsiaTheme="minorEastAsia" w:hAnsi="Cambria Math" w:cs="Times New Roman"/>
                  <w:sz w:val="24"/>
                  <w:szCs w:val="24"/>
                </w:rPr>
              </m:ctrlPr>
            </m:radPr>
            <m:deg/>
            <m:e>
              <m:nary>
                <m:naryPr>
                  <m:chr m:val="∑"/>
                  <m:limLoc m:val="undOvr"/>
                  <m:supHide m:val="1"/>
                  <m:ctrlPr>
                    <w:rPr>
                      <w:rFonts w:ascii="Cambria Math" w:eastAsiaTheme="minorEastAsia" w:hAnsi="Cambria Math" w:cs="Times New Roman"/>
                      <w:sz w:val="24"/>
                      <w:szCs w:val="24"/>
                    </w:rPr>
                  </m:ctrlPr>
                </m:naryPr>
                <m:sub>
                  <m:r>
                    <w:rPr>
                      <w:rFonts w:ascii="Cambria Math" w:eastAsiaTheme="minorEastAsia" w:hAnsi="Cambria Math" w:cs="Times New Roman"/>
                      <w:sz w:val="24"/>
                      <w:szCs w:val="24"/>
                    </w:rPr>
                    <m:t>i, j</m:t>
                  </m:r>
                </m:sub>
                <m:sup/>
                <m:e>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Ω</m:t>
                      </m:r>
                    </m:e>
                    <m:sub>
                      <m:r>
                        <w:rPr>
                          <w:rFonts w:ascii="Cambria Math" w:eastAsiaTheme="minorEastAsia" w:hAnsi="Cambria Math" w:cs="Times New Roman"/>
                          <w:sz w:val="24"/>
                          <w:szCs w:val="24"/>
                        </w:rPr>
                        <m:t>ij</m:t>
                      </m:r>
                    </m:sub>
                  </m:sSub>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j, FINAL</m:t>
                      </m:r>
                    </m:sub>
                  </m:sSub>
                </m:e>
              </m:nary>
            </m:e>
          </m:rad>
        </m:oMath>
      </m:oMathPara>
    </w:p>
    <w:p w14:paraId="28A86338" w14:textId="77777777" w:rsidR="00B479DC" w:rsidRPr="005E181A" w:rsidRDefault="00B479DC" w:rsidP="00B479DC">
      <w:pPr>
        <w:spacing w:line="360" w:lineRule="auto"/>
        <w:rPr>
          <w:rFonts w:ascii="Times New Roman" w:eastAsiaTheme="minorEastAsia" w:hAnsi="Times New Roman" w:cs="Times New Roman"/>
          <w:sz w:val="24"/>
          <w:szCs w:val="24"/>
        </w:rPr>
      </w:pPr>
    </w:p>
    <w:p w14:paraId="5EF32080"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rPr>
        <w:t>in the absence of benchmarks, and</w:t>
      </w:r>
    </w:p>
    <w:p w14:paraId="3032C171" w14:textId="77777777" w:rsidR="00B479DC" w:rsidRDefault="00B479DC" w:rsidP="00B479DC">
      <w:pPr>
        <w:spacing w:line="360" w:lineRule="auto"/>
        <w:rPr>
          <w:rFonts w:ascii="Times New Roman" w:hAnsi="Times New Roman" w:cs="Times New Roman"/>
          <w:sz w:val="24"/>
          <w:szCs w:val="24"/>
        </w:rPr>
      </w:pPr>
    </w:p>
    <w:p w14:paraId="2633D7F4" w14:textId="77777777" w:rsidR="00B479DC" w:rsidRDefault="00000000" w:rsidP="00B479DC">
      <w:pPr>
        <w:spacing w:line="360" w:lineRule="auto"/>
        <w:rPr>
          <w:rFonts w:ascii="Times New Roman" w:eastAsiaTheme="minorEastAsia" w:hAnsi="Times New Roman" w:cs="Times New Roman"/>
          <w:sz w:val="24"/>
          <w:szCs w:val="24"/>
        </w:rPr>
      </w:pPr>
      <m:oMathPara>
        <m:oMath>
          <m:rad>
            <m:radPr>
              <m:degHide m:val="1"/>
              <m:ctrlPr>
                <w:rPr>
                  <w:rFonts w:ascii="Cambria Math" w:eastAsiaTheme="minorEastAsia" w:hAnsi="Cambria Math" w:cs="Times New Roman"/>
                  <w:sz w:val="24"/>
                  <w:szCs w:val="24"/>
                </w:rPr>
              </m:ctrlPr>
            </m:radPr>
            <m:deg/>
            <m:e>
              <m:nary>
                <m:naryPr>
                  <m:chr m:val="∑"/>
                  <m:limLoc m:val="undOvr"/>
                  <m:supHide m:val="1"/>
                  <m:ctrlPr>
                    <w:rPr>
                      <w:rFonts w:ascii="Cambria Math" w:eastAsiaTheme="minorEastAsia" w:hAnsi="Cambria Math" w:cs="Times New Roman"/>
                      <w:sz w:val="24"/>
                      <w:szCs w:val="24"/>
                    </w:rPr>
                  </m:ctrlPr>
                </m:naryPr>
                <m:sub>
                  <m:r>
                    <w:rPr>
                      <w:rFonts w:ascii="Cambria Math" w:eastAsiaTheme="minorEastAsia" w:hAnsi="Cambria Math" w:cs="Times New Roman"/>
                      <w:sz w:val="24"/>
                      <w:szCs w:val="24"/>
                    </w:rPr>
                    <m:t>i, j</m:t>
                  </m:r>
                </m:sub>
                <m:sup/>
                <m:e>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Ω</m:t>
                      </m:r>
                    </m:e>
                    <m:sub>
                      <m:r>
                        <w:rPr>
                          <w:rFonts w:ascii="Cambria Math" w:eastAsiaTheme="minorEastAsia" w:hAnsi="Cambria Math" w:cs="Times New Roman"/>
                          <w:sz w:val="24"/>
                          <w:szCs w:val="24"/>
                        </w:rPr>
                        <m:t>ij</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m:t>
                          </m:r>
                        </m:sub>
                      </m:sSub>
                    </m:e>
                  </m:d>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j, FINAL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j</m:t>
                          </m:r>
                        </m:sub>
                      </m:sSub>
                    </m:e>
                  </m:d>
                </m:e>
              </m:nary>
            </m:e>
          </m:rad>
        </m:oMath>
      </m:oMathPara>
    </w:p>
    <w:p w14:paraId="2DF0858E" w14:textId="77777777" w:rsidR="00B479DC" w:rsidRDefault="00B479DC" w:rsidP="00B479DC">
      <w:pPr>
        <w:spacing w:line="360" w:lineRule="auto"/>
        <w:rPr>
          <w:rFonts w:ascii="Times New Roman" w:eastAsiaTheme="minorEastAsia" w:hAnsi="Times New Roman" w:cs="Times New Roman"/>
          <w:sz w:val="24"/>
          <w:szCs w:val="24"/>
        </w:rPr>
      </w:pPr>
    </w:p>
    <w:p w14:paraId="7F407139"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rPr>
        <w:t>otherwise.</w:t>
      </w:r>
    </w:p>
    <w:p w14:paraId="66449356"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82"/>
        <w:gridCol w:w="6268"/>
      </w:tblGrid>
      <w:tr w:rsidR="00B479DC" w14:paraId="209AF2B7" w14:textId="77777777" w:rsidTr="000F14CA">
        <w:tc>
          <w:tcPr>
            <w:tcW w:w="3168" w:type="dxa"/>
            <w:vAlign w:val="center"/>
          </w:tcPr>
          <w:p w14:paraId="6FD53F5A"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62EC5C39"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3F738ADF" w14:textId="77777777" w:rsidTr="000F14CA">
        <w:tc>
          <w:tcPr>
            <w:tcW w:w="3168" w:type="dxa"/>
          </w:tcPr>
          <w:p w14:paraId="735E218E"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7D3A44EF"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OT_STANDARD_DEVIATION</w:t>
            </w:r>
          </w:p>
        </w:tc>
      </w:tr>
      <w:tr w:rsidR="00B479DC" w14:paraId="3BA82672" w14:textId="77777777" w:rsidTr="000F14CA">
        <w:tc>
          <w:tcPr>
            <w:tcW w:w="3168" w:type="dxa"/>
          </w:tcPr>
          <w:p w14:paraId="4EA36534"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6D6E4DB6"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Optimizes for Target Portfolio Risk</w:t>
            </w:r>
          </w:p>
        </w:tc>
      </w:tr>
      <w:tr w:rsidR="00B479DC" w14:paraId="21D2EEC7" w14:textId="77777777" w:rsidTr="000F14CA">
        <w:tc>
          <w:tcPr>
            <w:tcW w:w="3168" w:type="dxa"/>
          </w:tcPr>
          <w:p w14:paraId="3CD7A979"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388D5A6E"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RISK</w:t>
            </w:r>
          </w:p>
        </w:tc>
      </w:tr>
      <w:tr w:rsidR="00B479DC" w14:paraId="19CAE6E2" w14:textId="77777777" w:rsidTr="000F14CA">
        <w:tc>
          <w:tcPr>
            <w:tcW w:w="3168" w:type="dxa"/>
          </w:tcPr>
          <w:p w14:paraId="341F0057"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Benchmark</w:t>
            </w:r>
          </w:p>
        </w:tc>
        <w:tc>
          <w:tcPr>
            <w:tcW w:w="6408" w:type="dxa"/>
            <w:vAlign w:val="center"/>
          </w:tcPr>
          <w:p w14:paraId="245CDE5A"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The Benchmark to be applied</w:t>
            </w:r>
          </w:p>
        </w:tc>
      </w:tr>
      <w:tr w:rsidR="00B479DC" w14:paraId="4433A7AD" w14:textId="77777777" w:rsidTr="000F14CA">
        <w:tc>
          <w:tcPr>
            <w:tcW w:w="3168" w:type="dxa"/>
          </w:tcPr>
          <w:p w14:paraId="18082AD2"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Risk Model</w:t>
            </w:r>
          </w:p>
        </w:tc>
        <w:tc>
          <w:tcPr>
            <w:tcW w:w="6408" w:type="dxa"/>
          </w:tcPr>
          <w:p w14:paraId="0C5F6F0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The Dense/Factor Risk Model</w:t>
            </w:r>
          </w:p>
        </w:tc>
      </w:tr>
      <w:tr w:rsidR="00B479DC" w14:paraId="0A9514FD" w14:textId="77777777" w:rsidTr="000F14CA">
        <w:tc>
          <w:tcPr>
            <w:tcW w:w="3168" w:type="dxa"/>
          </w:tcPr>
          <w:p w14:paraId="0CB477E9"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Factor Weight</w:t>
            </w:r>
          </w:p>
        </w:tc>
        <w:tc>
          <w:tcPr>
            <w:tcW w:w="6408" w:type="dxa"/>
          </w:tcPr>
          <w:p w14:paraId="0268D3E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Component </w:t>
            </w:r>
            <w:r w:rsidRPr="00F60968">
              <w:rPr>
                <w:rFonts w:ascii="Times New Roman" w:hAnsi="Times New Roman" w:cs="Times New Roman"/>
                <w:sz w:val="24"/>
                <w:szCs w:val="24"/>
              </w:rPr>
              <w:t xml:space="preserve">Factor </w:t>
            </w:r>
            <w:r>
              <w:rPr>
                <w:rFonts w:ascii="Times New Roman" w:hAnsi="Times New Roman" w:cs="Times New Roman"/>
                <w:sz w:val="24"/>
                <w:szCs w:val="24"/>
              </w:rPr>
              <w:t>Loading Override</w:t>
            </w:r>
          </w:p>
        </w:tc>
      </w:tr>
      <w:tr w:rsidR="00B479DC" w14:paraId="16204281" w14:textId="77777777" w:rsidTr="000F14CA">
        <w:tc>
          <w:tcPr>
            <w:tcW w:w="3168" w:type="dxa"/>
          </w:tcPr>
          <w:p w14:paraId="1452F4DF"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Specific Weight</w:t>
            </w:r>
          </w:p>
        </w:tc>
        <w:tc>
          <w:tcPr>
            <w:tcW w:w="6408" w:type="dxa"/>
          </w:tcPr>
          <w:p w14:paraId="4D88DA0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Component </w:t>
            </w:r>
            <w:r w:rsidRPr="00F60968">
              <w:rPr>
                <w:rFonts w:ascii="Times New Roman" w:hAnsi="Times New Roman" w:cs="Times New Roman"/>
                <w:sz w:val="24"/>
                <w:szCs w:val="24"/>
              </w:rPr>
              <w:t xml:space="preserve">Specific </w:t>
            </w:r>
            <w:r>
              <w:rPr>
                <w:rFonts w:ascii="Times New Roman" w:hAnsi="Times New Roman" w:cs="Times New Roman"/>
                <w:sz w:val="24"/>
                <w:szCs w:val="24"/>
              </w:rPr>
              <w:t>Risk Override</w:t>
            </w:r>
          </w:p>
        </w:tc>
      </w:tr>
      <w:tr w:rsidR="00B479DC" w14:paraId="015C2FBE" w14:textId="77777777" w:rsidTr="000F14CA">
        <w:tc>
          <w:tcPr>
            <w:tcW w:w="3168" w:type="dxa"/>
          </w:tcPr>
          <w:p w14:paraId="6EA3FA78"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Alpha Factor</w:t>
            </w:r>
          </w:p>
        </w:tc>
        <w:tc>
          <w:tcPr>
            <w:tcW w:w="6408" w:type="dxa"/>
          </w:tcPr>
          <w:p w14:paraId="23CCC2DC"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Alpha </w:t>
            </w:r>
            <w:r w:rsidRPr="00F60968">
              <w:rPr>
                <w:rFonts w:ascii="Times New Roman" w:hAnsi="Times New Roman" w:cs="Times New Roman"/>
                <w:sz w:val="24"/>
                <w:szCs w:val="24"/>
              </w:rPr>
              <w:t xml:space="preserve">Factor </w:t>
            </w:r>
            <w:r>
              <w:rPr>
                <w:rFonts w:ascii="Times New Roman" w:hAnsi="Times New Roman" w:cs="Times New Roman"/>
                <w:sz w:val="24"/>
                <w:szCs w:val="24"/>
              </w:rPr>
              <w:t>Loading Override</w:t>
            </w:r>
          </w:p>
        </w:tc>
      </w:tr>
    </w:tbl>
    <w:p w14:paraId="48A039E1" w14:textId="77777777" w:rsidR="00B479DC" w:rsidRDefault="00B479DC" w:rsidP="00B479DC">
      <w:pPr>
        <w:spacing w:line="360" w:lineRule="auto"/>
        <w:rPr>
          <w:rFonts w:ascii="Times New Roman" w:hAnsi="Times New Roman" w:cs="Times New Roman"/>
          <w:sz w:val="24"/>
          <w:szCs w:val="24"/>
        </w:rPr>
      </w:pPr>
    </w:p>
    <w:p w14:paraId="45D94CDF" w14:textId="77777777" w:rsidR="00B479DC" w:rsidRDefault="00B479DC" w:rsidP="00B479DC">
      <w:pPr>
        <w:spacing w:line="360" w:lineRule="auto"/>
        <w:rPr>
          <w:rFonts w:ascii="Times New Roman" w:hAnsi="Times New Roman" w:cs="Times New Roman"/>
          <w:sz w:val="24"/>
          <w:szCs w:val="24"/>
        </w:rPr>
      </w:pPr>
    </w:p>
    <w:p w14:paraId="3C66EE0A"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Variance </w:t>
      </w:r>
      <w:r w:rsidRPr="00F60968">
        <w:rPr>
          <w:rFonts w:ascii="Times New Roman" w:hAnsi="Times New Roman" w:cs="Times New Roman"/>
          <w:b/>
          <w:sz w:val="28"/>
          <w:szCs w:val="28"/>
        </w:rPr>
        <w:t>Objective Term</w:t>
      </w:r>
    </w:p>
    <w:p w14:paraId="53C6C61B" w14:textId="77777777" w:rsidR="00B479DC" w:rsidRDefault="00B479DC" w:rsidP="00B479DC">
      <w:pPr>
        <w:spacing w:line="360" w:lineRule="auto"/>
        <w:rPr>
          <w:rFonts w:ascii="Times New Roman" w:hAnsi="Times New Roman" w:cs="Times New Roman"/>
          <w:sz w:val="24"/>
          <w:szCs w:val="24"/>
        </w:rPr>
      </w:pPr>
    </w:p>
    <w:p w14:paraId="0BAAD6CC"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Optimizes the Target Portfolio Variance from the Starting Allocation.</w:t>
      </w:r>
    </w:p>
    <w:p w14:paraId="33FF138C"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Objective Term</w:t>
      </w:r>
      <w:r>
        <w:rPr>
          <w:rFonts w:ascii="Times New Roman" w:hAnsi="Times New Roman" w:cs="Times New Roman"/>
          <w:sz w:val="24"/>
          <w:szCs w:val="24"/>
        </w:rPr>
        <w:t>: Optimizes</w:t>
      </w:r>
    </w:p>
    <w:p w14:paraId="5B9DA79E" w14:textId="77777777" w:rsidR="00B479DC" w:rsidRDefault="00B479DC" w:rsidP="00B479DC">
      <w:pPr>
        <w:spacing w:line="360" w:lineRule="auto"/>
        <w:rPr>
          <w:rFonts w:ascii="Times New Roman" w:hAnsi="Times New Roman" w:cs="Times New Roman"/>
          <w:sz w:val="24"/>
          <w:szCs w:val="24"/>
        </w:rPr>
      </w:pPr>
    </w:p>
    <w:p w14:paraId="4A34365C" w14:textId="77777777" w:rsidR="00B479DC" w:rsidRPr="00B15360"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eastAsiaTheme="minorEastAsia" w:hAnsi="Cambria Math" w:cs="Times New Roman"/>
                  <w:sz w:val="24"/>
                  <w:szCs w:val="24"/>
                </w:rPr>
              </m:ctrlPr>
            </m:naryPr>
            <m:sub>
              <m:r>
                <w:rPr>
                  <w:rFonts w:ascii="Cambria Math" w:eastAsiaTheme="minorEastAsia" w:hAnsi="Cambria Math" w:cs="Times New Roman"/>
                  <w:sz w:val="24"/>
                  <w:szCs w:val="24"/>
                </w:rPr>
                <m:t>i, j</m:t>
              </m:r>
            </m:sub>
            <m:sup/>
            <m:e>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Ω</m:t>
                  </m:r>
                </m:e>
                <m:sub>
                  <m:r>
                    <w:rPr>
                      <w:rFonts w:ascii="Cambria Math" w:eastAsiaTheme="minorEastAsia" w:hAnsi="Cambria Math" w:cs="Times New Roman"/>
                      <w:sz w:val="24"/>
                      <w:szCs w:val="24"/>
                    </w:rPr>
                    <m:t>ij</m:t>
                  </m:r>
                </m:sub>
              </m:sSub>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j, FINAL</m:t>
                  </m:r>
                </m:sub>
              </m:sSub>
            </m:e>
          </m:nary>
        </m:oMath>
      </m:oMathPara>
    </w:p>
    <w:p w14:paraId="501638B8" w14:textId="77777777" w:rsidR="00B479DC" w:rsidRPr="005E181A" w:rsidRDefault="00B479DC" w:rsidP="00B479DC">
      <w:pPr>
        <w:spacing w:line="360" w:lineRule="auto"/>
        <w:rPr>
          <w:rFonts w:ascii="Times New Roman" w:eastAsiaTheme="minorEastAsia" w:hAnsi="Times New Roman" w:cs="Times New Roman"/>
          <w:sz w:val="24"/>
          <w:szCs w:val="24"/>
        </w:rPr>
      </w:pPr>
    </w:p>
    <w:p w14:paraId="7F8AC7C0"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rPr>
        <w:t>in the absence of benchmarks, and</w:t>
      </w:r>
    </w:p>
    <w:p w14:paraId="0A1E19F3" w14:textId="77777777" w:rsidR="00B479DC" w:rsidRDefault="00B479DC" w:rsidP="00B479DC">
      <w:pPr>
        <w:spacing w:line="360" w:lineRule="auto"/>
        <w:rPr>
          <w:rFonts w:ascii="Times New Roman" w:hAnsi="Times New Roman" w:cs="Times New Roman"/>
          <w:sz w:val="24"/>
          <w:szCs w:val="24"/>
        </w:rPr>
      </w:pPr>
    </w:p>
    <w:p w14:paraId="3FD622DE" w14:textId="77777777" w:rsidR="00B479DC" w:rsidRDefault="00000000" w:rsidP="00B479DC">
      <w:pPr>
        <w:spacing w:line="360" w:lineRule="auto"/>
        <w:rPr>
          <w:rFonts w:ascii="Times New Roman" w:hAnsi="Times New Roman" w:cs="Times New Roman"/>
          <w:sz w:val="24"/>
          <w:szCs w:val="24"/>
        </w:rPr>
      </w:pPr>
      <m:oMathPara>
        <m:oMath>
          <m:nary>
            <m:naryPr>
              <m:chr m:val="∑"/>
              <m:limLoc m:val="undOvr"/>
              <m:supHide m:val="1"/>
              <m:ctrlPr>
                <w:rPr>
                  <w:rFonts w:ascii="Cambria Math" w:eastAsiaTheme="minorEastAsia" w:hAnsi="Cambria Math" w:cs="Times New Roman"/>
                  <w:sz w:val="24"/>
                  <w:szCs w:val="24"/>
                </w:rPr>
              </m:ctrlPr>
            </m:naryPr>
            <m:sub>
              <m:r>
                <w:rPr>
                  <w:rFonts w:ascii="Cambria Math" w:eastAsiaTheme="minorEastAsia" w:hAnsi="Cambria Math" w:cs="Times New Roman"/>
                  <w:sz w:val="24"/>
                  <w:szCs w:val="24"/>
                </w:rPr>
                <m:t>i, j</m:t>
              </m:r>
            </m:sub>
            <m:sup/>
            <m:e>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Ω</m:t>
                  </m:r>
                </m:e>
                <m:sub>
                  <m:r>
                    <w:rPr>
                      <w:rFonts w:ascii="Cambria Math" w:eastAsiaTheme="minorEastAsia" w:hAnsi="Cambria Math" w:cs="Times New Roman"/>
                      <w:sz w:val="24"/>
                      <w:szCs w:val="24"/>
                    </w:rPr>
                    <m:t>ij</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m:t>
                      </m:r>
                    </m:sub>
                  </m:sSub>
                </m:e>
              </m:d>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j, FINAL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j</m:t>
                      </m:r>
                    </m:sub>
                  </m:sSub>
                </m:e>
              </m:d>
            </m:e>
          </m:nary>
        </m:oMath>
      </m:oMathPara>
    </w:p>
    <w:p w14:paraId="15048335" w14:textId="77777777" w:rsidR="00B479DC" w:rsidRDefault="00B479DC" w:rsidP="00B479DC">
      <w:pPr>
        <w:spacing w:line="360" w:lineRule="auto"/>
        <w:rPr>
          <w:rFonts w:ascii="Times New Roman" w:hAnsi="Times New Roman" w:cs="Times New Roman"/>
          <w:sz w:val="24"/>
          <w:szCs w:val="24"/>
        </w:rPr>
      </w:pPr>
    </w:p>
    <w:p w14:paraId="692A3296"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rPr>
        <w:t>otherwise.</w:t>
      </w:r>
    </w:p>
    <w:p w14:paraId="12E39663"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03"/>
        <w:gridCol w:w="6247"/>
      </w:tblGrid>
      <w:tr w:rsidR="00B479DC" w14:paraId="2E10AC5A" w14:textId="77777777" w:rsidTr="000F14CA">
        <w:tc>
          <w:tcPr>
            <w:tcW w:w="3168" w:type="dxa"/>
            <w:vAlign w:val="center"/>
          </w:tcPr>
          <w:p w14:paraId="400D0B0A"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4F6D4584"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0DDD6021" w14:textId="77777777" w:rsidTr="000F14CA">
        <w:tc>
          <w:tcPr>
            <w:tcW w:w="3168" w:type="dxa"/>
          </w:tcPr>
          <w:p w14:paraId="50B0B28A"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25BE3AAA"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OT_VARIANCE</w:t>
            </w:r>
          </w:p>
        </w:tc>
      </w:tr>
      <w:tr w:rsidR="00B479DC" w14:paraId="0B37E0CB" w14:textId="77777777" w:rsidTr="000F14CA">
        <w:tc>
          <w:tcPr>
            <w:tcW w:w="3168" w:type="dxa"/>
          </w:tcPr>
          <w:p w14:paraId="00BD99B3"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04BE14FD"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Optimizes for Target Portfolio Variance</w:t>
            </w:r>
          </w:p>
        </w:tc>
      </w:tr>
      <w:tr w:rsidR="00B479DC" w14:paraId="1CE4BE86" w14:textId="77777777" w:rsidTr="000F14CA">
        <w:tc>
          <w:tcPr>
            <w:tcW w:w="3168" w:type="dxa"/>
          </w:tcPr>
          <w:p w14:paraId="79B7712A"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0D7D59A5"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RISK</w:t>
            </w:r>
          </w:p>
        </w:tc>
      </w:tr>
      <w:tr w:rsidR="00B479DC" w14:paraId="35395526" w14:textId="77777777" w:rsidTr="000F14CA">
        <w:tc>
          <w:tcPr>
            <w:tcW w:w="3168" w:type="dxa"/>
          </w:tcPr>
          <w:p w14:paraId="0E6DDB45"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Benchmark</w:t>
            </w:r>
          </w:p>
        </w:tc>
        <w:tc>
          <w:tcPr>
            <w:tcW w:w="6408" w:type="dxa"/>
          </w:tcPr>
          <w:p w14:paraId="2781AF93"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The Benchmark to be applied</w:t>
            </w:r>
          </w:p>
        </w:tc>
      </w:tr>
      <w:tr w:rsidR="00B479DC" w14:paraId="2180ECD1" w14:textId="77777777" w:rsidTr="000F14CA">
        <w:tc>
          <w:tcPr>
            <w:tcW w:w="3168" w:type="dxa"/>
          </w:tcPr>
          <w:p w14:paraId="738455DD"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Risk Model</w:t>
            </w:r>
          </w:p>
        </w:tc>
        <w:tc>
          <w:tcPr>
            <w:tcW w:w="6408" w:type="dxa"/>
          </w:tcPr>
          <w:p w14:paraId="36DEEEEE"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The Dense/Factor Risk Model</w:t>
            </w:r>
          </w:p>
        </w:tc>
      </w:tr>
      <w:tr w:rsidR="00B479DC" w14:paraId="590CE29B" w14:textId="77777777" w:rsidTr="000F14CA">
        <w:tc>
          <w:tcPr>
            <w:tcW w:w="3168" w:type="dxa"/>
          </w:tcPr>
          <w:p w14:paraId="6A09C4EC"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Factor Weight</w:t>
            </w:r>
          </w:p>
        </w:tc>
        <w:tc>
          <w:tcPr>
            <w:tcW w:w="6408" w:type="dxa"/>
          </w:tcPr>
          <w:p w14:paraId="13D4780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Component </w:t>
            </w:r>
            <w:r w:rsidRPr="00F60968">
              <w:rPr>
                <w:rFonts w:ascii="Times New Roman" w:hAnsi="Times New Roman" w:cs="Times New Roman"/>
                <w:sz w:val="24"/>
                <w:szCs w:val="24"/>
              </w:rPr>
              <w:t xml:space="preserve">Factor </w:t>
            </w:r>
            <w:r>
              <w:rPr>
                <w:rFonts w:ascii="Times New Roman" w:hAnsi="Times New Roman" w:cs="Times New Roman"/>
                <w:sz w:val="24"/>
                <w:szCs w:val="24"/>
              </w:rPr>
              <w:t>Loading Override</w:t>
            </w:r>
          </w:p>
        </w:tc>
      </w:tr>
      <w:tr w:rsidR="00B479DC" w14:paraId="1833EDF7" w14:textId="77777777" w:rsidTr="000F14CA">
        <w:tc>
          <w:tcPr>
            <w:tcW w:w="3168" w:type="dxa"/>
          </w:tcPr>
          <w:p w14:paraId="5E5E3424"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Specific Weight</w:t>
            </w:r>
          </w:p>
        </w:tc>
        <w:tc>
          <w:tcPr>
            <w:tcW w:w="6408" w:type="dxa"/>
          </w:tcPr>
          <w:p w14:paraId="5F032F2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Component </w:t>
            </w:r>
            <w:r w:rsidRPr="00F60968">
              <w:rPr>
                <w:rFonts w:ascii="Times New Roman" w:hAnsi="Times New Roman" w:cs="Times New Roman"/>
                <w:sz w:val="24"/>
                <w:szCs w:val="24"/>
              </w:rPr>
              <w:t xml:space="preserve">Specific </w:t>
            </w:r>
            <w:r>
              <w:rPr>
                <w:rFonts w:ascii="Times New Roman" w:hAnsi="Times New Roman" w:cs="Times New Roman"/>
                <w:sz w:val="24"/>
                <w:szCs w:val="24"/>
              </w:rPr>
              <w:t>Risk Override</w:t>
            </w:r>
          </w:p>
        </w:tc>
      </w:tr>
      <w:tr w:rsidR="00B479DC" w14:paraId="08397EB4" w14:textId="77777777" w:rsidTr="000F14CA">
        <w:tc>
          <w:tcPr>
            <w:tcW w:w="3168" w:type="dxa"/>
          </w:tcPr>
          <w:p w14:paraId="1B3CE29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Alpha Factor</w:t>
            </w:r>
          </w:p>
        </w:tc>
        <w:tc>
          <w:tcPr>
            <w:tcW w:w="6408" w:type="dxa"/>
          </w:tcPr>
          <w:p w14:paraId="09CC933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Alpha </w:t>
            </w:r>
            <w:r w:rsidRPr="00F60968">
              <w:rPr>
                <w:rFonts w:ascii="Times New Roman" w:hAnsi="Times New Roman" w:cs="Times New Roman"/>
                <w:sz w:val="24"/>
                <w:szCs w:val="24"/>
              </w:rPr>
              <w:t xml:space="preserve">Factor </w:t>
            </w:r>
            <w:r>
              <w:rPr>
                <w:rFonts w:ascii="Times New Roman" w:hAnsi="Times New Roman" w:cs="Times New Roman"/>
                <w:sz w:val="24"/>
                <w:szCs w:val="24"/>
              </w:rPr>
              <w:t>Loading Override</w:t>
            </w:r>
          </w:p>
        </w:tc>
      </w:tr>
    </w:tbl>
    <w:p w14:paraId="20BE7651" w14:textId="77777777" w:rsidR="00B479DC" w:rsidRDefault="00B479DC" w:rsidP="00B479DC">
      <w:pPr>
        <w:spacing w:line="360" w:lineRule="auto"/>
        <w:rPr>
          <w:rFonts w:ascii="Times New Roman" w:hAnsi="Times New Roman" w:cs="Times New Roman"/>
          <w:sz w:val="24"/>
          <w:szCs w:val="24"/>
        </w:rPr>
      </w:pPr>
    </w:p>
    <w:p w14:paraId="45CDBA5F" w14:textId="77777777" w:rsidR="00B479DC" w:rsidRDefault="00B479DC" w:rsidP="00B479DC">
      <w:pPr>
        <w:spacing w:line="360" w:lineRule="auto"/>
        <w:rPr>
          <w:rFonts w:ascii="Times New Roman" w:hAnsi="Times New Roman" w:cs="Times New Roman"/>
          <w:sz w:val="24"/>
          <w:szCs w:val="24"/>
        </w:rPr>
      </w:pPr>
    </w:p>
    <w:p w14:paraId="0073AA27"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MVO (Expected Return) </w:t>
      </w:r>
      <w:r w:rsidRPr="00F60968">
        <w:rPr>
          <w:rFonts w:ascii="Times New Roman" w:hAnsi="Times New Roman" w:cs="Times New Roman"/>
          <w:b/>
          <w:sz w:val="28"/>
          <w:szCs w:val="28"/>
        </w:rPr>
        <w:t>Objective Term</w:t>
      </w:r>
    </w:p>
    <w:p w14:paraId="70535343" w14:textId="77777777" w:rsidR="00B479DC" w:rsidRDefault="00B479DC" w:rsidP="00B479DC">
      <w:pPr>
        <w:spacing w:line="360" w:lineRule="auto"/>
        <w:rPr>
          <w:rFonts w:ascii="Times New Roman" w:hAnsi="Times New Roman" w:cs="Times New Roman"/>
          <w:sz w:val="24"/>
          <w:szCs w:val="24"/>
        </w:rPr>
      </w:pPr>
    </w:p>
    <w:p w14:paraId="47AE1AEA"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lastRenderedPageBreak/>
        <w:t>Purpose</w:t>
      </w:r>
      <w:r>
        <w:rPr>
          <w:rFonts w:ascii="Times New Roman" w:hAnsi="Times New Roman" w:cs="Times New Roman"/>
          <w:sz w:val="24"/>
          <w:szCs w:val="24"/>
        </w:rPr>
        <w:t>: Optimizes the Target Portfolio Expected Return from the Starting Allocation.</w:t>
      </w:r>
    </w:p>
    <w:p w14:paraId="7D4B65D6"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Optimizes the target expected absolute return of the portfolio on the absence of benchmarks, and the benchmark-adjusted returns otherwise, i.e.</w:t>
      </w:r>
    </w:p>
    <w:p w14:paraId="508EB2FC" w14:textId="77777777" w:rsidR="00B479DC" w:rsidRDefault="00B479DC" w:rsidP="00B479DC">
      <w:pPr>
        <w:spacing w:line="360" w:lineRule="auto"/>
        <w:rPr>
          <w:rFonts w:ascii="Times New Roman" w:hAnsi="Times New Roman" w:cs="Times New Roman"/>
          <w:sz w:val="24"/>
          <w:szCs w:val="24"/>
        </w:rPr>
      </w:pPr>
    </w:p>
    <w:p w14:paraId="0D754B49" w14:textId="77777777" w:rsidR="00B479DC" w:rsidRPr="005E181A"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m:rPr>
                  <m:sty m:val="p"/>
                </m:rPr>
                <w:rPr>
                  <w:rFonts w:ascii="Cambria Math" w:eastAsiaTheme="minorEastAsia" w:hAnsi="Cambria Math" w:cs="Times New Roman"/>
                  <w:sz w:val="24"/>
                  <w:szCs w:val="24"/>
                </w:rPr>
                <m:t>∙</m:t>
              </m:r>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α</m:t>
                  </m:r>
                </m:e>
                <m:sub>
                  <m:r>
                    <w:rPr>
                      <w:rFonts w:ascii="Cambria Math" w:eastAsiaTheme="minorEastAsia" w:hAnsi="Cambria Math" w:cs="Times New Roman"/>
                      <w:sz w:val="24"/>
                      <w:szCs w:val="24"/>
                    </w:rPr>
                    <m:t>i</m:t>
                  </m:r>
                </m:sub>
              </m:sSub>
            </m:e>
          </m:nary>
        </m:oMath>
      </m:oMathPara>
    </w:p>
    <w:p w14:paraId="67D5EBE9" w14:textId="77777777" w:rsidR="00B479DC" w:rsidRPr="005E181A" w:rsidRDefault="00B479DC" w:rsidP="00B479DC">
      <w:pPr>
        <w:spacing w:line="360" w:lineRule="auto"/>
        <w:rPr>
          <w:rFonts w:ascii="Times New Roman" w:eastAsiaTheme="minorEastAsia" w:hAnsi="Times New Roman" w:cs="Times New Roman"/>
          <w:sz w:val="24"/>
          <w:szCs w:val="24"/>
        </w:rPr>
      </w:pPr>
    </w:p>
    <w:p w14:paraId="14C832EC"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rPr>
        <w:t>in the absence of benchmarks, and</w:t>
      </w:r>
    </w:p>
    <w:p w14:paraId="5F564313" w14:textId="77777777" w:rsidR="00B479DC" w:rsidRDefault="00B479DC" w:rsidP="00B479DC">
      <w:pPr>
        <w:spacing w:line="360" w:lineRule="auto"/>
        <w:rPr>
          <w:rFonts w:ascii="Times New Roman" w:hAnsi="Times New Roman" w:cs="Times New Roman"/>
          <w:sz w:val="24"/>
          <w:szCs w:val="24"/>
        </w:rPr>
      </w:pPr>
    </w:p>
    <w:p w14:paraId="0B582AB7" w14:textId="77777777" w:rsidR="00B479DC" w:rsidRPr="005E181A"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m:t>
                      </m:r>
                    </m:sub>
                  </m:sSub>
                </m:e>
              </m:d>
              <m:r>
                <m:rPr>
                  <m:sty m:val="p"/>
                </m:rPr>
                <w:rPr>
                  <w:rFonts w:ascii="Cambria Math" w:eastAsiaTheme="minorEastAsia" w:hAnsi="Cambria Math" w:cs="Times New Roman"/>
                  <w:sz w:val="24"/>
                  <w:szCs w:val="24"/>
                </w:rPr>
                <m:t>∙</m:t>
              </m:r>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α</m:t>
                  </m:r>
                </m:e>
                <m:sub>
                  <m:r>
                    <w:rPr>
                      <w:rFonts w:ascii="Cambria Math" w:eastAsiaTheme="minorEastAsia" w:hAnsi="Cambria Math" w:cs="Times New Roman"/>
                      <w:sz w:val="24"/>
                      <w:szCs w:val="24"/>
                    </w:rPr>
                    <m:t>i</m:t>
                  </m:r>
                </m:sub>
              </m:sSub>
            </m:e>
          </m:nary>
        </m:oMath>
      </m:oMathPara>
    </w:p>
    <w:p w14:paraId="506B56CB" w14:textId="77777777" w:rsidR="00B479DC" w:rsidRDefault="00B479DC" w:rsidP="00B479DC">
      <w:pPr>
        <w:spacing w:line="360" w:lineRule="auto"/>
        <w:rPr>
          <w:rFonts w:ascii="Times New Roman" w:hAnsi="Times New Roman" w:cs="Times New Roman"/>
          <w:sz w:val="24"/>
          <w:szCs w:val="24"/>
        </w:rPr>
      </w:pPr>
    </w:p>
    <w:p w14:paraId="40ED78F2"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rPr>
        <w:t>otherwise.</w:t>
      </w:r>
    </w:p>
    <w:tbl>
      <w:tblPr>
        <w:tblStyle w:val="TableGrid"/>
        <w:tblW w:w="0" w:type="auto"/>
        <w:tblLook w:val="04A0" w:firstRow="1" w:lastRow="0" w:firstColumn="1" w:lastColumn="0" w:noHBand="0" w:noVBand="1"/>
      </w:tblPr>
      <w:tblGrid>
        <w:gridCol w:w="3090"/>
        <w:gridCol w:w="6260"/>
      </w:tblGrid>
      <w:tr w:rsidR="00B479DC" w14:paraId="51EB80D0" w14:textId="77777777" w:rsidTr="000F14CA">
        <w:tc>
          <w:tcPr>
            <w:tcW w:w="3168" w:type="dxa"/>
            <w:vAlign w:val="center"/>
          </w:tcPr>
          <w:p w14:paraId="7145B587"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1A51DF2D"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20A67C2B" w14:textId="77777777" w:rsidTr="000F14CA">
        <w:tc>
          <w:tcPr>
            <w:tcW w:w="3168" w:type="dxa"/>
          </w:tcPr>
          <w:p w14:paraId="52B97FA2"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31623C0D"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OT_EXPECTED_RETURN</w:t>
            </w:r>
          </w:p>
        </w:tc>
      </w:tr>
      <w:tr w:rsidR="00B479DC" w14:paraId="3D53F991" w14:textId="77777777" w:rsidTr="000F14CA">
        <w:tc>
          <w:tcPr>
            <w:tcW w:w="3168" w:type="dxa"/>
          </w:tcPr>
          <w:p w14:paraId="2DF62F00"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5875E160"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Optimizes for Target Portfolio Expected Return</w:t>
            </w:r>
          </w:p>
        </w:tc>
      </w:tr>
      <w:tr w:rsidR="00B479DC" w14:paraId="032473C6" w14:textId="77777777" w:rsidTr="000F14CA">
        <w:tc>
          <w:tcPr>
            <w:tcW w:w="3168" w:type="dxa"/>
          </w:tcPr>
          <w:p w14:paraId="5999F369"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021BE4C8"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RETURN</w:t>
            </w:r>
          </w:p>
        </w:tc>
      </w:tr>
      <w:tr w:rsidR="00B479DC" w14:paraId="0146E51A" w14:textId="77777777" w:rsidTr="000F14CA">
        <w:tc>
          <w:tcPr>
            <w:tcW w:w="3168" w:type="dxa"/>
          </w:tcPr>
          <w:p w14:paraId="287A1F5E"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Benchmark</w:t>
            </w:r>
          </w:p>
        </w:tc>
        <w:tc>
          <w:tcPr>
            <w:tcW w:w="6408" w:type="dxa"/>
          </w:tcPr>
          <w:p w14:paraId="7012189B"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The Benchmark to be applied</w:t>
            </w:r>
          </w:p>
        </w:tc>
      </w:tr>
      <w:tr w:rsidR="00B479DC" w14:paraId="01A3475F" w14:textId="77777777" w:rsidTr="000F14CA">
        <w:tc>
          <w:tcPr>
            <w:tcW w:w="3168" w:type="dxa"/>
          </w:tcPr>
          <w:p w14:paraId="17CFD46A"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Alpha Model</w:t>
            </w:r>
          </w:p>
        </w:tc>
        <w:tc>
          <w:tcPr>
            <w:tcW w:w="6408" w:type="dxa"/>
          </w:tcPr>
          <w:p w14:paraId="1B14A24E"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Component Alphas</w:t>
            </w:r>
          </w:p>
        </w:tc>
      </w:tr>
    </w:tbl>
    <w:p w14:paraId="6FF5A5BE" w14:textId="77777777" w:rsidR="00B479DC" w:rsidRDefault="00B479DC" w:rsidP="00B479DC">
      <w:pPr>
        <w:spacing w:line="360" w:lineRule="auto"/>
        <w:rPr>
          <w:rFonts w:ascii="Times New Roman" w:hAnsi="Times New Roman" w:cs="Times New Roman"/>
          <w:sz w:val="24"/>
          <w:szCs w:val="24"/>
        </w:rPr>
      </w:pPr>
    </w:p>
    <w:p w14:paraId="3DE4623F" w14:textId="77777777" w:rsidR="00B479DC" w:rsidRDefault="00B479DC" w:rsidP="00B479DC">
      <w:pPr>
        <w:spacing w:line="360" w:lineRule="auto"/>
        <w:rPr>
          <w:rFonts w:ascii="Times New Roman" w:hAnsi="Times New Roman" w:cs="Times New Roman"/>
          <w:sz w:val="24"/>
          <w:szCs w:val="24"/>
        </w:rPr>
      </w:pPr>
    </w:p>
    <w:p w14:paraId="7D99EE03"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Robust </w:t>
      </w:r>
      <w:r w:rsidRPr="00F60968">
        <w:rPr>
          <w:rFonts w:ascii="Times New Roman" w:hAnsi="Times New Roman" w:cs="Times New Roman"/>
          <w:b/>
          <w:sz w:val="28"/>
          <w:szCs w:val="28"/>
        </w:rPr>
        <w:t>Objective Term</w:t>
      </w:r>
    </w:p>
    <w:p w14:paraId="154CF535" w14:textId="77777777" w:rsidR="00B479DC" w:rsidRDefault="00B479DC" w:rsidP="00B479DC">
      <w:pPr>
        <w:spacing w:line="360" w:lineRule="auto"/>
        <w:rPr>
          <w:rFonts w:ascii="Times New Roman" w:hAnsi="Times New Roman" w:cs="Times New Roman"/>
          <w:sz w:val="24"/>
          <w:szCs w:val="24"/>
        </w:rPr>
      </w:pPr>
    </w:p>
    <w:p w14:paraId="4467BF81"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Optimizes the Error in the Target Portfolio Expected Return from the Starting Allocation.</w:t>
      </w:r>
    </w:p>
    <w:p w14:paraId="5B2A9C1E"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Objective Term</w:t>
      </w:r>
      <w:r>
        <w:rPr>
          <w:rFonts w:ascii="Times New Roman" w:hAnsi="Times New Roman" w:cs="Times New Roman"/>
          <w:sz w:val="24"/>
          <w:szCs w:val="24"/>
        </w:rPr>
        <w:t>: Optimizes the error in the target expected absolute return of the portfolio on the absence of benchmarks, and the error in the benchmark-adjusted returns otherwise, i.e.</w:t>
      </w:r>
    </w:p>
    <w:p w14:paraId="0CB40617" w14:textId="77777777" w:rsidR="00B479DC" w:rsidRDefault="00B479DC" w:rsidP="00B479DC">
      <w:pPr>
        <w:spacing w:line="360" w:lineRule="auto"/>
        <w:rPr>
          <w:rFonts w:ascii="Times New Roman" w:hAnsi="Times New Roman" w:cs="Times New Roman"/>
          <w:sz w:val="24"/>
          <w:szCs w:val="24"/>
        </w:rPr>
      </w:pPr>
    </w:p>
    <w:p w14:paraId="715A5600" w14:textId="77777777" w:rsidR="00B479DC" w:rsidRPr="005E181A" w:rsidRDefault="00B479DC" w:rsidP="00B479DC">
      <w:pPr>
        <w:spacing w:line="360" w:lineRule="auto"/>
        <w:rPr>
          <w:rFonts w:ascii="Times New Roman" w:eastAsiaTheme="minorEastAsia" w:hAnsi="Times New Roman" w:cs="Times New Roman"/>
          <w:sz w:val="24"/>
          <w:szCs w:val="24"/>
        </w:rPr>
      </w:pPr>
      <m:oMathPara>
        <m:oMath>
          <m:r>
            <w:rPr>
              <w:rFonts w:ascii="Cambria Math" w:hAnsi="Cambria Math" w:cs="Times New Roman"/>
              <w:sz w:val="24"/>
              <w:szCs w:val="24"/>
            </w:rPr>
            <m:t xml:space="preserve">RobustError </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FINAL</m:t>
                  </m:r>
                </m:sub>
              </m:sSub>
              <m:r>
                <m:rPr>
                  <m:sty m:val="p"/>
                </m:rPr>
                <w:rPr>
                  <w:rFonts w:ascii="Cambria Math" w:eastAsiaTheme="minorEastAsia" w:hAnsi="Cambria Math" w:cs="Times New Roman"/>
                  <w:sz w:val="24"/>
                  <w:szCs w:val="24"/>
                </w:rPr>
                <m:t>, Ω, α</m:t>
              </m:r>
            </m:e>
          </m:d>
        </m:oMath>
      </m:oMathPara>
    </w:p>
    <w:p w14:paraId="31A2404D" w14:textId="77777777" w:rsidR="00B479DC" w:rsidRPr="005E181A" w:rsidRDefault="00B479DC" w:rsidP="00B479DC">
      <w:pPr>
        <w:spacing w:line="360" w:lineRule="auto"/>
        <w:rPr>
          <w:rFonts w:ascii="Times New Roman" w:eastAsiaTheme="minorEastAsia" w:hAnsi="Times New Roman" w:cs="Times New Roman"/>
          <w:sz w:val="24"/>
          <w:szCs w:val="24"/>
        </w:rPr>
      </w:pPr>
    </w:p>
    <w:p w14:paraId="38899F04"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rPr>
        <w:t>in the absence of benchmarks, and</w:t>
      </w:r>
    </w:p>
    <w:p w14:paraId="12A63C84" w14:textId="77777777" w:rsidR="00B479DC" w:rsidRDefault="00B479DC" w:rsidP="00B479DC">
      <w:pPr>
        <w:spacing w:line="360" w:lineRule="auto"/>
        <w:rPr>
          <w:rFonts w:ascii="Times New Roman" w:hAnsi="Times New Roman" w:cs="Times New Roman"/>
          <w:sz w:val="24"/>
          <w:szCs w:val="24"/>
        </w:rPr>
      </w:pPr>
    </w:p>
    <w:p w14:paraId="0E6C4230" w14:textId="77777777" w:rsidR="00B479DC" w:rsidRPr="005E181A" w:rsidRDefault="00B479DC" w:rsidP="00B479DC">
      <w:pPr>
        <w:spacing w:line="360" w:lineRule="auto"/>
        <w:rPr>
          <w:rFonts w:ascii="Times New Roman" w:eastAsiaTheme="minorEastAsia" w:hAnsi="Times New Roman" w:cs="Times New Roman"/>
          <w:sz w:val="24"/>
          <w:szCs w:val="24"/>
        </w:rPr>
      </w:pPr>
      <m:oMathPara>
        <m:oMath>
          <m:r>
            <w:rPr>
              <w:rFonts w:ascii="Cambria Math" w:hAnsi="Cambria Math" w:cs="Times New Roman"/>
              <w:sz w:val="24"/>
              <w:szCs w:val="24"/>
            </w:rPr>
            <m:t xml:space="preserve">RobustError </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FINAL</m:t>
                  </m:r>
                </m:sub>
              </m:sSub>
              <m:r>
                <w:rPr>
                  <w:rFonts w:ascii="Cambria Math" w:hAnsi="Cambria Math" w:cs="Times New Roman"/>
                  <w:sz w:val="24"/>
                  <w:szCs w:val="24"/>
                </w:rPr>
                <m:t>-b</m:t>
              </m:r>
              <m:r>
                <m:rPr>
                  <m:sty m:val="p"/>
                </m:rPr>
                <w:rPr>
                  <w:rFonts w:ascii="Cambria Math" w:eastAsiaTheme="minorEastAsia" w:hAnsi="Cambria Math" w:cs="Times New Roman"/>
                  <w:sz w:val="24"/>
                  <w:szCs w:val="24"/>
                </w:rPr>
                <m:t>, Ω, α</m:t>
              </m:r>
            </m:e>
          </m:d>
        </m:oMath>
      </m:oMathPara>
    </w:p>
    <w:p w14:paraId="6A33E1AF" w14:textId="77777777" w:rsidR="00B479DC" w:rsidRDefault="00B479DC" w:rsidP="00B479DC">
      <w:pPr>
        <w:spacing w:line="360" w:lineRule="auto"/>
        <w:rPr>
          <w:rFonts w:ascii="Times New Roman" w:hAnsi="Times New Roman" w:cs="Times New Roman"/>
          <w:sz w:val="24"/>
          <w:szCs w:val="24"/>
        </w:rPr>
      </w:pPr>
    </w:p>
    <w:p w14:paraId="6365E3E5"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rPr>
        <w:t>otherwise.</w:t>
      </w:r>
    </w:p>
    <w:p w14:paraId="56E4A28E"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06"/>
        <w:gridCol w:w="6244"/>
      </w:tblGrid>
      <w:tr w:rsidR="00B479DC" w14:paraId="2AE8D72D" w14:textId="77777777" w:rsidTr="000F14CA">
        <w:tc>
          <w:tcPr>
            <w:tcW w:w="3168" w:type="dxa"/>
            <w:vAlign w:val="center"/>
          </w:tcPr>
          <w:p w14:paraId="1C3CFDAD"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6ADC9263"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45CD0600" w14:textId="77777777" w:rsidTr="000F14CA">
        <w:tc>
          <w:tcPr>
            <w:tcW w:w="3168" w:type="dxa"/>
          </w:tcPr>
          <w:p w14:paraId="4193B2E3"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5A428AA0"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OT_ROBUST</w:t>
            </w:r>
          </w:p>
        </w:tc>
      </w:tr>
      <w:tr w:rsidR="00B479DC" w14:paraId="63B70CD1" w14:textId="77777777" w:rsidTr="000F14CA">
        <w:tc>
          <w:tcPr>
            <w:tcW w:w="3168" w:type="dxa"/>
          </w:tcPr>
          <w:p w14:paraId="656BFABA"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7A7E8B68"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Optimizes for Error in the Target Portfolio Expected Return</w:t>
            </w:r>
          </w:p>
        </w:tc>
      </w:tr>
      <w:tr w:rsidR="00B479DC" w14:paraId="61E83234" w14:textId="77777777" w:rsidTr="000F14CA">
        <w:tc>
          <w:tcPr>
            <w:tcW w:w="3168" w:type="dxa"/>
          </w:tcPr>
          <w:p w14:paraId="00738778"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6B20BC64"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RETURN</w:t>
            </w:r>
          </w:p>
        </w:tc>
      </w:tr>
      <w:tr w:rsidR="00B479DC" w14:paraId="4E45A6E2" w14:textId="77777777" w:rsidTr="000F14CA">
        <w:tc>
          <w:tcPr>
            <w:tcW w:w="3168" w:type="dxa"/>
          </w:tcPr>
          <w:p w14:paraId="23DACD3C"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Benchmark</w:t>
            </w:r>
          </w:p>
        </w:tc>
        <w:tc>
          <w:tcPr>
            <w:tcW w:w="6408" w:type="dxa"/>
          </w:tcPr>
          <w:p w14:paraId="1C003032"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The Benchmark to be applied</w:t>
            </w:r>
          </w:p>
        </w:tc>
      </w:tr>
      <w:tr w:rsidR="00B479DC" w14:paraId="14DB7200" w14:textId="77777777" w:rsidTr="000F14CA">
        <w:tc>
          <w:tcPr>
            <w:tcW w:w="3168" w:type="dxa"/>
          </w:tcPr>
          <w:p w14:paraId="61201932"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Confidence Level (Eta)</w:t>
            </w:r>
          </w:p>
        </w:tc>
        <w:tc>
          <w:tcPr>
            <w:tcW w:w="6408" w:type="dxa"/>
          </w:tcPr>
          <w:p w14:paraId="27737EFD"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The Target Risk Confidence Level</w:t>
            </w:r>
          </w:p>
        </w:tc>
      </w:tr>
      <w:tr w:rsidR="00B479DC" w14:paraId="35D59C13" w14:textId="77777777" w:rsidTr="000F14CA">
        <w:tc>
          <w:tcPr>
            <w:tcW w:w="3168" w:type="dxa"/>
          </w:tcPr>
          <w:p w14:paraId="41B1256B"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Alpha Model</w:t>
            </w:r>
          </w:p>
        </w:tc>
        <w:tc>
          <w:tcPr>
            <w:tcW w:w="6408" w:type="dxa"/>
          </w:tcPr>
          <w:p w14:paraId="43F5554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Component Alphas</w:t>
            </w:r>
          </w:p>
        </w:tc>
      </w:tr>
      <w:tr w:rsidR="00B479DC" w14:paraId="3D3D8B08" w14:textId="77777777" w:rsidTr="000F14CA">
        <w:tc>
          <w:tcPr>
            <w:tcW w:w="3168" w:type="dxa"/>
          </w:tcPr>
          <w:p w14:paraId="5ED1547A"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Alpha Uncertainty Model</w:t>
            </w:r>
          </w:p>
        </w:tc>
        <w:tc>
          <w:tcPr>
            <w:tcW w:w="6408" w:type="dxa"/>
          </w:tcPr>
          <w:p w14:paraId="1FA2A26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Component Alpha Uncertainties</w:t>
            </w:r>
          </w:p>
        </w:tc>
      </w:tr>
      <w:tr w:rsidR="00B479DC" w14:paraId="4B2E64DF" w14:textId="77777777" w:rsidTr="000F14CA">
        <w:tc>
          <w:tcPr>
            <w:tcW w:w="3168" w:type="dxa"/>
          </w:tcPr>
          <w:p w14:paraId="7D0B9987"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Risk Model</w:t>
            </w:r>
          </w:p>
        </w:tc>
        <w:tc>
          <w:tcPr>
            <w:tcW w:w="6408" w:type="dxa"/>
          </w:tcPr>
          <w:p w14:paraId="410DD843"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The Dense/Factor Risk Model</w:t>
            </w:r>
          </w:p>
        </w:tc>
      </w:tr>
      <w:tr w:rsidR="00B479DC" w14:paraId="26975005" w14:textId="77777777" w:rsidTr="000F14CA">
        <w:tc>
          <w:tcPr>
            <w:tcW w:w="3168" w:type="dxa"/>
          </w:tcPr>
          <w:p w14:paraId="4DE09361"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Factor Weight</w:t>
            </w:r>
          </w:p>
        </w:tc>
        <w:tc>
          <w:tcPr>
            <w:tcW w:w="6408" w:type="dxa"/>
          </w:tcPr>
          <w:p w14:paraId="3B82DE4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Component </w:t>
            </w:r>
            <w:r w:rsidRPr="00F60968">
              <w:rPr>
                <w:rFonts w:ascii="Times New Roman" w:hAnsi="Times New Roman" w:cs="Times New Roman"/>
                <w:sz w:val="24"/>
                <w:szCs w:val="24"/>
              </w:rPr>
              <w:t xml:space="preserve">Factor </w:t>
            </w:r>
            <w:r>
              <w:rPr>
                <w:rFonts w:ascii="Times New Roman" w:hAnsi="Times New Roman" w:cs="Times New Roman"/>
                <w:sz w:val="24"/>
                <w:szCs w:val="24"/>
              </w:rPr>
              <w:t>Loading Override</w:t>
            </w:r>
          </w:p>
        </w:tc>
      </w:tr>
      <w:tr w:rsidR="00B479DC" w14:paraId="7F8C7AA7" w14:textId="77777777" w:rsidTr="000F14CA">
        <w:tc>
          <w:tcPr>
            <w:tcW w:w="3168" w:type="dxa"/>
          </w:tcPr>
          <w:p w14:paraId="15E5A90F"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Specific Weight</w:t>
            </w:r>
          </w:p>
        </w:tc>
        <w:tc>
          <w:tcPr>
            <w:tcW w:w="6408" w:type="dxa"/>
          </w:tcPr>
          <w:p w14:paraId="269364B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Component </w:t>
            </w:r>
            <w:r w:rsidRPr="00F60968">
              <w:rPr>
                <w:rFonts w:ascii="Times New Roman" w:hAnsi="Times New Roman" w:cs="Times New Roman"/>
                <w:sz w:val="24"/>
                <w:szCs w:val="24"/>
              </w:rPr>
              <w:t xml:space="preserve">Specific </w:t>
            </w:r>
            <w:r>
              <w:rPr>
                <w:rFonts w:ascii="Times New Roman" w:hAnsi="Times New Roman" w:cs="Times New Roman"/>
                <w:sz w:val="24"/>
                <w:szCs w:val="24"/>
              </w:rPr>
              <w:t>Risk Override</w:t>
            </w:r>
          </w:p>
        </w:tc>
      </w:tr>
      <w:tr w:rsidR="00B479DC" w14:paraId="008F4E4A" w14:textId="77777777" w:rsidTr="000F14CA">
        <w:tc>
          <w:tcPr>
            <w:tcW w:w="3168" w:type="dxa"/>
          </w:tcPr>
          <w:p w14:paraId="4B4A4A42"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Buy Attribute</w:t>
            </w:r>
          </w:p>
        </w:tc>
        <w:tc>
          <w:tcPr>
            <w:tcW w:w="6408" w:type="dxa"/>
          </w:tcPr>
          <w:p w14:paraId="7C0FADE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Buy Term Weights</w:t>
            </w:r>
          </w:p>
        </w:tc>
      </w:tr>
      <w:tr w:rsidR="00B479DC" w14:paraId="67ADE7FB" w14:textId="77777777" w:rsidTr="000F14CA">
        <w:tc>
          <w:tcPr>
            <w:tcW w:w="3168" w:type="dxa"/>
          </w:tcPr>
          <w:p w14:paraId="14BB1892"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Sell Attribute</w:t>
            </w:r>
          </w:p>
        </w:tc>
        <w:tc>
          <w:tcPr>
            <w:tcW w:w="6408" w:type="dxa"/>
          </w:tcPr>
          <w:p w14:paraId="68AA488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Sell Term Weights</w:t>
            </w:r>
          </w:p>
        </w:tc>
      </w:tr>
      <w:tr w:rsidR="00B479DC" w14:paraId="5CBE97FA" w14:textId="77777777" w:rsidTr="000F14CA">
        <w:tc>
          <w:tcPr>
            <w:tcW w:w="3168" w:type="dxa"/>
          </w:tcPr>
          <w:p w14:paraId="15A96480"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Alpha Factor</w:t>
            </w:r>
          </w:p>
        </w:tc>
        <w:tc>
          <w:tcPr>
            <w:tcW w:w="6408" w:type="dxa"/>
          </w:tcPr>
          <w:p w14:paraId="1E812D9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Alpha </w:t>
            </w:r>
            <w:r w:rsidRPr="00F60968">
              <w:rPr>
                <w:rFonts w:ascii="Times New Roman" w:hAnsi="Times New Roman" w:cs="Times New Roman"/>
                <w:sz w:val="24"/>
                <w:szCs w:val="24"/>
              </w:rPr>
              <w:t xml:space="preserve">Factor </w:t>
            </w:r>
            <w:r>
              <w:rPr>
                <w:rFonts w:ascii="Times New Roman" w:hAnsi="Times New Roman" w:cs="Times New Roman"/>
                <w:sz w:val="24"/>
                <w:szCs w:val="24"/>
              </w:rPr>
              <w:t>Loading Override</w:t>
            </w:r>
          </w:p>
        </w:tc>
      </w:tr>
    </w:tbl>
    <w:p w14:paraId="16D92C69" w14:textId="77777777" w:rsidR="00B479DC" w:rsidRDefault="00B479DC" w:rsidP="00B479DC">
      <w:pPr>
        <w:spacing w:line="360" w:lineRule="auto"/>
        <w:rPr>
          <w:rFonts w:ascii="Times New Roman" w:hAnsi="Times New Roman" w:cs="Times New Roman"/>
          <w:sz w:val="24"/>
          <w:szCs w:val="24"/>
        </w:rPr>
      </w:pPr>
    </w:p>
    <w:p w14:paraId="248982C6" w14:textId="77777777" w:rsidR="00B479DC" w:rsidRDefault="00B479DC" w:rsidP="00B479DC">
      <w:pPr>
        <w:spacing w:line="360" w:lineRule="auto"/>
        <w:rPr>
          <w:rFonts w:ascii="Times New Roman" w:hAnsi="Times New Roman" w:cs="Times New Roman"/>
          <w:sz w:val="24"/>
          <w:szCs w:val="24"/>
        </w:rPr>
      </w:pPr>
    </w:p>
    <w:p w14:paraId="4A6ABC79"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Fixed Charge Buy Cost </w:t>
      </w:r>
      <w:r w:rsidRPr="00F60968">
        <w:rPr>
          <w:rFonts w:ascii="Times New Roman" w:hAnsi="Times New Roman" w:cs="Times New Roman"/>
          <w:b/>
          <w:sz w:val="28"/>
          <w:szCs w:val="28"/>
        </w:rPr>
        <w:t>Objective Term</w:t>
      </w:r>
    </w:p>
    <w:p w14:paraId="7BCD3FED" w14:textId="77777777" w:rsidR="00B479DC" w:rsidRDefault="00B479DC" w:rsidP="00B479DC">
      <w:pPr>
        <w:spacing w:line="360" w:lineRule="auto"/>
        <w:rPr>
          <w:rFonts w:ascii="Times New Roman" w:hAnsi="Times New Roman" w:cs="Times New Roman"/>
          <w:sz w:val="24"/>
          <w:szCs w:val="24"/>
        </w:rPr>
      </w:pPr>
    </w:p>
    <w:p w14:paraId="0C1A5C5D"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Optimizes the cost of the buy trades in the Target Portfolio under a fixed charge from the Starting Allocation:</w:t>
      </w:r>
    </w:p>
    <w:p w14:paraId="6A561999" w14:textId="77777777" w:rsidR="00B479DC" w:rsidRDefault="00B479DC" w:rsidP="00B479DC">
      <w:pPr>
        <w:spacing w:line="360" w:lineRule="auto"/>
        <w:rPr>
          <w:rFonts w:ascii="Times New Roman" w:hAnsi="Times New Roman" w:cs="Times New Roman"/>
          <w:sz w:val="24"/>
          <w:szCs w:val="24"/>
        </w:rPr>
      </w:pPr>
    </w:p>
    <w:p w14:paraId="0420FD2B" w14:textId="77777777" w:rsidR="00B479DC" w:rsidRDefault="00000000" w:rsidP="00B479DC">
      <w:pPr>
        <w:spacing w:line="360" w:lineRule="auto"/>
        <w:rPr>
          <w:rFonts w:ascii="Times New Roman"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r>
                    <w:rPr>
                      <w:rFonts w:ascii="Cambria Math" w:hAnsi="Cambria Math" w:cs="Times New Roman"/>
                      <w:sz w:val="24"/>
                      <w:szCs w:val="24"/>
                    </w:rPr>
                    <m:t>&gt;0</m:t>
                  </m:r>
                </m:e>
              </m:d>
            </m:sub>
            <m:sup/>
            <m:e>
              <m:sSub>
                <m:sSubPr>
                  <m:ctrlPr>
                    <w:rPr>
                      <w:rFonts w:ascii="Cambria Math" w:hAnsi="Cambria Math" w:cs="Times New Roman"/>
                      <w:i/>
                      <w:sz w:val="24"/>
                      <w:szCs w:val="24"/>
                    </w:rPr>
                  </m:ctrlPr>
                </m:sSubPr>
                <m:e>
                  <m:r>
                    <w:rPr>
                      <w:rFonts w:ascii="Cambria Math" w:hAnsi="Cambria Math" w:cs="Times New Roman"/>
                      <w:sz w:val="24"/>
                      <w:szCs w:val="24"/>
                    </w:rPr>
                    <m:t>tc</m:t>
                  </m:r>
                </m:e>
                <m:sub>
                  <m:r>
                    <w:rPr>
                      <w:rFonts w:ascii="Cambria Math" w:hAnsi="Cambria Math" w:cs="Times New Roman"/>
                      <w:sz w:val="24"/>
                      <w:szCs w:val="24"/>
                    </w:rPr>
                    <m:t>i</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e>
              </m:d>
            </m:e>
          </m:nary>
        </m:oMath>
      </m:oMathPara>
    </w:p>
    <w:p w14:paraId="009D1465"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74"/>
        <w:gridCol w:w="6276"/>
      </w:tblGrid>
      <w:tr w:rsidR="00B479DC" w14:paraId="6BE7669F" w14:textId="77777777" w:rsidTr="000F14CA">
        <w:tc>
          <w:tcPr>
            <w:tcW w:w="3168" w:type="dxa"/>
            <w:vAlign w:val="center"/>
          </w:tcPr>
          <w:p w14:paraId="25241BE4"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754ED251"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69D1F19A" w14:textId="77777777" w:rsidTr="000F14CA">
        <w:tc>
          <w:tcPr>
            <w:tcW w:w="3168" w:type="dxa"/>
          </w:tcPr>
          <w:p w14:paraId="2758C74B"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13E24085"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OT_FIXED_CHANGE_BUY_COST</w:t>
            </w:r>
          </w:p>
        </w:tc>
      </w:tr>
      <w:tr w:rsidR="00B479DC" w14:paraId="35E4575A" w14:textId="77777777" w:rsidTr="000F14CA">
        <w:tc>
          <w:tcPr>
            <w:tcW w:w="3168" w:type="dxa"/>
          </w:tcPr>
          <w:p w14:paraId="362E7F22"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30CFFB31"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Optimizes for Cost of the Buy Trades</w:t>
            </w:r>
          </w:p>
        </w:tc>
      </w:tr>
      <w:tr w:rsidR="00B479DC" w14:paraId="0D5865AA" w14:textId="77777777" w:rsidTr="000F14CA">
        <w:tc>
          <w:tcPr>
            <w:tcW w:w="3168" w:type="dxa"/>
          </w:tcPr>
          <w:p w14:paraId="13F7D54A"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25BE3733"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TRANSACTION_COST</w:t>
            </w:r>
          </w:p>
        </w:tc>
      </w:tr>
      <w:tr w:rsidR="00B479DC" w14:paraId="44CCA51C" w14:textId="77777777" w:rsidTr="000F14CA">
        <w:tc>
          <w:tcPr>
            <w:tcW w:w="3168" w:type="dxa"/>
          </w:tcPr>
          <w:p w14:paraId="1340DED6"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Transaction Cost Model</w:t>
            </w:r>
          </w:p>
        </w:tc>
        <w:tc>
          <w:tcPr>
            <w:tcW w:w="6408" w:type="dxa"/>
          </w:tcPr>
          <w:p w14:paraId="3AB1746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Component Fixed Transaction Cost Model</w:t>
            </w:r>
          </w:p>
        </w:tc>
      </w:tr>
      <w:tr w:rsidR="00B479DC" w14:paraId="5F97D9E0" w14:textId="77777777" w:rsidTr="000F14CA">
        <w:tc>
          <w:tcPr>
            <w:tcW w:w="3168" w:type="dxa"/>
          </w:tcPr>
          <w:p w14:paraId="79E6F464"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Buy Attribute</w:t>
            </w:r>
          </w:p>
        </w:tc>
        <w:tc>
          <w:tcPr>
            <w:tcW w:w="6408" w:type="dxa"/>
          </w:tcPr>
          <w:p w14:paraId="2C3A9CA3"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Buy Term Weights</w:t>
            </w:r>
          </w:p>
        </w:tc>
      </w:tr>
      <w:tr w:rsidR="00B479DC" w14:paraId="1268A6BF" w14:textId="77777777" w:rsidTr="000F14CA">
        <w:tc>
          <w:tcPr>
            <w:tcW w:w="3168" w:type="dxa"/>
          </w:tcPr>
          <w:p w14:paraId="5F8E5D36"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Sell Attribute</w:t>
            </w:r>
          </w:p>
        </w:tc>
        <w:tc>
          <w:tcPr>
            <w:tcW w:w="6408" w:type="dxa"/>
          </w:tcPr>
          <w:p w14:paraId="739ABD9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Sell Term Weights</w:t>
            </w:r>
          </w:p>
        </w:tc>
      </w:tr>
    </w:tbl>
    <w:p w14:paraId="53D1B325" w14:textId="77777777" w:rsidR="00B479DC" w:rsidRDefault="00B479DC" w:rsidP="00B479DC">
      <w:pPr>
        <w:spacing w:line="360" w:lineRule="auto"/>
        <w:rPr>
          <w:rFonts w:ascii="Times New Roman" w:hAnsi="Times New Roman" w:cs="Times New Roman"/>
          <w:sz w:val="24"/>
          <w:szCs w:val="24"/>
        </w:rPr>
      </w:pPr>
    </w:p>
    <w:p w14:paraId="2ED27067" w14:textId="77777777" w:rsidR="00B479DC" w:rsidRDefault="00B479DC" w:rsidP="00B479DC">
      <w:pPr>
        <w:spacing w:line="360" w:lineRule="auto"/>
        <w:rPr>
          <w:rFonts w:ascii="Times New Roman" w:hAnsi="Times New Roman" w:cs="Times New Roman"/>
          <w:sz w:val="24"/>
          <w:szCs w:val="24"/>
        </w:rPr>
      </w:pPr>
    </w:p>
    <w:p w14:paraId="5A2EF0B7"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Fixed Charge Sell Cost </w:t>
      </w:r>
      <w:r w:rsidRPr="00F60968">
        <w:rPr>
          <w:rFonts w:ascii="Times New Roman" w:hAnsi="Times New Roman" w:cs="Times New Roman"/>
          <w:b/>
          <w:sz w:val="28"/>
          <w:szCs w:val="28"/>
        </w:rPr>
        <w:t>Objective Term</w:t>
      </w:r>
    </w:p>
    <w:p w14:paraId="55D57964" w14:textId="77777777" w:rsidR="00B479DC" w:rsidRDefault="00B479DC" w:rsidP="00B479DC">
      <w:pPr>
        <w:spacing w:line="360" w:lineRule="auto"/>
        <w:rPr>
          <w:rFonts w:ascii="Times New Roman" w:hAnsi="Times New Roman" w:cs="Times New Roman"/>
          <w:sz w:val="24"/>
          <w:szCs w:val="24"/>
        </w:rPr>
      </w:pPr>
    </w:p>
    <w:p w14:paraId="799ED428"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Optimizes the cost of the sell trades in the Target Portfolio under a fixed charge from the Starting Allocation:</w:t>
      </w:r>
    </w:p>
    <w:p w14:paraId="5D3DF2C6" w14:textId="77777777" w:rsidR="00B479DC" w:rsidRDefault="00B479DC" w:rsidP="00B479DC">
      <w:pPr>
        <w:spacing w:line="360" w:lineRule="auto"/>
        <w:rPr>
          <w:rFonts w:ascii="Times New Roman" w:hAnsi="Times New Roman" w:cs="Times New Roman"/>
          <w:sz w:val="24"/>
          <w:szCs w:val="24"/>
        </w:rPr>
      </w:pPr>
    </w:p>
    <w:p w14:paraId="2C9773AB" w14:textId="77777777" w:rsidR="00B479DC" w:rsidRDefault="00000000" w:rsidP="00B479DC">
      <w:pPr>
        <w:spacing w:line="360" w:lineRule="auto"/>
        <w:rPr>
          <w:rFonts w:ascii="Times New Roman"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r>
                    <w:rPr>
                      <w:rFonts w:ascii="Cambria Math" w:hAnsi="Cambria Math" w:cs="Times New Roman"/>
                      <w:sz w:val="24"/>
                      <w:szCs w:val="24"/>
                    </w:rPr>
                    <m:t>&lt;0</m:t>
                  </m:r>
                </m:e>
              </m:d>
            </m:sub>
            <m:sup/>
            <m:e>
              <m:sSub>
                <m:sSubPr>
                  <m:ctrlPr>
                    <w:rPr>
                      <w:rFonts w:ascii="Cambria Math" w:hAnsi="Cambria Math" w:cs="Times New Roman"/>
                      <w:i/>
                      <w:sz w:val="24"/>
                      <w:szCs w:val="24"/>
                    </w:rPr>
                  </m:ctrlPr>
                </m:sSubPr>
                <m:e>
                  <m:r>
                    <w:rPr>
                      <w:rFonts w:ascii="Cambria Math" w:hAnsi="Cambria Math" w:cs="Times New Roman"/>
                      <w:sz w:val="24"/>
                      <w:szCs w:val="24"/>
                    </w:rPr>
                    <m:t>tc</m:t>
                  </m:r>
                </m:e>
                <m:sub>
                  <m:r>
                    <w:rPr>
                      <w:rFonts w:ascii="Cambria Math" w:hAnsi="Cambria Math" w:cs="Times New Roman"/>
                      <w:sz w:val="24"/>
                      <w:szCs w:val="24"/>
                    </w:rPr>
                    <m:t>i</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e>
              </m:d>
            </m:e>
          </m:nary>
        </m:oMath>
      </m:oMathPara>
    </w:p>
    <w:p w14:paraId="493D2383"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73"/>
        <w:gridCol w:w="6277"/>
      </w:tblGrid>
      <w:tr w:rsidR="00B479DC" w14:paraId="21BA90B8" w14:textId="77777777" w:rsidTr="000F14CA">
        <w:tc>
          <w:tcPr>
            <w:tcW w:w="3168" w:type="dxa"/>
            <w:vAlign w:val="center"/>
          </w:tcPr>
          <w:p w14:paraId="498841DD"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0B539CFF"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6C894391" w14:textId="77777777" w:rsidTr="000F14CA">
        <w:tc>
          <w:tcPr>
            <w:tcW w:w="3168" w:type="dxa"/>
          </w:tcPr>
          <w:p w14:paraId="0D4EB186"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1EFD0A85"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OT_FIXED_CHANGE_SELL_COST</w:t>
            </w:r>
          </w:p>
        </w:tc>
      </w:tr>
      <w:tr w:rsidR="00B479DC" w14:paraId="0C4115D5" w14:textId="77777777" w:rsidTr="000F14CA">
        <w:tc>
          <w:tcPr>
            <w:tcW w:w="3168" w:type="dxa"/>
          </w:tcPr>
          <w:p w14:paraId="68F1F4CE"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254968AA"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Optimizes for Cost of the Sell Trades</w:t>
            </w:r>
          </w:p>
        </w:tc>
      </w:tr>
      <w:tr w:rsidR="00B479DC" w14:paraId="5E292DF9" w14:textId="77777777" w:rsidTr="000F14CA">
        <w:tc>
          <w:tcPr>
            <w:tcW w:w="3168" w:type="dxa"/>
          </w:tcPr>
          <w:p w14:paraId="37EF3836"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6F4C536B"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TRANSACTION_COST</w:t>
            </w:r>
          </w:p>
        </w:tc>
      </w:tr>
      <w:tr w:rsidR="00B479DC" w14:paraId="7020A855" w14:textId="77777777" w:rsidTr="000F14CA">
        <w:tc>
          <w:tcPr>
            <w:tcW w:w="3168" w:type="dxa"/>
          </w:tcPr>
          <w:p w14:paraId="6CD59E45"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Transaction Cost Model</w:t>
            </w:r>
          </w:p>
        </w:tc>
        <w:tc>
          <w:tcPr>
            <w:tcW w:w="6408" w:type="dxa"/>
          </w:tcPr>
          <w:p w14:paraId="5A259DB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Component Fixed Transaction Cost Model</w:t>
            </w:r>
          </w:p>
        </w:tc>
      </w:tr>
      <w:tr w:rsidR="00B479DC" w14:paraId="4B86C8D4" w14:textId="77777777" w:rsidTr="000F14CA">
        <w:tc>
          <w:tcPr>
            <w:tcW w:w="3168" w:type="dxa"/>
          </w:tcPr>
          <w:p w14:paraId="2FE6B4D3"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Buy Attribute</w:t>
            </w:r>
          </w:p>
        </w:tc>
        <w:tc>
          <w:tcPr>
            <w:tcW w:w="6408" w:type="dxa"/>
          </w:tcPr>
          <w:p w14:paraId="40B3C48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Buy Term Weights</w:t>
            </w:r>
          </w:p>
        </w:tc>
      </w:tr>
      <w:tr w:rsidR="00B479DC" w14:paraId="2694CD7D" w14:textId="77777777" w:rsidTr="000F14CA">
        <w:tc>
          <w:tcPr>
            <w:tcW w:w="3168" w:type="dxa"/>
          </w:tcPr>
          <w:p w14:paraId="0CD354CB"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Sell Attribute</w:t>
            </w:r>
          </w:p>
        </w:tc>
        <w:tc>
          <w:tcPr>
            <w:tcW w:w="6408" w:type="dxa"/>
          </w:tcPr>
          <w:p w14:paraId="2268B92E"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Sell Term Weights</w:t>
            </w:r>
          </w:p>
        </w:tc>
      </w:tr>
    </w:tbl>
    <w:p w14:paraId="359BFB98" w14:textId="77777777" w:rsidR="00B479DC" w:rsidRDefault="00B479DC" w:rsidP="00B479DC">
      <w:pPr>
        <w:spacing w:line="360" w:lineRule="auto"/>
        <w:rPr>
          <w:rFonts w:ascii="Times New Roman" w:hAnsi="Times New Roman" w:cs="Times New Roman"/>
          <w:sz w:val="24"/>
          <w:szCs w:val="24"/>
        </w:rPr>
      </w:pPr>
    </w:p>
    <w:p w14:paraId="3C0FBF20" w14:textId="77777777" w:rsidR="00B479DC" w:rsidRDefault="00B479DC" w:rsidP="00B479DC">
      <w:pPr>
        <w:spacing w:line="360" w:lineRule="auto"/>
        <w:rPr>
          <w:rFonts w:ascii="Times New Roman" w:hAnsi="Times New Roman" w:cs="Times New Roman"/>
          <w:sz w:val="24"/>
          <w:szCs w:val="24"/>
        </w:rPr>
      </w:pPr>
    </w:p>
    <w:p w14:paraId="4323FE59"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Fixed Charge Transaction Cost </w:t>
      </w:r>
      <w:r w:rsidRPr="00F60968">
        <w:rPr>
          <w:rFonts w:ascii="Times New Roman" w:hAnsi="Times New Roman" w:cs="Times New Roman"/>
          <w:b/>
          <w:sz w:val="28"/>
          <w:szCs w:val="28"/>
        </w:rPr>
        <w:t>Objective Term</w:t>
      </w:r>
    </w:p>
    <w:p w14:paraId="56E1805C" w14:textId="77777777" w:rsidR="00B479DC" w:rsidRDefault="00B479DC" w:rsidP="00B479DC">
      <w:pPr>
        <w:spacing w:line="360" w:lineRule="auto"/>
        <w:rPr>
          <w:rFonts w:ascii="Times New Roman" w:hAnsi="Times New Roman" w:cs="Times New Roman"/>
          <w:sz w:val="24"/>
          <w:szCs w:val="24"/>
        </w:rPr>
      </w:pPr>
    </w:p>
    <w:p w14:paraId="24063612"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Optimizes the full transaction cost of the buy/sell trades in the Target Portfolio under a fixed charge from the Starting Allocation:</w:t>
      </w:r>
    </w:p>
    <w:p w14:paraId="1D55128E" w14:textId="77777777" w:rsidR="00B479DC" w:rsidRDefault="00B479DC" w:rsidP="00B479DC">
      <w:pPr>
        <w:spacing w:line="360" w:lineRule="auto"/>
        <w:rPr>
          <w:rFonts w:ascii="Times New Roman" w:hAnsi="Times New Roman" w:cs="Times New Roman"/>
          <w:sz w:val="24"/>
          <w:szCs w:val="24"/>
        </w:rPr>
      </w:pPr>
    </w:p>
    <w:p w14:paraId="63B58609" w14:textId="77777777" w:rsidR="00B479DC" w:rsidRDefault="00000000" w:rsidP="00B479DC">
      <w:pPr>
        <w:spacing w:line="360" w:lineRule="auto"/>
        <w:rPr>
          <w:rFonts w:ascii="Times New Roman"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sSub>
                <m:sSubPr>
                  <m:ctrlPr>
                    <w:rPr>
                      <w:rFonts w:ascii="Cambria Math" w:hAnsi="Cambria Math" w:cs="Times New Roman"/>
                      <w:i/>
                      <w:sz w:val="24"/>
                      <w:szCs w:val="24"/>
                    </w:rPr>
                  </m:ctrlPr>
                </m:sSubPr>
                <m:e>
                  <m:r>
                    <w:rPr>
                      <w:rFonts w:ascii="Cambria Math" w:hAnsi="Cambria Math" w:cs="Times New Roman"/>
                      <w:sz w:val="24"/>
                      <w:szCs w:val="24"/>
                    </w:rPr>
                    <m:t>tc</m:t>
                  </m:r>
                </m:e>
                <m:sub>
                  <m:r>
                    <w:rPr>
                      <w:rFonts w:ascii="Cambria Math" w:hAnsi="Cambria Math" w:cs="Times New Roman"/>
                      <w:sz w:val="24"/>
                      <w:szCs w:val="24"/>
                    </w:rPr>
                    <m:t>FC, i</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e>
              </m:d>
            </m:e>
          </m:nary>
        </m:oMath>
      </m:oMathPara>
    </w:p>
    <w:p w14:paraId="45E3E6CE"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39"/>
        <w:gridCol w:w="6311"/>
      </w:tblGrid>
      <w:tr w:rsidR="00B479DC" w14:paraId="103A508F" w14:textId="77777777" w:rsidTr="000F14CA">
        <w:tc>
          <w:tcPr>
            <w:tcW w:w="3168" w:type="dxa"/>
            <w:vAlign w:val="center"/>
          </w:tcPr>
          <w:p w14:paraId="531A3704"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2FBD678D"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73AFCFB7" w14:textId="77777777" w:rsidTr="000F14CA">
        <w:tc>
          <w:tcPr>
            <w:tcW w:w="3168" w:type="dxa"/>
          </w:tcPr>
          <w:p w14:paraId="28314A9A"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0607C8D2"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OT_FIXED_CHANGE_TRANSACTION_COST</w:t>
            </w:r>
          </w:p>
        </w:tc>
      </w:tr>
      <w:tr w:rsidR="00B479DC" w14:paraId="7E80937A" w14:textId="77777777" w:rsidTr="000F14CA">
        <w:tc>
          <w:tcPr>
            <w:tcW w:w="3168" w:type="dxa"/>
          </w:tcPr>
          <w:p w14:paraId="3AC09EDC"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0A9B2FAC"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Optimizes for Transaction Cost of the Trades</w:t>
            </w:r>
          </w:p>
        </w:tc>
      </w:tr>
      <w:tr w:rsidR="00B479DC" w14:paraId="12844DEB" w14:textId="77777777" w:rsidTr="000F14CA">
        <w:tc>
          <w:tcPr>
            <w:tcW w:w="3168" w:type="dxa"/>
          </w:tcPr>
          <w:p w14:paraId="25A69FCA"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044CD497"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TRANSACTION_COST</w:t>
            </w:r>
          </w:p>
        </w:tc>
      </w:tr>
      <w:tr w:rsidR="00B479DC" w14:paraId="1764D13A" w14:textId="77777777" w:rsidTr="000F14CA">
        <w:tc>
          <w:tcPr>
            <w:tcW w:w="3168" w:type="dxa"/>
          </w:tcPr>
          <w:p w14:paraId="78ADF886"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Transaction Cost Model</w:t>
            </w:r>
          </w:p>
        </w:tc>
        <w:tc>
          <w:tcPr>
            <w:tcW w:w="6408" w:type="dxa"/>
          </w:tcPr>
          <w:p w14:paraId="452429C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Component Fixed Transaction Cost Model</w:t>
            </w:r>
          </w:p>
        </w:tc>
      </w:tr>
      <w:tr w:rsidR="00B479DC" w14:paraId="5502037B" w14:textId="77777777" w:rsidTr="000F14CA">
        <w:tc>
          <w:tcPr>
            <w:tcW w:w="3168" w:type="dxa"/>
          </w:tcPr>
          <w:p w14:paraId="11BB6E8C"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Buy Attribute</w:t>
            </w:r>
          </w:p>
        </w:tc>
        <w:tc>
          <w:tcPr>
            <w:tcW w:w="6408" w:type="dxa"/>
          </w:tcPr>
          <w:p w14:paraId="5E8CA77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Buy Term Weights</w:t>
            </w:r>
          </w:p>
        </w:tc>
      </w:tr>
      <w:tr w:rsidR="00B479DC" w14:paraId="43686868" w14:textId="77777777" w:rsidTr="000F14CA">
        <w:tc>
          <w:tcPr>
            <w:tcW w:w="3168" w:type="dxa"/>
          </w:tcPr>
          <w:p w14:paraId="494C71CE"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Sell Attribute</w:t>
            </w:r>
          </w:p>
        </w:tc>
        <w:tc>
          <w:tcPr>
            <w:tcW w:w="6408" w:type="dxa"/>
          </w:tcPr>
          <w:p w14:paraId="14B6C9C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Sell Term Weights</w:t>
            </w:r>
          </w:p>
        </w:tc>
      </w:tr>
    </w:tbl>
    <w:p w14:paraId="177A3AB2" w14:textId="77777777" w:rsidR="00B479DC" w:rsidRDefault="00B479DC" w:rsidP="00B479DC">
      <w:pPr>
        <w:spacing w:line="360" w:lineRule="auto"/>
        <w:rPr>
          <w:rFonts w:ascii="Times New Roman" w:hAnsi="Times New Roman" w:cs="Times New Roman"/>
          <w:sz w:val="24"/>
          <w:szCs w:val="24"/>
        </w:rPr>
      </w:pPr>
    </w:p>
    <w:p w14:paraId="472A7B22" w14:textId="77777777" w:rsidR="00B479DC" w:rsidRDefault="00B479DC" w:rsidP="00B479DC">
      <w:pPr>
        <w:spacing w:line="360" w:lineRule="auto"/>
        <w:rPr>
          <w:rFonts w:ascii="Times New Roman" w:hAnsi="Times New Roman" w:cs="Times New Roman"/>
          <w:sz w:val="24"/>
          <w:szCs w:val="24"/>
        </w:rPr>
      </w:pPr>
    </w:p>
    <w:p w14:paraId="43C2913B"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Goldman Sachs Shortfall </w:t>
      </w:r>
      <w:r w:rsidRPr="00F60968">
        <w:rPr>
          <w:rFonts w:ascii="Times New Roman" w:hAnsi="Times New Roman" w:cs="Times New Roman"/>
          <w:b/>
          <w:sz w:val="28"/>
          <w:szCs w:val="28"/>
        </w:rPr>
        <w:t>Objective Term</w:t>
      </w:r>
    </w:p>
    <w:p w14:paraId="1A4A6206" w14:textId="77777777" w:rsidR="00B479DC" w:rsidRDefault="00B479DC" w:rsidP="00B479DC">
      <w:pPr>
        <w:spacing w:line="360" w:lineRule="auto"/>
        <w:rPr>
          <w:rFonts w:ascii="Times New Roman" w:hAnsi="Times New Roman" w:cs="Times New Roman"/>
          <w:sz w:val="24"/>
          <w:szCs w:val="24"/>
        </w:rPr>
      </w:pPr>
    </w:p>
    <w:p w14:paraId="329F2EA3"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Optimizes the full transaction cost of the buy/sell trades in the Target Portfolio under the Goldman Sachs Shortfall Model from the Starting Allocation, if allowed:</w:t>
      </w:r>
      <w:r w:rsidRPr="009C1F1F">
        <w:rPr>
          <w:rFonts w:ascii="Times New Roman" w:hAnsi="Times New Roman" w:cs="Times New Roman"/>
          <w:sz w:val="24"/>
          <w:szCs w:val="24"/>
        </w:rPr>
        <w:t xml:space="preserve"> </w:t>
      </w:r>
    </w:p>
    <w:p w14:paraId="1FCCEE5F" w14:textId="77777777" w:rsidR="00B479DC" w:rsidRDefault="00B479DC" w:rsidP="00B479DC">
      <w:pPr>
        <w:spacing w:line="360" w:lineRule="auto"/>
        <w:rPr>
          <w:rFonts w:ascii="Times New Roman" w:hAnsi="Times New Roman" w:cs="Times New Roman"/>
          <w:sz w:val="24"/>
          <w:szCs w:val="24"/>
        </w:rPr>
      </w:pPr>
    </w:p>
    <w:p w14:paraId="13E16D1C" w14:textId="77777777" w:rsidR="00B479DC" w:rsidRDefault="00000000" w:rsidP="00B479DC">
      <w:pPr>
        <w:spacing w:line="360" w:lineRule="auto"/>
        <w:rPr>
          <w:rFonts w:ascii="Times New Roman"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sSub>
                <m:sSubPr>
                  <m:ctrlPr>
                    <w:rPr>
                      <w:rFonts w:ascii="Cambria Math" w:hAnsi="Cambria Math" w:cs="Times New Roman"/>
                      <w:i/>
                      <w:sz w:val="24"/>
                      <w:szCs w:val="24"/>
                    </w:rPr>
                  </m:ctrlPr>
                </m:sSubPr>
                <m:e>
                  <m:r>
                    <w:rPr>
                      <w:rFonts w:ascii="Cambria Math" w:hAnsi="Cambria Math" w:cs="Times New Roman"/>
                      <w:sz w:val="24"/>
                      <w:szCs w:val="24"/>
                    </w:rPr>
                    <m:t>tc</m:t>
                  </m:r>
                </m:e>
                <m:sub>
                  <m:r>
                    <w:rPr>
                      <w:rFonts w:ascii="Cambria Math" w:hAnsi="Cambria Math" w:cs="Times New Roman"/>
                      <w:sz w:val="24"/>
                      <w:szCs w:val="24"/>
                    </w:rPr>
                    <m:t>GSS, i</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e>
              </m:d>
            </m:e>
          </m:nary>
        </m:oMath>
      </m:oMathPara>
    </w:p>
    <w:p w14:paraId="4A23804C"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520"/>
        <w:gridCol w:w="6830"/>
      </w:tblGrid>
      <w:tr w:rsidR="00B479DC" w14:paraId="7731494D" w14:textId="77777777" w:rsidTr="000F14CA">
        <w:tc>
          <w:tcPr>
            <w:tcW w:w="2746" w:type="dxa"/>
            <w:vAlign w:val="center"/>
          </w:tcPr>
          <w:p w14:paraId="4EFDB521"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830" w:type="dxa"/>
            <w:vAlign w:val="center"/>
          </w:tcPr>
          <w:p w14:paraId="761AA4CD"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44C77D82" w14:textId="77777777" w:rsidTr="000F14CA">
        <w:tc>
          <w:tcPr>
            <w:tcW w:w="2746" w:type="dxa"/>
          </w:tcPr>
          <w:p w14:paraId="38D6007D"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830" w:type="dxa"/>
            <w:vAlign w:val="center"/>
          </w:tcPr>
          <w:p w14:paraId="04DD9C72"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OT_GOLDMAN_SACHS_SHORTFALL_TRANSACTION_COST</w:t>
            </w:r>
          </w:p>
        </w:tc>
      </w:tr>
      <w:tr w:rsidR="00B479DC" w14:paraId="0498AB60" w14:textId="77777777" w:rsidTr="000F14CA">
        <w:tc>
          <w:tcPr>
            <w:tcW w:w="2746" w:type="dxa"/>
          </w:tcPr>
          <w:p w14:paraId="3426B1A1"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830" w:type="dxa"/>
            <w:vAlign w:val="center"/>
          </w:tcPr>
          <w:p w14:paraId="4B793951"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Optimizes for Goldman Sachs Shortfall Transaction Cost of the Trades</w:t>
            </w:r>
          </w:p>
        </w:tc>
      </w:tr>
      <w:tr w:rsidR="00B479DC" w14:paraId="270D045A" w14:textId="77777777" w:rsidTr="000F14CA">
        <w:tc>
          <w:tcPr>
            <w:tcW w:w="2746" w:type="dxa"/>
          </w:tcPr>
          <w:p w14:paraId="6FF33845"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830" w:type="dxa"/>
            <w:vAlign w:val="center"/>
          </w:tcPr>
          <w:p w14:paraId="60C2AA52"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TRANSACTION_COST</w:t>
            </w:r>
          </w:p>
        </w:tc>
      </w:tr>
      <w:tr w:rsidR="00B479DC" w14:paraId="44BEF2E1" w14:textId="77777777" w:rsidTr="000F14CA">
        <w:tc>
          <w:tcPr>
            <w:tcW w:w="2746" w:type="dxa"/>
          </w:tcPr>
          <w:p w14:paraId="396CAE23"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Transaction Cost Model</w:t>
            </w:r>
          </w:p>
        </w:tc>
        <w:tc>
          <w:tcPr>
            <w:tcW w:w="6830" w:type="dxa"/>
          </w:tcPr>
          <w:p w14:paraId="19614C7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Component Goldman Sachs Transaction Cost Model</w:t>
            </w:r>
          </w:p>
        </w:tc>
      </w:tr>
      <w:tr w:rsidR="00B479DC" w14:paraId="2E89044C" w14:textId="77777777" w:rsidTr="000F14CA">
        <w:tc>
          <w:tcPr>
            <w:tcW w:w="2746" w:type="dxa"/>
          </w:tcPr>
          <w:p w14:paraId="6C787B6D"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Buy Attribute</w:t>
            </w:r>
          </w:p>
        </w:tc>
        <w:tc>
          <w:tcPr>
            <w:tcW w:w="6830" w:type="dxa"/>
          </w:tcPr>
          <w:p w14:paraId="6523EEB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Buy Term Weights</w:t>
            </w:r>
          </w:p>
        </w:tc>
      </w:tr>
      <w:tr w:rsidR="00B479DC" w14:paraId="45728735" w14:textId="77777777" w:rsidTr="000F14CA">
        <w:tc>
          <w:tcPr>
            <w:tcW w:w="2746" w:type="dxa"/>
          </w:tcPr>
          <w:p w14:paraId="5976A516"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Sell Attribute</w:t>
            </w:r>
          </w:p>
        </w:tc>
        <w:tc>
          <w:tcPr>
            <w:tcW w:w="6830" w:type="dxa"/>
          </w:tcPr>
          <w:p w14:paraId="37A80FC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Sell Term Weights</w:t>
            </w:r>
          </w:p>
        </w:tc>
      </w:tr>
    </w:tbl>
    <w:p w14:paraId="55B9D964" w14:textId="77777777" w:rsidR="00B479DC" w:rsidRDefault="00B479DC" w:rsidP="00B479DC">
      <w:pPr>
        <w:spacing w:line="360" w:lineRule="auto"/>
        <w:rPr>
          <w:rFonts w:ascii="Times New Roman" w:hAnsi="Times New Roman" w:cs="Times New Roman"/>
          <w:sz w:val="24"/>
          <w:szCs w:val="24"/>
        </w:rPr>
      </w:pPr>
    </w:p>
    <w:p w14:paraId="55D5A2B3" w14:textId="77777777" w:rsidR="00B479DC" w:rsidRDefault="00B479DC" w:rsidP="00B479DC">
      <w:pPr>
        <w:spacing w:line="360" w:lineRule="auto"/>
        <w:rPr>
          <w:rFonts w:ascii="Times New Roman" w:hAnsi="Times New Roman" w:cs="Times New Roman"/>
          <w:sz w:val="24"/>
          <w:szCs w:val="24"/>
        </w:rPr>
      </w:pPr>
    </w:p>
    <w:p w14:paraId="7FCF90E7"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Linear Buy </w:t>
      </w:r>
      <w:r w:rsidRPr="00F60968">
        <w:rPr>
          <w:rFonts w:ascii="Times New Roman" w:hAnsi="Times New Roman" w:cs="Times New Roman"/>
          <w:b/>
          <w:sz w:val="28"/>
          <w:szCs w:val="28"/>
        </w:rPr>
        <w:t>Objective Term</w:t>
      </w:r>
    </w:p>
    <w:p w14:paraId="58F6F2FD" w14:textId="77777777" w:rsidR="00B479DC" w:rsidRDefault="00B479DC" w:rsidP="00B479DC">
      <w:pPr>
        <w:spacing w:line="360" w:lineRule="auto"/>
        <w:rPr>
          <w:rFonts w:ascii="Times New Roman" w:hAnsi="Times New Roman" w:cs="Times New Roman"/>
          <w:sz w:val="24"/>
          <w:szCs w:val="24"/>
        </w:rPr>
      </w:pPr>
    </w:p>
    <w:p w14:paraId="14D4C488"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Optimizes the full transaction cost of the buy trades in the Target Portfolio under a linear transaction cost model from the Starting Allocation:</w:t>
      </w:r>
    </w:p>
    <w:p w14:paraId="4184491B" w14:textId="77777777" w:rsidR="00B479DC" w:rsidRDefault="00B479DC" w:rsidP="00B479DC">
      <w:pPr>
        <w:spacing w:line="360" w:lineRule="auto"/>
        <w:rPr>
          <w:rFonts w:ascii="Times New Roman" w:hAnsi="Times New Roman" w:cs="Times New Roman"/>
          <w:sz w:val="24"/>
          <w:szCs w:val="24"/>
        </w:rPr>
      </w:pPr>
    </w:p>
    <w:p w14:paraId="0AF57764" w14:textId="77777777" w:rsidR="00B479DC" w:rsidRDefault="00000000" w:rsidP="00B479DC">
      <w:pPr>
        <w:spacing w:line="360" w:lineRule="auto"/>
        <w:rPr>
          <w:rFonts w:ascii="Times New Roman"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r>
                    <w:rPr>
                      <w:rFonts w:ascii="Cambria Math" w:hAnsi="Cambria Math" w:cs="Times New Roman"/>
                      <w:sz w:val="24"/>
                      <w:szCs w:val="24"/>
                    </w:rPr>
                    <m:t>&gt;0</m:t>
                  </m:r>
                </m:e>
              </m:d>
            </m:sub>
            <m:sup/>
            <m:e>
              <m:sSub>
                <m:sSubPr>
                  <m:ctrlPr>
                    <w:rPr>
                      <w:rFonts w:ascii="Cambria Math" w:hAnsi="Cambria Math" w:cs="Times New Roman"/>
                      <w:i/>
                      <w:sz w:val="24"/>
                      <w:szCs w:val="24"/>
                    </w:rPr>
                  </m:ctrlPr>
                </m:sSubPr>
                <m:e>
                  <m:r>
                    <w:rPr>
                      <w:rFonts w:ascii="Cambria Math" w:hAnsi="Cambria Math" w:cs="Times New Roman"/>
                      <w:sz w:val="24"/>
                      <w:szCs w:val="24"/>
                    </w:rPr>
                    <m:t>tc</m:t>
                  </m:r>
                </m:e>
                <m:sub>
                  <m:r>
                    <w:rPr>
                      <w:rFonts w:ascii="Cambria Math" w:hAnsi="Cambria Math" w:cs="Times New Roman"/>
                      <w:sz w:val="24"/>
                      <w:szCs w:val="24"/>
                    </w:rPr>
                    <m:t>LC, i</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e>
              </m:d>
            </m:e>
          </m:nary>
        </m:oMath>
      </m:oMathPara>
    </w:p>
    <w:p w14:paraId="05F1DDFF"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51"/>
        <w:gridCol w:w="6299"/>
      </w:tblGrid>
      <w:tr w:rsidR="00B479DC" w14:paraId="6F282EF3" w14:textId="77777777" w:rsidTr="000F14CA">
        <w:tc>
          <w:tcPr>
            <w:tcW w:w="3168" w:type="dxa"/>
            <w:vAlign w:val="center"/>
          </w:tcPr>
          <w:p w14:paraId="2ADE28A0"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27C94350"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3D63FC07" w14:textId="77777777" w:rsidTr="000F14CA">
        <w:tc>
          <w:tcPr>
            <w:tcW w:w="3168" w:type="dxa"/>
          </w:tcPr>
          <w:p w14:paraId="739E06C7"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1076ECB8"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OT_LINEAR_BUY_TRANSACTION_COST</w:t>
            </w:r>
          </w:p>
        </w:tc>
      </w:tr>
      <w:tr w:rsidR="00B479DC" w14:paraId="577D062B" w14:textId="77777777" w:rsidTr="000F14CA">
        <w:tc>
          <w:tcPr>
            <w:tcW w:w="3168" w:type="dxa"/>
          </w:tcPr>
          <w:p w14:paraId="3FC86053"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05242A72"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Optimizes for Linear Buy Transaction Cost of the Trades</w:t>
            </w:r>
          </w:p>
        </w:tc>
      </w:tr>
      <w:tr w:rsidR="00B479DC" w14:paraId="1644D56F" w14:textId="77777777" w:rsidTr="000F14CA">
        <w:tc>
          <w:tcPr>
            <w:tcW w:w="3168" w:type="dxa"/>
          </w:tcPr>
          <w:p w14:paraId="726286A5"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48D45EC7"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TRANSACTION_COST</w:t>
            </w:r>
          </w:p>
        </w:tc>
      </w:tr>
      <w:tr w:rsidR="00B479DC" w14:paraId="64D3AF2F" w14:textId="77777777" w:rsidTr="000F14CA">
        <w:tc>
          <w:tcPr>
            <w:tcW w:w="3168" w:type="dxa"/>
          </w:tcPr>
          <w:p w14:paraId="69BCAE55"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Transaction Cost Model</w:t>
            </w:r>
          </w:p>
        </w:tc>
        <w:tc>
          <w:tcPr>
            <w:tcW w:w="6408" w:type="dxa"/>
          </w:tcPr>
          <w:p w14:paraId="0678D6C3"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Component Linear Transaction Cost Model</w:t>
            </w:r>
          </w:p>
        </w:tc>
      </w:tr>
      <w:tr w:rsidR="00B479DC" w14:paraId="2E82345D" w14:textId="77777777" w:rsidTr="000F14CA">
        <w:tc>
          <w:tcPr>
            <w:tcW w:w="3168" w:type="dxa"/>
          </w:tcPr>
          <w:p w14:paraId="27F48EB1"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Buy Attribute</w:t>
            </w:r>
          </w:p>
        </w:tc>
        <w:tc>
          <w:tcPr>
            <w:tcW w:w="6408" w:type="dxa"/>
          </w:tcPr>
          <w:p w14:paraId="6C12F65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Buy Term Weights</w:t>
            </w:r>
          </w:p>
        </w:tc>
      </w:tr>
      <w:tr w:rsidR="00B479DC" w14:paraId="3580AE16" w14:textId="77777777" w:rsidTr="000F14CA">
        <w:tc>
          <w:tcPr>
            <w:tcW w:w="3168" w:type="dxa"/>
          </w:tcPr>
          <w:p w14:paraId="541FA0E3"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Sell Attribute</w:t>
            </w:r>
          </w:p>
        </w:tc>
        <w:tc>
          <w:tcPr>
            <w:tcW w:w="6408" w:type="dxa"/>
          </w:tcPr>
          <w:p w14:paraId="5C6BFAC8"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Sell Term Weights</w:t>
            </w:r>
          </w:p>
        </w:tc>
      </w:tr>
    </w:tbl>
    <w:p w14:paraId="24A35D42" w14:textId="77777777" w:rsidR="00B479DC" w:rsidRDefault="00B479DC" w:rsidP="00B479DC">
      <w:pPr>
        <w:spacing w:line="360" w:lineRule="auto"/>
        <w:rPr>
          <w:rFonts w:ascii="Times New Roman" w:hAnsi="Times New Roman" w:cs="Times New Roman"/>
          <w:sz w:val="24"/>
          <w:szCs w:val="24"/>
        </w:rPr>
      </w:pPr>
    </w:p>
    <w:p w14:paraId="2A3D6998" w14:textId="77777777" w:rsidR="00B479DC" w:rsidRDefault="00B479DC" w:rsidP="00B479DC">
      <w:pPr>
        <w:spacing w:line="360" w:lineRule="auto"/>
        <w:rPr>
          <w:rFonts w:ascii="Times New Roman" w:hAnsi="Times New Roman" w:cs="Times New Roman"/>
          <w:sz w:val="24"/>
          <w:szCs w:val="24"/>
        </w:rPr>
      </w:pPr>
    </w:p>
    <w:p w14:paraId="1108C40A"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Linear Sell </w:t>
      </w:r>
      <w:r w:rsidRPr="00F60968">
        <w:rPr>
          <w:rFonts w:ascii="Times New Roman" w:hAnsi="Times New Roman" w:cs="Times New Roman"/>
          <w:b/>
          <w:sz w:val="28"/>
          <w:szCs w:val="28"/>
        </w:rPr>
        <w:t>Objective Term</w:t>
      </w:r>
    </w:p>
    <w:p w14:paraId="1855629E" w14:textId="77777777" w:rsidR="00B479DC" w:rsidRDefault="00B479DC" w:rsidP="00B479DC">
      <w:pPr>
        <w:spacing w:line="360" w:lineRule="auto"/>
        <w:rPr>
          <w:rFonts w:ascii="Times New Roman" w:hAnsi="Times New Roman" w:cs="Times New Roman"/>
          <w:sz w:val="24"/>
          <w:szCs w:val="24"/>
        </w:rPr>
      </w:pPr>
    </w:p>
    <w:p w14:paraId="1EB4F69B"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Optimizes the full transaction cost of the sell trades in the Target Portfolio under a linear transaction cost model from the Starting Allocation:</w:t>
      </w:r>
    </w:p>
    <w:p w14:paraId="1F655C6C" w14:textId="77777777" w:rsidR="00B479DC" w:rsidRDefault="00B479DC" w:rsidP="00B479DC">
      <w:pPr>
        <w:spacing w:line="360" w:lineRule="auto"/>
        <w:rPr>
          <w:rFonts w:ascii="Times New Roman" w:hAnsi="Times New Roman" w:cs="Times New Roman"/>
          <w:sz w:val="24"/>
          <w:szCs w:val="24"/>
        </w:rPr>
      </w:pPr>
    </w:p>
    <w:p w14:paraId="0E9752FC" w14:textId="77777777" w:rsidR="00B479DC" w:rsidRDefault="00000000" w:rsidP="00B479DC">
      <w:pPr>
        <w:spacing w:line="360" w:lineRule="auto"/>
        <w:rPr>
          <w:rFonts w:ascii="Times New Roman"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r>
                    <w:rPr>
                      <w:rFonts w:ascii="Cambria Math" w:hAnsi="Cambria Math" w:cs="Times New Roman"/>
                      <w:sz w:val="24"/>
                      <w:szCs w:val="24"/>
                    </w:rPr>
                    <m:t>&lt;0</m:t>
                  </m:r>
                </m:e>
              </m:d>
            </m:sub>
            <m:sup/>
            <m:e>
              <m:sSub>
                <m:sSubPr>
                  <m:ctrlPr>
                    <w:rPr>
                      <w:rFonts w:ascii="Cambria Math" w:hAnsi="Cambria Math" w:cs="Times New Roman"/>
                      <w:i/>
                      <w:sz w:val="24"/>
                      <w:szCs w:val="24"/>
                    </w:rPr>
                  </m:ctrlPr>
                </m:sSubPr>
                <m:e>
                  <m:r>
                    <w:rPr>
                      <w:rFonts w:ascii="Cambria Math" w:hAnsi="Cambria Math" w:cs="Times New Roman"/>
                      <w:sz w:val="24"/>
                      <w:szCs w:val="24"/>
                    </w:rPr>
                    <m:t>tc</m:t>
                  </m:r>
                </m:e>
                <m:sub>
                  <m:r>
                    <w:rPr>
                      <w:rFonts w:ascii="Cambria Math" w:hAnsi="Cambria Math" w:cs="Times New Roman"/>
                      <w:sz w:val="24"/>
                      <w:szCs w:val="24"/>
                    </w:rPr>
                    <m:t>LC, i</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e>
              </m:d>
            </m:e>
          </m:nary>
        </m:oMath>
      </m:oMathPara>
    </w:p>
    <w:p w14:paraId="5E57466A"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49"/>
        <w:gridCol w:w="6301"/>
      </w:tblGrid>
      <w:tr w:rsidR="00B479DC" w14:paraId="2616BF52" w14:textId="77777777" w:rsidTr="000F14CA">
        <w:tc>
          <w:tcPr>
            <w:tcW w:w="3168" w:type="dxa"/>
            <w:vAlign w:val="center"/>
          </w:tcPr>
          <w:p w14:paraId="55354B8A"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789FD0B6"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75214CF3" w14:textId="77777777" w:rsidTr="000F14CA">
        <w:tc>
          <w:tcPr>
            <w:tcW w:w="3168" w:type="dxa"/>
          </w:tcPr>
          <w:p w14:paraId="51B6612A"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5CBA60D2"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OT_LINEAR_SELL_TRANSACTION_COST</w:t>
            </w:r>
          </w:p>
        </w:tc>
      </w:tr>
      <w:tr w:rsidR="00B479DC" w14:paraId="08E826D7" w14:textId="77777777" w:rsidTr="000F14CA">
        <w:tc>
          <w:tcPr>
            <w:tcW w:w="3168" w:type="dxa"/>
          </w:tcPr>
          <w:p w14:paraId="1991FF5D"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10FE5AA5"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Optimizes for Linear Sell Transaction Cost of the Trades</w:t>
            </w:r>
          </w:p>
        </w:tc>
      </w:tr>
      <w:tr w:rsidR="00B479DC" w14:paraId="0AF574C4" w14:textId="77777777" w:rsidTr="000F14CA">
        <w:tc>
          <w:tcPr>
            <w:tcW w:w="3168" w:type="dxa"/>
          </w:tcPr>
          <w:p w14:paraId="4D26B0BD"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60572A0F"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TRANSACTION_COST</w:t>
            </w:r>
          </w:p>
        </w:tc>
      </w:tr>
      <w:tr w:rsidR="00B479DC" w14:paraId="53A258FC" w14:textId="77777777" w:rsidTr="000F14CA">
        <w:tc>
          <w:tcPr>
            <w:tcW w:w="3168" w:type="dxa"/>
          </w:tcPr>
          <w:p w14:paraId="058D4B96"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Transaction Cost Model</w:t>
            </w:r>
          </w:p>
        </w:tc>
        <w:tc>
          <w:tcPr>
            <w:tcW w:w="6408" w:type="dxa"/>
          </w:tcPr>
          <w:p w14:paraId="18997ECE"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Component Linear Transaction Cost Model</w:t>
            </w:r>
          </w:p>
        </w:tc>
      </w:tr>
      <w:tr w:rsidR="00B479DC" w14:paraId="74F646FC" w14:textId="77777777" w:rsidTr="000F14CA">
        <w:tc>
          <w:tcPr>
            <w:tcW w:w="3168" w:type="dxa"/>
          </w:tcPr>
          <w:p w14:paraId="163CA593"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lastRenderedPageBreak/>
              <w:t>Buy Attribute</w:t>
            </w:r>
          </w:p>
        </w:tc>
        <w:tc>
          <w:tcPr>
            <w:tcW w:w="6408" w:type="dxa"/>
          </w:tcPr>
          <w:p w14:paraId="2FA8ACB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Buy Term Weights</w:t>
            </w:r>
          </w:p>
        </w:tc>
      </w:tr>
      <w:tr w:rsidR="00B479DC" w14:paraId="33B96973" w14:textId="77777777" w:rsidTr="000F14CA">
        <w:tc>
          <w:tcPr>
            <w:tcW w:w="3168" w:type="dxa"/>
          </w:tcPr>
          <w:p w14:paraId="270E2A55"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Sell Attribute</w:t>
            </w:r>
          </w:p>
        </w:tc>
        <w:tc>
          <w:tcPr>
            <w:tcW w:w="6408" w:type="dxa"/>
          </w:tcPr>
          <w:p w14:paraId="657AD13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Sell Term Weights</w:t>
            </w:r>
          </w:p>
        </w:tc>
      </w:tr>
    </w:tbl>
    <w:p w14:paraId="6B0F3046" w14:textId="77777777" w:rsidR="00B479DC" w:rsidRDefault="00B479DC" w:rsidP="00B479DC">
      <w:pPr>
        <w:spacing w:line="360" w:lineRule="auto"/>
        <w:rPr>
          <w:rFonts w:ascii="Times New Roman" w:hAnsi="Times New Roman" w:cs="Times New Roman"/>
          <w:sz w:val="24"/>
          <w:szCs w:val="24"/>
        </w:rPr>
      </w:pPr>
    </w:p>
    <w:p w14:paraId="40BBE2EB" w14:textId="77777777" w:rsidR="00B479DC" w:rsidRDefault="00B479DC" w:rsidP="00B479DC">
      <w:pPr>
        <w:spacing w:line="360" w:lineRule="auto"/>
        <w:rPr>
          <w:rFonts w:ascii="Times New Roman" w:hAnsi="Times New Roman" w:cs="Times New Roman"/>
          <w:sz w:val="24"/>
          <w:szCs w:val="24"/>
        </w:rPr>
      </w:pPr>
    </w:p>
    <w:p w14:paraId="02FD2405"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Linear Transaction Cost </w:t>
      </w:r>
      <w:r w:rsidRPr="00F60968">
        <w:rPr>
          <w:rFonts w:ascii="Times New Roman" w:hAnsi="Times New Roman" w:cs="Times New Roman"/>
          <w:b/>
          <w:sz w:val="28"/>
          <w:szCs w:val="28"/>
        </w:rPr>
        <w:t>Objective Term</w:t>
      </w:r>
    </w:p>
    <w:p w14:paraId="445B94B4" w14:textId="77777777" w:rsidR="00B479DC" w:rsidRDefault="00B479DC" w:rsidP="00B479DC">
      <w:pPr>
        <w:spacing w:line="360" w:lineRule="auto"/>
        <w:rPr>
          <w:rFonts w:ascii="Times New Roman" w:hAnsi="Times New Roman" w:cs="Times New Roman"/>
          <w:sz w:val="24"/>
          <w:szCs w:val="24"/>
        </w:rPr>
      </w:pPr>
    </w:p>
    <w:p w14:paraId="0864A2C6"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Optimizes the full transaction cost of the buy/sell trades in the Target Portfolio under a linear transaction cost model from the Starting Allocation:</w:t>
      </w:r>
      <w:r w:rsidRPr="00147829">
        <w:rPr>
          <w:rFonts w:ascii="Times New Roman" w:hAnsi="Times New Roman" w:cs="Times New Roman"/>
          <w:sz w:val="24"/>
          <w:szCs w:val="24"/>
        </w:rPr>
        <w:t xml:space="preserve"> </w:t>
      </w:r>
    </w:p>
    <w:p w14:paraId="17C54732" w14:textId="77777777" w:rsidR="00B479DC" w:rsidRDefault="00B479DC" w:rsidP="00B479DC">
      <w:pPr>
        <w:spacing w:line="360" w:lineRule="auto"/>
        <w:rPr>
          <w:rFonts w:ascii="Times New Roman" w:hAnsi="Times New Roman" w:cs="Times New Roman"/>
          <w:sz w:val="24"/>
          <w:szCs w:val="24"/>
        </w:rPr>
      </w:pPr>
    </w:p>
    <w:p w14:paraId="064904A9" w14:textId="77777777" w:rsidR="00B479DC" w:rsidRDefault="00000000" w:rsidP="00B479DC">
      <w:pPr>
        <w:spacing w:line="360" w:lineRule="auto"/>
        <w:rPr>
          <w:rFonts w:ascii="Times New Roman"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sSub>
                <m:sSubPr>
                  <m:ctrlPr>
                    <w:rPr>
                      <w:rFonts w:ascii="Cambria Math" w:hAnsi="Cambria Math" w:cs="Times New Roman"/>
                      <w:i/>
                      <w:sz w:val="24"/>
                      <w:szCs w:val="24"/>
                    </w:rPr>
                  </m:ctrlPr>
                </m:sSubPr>
                <m:e>
                  <m:r>
                    <w:rPr>
                      <w:rFonts w:ascii="Cambria Math" w:hAnsi="Cambria Math" w:cs="Times New Roman"/>
                      <w:sz w:val="24"/>
                      <w:szCs w:val="24"/>
                    </w:rPr>
                    <m:t>tc</m:t>
                  </m:r>
                </m:e>
                <m:sub>
                  <m:r>
                    <w:rPr>
                      <w:rFonts w:ascii="Cambria Math" w:hAnsi="Cambria Math" w:cs="Times New Roman"/>
                      <w:sz w:val="24"/>
                      <w:szCs w:val="24"/>
                    </w:rPr>
                    <m:t>LC, i</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e>
              </m:d>
            </m:e>
          </m:nary>
        </m:oMath>
      </m:oMathPara>
    </w:p>
    <w:p w14:paraId="3A44836A"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69"/>
        <w:gridCol w:w="6281"/>
      </w:tblGrid>
      <w:tr w:rsidR="00B479DC" w14:paraId="2B4A9126" w14:textId="77777777" w:rsidTr="000F14CA">
        <w:tc>
          <w:tcPr>
            <w:tcW w:w="3168" w:type="dxa"/>
            <w:vAlign w:val="center"/>
          </w:tcPr>
          <w:p w14:paraId="71723FF0"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470BD080"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5CBD19D5" w14:textId="77777777" w:rsidTr="000F14CA">
        <w:tc>
          <w:tcPr>
            <w:tcW w:w="3168" w:type="dxa"/>
          </w:tcPr>
          <w:p w14:paraId="66AF1FB1"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675FAEAD"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OT_LINEAR_TRANSACTION_COST</w:t>
            </w:r>
          </w:p>
        </w:tc>
      </w:tr>
      <w:tr w:rsidR="00B479DC" w14:paraId="534D89EA" w14:textId="77777777" w:rsidTr="000F14CA">
        <w:tc>
          <w:tcPr>
            <w:tcW w:w="3168" w:type="dxa"/>
          </w:tcPr>
          <w:p w14:paraId="5D94EB4D"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3513CA88"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Optimizes for Linear Transaction Cost of the Trades</w:t>
            </w:r>
          </w:p>
        </w:tc>
      </w:tr>
      <w:tr w:rsidR="00B479DC" w14:paraId="558EB184" w14:textId="77777777" w:rsidTr="000F14CA">
        <w:tc>
          <w:tcPr>
            <w:tcW w:w="3168" w:type="dxa"/>
          </w:tcPr>
          <w:p w14:paraId="60B0ACEC"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74E6CE8B"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TRANSACTION_COST</w:t>
            </w:r>
          </w:p>
        </w:tc>
      </w:tr>
      <w:tr w:rsidR="00B479DC" w14:paraId="1588BF55" w14:textId="77777777" w:rsidTr="000F14CA">
        <w:tc>
          <w:tcPr>
            <w:tcW w:w="3168" w:type="dxa"/>
          </w:tcPr>
          <w:p w14:paraId="5E3CFB14"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Transaction Cost Model</w:t>
            </w:r>
          </w:p>
        </w:tc>
        <w:tc>
          <w:tcPr>
            <w:tcW w:w="6408" w:type="dxa"/>
          </w:tcPr>
          <w:p w14:paraId="64791E3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Component Linear Transaction Cost Model</w:t>
            </w:r>
          </w:p>
        </w:tc>
      </w:tr>
      <w:tr w:rsidR="00B479DC" w14:paraId="159EF799" w14:textId="77777777" w:rsidTr="000F14CA">
        <w:tc>
          <w:tcPr>
            <w:tcW w:w="3168" w:type="dxa"/>
          </w:tcPr>
          <w:p w14:paraId="3A20DED2"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Buy Attribute</w:t>
            </w:r>
          </w:p>
        </w:tc>
        <w:tc>
          <w:tcPr>
            <w:tcW w:w="6408" w:type="dxa"/>
          </w:tcPr>
          <w:p w14:paraId="1A10E7F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Buy Term Weights</w:t>
            </w:r>
          </w:p>
        </w:tc>
      </w:tr>
      <w:tr w:rsidR="00B479DC" w14:paraId="50EE70EF" w14:textId="77777777" w:rsidTr="000F14CA">
        <w:tc>
          <w:tcPr>
            <w:tcW w:w="3168" w:type="dxa"/>
          </w:tcPr>
          <w:p w14:paraId="0E8D6367"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Sell Attribute</w:t>
            </w:r>
          </w:p>
        </w:tc>
        <w:tc>
          <w:tcPr>
            <w:tcW w:w="6408" w:type="dxa"/>
          </w:tcPr>
          <w:p w14:paraId="612B307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Sell Term Weights</w:t>
            </w:r>
          </w:p>
        </w:tc>
      </w:tr>
    </w:tbl>
    <w:p w14:paraId="666F73C3" w14:textId="77777777" w:rsidR="00B479DC" w:rsidRDefault="00B479DC" w:rsidP="00B479DC">
      <w:pPr>
        <w:spacing w:line="360" w:lineRule="auto"/>
        <w:rPr>
          <w:rFonts w:ascii="Times New Roman" w:hAnsi="Times New Roman" w:cs="Times New Roman"/>
          <w:sz w:val="24"/>
          <w:szCs w:val="24"/>
        </w:rPr>
      </w:pPr>
    </w:p>
    <w:p w14:paraId="5CB8F21B" w14:textId="77777777" w:rsidR="00B479DC" w:rsidRDefault="00B479DC" w:rsidP="00B479DC">
      <w:pPr>
        <w:spacing w:line="360" w:lineRule="auto"/>
        <w:rPr>
          <w:rFonts w:ascii="Times New Roman" w:hAnsi="Times New Roman" w:cs="Times New Roman"/>
          <w:sz w:val="24"/>
          <w:szCs w:val="24"/>
        </w:rPr>
      </w:pPr>
    </w:p>
    <w:p w14:paraId="3E2CCFB9"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Market Impact </w:t>
      </w:r>
      <w:r w:rsidRPr="00F60968">
        <w:rPr>
          <w:rFonts w:ascii="Times New Roman" w:hAnsi="Times New Roman" w:cs="Times New Roman"/>
          <w:b/>
          <w:sz w:val="28"/>
          <w:szCs w:val="28"/>
        </w:rPr>
        <w:t>Objective Term</w:t>
      </w:r>
    </w:p>
    <w:p w14:paraId="5829C4D9" w14:textId="77777777" w:rsidR="00B479DC" w:rsidRDefault="00B479DC" w:rsidP="00B479DC">
      <w:pPr>
        <w:spacing w:line="360" w:lineRule="auto"/>
        <w:rPr>
          <w:rFonts w:ascii="Times New Roman" w:hAnsi="Times New Roman" w:cs="Times New Roman"/>
          <w:sz w:val="24"/>
          <w:szCs w:val="24"/>
        </w:rPr>
      </w:pPr>
    </w:p>
    <w:p w14:paraId="55718E19"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Optimizes the full transaction cost of the buy trades in the Target Portfolio under a market impact transaction cost (e.g. 2/3 or 3/5 power laws) model from the Starting Allocation:</w:t>
      </w:r>
      <w:r w:rsidRPr="00147829">
        <w:rPr>
          <w:rFonts w:ascii="Times New Roman" w:hAnsi="Times New Roman" w:cs="Times New Roman"/>
          <w:sz w:val="24"/>
          <w:szCs w:val="24"/>
        </w:rPr>
        <w:t xml:space="preserve"> </w:t>
      </w:r>
    </w:p>
    <w:p w14:paraId="00654A0D" w14:textId="77777777" w:rsidR="00B479DC" w:rsidRDefault="00B479DC" w:rsidP="00B479DC">
      <w:pPr>
        <w:spacing w:line="360" w:lineRule="auto"/>
        <w:rPr>
          <w:rFonts w:ascii="Times New Roman" w:hAnsi="Times New Roman" w:cs="Times New Roman"/>
          <w:sz w:val="24"/>
          <w:szCs w:val="24"/>
        </w:rPr>
      </w:pPr>
    </w:p>
    <w:p w14:paraId="48D67697" w14:textId="77777777" w:rsidR="00B479DC" w:rsidRDefault="00000000" w:rsidP="00B479DC">
      <w:pPr>
        <w:spacing w:line="360" w:lineRule="auto"/>
        <w:rPr>
          <w:rFonts w:ascii="Times New Roman"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sSub>
                <m:sSubPr>
                  <m:ctrlPr>
                    <w:rPr>
                      <w:rFonts w:ascii="Cambria Math" w:hAnsi="Cambria Math" w:cs="Times New Roman"/>
                      <w:i/>
                      <w:sz w:val="24"/>
                      <w:szCs w:val="24"/>
                    </w:rPr>
                  </m:ctrlPr>
                </m:sSubPr>
                <m:e>
                  <m:r>
                    <w:rPr>
                      <w:rFonts w:ascii="Cambria Math" w:hAnsi="Cambria Math" w:cs="Times New Roman"/>
                      <w:sz w:val="24"/>
                      <w:szCs w:val="24"/>
                    </w:rPr>
                    <m:t>tc</m:t>
                  </m:r>
                </m:e>
                <m:sub>
                  <m:r>
                    <w:rPr>
                      <w:rFonts w:ascii="Cambria Math" w:hAnsi="Cambria Math" w:cs="Times New Roman"/>
                      <w:sz w:val="24"/>
                      <w:szCs w:val="24"/>
                    </w:rPr>
                    <m:t>MI, i</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e>
              </m:d>
            </m:e>
          </m:nary>
        </m:oMath>
      </m:oMathPara>
    </w:p>
    <w:p w14:paraId="66905C97"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30"/>
        <w:gridCol w:w="6320"/>
      </w:tblGrid>
      <w:tr w:rsidR="00B479DC" w14:paraId="6F4FBCA0" w14:textId="77777777" w:rsidTr="000F14CA">
        <w:tc>
          <w:tcPr>
            <w:tcW w:w="3168" w:type="dxa"/>
            <w:vAlign w:val="center"/>
          </w:tcPr>
          <w:p w14:paraId="4B3CFDFF"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7DE9041D"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31626792" w14:textId="77777777" w:rsidTr="000F14CA">
        <w:tc>
          <w:tcPr>
            <w:tcW w:w="3168" w:type="dxa"/>
          </w:tcPr>
          <w:p w14:paraId="61043C23"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7A83E7D9"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OT_MARKET_IMPACT_TRANSACTION_COST</w:t>
            </w:r>
          </w:p>
        </w:tc>
      </w:tr>
      <w:tr w:rsidR="00B479DC" w14:paraId="5FE8E0A5" w14:textId="77777777" w:rsidTr="000F14CA">
        <w:tc>
          <w:tcPr>
            <w:tcW w:w="3168" w:type="dxa"/>
          </w:tcPr>
          <w:p w14:paraId="272C09B5"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5F7D2B09"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Optimizes for Market Impact Transaction Cost of the Trades</w:t>
            </w:r>
          </w:p>
        </w:tc>
      </w:tr>
      <w:tr w:rsidR="00B479DC" w14:paraId="16C7FD7D" w14:textId="77777777" w:rsidTr="000F14CA">
        <w:tc>
          <w:tcPr>
            <w:tcW w:w="3168" w:type="dxa"/>
          </w:tcPr>
          <w:p w14:paraId="03FEF4C2"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67006FA5"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TRANSACTION_COST</w:t>
            </w:r>
          </w:p>
        </w:tc>
      </w:tr>
      <w:tr w:rsidR="00B479DC" w14:paraId="728BEAF1" w14:textId="77777777" w:rsidTr="000F14CA">
        <w:tc>
          <w:tcPr>
            <w:tcW w:w="3168" w:type="dxa"/>
          </w:tcPr>
          <w:p w14:paraId="11545125"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Transaction Cost Model</w:t>
            </w:r>
          </w:p>
        </w:tc>
        <w:tc>
          <w:tcPr>
            <w:tcW w:w="6408" w:type="dxa"/>
          </w:tcPr>
          <w:p w14:paraId="6AB9BCC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Market Impact Transaction Cost Model</w:t>
            </w:r>
          </w:p>
        </w:tc>
      </w:tr>
      <w:tr w:rsidR="00B479DC" w14:paraId="44584065" w14:textId="77777777" w:rsidTr="000F14CA">
        <w:tc>
          <w:tcPr>
            <w:tcW w:w="3168" w:type="dxa"/>
          </w:tcPr>
          <w:p w14:paraId="7CC118C8"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Buy Attribute</w:t>
            </w:r>
          </w:p>
        </w:tc>
        <w:tc>
          <w:tcPr>
            <w:tcW w:w="6408" w:type="dxa"/>
          </w:tcPr>
          <w:p w14:paraId="16E0ACF7"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Buy Term Weights</w:t>
            </w:r>
          </w:p>
        </w:tc>
      </w:tr>
      <w:tr w:rsidR="00B479DC" w14:paraId="090DC753" w14:textId="77777777" w:rsidTr="000F14CA">
        <w:tc>
          <w:tcPr>
            <w:tcW w:w="3168" w:type="dxa"/>
          </w:tcPr>
          <w:p w14:paraId="08AB332B"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Sell Attribute</w:t>
            </w:r>
          </w:p>
        </w:tc>
        <w:tc>
          <w:tcPr>
            <w:tcW w:w="6408" w:type="dxa"/>
          </w:tcPr>
          <w:p w14:paraId="2AD6AF3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Sell Term Weights</w:t>
            </w:r>
          </w:p>
        </w:tc>
      </w:tr>
    </w:tbl>
    <w:p w14:paraId="70A480E8" w14:textId="77777777" w:rsidR="00B479DC" w:rsidRDefault="00B479DC" w:rsidP="00B479DC">
      <w:pPr>
        <w:spacing w:line="360" w:lineRule="auto"/>
        <w:rPr>
          <w:rFonts w:ascii="Times New Roman" w:hAnsi="Times New Roman" w:cs="Times New Roman"/>
          <w:sz w:val="24"/>
          <w:szCs w:val="24"/>
        </w:rPr>
      </w:pPr>
    </w:p>
    <w:p w14:paraId="71F2489A" w14:textId="77777777" w:rsidR="00B479DC" w:rsidRDefault="00B479DC" w:rsidP="00B479DC">
      <w:pPr>
        <w:spacing w:line="360" w:lineRule="auto"/>
        <w:rPr>
          <w:rFonts w:ascii="Times New Roman" w:hAnsi="Times New Roman" w:cs="Times New Roman"/>
          <w:sz w:val="24"/>
          <w:szCs w:val="24"/>
        </w:rPr>
      </w:pPr>
    </w:p>
    <w:p w14:paraId="76D833C1"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Short Sell Cost </w:t>
      </w:r>
      <w:r w:rsidRPr="00F60968">
        <w:rPr>
          <w:rFonts w:ascii="Times New Roman" w:hAnsi="Times New Roman" w:cs="Times New Roman"/>
          <w:b/>
          <w:sz w:val="28"/>
          <w:szCs w:val="28"/>
        </w:rPr>
        <w:t>Objective Term</w:t>
      </w:r>
    </w:p>
    <w:p w14:paraId="5F465E09" w14:textId="77777777" w:rsidR="00B479DC" w:rsidRDefault="00B479DC" w:rsidP="00B479DC">
      <w:pPr>
        <w:spacing w:line="360" w:lineRule="auto"/>
        <w:rPr>
          <w:rFonts w:ascii="Times New Roman" w:hAnsi="Times New Roman" w:cs="Times New Roman"/>
          <w:sz w:val="24"/>
          <w:szCs w:val="24"/>
        </w:rPr>
      </w:pPr>
    </w:p>
    <w:p w14:paraId="299260E7"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Optimizes the full transaction cost of the short sell trades in the Target Portfolio under a transaction cost model from the Starting Allocation</w:t>
      </w:r>
    </w:p>
    <w:p w14:paraId="6F9C4B64" w14:textId="77777777" w:rsidR="00B479DC" w:rsidRDefault="00B479DC" w:rsidP="00B479DC">
      <w:pPr>
        <w:spacing w:line="360" w:lineRule="auto"/>
        <w:rPr>
          <w:rFonts w:ascii="Times New Roman" w:hAnsi="Times New Roman" w:cs="Times New Roman"/>
          <w:sz w:val="24"/>
          <w:szCs w:val="24"/>
        </w:rPr>
      </w:pPr>
    </w:p>
    <w:p w14:paraId="5A05347C" w14:textId="77777777" w:rsidR="00B479DC" w:rsidRDefault="00000000" w:rsidP="00B479DC">
      <w:pPr>
        <w:spacing w:line="360" w:lineRule="auto"/>
        <w:rPr>
          <w:rFonts w:ascii="Times New Roman"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sSub>
                <m:sSubPr>
                  <m:ctrlPr>
                    <w:rPr>
                      <w:rFonts w:ascii="Cambria Math" w:hAnsi="Cambria Math" w:cs="Times New Roman"/>
                      <w:i/>
                      <w:sz w:val="24"/>
                      <w:szCs w:val="24"/>
                    </w:rPr>
                  </m:ctrlPr>
                </m:sSubPr>
                <m:e>
                  <m:r>
                    <w:rPr>
                      <w:rFonts w:ascii="Cambria Math" w:hAnsi="Cambria Math" w:cs="Times New Roman"/>
                      <w:sz w:val="24"/>
                      <w:szCs w:val="24"/>
                    </w:rPr>
                    <m:t>tc</m:t>
                  </m:r>
                </m:e>
                <m:sub>
                  <m:r>
                    <w:rPr>
                      <w:rFonts w:ascii="Cambria Math" w:hAnsi="Cambria Math" w:cs="Times New Roman"/>
                      <w:sz w:val="24"/>
                      <w:szCs w:val="24"/>
                    </w:rPr>
                    <m:t>SHORT, i</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e>
              </m:d>
            </m:e>
          </m:nary>
        </m:oMath>
      </m:oMathPara>
    </w:p>
    <w:p w14:paraId="14BB6E50"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3091"/>
        <w:gridCol w:w="6259"/>
      </w:tblGrid>
      <w:tr w:rsidR="00B479DC" w14:paraId="42CADC52" w14:textId="77777777" w:rsidTr="000F14CA">
        <w:tc>
          <w:tcPr>
            <w:tcW w:w="3168" w:type="dxa"/>
            <w:vAlign w:val="center"/>
          </w:tcPr>
          <w:p w14:paraId="7583B0CD"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58229C16"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545C9939" w14:textId="77777777" w:rsidTr="000F14CA">
        <w:tc>
          <w:tcPr>
            <w:tcW w:w="3168" w:type="dxa"/>
          </w:tcPr>
          <w:p w14:paraId="7B7317F1"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096A76CF"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OT_SHORT_SELL_COST</w:t>
            </w:r>
          </w:p>
        </w:tc>
      </w:tr>
      <w:tr w:rsidR="00B479DC" w14:paraId="0E6CFBF4" w14:textId="77777777" w:rsidTr="000F14CA">
        <w:tc>
          <w:tcPr>
            <w:tcW w:w="3168" w:type="dxa"/>
          </w:tcPr>
          <w:p w14:paraId="7F6EF81E"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5F31A3FD"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Optimizes for Short Sell Transaction Cost of the Trades</w:t>
            </w:r>
          </w:p>
        </w:tc>
      </w:tr>
      <w:tr w:rsidR="00B479DC" w14:paraId="23392499" w14:textId="77777777" w:rsidTr="000F14CA">
        <w:tc>
          <w:tcPr>
            <w:tcW w:w="3168" w:type="dxa"/>
          </w:tcPr>
          <w:p w14:paraId="060A675B"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582BCBE0"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TRANSACTION_COST</w:t>
            </w:r>
          </w:p>
        </w:tc>
      </w:tr>
      <w:tr w:rsidR="00B479DC" w14:paraId="173F8778" w14:textId="77777777" w:rsidTr="000F14CA">
        <w:tc>
          <w:tcPr>
            <w:tcW w:w="3168" w:type="dxa"/>
          </w:tcPr>
          <w:p w14:paraId="623DBB5A"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lastRenderedPageBreak/>
              <w:t>Transaction Cost Model</w:t>
            </w:r>
          </w:p>
        </w:tc>
        <w:tc>
          <w:tcPr>
            <w:tcW w:w="6408" w:type="dxa"/>
          </w:tcPr>
          <w:p w14:paraId="7549474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Short Sell Transaction Cost Model</w:t>
            </w:r>
          </w:p>
        </w:tc>
      </w:tr>
      <w:tr w:rsidR="00B479DC" w14:paraId="3079F5ED" w14:textId="77777777" w:rsidTr="000F14CA">
        <w:tc>
          <w:tcPr>
            <w:tcW w:w="3168" w:type="dxa"/>
          </w:tcPr>
          <w:p w14:paraId="7B3CCDFF"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Buy Attribute</w:t>
            </w:r>
          </w:p>
        </w:tc>
        <w:tc>
          <w:tcPr>
            <w:tcW w:w="6408" w:type="dxa"/>
          </w:tcPr>
          <w:p w14:paraId="66B7B3C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Buy Term Weights</w:t>
            </w:r>
          </w:p>
        </w:tc>
      </w:tr>
      <w:tr w:rsidR="00B479DC" w14:paraId="51B6F4C8" w14:textId="77777777" w:rsidTr="000F14CA">
        <w:tc>
          <w:tcPr>
            <w:tcW w:w="3168" w:type="dxa"/>
          </w:tcPr>
          <w:p w14:paraId="51DC43E3"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Sell Attribute</w:t>
            </w:r>
          </w:p>
        </w:tc>
        <w:tc>
          <w:tcPr>
            <w:tcW w:w="6408" w:type="dxa"/>
          </w:tcPr>
          <w:p w14:paraId="0A253D8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Sell Term Weights</w:t>
            </w:r>
          </w:p>
        </w:tc>
      </w:tr>
    </w:tbl>
    <w:p w14:paraId="72D97D16" w14:textId="77777777" w:rsidR="00B479DC" w:rsidRDefault="00B479DC" w:rsidP="00B479DC">
      <w:pPr>
        <w:spacing w:line="360" w:lineRule="auto"/>
        <w:rPr>
          <w:rFonts w:ascii="Times New Roman" w:hAnsi="Times New Roman" w:cs="Times New Roman"/>
          <w:sz w:val="24"/>
          <w:szCs w:val="24"/>
        </w:rPr>
      </w:pPr>
    </w:p>
    <w:p w14:paraId="1CA0AC6E" w14:textId="77777777" w:rsidR="00B479DC" w:rsidRDefault="00B479DC" w:rsidP="00B479DC">
      <w:pPr>
        <w:spacing w:line="360" w:lineRule="auto"/>
        <w:rPr>
          <w:rFonts w:ascii="Times New Roman" w:hAnsi="Times New Roman" w:cs="Times New Roman"/>
          <w:sz w:val="24"/>
          <w:szCs w:val="24"/>
        </w:rPr>
      </w:pPr>
    </w:p>
    <w:p w14:paraId="5B03C01E"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Transaction Cost </w:t>
      </w:r>
      <w:r w:rsidRPr="00F60968">
        <w:rPr>
          <w:rFonts w:ascii="Times New Roman" w:hAnsi="Times New Roman" w:cs="Times New Roman"/>
          <w:b/>
          <w:sz w:val="28"/>
          <w:szCs w:val="28"/>
        </w:rPr>
        <w:t>Objective Term</w:t>
      </w:r>
    </w:p>
    <w:p w14:paraId="39EE15AB" w14:textId="77777777" w:rsidR="00B479DC" w:rsidRDefault="00B479DC" w:rsidP="00B479DC">
      <w:pPr>
        <w:spacing w:line="360" w:lineRule="auto"/>
        <w:rPr>
          <w:rFonts w:ascii="Times New Roman" w:hAnsi="Times New Roman" w:cs="Times New Roman"/>
          <w:sz w:val="24"/>
          <w:szCs w:val="24"/>
        </w:rPr>
      </w:pPr>
    </w:p>
    <w:p w14:paraId="7DC201A2"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Optimizes the full transaction cost of the buy trades in the Target Portfolio under the specified transaction cost model from the Starting Allocation:</w:t>
      </w:r>
    </w:p>
    <w:p w14:paraId="16C58CC1" w14:textId="77777777" w:rsidR="00B479DC" w:rsidRDefault="00B479DC" w:rsidP="00B479DC">
      <w:pPr>
        <w:spacing w:line="360" w:lineRule="auto"/>
        <w:rPr>
          <w:rFonts w:ascii="Times New Roman" w:hAnsi="Times New Roman" w:cs="Times New Roman"/>
          <w:sz w:val="24"/>
          <w:szCs w:val="24"/>
        </w:rPr>
      </w:pPr>
    </w:p>
    <w:p w14:paraId="33B586FB" w14:textId="77777777" w:rsidR="00B479DC" w:rsidRDefault="00000000" w:rsidP="00B479DC">
      <w:pPr>
        <w:spacing w:line="360" w:lineRule="auto"/>
        <w:rPr>
          <w:rFonts w:ascii="Times New Roman"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sSub>
                <m:sSubPr>
                  <m:ctrlPr>
                    <w:rPr>
                      <w:rFonts w:ascii="Cambria Math" w:hAnsi="Cambria Math" w:cs="Times New Roman"/>
                      <w:i/>
                      <w:sz w:val="24"/>
                      <w:szCs w:val="24"/>
                    </w:rPr>
                  </m:ctrlPr>
                </m:sSubPr>
                <m:e>
                  <m:r>
                    <w:rPr>
                      <w:rFonts w:ascii="Cambria Math" w:hAnsi="Cambria Math" w:cs="Times New Roman"/>
                      <w:sz w:val="24"/>
                      <w:szCs w:val="24"/>
                    </w:rPr>
                    <m:t>tc</m:t>
                  </m:r>
                </m:e>
                <m:sub>
                  <m:r>
                    <w:rPr>
                      <w:rFonts w:ascii="Cambria Math" w:hAnsi="Cambria Math" w:cs="Times New Roman"/>
                      <w:sz w:val="24"/>
                      <w:szCs w:val="24"/>
                    </w:rPr>
                    <m:t>i</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e>
              </m:d>
            </m:e>
          </m:nary>
        </m:oMath>
      </m:oMathPara>
    </w:p>
    <w:p w14:paraId="56080DDE"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88"/>
        <w:gridCol w:w="6262"/>
      </w:tblGrid>
      <w:tr w:rsidR="00B479DC" w14:paraId="3217D610" w14:textId="77777777" w:rsidTr="000F14CA">
        <w:tc>
          <w:tcPr>
            <w:tcW w:w="3168" w:type="dxa"/>
            <w:vAlign w:val="center"/>
          </w:tcPr>
          <w:p w14:paraId="0E08F0D1"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080B3C60"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24C5961B" w14:textId="77777777" w:rsidTr="000F14CA">
        <w:tc>
          <w:tcPr>
            <w:tcW w:w="3168" w:type="dxa"/>
          </w:tcPr>
          <w:p w14:paraId="577BFD93"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4ABBE178"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OT_TRANSACTION_COST</w:t>
            </w:r>
          </w:p>
        </w:tc>
      </w:tr>
      <w:tr w:rsidR="00B479DC" w14:paraId="6F8829B3" w14:textId="77777777" w:rsidTr="000F14CA">
        <w:tc>
          <w:tcPr>
            <w:tcW w:w="3168" w:type="dxa"/>
          </w:tcPr>
          <w:p w14:paraId="4B1C57A9"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195BBDAC"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Optimizes for Transaction Cost of the Trades</w:t>
            </w:r>
          </w:p>
        </w:tc>
      </w:tr>
      <w:tr w:rsidR="00B479DC" w14:paraId="60BC4CA7" w14:textId="77777777" w:rsidTr="000F14CA">
        <w:tc>
          <w:tcPr>
            <w:tcW w:w="3168" w:type="dxa"/>
          </w:tcPr>
          <w:p w14:paraId="55B4BD66"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11D2D82F"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TRANSACTION_COST</w:t>
            </w:r>
          </w:p>
        </w:tc>
      </w:tr>
      <w:tr w:rsidR="00B479DC" w14:paraId="239FE02C" w14:textId="77777777" w:rsidTr="000F14CA">
        <w:tc>
          <w:tcPr>
            <w:tcW w:w="3168" w:type="dxa"/>
          </w:tcPr>
          <w:p w14:paraId="32D58ABF"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Transaction Cost Model</w:t>
            </w:r>
          </w:p>
        </w:tc>
        <w:tc>
          <w:tcPr>
            <w:tcW w:w="6408" w:type="dxa"/>
          </w:tcPr>
          <w:p w14:paraId="4538805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Generic Transaction Cost Model</w:t>
            </w:r>
          </w:p>
        </w:tc>
      </w:tr>
      <w:tr w:rsidR="00B479DC" w14:paraId="12B15995" w14:textId="77777777" w:rsidTr="000F14CA">
        <w:tc>
          <w:tcPr>
            <w:tcW w:w="3168" w:type="dxa"/>
          </w:tcPr>
          <w:p w14:paraId="4767C0AA"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Buy Attribute</w:t>
            </w:r>
          </w:p>
        </w:tc>
        <w:tc>
          <w:tcPr>
            <w:tcW w:w="6408" w:type="dxa"/>
          </w:tcPr>
          <w:p w14:paraId="72571AF0"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Buy Term Weights</w:t>
            </w:r>
          </w:p>
        </w:tc>
      </w:tr>
      <w:tr w:rsidR="00B479DC" w14:paraId="23804FC6" w14:textId="77777777" w:rsidTr="000F14CA">
        <w:tc>
          <w:tcPr>
            <w:tcW w:w="3168" w:type="dxa"/>
          </w:tcPr>
          <w:p w14:paraId="38C66E4A"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Sell Attribute</w:t>
            </w:r>
          </w:p>
        </w:tc>
        <w:tc>
          <w:tcPr>
            <w:tcW w:w="6408" w:type="dxa"/>
          </w:tcPr>
          <w:p w14:paraId="2F81D97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Sell Term Weights</w:t>
            </w:r>
          </w:p>
        </w:tc>
      </w:tr>
    </w:tbl>
    <w:p w14:paraId="0C81127C" w14:textId="77777777" w:rsidR="00B479DC" w:rsidRDefault="00B479DC" w:rsidP="00B479DC">
      <w:pPr>
        <w:spacing w:line="360" w:lineRule="auto"/>
        <w:rPr>
          <w:rFonts w:ascii="Times New Roman" w:hAnsi="Times New Roman" w:cs="Times New Roman"/>
          <w:sz w:val="24"/>
          <w:szCs w:val="24"/>
        </w:rPr>
      </w:pPr>
    </w:p>
    <w:p w14:paraId="4EAED153" w14:textId="77777777" w:rsidR="00B479DC" w:rsidRDefault="00B479DC" w:rsidP="00B479DC">
      <w:pPr>
        <w:rPr>
          <w:rFonts w:ascii="Times New Roman" w:hAnsi="Times New Roman" w:cs="Times New Roman"/>
          <w:sz w:val="24"/>
          <w:szCs w:val="24"/>
        </w:rPr>
      </w:pPr>
      <w:r>
        <w:rPr>
          <w:rFonts w:ascii="Times New Roman" w:hAnsi="Times New Roman" w:cs="Times New Roman"/>
          <w:sz w:val="24"/>
          <w:szCs w:val="24"/>
        </w:rPr>
        <w:br w:type="page"/>
      </w:r>
    </w:p>
    <w:p w14:paraId="23A1326C" w14:textId="77777777" w:rsidR="00B479DC" w:rsidRDefault="00B479DC" w:rsidP="00B479DC">
      <w:pPr>
        <w:spacing w:line="360" w:lineRule="auto"/>
        <w:rPr>
          <w:rFonts w:ascii="Times New Roman" w:hAnsi="Times New Roman" w:cs="Times New Roman"/>
          <w:sz w:val="24"/>
          <w:szCs w:val="24"/>
        </w:rPr>
      </w:pPr>
    </w:p>
    <w:p w14:paraId="7A1827D5" w14:textId="77777777" w:rsidR="00B479DC" w:rsidRPr="00337C65" w:rsidRDefault="00B479DC" w:rsidP="00B479DC">
      <w:pPr>
        <w:spacing w:line="360" w:lineRule="auto"/>
        <w:jc w:val="center"/>
        <w:rPr>
          <w:rFonts w:ascii="Times New Roman" w:hAnsi="Times New Roman" w:cs="Times New Roman"/>
          <w:b/>
          <w:sz w:val="32"/>
          <w:szCs w:val="32"/>
        </w:rPr>
      </w:pPr>
      <w:r w:rsidRPr="00337C65">
        <w:rPr>
          <w:rFonts w:ascii="Times New Roman" w:hAnsi="Times New Roman" w:cs="Times New Roman"/>
          <w:b/>
          <w:sz w:val="32"/>
          <w:szCs w:val="32"/>
        </w:rPr>
        <w:t>Asset Allocation Constraint Terms</w:t>
      </w:r>
    </w:p>
    <w:p w14:paraId="0BBD04FA" w14:textId="77777777" w:rsidR="00B479DC" w:rsidRDefault="00B479DC" w:rsidP="00B479DC">
      <w:pPr>
        <w:spacing w:line="360" w:lineRule="auto"/>
        <w:rPr>
          <w:rFonts w:ascii="Times New Roman" w:hAnsi="Times New Roman" w:cs="Times New Roman"/>
          <w:sz w:val="24"/>
          <w:szCs w:val="24"/>
        </w:rPr>
      </w:pPr>
    </w:p>
    <w:p w14:paraId="6D74A231" w14:textId="77777777" w:rsidR="00B479DC" w:rsidRDefault="00B479DC" w:rsidP="00B479DC">
      <w:pPr>
        <w:spacing w:line="360" w:lineRule="auto"/>
        <w:rPr>
          <w:rFonts w:ascii="Times New Roman" w:hAnsi="Times New Roman" w:cs="Times New Roman"/>
          <w:sz w:val="24"/>
          <w:szCs w:val="24"/>
        </w:rPr>
      </w:pPr>
    </w:p>
    <w:p w14:paraId="2E7F148F"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Absolute Exposure Constraint</w:t>
      </w:r>
      <w:r w:rsidRPr="00F60968">
        <w:rPr>
          <w:rFonts w:ascii="Times New Roman" w:hAnsi="Times New Roman" w:cs="Times New Roman"/>
          <w:b/>
          <w:sz w:val="28"/>
          <w:szCs w:val="28"/>
        </w:rPr>
        <w:t xml:space="preserve"> Term</w:t>
      </w:r>
    </w:p>
    <w:p w14:paraId="5C447502" w14:textId="77777777" w:rsidR="00B479DC" w:rsidRDefault="00B479DC" w:rsidP="00B479DC">
      <w:pPr>
        <w:spacing w:line="360" w:lineRule="auto"/>
        <w:rPr>
          <w:rFonts w:ascii="Times New Roman" w:hAnsi="Times New Roman" w:cs="Times New Roman"/>
          <w:sz w:val="24"/>
          <w:szCs w:val="24"/>
        </w:rPr>
      </w:pPr>
    </w:p>
    <w:p w14:paraId="4949BD5F"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Absolute Exposure of the Target Portfolio.</w:t>
      </w:r>
    </w:p>
    <w:p w14:paraId="2CF2B1B7"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759888E7" w14:textId="77777777" w:rsidR="00B479DC" w:rsidRDefault="00B479DC" w:rsidP="00B479DC">
      <w:pPr>
        <w:spacing w:line="360" w:lineRule="auto"/>
        <w:rPr>
          <w:rFonts w:ascii="Times New Roman" w:hAnsi="Times New Roman" w:cs="Times New Roman"/>
          <w:sz w:val="24"/>
          <w:szCs w:val="24"/>
        </w:rPr>
      </w:pPr>
    </w:p>
    <w:p w14:paraId="77C8F46F" w14:textId="77777777" w:rsidR="00B479DC" w:rsidRPr="00A87B29"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i:i∈S</m:t>
              </m:r>
            </m:sub>
            <m:sup/>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e>
              </m:d>
            </m:e>
          </m:nary>
        </m:oMath>
      </m:oMathPara>
    </w:p>
    <w:p w14:paraId="73564387"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69"/>
        <w:gridCol w:w="6281"/>
      </w:tblGrid>
      <w:tr w:rsidR="00B479DC" w14:paraId="5D97D5E3" w14:textId="77777777" w:rsidTr="000F14CA">
        <w:tc>
          <w:tcPr>
            <w:tcW w:w="3168" w:type="dxa"/>
            <w:vAlign w:val="center"/>
          </w:tcPr>
          <w:p w14:paraId="4F697FF6"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1D5EEC31"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5479AF87" w14:textId="77777777" w:rsidTr="000F14CA">
        <w:tc>
          <w:tcPr>
            <w:tcW w:w="3168" w:type="dxa"/>
          </w:tcPr>
          <w:p w14:paraId="24F54740"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70BB174C"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CT_LIMIT_ABSOLUTE_EXPOSURE</w:t>
            </w:r>
          </w:p>
        </w:tc>
      </w:tr>
      <w:tr w:rsidR="00B479DC" w14:paraId="6C86F630" w14:textId="77777777" w:rsidTr="000F14CA">
        <w:tc>
          <w:tcPr>
            <w:tcW w:w="3168" w:type="dxa"/>
          </w:tcPr>
          <w:p w14:paraId="5B4F9DB1"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18616C5D"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Absolute Exposure</w:t>
            </w:r>
          </w:p>
        </w:tc>
      </w:tr>
      <w:tr w:rsidR="00B479DC" w14:paraId="6CACCDF4" w14:textId="77777777" w:rsidTr="000F14CA">
        <w:tc>
          <w:tcPr>
            <w:tcW w:w="3168" w:type="dxa"/>
          </w:tcPr>
          <w:p w14:paraId="109F7771"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50B5E206"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LIMIT_EXPOSURE</w:t>
            </w:r>
          </w:p>
        </w:tc>
      </w:tr>
      <w:tr w:rsidR="00B479DC" w14:paraId="5B04D4EC" w14:textId="77777777" w:rsidTr="000F14CA">
        <w:tc>
          <w:tcPr>
            <w:tcW w:w="3168" w:type="dxa"/>
          </w:tcPr>
          <w:p w14:paraId="3C65F84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2EF3D37B"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14:paraId="1905613D" w14:textId="77777777" w:rsidTr="000F14CA">
        <w:tc>
          <w:tcPr>
            <w:tcW w:w="3168" w:type="dxa"/>
          </w:tcPr>
          <w:p w14:paraId="63694743"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58DFB3E6"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14:paraId="1CC2D594" w14:textId="77777777" w:rsidTr="000F14CA">
        <w:tc>
          <w:tcPr>
            <w:tcW w:w="3168" w:type="dxa"/>
          </w:tcPr>
          <w:p w14:paraId="7E701D1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2E195446"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14:paraId="1C809C9D" w14:textId="77777777" w:rsidTr="000F14CA">
        <w:tc>
          <w:tcPr>
            <w:tcW w:w="3168" w:type="dxa"/>
          </w:tcPr>
          <w:p w14:paraId="79884190"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7B48375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Exposure Bound</w:t>
            </w:r>
          </w:p>
        </w:tc>
      </w:tr>
      <w:tr w:rsidR="00B479DC" w14:paraId="1B453057" w14:textId="77777777" w:rsidTr="000F14CA">
        <w:tc>
          <w:tcPr>
            <w:tcW w:w="3168" w:type="dxa"/>
          </w:tcPr>
          <w:p w14:paraId="0D0504E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149B0CC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Exposure Bound</w:t>
            </w:r>
          </w:p>
        </w:tc>
      </w:tr>
      <w:tr w:rsidR="006D7040" w14:paraId="4665AC4C" w14:textId="77777777" w:rsidTr="007F07E8">
        <w:tc>
          <w:tcPr>
            <w:tcW w:w="3168" w:type="dxa"/>
          </w:tcPr>
          <w:p w14:paraId="485C467B" w14:textId="77777777" w:rsidR="006D7040" w:rsidRDefault="006D7040" w:rsidP="007F07E8">
            <w:pPr>
              <w:spacing w:line="360" w:lineRule="auto"/>
              <w:jc w:val="center"/>
              <w:rPr>
                <w:rFonts w:ascii="Times New Roman" w:hAnsi="Times New Roman" w:cs="Times New Roman"/>
                <w:sz w:val="24"/>
                <w:szCs w:val="24"/>
              </w:rPr>
            </w:pPr>
            <w:r>
              <w:rPr>
                <w:rFonts w:ascii="Times New Roman" w:hAnsi="Times New Roman" w:cs="Times New Roman"/>
                <w:sz w:val="24"/>
                <w:szCs w:val="24"/>
              </w:rPr>
              <w:t>Attribute</w:t>
            </w:r>
          </w:p>
        </w:tc>
        <w:tc>
          <w:tcPr>
            <w:tcW w:w="6408" w:type="dxa"/>
          </w:tcPr>
          <w:p w14:paraId="1708C476" w14:textId="77777777" w:rsidR="006D7040" w:rsidRDefault="006D7040" w:rsidP="007F07E8">
            <w:pPr>
              <w:spacing w:line="360" w:lineRule="auto"/>
              <w:jc w:val="center"/>
              <w:rPr>
                <w:rFonts w:ascii="Times New Roman" w:hAnsi="Times New Roman" w:cs="Times New Roman"/>
                <w:sz w:val="24"/>
                <w:szCs w:val="24"/>
              </w:rPr>
            </w:pPr>
            <w:r>
              <w:rPr>
                <w:rFonts w:ascii="Times New Roman" w:hAnsi="Times New Roman" w:cs="Times New Roman"/>
                <w:sz w:val="24"/>
                <w:szCs w:val="24"/>
              </w:rPr>
              <w:t>Asset Prices List</w:t>
            </w:r>
          </w:p>
        </w:tc>
      </w:tr>
      <w:tr w:rsidR="00B479DC" w14:paraId="647DB6BA" w14:textId="77777777" w:rsidTr="000F14CA">
        <w:tc>
          <w:tcPr>
            <w:tcW w:w="3168" w:type="dxa"/>
          </w:tcPr>
          <w:p w14:paraId="458FB9C0"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35D5C1E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305E2419" w14:textId="77777777" w:rsidTr="000F14CA">
        <w:tc>
          <w:tcPr>
            <w:tcW w:w="3168" w:type="dxa"/>
          </w:tcPr>
          <w:p w14:paraId="45D7F3A8"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Soft Constraint Options – Penalty Amount</w:t>
            </w:r>
          </w:p>
        </w:tc>
        <w:tc>
          <w:tcPr>
            <w:tcW w:w="6408" w:type="dxa"/>
            <w:vAlign w:val="center"/>
          </w:tcPr>
          <w:p w14:paraId="08AB5810"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395604F1" w14:textId="77777777" w:rsidTr="000F14CA">
        <w:tc>
          <w:tcPr>
            <w:tcW w:w="3168" w:type="dxa"/>
          </w:tcPr>
          <w:p w14:paraId="269B951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39B39488"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34085BBB" w14:textId="77777777" w:rsidR="00B479DC" w:rsidRDefault="00B479DC" w:rsidP="00B479DC">
      <w:pPr>
        <w:spacing w:line="360" w:lineRule="auto"/>
        <w:rPr>
          <w:rFonts w:ascii="Times New Roman" w:hAnsi="Times New Roman" w:cs="Times New Roman"/>
          <w:sz w:val="24"/>
          <w:szCs w:val="24"/>
        </w:rPr>
      </w:pPr>
    </w:p>
    <w:p w14:paraId="3FB3E808" w14:textId="77777777" w:rsidR="00B479DC" w:rsidRDefault="00B479DC" w:rsidP="00B479DC">
      <w:pPr>
        <w:spacing w:line="360" w:lineRule="auto"/>
        <w:rPr>
          <w:rFonts w:ascii="Times New Roman" w:hAnsi="Times New Roman" w:cs="Times New Roman"/>
          <w:sz w:val="24"/>
          <w:szCs w:val="24"/>
        </w:rPr>
      </w:pPr>
    </w:p>
    <w:p w14:paraId="73D93F3D"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Net Exposure Constraint</w:t>
      </w:r>
      <w:r w:rsidRPr="00F60968">
        <w:rPr>
          <w:rFonts w:ascii="Times New Roman" w:hAnsi="Times New Roman" w:cs="Times New Roman"/>
          <w:b/>
          <w:sz w:val="28"/>
          <w:szCs w:val="28"/>
        </w:rPr>
        <w:t xml:space="preserve"> Term</w:t>
      </w:r>
    </w:p>
    <w:p w14:paraId="705BFA2C" w14:textId="77777777" w:rsidR="00B479DC" w:rsidRDefault="00B479DC" w:rsidP="00B479DC">
      <w:pPr>
        <w:spacing w:line="360" w:lineRule="auto"/>
        <w:rPr>
          <w:rFonts w:ascii="Times New Roman" w:hAnsi="Times New Roman" w:cs="Times New Roman"/>
          <w:sz w:val="24"/>
          <w:szCs w:val="24"/>
        </w:rPr>
      </w:pPr>
    </w:p>
    <w:p w14:paraId="1399634C"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Net Exposure of the Target Portfolio.</w:t>
      </w:r>
    </w:p>
    <w:p w14:paraId="7E831114"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05332E7F" w14:textId="77777777" w:rsidR="00B479DC" w:rsidRDefault="00B479DC" w:rsidP="00B479DC">
      <w:pPr>
        <w:spacing w:line="360" w:lineRule="auto"/>
        <w:rPr>
          <w:rFonts w:ascii="Times New Roman" w:hAnsi="Times New Roman" w:cs="Times New Roman"/>
          <w:sz w:val="24"/>
          <w:szCs w:val="24"/>
        </w:rPr>
      </w:pPr>
    </w:p>
    <w:p w14:paraId="178B65ED" w14:textId="77777777" w:rsidR="00B479DC" w:rsidRPr="00A87B29"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i:i∈S</m:t>
              </m:r>
            </m:sub>
            <m:sup/>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e>
          </m:nary>
        </m:oMath>
      </m:oMathPara>
    </w:p>
    <w:p w14:paraId="59D1F9E1"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85"/>
        <w:gridCol w:w="6265"/>
      </w:tblGrid>
      <w:tr w:rsidR="00B479DC" w14:paraId="23FEFD50" w14:textId="77777777" w:rsidTr="000F14CA">
        <w:tc>
          <w:tcPr>
            <w:tcW w:w="3168" w:type="dxa"/>
            <w:vAlign w:val="center"/>
          </w:tcPr>
          <w:p w14:paraId="676C2333"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3A8F3C09"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06629249" w14:textId="77777777" w:rsidTr="000F14CA">
        <w:tc>
          <w:tcPr>
            <w:tcW w:w="3168" w:type="dxa"/>
          </w:tcPr>
          <w:p w14:paraId="0848A9F4"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66AC987B"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CT_LIMIT_NET_EXPOSURE</w:t>
            </w:r>
          </w:p>
        </w:tc>
      </w:tr>
      <w:tr w:rsidR="00B479DC" w14:paraId="2E9AAE46" w14:textId="77777777" w:rsidTr="000F14CA">
        <w:tc>
          <w:tcPr>
            <w:tcW w:w="3168" w:type="dxa"/>
          </w:tcPr>
          <w:p w14:paraId="0E92A7B4"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2B386C2C"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Net Exposure</w:t>
            </w:r>
          </w:p>
        </w:tc>
      </w:tr>
      <w:tr w:rsidR="00B479DC" w14:paraId="53B25A03" w14:textId="77777777" w:rsidTr="000F14CA">
        <w:tc>
          <w:tcPr>
            <w:tcW w:w="3168" w:type="dxa"/>
          </w:tcPr>
          <w:p w14:paraId="7F1C888B"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04AF49E4"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LIMIT_EXPOSURE</w:t>
            </w:r>
          </w:p>
        </w:tc>
      </w:tr>
      <w:tr w:rsidR="00B479DC" w14:paraId="3E91430E" w14:textId="77777777" w:rsidTr="000F14CA">
        <w:tc>
          <w:tcPr>
            <w:tcW w:w="3168" w:type="dxa"/>
          </w:tcPr>
          <w:p w14:paraId="7C34090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734BD0AC"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14:paraId="5BF9C1CD" w14:textId="77777777" w:rsidTr="000F14CA">
        <w:tc>
          <w:tcPr>
            <w:tcW w:w="3168" w:type="dxa"/>
          </w:tcPr>
          <w:p w14:paraId="65C6519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04340D95"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14:paraId="790D19DE" w14:textId="77777777" w:rsidTr="000F14CA">
        <w:tc>
          <w:tcPr>
            <w:tcW w:w="3168" w:type="dxa"/>
          </w:tcPr>
          <w:p w14:paraId="178CC9E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0F2AD3D4"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14:paraId="598AA9B9" w14:textId="77777777" w:rsidTr="000F14CA">
        <w:tc>
          <w:tcPr>
            <w:tcW w:w="3168" w:type="dxa"/>
          </w:tcPr>
          <w:p w14:paraId="06A6602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37C3471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Exposure Bound</w:t>
            </w:r>
          </w:p>
        </w:tc>
      </w:tr>
      <w:tr w:rsidR="00B479DC" w14:paraId="63B40755" w14:textId="77777777" w:rsidTr="000F14CA">
        <w:tc>
          <w:tcPr>
            <w:tcW w:w="3168" w:type="dxa"/>
          </w:tcPr>
          <w:p w14:paraId="379E07C8"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449D5AD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Exposure Bound</w:t>
            </w:r>
          </w:p>
        </w:tc>
      </w:tr>
      <w:tr w:rsidR="006D7040" w14:paraId="64CE4A77" w14:textId="77777777" w:rsidTr="007F07E8">
        <w:tc>
          <w:tcPr>
            <w:tcW w:w="3168" w:type="dxa"/>
          </w:tcPr>
          <w:p w14:paraId="0C8A3E6B" w14:textId="77777777" w:rsidR="006D7040" w:rsidRDefault="006D7040" w:rsidP="007F07E8">
            <w:pPr>
              <w:spacing w:line="360" w:lineRule="auto"/>
              <w:jc w:val="center"/>
              <w:rPr>
                <w:rFonts w:ascii="Times New Roman" w:hAnsi="Times New Roman" w:cs="Times New Roman"/>
                <w:sz w:val="24"/>
                <w:szCs w:val="24"/>
              </w:rPr>
            </w:pPr>
            <w:r>
              <w:rPr>
                <w:rFonts w:ascii="Times New Roman" w:hAnsi="Times New Roman" w:cs="Times New Roman"/>
                <w:sz w:val="24"/>
                <w:szCs w:val="24"/>
              </w:rPr>
              <w:t>Attribute</w:t>
            </w:r>
          </w:p>
        </w:tc>
        <w:tc>
          <w:tcPr>
            <w:tcW w:w="6408" w:type="dxa"/>
          </w:tcPr>
          <w:p w14:paraId="2E894FFC" w14:textId="77777777" w:rsidR="006D7040" w:rsidRDefault="006D7040" w:rsidP="007F07E8">
            <w:pPr>
              <w:spacing w:line="360" w:lineRule="auto"/>
              <w:jc w:val="center"/>
              <w:rPr>
                <w:rFonts w:ascii="Times New Roman" w:hAnsi="Times New Roman" w:cs="Times New Roman"/>
                <w:sz w:val="24"/>
                <w:szCs w:val="24"/>
              </w:rPr>
            </w:pPr>
            <w:r>
              <w:rPr>
                <w:rFonts w:ascii="Times New Roman" w:hAnsi="Times New Roman" w:cs="Times New Roman"/>
                <w:sz w:val="24"/>
                <w:szCs w:val="24"/>
              </w:rPr>
              <w:t>Asset Prices List</w:t>
            </w:r>
          </w:p>
        </w:tc>
      </w:tr>
      <w:tr w:rsidR="00B479DC" w14:paraId="5E0E6584" w14:textId="77777777" w:rsidTr="000F14CA">
        <w:tc>
          <w:tcPr>
            <w:tcW w:w="3168" w:type="dxa"/>
          </w:tcPr>
          <w:p w14:paraId="590BA1D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2E4D143E"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515105B6" w14:textId="77777777" w:rsidTr="000F14CA">
        <w:tc>
          <w:tcPr>
            <w:tcW w:w="3168" w:type="dxa"/>
          </w:tcPr>
          <w:p w14:paraId="69594E5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Soft Constraint Options – Penalty Amount</w:t>
            </w:r>
          </w:p>
        </w:tc>
        <w:tc>
          <w:tcPr>
            <w:tcW w:w="6408" w:type="dxa"/>
            <w:vAlign w:val="center"/>
          </w:tcPr>
          <w:p w14:paraId="22206F0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1F434376" w14:textId="77777777" w:rsidTr="000F14CA">
        <w:tc>
          <w:tcPr>
            <w:tcW w:w="3168" w:type="dxa"/>
          </w:tcPr>
          <w:p w14:paraId="2C54F59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525EF0A8"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727FC4F4" w14:textId="77777777" w:rsidR="00B479DC" w:rsidRDefault="00B479DC" w:rsidP="00B479DC">
      <w:pPr>
        <w:spacing w:line="360" w:lineRule="auto"/>
        <w:rPr>
          <w:rFonts w:ascii="Times New Roman" w:hAnsi="Times New Roman" w:cs="Times New Roman"/>
          <w:sz w:val="24"/>
          <w:szCs w:val="24"/>
        </w:rPr>
      </w:pPr>
    </w:p>
    <w:p w14:paraId="2AB3C299" w14:textId="77777777" w:rsidR="00B479DC" w:rsidRDefault="00B479DC" w:rsidP="00B479DC">
      <w:pPr>
        <w:spacing w:line="360" w:lineRule="auto"/>
        <w:rPr>
          <w:rFonts w:ascii="Times New Roman" w:hAnsi="Times New Roman" w:cs="Times New Roman"/>
          <w:sz w:val="24"/>
          <w:szCs w:val="24"/>
        </w:rPr>
      </w:pPr>
    </w:p>
    <w:p w14:paraId="4D3D2818"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Issuer Net Exposure Constraint</w:t>
      </w:r>
      <w:r w:rsidRPr="00F60968">
        <w:rPr>
          <w:rFonts w:ascii="Times New Roman" w:hAnsi="Times New Roman" w:cs="Times New Roman"/>
          <w:b/>
          <w:sz w:val="28"/>
          <w:szCs w:val="28"/>
        </w:rPr>
        <w:t xml:space="preserve"> Term</w:t>
      </w:r>
    </w:p>
    <w:p w14:paraId="3E38099E" w14:textId="77777777" w:rsidR="00B479DC" w:rsidRDefault="00B479DC" w:rsidP="00B479DC">
      <w:pPr>
        <w:spacing w:line="360" w:lineRule="auto"/>
        <w:rPr>
          <w:rFonts w:ascii="Times New Roman" w:hAnsi="Times New Roman" w:cs="Times New Roman"/>
          <w:sz w:val="24"/>
          <w:szCs w:val="24"/>
        </w:rPr>
      </w:pPr>
    </w:p>
    <w:p w14:paraId="06D5D7A1"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Issuer Net Exposure of the Target Portfolio.</w:t>
      </w:r>
    </w:p>
    <w:p w14:paraId="54BDFE2C"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17CCD127" w14:textId="77777777" w:rsidR="00B479DC" w:rsidRDefault="00B479DC" w:rsidP="00B479DC">
      <w:pPr>
        <w:spacing w:line="360" w:lineRule="auto"/>
        <w:rPr>
          <w:rFonts w:ascii="Times New Roman" w:hAnsi="Times New Roman" w:cs="Times New Roman"/>
          <w:sz w:val="24"/>
          <w:szCs w:val="24"/>
        </w:rPr>
      </w:pPr>
    </w:p>
    <w:p w14:paraId="27807F9D" w14:textId="77777777" w:rsidR="00B479DC" w:rsidRPr="00634C1F" w:rsidRDefault="00000000" w:rsidP="00B479DC">
      <w:pPr>
        <w:spacing w:line="36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eastAsiaTheme="minorEastAsia" w:hAnsi="Cambria Math" w:cs="Times New Roman"/>
              <w:sz w:val="24"/>
              <w:szCs w:val="24"/>
            </w:rPr>
            <m:t xml:space="preserve"> ∀ </m:t>
          </m:r>
          <m:r>
            <w:rPr>
              <w:rFonts w:ascii="Cambria Math" w:hAnsi="Cambria Math" w:cs="Times New Roman"/>
              <w:sz w:val="24"/>
              <w:szCs w:val="24"/>
            </w:rPr>
            <m:t>i∈S</m:t>
          </m:r>
        </m:oMath>
      </m:oMathPara>
    </w:p>
    <w:p w14:paraId="07AC7797"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65"/>
        <w:gridCol w:w="6285"/>
      </w:tblGrid>
      <w:tr w:rsidR="00B479DC" w14:paraId="584F6DCC" w14:textId="77777777" w:rsidTr="000F14CA">
        <w:tc>
          <w:tcPr>
            <w:tcW w:w="3168" w:type="dxa"/>
            <w:vAlign w:val="center"/>
          </w:tcPr>
          <w:p w14:paraId="7E748F41"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58A8A1AE"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44332011" w14:textId="77777777" w:rsidTr="000F14CA">
        <w:tc>
          <w:tcPr>
            <w:tcW w:w="3168" w:type="dxa"/>
          </w:tcPr>
          <w:p w14:paraId="7A33FFED"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37EE189D"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CT_LIMIT_ISSUER_NET_EXPOSURE</w:t>
            </w:r>
          </w:p>
        </w:tc>
      </w:tr>
      <w:tr w:rsidR="00B479DC" w14:paraId="53D9CB84" w14:textId="77777777" w:rsidTr="000F14CA">
        <w:tc>
          <w:tcPr>
            <w:tcW w:w="3168" w:type="dxa"/>
          </w:tcPr>
          <w:p w14:paraId="78620EA1"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64D82A40"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Issuer Net Exposure</w:t>
            </w:r>
          </w:p>
        </w:tc>
      </w:tr>
      <w:tr w:rsidR="00B479DC" w14:paraId="707AD526" w14:textId="77777777" w:rsidTr="000F14CA">
        <w:tc>
          <w:tcPr>
            <w:tcW w:w="3168" w:type="dxa"/>
          </w:tcPr>
          <w:p w14:paraId="656160DD"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63CDFD49"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LIMIT_EXPOSURE</w:t>
            </w:r>
          </w:p>
        </w:tc>
      </w:tr>
      <w:tr w:rsidR="00B479DC" w14:paraId="58FAC7B7" w14:textId="77777777" w:rsidTr="000F14CA">
        <w:tc>
          <w:tcPr>
            <w:tcW w:w="3168" w:type="dxa"/>
          </w:tcPr>
          <w:p w14:paraId="335007C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2046D8E0"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14:paraId="3484A943" w14:textId="77777777" w:rsidTr="000F14CA">
        <w:tc>
          <w:tcPr>
            <w:tcW w:w="3168" w:type="dxa"/>
          </w:tcPr>
          <w:p w14:paraId="27CC961E"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6EA7C02E"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14:paraId="1009D9D3" w14:textId="77777777" w:rsidTr="000F14CA">
        <w:tc>
          <w:tcPr>
            <w:tcW w:w="3168" w:type="dxa"/>
          </w:tcPr>
          <w:p w14:paraId="605E2F4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1847A822"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14:paraId="63710EF6" w14:textId="77777777" w:rsidTr="000F14CA">
        <w:tc>
          <w:tcPr>
            <w:tcW w:w="3168" w:type="dxa"/>
          </w:tcPr>
          <w:p w14:paraId="64F63357"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541C799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Exposure Bound</w:t>
            </w:r>
          </w:p>
        </w:tc>
      </w:tr>
      <w:tr w:rsidR="00B479DC" w14:paraId="2C85044F" w14:textId="77777777" w:rsidTr="000F14CA">
        <w:tc>
          <w:tcPr>
            <w:tcW w:w="3168" w:type="dxa"/>
          </w:tcPr>
          <w:p w14:paraId="0357D84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5C11A8C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Exposure Bound</w:t>
            </w:r>
          </w:p>
        </w:tc>
      </w:tr>
      <w:tr w:rsidR="006D7040" w14:paraId="3A7C893A" w14:textId="77777777" w:rsidTr="007F07E8">
        <w:tc>
          <w:tcPr>
            <w:tcW w:w="3168" w:type="dxa"/>
          </w:tcPr>
          <w:p w14:paraId="060303A6" w14:textId="77777777" w:rsidR="006D7040" w:rsidRDefault="006D7040" w:rsidP="007F07E8">
            <w:pPr>
              <w:spacing w:line="360" w:lineRule="auto"/>
              <w:jc w:val="center"/>
              <w:rPr>
                <w:rFonts w:ascii="Times New Roman" w:hAnsi="Times New Roman" w:cs="Times New Roman"/>
                <w:sz w:val="24"/>
                <w:szCs w:val="24"/>
              </w:rPr>
            </w:pPr>
            <w:r>
              <w:rPr>
                <w:rFonts w:ascii="Times New Roman" w:hAnsi="Times New Roman" w:cs="Times New Roman"/>
                <w:sz w:val="24"/>
                <w:szCs w:val="24"/>
              </w:rPr>
              <w:t>Attribute</w:t>
            </w:r>
          </w:p>
        </w:tc>
        <w:tc>
          <w:tcPr>
            <w:tcW w:w="6408" w:type="dxa"/>
          </w:tcPr>
          <w:p w14:paraId="3CAFAC94" w14:textId="77777777" w:rsidR="006D7040" w:rsidRDefault="006D7040" w:rsidP="007F07E8">
            <w:pPr>
              <w:spacing w:line="360" w:lineRule="auto"/>
              <w:jc w:val="center"/>
              <w:rPr>
                <w:rFonts w:ascii="Times New Roman" w:hAnsi="Times New Roman" w:cs="Times New Roman"/>
                <w:sz w:val="24"/>
                <w:szCs w:val="24"/>
              </w:rPr>
            </w:pPr>
            <w:r>
              <w:rPr>
                <w:rFonts w:ascii="Times New Roman" w:hAnsi="Times New Roman" w:cs="Times New Roman"/>
                <w:sz w:val="24"/>
                <w:szCs w:val="24"/>
              </w:rPr>
              <w:t>Asset Prices List</w:t>
            </w:r>
          </w:p>
        </w:tc>
      </w:tr>
      <w:tr w:rsidR="00B479DC" w14:paraId="758964D5" w14:textId="77777777" w:rsidTr="000F14CA">
        <w:tc>
          <w:tcPr>
            <w:tcW w:w="3168" w:type="dxa"/>
          </w:tcPr>
          <w:p w14:paraId="56A93948"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35075660"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7F8ADDB4" w14:textId="77777777" w:rsidTr="000F14CA">
        <w:tc>
          <w:tcPr>
            <w:tcW w:w="3168" w:type="dxa"/>
          </w:tcPr>
          <w:p w14:paraId="32EE35E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Soft Constraint Options – Penalty Amount</w:t>
            </w:r>
          </w:p>
        </w:tc>
        <w:tc>
          <w:tcPr>
            <w:tcW w:w="6408" w:type="dxa"/>
            <w:vAlign w:val="center"/>
          </w:tcPr>
          <w:p w14:paraId="779739A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752DE967" w14:textId="77777777" w:rsidTr="000F14CA">
        <w:tc>
          <w:tcPr>
            <w:tcW w:w="3168" w:type="dxa"/>
          </w:tcPr>
          <w:p w14:paraId="0D684B4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751D03F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7D600A20" w14:textId="77777777" w:rsidR="00B479DC" w:rsidRDefault="00B479DC" w:rsidP="00B479DC">
      <w:pPr>
        <w:spacing w:line="360" w:lineRule="auto"/>
        <w:rPr>
          <w:rFonts w:ascii="Times New Roman" w:hAnsi="Times New Roman" w:cs="Times New Roman"/>
          <w:sz w:val="24"/>
          <w:szCs w:val="24"/>
        </w:rPr>
      </w:pPr>
    </w:p>
    <w:p w14:paraId="68717B9D" w14:textId="77777777" w:rsidR="00B479DC" w:rsidRDefault="00B479DC" w:rsidP="00B479DC">
      <w:pPr>
        <w:spacing w:line="360" w:lineRule="auto"/>
        <w:rPr>
          <w:rFonts w:ascii="Times New Roman" w:hAnsi="Times New Roman" w:cs="Times New Roman"/>
          <w:sz w:val="24"/>
          <w:szCs w:val="24"/>
        </w:rPr>
      </w:pPr>
    </w:p>
    <w:p w14:paraId="64A017F7"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Issuer Long Exposure Constraint</w:t>
      </w:r>
      <w:r w:rsidRPr="00F60968">
        <w:rPr>
          <w:rFonts w:ascii="Times New Roman" w:hAnsi="Times New Roman" w:cs="Times New Roman"/>
          <w:b/>
          <w:sz w:val="28"/>
          <w:szCs w:val="28"/>
        </w:rPr>
        <w:t xml:space="preserve"> Term</w:t>
      </w:r>
    </w:p>
    <w:p w14:paraId="6CC44814" w14:textId="77777777" w:rsidR="00B479DC" w:rsidRDefault="00B479DC" w:rsidP="00B479DC">
      <w:pPr>
        <w:spacing w:line="360" w:lineRule="auto"/>
        <w:rPr>
          <w:rFonts w:ascii="Times New Roman" w:hAnsi="Times New Roman" w:cs="Times New Roman"/>
          <w:sz w:val="24"/>
          <w:szCs w:val="24"/>
        </w:rPr>
      </w:pPr>
    </w:p>
    <w:p w14:paraId="410E0FF1"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Issuer Long Exposure of the Target Portfolio.</w:t>
      </w:r>
    </w:p>
    <w:p w14:paraId="538660F3"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6542204B" w14:textId="77777777" w:rsidR="00B479DC" w:rsidRDefault="00B479DC" w:rsidP="00B479DC">
      <w:pPr>
        <w:spacing w:line="360" w:lineRule="auto"/>
        <w:rPr>
          <w:rFonts w:ascii="Times New Roman" w:hAnsi="Times New Roman" w:cs="Times New Roman"/>
          <w:sz w:val="24"/>
          <w:szCs w:val="24"/>
        </w:rPr>
      </w:pPr>
    </w:p>
    <w:p w14:paraId="34DDCB2B" w14:textId="77777777" w:rsidR="00B479DC" w:rsidRPr="00A87B29"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e>
                  </m:d>
                </m:e>
                <m:sup>
                  <m:r>
                    <w:rPr>
                      <w:rFonts w:ascii="Cambria Math" w:hAnsi="Cambria Math" w:cs="Times New Roman"/>
                      <w:sz w:val="24"/>
                      <w:szCs w:val="24"/>
                    </w:rPr>
                    <m:t>+</m:t>
                  </m:r>
                </m:sup>
              </m:sSup>
            </m:e>
          </m:nary>
          <m:r>
            <w:rPr>
              <w:rFonts w:ascii="Cambria Math" w:eastAsiaTheme="minorEastAsia" w:hAnsi="Cambria Math" w:cs="Times New Roman"/>
              <w:sz w:val="24"/>
              <w:szCs w:val="24"/>
            </w:rPr>
            <m:t xml:space="preserve"> ∀ </m:t>
          </m:r>
          <m:r>
            <w:rPr>
              <w:rFonts w:ascii="Cambria Math" w:hAnsi="Cambria Math" w:cs="Times New Roman"/>
              <w:sz w:val="24"/>
              <w:szCs w:val="24"/>
            </w:rPr>
            <m:t>i∈S</m:t>
          </m:r>
        </m:oMath>
      </m:oMathPara>
    </w:p>
    <w:p w14:paraId="3BC7F601"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60"/>
        <w:gridCol w:w="6290"/>
      </w:tblGrid>
      <w:tr w:rsidR="00B479DC" w14:paraId="6C22188C" w14:textId="77777777" w:rsidTr="000F14CA">
        <w:tc>
          <w:tcPr>
            <w:tcW w:w="3168" w:type="dxa"/>
            <w:vAlign w:val="center"/>
          </w:tcPr>
          <w:p w14:paraId="013565D9"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7890F55E"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05AE009B" w14:textId="77777777" w:rsidTr="000F14CA">
        <w:tc>
          <w:tcPr>
            <w:tcW w:w="3168" w:type="dxa"/>
          </w:tcPr>
          <w:p w14:paraId="7314B2E9"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7C207ED1"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CT_LIMIT_ISSUER_LONG_EXPOSURE</w:t>
            </w:r>
          </w:p>
        </w:tc>
      </w:tr>
      <w:tr w:rsidR="00B479DC" w14:paraId="474C8677" w14:textId="77777777" w:rsidTr="000F14CA">
        <w:tc>
          <w:tcPr>
            <w:tcW w:w="3168" w:type="dxa"/>
          </w:tcPr>
          <w:p w14:paraId="7F59E457"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3699D9FD"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Issuer Long Exposure</w:t>
            </w:r>
          </w:p>
        </w:tc>
      </w:tr>
      <w:tr w:rsidR="00B479DC" w14:paraId="5385C5E0" w14:textId="77777777" w:rsidTr="000F14CA">
        <w:tc>
          <w:tcPr>
            <w:tcW w:w="3168" w:type="dxa"/>
          </w:tcPr>
          <w:p w14:paraId="5DCF6EFA"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79E14E4C"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LIMIT_EXPOSURE</w:t>
            </w:r>
          </w:p>
        </w:tc>
      </w:tr>
      <w:tr w:rsidR="00B479DC" w14:paraId="6A62CD4E" w14:textId="77777777" w:rsidTr="000F14CA">
        <w:tc>
          <w:tcPr>
            <w:tcW w:w="3168" w:type="dxa"/>
          </w:tcPr>
          <w:p w14:paraId="4E04FD6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307A9996"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14:paraId="2BF80681" w14:textId="77777777" w:rsidTr="000F14CA">
        <w:tc>
          <w:tcPr>
            <w:tcW w:w="3168" w:type="dxa"/>
          </w:tcPr>
          <w:p w14:paraId="6B6B23E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084DCE82"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14:paraId="153577FC" w14:textId="77777777" w:rsidTr="000F14CA">
        <w:tc>
          <w:tcPr>
            <w:tcW w:w="3168" w:type="dxa"/>
          </w:tcPr>
          <w:p w14:paraId="651E3BF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53EF0F94"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14:paraId="6653C187" w14:textId="77777777" w:rsidTr="000F14CA">
        <w:tc>
          <w:tcPr>
            <w:tcW w:w="3168" w:type="dxa"/>
          </w:tcPr>
          <w:p w14:paraId="3F48C28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655AC56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Exposure Bound</w:t>
            </w:r>
          </w:p>
        </w:tc>
      </w:tr>
      <w:tr w:rsidR="00B479DC" w14:paraId="145AABFB" w14:textId="77777777" w:rsidTr="000F14CA">
        <w:tc>
          <w:tcPr>
            <w:tcW w:w="3168" w:type="dxa"/>
          </w:tcPr>
          <w:p w14:paraId="3634525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104724C7"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Exposure Bound</w:t>
            </w:r>
          </w:p>
        </w:tc>
      </w:tr>
      <w:tr w:rsidR="006D7040" w14:paraId="1EE345B9" w14:textId="77777777" w:rsidTr="007F07E8">
        <w:tc>
          <w:tcPr>
            <w:tcW w:w="3168" w:type="dxa"/>
          </w:tcPr>
          <w:p w14:paraId="75846CCF" w14:textId="77777777" w:rsidR="006D7040" w:rsidRDefault="006D7040" w:rsidP="007F07E8">
            <w:pPr>
              <w:spacing w:line="360" w:lineRule="auto"/>
              <w:jc w:val="center"/>
              <w:rPr>
                <w:rFonts w:ascii="Times New Roman" w:hAnsi="Times New Roman" w:cs="Times New Roman"/>
                <w:sz w:val="24"/>
                <w:szCs w:val="24"/>
              </w:rPr>
            </w:pPr>
            <w:r>
              <w:rPr>
                <w:rFonts w:ascii="Times New Roman" w:hAnsi="Times New Roman" w:cs="Times New Roman"/>
                <w:sz w:val="24"/>
                <w:szCs w:val="24"/>
              </w:rPr>
              <w:t>Attribute</w:t>
            </w:r>
          </w:p>
        </w:tc>
        <w:tc>
          <w:tcPr>
            <w:tcW w:w="6408" w:type="dxa"/>
          </w:tcPr>
          <w:p w14:paraId="744F3CFA" w14:textId="77777777" w:rsidR="006D7040" w:rsidRDefault="006D7040" w:rsidP="007F07E8">
            <w:pPr>
              <w:spacing w:line="360" w:lineRule="auto"/>
              <w:jc w:val="center"/>
              <w:rPr>
                <w:rFonts w:ascii="Times New Roman" w:hAnsi="Times New Roman" w:cs="Times New Roman"/>
                <w:sz w:val="24"/>
                <w:szCs w:val="24"/>
              </w:rPr>
            </w:pPr>
            <w:r>
              <w:rPr>
                <w:rFonts w:ascii="Times New Roman" w:hAnsi="Times New Roman" w:cs="Times New Roman"/>
                <w:sz w:val="24"/>
                <w:szCs w:val="24"/>
              </w:rPr>
              <w:t>Asset Prices List</w:t>
            </w:r>
          </w:p>
        </w:tc>
      </w:tr>
      <w:tr w:rsidR="00B479DC" w14:paraId="67EDEBE8" w14:textId="77777777" w:rsidTr="000F14CA">
        <w:tc>
          <w:tcPr>
            <w:tcW w:w="3168" w:type="dxa"/>
          </w:tcPr>
          <w:p w14:paraId="0FF68A4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00235E8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0A10A379" w14:textId="77777777" w:rsidTr="000F14CA">
        <w:tc>
          <w:tcPr>
            <w:tcW w:w="3168" w:type="dxa"/>
          </w:tcPr>
          <w:p w14:paraId="2D800A1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Soft Constraint Options – Penalty Amount</w:t>
            </w:r>
          </w:p>
        </w:tc>
        <w:tc>
          <w:tcPr>
            <w:tcW w:w="6408" w:type="dxa"/>
            <w:vAlign w:val="center"/>
          </w:tcPr>
          <w:p w14:paraId="240FB7F3"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4A8ACC5D" w14:textId="77777777" w:rsidTr="000F14CA">
        <w:tc>
          <w:tcPr>
            <w:tcW w:w="3168" w:type="dxa"/>
          </w:tcPr>
          <w:p w14:paraId="3B5C034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53F71FC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49CEF908" w14:textId="77777777" w:rsidR="00B479DC" w:rsidRDefault="00B479DC" w:rsidP="00B479DC">
      <w:pPr>
        <w:spacing w:line="360" w:lineRule="auto"/>
        <w:rPr>
          <w:rFonts w:ascii="Times New Roman" w:hAnsi="Times New Roman" w:cs="Times New Roman"/>
          <w:sz w:val="24"/>
          <w:szCs w:val="24"/>
        </w:rPr>
      </w:pPr>
    </w:p>
    <w:p w14:paraId="24347B4E" w14:textId="77777777" w:rsidR="00B479DC" w:rsidRDefault="00B479DC" w:rsidP="00B479DC">
      <w:pPr>
        <w:spacing w:line="360" w:lineRule="auto"/>
        <w:rPr>
          <w:rFonts w:ascii="Times New Roman" w:hAnsi="Times New Roman" w:cs="Times New Roman"/>
          <w:sz w:val="24"/>
          <w:szCs w:val="24"/>
        </w:rPr>
      </w:pPr>
    </w:p>
    <w:p w14:paraId="0C6B192F"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Issuer Short Exposure Constraint</w:t>
      </w:r>
      <w:r w:rsidRPr="00F60968">
        <w:rPr>
          <w:rFonts w:ascii="Times New Roman" w:hAnsi="Times New Roman" w:cs="Times New Roman"/>
          <w:b/>
          <w:sz w:val="28"/>
          <w:szCs w:val="28"/>
        </w:rPr>
        <w:t xml:space="preserve"> Term</w:t>
      </w:r>
    </w:p>
    <w:p w14:paraId="03B1DC3F" w14:textId="77777777" w:rsidR="00B479DC" w:rsidRDefault="00B479DC" w:rsidP="00B479DC">
      <w:pPr>
        <w:spacing w:line="360" w:lineRule="auto"/>
        <w:rPr>
          <w:rFonts w:ascii="Times New Roman" w:hAnsi="Times New Roman" w:cs="Times New Roman"/>
          <w:sz w:val="24"/>
          <w:szCs w:val="24"/>
        </w:rPr>
      </w:pPr>
    </w:p>
    <w:p w14:paraId="595B0AE4"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Issuer Short Exposure of the Target Portfolio.</w:t>
      </w:r>
    </w:p>
    <w:p w14:paraId="14BDBAE7"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4DB7DCE0" w14:textId="77777777" w:rsidR="00B479DC" w:rsidRDefault="00B479DC" w:rsidP="00B479DC">
      <w:pPr>
        <w:spacing w:line="360" w:lineRule="auto"/>
        <w:rPr>
          <w:rFonts w:ascii="Times New Roman" w:hAnsi="Times New Roman" w:cs="Times New Roman"/>
          <w:sz w:val="24"/>
          <w:szCs w:val="24"/>
        </w:rPr>
      </w:pPr>
    </w:p>
    <w:p w14:paraId="21A1569E" w14:textId="77777777" w:rsidR="00B479DC" w:rsidRPr="00A87B29"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e>
                  </m:d>
                </m:e>
                <m:sup>
                  <m:r>
                    <w:rPr>
                      <w:rFonts w:ascii="Cambria Math" w:hAnsi="Cambria Math" w:cs="Times New Roman"/>
                      <w:sz w:val="24"/>
                      <w:szCs w:val="24"/>
                    </w:rPr>
                    <m:t>-</m:t>
                  </m:r>
                </m:sup>
              </m:sSup>
            </m:e>
          </m:nary>
          <m:r>
            <w:rPr>
              <w:rFonts w:ascii="Cambria Math" w:eastAsiaTheme="minorEastAsia" w:hAnsi="Cambria Math" w:cs="Times New Roman"/>
              <w:sz w:val="24"/>
              <w:szCs w:val="24"/>
            </w:rPr>
            <m:t xml:space="preserve">  ∀ </m:t>
          </m:r>
          <m:r>
            <w:rPr>
              <w:rFonts w:ascii="Cambria Math" w:hAnsi="Cambria Math" w:cs="Times New Roman"/>
              <w:sz w:val="24"/>
              <w:szCs w:val="24"/>
            </w:rPr>
            <m:t>i∈S</m:t>
          </m:r>
        </m:oMath>
      </m:oMathPara>
    </w:p>
    <w:p w14:paraId="4584ABB0"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57"/>
        <w:gridCol w:w="6293"/>
      </w:tblGrid>
      <w:tr w:rsidR="00B479DC" w14:paraId="747CE8A5" w14:textId="77777777" w:rsidTr="000F14CA">
        <w:tc>
          <w:tcPr>
            <w:tcW w:w="3168" w:type="dxa"/>
            <w:vAlign w:val="center"/>
          </w:tcPr>
          <w:p w14:paraId="0DBB52EF"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6669660D"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781EA659" w14:textId="77777777" w:rsidTr="000F14CA">
        <w:tc>
          <w:tcPr>
            <w:tcW w:w="3168" w:type="dxa"/>
          </w:tcPr>
          <w:p w14:paraId="76F5FFAB"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565E3B88"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CT_LIMIT_ISSUER_SHORT_EXPOSURE</w:t>
            </w:r>
          </w:p>
        </w:tc>
      </w:tr>
      <w:tr w:rsidR="00B479DC" w14:paraId="3E3A3C07" w14:textId="77777777" w:rsidTr="000F14CA">
        <w:tc>
          <w:tcPr>
            <w:tcW w:w="3168" w:type="dxa"/>
          </w:tcPr>
          <w:p w14:paraId="4AE08B48"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234C392D"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Issuer Short Exposure</w:t>
            </w:r>
          </w:p>
        </w:tc>
      </w:tr>
      <w:tr w:rsidR="00B479DC" w14:paraId="04EA7F1C" w14:textId="77777777" w:rsidTr="000F14CA">
        <w:tc>
          <w:tcPr>
            <w:tcW w:w="3168" w:type="dxa"/>
          </w:tcPr>
          <w:p w14:paraId="5B1DB9B9"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1E6ADE9A"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LIMIT_EXPOSURE</w:t>
            </w:r>
          </w:p>
        </w:tc>
      </w:tr>
      <w:tr w:rsidR="00B479DC" w14:paraId="5E9BAE90" w14:textId="77777777" w:rsidTr="000F14CA">
        <w:tc>
          <w:tcPr>
            <w:tcW w:w="3168" w:type="dxa"/>
          </w:tcPr>
          <w:p w14:paraId="331AFB63"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2D2AD0DE"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14:paraId="7FDC9C3E" w14:textId="77777777" w:rsidTr="000F14CA">
        <w:tc>
          <w:tcPr>
            <w:tcW w:w="3168" w:type="dxa"/>
          </w:tcPr>
          <w:p w14:paraId="1584A2F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1C6C3FE9"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14:paraId="24D2629C" w14:textId="77777777" w:rsidTr="000F14CA">
        <w:tc>
          <w:tcPr>
            <w:tcW w:w="3168" w:type="dxa"/>
          </w:tcPr>
          <w:p w14:paraId="4D62E51E"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65FC8DA2"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14:paraId="25B78C30" w14:textId="77777777" w:rsidTr="000F14CA">
        <w:tc>
          <w:tcPr>
            <w:tcW w:w="3168" w:type="dxa"/>
          </w:tcPr>
          <w:p w14:paraId="361DBD9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2DFEDED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Exposure Bound</w:t>
            </w:r>
          </w:p>
        </w:tc>
      </w:tr>
      <w:tr w:rsidR="00B479DC" w14:paraId="08D7ECEA" w14:textId="77777777" w:rsidTr="000F14CA">
        <w:tc>
          <w:tcPr>
            <w:tcW w:w="3168" w:type="dxa"/>
          </w:tcPr>
          <w:p w14:paraId="0D89DC1E"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7CCE13B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Exposure Bound</w:t>
            </w:r>
          </w:p>
        </w:tc>
      </w:tr>
      <w:tr w:rsidR="006D7040" w14:paraId="419C44AD" w14:textId="77777777" w:rsidTr="007F07E8">
        <w:tc>
          <w:tcPr>
            <w:tcW w:w="3168" w:type="dxa"/>
          </w:tcPr>
          <w:p w14:paraId="5EA889C6" w14:textId="77777777" w:rsidR="006D7040" w:rsidRDefault="006D7040" w:rsidP="007F07E8">
            <w:pPr>
              <w:spacing w:line="360" w:lineRule="auto"/>
              <w:jc w:val="center"/>
              <w:rPr>
                <w:rFonts w:ascii="Times New Roman" w:hAnsi="Times New Roman" w:cs="Times New Roman"/>
                <w:sz w:val="24"/>
                <w:szCs w:val="24"/>
              </w:rPr>
            </w:pPr>
            <w:r>
              <w:rPr>
                <w:rFonts w:ascii="Times New Roman" w:hAnsi="Times New Roman" w:cs="Times New Roman"/>
                <w:sz w:val="24"/>
                <w:szCs w:val="24"/>
              </w:rPr>
              <w:t>Attribute</w:t>
            </w:r>
          </w:p>
        </w:tc>
        <w:tc>
          <w:tcPr>
            <w:tcW w:w="6408" w:type="dxa"/>
          </w:tcPr>
          <w:p w14:paraId="02BA56B0" w14:textId="77777777" w:rsidR="006D7040" w:rsidRDefault="006D7040" w:rsidP="007F07E8">
            <w:pPr>
              <w:spacing w:line="360" w:lineRule="auto"/>
              <w:jc w:val="center"/>
              <w:rPr>
                <w:rFonts w:ascii="Times New Roman" w:hAnsi="Times New Roman" w:cs="Times New Roman"/>
                <w:sz w:val="24"/>
                <w:szCs w:val="24"/>
              </w:rPr>
            </w:pPr>
            <w:r>
              <w:rPr>
                <w:rFonts w:ascii="Times New Roman" w:hAnsi="Times New Roman" w:cs="Times New Roman"/>
                <w:sz w:val="24"/>
                <w:szCs w:val="24"/>
              </w:rPr>
              <w:t>Asset Prices List</w:t>
            </w:r>
          </w:p>
        </w:tc>
      </w:tr>
      <w:tr w:rsidR="00B479DC" w14:paraId="22F8D880" w14:textId="77777777" w:rsidTr="000F14CA">
        <w:tc>
          <w:tcPr>
            <w:tcW w:w="3168" w:type="dxa"/>
          </w:tcPr>
          <w:p w14:paraId="2303772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56FF80B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1169C7A0" w14:textId="77777777" w:rsidTr="000F14CA">
        <w:tc>
          <w:tcPr>
            <w:tcW w:w="3168" w:type="dxa"/>
          </w:tcPr>
          <w:p w14:paraId="3F9663F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Soft Constraint Options – Penalty Amount</w:t>
            </w:r>
          </w:p>
        </w:tc>
        <w:tc>
          <w:tcPr>
            <w:tcW w:w="6408" w:type="dxa"/>
            <w:vAlign w:val="center"/>
          </w:tcPr>
          <w:p w14:paraId="0784EC4C"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64AD9C01" w14:textId="77777777" w:rsidTr="000F14CA">
        <w:tc>
          <w:tcPr>
            <w:tcW w:w="3168" w:type="dxa"/>
          </w:tcPr>
          <w:p w14:paraId="221BF87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26173DE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7346C633" w14:textId="77777777" w:rsidR="00B479DC" w:rsidRDefault="00B479DC" w:rsidP="00B479DC">
      <w:pPr>
        <w:spacing w:line="360" w:lineRule="auto"/>
        <w:rPr>
          <w:rFonts w:ascii="Times New Roman" w:hAnsi="Times New Roman" w:cs="Times New Roman"/>
          <w:sz w:val="24"/>
          <w:szCs w:val="24"/>
        </w:rPr>
      </w:pPr>
    </w:p>
    <w:p w14:paraId="7D2E8BAF" w14:textId="77777777" w:rsidR="00B479DC" w:rsidRDefault="00B479DC" w:rsidP="00B479DC">
      <w:pPr>
        <w:spacing w:line="360" w:lineRule="auto"/>
        <w:rPr>
          <w:rFonts w:ascii="Times New Roman" w:hAnsi="Times New Roman" w:cs="Times New Roman"/>
          <w:sz w:val="24"/>
          <w:szCs w:val="24"/>
        </w:rPr>
      </w:pPr>
    </w:p>
    <w:p w14:paraId="7DB1ADD5"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Budget Constraint</w:t>
      </w:r>
      <w:r w:rsidRPr="00F60968">
        <w:rPr>
          <w:rFonts w:ascii="Times New Roman" w:hAnsi="Times New Roman" w:cs="Times New Roman"/>
          <w:b/>
          <w:sz w:val="28"/>
          <w:szCs w:val="28"/>
        </w:rPr>
        <w:t xml:space="preserve"> Term</w:t>
      </w:r>
    </w:p>
    <w:p w14:paraId="2466CEEC" w14:textId="77777777" w:rsidR="00B479DC" w:rsidRDefault="00B479DC" w:rsidP="00B479DC">
      <w:pPr>
        <w:spacing w:line="360" w:lineRule="auto"/>
        <w:rPr>
          <w:rFonts w:ascii="Times New Roman" w:hAnsi="Times New Roman" w:cs="Times New Roman"/>
          <w:sz w:val="24"/>
          <w:szCs w:val="24"/>
        </w:rPr>
      </w:pPr>
    </w:p>
    <w:p w14:paraId="171D0808"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Budget of the Target Portfolio to a specific Number.</w:t>
      </w:r>
    </w:p>
    <w:p w14:paraId="4FC9DBA5"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0DFC2063" w14:textId="77777777" w:rsidR="00B479DC" w:rsidRDefault="00B479DC" w:rsidP="00B479DC">
      <w:pPr>
        <w:spacing w:line="360" w:lineRule="auto"/>
        <w:rPr>
          <w:rFonts w:ascii="Times New Roman" w:hAnsi="Times New Roman" w:cs="Times New Roman"/>
          <w:sz w:val="24"/>
          <w:szCs w:val="24"/>
        </w:rPr>
      </w:pPr>
    </w:p>
    <w:p w14:paraId="1C732878" w14:textId="77777777" w:rsidR="00B479DC" w:rsidRPr="00A87B29"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e>
          </m:nary>
        </m:oMath>
      </m:oMathPara>
    </w:p>
    <w:p w14:paraId="08E44768" w14:textId="77777777" w:rsidR="00B479DC" w:rsidRDefault="00B479DC" w:rsidP="00B479DC">
      <w:pPr>
        <w:spacing w:line="360" w:lineRule="auto"/>
        <w:rPr>
          <w:rFonts w:ascii="Times New Roman" w:hAnsi="Times New Roman" w:cs="Times New Roman"/>
          <w:sz w:val="24"/>
          <w:szCs w:val="24"/>
        </w:rPr>
      </w:pPr>
    </w:p>
    <w:p w14:paraId="38942305"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rPr>
        <w:t>to a specific level. This is an equality constraint.</w:t>
      </w:r>
    </w:p>
    <w:tbl>
      <w:tblPr>
        <w:tblStyle w:val="TableGrid"/>
        <w:tblW w:w="0" w:type="auto"/>
        <w:tblLook w:val="04A0" w:firstRow="1" w:lastRow="0" w:firstColumn="1" w:lastColumn="0" w:noHBand="0" w:noVBand="1"/>
      </w:tblPr>
      <w:tblGrid>
        <w:gridCol w:w="3102"/>
        <w:gridCol w:w="6248"/>
      </w:tblGrid>
      <w:tr w:rsidR="00B479DC" w14:paraId="7504E8D5" w14:textId="77777777" w:rsidTr="000F14CA">
        <w:tc>
          <w:tcPr>
            <w:tcW w:w="3168" w:type="dxa"/>
            <w:vAlign w:val="center"/>
          </w:tcPr>
          <w:p w14:paraId="2610402C"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587AAB27"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5800811E" w14:textId="77777777" w:rsidTr="000F14CA">
        <w:tc>
          <w:tcPr>
            <w:tcW w:w="3168" w:type="dxa"/>
          </w:tcPr>
          <w:p w14:paraId="58652246"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3AE0AAAD"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CT_BUDGET</w:t>
            </w:r>
          </w:p>
        </w:tc>
      </w:tr>
      <w:tr w:rsidR="00B479DC" w14:paraId="14EDC290" w14:textId="77777777" w:rsidTr="000F14CA">
        <w:tc>
          <w:tcPr>
            <w:tcW w:w="3168" w:type="dxa"/>
          </w:tcPr>
          <w:p w14:paraId="266646AC"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3CB2081B"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Allocation Budget</w:t>
            </w:r>
          </w:p>
        </w:tc>
      </w:tr>
      <w:tr w:rsidR="00B479DC" w14:paraId="672F91D5" w14:textId="77777777" w:rsidTr="000F14CA">
        <w:tc>
          <w:tcPr>
            <w:tcW w:w="3168" w:type="dxa"/>
          </w:tcPr>
          <w:p w14:paraId="004DBE1F"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41835A64"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LIMIT_BUDGET</w:t>
            </w:r>
          </w:p>
        </w:tc>
      </w:tr>
      <w:tr w:rsidR="00B479DC" w14:paraId="1A31519B" w14:textId="77777777" w:rsidTr="000F14CA">
        <w:tc>
          <w:tcPr>
            <w:tcW w:w="3168" w:type="dxa"/>
          </w:tcPr>
          <w:p w14:paraId="26FA88F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746678B3"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w:t>
            </w:r>
          </w:p>
        </w:tc>
      </w:tr>
      <w:tr w:rsidR="00B479DC" w14:paraId="20DEB04D" w14:textId="77777777" w:rsidTr="000F14CA">
        <w:tc>
          <w:tcPr>
            <w:tcW w:w="3168" w:type="dxa"/>
          </w:tcPr>
          <w:p w14:paraId="71147468"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38C2B676"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NONE</w:t>
            </w:r>
          </w:p>
        </w:tc>
      </w:tr>
      <w:tr w:rsidR="00B479DC" w14:paraId="761AFF16" w14:textId="77777777" w:rsidTr="000F14CA">
        <w:tc>
          <w:tcPr>
            <w:tcW w:w="3168" w:type="dxa"/>
          </w:tcPr>
          <w:p w14:paraId="1A1E2EE0"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12F903FF"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14:paraId="2B705390" w14:textId="77777777" w:rsidTr="000F14CA">
        <w:tc>
          <w:tcPr>
            <w:tcW w:w="3168" w:type="dxa"/>
          </w:tcPr>
          <w:p w14:paraId="04B8EAB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4510AAAC"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Exposure Bound</w:t>
            </w:r>
          </w:p>
        </w:tc>
      </w:tr>
      <w:tr w:rsidR="00B479DC" w14:paraId="60DF4746" w14:textId="77777777" w:rsidTr="000F14CA">
        <w:tc>
          <w:tcPr>
            <w:tcW w:w="3168" w:type="dxa"/>
          </w:tcPr>
          <w:p w14:paraId="0F42954E"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08668A9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Exposure Bound</w:t>
            </w:r>
          </w:p>
        </w:tc>
      </w:tr>
      <w:tr w:rsidR="006D7040" w14:paraId="3BD73400" w14:textId="77777777" w:rsidTr="007F07E8">
        <w:tc>
          <w:tcPr>
            <w:tcW w:w="3168" w:type="dxa"/>
          </w:tcPr>
          <w:p w14:paraId="70BE3DC4" w14:textId="77777777" w:rsidR="006D7040" w:rsidRDefault="006D7040" w:rsidP="007F07E8">
            <w:pPr>
              <w:spacing w:line="360" w:lineRule="auto"/>
              <w:jc w:val="center"/>
              <w:rPr>
                <w:rFonts w:ascii="Times New Roman" w:hAnsi="Times New Roman" w:cs="Times New Roman"/>
                <w:sz w:val="24"/>
                <w:szCs w:val="24"/>
              </w:rPr>
            </w:pPr>
            <w:r>
              <w:rPr>
                <w:rFonts w:ascii="Times New Roman" w:hAnsi="Times New Roman" w:cs="Times New Roman"/>
                <w:sz w:val="24"/>
                <w:szCs w:val="24"/>
              </w:rPr>
              <w:t>Attribute</w:t>
            </w:r>
          </w:p>
        </w:tc>
        <w:tc>
          <w:tcPr>
            <w:tcW w:w="6408" w:type="dxa"/>
          </w:tcPr>
          <w:p w14:paraId="4D547346" w14:textId="77777777" w:rsidR="006D7040" w:rsidRDefault="006D7040" w:rsidP="007F07E8">
            <w:pPr>
              <w:spacing w:line="360" w:lineRule="auto"/>
              <w:jc w:val="center"/>
              <w:rPr>
                <w:rFonts w:ascii="Times New Roman" w:hAnsi="Times New Roman" w:cs="Times New Roman"/>
                <w:sz w:val="24"/>
                <w:szCs w:val="24"/>
              </w:rPr>
            </w:pPr>
            <w:r>
              <w:rPr>
                <w:rFonts w:ascii="Times New Roman" w:hAnsi="Times New Roman" w:cs="Times New Roman"/>
                <w:sz w:val="24"/>
                <w:szCs w:val="24"/>
              </w:rPr>
              <w:t>Asset Prices List</w:t>
            </w:r>
          </w:p>
        </w:tc>
      </w:tr>
      <w:tr w:rsidR="00B479DC" w14:paraId="7C5895BF" w14:textId="77777777" w:rsidTr="000F14CA">
        <w:tc>
          <w:tcPr>
            <w:tcW w:w="3168" w:type="dxa"/>
          </w:tcPr>
          <w:p w14:paraId="49F2A93C"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Soft Constraint Options – Penalty Type</w:t>
            </w:r>
          </w:p>
        </w:tc>
        <w:tc>
          <w:tcPr>
            <w:tcW w:w="6408" w:type="dxa"/>
            <w:vAlign w:val="center"/>
          </w:tcPr>
          <w:p w14:paraId="7D533657"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NONE</w:t>
            </w:r>
          </w:p>
        </w:tc>
      </w:tr>
      <w:tr w:rsidR="00B479DC" w14:paraId="4C576D81" w14:textId="77777777" w:rsidTr="000F14CA">
        <w:tc>
          <w:tcPr>
            <w:tcW w:w="3168" w:type="dxa"/>
          </w:tcPr>
          <w:p w14:paraId="6D75C130"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14:paraId="5981319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NONE</w:t>
            </w:r>
          </w:p>
        </w:tc>
      </w:tr>
      <w:tr w:rsidR="00B479DC" w14:paraId="378F639F" w14:textId="77777777" w:rsidTr="000F14CA">
        <w:tc>
          <w:tcPr>
            <w:tcW w:w="3168" w:type="dxa"/>
          </w:tcPr>
          <w:p w14:paraId="5110C1E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0AECC00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NONE</w:t>
            </w:r>
          </w:p>
        </w:tc>
      </w:tr>
    </w:tbl>
    <w:p w14:paraId="12EDA281" w14:textId="77777777" w:rsidR="00B479DC" w:rsidRDefault="00B479DC" w:rsidP="00B479DC">
      <w:pPr>
        <w:spacing w:line="360" w:lineRule="auto"/>
        <w:rPr>
          <w:rFonts w:ascii="Times New Roman" w:hAnsi="Times New Roman" w:cs="Times New Roman"/>
          <w:sz w:val="24"/>
          <w:szCs w:val="24"/>
        </w:rPr>
      </w:pPr>
    </w:p>
    <w:p w14:paraId="417FFD3D" w14:textId="77777777" w:rsidR="00B479DC" w:rsidRDefault="00B479DC" w:rsidP="00B479DC">
      <w:pPr>
        <w:spacing w:line="360" w:lineRule="auto"/>
        <w:rPr>
          <w:rFonts w:ascii="Times New Roman" w:hAnsi="Times New Roman" w:cs="Times New Roman"/>
          <w:sz w:val="24"/>
          <w:szCs w:val="24"/>
        </w:rPr>
      </w:pPr>
    </w:p>
    <w:p w14:paraId="6622E6D9"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After Transaction Budget Constraint</w:t>
      </w:r>
      <w:r w:rsidRPr="00F60968">
        <w:rPr>
          <w:rFonts w:ascii="Times New Roman" w:hAnsi="Times New Roman" w:cs="Times New Roman"/>
          <w:b/>
          <w:sz w:val="28"/>
          <w:szCs w:val="28"/>
        </w:rPr>
        <w:t xml:space="preserve"> Term</w:t>
      </w:r>
    </w:p>
    <w:p w14:paraId="63FEFCEE" w14:textId="77777777" w:rsidR="00B479DC" w:rsidRDefault="00B479DC" w:rsidP="00B479DC">
      <w:pPr>
        <w:spacing w:line="360" w:lineRule="auto"/>
        <w:rPr>
          <w:rFonts w:ascii="Times New Roman" w:hAnsi="Times New Roman" w:cs="Times New Roman"/>
          <w:sz w:val="24"/>
          <w:szCs w:val="24"/>
        </w:rPr>
      </w:pPr>
    </w:p>
    <w:p w14:paraId="483A1818"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Budget of the Target Portfolio to a specific Number after the transaction cost applied during re-balancing.</w:t>
      </w:r>
    </w:p>
    <w:p w14:paraId="77BB1E31"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608236F5" w14:textId="77777777" w:rsidR="00B479DC" w:rsidRDefault="00B479DC" w:rsidP="00B479DC">
      <w:pPr>
        <w:spacing w:line="360" w:lineRule="auto"/>
        <w:rPr>
          <w:rFonts w:ascii="Times New Roman" w:hAnsi="Times New Roman" w:cs="Times New Roman"/>
          <w:sz w:val="24"/>
          <w:szCs w:val="24"/>
        </w:rPr>
      </w:pPr>
    </w:p>
    <w:p w14:paraId="7E834A43" w14:textId="77777777" w:rsidR="00B479DC" w:rsidRPr="00A87B29"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e>
          </m:nary>
          <m:r>
            <w:rPr>
              <w:rFonts w:ascii="Cambria Math" w:eastAsiaTheme="minorEastAsia" w:hAnsi="Cambria Math" w:cs="Times New Roman"/>
              <w:sz w:val="24"/>
              <w:szCs w:val="24"/>
            </w:rPr>
            <m:t>-</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sSub>
                <m:sSubPr>
                  <m:ctrlPr>
                    <w:rPr>
                      <w:rFonts w:ascii="Cambria Math" w:hAnsi="Cambria Math" w:cs="Times New Roman"/>
                      <w:i/>
                      <w:sz w:val="24"/>
                      <w:szCs w:val="24"/>
                    </w:rPr>
                  </m:ctrlPr>
                </m:sSubPr>
                <m:e>
                  <m:r>
                    <w:rPr>
                      <w:rFonts w:ascii="Cambria Math" w:hAnsi="Cambria Math" w:cs="Times New Roman"/>
                      <w:sz w:val="24"/>
                      <w:szCs w:val="24"/>
                    </w:rPr>
                    <m:t>tc</m:t>
                  </m:r>
                </m:e>
                <m:sub>
                  <m:r>
                    <w:rPr>
                      <w:rFonts w:ascii="Cambria Math" w:hAnsi="Cambria Math" w:cs="Times New Roman"/>
                      <w:sz w:val="24"/>
                      <w:szCs w:val="24"/>
                    </w:rPr>
                    <m:t>i</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e>
              </m:d>
            </m:e>
          </m:nary>
        </m:oMath>
      </m:oMathPara>
    </w:p>
    <w:p w14:paraId="0DC4F6D0" w14:textId="77777777" w:rsidR="00B479DC" w:rsidRDefault="00B479DC" w:rsidP="00B479DC">
      <w:pPr>
        <w:spacing w:line="360" w:lineRule="auto"/>
        <w:rPr>
          <w:rFonts w:ascii="Times New Roman" w:hAnsi="Times New Roman" w:cs="Times New Roman"/>
          <w:sz w:val="24"/>
          <w:szCs w:val="24"/>
        </w:rPr>
      </w:pPr>
    </w:p>
    <w:p w14:paraId="583D3073"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rPr>
        <w:t>to a specific level after the transaction cost is applied. This is an equality constraint.</w:t>
      </w:r>
    </w:p>
    <w:tbl>
      <w:tblPr>
        <w:tblStyle w:val="TableGrid"/>
        <w:tblW w:w="0" w:type="auto"/>
        <w:tblLook w:val="04A0" w:firstRow="1" w:lastRow="0" w:firstColumn="1" w:lastColumn="0" w:noHBand="0" w:noVBand="1"/>
      </w:tblPr>
      <w:tblGrid>
        <w:gridCol w:w="3038"/>
        <w:gridCol w:w="6312"/>
      </w:tblGrid>
      <w:tr w:rsidR="00B479DC" w14:paraId="04389ABC" w14:textId="77777777" w:rsidTr="000F14CA">
        <w:tc>
          <w:tcPr>
            <w:tcW w:w="3168" w:type="dxa"/>
            <w:vAlign w:val="center"/>
          </w:tcPr>
          <w:p w14:paraId="3E789008"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323A5E18"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73FA0445" w14:textId="77777777" w:rsidTr="000F14CA">
        <w:tc>
          <w:tcPr>
            <w:tcW w:w="3168" w:type="dxa"/>
          </w:tcPr>
          <w:p w14:paraId="0A94D3E0"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0A90E6FC"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CT_AFTER_TRANSACTION_COST_BUDGET</w:t>
            </w:r>
          </w:p>
        </w:tc>
      </w:tr>
      <w:tr w:rsidR="00B479DC" w14:paraId="38F2E2B1" w14:textId="77777777" w:rsidTr="000F14CA">
        <w:tc>
          <w:tcPr>
            <w:tcW w:w="3168" w:type="dxa"/>
          </w:tcPr>
          <w:p w14:paraId="5982CA25"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0991C9AF"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After-Transaction Cost Allocation Budget</w:t>
            </w:r>
          </w:p>
        </w:tc>
      </w:tr>
      <w:tr w:rsidR="00B479DC" w14:paraId="38A0E44A" w14:textId="77777777" w:rsidTr="000F14CA">
        <w:tc>
          <w:tcPr>
            <w:tcW w:w="3168" w:type="dxa"/>
          </w:tcPr>
          <w:p w14:paraId="58EF68E8"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7398667E"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LIMIT_BUDGET</w:t>
            </w:r>
          </w:p>
        </w:tc>
      </w:tr>
      <w:tr w:rsidR="00B479DC" w14:paraId="1BA0C5BF" w14:textId="77777777" w:rsidTr="000F14CA">
        <w:tc>
          <w:tcPr>
            <w:tcW w:w="3168" w:type="dxa"/>
          </w:tcPr>
          <w:p w14:paraId="0F62AFB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57FCE317"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w:t>
            </w:r>
          </w:p>
        </w:tc>
      </w:tr>
      <w:tr w:rsidR="00B479DC" w14:paraId="2328C27A" w14:textId="77777777" w:rsidTr="000F14CA">
        <w:tc>
          <w:tcPr>
            <w:tcW w:w="3168" w:type="dxa"/>
          </w:tcPr>
          <w:p w14:paraId="01CEE27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78D1C969"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NONE</w:t>
            </w:r>
          </w:p>
        </w:tc>
      </w:tr>
      <w:tr w:rsidR="00B479DC" w14:paraId="4391A3B4" w14:textId="77777777" w:rsidTr="000F14CA">
        <w:tc>
          <w:tcPr>
            <w:tcW w:w="3168" w:type="dxa"/>
          </w:tcPr>
          <w:p w14:paraId="6DB97A2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7F8F9D47"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14:paraId="56A96554" w14:textId="77777777" w:rsidTr="000F14CA">
        <w:tc>
          <w:tcPr>
            <w:tcW w:w="3168" w:type="dxa"/>
          </w:tcPr>
          <w:p w14:paraId="4542146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1316398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Exposure Bound</w:t>
            </w:r>
          </w:p>
        </w:tc>
      </w:tr>
      <w:tr w:rsidR="00B479DC" w14:paraId="60704CE6" w14:textId="77777777" w:rsidTr="000F14CA">
        <w:tc>
          <w:tcPr>
            <w:tcW w:w="3168" w:type="dxa"/>
          </w:tcPr>
          <w:p w14:paraId="3BA1225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Max</w:t>
            </w:r>
          </w:p>
        </w:tc>
        <w:tc>
          <w:tcPr>
            <w:tcW w:w="6408" w:type="dxa"/>
          </w:tcPr>
          <w:p w14:paraId="2FAED00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Exposure Bound</w:t>
            </w:r>
          </w:p>
        </w:tc>
      </w:tr>
      <w:tr w:rsidR="006D7040" w14:paraId="5A121008" w14:textId="77777777" w:rsidTr="007F07E8">
        <w:tc>
          <w:tcPr>
            <w:tcW w:w="3168" w:type="dxa"/>
          </w:tcPr>
          <w:p w14:paraId="4F430D03" w14:textId="77777777" w:rsidR="006D7040" w:rsidRDefault="006D7040" w:rsidP="007F07E8">
            <w:pPr>
              <w:spacing w:line="360" w:lineRule="auto"/>
              <w:jc w:val="center"/>
              <w:rPr>
                <w:rFonts w:ascii="Times New Roman" w:hAnsi="Times New Roman" w:cs="Times New Roman"/>
                <w:sz w:val="24"/>
                <w:szCs w:val="24"/>
              </w:rPr>
            </w:pPr>
            <w:r>
              <w:rPr>
                <w:rFonts w:ascii="Times New Roman" w:hAnsi="Times New Roman" w:cs="Times New Roman"/>
                <w:sz w:val="24"/>
                <w:szCs w:val="24"/>
              </w:rPr>
              <w:t>Attribute</w:t>
            </w:r>
          </w:p>
        </w:tc>
        <w:tc>
          <w:tcPr>
            <w:tcW w:w="6408" w:type="dxa"/>
          </w:tcPr>
          <w:p w14:paraId="5A5716C9" w14:textId="77777777" w:rsidR="006D7040" w:rsidRDefault="006D7040" w:rsidP="007F07E8">
            <w:pPr>
              <w:spacing w:line="360" w:lineRule="auto"/>
              <w:jc w:val="center"/>
              <w:rPr>
                <w:rFonts w:ascii="Times New Roman" w:hAnsi="Times New Roman" w:cs="Times New Roman"/>
                <w:sz w:val="24"/>
                <w:szCs w:val="24"/>
              </w:rPr>
            </w:pPr>
            <w:r>
              <w:rPr>
                <w:rFonts w:ascii="Times New Roman" w:hAnsi="Times New Roman" w:cs="Times New Roman"/>
                <w:sz w:val="24"/>
                <w:szCs w:val="24"/>
              </w:rPr>
              <w:t>Asset Prices List</w:t>
            </w:r>
          </w:p>
        </w:tc>
      </w:tr>
      <w:tr w:rsidR="00B479DC" w14:paraId="3CE03208" w14:textId="77777777" w:rsidTr="000F14CA">
        <w:tc>
          <w:tcPr>
            <w:tcW w:w="3168" w:type="dxa"/>
          </w:tcPr>
          <w:p w14:paraId="01FDFC2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07BEC6E0"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NONE</w:t>
            </w:r>
          </w:p>
        </w:tc>
      </w:tr>
      <w:tr w:rsidR="00B479DC" w14:paraId="5C5632F2" w14:textId="77777777" w:rsidTr="000F14CA">
        <w:tc>
          <w:tcPr>
            <w:tcW w:w="3168" w:type="dxa"/>
          </w:tcPr>
          <w:p w14:paraId="7FEC1F48"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14:paraId="2078FB87"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NONE</w:t>
            </w:r>
          </w:p>
        </w:tc>
      </w:tr>
      <w:tr w:rsidR="00B479DC" w14:paraId="2ACC5144" w14:textId="77777777" w:rsidTr="000F14CA">
        <w:tc>
          <w:tcPr>
            <w:tcW w:w="3168" w:type="dxa"/>
          </w:tcPr>
          <w:p w14:paraId="71ED6400"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3B223808"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NONE</w:t>
            </w:r>
          </w:p>
        </w:tc>
      </w:tr>
    </w:tbl>
    <w:p w14:paraId="7B5666AE" w14:textId="77777777" w:rsidR="00B479DC" w:rsidRDefault="00B479DC" w:rsidP="00B479DC">
      <w:pPr>
        <w:spacing w:line="360" w:lineRule="auto"/>
        <w:rPr>
          <w:rFonts w:ascii="Times New Roman" w:hAnsi="Times New Roman" w:cs="Times New Roman"/>
          <w:sz w:val="24"/>
          <w:szCs w:val="24"/>
        </w:rPr>
      </w:pPr>
    </w:p>
    <w:p w14:paraId="3CAE1E44" w14:textId="77777777" w:rsidR="00B479DC" w:rsidRDefault="00B479DC" w:rsidP="00B479DC">
      <w:pPr>
        <w:spacing w:line="360" w:lineRule="auto"/>
        <w:rPr>
          <w:rFonts w:ascii="Times New Roman" w:hAnsi="Times New Roman" w:cs="Times New Roman"/>
          <w:sz w:val="24"/>
          <w:szCs w:val="24"/>
        </w:rPr>
      </w:pPr>
    </w:p>
    <w:p w14:paraId="7ECBF6AF"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Absolute Holdings Constraint</w:t>
      </w:r>
      <w:r w:rsidRPr="00F60968">
        <w:rPr>
          <w:rFonts w:ascii="Times New Roman" w:hAnsi="Times New Roman" w:cs="Times New Roman"/>
          <w:b/>
          <w:sz w:val="28"/>
          <w:szCs w:val="28"/>
        </w:rPr>
        <w:t xml:space="preserve"> Term</w:t>
      </w:r>
    </w:p>
    <w:p w14:paraId="71C38B8F" w14:textId="77777777" w:rsidR="00B479DC" w:rsidRDefault="00B479DC" w:rsidP="00B479DC">
      <w:pPr>
        <w:spacing w:line="360" w:lineRule="auto"/>
        <w:rPr>
          <w:rFonts w:ascii="Times New Roman" w:hAnsi="Times New Roman" w:cs="Times New Roman"/>
          <w:sz w:val="24"/>
          <w:szCs w:val="24"/>
        </w:rPr>
      </w:pPr>
    </w:p>
    <w:p w14:paraId="75CDF40B"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Absolute Holdings of the Target Portfolio.</w:t>
      </w:r>
    </w:p>
    <w:p w14:paraId="79183703"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31037962" w14:textId="77777777" w:rsidR="00B479DC" w:rsidRDefault="00B479DC" w:rsidP="00B479DC">
      <w:pPr>
        <w:spacing w:line="360" w:lineRule="auto"/>
        <w:rPr>
          <w:rFonts w:ascii="Times New Roman" w:hAnsi="Times New Roman" w:cs="Times New Roman"/>
          <w:sz w:val="24"/>
          <w:szCs w:val="24"/>
        </w:rPr>
      </w:pPr>
    </w:p>
    <w:p w14:paraId="6D5471DA" w14:textId="77777777" w:rsidR="00B479DC" w:rsidRPr="00A87B29"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e>
              </m:d>
            </m:e>
          </m:nary>
          <m:r>
            <w:rPr>
              <w:rFonts w:ascii="Cambria Math" w:eastAsiaTheme="minorEastAsia" w:hAnsi="Cambria Math" w:cs="Times New Roman"/>
              <w:sz w:val="24"/>
              <w:szCs w:val="24"/>
            </w:rPr>
            <m:t xml:space="preserve">  ∀ </m:t>
          </m:r>
          <m:r>
            <w:rPr>
              <w:rFonts w:ascii="Cambria Math" w:hAnsi="Cambria Math" w:cs="Times New Roman"/>
              <w:sz w:val="24"/>
              <w:szCs w:val="24"/>
            </w:rPr>
            <m:t>i∈S</m:t>
          </m:r>
        </m:oMath>
      </m:oMathPara>
    </w:p>
    <w:p w14:paraId="5BA09C73"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70"/>
        <w:gridCol w:w="6280"/>
      </w:tblGrid>
      <w:tr w:rsidR="00B479DC" w14:paraId="02CE7DBF" w14:textId="77777777" w:rsidTr="000F14CA">
        <w:tc>
          <w:tcPr>
            <w:tcW w:w="3168" w:type="dxa"/>
            <w:vAlign w:val="center"/>
          </w:tcPr>
          <w:p w14:paraId="3B9EC31E"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54B0197C"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04E68D6A" w14:textId="77777777" w:rsidTr="000F14CA">
        <w:tc>
          <w:tcPr>
            <w:tcW w:w="3168" w:type="dxa"/>
          </w:tcPr>
          <w:p w14:paraId="46BAB7BE"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0427C614"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CT_LIMIT_ABSOLUTE_HOLDINGS</w:t>
            </w:r>
          </w:p>
        </w:tc>
      </w:tr>
      <w:tr w:rsidR="00B479DC" w14:paraId="2DF3FB00" w14:textId="77777777" w:rsidTr="000F14CA">
        <w:tc>
          <w:tcPr>
            <w:tcW w:w="3168" w:type="dxa"/>
          </w:tcPr>
          <w:p w14:paraId="1BCBCC10"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74605042"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Absolute Holdings</w:t>
            </w:r>
          </w:p>
        </w:tc>
      </w:tr>
      <w:tr w:rsidR="00B479DC" w14:paraId="454C46BB" w14:textId="77777777" w:rsidTr="000F14CA">
        <w:tc>
          <w:tcPr>
            <w:tcW w:w="3168" w:type="dxa"/>
          </w:tcPr>
          <w:p w14:paraId="03F0EEC5"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4D049EC8"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LIMIT_HOLDINGS</w:t>
            </w:r>
          </w:p>
        </w:tc>
      </w:tr>
      <w:tr w:rsidR="00B479DC" w14:paraId="341E149B" w14:textId="77777777" w:rsidTr="000F14CA">
        <w:tc>
          <w:tcPr>
            <w:tcW w:w="3168" w:type="dxa"/>
          </w:tcPr>
          <w:p w14:paraId="1A42593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7E6642D0"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14:paraId="221A2DC8" w14:textId="77777777" w:rsidTr="000F14CA">
        <w:tc>
          <w:tcPr>
            <w:tcW w:w="3168" w:type="dxa"/>
          </w:tcPr>
          <w:p w14:paraId="01095FA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5FA6EE8B"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14:paraId="6F99E419" w14:textId="77777777" w:rsidTr="000F14CA">
        <w:tc>
          <w:tcPr>
            <w:tcW w:w="3168" w:type="dxa"/>
          </w:tcPr>
          <w:p w14:paraId="615B041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7BB87CD5"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PERCENT/ABSOLUTE</w:t>
            </w:r>
          </w:p>
        </w:tc>
      </w:tr>
      <w:tr w:rsidR="00B479DC" w14:paraId="6E324EA0" w14:textId="77777777" w:rsidTr="000F14CA">
        <w:tc>
          <w:tcPr>
            <w:tcW w:w="3168" w:type="dxa"/>
          </w:tcPr>
          <w:p w14:paraId="7DD0827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432B463C"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Holdings Bound</w:t>
            </w:r>
          </w:p>
        </w:tc>
      </w:tr>
      <w:tr w:rsidR="00B479DC" w14:paraId="58B447DB" w14:textId="77777777" w:rsidTr="000F14CA">
        <w:tc>
          <w:tcPr>
            <w:tcW w:w="3168" w:type="dxa"/>
          </w:tcPr>
          <w:p w14:paraId="1AFF405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Max</w:t>
            </w:r>
          </w:p>
        </w:tc>
        <w:tc>
          <w:tcPr>
            <w:tcW w:w="6408" w:type="dxa"/>
          </w:tcPr>
          <w:p w14:paraId="4D5533E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Holdings Bound</w:t>
            </w:r>
          </w:p>
        </w:tc>
      </w:tr>
      <w:tr w:rsidR="00B479DC" w14:paraId="17FB0670" w14:textId="77777777" w:rsidTr="000F14CA">
        <w:tc>
          <w:tcPr>
            <w:tcW w:w="3168" w:type="dxa"/>
          </w:tcPr>
          <w:p w14:paraId="173585D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7B5C1E1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2CB1BA0E" w14:textId="77777777" w:rsidTr="000F14CA">
        <w:tc>
          <w:tcPr>
            <w:tcW w:w="3168" w:type="dxa"/>
          </w:tcPr>
          <w:p w14:paraId="1432C57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14:paraId="7ACD2FD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7773E1B8" w14:textId="77777777" w:rsidTr="000F14CA">
        <w:tc>
          <w:tcPr>
            <w:tcW w:w="3168" w:type="dxa"/>
          </w:tcPr>
          <w:p w14:paraId="393B684E"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371D3B2C"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33A74EC6" w14:textId="77777777" w:rsidR="00B479DC" w:rsidRDefault="00B479DC" w:rsidP="00B479DC">
      <w:pPr>
        <w:spacing w:line="360" w:lineRule="auto"/>
        <w:rPr>
          <w:rFonts w:ascii="Times New Roman" w:hAnsi="Times New Roman" w:cs="Times New Roman"/>
          <w:sz w:val="24"/>
          <w:szCs w:val="24"/>
        </w:rPr>
      </w:pPr>
    </w:p>
    <w:p w14:paraId="3485D061" w14:textId="77777777" w:rsidR="00B479DC" w:rsidRDefault="00B479DC" w:rsidP="00B479DC">
      <w:pPr>
        <w:spacing w:line="360" w:lineRule="auto"/>
        <w:rPr>
          <w:rFonts w:ascii="Times New Roman" w:hAnsi="Times New Roman" w:cs="Times New Roman"/>
          <w:sz w:val="24"/>
          <w:szCs w:val="24"/>
        </w:rPr>
      </w:pPr>
    </w:p>
    <w:p w14:paraId="0C97F9E6"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Net Holdings Constraint</w:t>
      </w:r>
      <w:r w:rsidRPr="00F60968">
        <w:rPr>
          <w:rFonts w:ascii="Times New Roman" w:hAnsi="Times New Roman" w:cs="Times New Roman"/>
          <w:b/>
          <w:sz w:val="28"/>
          <w:szCs w:val="28"/>
        </w:rPr>
        <w:t xml:space="preserve"> Term</w:t>
      </w:r>
    </w:p>
    <w:p w14:paraId="3D5AAC2B" w14:textId="77777777" w:rsidR="00B479DC" w:rsidRDefault="00B479DC" w:rsidP="00B479DC">
      <w:pPr>
        <w:spacing w:line="360" w:lineRule="auto"/>
        <w:rPr>
          <w:rFonts w:ascii="Times New Roman" w:hAnsi="Times New Roman" w:cs="Times New Roman"/>
          <w:sz w:val="24"/>
          <w:szCs w:val="24"/>
        </w:rPr>
      </w:pPr>
    </w:p>
    <w:p w14:paraId="5A8BCFA0"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Net Holdings of the Target Portfolio.</w:t>
      </w:r>
    </w:p>
    <w:p w14:paraId="40A91D71"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32DB5C9B" w14:textId="77777777" w:rsidR="00B479DC" w:rsidRDefault="00B479DC" w:rsidP="00B479DC">
      <w:pPr>
        <w:spacing w:line="360" w:lineRule="auto"/>
        <w:rPr>
          <w:rFonts w:ascii="Times New Roman" w:hAnsi="Times New Roman" w:cs="Times New Roman"/>
          <w:sz w:val="24"/>
          <w:szCs w:val="24"/>
        </w:rPr>
      </w:pPr>
    </w:p>
    <w:p w14:paraId="247C7702" w14:textId="77777777" w:rsidR="00B479DC" w:rsidRPr="00A87B29"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e>
          </m:nary>
          <m:r>
            <w:rPr>
              <w:rFonts w:ascii="Cambria Math" w:eastAsiaTheme="minorEastAsia" w:hAnsi="Cambria Math" w:cs="Times New Roman"/>
              <w:sz w:val="24"/>
              <w:szCs w:val="24"/>
            </w:rPr>
            <m:t xml:space="preserve">  ∀ </m:t>
          </m:r>
          <m:r>
            <w:rPr>
              <w:rFonts w:ascii="Cambria Math" w:hAnsi="Cambria Math" w:cs="Times New Roman"/>
              <w:sz w:val="24"/>
              <w:szCs w:val="24"/>
            </w:rPr>
            <m:t>i∈S</m:t>
          </m:r>
        </m:oMath>
      </m:oMathPara>
    </w:p>
    <w:p w14:paraId="55EE5341"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85"/>
        <w:gridCol w:w="6265"/>
      </w:tblGrid>
      <w:tr w:rsidR="00B479DC" w14:paraId="00A194B5" w14:textId="77777777" w:rsidTr="000F14CA">
        <w:tc>
          <w:tcPr>
            <w:tcW w:w="3168" w:type="dxa"/>
            <w:vAlign w:val="center"/>
          </w:tcPr>
          <w:p w14:paraId="32FCC20D"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25AD339B"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273A0D5F" w14:textId="77777777" w:rsidTr="000F14CA">
        <w:tc>
          <w:tcPr>
            <w:tcW w:w="3168" w:type="dxa"/>
          </w:tcPr>
          <w:p w14:paraId="51D29D99"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17F4D91E"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CT_LIMIT_NET_HOLDINGS</w:t>
            </w:r>
          </w:p>
        </w:tc>
      </w:tr>
      <w:tr w:rsidR="00B479DC" w14:paraId="0C0B70C6" w14:textId="77777777" w:rsidTr="000F14CA">
        <w:tc>
          <w:tcPr>
            <w:tcW w:w="3168" w:type="dxa"/>
          </w:tcPr>
          <w:p w14:paraId="791FB533"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50774E80"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Net Holdings</w:t>
            </w:r>
          </w:p>
        </w:tc>
      </w:tr>
      <w:tr w:rsidR="00B479DC" w14:paraId="75241D2D" w14:textId="77777777" w:rsidTr="000F14CA">
        <w:tc>
          <w:tcPr>
            <w:tcW w:w="3168" w:type="dxa"/>
          </w:tcPr>
          <w:p w14:paraId="2DF22177"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3CFA9B49"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LIMIT_HOLDINGS</w:t>
            </w:r>
          </w:p>
        </w:tc>
      </w:tr>
      <w:tr w:rsidR="00B479DC" w14:paraId="32BC749C" w14:textId="77777777" w:rsidTr="000F14CA">
        <w:tc>
          <w:tcPr>
            <w:tcW w:w="3168" w:type="dxa"/>
          </w:tcPr>
          <w:p w14:paraId="0580498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25907A9C"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14:paraId="7983617A" w14:textId="77777777" w:rsidTr="000F14CA">
        <w:tc>
          <w:tcPr>
            <w:tcW w:w="3168" w:type="dxa"/>
          </w:tcPr>
          <w:p w14:paraId="02D2588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5A9AA39B"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14:paraId="160E9C13" w14:textId="77777777" w:rsidTr="000F14CA">
        <w:tc>
          <w:tcPr>
            <w:tcW w:w="3168" w:type="dxa"/>
          </w:tcPr>
          <w:p w14:paraId="403F72F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5D29577F"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PERCENT/ABSOLUTE</w:t>
            </w:r>
          </w:p>
        </w:tc>
      </w:tr>
      <w:tr w:rsidR="00B479DC" w14:paraId="28DD00A2" w14:textId="77777777" w:rsidTr="000F14CA">
        <w:tc>
          <w:tcPr>
            <w:tcW w:w="3168" w:type="dxa"/>
          </w:tcPr>
          <w:p w14:paraId="49863ED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3E24E7C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Bound</w:t>
            </w:r>
          </w:p>
        </w:tc>
      </w:tr>
      <w:tr w:rsidR="00B479DC" w14:paraId="454DDCC2" w14:textId="77777777" w:rsidTr="000F14CA">
        <w:tc>
          <w:tcPr>
            <w:tcW w:w="3168" w:type="dxa"/>
          </w:tcPr>
          <w:p w14:paraId="416E0EE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363FB6A0"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Bound</w:t>
            </w:r>
          </w:p>
        </w:tc>
      </w:tr>
      <w:tr w:rsidR="00B479DC" w14:paraId="72F4440A" w14:textId="77777777" w:rsidTr="000F14CA">
        <w:tc>
          <w:tcPr>
            <w:tcW w:w="3168" w:type="dxa"/>
          </w:tcPr>
          <w:p w14:paraId="571AE700"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Soft Constraint Options – Penalty Type</w:t>
            </w:r>
          </w:p>
        </w:tc>
        <w:tc>
          <w:tcPr>
            <w:tcW w:w="6408" w:type="dxa"/>
            <w:vAlign w:val="center"/>
          </w:tcPr>
          <w:p w14:paraId="3E1CD3C0"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3E6AEDA8" w14:textId="77777777" w:rsidTr="000F14CA">
        <w:tc>
          <w:tcPr>
            <w:tcW w:w="3168" w:type="dxa"/>
          </w:tcPr>
          <w:p w14:paraId="1FE324E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14:paraId="680C642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06BA17BE" w14:textId="77777777" w:rsidTr="000F14CA">
        <w:tc>
          <w:tcPr>
            <w:tcW w:w="3168" w:type="dxa"/>
          </w:tcPr>
          <w:p w14:paraId="272C166E"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61654FF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2C2D9969" w14:textId="77777777" w:rsidR="00B479DC" w:rsidRDefault="00B479DC" w:rsidP="00B479DC">
      <w:pPr>
        <w:spacing w:line="360" w:lineRule="auto"/>
        <w:rPr>
          <w:rFonts w:ascii="Times New Roman" w:hAnsi="Times New Roman" w:cs="Times New Roman"/>
          <w:sz w:val="24"/>
          <w:szCs w:val="24"/>
        </w:rPr>
      </w:pPr>
    </w:p>
    <w:p w14:paraId="6C630C43" w14:textId="77777777" w:rsidR="00B479DC" w:rsidRDefault="00B479DC" w:rsidP="00B479DC">
      <w:pPr>
        <w:spacing w:line="360" w:lineRule="auto"/>
        <w:rPr>
          <w:rFonts w:ascii="Times New Roman" w:hAnsi="Times New Roman" w:cs="Times New Roman"/>
          <w:sz w:val="24"/>
          <w:szCs w:val="24"/>
        </w:rPr>
      </w:pPr>
    </w:p>
    <w:p w14:paraId="2EDA4C3E"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Issuer Net Holdings Constraint</w:t>
      </w:r>
      <w:r w:rsidRPr="00F60968">
        <w:rPr>
          <w:rFonts w:ascii="Times New Roman" w:hAnsi="Times New Roman" w:cs="Times New Roman"/>
          <w:b/>
          <w:sz w:val="28"/>
          <w:szCs w:val="28"/>
        </w:rPr>
        <w:t xml:space="preserve"> Term</w:t>
      </w:r>
    </w:p>
    <w:p w14:paraId="07ABC191" w14:textId="77777777" w:rsidR="00B479DC" w:rsidRDefault="00B479DC" w:rsidP="00B479DC">
      <w:pPr>
        <w:spacing w:line="360" w:lineRule="auto"/>
        <w:rPr>
          <w:rFonts w:ascii="Times New Roman" w:hAnsi="Times New Roman" w:cs="Times New Roman"/>
          <w:sz w:val="24"/>
          <w:szCs w:val="24"/>
        </w:rPr>
      </w:pPr>
    </w:p>
    <w:p w14:paraId="632D7F63"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Issuer’s Net Holdings of the Target Portfolio.</w:t>
      </w:r>
    </w:p>
    <w:p w14:paraId="637CDD24"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483CA8A9" w14:textId="77777777" w:rsidR="00B479DC" w:rsidRDefault="00B479DC" w:rsidP="00B479DC">
      <w:pPr>
        <w:spacing w:line="360" w:lineRule="auto"/>
        <w:rPr>
          <w:rFonts w:ascii="Times New Roman" w:hAnsi="Times New Roman" w:cs="Times New Roman"/>
          <w:sz w:val="24"/>
          <w:szCs w:val="24"/>
        </w:rPr>
      </w:pPr>
    </w:p>
    <w:p w14:paraId="5A1F3B87" w14:textId="77777777" w:rsidR="00B479DC" w:rsidRPr="00A87B29" w:rsidRDefault="00000000" w:rsidP="00B479DC">
      <w:pPr>
        <w:spacing w:line="36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eastAsiaTheme="minorEastAsia" w:hAnsi="Cambria Math" w:cs="Times New Roman"/>
              <w:sz w:val="24"/>
              <w:szCs w:val="24"/>
            </w:rPr>
            <m:t xml:space="preserve">  ∀ </m:t>
          </m:r>
          <m:r>
            <w:rPr>
              <w:rFonts w:ascii="Cambria Math" w:hAnsi="Cambria Math" w:cs="Times New Roman"/>
              <w:sz w:val="24"/>
              <w:szCs w:val="24"/>
            </w:rPr>
            <m:t>i∈S</m:t>
          </m:r>
        </m:oMath>
      </m:oMathPara>
    </w:p>
    <w:p w14:paraId="7B3B859A"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66"/>
        <w:gridCol w:w="6284"/>
      </w:tblGrid>
      <w:tr w:rsidR="00B479DC" w14:paraId="5483738C" w14:textId="77777777" w:rsidTr="000F14CA">
        <w:tc>
          <w:tcPr>
            <w:tcW w:w="3168" w:type="dxa"/>
            <w:vAlign w:val="center"/>
          </w:tcPr>
          <w:p w14:paraId="358163CD"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3FDE76E1"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41B2A43D" w14:textId="77777777" w:rsidTr="000F14CA">
        <w:tc>
          <w:tcPr>
            <w:tcW w:w="3168" w:type="dxa"/>
          </w:tcPr>
          <w:p w14:paraId="51F4AB95"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32675849"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CT_ISSUER_LIMIT_NET_HOLDINGS</w:t>
            </w:r>
          </w:p>
        </w:tc>
      </w:tr>
      <w:tr w:rsidR="00B479DC" w14:paraId="1A80F5F6" w14:textId="77777777" w:rsidTr="000F14CA">
        <w:tc>
          <w:tcPr>
            <w:tcW w:w="3168" w:type="dxa"/>
          </w:tcPr>
          <w:p w14:paraId="7D538914"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08BECB11"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Issuer Net Holdings</w:t>
            </w:r>
          </w:p>
        </w:tc>
      </w:tr>
      <w:tr w:rsidR="00B479DC" w14:paraId="5AB55557" w14:textId="77777777" w:rsidTr="000F14CA">
        <w:tc>
          <w:tcPr>
            <w:tcW w:w="3168" w:type="dxa"/>
          </w:tcPr>
          <w:p w14:paraId="6068AD57"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2ACECDAE"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LIMIT_HOLDINGS</w:t>
            </w:r>
          </w:p>
        </w:tc>
      </w:tr>
      <w:tr w:rsidR="00B479DC" w14:paraId="2CAF84CA" w14:textId="77777777" w:rsidTr="000F14CA">
        <w:tc>
          <w:tcPr>
            <w:tcW w:w="3168" w:type="dxa"/>
          </w:tcPr>
          <w:p w14:paraId="7997CF3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4FF60876"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14:paraId="1ABACD7B" w14:textId="77777777" w:rsidTr="000F14CA">
        <w:tc>
          <w:tcPr>
            <w:tcW w:w="3168" w:type="dxa"/>
          </w:tcPr>
          <w:p w14:paraId="6485FEC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038B86B0"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14:paraId="384A4351" w14:textId="77777777" w:rsidTr="000F14CA">
        <w:tc>
          <w:tcPr>
            <w:tcW w:w="3168" w:type="dxa"/>
          </w:tcPr>
          <w:p w14:paraId="0B699C5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6DA0437F"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PERCENT/ABSOLUTE</w:t>
            </w:r>
          </w:p>
        </w:tc>
      </w:tr>
      <w:tr w:rsidR="00B479DC" w14:paraId="4F9B4E5B" w14:textId="77777777" w:rsidTr="000F14CA">
        <w:tc>
          <w:tcPr>
            <w:tcW w:w="3168" w:type="dxa"/>
          </w:tcPr>
          <w:p w14:paraId="14054EB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2AA9CFF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Bound</w:t>
            </w:r>
          </w:p>
        </w:tc>
      </w:tr>
      <w:tr w:rsidR="00B479DC" w14:paraId="6CD590E1" w14:textId="77777777" w:rsidTr="000F14CA">
        <w:tc>
          <w:tcPr>
            <w:tcW w:w="3168" w:type="dxa"/>
          </w:tcPr>
          <w:p w14:paraId="1419D1E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3D9734E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Bound</w:t>
            </w:r>
          </w:p>
        </w:tc>
      </w:tr>
      <w:tr w:rsidR="00B479DC" w14:paraId="014A9607" w14:textId="77777777" w:rsidTr="000F14CA">
        <w:tc>
          <w:tcPr>
            <w:tcW w:w="3168" w:type="dxa"/>
          </w:tcPr>
          <w:p w14:paraId="5823F77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76D916B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2EA6825B" w14:textId="77777777" w:rsidTr="000F14CA">
        <w:tc>
          <w:tcPr>
            <w:tcW w:w="3168" w:type="dxa"/>
          </w:tcPr>
          <w:p w14:paraId="256A28BE"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Soft Constraint Options – Penalty Amount</w:t>
            </w:r>
          </w:p>
        </w:tc>
        <w:tc>
          <w:tcPr>
            <w:tcW w:w="6408" w:type="dxa"/>
            <w:vAlign w:val="center"/>
          </w:tcPr>
          <w:p w14:paraId="74A9BC37"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00E2882B" w14:textId="77777777" w:rsidTr="000F14CA">
        <w:tc>
          <w:tcPr>
            <w:tcW w:w="3168" w:type="dxa"/>
          </w:tcPr>
          <w:p w14:paraId="44E39C5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6AF2D50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0D8E9664" w14:textId="77777777" w:rsidR="00B479DC" w:rsidRDefault="00B479DC" w:rsidP="00B479DC">
      <w:pPr>
        <w:spacing w:line="360" w:lineRule="auto"/>
        <w:rPr>
          <w:rFonts w:ascii="Times New Roman" w:hAnsi="Times New Roman" w:cs="Times New Roman"/>
          <w:sz w:val="24"/>
          <w:szCs w:val="24"/>
        </w:rPr>
      </w:pPr>
    </w:p>
    <w:p w14:paraId="322C39B8" w14:textId="77777777" w:rsidR="00B479DC" w:rsidRDefault="00B479DC" w:rsidP="00B479DC">
      <w:pPr>
        <w:spacing w:line="360" w:lineRule="auto"/>
        <w:rPr>
          <w:rFonts w:ascii="Times New Roman" w:hAnsi="Times New Roman" w:cs="Times New Roman"/>
          <w:sz w:val="24"/>
          <w:szCs w:val="24"/>
        </w:rPr>
      </w:pPr>
    </w:p>
    <w:p w14:paraId="65AF2072"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Issuer Long Holdings Constraint</w:t>
      </w:r>
      <w:r w:rsidRPr="00F60968">
        <w:rPr>
          <w:rFonts w:ascii="Times New Roman" w:hAnsi="Times New Roman" w:cs="Times New Roman"/>
          <w:b/>
          <w:sz w:val="28"/>
          <w:szCs w:val="28"/>
        </w:rPr>
        <w:t xml:space="preserve"> Term</w:t>
      </w:r>
    </w:p>
    <w:p w14:paraId="0A7C9A62" w14:textId="77777777" w:rsidR="00B479DC" w:rsidRDefault="00B479DC" w:rsidP="00B479DC">
      <w:pPr>
        <w:spacing w:line="360" w:lineRule="auto"/>
        <w:rPr>
          <w:rFonts w:ascii="Times New Roman" w:hAnsi="Times New Roman" w:cs="Times New Roman"/>
          <w:sz w:val="24"/>
          <w:szCs w:val="24"/>
        </w:rPr>
      </w:pPr>
    </w:p>
    <w:p w14:paraId="693B5F0A"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Issuer’s Long Holdings of the Target Portfolio.</w:t>
      </w:r>
    </w:p>
    <w:p w14:paraId="25BA00BD"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6BBB2108" w14:textId="77777777" w:rsidR="00B479DC" w:rsidRDefault="00B479DC" w:rsidP="00B479DC">
      <w:pPr>
        <w:spacing w:line="360" w:lineRule="auto"/>
        <w:rPr>
          <w:rFonts w:ascii="Times New Roman" w:hAnsi="Times New Roman" w:cs="Times New Roman"/>
          <w:sz w:val="24"/>
          <w:szCs w:val="24"/>
        </w:rPr>
      </w:pPr>
    </w:p>
    <w:p w14:paraId="04EF2FF6" w14:textId="77777777" w:rsidR="00B479DC" w:rsidRPr="00A87B29" w:rsidRDefault="00000000" w:rsidP="00B479DC">
      <w:pPr>
        <w:spacing w:line="360" w:lineRule="auto"/>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e>
            <m:sup>
              <m:r>
                <w:rPr>
                  <w:rFonts w:ascii="Cambria Math" w:hAnsi="Cambria Math" w:cs="Times New Roman"/>
                  <w:sz w:val="24"/>
                  <w:szCs w:val="24"/>
                </w:rPr>
                <m:t>+</m:t>
              </m:r>
            </m:sup>
          </m:sSup>
          <m:r>
            <w:rPr>
              <w:rFonts w:ascii="Cambria Math" w:eastAsiaTheme="minorEastAsia" w:hAnsi="Cambria Math" w:cs="Times New Roman"/>
              <w:sz w:val="24"/>
              <w:szCs w:val="24"/>
            </w:rPr>
            <m:t xml:space="preserve">  ∀ </m:t>
          </m:r>
          <m:r>
            <w:rPr>
              <w:rFonts w:ascii="Cambria Math" w:hAnsi="Cambria Math" w:cs="Times New Roman"/>
              <w:sz w:val="24"/>
              <w:szCs w:val="24"/>
            </w:rPr>
            <m:t>i∈S</m:t>
          </m:r>
        </m:oMath>
      </m:oMathPara>
    </w:p>
    <w:p w14:paraId="670FB42D"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60"/>
        <w:gridCol w:w="6290"/>
      </w:tblGrid>
      <w:tr w:rsidR="00B479DC" w14:paraId="0B807B07" w14:textId="77777777" w:rsidTr="000F14CA">
        <w:tc>
          <w:tcPr>
            <w:tcW w:w="3168" w:type="dxa"/>
            <w:vAlign w:val="center"/>
          </w:tcPr>
          <w:p w14:paraId="60800AF2"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2B30D5A2"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005D2A04" w14:textId="77777777" w:rsidTr="000F14CA">
        <w:tc>
          <w:tcPr>
            <w:tcW w:w="3168" w:type="dxa"/>
          </w:tcPr>
          <w:p w14:paraId="5AFC607B"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1F0E3D94"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CT_ISSUER_LIMIT_LONG_HOLDINGS</w:t>
            </w:r>
          </w:p>
        </w:tc>
      </w:tr>
      <w:tr w:rsidR="00B479DC" w14:paraId="577DC327" w14:textId="77777777" w:rsidTr="000F14CA">
        <w:tc>
          <w:tcPr>
            <w:tcW w:w="3168" w:type="dxa"/>
          </w:tcPr>
          <w:p w14:paraId="1121875D"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4E52BF32"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Issuer Long Holdings</w:t>
            </w:r>
          </w:p>
        </w:tc>
      </w:tr>
      <w:tr w:rsidR="00B479DC" w14:paraId="55CA5724" w14:textId="77777777" w:rsidTr="000F14CA">
        <w:tc>
          <w:tcPr>
            <w:tcW w:w="3168" w:type="dxa"/>
          </w:tcPr>
          <w:p w14:paraId="0EB480FE"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3DC5513D"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LIMIT_HOLDINGS</w:t>
            </w:r>
          </w:p>
        </w:tc>
      </w:tr>
      <w:tr w:rsidR="00B479DC" w14:paraId="6DBA4CDD" w14:textId="77777777" w:rsidTr="000F14CA">
        <w:tc>
          <w:tcPr>
            <w:tcW w:w="3168" w:type="dxa"/>
          </w:tcPr>
          <w:p w14:paraId="4E7DF2F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50DDF2D9"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14:paraId="3212520F" w14:textId="77777777" w:rsidTr="000F14CA">
        <w:tc>
          <w:tcPr>
            <w:tcW w:w="3168" w:type="dxa"/>
          </w:tcPr>
          <w:p w14:paraId="1F23B8E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3879C1F3"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14:paraId="0937986F" w14:textId="77777777" w:rsidTr="000F14CA">
        <w:tc>
          <w:tcPr>
            <w:tcW w:w="3168" w:type="dxa"/>
          </w:tcPr>
          <w:p w14:paraId="03E2C79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2E0ECF68"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PERCENT/ABSOLUTE</w:t>
            </w:r>
          </w:p>
        </w:tc>
      </w:tr>
      <w:tr w:rsidR="00B479DC" w14:paraId="37D20521" w14:textId="77777777" w:rsidTr="000F14CA">
        <w:tc>
          <w:tcPr>
            <w:tcW w:w="3168" w:type="dxa"/>
          </w:tcPr>
          <w:p w14:paraId="34DF910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7FCB5D9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Bound</w:t>
            </w:r>
          </w:p>
        </w:tc>
      </w:tr>
      <w:tr w:rsidR="00B479DC" w14:paraId="13F804C5" w14:textId="77777777" w:rsidTr="000F14CA">
        <w:tc>
          <w:tcPr>
            <w:tcW w:w="3168" w:type="dxa"/>
          </w:tcPr>
          <w:p w14:paraId="0F1BA15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3208BAEE"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Bound</w:t>
            </w:r>
          </w:p>
        </w:tc>
      </w:tr>
      <w:tr w:rsidR="00B479DC" w14:paraId="052783A9" w14:textId="77777777" w:rsidTr="000F14CA">
        <w:tc>
          <w:tcPr>
            <w:tcW w:w="3168" w:type="dxa"/>
          </w:tcPr>
          <w:p w14:paraId="2CDBB7E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042B1DE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223521A0" w14:textId="77777777" w:rsidTr="000F14CA">
        <w:tc>
          <w:tcPr>
            <w:tcW w:w="3168" w:type="dxa"/>
          </w:tcPr>
          <w:p w14:paraId="57F2A237"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14:paraId="1245FE30"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48A5091A" w14:textId="77777777" w:rsidTr="000F14CA">
        <w:tc>
          <w:tcPr>
            <w:tcW w:w="3168" w:type="dxa"/>
          </w:tcPr>
          <w:p w14:paraId="6B57B4B7"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Soft Constraint Options – Maximum Violation</w:t>
            </w:r>
          </w:p>
        </w:tc>
        <w:tc>
          <w:tcPr>
            <w:tcW w:w="6408" w:type="dxa"/>
            <w:vAlign w:val="center"/>
          </w:tcPr>
          <w:p w14:paraId="1EBCB62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7E5B0BD9" w14:textId="77777777" w:rsidR="00B479DC" w:rsidRDefault="00B479DC" w:rsidP="00B479DC">
      <w:pPr>
        <w:spacing w:line="360" w:lineRule="auto"/>
        <w:rPr>
          <w:rFonts w:ascii="Times New Roman" w:hAnsi="Times New Roman" w:cs="Times New Roman"/>
          <w:sz w:val="24"/>
          <w:szCs w:val="24"/>
        </w:rPr>
      </w:pPr>
    </w:p>
    <w:p w14:paraId="05E28922" w14:textId="77777777" w:rsidR="00B479DC" w:rsidRDefault="00B479DC" w:rsidP="00B479DC">
      <w:pPr>
        <w:spacing w:line="360" w:lineRule="auto"/>
        <w:rPr>
          <w:rFonts w:ascii="Times New Roman" w:hAnsi="Times New Roman" w:cs="Times New Roman"/>
          <w:sz w:val="24"/>
          <w:szCs w:val="24"/>
        </w:rPr>
      </w:pPr>
    </w:p>
    <w:p w14:paraId="5EB39638"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Issuer Short Holdings Constraint</w:t>
      </w:r>
      <w:r w:rsidRPr="00F60968">
        <w:rPr>
          <w:rFonts w:ascii="Times New Roman" w:hAnsi="Times New Roman" w:cs="Times New Roman"/>
          <w:b/>
          <w:sz w:val="28"/>
          <w:szCs w:val="28"/>
        </w:rPr>
        <w:t xml:space="preserve"> Term</w:t>
      </w:r>
    </w:p>
    <w:p w14:paraId="2A96DD61" w14:textId="77777777" w:rsidR="00B479DC" w:rsidRDefault="00B479DC" w:rsidP="00B479DC">
      <w:pPr>
        <w:spacing w:line="360" w:lineRule="auto"/>
        <w:rPr>
          <w:rFonts w:ascii="Times New Roman" w:hAnsi="Times New Roman" w:cs="Times New Roman"/>
          <w:sz w:val="24"/>
          <w:szCs w:val="24"/>
        </w:rPr>
      </w:pPr>
    </w:p>
    <w:p w14:paraId="78B78F74"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Issuer’s Short Holdings of the Target Portfolio.</w:t>
      </w:r>
    </w:p>
    <w:p w14:paraId="35073E57"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71EF6A57" w14:textId="77777777" w:rsidR="00B479DC" w:rsidRDefault="00B479DC" w:rsidP="00B479DC">
      <w:pPr>
        <w:spacing w:line="360" w:lineRule="auto"/>
        <w:rPr>
          <w:rFonts w:ascii="Times New Roman" w:hAnsi="Times New Roman" w:cs="Times New Roman"/>
          <w:sz w:val="24"/>
          <w:szCs w:val="24"/>
        </w:rPr>
      </w:pPr>
    </w:p>
    <w:p w14:paraId="08CF8A8A" w14:textId="77777777" w:rsidR="00B479DC" w:rsidRPr="00A87B29" w:rsidRDefault="00000000" w:rsidP="00B479DC">
      <w:pPr>
        <w:spacing w:line="360" w:lineRule="auto"/>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e>
            <m:sup>
              <m:r>
                <w:rPr>
                  <w:rFonts w:ascii="Cambria Math" w:hAnsi="Cambria Math" w:cs="Times New Roman"/>
                  <w:sz w:val="24"/>
                  <w:szCs w:val="24"/>
                </w:rPr>
                <m:t>-</m:t>
              </m:r>
            </m:sup>
          </m:sSup>
          <m:r>
            <w:rPr>
              <w:rFonts w:ascii="Cambria Math" w:eastAsiaTheme="minorEastAsia" w:hAnsi="Cambria Math" w:cs="Times New Roman"/>
              <w:sz w:val="24"/>
              <w:szCs w:val="24"/>
            </w:rPr>
            <m:t xml:space="preserve">  ∀ </m:t>
          </m:r>
          <m:r>
            <w:rPr>
              <w:rFonts w:ascii="Cambria Math" w:hAnsi="Cambria Math" w:cs="Times New Roman"/>
              <w:sz w:val="24"/>
              <w:szCs w:val="24"/>
            </w:rPr>
            <m:t>i∈S</m:t>
          </m:r>
        </m:oMath>
      </m:oMathPara>
    </w:p>
    <w:p w14:paraId="1D027839"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57"/>
        <w:gridCol w:w="6293"/>
      </w:tblGrid>
      <w:tr w:rsidR="00B479DC" w14:paraId="32500ED4" w14:textId="77777777" w:rsidTr="000F14CA">
        <w:tc>
          <w:tcPr>
            <w:tcW w:w="3168" w:type="dxa"/>
            <w:vAlign w:val="center"/>
          </w:tcPr>
          <w:p w14:paraId="02CADD01"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3B8D2EFA"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662B876F" w14:textId="77777777" w:rsidTr="000F14CA">
        <w:tc>
          <w:tcPr>
            <w:tcW w:w="3168" w:type="dxa"/>
          </w:tcPr>
          <w:p w14:paraId="4455BBF9"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28191AF2"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CT_ISSUER_LIMIT_SHORT_HOLDINGS</w:t>
            </w:r>
          </w:p>
        </w:tc>
      </w:tr>
      <w:tr w:rsidR="00B479DC" w14:paraId="77520BDC" w14:textId="77777777" w:rsidTr="000F14CA">
        <w:tc>
          <w:tcPr>
            <w:tcW w:w="3168" w:type="dxa"/>
          </w:tcPr>
          <w:p w14:paraId="2EF79F24"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6CA0FE8B"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Issuer Short Holdings</w:t>
            </w:r>
          </w:p>
        </w:tc>
      </w:tr>
      <w:tr w:rsidR="00B479DC" w14:paraId="166FDAB6" w14:textId="77777777" w:rsidTr="000F14CA">
        <w:tc>
          <w:tcPr>
            <w:tcW w:w="3168" w:type="dxa"/>
          </w:tcPr>
          <w:p w14:paraId="219DF062"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431BA403"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LIMIT_HOLDINGS</w:t>
            </w:r>
          </w:p>
        </w:tc>
      </w:tr>
      <w:tr w:rsidR="00B479DC" w14:paraId="28828F6C" w14:textId="77777777" w:rsidTr="000F14CA">
        <w:tc>
          <w:tcPr>
            <w:tcW w:w="3168" w:type="dxa"/>
          </w:tcPr>
          <w:p w14:paraId="5C2646DE"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437988D1"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14:paraId="5F6D12AB" w14:textId="77777777" w:rsidTr="000F14CA">
        <w:tc>
          <w:tcPr>
            <w:tcW w:w="3168" w:type="dxa"/>
          </w:tcPr>
          <w:p w14:paraId="33C4DF60"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22BA481C"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14:paraId="4AC32D6D" w14:textId="77777777" w:rsidTr="000F14CA">
        <w:tc>
          <w:tcPr>
            <w:tcW w:w="3168" w:type="dxa"/>
          </w:tcPr>
          <w:p w14:paraId="7672024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0ECF88E3"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PERCENT/ABSOLUTE</w:t>
            </w:r>
          </w:p>
        </w:tc>
      </w:tr>
      <w:tr w:rsidR="00B479DC" w14:paraId="2E3C87CE" w14:textId="77777777" w:rsidTr="000F14CA">
        <w:tc>
          <w:tcPr>
            <w:tcW w:w="3168" w:type="dxa"/>
          </w:tcPr>
          <w:p w14:paraId="3CB29AF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2AEF026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Bound</w:t>
            </w:r>
          </w:p>
        </w:tc>
      </w:tr>
      <w:tr w:rsidR="00B479DC" w14:paraId="31A11296" w14:textId="77777777" w:rsidTr="000F14CA">
        <w:tc>
          <w:tcPr>
            <w:tcW w:w="3168" w:type="dxa"/>
          </w:tcPr>
          <w:p w14:paraId="6332C7DE"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2E2A8E47"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Bound</w:t>
            </w:r>
          </w:p>
        </w:tc>
      </w:tr>
      <w:tr w:rsidR="00B479DC" w14:paraId="3E02CAED" w14:textId="77777777" w:rsidTr="000F14CA">
        <w:tc>
          <w:tcPr>
            <w:tcW w:w="3168" w:type="dxa"/>
          </w:tcPr>
          <w:p w14:paraId="0B52C15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00CFC69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7640DD1D" w14:textId="77777777" w:rsidTr="000F14CA">
        <w:tc>
          <w:tcPr>
            <w:tcW w:w="3168" w:type="dxa"/>
          </w:tcPr>
          <w:p w14:paraId="0C2FBCC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14:paraId="1E6A7CC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31018373" w14:textId="77777777" w:rsidTr="000F14CA">
        <w:tc>
          <w:tcPr>
            <w:tcW w:w="3168" w:type="dxa"/>
          </w:tcPr>
          <w:p w14:paraId="316F9C0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21C22B3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221CA6C6" w14:textId="77777777" w:rsidR="00B479DC" w:rsidRDefault="00B479DC" w:rsidP="00B479DC">
      <w:pPr>
        <w:spacing w:line="360" w:lineRule="auto"/>
        <w:rPr>
          <w:rFonts w:ascii="Times New Roman" w:hAnsi="Times New Roman" w:cs="Times New Roman"/>
          <w:sz w:val="24"/>
          <w:szCs w:val="24"/>
        </w:rPr>
      </w:pPr>
    </w:p>
    <w:p w14:paraId="4036C528" w14:textId="77777777" w:rsidR="00B479DC" w:rsidRDefault="00B479DC" w:rsidP="00B479DC">
      <w:pPr>
        <w:spacing w:line="360" w:lineRule="auto"/>
        <w:rPr>
          <w:rFonts w:ascii="Times New Roman" w:hAnsi="Times New Roman" w:cs="Times New Roman"/>
          <w:sz w:val="24"/>
          <w:szCs w:val="24"/>
        </w:rPr>
      </w:pPr>
    </w:p>
    <w:p w14:paraId="10367776"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Long/Short Holdings Constraint</w:t>
      </w:r>
      <w:r w:rsidRPr="00F60968">
        <w:rPr>
          <w:rFonts w:ascii="Times New Roman" w:hAnsi="Times New Roman" w:cs="Times New Roman"/>
          <w:b/>
          <w:sz w:val="28"/>
          <w:szCs w:val="28"/>
        </w:rPr>
        <w:t xml:space="preserve"> Term</w:t>
      </w:r>
    </w:p>
    <w:p w14:paraId="14919AE0" w14:textId="77777777" w:rsidR="00B479DC" w:rsidRDefault="00B479DC" w:rsidP="00B479DC">
      <w:pPr>
        <w:spacing w:line="360" w:lineRule="auto"/>
        <w:rPr>
          <w:rFonts w:ascii="Times New Roman" w:hAnsi="Times New Roman" w:cs="Times New Roman"/>
          <w:sz w:val="24"/>
          <w:szCs w:val="24"/>
        </w:rPr>
      </w:pPr>
    </w:p>
    <w:p w14:paraId="30EF2EE9"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Target Portfolio’s Long/Short Holdings of the Target Portfolio.</w:t>
      </w:r>
    </w:p>
    <w:p w14:paraId="62E76893"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62A3B7A0" w14:textId="77777777" w:rsidR="00B479DC" w:rsidRDefault="00B479DC" w:rsidP="00B479DC">
      <w:pPr>
        <w:spacing w:line="360" w:lineRule="auto"/>
        <w:rPr>
          <w:rFonts w:ascii="Times New Roman" w:hAnsi="Times New Roman" w:cs="Times New Roman"/>
          <w:sz w:val="24"/>
          <w:szCs w:val="24"/>
        </w:rPr>
      </w:pPr>
    </w:p>
    <w:p w14:paraId="3DC8685D" w14:textId="77777777" w:rsidR="00B479DC" w:rsidRPr="00A87B29" w:rsidRDefault="00000000" w:rsidP="00B479DC">
      <w:pPr>
        <w:spacing w:line="360" w:lineRule="auto"/>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e>
                    <m:sup>
                      <m:r>
                        <w:rPr>
                          <w:rFonts w:ascii="Cambria Math" w:hAnsi="Cambria Math" w:cs="Times New Roman"/>
                          <w:sz w:val="24"/>
                          <w:szCs w:val="24"/>
                        </w:rPr>
                        <m:t>+</m:t>
                      </m:r>
                    </m:sup>
                  </m:sSup>
                </m:e>
              </m:nary>
            </m:num>
            <m:den>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e>
                    <m:sup>
                      <m:r>
                        <w:rPr>
                          <w:rFonts w:ascii="Cambria Math" w:hAnsi="Cambria Math" w:cs="Times New Roman"/>
                          <w:sz w:val="24"/>
                          <w:szCs w:val="24"/>
                        </w:rPr>
                        <m:t>-</m:t>
                      </m:r>
                    </m:sup>
                  </m:sSup>
                </m:e>
              </m:nary>
            </m:den>
          </m:f>
          <m:r>
            <w:rPr>
              <w:rFonts w:ascii="Cambria Math" w:eastAsiaTheme="minorEastAsia" w:hAnsi="Cambria Math" w:cs="Times New Roman"/>
              <w:sz w:val="24"/>
              <w:szCs w:val="24"/>
            </w:rPr>
            <m:t xml:space="preserve"> ∀ </m:t>
          </m:r>
          <m:r>
            <w:rPr>
              <w:rFonts w:ascii="Cambria Math" w:hAnsi="Cambria Math" w:cs="Times New Roman"/>
              <w:sz w:val="24"/>
              <w:szCs w:val="24"/>
            </w:rPr>
            <m:t>i∈S</m:t>
          </m:r>
        </m:oMath>
      </m:oMathPara>
    </w:p>
    <w:p w14:paraId="4C589F8F"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82"/>
        <w:gridCol w:w="6268"/>
      </w:tblGrid>
      <w:tr w:rsidR="00B479DC" w14:paraId="71FF5983" w14:textId="77777777" w:rsidTr="000F14CA">
        <w:tc>
          <w:tcPr>
            <w:tcW w:w="3168" w:type="dxa"/>
            <w:vAlign w:val="center"/>
          </w:tcPr>
          <w:p w14:paraId="7EEE20BD"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106AF32A"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2F50ED9F" w14:textId="77777777" w:rsidTr="000F14CA">
        <w:tc>
          <w:tcPr>
            <w:tcW w:w="3168" w:type="dxa"/>
          </w:tcPr>
          <w:p w14:paraId="6C19ECD3"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399F4CC5"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 LIMIT_LONG_SHORT_RATIO</w:t>
            </w:r>
          </w:p>
        </w:tc>
      </w:tr>
      <w:tr w:rsidR="00B479DC" w14:paraId="3F09BF53" w14:textId="77777777" w:rsidTr="000F14CA">
        <w:tc>
          <w:tcPr>
            <w:tcW w:w="3168" w:type="dxa"/>
          </w:tcPr>
          <w:p w14:paraId="4EB8AE40"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1E019DA7"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Long/Short Holdings Ratio</w:t>
            </w:r>
          </w:p>
        </w:tc>
      </w:tr>
      <w:tr w:rsidR="00B479DC" w14:paraId="1D1DF922" w14:textId="77777777" w:rsidTr="000F14CA">
        <w:tc>
          <w:tcPr>
            <w:tcW w:w="3168" w:type="dxa"/>
          </w:tcPr>
          <w:p w14:paraId="73FD9AB5"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6324FD80"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LIMIT_HOLDINGS</w:t>
            </w:r>
          </w:p>
        </w:tc>
      </w:tr>
      <w:tr w:rsidR="00B479DC" w14:paraId="22047F64" w14:textId="77777777" w:rsidTr="000F14CA">
        <w:tc>
          <w:tcPr>
            <w:tcW w:w="3168" w:type="dxa"/>
          </w:tcPr>
          <w:p w14:paraId="21EB5AD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5D0849CF"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14:paraId="0E7759CF" w14:textId="77777777" w:rsidTr="000F14CA">
        <w:tc>
          <w:tcPr>
            <w:tcW w:w="3168" w:type="dxa"/>
          </w:tcPr>
          <w:p w14:paraId="2197D61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58FD74D1"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14:paraId="7D50E598" w14:textId="77777777" w:rsidTr="000F14CA">
        <w:tc>
          <w:tcPr>
            <w:tcW w:w="3168" w:type="dxa"/>
          </w:tcPr>
          <w:p w14:paraId="13BD128C"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577D4F1D"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PERCENT/ABSOLUTE</w:t>
            </w:r>
          </w:p>
        </w:tc>
      </w:tr>
      <w:tr w:rsidR="00B479DC" w14:paraId="13FC86F5" w14:textId="77777777" w:rsidTr="000F14CA">
        <w:tc>
          <w:tcPr>
            <w:tcW w:w="3168" w:type="dxa"/>
          </w:tcPr>
          <w:p w14:paraId="2385052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4123C2F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Bound</w:t>
            </w:r>
          </w:p>
        </w:tc>
      </w:tr>
      <w:tr w:rsidR="00B479DC" w14:paraId="45D68674" w14:textId="77777777" w:rsidTr="000F14CA">
        <w:tc>
          <w:tcPr>
            <w:tcW w:w="3168" w:type="dxa"/>
          </w:tcPr>
          <w:p w14:paraId="59D2221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6D71E7C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Bound</w:t>
            </w:r>
          </w:p>
        </w:tc>
      </w:tr>
      <w:tr w:rsidR="00B479DC" w14:paraId="4ED8D0CA" w14:textId="77777777" w:rsidTr="000F14CA">
        <w:tc>
          <w:tcPr>
            <w:tcW w:w="3168" w:type="dxa"/>
          </w:tcPr>
          <w:p w14:paraId="51F0E808"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22025738"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0E701AE3" w14:textId="77777777" w:rsidTr="000F14CA">
        <w:tc>
          <w:tcPr>
            <w:tcW w:w="3168" w:type="dxa"/>
          </w:tcPr>
          <w:p w14:paraId="6ECEC03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14:paraId="0CB1720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0319ACD1" w14:textId="77777777" w:rsidTr="000F14CA">
        <w:tc>
          <w:tcPr>
            <w:tcW w:w="3168" w:type="dxa"/>
          </w:tcPr>
          <w:p w14:paraId="7DC42D9C"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6A16ADE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0B078F1E" w14:textId="77777777" w:rsidR="00B479DC" w:rsidRDefault="00B479DC" w:rsidP="00B479DC">
      <w:pPr>
        <w:spacing w:line="360" w:lineRule="auto"/>
        <w:rPr>
          <w:rFonts w:ascii="Times New Roman" w:hAnsi="Times New Roman" w:cs="Times New Roman"/>
          <w:sz w:val="24"/>
          <w:szCs w:val="24"/>
        </w:rPr>
      </w:pPr>
    </w:p>
    <w:p w14:paraId="3C0A266D" w14:textId="77777777" w:rsidR="00B479DC" w:rsidRDefault="00B479DC" w:rsidP="00B479DC">
      <w:pPr>
        <w:spacing w:line="360" w:lineRule="auto"/>
        <w:rPr>
          <w:rFonts w:ascii="Times New Roman" w:hAnsi="Times New Roman" w:cs="Times New Roman"/>
          <w:sz w:val="24"/>
          <w:szCs w:val="24"/>
        </w:rPr>
      </w:pPr>
    </w:p>
    <w:p w14:paraId="6C70FABA"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Weighted Average Holdings Constraint</w:t>
      </w:r>
      <w:r w:rsidRPr="00F60968">
        <w:rPr>
          <w:rFonts w:ascii="Times New Roman" w:hAnsi="Times New Roman" w:cs="Times New Roman"/>
          <w:b/>
          <w:sz w:val="28"/>
          <w:szCs w:val="28"/>
        </w:rPr>
        <w:t xml:space="preserve"> Term</w:t>
      </w:r>
    </w:p>
    <w:p w14:paraId="454FAC01" w14:textId="77777777" w:rsidR="00B479DC" w:rsidRDefault="00B479DC" w:rsidP="00B479DC">
      <w:pPr>
        <w:spacing w:line="360" w:lineRule="auto"/>
        <w:rPr>
          <w:rFonts w:ascii="Times New Roman" w:hAnsi="Times New Roman" w:cs="Times New Roman"/>
          <w:sz w:val="24"/>
          <w:szCs w:val="24"/>
        </w:rPr>
      </w:pPr>
    </w:p>
    <w:p w14:paraId="1C8674B6"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Component’s Weighted Average Holdings inside the Target Portfolio.</w:t>
      </w:r>
    </w:p>
    <w:p w14:paraId="6D38357E"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206918A3" w14:textId="77777777" w:rsidR="00B479DC" w:rsidRDefault="00B479DC" w:rsidP="00B479DC">
      <w:pPr>
        <w:spacing w:line="360" w:lineRule="auto"/>
        <w:rPr>
          <w:rFonts w:ascii="Times New Roman" w:hAnsi="Times New Roman" w:cs="Times New Roman"/>
          <w:sz w:val="24"/>
          <w:szCs w:val="24"/>
        </w:rPr>
      </w:pPr>
    </w:p>
    <w:p w14:paraId="7AE2F469" w14:textId="77777777" w:rsidR="00B479DC" w:rsidRPr="00A87B29" w:rsidRDefault="00000000" w:rsidP="00B479DC">
      <w:pPr>
        <w:spacing w:line="360" w:lineRule="auto"/>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j</m:t>
                  </m:r>
                </m:sub>
              </m:s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num>
            <m:den>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e>
              </m:nary>
            </m:den>
          </m:f>
          <m:r>
            <w:rPr>
              <w:rFonts w:ascii="Cambria Math" w:eastAsiaTheme="minorEastAsia" w:hAnsi="Cambria Math" w:cs="Times New Roman"/>
              <w:sz w:val="24"/>
              <w:szCs w:val="24"/>
            </w:rPr>
            <m:t xml:space="preserve"> ∀ </m:t>
          </m:r>
          <m:r>
            <w:rPr>
              <w:rFonts w:ascii="Cambria Math" w:hAnsi="Cambria Math" w:cs="Times New Roman"/>
              <w:sz w:val="24"/>
              <w:szCs w:val="24"/>
            </w:rPr>
            <m:t>j∈S</m:t>
          </m:r>
        </m:oMath>
      </m:oMathPara>
    </w:p>
    <w:p w14:paraId="6FC7601F"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45"/>
        <w:gridCol w:w="6305"/>
      </w:tblGrid>
      <w:tr w:rsidR="00B479DC" w14:paraId="53D0949A" w14:textId="77777777" w:rsidTr="000F14CA">
        <w:tc>
          <w:tcPr>
            <w:tcW w:w="3168" w:type="dxa"/>
            <w:vAlign w:val="center"/>
          </w:tcPr>
          <w:p w14:paraId="4EBF6864"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2014AA28"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243357D8" w14:textId="77777777" w:rsidTr="000F14CA">
        <w:tc>
          <w:tcPr>
            <w:tcW w:w="3168" w:type="dxa"/>
          </w:tcPr>
          <w:p w14:paraId="03E1AA25"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03490AE3"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 LIMIT_WEIGHTED_AVERAGE_HOLDINDS</w:t>
            </w:r>
          </w:p>
        </w:tc>
      </w:tr>
      <w:tr w:rsidR="00B479DC" w14:paraId="3E2EF7ED" w14:textId="77777777" w:rsidTr="000F14CA">
        <w:tc>
          <w:tcPr>
            <w:tcW w:w="3168" w:type="dxa"/>
          </w:tcPr>
          <w:p w14:paraId="60BDC7D8"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6BA89A29"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Weighted Average Holdings</w:t>
            </w:r>
          </w:p>
        </w:tc>
      </w:tr>
      <w:tr w:rsidR="00B479DC" w14:paraId="1F034CA1" w14:textId="77777777" w:rsidTr="000F14CA">
        <w:tc>
          <w:tcPr>
            <w:tcW w:w="3168" w:type="dxa"/>
          </w:tcPr>
          <w:p w14:paraId="2AEA21A1"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7318F1DB"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LIMIT_HOLDINGS</w:t>
            </w:r>
          </w:p>
        </w:tc>
      </w:tr>
      <w:tr w:rsidR="00B479DC" w14:paraId="2222063B" w14:textId="77777777" w:rsidTr="000F14CA">
        <w:tc>
          <w:tcPr>
            <w:tcW w:w="3168" w:type="dxa"/>
          </w:tcPr>
          <w:p w14:paraId="5C9F8FE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705FB14F"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ASSET Level</w:t>
            </w:r>
          </w:p>
        </w:tc>
      </w:tr>
      <w:tr w:rsidR="00B479DC" w14:paraId="6C83C0B4" w14:textId="77777777" w:rsidTr="000F14CA">
        <w:tc>
          <w:tcPr>
            <w:tcW w:w="3168" w:type="dxa"/>
          </w:tcPr>
          <w:p w14:paraId="0E55D9E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0E945B6B"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NONE</w:t>
            </w:r>
          </w:p>
        </w:tc>
      </w:tr>
      <w:tr w:rsidR="00B479DC" w14:paraId="5DA43F8B" w14:textId="77777777" w:rsidTr="000F14CA">
        <w:tc>
          <w:tcPr>
            <w:tcW w:w="3168" w:type="dxa"/>
          </w:tcPr>
          <w:p w14:paraId="1584B95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1FC82E48"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PERCENT</w:t>
            </w:r>
          </w:p>
        </w:tc>
      </w:tr>
      <w:tr w:rsidR="00B479DC" w14:paraId="25A49E02" w14:textId="77777777" w:rsidTr="000F14CA">
        <w:tc>
          <w:tcPr>
            <w:tcW w:w="3168" w:type="dxa"/>
          </w:tcPr>
          <w:p w14:paraId="0126AAF7"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437975A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Bound</w:t>
            </w:r>
          </w:p>
        </w:tc>
      </w:tr>
      <w:tr w:rsidR="00B479DC" w14:paraId="7FF254E4" w14:textId="77777777" w:rsidTr="000F14CA">
        <w:tc>
          <w:tcPr>
            <w:tcW w:w="3168" w:type="dxa"/>
          </w:tcPr>
          <w:p w14:paraId="374E7317"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57A2145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Bound</w:t>
            </w:r>
          </w:p>
        </w:tc>
      </w:tr>
      <w:tr w:rsidR="006D7040" w14:paraId="740BB70D" w14:textId="77777777" w:rsidTr="007F07E8">
        <w:tc>
          <w:tcPr>
            <w:tcW w:w="3168" w:type="dxa"/>
          </w:tcPr>
          <w:p w14:paraId="0EAFBD7F" w14:textId="77777777" w:rsidR="006D7040" w:rsidRDefault="006D7040" w:rsidP="007F07E8">
            <w:pPr>
              <w:spacing w:line="360" w:lineRule="auto"/>
              <w:jc w:val="center"/>
              <w:rPr>
                <w:rFonts w:ascii="Times New Roman" w:hAnsi="Times New Roman" w:cs="Times New Roman"/>
                <w:sz w:val="24"/>
                <w:szCs w:val="24"/>
              </w:rPr>
            </w:pPr>
            <w:r>
              <w:rPr>
                <w:rFonts w:ascii="Times New Roman" w:hAnsi="Times New Roman" w:cs="Times New Roman"/>
                <w:sz w:val="24"/>
                <w:szCs w:val="24"/>
              </w:rPr>
              <w:t>Attribute</w:t>
            </w:r>
          </w:p>
        </w:tc>
        <w:tc>
          <w:tcPr>
            <w:tcW w:w="6408" w:type="dxa"/>
          </w:tcPr>
          <w:p w14:paraId="07055E9F" w14:textId="77777777" w:rsidR="006D7040" w:rsidRDefault="006D7040" w:rsidP="007F07E8">
            <w:pPr>
              <w:spacing w:line="360" w:lineRule="auto"/>
              <w:jc w:val="center"/>
              <w:rPr>
                <w:rFonts w:ascii="Times New Roman" w:hAnsi="Times New Roman" w:cs="Times New Roman"/>
                <w:sz w:val="24"/>
                <w:szCs w:val="24"/>
              </w:rPr>
            </w:pPr>
            <w:r>
              <w:rPr>
                <w:rFonts w:ascii="Times New Roman" w:hAnsi="Times New Roman" w:cs="Times New Roman"/>
                <w:sz w:val="24"/>
                <w:szCs w:val="24"/>
              </w:rPr>
              <w:t>Asset Prices List</w:t>
            </w:r>
          </w:p>
        </w:tc>
      </w:tr>
      <w:tr w:rsidR="00B479DC" w14:paraId="0F16303B" w14:textId="77777777" w:rsidTr="000F14CA">
        <w:tc>
          <w:tcPr>
            <w:tcW w:w="3168" w:type="dxa"/>
          </w:tcPr>
          <w:p w14:paraId="007A5DE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7170CA8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730461F7" w14:textId="77777777" w:rsidTr="000F14CA">
        <w:tc>
          <w:tcPr>
            <w:tcW w:w="3168" w:type="dxa"/>
          </w:tcPr>
          <w:p w14:paraId="6144F34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14:paraId="2D355B8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6D2071FE" w14:textId="77777777" w:rsidTr="000F14CA">
        <w:tc>
          <w:tcPr>
            <w:tcW w:w="3168" w:type="dxa"/>
          </w:tcPr>
          <w:p w14:paraId="0A2F357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5023166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10C21D08" w14:textId="77777777" w:rsidR="00B479DC" w:rsidRDefault="00B479DC" w:rsidP="00B479DC">
      <w:pPr>
        <w:spacing w:line="360" w:lineRule="auto"/>
        <w:rPr>
          <w:rFonts w:ascii="Times New Roman" w:hAnsi="Times New Roman" w:cs="Times New Roman"/>
          <w:sz w:val="24"/>
          <w:szCs w:val="24"/>
        </w:rPr>
      </w:pPr>
    </w:p>
    <w:p w14:paraId="01E063D9" w14:textId="77777777" w:rsidR="00B479DC" w:rsidRDefault="00B479DC" w:rsidP="00B479DC">
      <w:pPr>
        <w:spacing w:line="360" w:lineRule="auto"/>
        <w:rPr>
          <w:rFonts w:ascii="Times New Roman" w:hAnsi="Times New Roman" w:cs="Times New Roman"/>
          <w:sz w:val="24"/>
          <w:szCs w:val="24"/>
        </w:rPr>
      </w:pPr>
    </w:p>
    <w:p w14:paraId="18632831"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lastRenderedPageBreak/>
        <w:t>Limit Model Deviation Constraint</w:t>
      </w:r>
      <w:r w:rsidRPr="00F60968">
        <w:rPr>
          <w:rFonts w:ascii="Times New Roman" w:hAnsi="Times New Roman" w:cs="Times New Roman"/>
          <w:b/>
          <w:sz w:val="28"/>
          <w:szCs w:val="28"/>
        </w:rPr>
        <w:t xml:space="preserve"> Term</w:t>
      </w:r>
    </w:p>
    <w:p w14:paraId="2F09A7A9" w14:textId="77777777" w:rsidR="00B479DC" w:rsidRDefault="00B479DC" w:rsidP="00B479DC">
      <w:pPr>
        <w:spacing w:line="360" w:lineRule="auto"/>
        <w:rPr>
          <w:rFonts w:ascii="Times New Roman" w:hAnsi="Times New Roman" w:cs="Times New Roman"/>
          <w:sz w:val="24"/>
          <w:szCs w:val="24"/>
        </w:rPr>
      </w:pPr>
    </w:p>
    <w:p w14:paraId="2071D04B"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Target Portfolio’s Holdings Deviation from that of the Benchmark.</w:t>
      </w:r>
    </w:p>
    <w:p w14:paraId="4950952D"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3377C793" w14:textId="77777777" w:rsidR="00B479DC" w:rsidRDefault="00B479DC" w:rsidP="00B479DC">
      <w:pPr>
        <w:spacing w:line="360" w:lineRule="auto"/>
        <w:rPr>
          <w:rFonts w:ascii="Times New Roman" w:hAnsi="Times New Roman" w:cs="Times New Roman"/>
          <w:sz w:val="24"/>
          <w:szCs w:val="24"/>
        </w:rPr>
      </w:pPr>
    </w:p>
    <w:p w14:paraId="15301F48" w14:textId="77777777" w:rsidR="00B479DC" w:rsidRPr="00C401C4"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BENCHMARK</m:t>
                      </m:r>
                    </m:sub>
                  </m:sSub>
                </m:e>
              </m:d>
            </m:e>
          </m:nary>
        </m:oMath>
      </m:oMathPara>
    </w:p>
    <w:p w14:paraId="722CCE91"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84"/>
        <w:gridCol w:w="6266"/>
      </w:tblGrid>
      <w:tr w:rsidR="00B479DC" w14:paraId="4A83D47A" w14:textId="77777777" w:rsidTr="000F14CA">
        <w:tc>
          <w:tcPr>
            <w:tcW w:w="3168" w:type="dxa"/>
            <w:vAlign w:val="center"/>
          </w:tcPr>
          <w:p w14:paraId="3BFD8078"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073655BC"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47F314CB" w14:textId="77777777" w:rsidTr="000F14CA">
        <w:tc>
          <w:tcPr>
            <w:tcW w:w="3168" w:type="dxa"/>
          </w:tcPr>
          <w:p w14:paraId="3E7B3B97"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18A9DF95"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 LIMIT_MODEL_DEVIATION</w:t>
            </w:r>
          </w:p>
        </w:tc>
      </w:tr>
      <w:tr w:rsidR="00B479DC" w14:paraId="60812434" w14:textId="77777777" w:rsidTr="000F14CA">
        <w:tc>
          <w:tcPr>
            <w:tcW w:w="3168" w:type="dxa"/>
          </w:tcPr>
          <w:p w14:paraId="53719C64"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488990B4"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Deviation from the Benchmark</w:t>
            </w:r>
          </w:p>
        </w:tc>
      </w:tr>
      <w:tr w:rsidR="00B479DC" w14:paraId="14BA1664" w14:textId="77777777" w:rsidTr="000F14CA">
        <w:tc>
          <w:tcPr>
            <w:tcW w:w="3168" w:type="dxa"/>
          </w:tcPr>
          <w:p w14:paraId="5556BE6C"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7BD425C6"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LIMIT_HOLDINGS</w:t>
            </w:r>
          </w:p>
        </w:tc>
      </w:tr>
      <w:tr w:rsidR="00B479DC" w14:paraId="050A94E9" w14:textId="77777777" w:rsidTr="000F14CA">
        <w:tc>
          <w:tcPr>
            <w:tcW w:w="3168" w:type="dxa"/>
          </w:tcPr>
          <w:p w14:paraId="41F9BEB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25172C48"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ASSET Level</w:t>
            </w:r>
          </w:p>
        </w:tc>
      </w:tr>
      <w:tr w:rsidR="00B479DC" w14:paraId="27703593" w14:textId="77777777" w:rsidTr="000F14CA">
        <w:tc>
          <w:tcPr>
            <w:tcW w:w="3168" w:type="dxa"/>
          </w:tcPr>
          <w:p w14:paraId="01FF5E7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3CD73745"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PERCENT/ABSOLUTE</w:t>
            </w:r>
          </w:p>
        </w:tc>
      </w:tr>
      <w:tr w:rsidR="00B479DC" w14:paraId="35C8BDB9" w14:textId="77777777" w:rsidTr="000F14CA">
        <w:tc>
          <w:tcPr>
            <w:tcW w:w="3168" w:type="dxa"/>
          </w:tcPr>
          <w:p w14:paraId="16C41B47"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7C572238"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Deviation Bound</w:t>
            </w:r>
          </w:p>
        </w:tc>
      </w:tr>
      <w:tr w:rsidR="00B479DC" w14:paraId="3112E241" w14:textId="77777777" w:rsidTr="000F14CA">
        <w:tc>
          <w:tcPr>
            <w:tcW w:w="3168" w:type="dxa"/>
          </w:tcPr>
          <w:p w14:paraId="712333F3"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6E8CF7F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Deviation Bound</w:t>
            </w:r>
          </w:p>
        </w:tc>
      </w:tr>
      <w:tr w:rsidR="00B479DC" w14:paraId="40F62C84" w14:textId="77777777" w:rsidTr="000F14CA">
        <w:tc>
          <w:tcPr>
            <w:tcW w:w="3168" w:type="dxa"/>
          </w:tcPr>
          <w:p w14:paraId="3C7EB1C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Benchmark</w:t>
            </w:r>
          </w:p>
        </w:tc>
        <w:tc>
          <w:tcPr>
            <w:tcW w:w="6408" w:type="dxa"/>
          </w:tcPr>
          <w:p w14:paraId="6376004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Benchmark from which the Deviation is tracked</w:t>
            </w:r>
          </w:p>
        </w:tc>
      </w:tr>
      <w:tr w:rsidR="00B479DC" w14:paraId="1B687906" w14:textId="77777777" w:rsidTr="000F14CA">
        <w:tc>
          <w:tcPr>
            <w:tcW w:w="3168" w:type="dxa"/>
          </w:tcPr>
          <w:p w14:paraId="3F1693A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602C37E0"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7E39D591" w14:textId="77777777" w:rsidTr="000F14CA">
        <w:tc>
          <w:tcPr>
            <w:tcW w:w="3168" w:type="dxa"/>
          </w:tcPr>
          <w:p w14:paraId="11F79D3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14:paraId="63563B9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4802DA20" w14:textId="77777777" w:rsidTr="000F14CA">
        <w:tc>
          <w:tcPr>
            <w:tcW w:w="3168" w:type="dxa"/>
          </w:tcPr>
          <w:p w14:paraId="0BC30C3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54B89397"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3076E866" w14:textId="77777777" w:rsidR="00B479DC" w:rsidRDefault="00B479DC" w:rsidP="00B479DC">
      <w:pPr>
        <w:spacing w:line="360" w:lineRule="auto"/>
        <w:rPr>
          <w:rFonts w:ascii="Times New Roman" w:hAnsi="Times New Roman" w:cs="Times New Roman"/>
          <w:sz w:val="24"/>
          <w:szCs w:val="24"/>
        </w:rPr>
      </w:pPr>
    </w:p>
    <w:p w14:paraId="5CBE64AC" w14:textId="77777777" w:rsidR="00B479DC" w:rsidRDefault="00B479DC" w:rsidP="00B479DC">
      <w:pPr>
        <w:spacing w:line="360" w:lineRule="auto"/>
        <w:rPr>
          <w:rFonts w:ascii="Times New Roman" w:hAnsi="Times New Roman" w:cs="Times New Roman"/>
          <w:sz w:val="24"/>
          <w:szCs w:val="24"/>
        </w:rPr>
      </w:pPr>
    </w:p>
    <w:p w14:paraId="0F290F9A"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Minimum Holding Period Constraint</w:t>
      </w:r>
      <w:r w:rsidRPr="00F60968">
        <w:rPr>
          <w:rFonts w:ascii="Times New Roman" w:hAnsi="Times New Roman" w:cs="Times New Roman"/>
          <w:b/>
          <w:sz w:val="28"/>
          <w:szCs w:val="28"/>
        </w:rPr>
        <w:t xml:space="preserve"> Term</w:t>
      </w:r>
    </w:p>
    <w:p w14:paraId="354836C0" w14:textId="77777777" w:rsidR="00B479DC" w:rsidRDefault="00B479DC" w:rsidP="00B479DC">
      <w:pPr>
        <w:spacing w:line="360" w:lineRule="auto"/>
        <w:rPr>
          <w:rFonts w:ascii="Times New Roman" w:hAnsi="Times New Roman" w:cs="Times New Roman"/>
          <w:sz w:val="24"/>
          <w:szCs w:val="24"/>
        </w:rPr>
      </w:pPr>
    </w:p>
    <w:p w14:paraId="2E69393F"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minimum holding period.</w:t>
      </w:r>
    </w:p>
    <w:p w14:paraId="15C5E308"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48"/>
        <w:gridCol w:w="6302"/>
      </w:tblGrid>
      <w:tr w:rsidR="00B479DC" w14:paraId="01F68C94" w14:textId="77777777" w:rsidTr="000F14CA">
        <w:tc>
          <w:tcPr>
            <w:tcW w:w="3168" w:type="dxa"/>
            <w:vAlign w:val="center"/>
          </w:tcPr>
          <w:p w14:paraId="63A365C6"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0E843BCB"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1B86BD42" w14:textId="77777777" w:rsidTr="000F14CA">
        <w:tc>
          <w:tcPr>
            <w:tcW w:w="3168" w:type="dxa"/>
          </w:tcPr>
          <w:p w14:paraId="6A7BB539"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26E4330A"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CT_LIMIT_MINIMUM_HOLDING_PERIOD</w:t>
            </w:r>
          </w:p>
        </w:tc>
      </w:tr>
      <w:tr w:rsidR="00B479DC" w14:paraId="60CDE6A9" w14:textId="77777777" w:rsidTr="000F14CA">
        <w:tc>
          <w:tcPr>
            <w:tcW w:w="3168" w:type="dxa"/>
          </w:tcPr>
          <w:p w14:paraId="1B17506A"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6874B844"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Minimum Holdings Period</w:t>
            </w:r>
          </w:p>
        </w:tc>
      </w:tr>
      <w:tr w:rsidR="00B479DC" w14:paraId="05257B79" w14:textId="77777777" w:rsidTr="000F14CA">
        <w:tc>
          <w:tcPr>
            <w:tcW w:w="3168" w:type="dxa"/>
          </w:tcPr>
          <w:p w14:paraId="5616D90E"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4591CAFF"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LIMIT_HOLDINGS</w:t>
            </w:r>
          </w:p>
        </w:tc>
      </w:tr>
      <w:tr w:rsidR="00B479DC" w14:paraId="4FAB6050" w14:textId="77777777" w:rsidTr="000F14CA">
        <w:tc>
          <w:tcPr>
            <w:tcW w:w="3168" w:type="dxa"/>
          </w:tcPr>
          <w:p w14:paraId="09FE747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01C7238C"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14:paraId="000CE112" w14:textId="77777777" w:rsidTr="000F14CA">
        <w:tc>
          <w:tcPr>
            <w:tcW w:w="3168" w:type="dxa"/>
          </w:tcPr>
          <w:p w14:paraId="7C9ACE9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59F3FBB9"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14:paraId="23542770" w14:textId="77777777" w:rsidTr="000F14CA">
        <w:tc>
          <w:tcPr>
            <w:tcW w:w="3168" w:type="dxa"/>
          </w:tcPr>
          <w:p w14:paraId="0923227E"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23EF0309"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14:paraId="5408F9EB" w14:textId="77777777" w:rsidTr="000F14CA">
        <w:tc>
          <w:tcPr>
            <w:tcW w:w="3168" w:type="dxa"/>
          </w:tcPr>
          <w:p w14:paraId="6E79B9A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4ED4C7FC"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Holding Period Bound</w:t>
            </w:r>
          </w:p>
        </w:tc>
      </w:tr>
      <w:tr w:rsidR="00B479DC" w14:paraId="21416D0F" w14:textId="77777777" w:rsidTr="000F14CA">
        <w:tc>
          <w:tcPr>
            <w:tcW w:w="3168" w:type="dxa"/>
          </w:tcPr>
          <w:p w14:paraId="7768915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019DE40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42EE5A72" w14:textId="77777777" w:rsidTr="000F14CA">
        <w:tc>
          <w:tcPr>
            <w:tcW w:w="3168" w:type="dxa"/>
          </w:tcPr>
          <w:p w14:paraId="660198B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14:paraId="664D6A27"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4F0887A8" w14:textId="77777777" w:rsidTr="000F14CA">
        <w:tc>
          <w:tcPr>
            <w:tcW w:w="3168" w:type="dxa"/>
          </w:tcPr>
          <w:p w14:paraId="4D10A00E"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11D90E5C"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154926A1" w14:textId="77777777" w:rsidR="00B479DC" w:rsidRDefault="00B479DC" w:rsidP="00B479DC">
      <w:pPr>
        <w:spacing w:line="360" w:lineRule="auto"/>
        <w:rPr>
          <w:rFonts w:ascii="Times New Roman" w:hAnsi="Times New Roman" w:cs="Times New Roman"/>
          <w:sz w:val="24"/>
          <w:szCs w:val="24"/>
        </w:rPr>
      </w:pPr>
    </w:p>
    <w:p w14:paraId="325BA5DD" w14:textId="77777777" w:rsidR="00B479DC" w:rsidRDefault="00B479DC" w:rsidP="00B479DC">
      <w:pPr>
        <w:spacing w:line="360" w:lineRule="auto"/>
        <w:rPr>
          <w:rFonts w:ascii="Times New Roman" w:hAnsi="Times New Roman" w:cs="Times New Roman"/>
          <w:sz w:val="24"/>
          <w:szCs w:val="24"/>
        </w:rPr>
      </w:pPr>
    </w:p>
    <w:p w14:paraId="00F6CBAE"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Threshold Net Holding Constraint</w:t>
      </w:r>
      <w:r w:rsidRPr="00F60968">
        <w:rPr>
          <w:rFonts w:ascii="Times New Roman" w:hAnsi="Times New Roman" w:cs="Times New Roman"/>
          <w:b/>
          <w:sz w:val="28"/>
          <w:szCs w:val="28"/>
        </w:rPr>
        <w:t xml:space="preserve"> Term</w:t>
      </w:r>
    </w:p>
    <w:p w14:paraId="16F09520" w14:textId="77777777" w:rsidR="00B479DC" w:rsidRDefault="00B479DC" w:rsidP="00B479DC">
      <w:pPr>
        <w:spacing w:line="360" w:lineRule="auto"/>
        <w:rPr>
          <w:rFonts w:ascii="Times New Roman" w:hAnsi="Times New Roman" w:cs="Times New Roman"/>
          <w:sz w:val="24"/>
          <w:szCs w:val="24"/>
        </w:rPr>
      </w:pPr>
    </w:p>
    <w:p w14:paraId="2695A7F9"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xml:space="preserve">: Constrains the Target Portfolio’s Net Holdings </w:t>
      </w:r>
      <w:proofErr w:type="gramStart"/>
      <w:r>
        <w:rPr>
          <w:rFonts w:ascii="Times New Roman" w:hAnsi="Times New Roman" w:cs="Times New Roman"/>
          <w:sz w:val="24"/>
          <w:szCs w:val="24"/>
        </w:rPr>
        <w:t>as long as</w:t>
      </w:r>
      <w:proofErr w:type="gramEnd"/>
      <w:r>
        <w:rPr>
          <w:rFonts w:ascii="Times New Roman" w:hAnsi="Times New Roman" w:cs="Times New Roman"/>
          <w:sz w:val="24"/>
          <w:szCs w:val="24"/>
        </w:rPr>
        <w:t xml:space="preserve"> they are not zero.</w:t>
      </w:r>
    </w:p>
    <w:p w14:paraId="5659B50A"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4A831DF5" w14:textId="77777777" w:rsidR="00B479DC" w:rsidRDefault="00B479DC" w:rsidP="00B479DC">
      <w:pPr>
        <w:spacing w:line="360" w:lineRule="auto"/>
        <w:rPr>
          <w:rFonts w:ascii="Times New Roman" w:hAnsi="Times New Roman" w:cs="Times New Roman"/>
          <w:sz w:val="24"/>
          <w:szCs w:val="24"/>
        </w:rPr>
      </w:pPr>
    </w:p>
    <w:p w14:paraId="23210F94" w14:textId="77777777" w:rsidR="00B479DC" w:rsidRPr="00580A14"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 xml:space="preserve">i : </m:t>
              </m:r>
              <m:r>
                <w:rPr>
                  <w:rFonts w:ascii="Cambria Math" w:eastAsiaTheme="minorEastAsia" w:hAnsi="Cambria Math" w:cs="Times New Roman"/>
                  <w:sz w:val="24"/>
                  <w:szCs w:val="24"/>
                </w:rPr>
                <m:t xml:space="preserve"> </m:t>
              </m:r>
              <m:r>
                <w:rPr>
                  <w:rFonts w:ascii="Cambria Math" w:hAnsi="Cambria Math" w:cs="Times New Roman"/>
                  <w:sz w:val="24"/>
                  <w:szCs w:val="24"/>
                </w:rPr>
                <m:t>i∈S</m:t>
              </m:r>
            </m:sub>
            <m:sup/>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e>
          </m:nary>
        </m:oMath>
      </m:oMathPara>
    </w:p>
    <w:p w14:paraId="465F76DC" w14:textId="77777777" w:rsidR="00B479DC" w:rsidRDefault="00B479DC" w:rsidP="00B479DC">
      <w:pPr>
        <w:spacing w:line="360" w:lineRule="auto"/>
        <w:rPr>
          <w:rFonts w:ascii="Times New Roman" w:eastAsiaTheme="minorEastAsia" w:hAnsi="Times New Roman" w:cs="Times New Roman"/>
          <w:sz w:val="24"/>
          <w:szCs w:val="24"/>
        </w:rPr>
      </w:pPr>
    </w:p>
    <w:p w14:paraId="575FA472" w14:textId="77777777" w:rsidR="00B479DC" w:rsidRDefault="00B479DC" w:rsidP="00B479DC">
      <w:p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allowing for</w:t>
      </w:r>
    </w:p>
    <w:p w14:paraId="0B34910B" w14:textId="77777777" w:rsidR="00B479DC" w:rsidRDefault="00B479DC" w:rsidP="00B479DC">
      <w:pPr>
        <w:spacing w:line="360" w:lineRule="auto"/>
        <w:rPr>
          <w:rFonts w:ascii="Times New Roman" w:eastAsiaTheme="minorEastAsia" w:hAnsi="Times New Roman" w:cs="Times New Roman"/>
          <w:sz w:val="24"/>
          <w:szCs w:val="24"/>
        </w:rPr>
      </w:pPr>
    </w:p>
    <w:p w14:paraId="7AAD0E7C" w14:textId="77777777" w:rsidR="00B479DC" w:rsidRPr="00C401C4"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 xml:space="preserve">i : </m:t>
              </m:r>
              <m:r>
                <w:rPr>
                  <w:rFonts w:ascii="Cambria Math" w:eastAsiaTheme="minorEastAsia" w:hAnsi="Cambria Math" w:cs="Times New Roman"/>
                  <w:sz w:val="24"/>
                  <w:szCs w:val="24"/>
                </w:rPr>
                <m:t xml:space="preserve"> </m:t>
              </m:r>
              <m:r>
                <w:rPr>
                  <w:rFonts w:ascii="Cambria Math" w:hAnsi="Cambria Math" w:cs="Times New Roman"/>
                  <w:sz w:val="24"/>
                  <w:szCs w:val="24"/>
                </w:rPr>
                <m:t>i∈S</m:t>
              </m:r>
            </m:sub>
            <m:sup/>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e>
          </m:nary>
          <m:r>
            <w:rPr>
              <w:rFonts w:ascii="Cambria Math" w:hAnsi="Cambria Math" w:cs="Times New Roman"/>
              <w:sz w:val="24"/>
              <w:szCs w:val="24"/>
            </w:rPr>
            <m:t>=0</m:t>
          </m:r>
        </m:oMath>
      </m:oMathPara>
    </w:p>
    <w:p w14:paraId="5C11B3CA"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61"/>
        <w:gridCol w:w="6289"/>
      </w:tblGrid>
      <w:tr w:rsidR="00B479DC" w14:paraId="7C51B4DA" w14:textId="77777777" w:rsidTr="000F14CA">
        <w:tc>
          <w:tcPr>
            <w:tcW w:w="3168" w:type="dxa"/>
            <w:vAlign w:val="center"/>
          </w:tcPr>
          <w:p w14:paraId="2E2B3941"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4B404988"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149A55C1" w14:textId="77777777" w:rsidTr="000F14CA">
        <w:tc>
          <w:tcPr>
            <w:tcW w:w="3168" w:type="dxa"/>
          </w:tcPr>
          <w:p w14:paraId="65941637"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7D25221B"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 LIMIT_THRESHOLD_NET_HOLDINGS</w:t>
            </w:r>
          </w:p>
        </w:tc>
      </w:tr>
      <w:tr w:rsidR="00B479DC" w14:paraId="26396997" w14:textId="77777777" w:rsidTr="000F14CA">
        <w:tc>
          <w:tcPr>
            <w:tcW w:w="3168" w:type="dxa"/>
          </w:tcPr>
          <w:p w14:paraId="7FD88EF9"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31F1D9B3"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Net Holdings subject to zero Threshold</w:t>
            </w:r>
          </w:p>
        </w:tc>
      </w:tr>
      <w:tr w:rsidR="00B479DC" w14:paraId="4826B33D" w14:textId="77777777" w:rsidTr="000F14CA">
        <w:tc>
          <w:tcPr>
            <w:tcW w:w="3168" w:type="dxa"/>
          </w:tcPr>
          <w:p w14:paraId="03949D3A"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7760659A"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THRESHOLD_HOLDINGS</w:t>
            </w:r>
          </w:p>
        </w:tc>
      </w:tr>
      <w:tr w:rsidR="00B479DC" w14:paraId="3B07E4E2" w14:textId="77777777" w:rsidTr="000F14CA">
        <w:tc>
          <w:tcPr>
            <w:tcW w:w="3168" w:type="dxa"/>
          </w:tcPr>
          <w:p w14:paraId="0FB7136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7D6F89D6"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14:paraId="72702DEE" w14:textId="77777777" w:rsidTr="000F14CA">
        <w:tc>
          <w:tcPr>
            <w:tcW w:w="3168" w:type="dxa"/>
          </w:tcPr>
          <w:p w14:paraId="38E47B9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3066CA6B"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14:paraId="07754542" w14:textId="77777777" w:rsidTr="000F14CA">
        <w:tc>
          <w:tcPr>
            <w:tcW w:w="3168" w:type="dxa"/>
          </w:tcPr>
          <w:p w14:paraId="549EF31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70E11F28"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PERCENT/ABSOLUTE</w:t>
            </w:r>
          </w:p>
        </w:tc>
      </w:tr>
      <w:tr w:rsidR="00B479DC" w14:paraId="0C55F196" w14:textId="77777777" w:rsidTr="000F14CA">
        <w:tc>
          <w:tcPr>
            <w:tcW w:w="3168" w:type="dxa"/>
          </w:tcPr>
          <w:p w14:paraId="38EEB50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38A4261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Holdings Bound</w:t>
            </w:r>
          </w:p>
        </w:tc>
      </w:tr>
      <w:tr w:rsidR="00B479DC" w14:paraId="4BF700AD" w14:textId="77777777" w:rsidTr="000F14CA">
        <w:tc>
          <w:tcPr>
            <w:tcW w:w="3168" w:type="dxa"/>
          </w:tcPr>
          <w:p w14:paraId="5821C7EE"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22FFD76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Holdings Bound</w:t>
            </w:r>
          </w:p>
        </w:tc>
      </w:tr>
      <w:tr w:rsidR="00B479DC" w14:paraId="338F636A" w14:textId="77777777" w:rsidTr="000F14CA">
        <w:tc>
          <w:tcPr>
            <w:tcW w:w="3168" w:type="dxa"/>
          </w:tcPr>
          <w:p w14:paraId="5DE1D58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3BC9460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5001E56B" w14:textId="77777777" w:rsidTr="000F14CA">
        <w:tc>
          <w:tcPr>
            <w:tcW w:w="3168" w:type="dxa"/>
          </w:tcPr>
          <w:p w14:paraId="1EE5A530"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14:paraId="6AFEE77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33B6F53C" w14:textId="77777777" w:rsidTr="000F14CA">
        <w:tc>
          <w:tcPr>
            <w:tcW w:w="3168" w:type="dxa"/>
          </w:tcPr>
          <w:p w14:paraId="73CB0E03"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4FE5889E"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0CEABE7D" w14:textId="77777777" w:rsidR="00B479DC" w:rsidRDefault="00B479DC" w:rsidP="00B479DC">
      <w:pPr>
        <w:spacing w:line="360" w:lineRule="auto"/>
        <w:rPr>
          <w:rFonts w:ascii="Times New Roman" w:hAnsi="Times New Roman" w:cs="Times New Roman"/>
          <w:sz w:val="24"/>
          <w:szCs w:val="24"/>
        </w:rPr>
      </w:pPr>
    </w:p>
    <w:p w14:paraId="249A8406" w14:textId="77777777" w:rsidR="00B479DC" w:rsidRDefault="00B479DC" w:rsidP="00B479DC">
      <w:pPr>
        <w:spacing w:line="360" w:lineRule="auto"/>
        <w:rPr>
          <w:rFonts w:ascii="Times New Roman" w:hAnsi="Times New Roman" w:cs="Times New Roman"/>
          <w:sz w:val="24"/>
          <w:szCs w:val="24"/>
        </w:rPr>
      </w:pPr>
    </w:p>
    <w:p w14:paraId="56C7A003"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Threshold Long Holding Constraint</w:t>
      </w:r>
      <w:r w:rsidRPr="00F60968">
        <w:rPr>
          <w:rFonts w:ascii="Times New Roman" w:hAnsi="Times New Roman" w:cs="Times New Roman"/>
          <w:b/>
          <w:sz w:val="28"/>
          <w:szCs w:val="28"/>
        </w:rPr>
        <w:t xml:space="preserve"> Term</w:t>
      </w:r>
    </w:p>
    <w:p w14:paraId="43527805" w14:textId="77777777" w:rsidR="00B479DC" w:rsidRDefault="00B479DC" w:rsidP="00B479DC">
      <w:pPr>
        <w:spacing w:line="360" w:lineRule="auto"/>
        <w:rPr>
          <w:rFonts w:ascii="Times New Roman" w:hAnsi="Times New Roman" w:cs="Times New Roman"/>
          <w:sz w:val="24"/>
          <w:szCs w:val="24"/>
        </w:rPr>
      </w:pPr>
    </w:p>
    <w:p w14:paraId="4DD324FE"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xml:space="preserve">: Constrains the Target Portfolio’s Long Holdings </w:t>
      </w:r>
      <w:proofErr w:type="gramStart"/>
      <w:r>
        <w:rPr>
          <w:rFonts w:ascii="Times New Roman" w:hAnsi="Times New Roman" w:cs="Times New Roman"/>
          <w:sz w:val="24"/>
          <w:szCs w:val="24"/>
        </w:rPr>
        <w:t>as long as</w:t>
      </w:r>
      <w:proofErr w:type="gramEnd"/>
      <w:r>
        <w:rPr>
          <w:rFonts w:ascii="Times New Roman" w:hAnsi="Times New Roman" w:cs="Times New Roman"/>
          <w:sz w:val="24"/>
          <w:szCs w:val="24"/>
        </w:rPr>
        <w:t xml:space="preserve"> they are not zero.</w:t>
      </w:r>
    </w:p>
    <w:p w14:paraId="383F018F"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Objective Term</w:t>
      </w:r>
      <w:r>
        <w:rPr>
          <w:rFonts w:ascii="Times New Roman" w:hAnsi="Times New Roman" w:cs="Times New Roman"/>
          <w:sz w:val="24"/>
          <w:szCs w:val="24"/>
        </w:rPr>
        <w:t>: Constrains</w:t>
      </w:r>
    </w:p>
    <w:p w14:paraId="642BAA42" w14:textId="77777777" w:rsidR="00B479DC" w:rsidRDefault="00B479DC" w:rsidP="00B479DC">
      <w:pPr>
        <w:spacing w:line="360" w:lineRule="auto"/>
        <w:rPr>
          <w:rFonts w:ascii="Times New Roman" w:hAnsi="Times New Roman" w:cs="Times New Roman"/>
          <w:sz w:val="24"/>
          <w:szCs w:val="24"/>
        </w:rPr>
      </w:pPr>
    </w:p>
    <w:p w14:paraId="7A2F819C" w14:textId="77777777" w:rsidR="00B479DC" w:rsidRPr="00580A14"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 xml:space="preserve">i : </m:t>
              </m:r>
              <m:r>
                <w:rPr>
                  <w:rFonts w:ascii="Cambria Math" w:eastAsiaTheme="minorEastAsia" w:hAnsi="Cambria Math" w:cs="Times New Roman"/>
                  <w:sz w:val="24"/>
                  <w:szCs w:val="24"/>
                </w:rPr>
                <m:t xml:space="preserve"> </m:t>
              </m:r>
              <m:r>
                <w:rPr>
                  <w:rFonts w:ascii="Cambria Math" w:hAnsi="Cambria Math" w:cs="Times New Roman"/>
                  <w:sz w:val="24"/>
                  <w:szCs w:val="24"/>
                </w:rPr>
                <m:t>i∈S</m:t>
              </m:r>
            </m:sub>
            <m:sup/>
            <m:e>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e>
                <m:sup>
                  <m:r>
                    <w:rPr>
                      <w:rFonts w:ascii="Cambria Math" w:hAnsi="Cambria Math" w:cs="Times New Roman"/>
                      <w:sz w:val="24"/>
                      <w:szCs w:val="24"/>
                    </w:rPr>
                    <m:t>+</m:t>
                  </m:r>
                </m:sup>
              </m:sSup>
            </m:e>
          </m:nary>
        </m:oMath>
      </m:oMathPara>
    </w:p>
    <w:p w14:paraId="0B8C437F" w14:textId="77777777" w:rsidR="00B479DC" w:rsidRDefault="00B479DC" w:rsidP="00B479DC">
      <w:pPr>
        <w:spacing w:line="360" w:lineRule="auto"/>
        <w:rPr>
          <w:rFonts w:ascii="Times New Roman" w:eastAsiaTheme="minorEastAsia" w:hAnsi="Times New Roman" w:cs="Times New Roman"/>
          <w:sz w:val="24"/>
          <w:szCs w:val="24"/>
        </w:rPr>
      </w:pPr>
    </w:p>
    <w:p w14:paraId="1F062280" w14:textId="77777777" w:rsidR="00B479DC" w:rsidRDefault="00B479DC" w:rsidP="00B479DC">
      <w:p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allowing for</w:t>
      </w:r>
    </w:p>
    <w:p w14:paraId="4966474A" w14:textId="77777777" w:rsidR="00B479DC" w:rsidRDefault="00B479DC" w:rsidP="00B479DC">
      <w:pPr>
        <w:spacing w:line="360" w:lineRule="auto"/>
        <w:rPr>
          <w:rFonts w:ascii="Times New Roman" w:eastAsiaTheme="minorEastAsia" w:hAnsi="Times New Roman" w:cs="Times New Roman"/>
          <w:sz w:val="24"/>
          <w:szCs w:val="24"/>
        </w:rPr>
      </w:pPr>
    </w:p>
    <w:p w14:paraId="73C9C3F6" w14:textId="77777777" w:rsidR="00B479DC" w:rsidRPr="00C401C4"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 xml:space="preserve">i : </m:t>
              </m:r>
              <m:r>
                <w:rPr>
                  <w:rFonts w:ascii="Cambria Math" w:eastAsiaTheme="minorEastAsia" w:hAnsi="Cambria Math" w:cs="Times New Roman"/>
                  <w:sz w:val="24"/>
                  <w:szCs w:val="24"/>
                </w:rPr>
                <m:t xml:space="preserve"> </m:t>
              </m:r>
              <m:r>
                <w:rPr>
                  <w:rFonts w:ascii="Cambria Math" w:hAnsi="Cambria Math" w:cs="Times New Roman"/>
                  <w:sz w:val="24"/>
                  <w:szCs w:val="24"/>
                </w:rPr>
                <m:t>i∈S</m:t>
              </m:r>
            </m:sub>
            <m:sup/>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e>
          </m:nary>
          <m:r>
            <w:rPr>
              <w:rFonts w:ascii="Cambria Math" w:hAnsi="Cambria Math" w:cs="Times New Roman"/>
              <w:sz w:val="24"/>
              <w:szCs w:val="24"/>
            </w:rPr>
            <m:t>=0</m:t>
          </m:r>
        </m:oMath>
      </m:oMathPara>
    </w:p>
    <w:p w14:paraId="1E6FABA8"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55"/>
        <w:gridCol w:w="6295"/>
      </w:tblGrid>
      <w:tr w:rsidR="00B479DC" w14:paraId="574A8A52" w14:textId="77777777" w:rsidTr="000F14CA">
        <w:tc>
          <w:tcPr>
            <w:tcW w:w="3168" w:type="dxa"/>
            <w:vAlign w:val="center"/>
          </w:tcPr>
          <w:p w14:paraId="3D19061A"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040BE486"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58A6F81F" w14:textId="77777777" w:rsidTr="000F14CA">
        <w:tc>
          <w:tcPr>
            <w:tcW w:w="3168" w:type="dxa"/>
          </w:tcPr>
          <w:p w14:paraId="61A95AFB"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39143E4E"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 LIMIT_THRESHOLD_LONG_HOLDINGS</w:t>
            </w:r>
          </w:p>
        </w:tc>
      </w:tr>
      <w:tr w:rsidR="00B479DC" w14:paraId="647A2364" w14:textId="77777777" w:rsidTr="000F14CA">
        <w:tc>
          <w:tcPr>
            <w:tcW w:w="3168" w:type="dxa"/>
          </w:tcPr>
          <w:p w14:paraId="1889A989"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7439B24D"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Long Holdings subject to zero Threshold</w:t>
            </w:r>
          </w:p>
        </w:tc>
      </w:tr>
      <w:tr w:rsidR="00B479DC" w14:paraId="6DEAA4F3" w14:textId="77777777" w:rsidTr="000F14CA">
        <w:tc>
          <w:tcPr>
            <w:tcW w:w="3168" w:type="dxa"/>
          </w:tcPr>
          <w:p w14:paraId="3CAC9110"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4345F591"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THRESHOLD_HOLDINGS</w:t>
            </w:r>
          </w:p>
        </w:tc>
      </w:tr>
      <w:tr w:rsidR="00B479DC" w14:paraId="53C5D0F2" w14:textId="77777777" w:rsidTr="000F14CA">
        <w:tc>
          <w:tcPr>
            <w:tcW w:w="3168" w:type="dxa"/>
          </w:tcPr>
          <w:p w14:paraId="5DC6DFF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318B9AFE"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14:paraId="697D81F4" w14:textId="77777777" w:rsidTr="000F14CA">
        <w:tc>
          <w:tcPr>
            <w:tcW w:w="3168" w:type="dxa"/>
          </w:tcPr>
          <w:p w14:paraId="66EDC97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4B5726EF"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14:paraId="70FA4010" w14:textId="77777777" w:rsidTr="000F14CA">
        <w:tc>
          <w:tcPr>
            <w:tcW w:w="3168" w:type="dxa"/>
          </w:tcPr>
          <w:p w14:paraId="0EEF536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0E5F16CC"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PERCENT/ABSOLUTE</w:t>
            </w:r>
          </w:p>
        </w:tc>
      </w:tr>
      <w:tr w:rsidR="00B479DC" w14:paraId="317FE3DF" w14:textId="77777777" w:rsidTr="000F14CA">
        <w:tc>
          <w:tcPr>
            <w:tcW w:w="3168" w:type="dxa"/>
          </w:tcPr>
          <w:p w14:paraId="4B78893E"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6A35EADC"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Holdings Bound</w:t>
            </w:r>
          </w:p>
        </w:tc>
      </w:tr>
      <w:tr w:rsidR="00B479DC" w14:paraId="1DED1202" w14:textId="77777777" w:rsidTr="000F14CA">
        <w:tc>
          <w:tcPr>
            <w:tcW w:w="3168" w:type="dxa"/>
          </w:tcPr>
          <w:p w14:paraId="1255B5B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7D28B678"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Holdings Bound</w:t>
            </w:r>
          </w:p>
        </w:tc>
      </w:tr>
      <w:tr w:rsidR="00B479DC" w14:paraId="125FF164" w14:textId="77777777" w:rsidTr="000F14CA">
        <w:tc>
          <w:tcPr>
            <w:tcW w:w="3168" w:type="dxa"/>
          </w:tcPr>
          <w:p w14:paraId="2AD8864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4FA5454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7BE48002" w14:textId="77777777" w:rsidTr="000F14CA">
        <w:tc>
          <w:tcPr>
            <w:tcW w:w="3168" w:type="dxa"/>
          </w:tcPr>
          <w:p w14:paraId="05BC4413"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14:paraId="228C4FF7"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7A0DC182" w14:textId="77777777" w:rsidTr="000F14CA">
        <w:tc>
          <w:tcPr>
            <w:tcW w:w="3168" w:type="dxa"/>
          </w:tcPr>
          <w:p w14:paraId="080FBF4C"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5F2A6FBE"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7CC5913B" w14:textId="77777777" w:rsidR="00B479DC" w:rsidRDefault="00B479DC" w:rsidP="00B479DC">
      <w:pPr>
        <w:spacing w:line="360" w:lineRule="auto"/>
        <w:rPr>
          <w:rFonts w:ascii="Times New Roman" w:hAnsi="Times New Roman" w:cs="Times New Roman"/>
          <w:sz w:val="24"/>
          <w:szCs w:val="24"/>
        </w:rPr>
      </w:pPr>
    </w:p>
    <w:p w14:paraId="42619220" w14:textId="77777777" w:rsidR="00B479DC" w:rsidRDefault="00B479DC" w:rsidP="00B479DC">
      <w:pPr>
        <w:spacing w:line="360" w:lineRule="auto"/>
        <w:rPr>
          <w:rFonts w:ascii="Times New Roman" w:hAnsi="Times New Roman" w:cs="Times New Roman"/>
          <w:sz w:val="24"/>
          <w:szCs w:val="24"/>
        </w:rPr>
      </w:pPr>
    </w:p>
    <w:p w14:paraId="342F9BAF"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lastRenderedPageBreak/>
        <w:t>Limit Threshold Short Holding Constraint</w:t>
      </w:r>
      <w:r w:rsidRPr="00F60968">
        <w:rPr>
          <w:rFonts w:ascii="Times New Roman" w:hAnsi="Times New Roman" w:cs="Times New Roman"/>
          <w:b/>
          <w:sz w:val="28"/>
          <w:szCs w:val="28"/>
        </w:rPr>
        <w:t xml:space="preserve"> Term</w:t>
      </w:r>
    </w:p>
    <w:p w14:paraId="21745C0C" w14:textId="77777777" w:rsidR="00B479DC" w:rsidRDefault="00B479DC" w:rsidP="00B479DC">
      <w:pPr>
        <w:spacing w:line="360" w:lineRule="auto"/>
        <w:rPr>
          <w:rFonts w:ascii="Times New Roman" w:hAnsi="Times New Roman" w:cs="Times New Roman"/>
          <w:sz w:val="24"/>
          <w:szCs w:val="24"/>
        </w:rPr>
      </w:pPr>
    </w:p>
    <w:p w14:paraId="07FBF92D"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xml:space="preserve">: Constrains the Target Portfolio’s Short Holdings </w:t>
      </w:r>
      <w:proofErr w:type="gramStart"/>
      <w:r>
        <w:rPr>
          <w:rFonts w:ascii="Times New Roman" w:hAnsi="Times New Roman" w:cs="Times New Roman"/>
          <w:sz w:val="24"/>
          <w:szCs w:val="24"/>
        </w:rPr>
        <w:t>as long as</w:t>
      </w:r>
      <w:proofErr w:type="gramEnd"/>
      <w:r>
        <w:rPr>
          <w:rFonts w:ascii="Times New Roman" w:hAnsi="Times New Roman" w:cs="Times New Roman"/>
          <w:sz w:val="24"/>
          <w:szCs w:val="24"/>
        </w:rPr>
        <w:t xml:space="preserve"> they are not zero.</w:t>
      </w:r>
    </w:p>
    <w:p w14:paraId="6892EB64"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675D566F" w14:textId="77777777" w:rsidR="00B479DC" w:rsidRDefault="00B479DC" w:rsidP="00B479DC">
      <w:pPr>
        <w:spacing w:line="360" w:lineRule="auto"/>
        <w:rPr>
          <w:rFonts w:ascii="Times New Roman" w:hAnsi="Times New Roman" w:cs="Times New Roman"/>
          <w:sz w:val="24"/>
          <w:szCs w:val="24"/>
        </w:rPr>
      </w:pPr>
    </w:p>
    <w:p w14:paraId="02C9CAE0" w14:textId="77777777" w:rsidR="00B479DC" w:rsidRPr="00580A14"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 xml:space="preserve">i : </m:t>
              </m:r>
              <m:r>
                <w:rPr>
                  <w:rFonts w:ascii="Cambria Math" w:eastAsiaTheme="minorEastAsia" w:hAnsi="Cambria Math" w:cs="Times New Roman"/>
                  <w:sz w:val="24"/>
                  <w:szCs w:val="24"/>
                </w:rPr>
                <m:t xml:space="preserve"> </m:t>
              </m:r>
              <m:r>
                <w:rPr>
                  <w:rFonts w:ascii="Cambria Math" w:hAnsi="Cambria Math" w:cs="Times New Roman"/>
                  <w:sz w:val="24"/>
                  <w:szCs w:val="24"/>
                </w:rPr>
                <m:t>i∈S</m:t>
              </m:r>
            </m:sub>
            <m:sup/>
            <m:e>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e>
                <m:sup>
                  <m:r>
                    <w:rPr>
                      <w:rFonts w:ascii="Cambria Math" w:hAnsi="Cambria Math" w:cs="Times New Roman"/>
                      <w:sz w:val="24"/>
                      <w:szCs w:val="24"/>
                    </w:rPr>
                    <m:t>-</m:t>
                  </m:r>
                </m:sup>
              </m:sSup>
            </m:e>
          </m:nary>
        </m:oMath>
      </m:oMathPara>
    </w:p>
    <w:p w14:paraId="1278B218" w14:textId="77777777" w:rsidR="00B479DC" w:rsidRDefault="00B479DC" w:rsidP="00B479DC">
      <w:pPr>
        <w:spacing w:line="360" w:lineRule="auto"/>
        <w:rPr>
          <w:rFonts w:ascii="Times New Roman" w:eastAsiaTheme="minorEastAsia" w:hAnsi="Times New Roman" w:cs="Times New Roman"/>
          <w:sz w:val="24"/>
          <w:szCs w:val="24"/>
        </w:rPr>
      </w:pPr>
    </w:p>
    <w:p w14:paraId="3B54F779" w14:textId="77777777" w:rsidR="00B479DC" w:rsidRDefault="00B479DC" w:rsidP="00B479DC">
      <w:p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allowing for</w:t>
      </w:r>
    </w:p>
    <w:p w14:paraId="45A6A2A4" w14:textId="77777777" w:rsidR="00B479DC" w:rsidRDefault="00B479DC" w:rsidP="00B479DC">
      <w:pPr>
        <w:spacing w:line="360" w:lineRule="auto"/>
        <w:rPr>
          <w:rFonts w:ascii="Times New Roman" w:eastAsiaTheme="minorEastAsia" w:hAnsi="Times New Roman" w:cs="Times New Roman"/>
          <w:sz w:val="24"/>
          <w:szCs w:val="24"/>
        </w:rPr>
      </w:pPr>
    </w:p>
    <w:p w14:paraId="24BA4492" w14:textId="77777777" w:rsidR="00B479DC" w:rsidRPr="00C401C4"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 xml:space="preserve">i : </m:t>
              </m:r>
              <m:r>
                <w:rPr>
                  <w:rFonts w:ascii="Cambria Math" w:eastAsiaTheme="minorEastAsia" w:hAnsi="Cambria Math" w:cs="Times New Roman"/>
                  <w:sz w:val="24"/>
                  <w:szCs w:val="24"/>
                </w:rPr>
                <m:t xml:space="preserve"> </m:t>
              </m:r>
              <m:r>
                <w:rPr>
                  <w:rFonts w:ascii="Cambria Math" w:hAnsi="Cambria Math" w:cs="Times New Roman"/>
                  <w:sz w:val="24"/>
                  <w:szCs w:val="24"/>
                </w:rPr>
                <m:t>i∈S</m:t>
              </m:r>
            </m:sub>
            <m:sup/>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e>
          </m:nary>
          <m:r>
            <w:rPr>
              <w:rFonts w:ascii="Cambria Math" w:hAnsi="Cambria Math" w:cs="Times New Roman"/>
              <w:sz w:val="24"/>
              <w:szCs w:val="24"/>
            </w:rPr>
            <m:t>=0</m:t>
          </m:r>
        </m:oMath>
      </m:oMathPara>
    </w:p>
    <w:p w14:paraId="18E56A76"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52"/>
        <w:gridCol w:w="6298"/>
      </w:tblGrid>
      <w:tr w:rsidR="00B479DC" w14:paraId="3E24B208" w14:textId="77777777" w:rsidTr="000F14CA">
        <w:tc>
          <w:tcPr>
            <w:tcW w:w="3168" w:type="dxa"/>
            <w:vAlign w:val="center"/>
          </w:tcPr>
          <w:p w14:paraId="3431E70B"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797950FB"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7BB4CCFE" w14:textId="77777777" w:rsidTr="000F14CA">
        <w:tc>
          <w:tcPr>
            <w:tcW w:w="3168" w:type="dxa"/>
          </w:tcPr>
          <w:p w14:paraId="20CEB8B2"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35904BB2"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 LIMIT_THRESHOLD_SHORT_HOLDINGS</w:t>
            </w:r>
          </w:p>
        </w:tc>
      </w:tr>
      <w:tr w:rsidR="00B479DC" w14:paraId="1A29F324" w14:textId="77777777" w:rsidTr="000F14CA">
        <w:tc>
          <w:tcPr>
            <w:tcW w:w="3168" w:type="dxa"/>
          </w:tcPr>
          <w:p w14:paraId="62292A9A"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60543960"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Short Holdings subject to zero Threshold</w:t>
            </w:r>
          </w:p>
        </w:tc>
      </w:tr>
      <w:tr w:rsidR="00B479DC" w14:paraId="2A54E007" w14:textId="77777777" w:rsidTr="000F14CA">
        <w:tc>
          <w:tcPr>
            <w:tcW w:w="3168" w:type="dxa"/>
          </w:tcPr>
          <w:p w14:paraId="566168B2"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71FA4C7A"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THRESHOLD_HOLDINGS</w:t>
            </w:r>
          </w:p>
        </w:tc>
      </w:tr>
      <w:tr w:rsidR="00B479DC" w14:paraId="4733FFF1" w14:textId="77777777" w:rsidTr="000F14CA">
        <w:tc>
          <w:tcPr>
            <w:tcW w:w="3168" w:type="dxa"/>
          </w:tcPr>
          <w:p w14:paraId="15234230"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04AEF685"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14:paraId="38F172F9" w14:textId="77777777" w:rsidTr="000F14CA">
        <w:tc>
          <w:tcPr>
            <w:tcW w:w="3168" w:type="dxa"/>
          </w:tcPr>
          <w:p w14:paraId="30EEA02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4D83160B"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14:paraId="7E5C7360" w14:textId="77777777" w:rsidTr="000F14CA">
        <w:tc>
          <w:tcPr>
            <w:tcW w:w="3168" w:type="dxa"/>
          </w:tcPr>
          <w:p w14:paraId="21D47F2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701F5DC0"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PERCENT/ABSOLUTE</w:t>
            </w:r>
          </w:p>
        </w:tc>
      </w:tr>
      <w:tr w:rsidR="00B479DC" w14:paraId="115CA583" w14:textId="77777777" w:rsidTr="000F14CA">
        <w:tc>
          <w:tcPr>
            <w:tcW w:w="3168" w:type="dxa"/>
          </w:tcPr>
          <w:p w14:paraId="3BC327F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48E196A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Holdings Bound</w:t>
            </w:r>
          </w:p>
        </w:tc>
      </w:tr>
      <w:tr w:rsidR="00B479DC" w14:paraId="4CFA1F82" w14:textId="77777777" w:rsidTr="000F14CA">
        <w:tc>
          <w:tcPr>
            <w:tcW w:w="3168" w:type="dxa"/>
          </w:tcPr>
          <w:p w14:paraId="2A46523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66CC76E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Holdings Bound</w:t>
            </w:r>
          </w:p>
        </w:tc>
      </w:tr>
      <w:tr w:rsidR="00B479DC" w14:paraId="5D23A596" w14:textId="77777777" w:rsidTr="000F14CA">
        <w:tc>
          <w:tcPr>
            <w:tcW w:w="3168" w:type="dxa"/>
          </w:tcPr>
          <w:p w14:paraId="3297A2C8"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7E4CA35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250D985E" w14:textId="77777777" w:rsidTr="000F14CA">
        <w:tc>
          <w:tcPr>
            <w:tcW w:w="3168" w:type="dxa"/>
          </w:tcPr>
          <w:p w14:paraId="3B9448EE"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Soft Constraint Options – Penalty Amount</w:t>
            </w:r>
          </w:p>
        </w:tc>
        <w:tc>
          <w:tcPr>
            <w:tcW w:w="6408" w:type="dxa"/>
            <w:vAlign w:val="center"/>
          </w:tcPr>
          <w:p w14:paraId="42BE9958"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307D1C35" w14:textId="77777777" w:rsidTr="000F14CA">
        <w:tc>
          <w:tcPr>
            <w:tcW w:w="3168" w:type="dxa"/>
          </w:tcPr>
          <w:p w14:paraId="159B07F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778E7DC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4AAFE51C" w14:textId="77777777" w:rsidR="00B479DC" w:rsidRDefault="00B479DC" w:rsidP="00B479DC">
      <w:pPr>
        <w:spacing w:line="360" w:lineRule="auto"/>
        <w:rPr>
          <w:rFonts w:ascii="Times New Roman" w:hAnsi="Times New Roman" w:cs="Times New Roman"/>
          <w:sz w:val="24"/>
          <w:szCs w:val="24"/>
        </w:rPr>
      </w:pPr>
    </w:p>
    <w:p w14:paraId="58F5446D" w14:textId="77777777" w:rsidR="00B479DC" w:rsidRDefault="00B479DC" w:rsidP="00B479DC">
      <w:pPr>
        <w:spacing w:line="360" w:lineRule="auto"/>
        <w:rPr>
          <w:rFonts w:ascii="Times New Roman" w:hAnsi="Times New Roman" w:cs="Times New Roman"/>
          <w:sz w:val="24"/>
          <w:szCs w:val="24"/>
        </w:rPr>
      </w:pPr>
    </w:p>
    <w:p w14:paraId="544F00F5"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Total Names Constraint</w:t>
      </w:r>
      <w:r w:rsidRPr="00F60968">
        <w:rPr>
          <w:rFonts w:ascii="Times New Roman" w:hAnsi="Times New Roman" w:cs="Times New Roman"/>
          <w:b/>
          <w:sz w:val="28"/>
          <w:szCs w:val="28"/>
        </w:rPr>
        <w:t xml:space="preserve"> Term</w:t>
      </w:r>
    </w:p>
    <w:p w14:paraId="75E49E67" w14:textId="77777777" w:rsidR="00B479DC" w:rsidRDefault="00B479DC" w:rsidP="00B479DC">
      <w:pPr>
        <w:spacing w:line="360" w:lineRule="auto"/>
        <w:rPr>
          <w:rFonts w:ascii="Times New Roman" w:hAnsi="Times New Roman" w:cs="Times New Roman"/>
          <w:sz w:val="24"/>
          <w:szCs w:val="24"/>
        </w:rPr>
      </w:pPr>
    </w:p>
    <w:p w14:paraId="5E9DC8BB"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number of names with Net Holdings of the Target Portfolio.</w:t>
      </w:r>
    </w:p>
    <w:p w14:paraId="662A9CC0"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 the number of names with net holdings in the target portfolio:</w:t>
      </w:r>
      <w:r w:rsidRPr="001257BD">
        <w:rPr>
          <w:rFonts w:ascii="Times New Roman" w:hAnsi="Times New Roman" w:cs="Times New Roman"/>
          <w:sz w:val="24"/>
          <w:szCs w:val="24"/>
        </w:rPr>
        <w:t xml:space="preserve"> </w:t>
      </w:r>
    </w:p>
    <w:p w14:paraId="0BCC6465" w14:textId="77777777" w:rsidR="00B479DC" w:rsidRDefault="00B479DC" w:rsidP="00B479DC">
      <w:pPr>
        <w:spacing w:line="360" w:lineRule="auto"/>
        <w:rPr>
          <w:rFonts w:ascii="Times New Roman" w:hAnsi="Times New Roman" w:cs="Times New Roman"/>
          <w:sz w:val="24"/>
          <w:szCs w:val="24"/>
        </w:rPr>
      </w:pPr>
    </w:p>
    <w:p w14:paraId="3B3426B9" w14:textId="77777777" w:rsidR="00B479DC" w:rsidRPr="00580A14"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r>
                <w:rPr>
                  <w:rFonts w:ascii="Cambria Math" w:eastAsiaTheme="minorEastAsia" w:hAnsi="Cambria Math" w:cs="Times New Roman"/>
                  <w:sz w:val="24"/>
                  <w:szCs w:val="24"/>
                </w:rPr>
                <m:t xml:space="preserve"> : </m:t>
              </m:r>
              <m:r>
                <w:rPr>
                  <w:rFonts w:ascii="Cambria Math" w:hAnsi="Cambria Math" w:cs="Times New Roman"/>
                  <w:sz w:val="24"/>
                  <w:szCs w:val="24"/>
                </w:rPr>
                <m:t>i∈S</m:t>
              </m:r>
            </m:sub>
            <m:sup/>
            <m:e>
              <m:sSub>
                <m:sSubPr>
                  <m:ctrlPr>
                    <w:rPr>
                      <w:rFonts w:ascii="Cambria Math" w:hAnsi="Cambria Math" w:cs="Times New Roman"/>
                      <w:i/>
                      <w:sz w:val="24"/>
                      <w:szCs w:val="24"/>
                    </w:rPr>
                  </m:ctrlPr>
                </m:sSubPr>
                <m:e>
                  <m:r>
                    <m:rPr>
                      <m:scr m:val="double-struck"/>
                    </m:rPr>
                    <w:rPr>
                      <w:rFonts w:ascii="Cambria Math" w:hAnsi="Cambria Math" w:cs="Times New Roman"/>
                      <w:sz w:val="24"/>
                      <w:szCs w:val="24"/>
                    </w:rPr>
                    <m:t>I</m:t>
                  </m:r>
                </m:e>
                <m: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r>
                    <w:rPr>
                      <w:rFonts w:ascii="Cambria Math" w:hAnsi="Cambria Math" w:cs="Times New Roman"/>
                      <w:sz w:val="24"/>
                      <w:szCs w:val="24"/>
                    </w:rPr>
                    <m:t>≠0</m:t>
                  </m:r>
                </m:sub>
              </m:sSub>
            </m:e>
          </m:nary>
        </m:oMath>
      </m:oMathPara>
    </w:p>
    <w:p w14:paraId="5ABE4B3E"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86"/>
        <w:gridCol w:w="6264"/>
      </w:tblGrid>
      <w:tr w:rsidR="00B479DC" w14:paraId="24DB55D5" w14:textId="77777777" w:rsidTr="000F14CA">
        <w:tc>
          <w:tcPr>
            <w:tcW w:w="3168" w:type="dxa"/>
            <w:vAlign w:val="center"/>
          </w:tcPr>
          <w:p w14:paraId="515960AA"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6CDE3D1C"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38303F5D" w14:textId="77777777" w:rsidTr="000F14CA">
        <w:tc>
          <w:tcPr>
            <w:tcW w:w="3168" w:type="dxa"/>
          </w:tcPr>
          <w:p w14:paraId="0D788D32"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64CD6F35"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CT_LIMIT_TOTAL_NAMES</w:t>
            </w:r>
          </w:p>
        </w:tc>
      </w:tr>
      <w:tr w:rsidR="00B479DC" w14:paraId="2CC3AC19" w14:textId="77777777" w:rsidTr="000F14CA">
        <w:tc>
          <w:tcPr>
            <w:tcW w:w="3168" w:type="dxa"/>
          </w:tcPr>
          <w:p w14:paraId="2DFB96F9"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27DB8D2C"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Number of Names with Net Holdings</w:t>
            </w:r>
          </w:p>
        </w:tc>
      </w:tr>
      <w:tr w:rsidR="00B479DC" w14:paraId="7B6EBD2A" w14:textId="77777777" w:rsidTr="000F14CA">
        <w:tc>
          <w:tcPr>
            <w:tcW w:w="3168" w:type="dxa"/>
          </w:tcPr>
          <w:p w14:paraId="69AE1020"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55AD7BAF"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LIMIT_NAMES</w:t>
            </w:r>
          </w:p>
        </w:tc>
      </w:tr>
      <w:tr w:rsidR="00B479DC" w14:paraId="15B9E97B" w14:textId="77777777" w:rsidTr="000F14CA">
        <w:tc>
          <w:tcPr>
            <w:tcW w:w="3168" w:type="dxa"/>
          </w:tcPr>
          <w:p w14:paraId="625BF73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7D287FC0"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14:paraId="658C6D91" w14:textId="77777777" w:rsidTr="000F14CA">
        <w:tc>
          <w:tcPr>
            <w:tcW w:w="3168" w:type="dxa"/>
          </w:tcPr>
          <w:p w14:paraId="183EC98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3BC73D6E"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14:paraId="3D62CEF8" w14:textId="77777777" w:rsidTr="000F14CA">
        <w:tc>
          <w:tcPr>
            <w:tcW w:w="3168" w:type="dxa"/>
          </w:tcPr>
          <w:p w14:paraId="57542DE3"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537151FA"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14:paraId="656E56BD" w14:textId="77777777" w:rsidTr="000F14CA">
        <w:tc>
          <w:tcPr>
            <w:tcW w:w="3168" w:type="dxa"/>
          </w:tcPr>
          <w:p w14:paraId="12AAD03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3E01C84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Names Count Bound</w:t>
            </w:r>
          </w:p>
        </w:tc>
      </w:tr>
      <w:tr w:rsidR="00B479DC" w14:paraId="2917416E" w14:textId="77777777" w:rsidTr="000F14CA">
        <w:tc>
          <w:tcPr>
            <w:tcW w:w="3168" w:type="dxa"/>
          </w:tcPr>
          <w:p w14:paraId="55027AE8"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5B3205D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Names Count Bound</w:t>
            </w:r>
          </w:p>
        </w:tc>
      </w:tr>
      <w:tr w:rsidR="00B479DC" w14:paraId="2949CA2B" w14:textId="77777777" w:rsidTr="000F14CA">
        <w:tc>
          <w:tcPr>
            <w:tcW w:w="3168" w:type="dxa"/>
          </w:tcPr>
          <w:p w14:paraId="7C35EC8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3BBEFF0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52FCF50E" w14:textId="77777777" w:rsidTr="000F14CA">
        <w:tc>
          <w:tcPr>
            <w:tcW w:w="3168" w:type="dxa"/>
          </w:tcPr>
          <w:p w14:paraId="0EDD905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Soft Constraint Options – Penalty Amount</w:t>
            </w:r>
          </w:p>
        </w:tc>
        <w:tc>
          <w:tcPr>
            <w:tcW w:w="6408" w:type="dxa"/>
            <w:vAlign w:val="center"/>
          </w:tcPr>
          <w:p w14:paraId="64F62BD8"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44C888A4" w14:textId="77777777" w:rsidTr="000F14CA">
        <w:tc>
          <w:tcPr>
            <w:tcW w:w="3168" w:type="dxa"/>
          </w:tcPr>
          <w:p w14:paraId="4D51F007"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5B72237E"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5C2EDCAF" w14:textId="77777777" w:rsidR="00B479DC" w:rsidRDefault="00B479DC" w:rsidP="00B479DC">
      <w:pPr>
        <w:spacing w:line="360" w:lineRule="auto"/>
        <w:rPr>
          <w:rFonts w:ascii="Times New Roman" w:hAnsi="Times New Roman" w:cs="Times New Roman"/>
          <w:sz w:val="24"/>
          <w:szCs w:val="24"/>
        </w:rPr>
      </w:pPr>
    </w:p>
    <w:p w14:paraId="0CD50F00" w14:textId="77777777" w:rsidR="00B479DC" w:rsidRDefault="00B479DC" w:rsidP="00B479DC">
      <w:pPr>
        <w:spacing w:line="360" w:lineRule="auto"/>
        <w:rPr>
          <w:rFonts w:ascii="Times New Roman" w:hAnsi="Times New Roman" w:cs="Times New Roman"/>
          <w:sz w:val="24"/>
          <w:szCs w:val="24"/>
        </w:rPr>
      </w:pPr>
    </w:p>
    <w:p w14:paraId="64AD3C47"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Long Names Constraint</w:t>
      </w:r>
      <w:r w:rsidRPr="00F60968">
        <w:rPr>
          <w:rFonts w:ascii="Times New Roman" w:hAnsi="Times New Roman" w:cs="Times New Roman"/>
          <w:b/>
          <w:sz w:val="28"/>
          <w:szCs w:val="28"/>
        </w:rPr>
        <w:t xml:space="preserve"> Term</w:t>
      </w:r>
    </w:p>
    <w:p w14:paraId="64EE625B" w14:textId="77777777" w:rsidR="00B479DC" w:rsidRDefault="00B479DC" w:rsidP="00B479DC">
      <w:pPr>
        <w:spacing w:line="360" w:lineRule="auto"/>
        <w:rPr>
          <w:rFonts w:ascii="Times New Roman" w:hAnsi="Times New Roman" w:cs="Times New Roman"/>
          <w:sz w:val="24"/>
          <w:szCs w:val="24"/>
        </w:rPr>
      </w:pPr>
    </w:p>
    <w:p w14:paraId="284032D9"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number of names with Long Holdings of the Target Portfolio.</w:t>
      </w:r>
    </w:p>
    <w:p w14:paraId="41EB76FD"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 the number of names with long holdings in the target portfolio.</w:t>
      </w:r>
    </w:p>
    <w:p w14:paraId="01409EAE" w14:textId="77777777" w:rsidR="00B479DC" w:rsidRDefault="00B479DC" w:rsidP="00B479DC">
      <w:pPr>
        <w:spacing w:line="360" w:lineRule="auto"/>
        <w:rPr>
          <w:rFonts w:ascii="Times New Roman" w:hAnsi="Times New Roman" w:cs="Times New Roman"/>
          <w:sz w:val="24"/>
          <w:szCs w:val="24"/>
        </w:rPr>
      </w:pPr>
    </w:p>
    <w:p w14:paraId="271439BA" w14:textId="77777777" w:rsidR="00B479DC" w:rsidRPr="00580A14"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r>
                <w:rPr>
                  <w:rFonts w:ascii="Cambria Math" w:eastAsiaTheme="minorEastAsia" w:hAnsi="Cambria Math" w:cs="Times New Roman"/>
                  <w:sz w:val="24"/>
                  <w:szCs w:val="24"/>
                </w:rPr>
                <m:t xml:space="preserve"> : </m:t>
              </m:r>
              <m:r>
                <w:rPr>
                  <w:rFonts w:ascii="Cambria Math" w:hAnsi="Cambria Math" w:cs="Times New Roman"/>
                  <w:sz w:val="24"/>
                  <w:szCs w:val="24"/>
                </w:rPr>
                <m:t>i∈S</m:t>
              </m:r>
            </m:sub>
            <m:sup/>
            <m:e>
              <m:sSub>
                <m:sSubPr>
                  <m:ctrlPr>
                    <w:rPr>
                      <w:rFonts w:ascii="Cambria Math" w:hAnsi="Cambria Math" w:cs="Times New Roman"/>
                      <w:i/>
                      <w:sz w:val="24"/>
                      <w:szCs w:val="24"/>
                    </w:rPr>
                  </m:ctrlPr>
                </m:sSubPr>
                <m:e>
                  <m:r>
                    <m:rPr>
                      <m:scr m:val="double-struck"/>
                    </m:rPr>
                    <w:rPr>
                      <w:rFonts w:ascii="Cambria Math" w:hAnsi="Cambria Math" w:cs="Times New Roman"/>
                      <w:sz w:val="24"/>
                      <w:szCs w:val="24"/>
                    </w:rPr>
                    <m:t>I</m:t>
                  </m:r>
                </m:e>
                <m: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r>
                    <w:rPr>
                      <w:rFonts w:ascii="Cambria Math" w:hAnsi="Cambria Math" w:cs="Times New Roman"/>
                      <w:sz w:val="24"/>
                      <w:szCs w:val="24"/>
                    </w:rPr>
                    <m:t>&gt;0</m:t>
                  </m:r>
                </m:sub>
              </m:sSub>
            </m:e>
          </m:nary>
        </m:oMath>
      </m:oMathPara>
    </w:p>
    <w:p w14:paraId="4DF7571B"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88"/>
        <w:gridCol w:w="6262"/>
      </w:tblGrid>
      <w:tr w:rsidR="00B479DC" w14:paraId="3453EABE" w14:textId="77777777" w:rsidTr="000F14CA">
        <w:tc>
          <w:tcPr>
            <w:tcW w:w="3168" w:type="dxa"/>
            <w:vAlign w:val="center"/>
          </w:tcPr>
          <w:p w14:paraId="24D5978A"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31235A82"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41AB3A49" w14:textId="77777777" w:rsidTr="000F14CA">
        <w:tc>
          <w:tcPr>
            <w:tcW w:w="3168" w:type="dxa"/>
          </w:tcPr>
          <w:p w14:paraId="126159BC"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3BBC4B8D"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CT_LIMIT_LONG_NAMES</w:t>
            </w:r>
          </w:p>
        </w:tc>
      </w:tr>
      <w:tr w:rsidR="00B479DC" w14:paraId="08F6CE86" w14:textId="77777777" w:rsidTr="000F14CA">
        <w:tc>
          <w:tcPr>
            <w:tcW w:w="3168" w:type="dxa"/>
          </w:tcPr>
          <w:p w14:paraId="60E7E918"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3BE6311C"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Number of Names with Long Holdings</w:t>
            </w:r>
          </w:p>
        </w:tc>
      </w:tr>
      <w:tr w:rsidR="00B479DC" w14:paraId="1046F459" w14:textId="77777777" w:rsidTr="000F14CA">
        <w:tc>
          <w:tcPr>
            <w:tcW w:w="3168" w:type="dxa"/>
          </w:tcPr>
          <w:p w14:paraId="7F5DABDD"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47973E89"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LIMIT_NAMES</w:t>
            </w:r>
          </w:p>
        </w:tc>
      </w:tr>
      <w:tr w:rsidR="00B479DC" w14:paraId="72C2E41D" w14:textId="77777777" w:rsidTr="000F14CA">
        <w:tc>
          <w:tcPr>
            <w:tcW w:w="3168" w:type="dxa"/>
          </w:tcPr>
          <w:p w14:paraId="0D18C75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0AA4E3C6"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14:paraId="3EC4E09C" w14:textId="77777777" w:rsidTr="000F14CA">
        <w:tc>
          <w:tcPr>
            <w:tcW w:w="3168" w:type="dxa"/>
          </w:tcPr>
          <w:p w14:paraId="39B62DC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1D075E99"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14:paraId="758CAC09" w14:textId="77777777" w:rsidTr="000F14CA">
        <w:tc>
          <w:tcPr>
            <w:tcW w:w="3168" w:type="dxa"/>
          </w:tcPr>
          <w:p w14:paraId="21E9900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1846F75F"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14:paraId="00359D62" w14:textId="77777777" w:rsidTr="000F14CA">
        <w:tc>
          <w:tcPr>
            <w:tcW w:w="3168" w:type="dxa"/>
          </w:tcPr>
          <w:p w14:paraId="30B0BBC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072060FE"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Names Count Bound</w:t>
            </w:r>
          </w:p>
        </w:tc>
      </w:tr>
      <w:tr w:rsidR="00B479DC" w14:paraId="1E10DB81" w14:textId="77777777" w:rsidTr="000F14CA">
        <w:tc>
          <w:tcPr>
            <w:tcW w:w="3168" w:type="dxa"/>
          </w:tcPr>
          <w:p w14:paraId="23E3796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68B5B5E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Names Count Bound</w:t>
            </w:r>
          </w:p>
        </w:tc>
      </w:tr>
      <w:tr w:rsidR="00B479DC" w14:paraId="74345FCC" w14:textId="77777777" w:rsidTr="000F14CA">
        <w:tc>
          <w:tcPr>
            <w:tcW w:w="3168" w:type="dxa"/>
          </w:tcPr>
          <w:p w14:paraId="07C1A34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2AA0C1B7"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2261628B" w14:textId="77777777" w:rsidTr="000F14CA">
        <w:tc>
          <w:tcPr>
            <w:tcW w:w="3168" w:type="dxa"/>
          </w:tcPr>
          <w:p w14:paraId="184BF88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Soft Constraint Options – Penalty Amount</w:t>
            </w:r>
          </w:p>
        </w:tc>
        <w:tc>
          <w:tcPr>
            <w:tcW w:w="6408" w:type="dxa"/>
            <w:vAlign w:val="center"/>
          </w:tcPr>
          <w:p w14:paraId="358AA17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750EEB5C" w14:textId="77777777" w:rsidTr="000F14CA">
        <w:tc>
          <w:tcPr>
            <w:tcW w:w="3168" w:type="dxa"/>
          </w:tcPr>
          <w:p w14:paraId="0D0E423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770E278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586824BA" w14:textId="77777777" w:rsidR="00B479DC" w:rsidRDefault="00B479DC" w:rsidP="00B479DC">
      <w:pPr>
        <w:spacing w:line="360" w:lineRule="auto"/>
        <w:rPr>
          <w:rFonts w:ascii="Times New Roman" w:hAnsi="Times New Roman" w:cs="Times New Roman"/>
          <w:sz w:val="24"/>
          <w:szCs w:val="24"/>
        </w:rPr>
      </w:pPr>
    </w:p>
    <w:p w14:paraId="2E55DA99" w14:textId="77777777" w:rsidR="00B479DC" w:rsidRDefault="00B479DC" w:rsidP="00B479DC">
      <w:pPr>
        <w:spacing w:line="360" w:lineRule="auto"/>
        <w:rPr>
          <w:rFonts w:ascii="Times New Roman" w:hAnsi="Times New Roman" w:cs="Times New Roman"/>
          <w:sz w:val="24"/>
          <w:szCs w:val="24"/>
        </w:rPr>
      </w:pPr>
    </w:p>
    <w:p w14:paraId="2EAFF00E"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Short Names Constraint</w:t>
      </w:r>
      <w:r w:rsidRPr="00F60968">
        <w:rPr>
          <w:rFonts w:ascii="Times New Roman" w:hAnsi="Times New Roman" w:cs="Times New Roman"/>
          <w:b/>
          <w:sz w:val="28"/>
          <w:szCs w:val="28"/>
        </w:rPr>
        <w:t xml:space="preserve"> Term</w:t>
      </w:r>
    </w:p>
    <w:p w14:paraId="2E992613" w14:textId="77777777" w:rsidR="00B479DC" w:rsidRDefault="00B479DC" w:rsidP="00B479DC">
      <w:pPr>
        <w:spacing w:line="360" w:lineRule="auto"/>
        <w:rPr>
          <w:rFonts w:ascii="Times New Roman" w:hAnsi="Times New Roman" w:cs="Times New Roman"/>
          <w:sz w:val="24"/>
          <w:szCs w:val="24"/>
        </w:rPr>
      </w:pPr>
    </w:p>
    <w:p w14:paraId="44566A56"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number of names with Short Holdings of the Target Portfolio.</w:t>
      </w:r>
    </w:p>
    <w:p w14:paraId="423A515D"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 the number of names with short holdings in the target portfolio.</w:t>
      </w:r>
    </w:p>
    <w:p w14:paraId="52503ABF" w14:textId="77777777" w:rsidR="00B479DC" w:rsidRDefault="00B479DC" w:rsidP="00B479DC">
      <w:pPr>
        <w:spacing w:line="360" w:lineRule="auto"/>
        <w:rPr>
          <w:rFonts w:ascii="Times New Roman" w:hAnsi="Times New Roman" w:cs="Times New Roman"/>
          <w:sz w:val="24"/>
          <w:szCs w:val="24"/>
        </w:rPr>
      </w:pPr>
    </w:p>
    <w:p w14:paraId="6AEA82AE" w14:textId="77777777" w:rsidR="00B479DC" w:rsidRPr="00580A14"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r>
                <w:rPr>
                  <w:rFonts w:ascii="Cambria Math" w:eastAsiaTheme="minorEastAsia" w:hAnsi="Cambria Math" w:cs="Times New Roman"/>
                  <w:sz w:val="24"/>
                  <w:szCs w:val="24"/>
                </w:rPr>
                <m:t xml:space="preserve"> : </m:t>
              </m:r>
              <m:r>
                <w:rPr>
                  <w:rFonts w:ascii="Cambria Math" w:hAnsi="Cambria Math" w:cs="Times New Roman"/>
                  <w:sz w:val="24"/>
                  <w:szCs w:val="24"/>
                </w:rPr>
                <m:t>i∈S</m:t>
              </m:r>
            </m:sub>
            <m:sup/>
            <m:e>
              <m:sSub>
                <m:sSubPr>
                  <m:ctrlPr>
                    <w:rPr>
                      <w:rFonts w:ascii="Cambria Math" w:hAnsi="Cambria Math" w:cs="Times New Roman"/>
                      <w:i/>
                      <w:sz w:val="24"/>
                      <w:szCs w:val="24"/>
                    </w:rPr>
                  </m:ctrlPr>
                </m:sSubPr>
                <m:e>
                  <m:r>
                    <m:rPr>
                      <m:scr m:val="double-struck"/>
                    </m:rPr>
                    <w:rPr>
                      <w:rFonts w:ascii="Cambria Math" w:hAnsi="Cambria Math" w:cs="Times New Roman"/>
                      <w:sz w:val="24"/>
                      <w:szCs w:val="24"/>
                    </w:rPr>
                    <m:t>I</m:t>
                  </m:r>
                </m:e>
                <m: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r>
                    <w:rPr>
                      <w:rFonts w:ascii="Cambria Math" w:hAnsi="Cambria Math" w:cs="Times New Roman"/>
                      <w:sz w:val="24"/>
                      <w:szCs w:val="24"/>
                    </w:rPr>
                    <m:t>&lt;0</m:t>
                  </m:r>
                </m:sub>
              </m:sSub>
            </m:e>
          </m:nary>
        </m:oMath>
      </m:oMathPara>
    </w:p>
    <w:p w14:paraId="41A4507C"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86"/>
        <w:gridCol w:w="6264"/>
      </w:tblGrid>
      <w:tr w:rsidR="00B479DC" w14:paraId="487466FC" w14:textId="77777777" w:rsidTr="000F14CA">
        <w:tc>
          <w:tcPr>
            <w:tcW w:w="3168" w:type="dxa"/>
            <w:vAlign w:val="center"/>
          </w:tcPr>
          <w:p w14:paraId="57B087E0"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2A598C9F"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7A297DED" w14:textId="77777777" w:rsidTr="000F14CA">
        <w:tc>
          <w:tcPr>
            <w:tcW w:w="3168" w:type="dxa"/>
          </w:tcPr>
          <w:p w14:paraId="349FA65E"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6BBE2F4D"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CT_LIMIT_SHORT_NAMES</w:t>
            </w:r>
          </w:p>
        </w:tc>
      </w:tr>
      <w:tr w:rsidR="00B479DC" w14:paraId="61208493" w14:textId="77777777" w:rsidTr="000F14CA">
        <w:tc>
          <w:tcPr>
            <w:tcW w:w="3168" w:type="dxa"/>
          </w:tcPr>
          <w:p w14:paraId="24D0EF1A"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7E71719D"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Number of Names with Short Holdings</w:t>
            </w:r>
          </w:p>
        </w:tc>
      </w:tr>
      <w:tr w:rsidR="00B479DC" w14:paraId="65262231" w14:textId="77777777" w:rsidTr="000F14CA">
        <w:tc>
          <w:tcPr>
            <w:tcW w:w="3168" w:type="dxa"/>
          </w:tcPr>
          <w:p w14:paraId="378AF503"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68E6465C"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LIMIT_NAMES</w:t>
            </w:r>
          </w:p>
        </w:tc>
      </w:tr>
      <w:tr w:rsidR="00B479DC" w14:paraId="54FFB7BC" w14:textId="77777777" w:rsidTr="000F14CA">
        <w:tc>
          <w:tcPr>
            <w:tcW w:w="3168" w:type="dxa"/>
          </w:tcPr>
          <w:p w14:paraId="02FAABC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659D0CC4"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14:paraId="3D22C734" w14:textId="77777777" w:rsidTr="000F14CA">
        <w:tc>
          <w:tcPr>
            <w:tcW w:w="3168" w:type="dxa"/>
          </w:tcPr>
          <w:p w14:paraId="713893C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228AAD30"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14:paraId="450E9A63" w14:textId="77777777" w:rsidTr="000F14CA">
        <w:tc>
          <w:tcPr>
            <w:tcW w:w="3168" w:type="dxa"/>
          </w:tcPr>
          <w:p w14:paraId="7A40FBA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2A02B60B"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14:paraId="22711774" w14:textId="77777777" w:rsidTr="000F14CA">
        <w:tc>
          <w:tcPr>
            <w:tcW w:w="3168" w:type="dxa"/>
          </w:tcPr>
          <w:p w14:paraId="5C45B25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78D870EC"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Names Count Bound</w:t>
            </w:r>
          </w:p>
        </w:tc>
      </w:tr>
      <w:tr w:rsidR="00B479DC" w14:paraId="117E9ED3" w14:textId="77777777" w:rsidTr="000F14CA">
        <w:tc>
          <w:tcPr>
            <w:tcW w:w="3168" w:type="dxa"/>
          </w:tcPr>
          <w:p w14:paraId="679D919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22E6F62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Names Count Bound</w:t>
            </w:r>
          </w:p>
        </w:tc>
      </w:tr>
      <w:tr w:rsidR="00B479DC" w14:paraId="01F83E1E" w14:textId="77777777" w:rsidTr="000F14CA">
        <w:tc>
          <w:tcPr>
            <w:tcW w:w="3168" w:type="dxa"/>
          </w:tcPr>
          <w:p w14:paraId="419FB7E7"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275EFC0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17ACF5D8" w14:textId="77777777" w:rsidTr="000F14CA">
        <w:tc>
          <w:tcPr>
            <w:tcW w:w="3168" w:type="dxa"/>
          </w:tcPr>
          <w:p w14:paraId="2B73ABA3"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Soft Constraint Options – Penalty Amount</w:t>
            </w:r>
          </w:p>
        </w:tc>
        <w:tc>
          <w:tcPr>
            <w:tcW w:w="6408" w:type="dxa"/>
            <w:vAlign w:val="center"/>
          </w:tcPr>
          <w:p w14:paraId="0F8C628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24BFE609" w14:textId="77777777" w:rsidTr="000F14CA">
        <w:tc>
          <w:tcPr>
            <w:tcW w:w="3168" w:type="dxa"/>
          </w:tcPr>
          <w:p w14:paraId="61600B4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3C9E6CC7"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70E8B5A4" w14:textId="77777777" w:rsidR="00B479DC" w:rsidRDefault="00B479DC" w:rsidP="00B479DC">
      <w:pPr>
        <w:spacing w:line="360" w:lineRule="auto"/>
        <w:rPr>
          <w:rFonts w:ascii="Times New Roman" w:hAnsi="Times New Roman" w:cs="Times New Roman"/>
          <w:sz w:val="24"/>
          <w:szCs w:val="24"/>
        </w:rPr>
      </w:pPr>
    </w:p>
    <w:p w14:paraId="2A8D54A2" w14:textId="77777777" w:rsidR="00B479DC" w:rsidRDefault="00B479DC" w:rsidP="00B479DC">
      <w:pPr>
        <w:spacing w:line="360" w:lineRule="auto"/>
        <w:rPr>
          <w:rFonts w:ascii="Times New Roman" w:hAnsi="Times New Roman" w:cs="Times New Roman"/>
          <w:sz w:val="24"/>
          <w:szCs w:val="24"/>
        </w:rPr>
      </w:pPr>
    </w:p>
    <w:p w14:paraId="0AF48EAA"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Number of Trades Constraint</w:t>
      </w:r>
      <w:r w:rsidRPr="00F60968">
        <w:rPr>
          <w:rFonts w:ascii="Times New Roman" w:hAnsi="Times New Roman" w:cs="Times New Roman"/>
          <w:b/>
          <w:sz w:val="28"/>
          <w:szCs w:val="28"/>
        </w:rPr>
        <w:t xml:space="preserve"> Term</w:t>
      </w:r>
    </w:p>
    <w:p w14:paraId="6311D1FE" w14:textId="77777777" w:rsidR="00B479DC" w:rsidRDefault="00B479DC" w:rsidP="00B479DC">
      <w:pPr>
        <w:spacing w:line="360" w:lineRule="auto"/>
        <w:rPr>
          <w:rFonts w:ascii="Times New Roman" w:hAnsi="Times New Roman" w:cs="Times New Roman"/>
          <w:sz w:val="24"/>
          <w:szCs w:val="24"/>
        </w:rPr>
      </w:pPr>
    </w:p>
    <w:p w14:paraId="3DB1ECFE"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number of trades (buy + sell) required to reach the Target Portfolio.</w:t>
      </w:r>
    </w:p>
    <w:p w14:paraId="6DDD9F71"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6A3AA3B7" w14:textId="77777777" w:rsidR="00B479DC" w:rsidRDefault="00B479DC" w:rsidP="00B479DC">
      <w:pPr>
        <w:spacing w:line="360" w:lineRule="auto"/>
        <w:rPr>
          <w:rFonts w:ascii="Times New Roman" w:hAnsi="Times New Roman" w:cs="Times New Roman"/>
          <w:sz w:val="24"/>
          <w:szCs w:val="24"/>
        </w:rPr>
      </w:pPr>
    </w:p>
    <w:p w14:paraId="66A79272" w14:textId="77777777" w:rsidR="00B479DC" w:rsidRPr="00A87B29"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r>
                <w:rPr>
                  <w:rFonts w:ascii="Cambria Math" w:eastAsiaTheme="minorEastAsia" w:hAnsi="Cambria Math" w:cs="Times New Roman"/>
                  <w:sz w:val="24"/>
                  <w:szCs w:val="24"/>
                </w:rPr>
                <m:t xml:space="preserve"> : </m:t>
              </m:r>
              <m:r>
                <w:rPr>
                  <w:rFonts w:ascii="Cambria Math" w:hAnsi="Cambria Math" w:cs="Times New Roman"/>
                  <w:sz w:val="24"/>
                  <w:szCs w:val="24"/>
                </w:rPr>
                <m:t>i∈S</m:t>
              </m:r>
            </m:sub>
            <m:sup/>
            <m:e>
              <m:sSub>
                <m:sSubPr>
                  <m:ctrlPr>
                    <w:rPr>
                      <w:rFonts w:ascii="Cambria Math" w:hAnsi="Cambria Math" w:cs="Times New Roman"/>
                      <w:i/>
                      <w:sz w:val="24"/>
                      <w:szCs w:val="24"/>
                    </w:rPr>
                  </m:ctrlPr>
                </m:sSubPr>
                <m:e>
                  <m:r>
                    <m:rPr>
                      <m:scr m:val="double-struck"/>
                    </m:rPr>
                    <w:rPr>
                      <w:rFonts w:ascii="Cambria Math" w:hAnsi="Cambria Math" w:cs="Times New Roman"/>
                      <w:sz w:val="24"/>
                      <w:szCs w:val="24"/>
                    </w:rPr>
                    <m:t>I</m:t>
                  </m:r>
                </m:e>
                <m: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&lt;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sub>
              </m:sSub>
            </m:e>
          </m:nary>
          <m:r>
            <w:rPr>
              <w:rFonts w:ascii="Cambria Math" w:hAnsi="Cambria Math" w:cs="Times New Roman"/>
              <w:sz w:val="24"/>
              <w:szCs w:val="24"/>
            </w:rPr>
            <m:t>+</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r>
                <w:rPr>
                  <w:rFonts w:ascii="Cambria Math" w:eastAsiaTheme="minorEastAsia" w:hAnsi="Cambria Math" w:cs="Times New Roman"/>
                  <w:sz w:val="24"/>
                  <w:szCs w:val="24"/>
                </w:rPr>
                <m:t xml:space="preserve"> : </m:t>
              </m:r>
              <m:r>
                <w:rPr>
                  <w:rFonts w:ascii="Cambria Math" w:hAnsi="Cambria Math" w:cs="Times New Roman"/>
                  <w:sz w:val="24"/>
                  <w:szCs w:val="24"/>
                </w:rPr>
                <m:t>i∈S</m:t>
              </m:r>
            </m:sub>
            <m:sup/>
            <m:e>
              <m:sSub>
                <m:sSubPr>
                  <m:ctrlPr>
                    <w:rPr>
                      <w:rFonts w:ascii="Cambria Math" w:hAnsi="Cambria Math" w:cs="Times New Roman"/>
                      <w:i/>
                      <w:sz w:val="24"/>
                      <w:szCs w:val="24"/>
                    </w:rPr>
                  </m:ctrlPr>
                </m:sSubPr>
                <m:e>
                  <m:r>
                    <m:rPr>
                      <m:scr m:val="double-struck"/>
                    </m:rPr>
                    <w:rPr>
                      <w:rFonts w:ascii="Cambria Math" w:hAnsi="Cambria Math" w:cs="Times New Roman"/>
                      <w:sz w:val="24"/>
                      <w:szCs w:val="24"/>
                    </w:rPr>
                    <m:t>I</m:t>
                  </m:r>
                </m:e>
                <m: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&gt;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sub>
              </m:sSub>
            </m:e>
          </m:nary>
        </m:oMath>
      </m:oMathPara>
    </w:p>
    <w:p w14:paraId="45AA1FFE"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72"/>
        <w:gridCol w:w="6278"/>
      </w:tblGrid>
      <w:tr w:rsidR="00B479DC" w14:paraId="22EADAB4" w14:textId="77777777" w:rsidTr="000F14CA">
        <w:tc>
          <w:tcPr>
            <w:tcW w:w="3168" w:type="dxa"/>
            <w:vAlign w:val="center"/>
          </w:tcPr>
          <w:p w14:paraId="2A9A216D"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76011761"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5DE4A956" w14:textId="77777777" w:rsidTr="000F14CA">
        <w:tc>
          <w:tcPr>
            <w:tcW w:w="3168" w:type="dxa"/>
          </w:tcPr>
          <w:p w14:paraId="26D4E59D"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507970AE"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CT_LIMIT_NUMBER_OF_TRADES</w:t>
            </w:r>
          </w:p>
        </w:tc>
      </w:tr>
      <w:tr w:rsidR="00B479DC" w14:paraId="70F0D61B" w14:textId="77777777" w:rsidTr="000F14CA">
        <w:tc>
          <w:tcPr>
            <w:tcW w:w="3168" w:type="dxa"/>
          </w:tcPr>
          <w:p w14:paraId="28413830"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69154B26"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Total Count of Buy and Sell Trades</w:t>
            </w:r>
          </w:p>
        </w:tc>
      </w:tr>
      <w:tr w:rsidR="00B479DC" w14:paraId="63CFE7B7" w14:textId="77777777" w:rsidTr="000F14CA">
        <w:tc>
          <w:tcPr>
            <w:tcW w:w="3168" w:type="dxa"/>
          </w:tcPr>
          <w:p w14:paraId="6252B9D3"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1AAFC2C6"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LIMIT_TRADES</w:t>
            </w:r>
          </w:p>
        </w:tc>
      </w:tr>
      <w:tr w:rsidR="00B479DC" w14:paraId="31BD915C" w14:textId="77777777" w:rsidTr="000F14CA">
        <w:tc>
          <w:tcPr>
            <w:tcW w:w="3168" w:type="dxa"/>
          </w:tcPr>
          <w:p w14:paraId="39F943C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2AA908A6"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14:paraId="734720E6" w14:textId="77777777" w:rsidTr="000F14CA">
        <w:tc>
          <w:tcPr>
            <w:tcW w:w="3168" w:type="dxa"/>
          </w:tcPr>
          <w:p w14:paraId="507E541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196C856B"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14:paraId="2229AB22" w14:textId="77777777" w:rsidTr="000F14CA">
        <w:tc>
          <w:tcPr>
            <w:tcW w:w="3168" w:type="dxa"/>
          </w:tcPr>
          <w:p w14:paraId="0AC61F4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6DA9B24A"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14:paraId="632E3966" w14:textId="77777777" w:rsidTr="000F14CA">
        <w:tc>
          <w:tcPr>
            <w:tcW w:w="3168" w:type="dxa"/>
          </w:tcPr>
          <w:p w14:paraId="339700B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4302F2E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Names Count Bound</w:t>
            </w:r>
          </w:p>
        </w:tc>
      </w:tr>
      <w:tr w:rsidR="00B479DC" w14:paraId="79435C06" w14:textId="77777777" w:rsidTr="000F14CA">
        <w:tc>
          <w:tcPr>
            <w:tcW w:w="3168" w:type="dxa"/>
          </w:tcPr>
          <w:p w14:paraId="7F5CECF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2AFAF98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Names Count Bound</w:t>
            </w:r>
          </w:p>
        </w:tc>
      </w:tr>
      <w:tr w:rsidR="00B479DC" w14:paraId="531380A9" w14:textId="77777777" w:rsidTr="000F14CA">
        <w:tc>
          <w:tcPr>
            <w:tcW w:w="3168" w:type="dxa"/>
          </w:tcPr>
          <w:p w14:paraId="282E43EC"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11F08463"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6D836F86" w14:textId="77777777" w:rsidTr="000F14CA">
        <w:tc>
          <w:tcPr>
            <w:tcW w:w="3168" w:type="dxa"/>
          </w:tcPr>
          <w:p w14:paraId="2E3BC42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Soft Constraint Options – Penalty Amount</w:t>
            </w:r>
          </w:p>
        </w:tc>
        <w:tc>
          <w:tcPr>
            <w:tcW w:w="6408" w:type="dxa"/>
            <w:vAlign w:val="center"/>
          </w:tcPr>
          <w:p w14:paraId="45E140E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02DD1EAB" w14:textId="77777777" w:rsidTr="000F14CA">
        <w:tc>
          <w:tcPr>
            <w:tcW w:w="3168" w:type="dxa"/>
          </w:tcPr>
          <w:p w14:paraId="665A5BD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33814FB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77EE3626" w14:textId="77777777" w:rsidR="00B479DC" w:rsidRDefault="00B479DC" w:rsidP="00B479DC">
      <w:pPr>
        <w:spacing w:line="360" w:lineRule="auto"/>
        <w:rPr>
          <w:rFonts w:ascii="Times New Roman" w:hAnsi="Times New Roman" w:cs="Times New Roman"/>
          <w:sz w:val="24"/>
          <w:szCs w:val="24"/>
        </w:rPr>
      </w:pPr>
    </w:p>
    <w:p w14:paraId="08A03A35" w14:textId="77777777" w:rsidR="00B479DC" w:rsidRDefault="00B479DC" w:rsidP="00B479DC">
      <w:pPr>
        <w:spacing w:line="360" w:lineRule="auto"/>
        <w:rPr>
          <w:rFonts w:ascii="Times New Roman" w:hAnsi="Times New Roman" w:cs="Times New Roman"/>
          <w:sz w:val="24"/>
          <w:szCs w:val="24"/>
        </w:rPr>
      </w:pPr>
    </w:p>
    <w:p w14:paraId="05E5CB1D"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Number of Buy Trades Constraint</w:t>
      </w:r>
      <w:r w:rsidRPr="00F60968">
        <w:rPr>
          <w:rFonts w:ascii="Times New Roman" w:hAnsi="Times New Roman" w:cs="Times New Roman"/>
          <w:b/>
          <w:sz w:val="28"/>
          <w:szCs w:val="28"/>
        </w:rPr>
        <w:t xml:space="preserve"> Term</w:t>
      </w:r>
    </w:p>
    <w:p w14:paraId="5BADD26D" w14:textId="77777777" w:rsidR="00B479DC" w:rsidRDefault="00B479DC" w:rsidP="00B479DC">
      <w:pPr>
        <w:spacing w:line="360" w:lineRule="auto"/>
        <w:rPr>
          <w:rFonts w:ascii="Times New Roman" w:hAnsi="Times New Roman" w:cs="Times New Roman"/>
          <w:sz w:val="24"/>
          <w:szCs w:val="24"/>
        </w:rPr>
      </w:pPr>
    </w:p>
    <w:p w14:paraId="366E96F6"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number of buy trades required to reach the Target Portfolio.</w:t>
      </w:r>
    </w:p>
    <w:p w14:paraId="4BA21C68"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25288EBC" w14:textId="77777777" w:rsidR="00B479DC" w:rsidRDefault="00B479DC" w:rsidP="00B479DC">
      <w:pPr>
        <w:spacing w:line="360" w:lineRule="auto"/>
        <w:rPr>
          <w:rFonts w:ascii="Times New Roman" w:hAnsi="Times New Roman" w:cs="Times New Roman"/>
          <w:sz w:val="24"/>
          <w:szCs w:val="24"/>
        </w:rPr>
      </w:pPr>
    </w:p>
    <w:p w14:paraId="1FF88AAE" w14:textId="77777777" w:rsidR="00B479DC" w:rsidRPr="001257BD"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r>
                <w:rPr>
                  <w:rFonts w:ascii="Cambria Math" w:eastAsiaTheme="minorEastAsia" w:hAnsi="Cambria Math" w:cs="Times New Roman"/>
                  <w:sz w:val="24"/>
                  <w:szCs w:val="24"/>
                </w:rPr>
                <m:t xml:space="preserve"> : </m:t>
              </m:r>
              <m:r>
                <w:rPr>
                  <w:rFonts w:ascii="Cambria Math" w:hAnsi="Cambria Math" w:cs="Times New Roman"/>
                  <w:sz w:val="24"/>
                  <w:szCs w:val="24"/>
                </w:rPr>
                <m:t>i∈S</m:t>
              </m:r>
            </m:sub>
            <m:sup/>
            <m:e>
              <m:sSub>
                <m:sSubPr>
                  <m:ctrlPr>
                    <w:rPr>
                      <w:rFonts w:ascii="Cambria Math" w:hAnsi="Cambria Math" w:cs="Times New Roman"/>
                      <w:i/>
                      <w:sz w:val="24"/>
                      <w:szCs w:val="24"/>
                    </w:rPr>
                  </m:ctrlPr>
                </m:sSubPr>
                <m:e>
                  <m:r>
                    <m:rPr>
                      <m:scr m:val="double-struck"/>
                    </m:rPr>
                    <w:rPr>
                      <w:rFonts w:ascii="Cambria Math" w:hAnsi="Cambria Math" w:cs="Times New Roman"/>
                      <w:sz w:val="24"/>
                      <w:szCs w:val="24"/>
                    </w:rPr>
                    <m:t>I</m:t>
                  </m:r>
                </m:e>
                <m: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&gt;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sub>
              </m:sSub>
            </m:e>
          </m:nary>
        </m:oMath>
      </m:oMathPara>
    </w:p>
    <w:p w14:paraId="1CECFA86"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55"/>
        <w:gridCol w:w="6295"/>
      </w:tblGrid>
      <w:tr w:rsidR="00B479DC" w14:paraId="1699D74D" w14:textId="77777777" w:rsidTr="000F14CA">
        <w:tc>
          <w:tcPr>
            <w:tcW w:w="3168" w:type="dxa"/>
            <w:vAlign w:val="center"/>
          </w:tcPr>
          <w:p w14:paraId="4A539AD4"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0467A10B"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0CBF6633" w14:textId="77777777" w:rsidTr="000F14CA">
        <w:tc>
          <w:tcPr>
            <w:tcW w:w="3168" w:type="dxa"/>
          </w:tcPr>
          <w:p w14:paraId="26E55035"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4642D3AD"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CT_LIMIT_NUMBER_OF_BUY_TRADES</w:t>
            </w:r>
          </w:p>
        </w:tc>
      </w:tr>
      <w:tr w:rsidR="00B479DC" w14:paraId="01DC8BC4" w14:textId="77777777" w:rsidTr="000F14CA">
        <w:tc>
          <w:tcPr>
            <w:tcW w:w="3168" w:type="dxa"/>
          </w:tcPr>
          <w:p w14:paraId="25C0578B"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5EEB3EFE"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Total Count of Buy Trades</w:t>
            </w:r>
          </w:p>
        </w:tc>
      </w:tr>
      <w:tr w:rsidR="00B479DC" w14:paraId="1BF8C5FC" w14:textId="77777777" w:rsidTr="000F14CA">
        <w:tc>
          <w:tcPr>
            <w:tcW w:w="3168" w:type="dxa"/>
          </w:tcPr>
          <w:p w14:paraId="04EA8A7D"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34CF9E4D"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LIMIT_TRADES</w:t>
            </w:r>
          </w:p>
        </w:tc>
      </w:tr>
      <w:tr w:rsidR="00B479DC" w14:paraId="6B4EF588" w14:textId="77777777" w:rsidTr="000F14CA">
        <w:tc>
          <w:tcPr>
            <w:tcW w:w="3168" w:type="dxa"/>
          </w:tcPr>
          <w:p w14:paraId="31D00CD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158A0783"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14:paraId="78B3F5D4" w14:textId="77777777" w:rsidTr="000F14CA">
        <w:tc>
          <w:tcPr>
            <w:tcW w:w="3168" w:type="dxa"/>
          </w:tcPr>
          <w:p w14:paraId="4F2E48CC"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3DAB8902"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14:paraId="7A16E914" w14:textId="77777777" w:rsidTr="000F14CA">
        <w:tc>
          <w:tcPr>
            <w:tcW w:w="3168" w:type="dxa"/>
          </w:tcPr>
          <w:p w14:paraId="2AEAB9A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09E039D2"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14:paraId="77DE65CE" w14:textId="77777777" w:rsidTr="000F14CA">
        <w:tc>
          <w:tcPr>
            <w:tcW w:w="3168" w:type="dxa"/>
          </w:tcPr>
          <w:p w14:paraId="5BF8A28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6C7FA4B3"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Names Count Bound</w:t>
            </w:r>
          </w:p>
        </w:tc>
      </w:tr>
      <w:tr w:rsidR="00B479DC" w14:paraId="092543C6" w14:textId="77777777" w:rsidTr="000F14CA">
        <w:tc>
          <w:tcPr>
            <w:tcW w:w="3168" w:type="dxa"/>
          </w:tcPr>
          <w:p w14:paraId="29F47690"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22754D5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Names Count Bound</w:t>
            </w:r>
          </w:p>
        </w:tc>
      </w:tr>
      <w:tr w:rsidR="00B479DC" w14:paraId="1E28A172" w14:textId="77777777" w:rsidTr="000F14CA">
        <w:tc>
          <w:tcPr>
            <w:tcW w:w="3168" w:type="dxa"/>
          </w:tcPr>
          <w:p w14:paraId="75A5C0BE"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72E0339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51D0AE44" w14:textId="77777777" w:rsidTr="000F14CA">
        <w:tc>
          <w:tcPr>
            <w:tcW w:w="3168" w:type="dxa"/>
          </w:tcPr>
          <w:p w14:paraId="17C647B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Soft Constraint Options – Penalty Amount</w:t>
            </w:r>
          </w:p>
        </w:tc>
        <w:tc>
          <w:tcPr>
            <w:tcW w:w="6408" w:type="dxa"/>
            <w:vAlign w:val="center"/>
          </w:tcPr>
          <w:p w14:paraId="2CB90A6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29CC5ED7" w14:textId="77777777" w:rsidTr="000F14CA">
        <w:tc>
          <w:tcPr>
            <w:tcW w:w="3168" w:type="dxa"/>
          </w:tcPr>
          <w:p w14:paraId="4DBA3DE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7CE64AB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205F1F5F" w14:textId="77777777" w:rsidR="00B479DC" w:rsidRDefault="00B479DC" w:rsidP="00B479DC">
      <w:pPr>
        <w:spacing w:line="360" w:lineRule="auto"/>
        <w:rPr>
          <w:rFonts w:ascii="Times New Roman" w:hAnsi="Times New Roman" w:cs="Times New Roman"/>
          <w:sz w:val="24"/>
          <w:szCs w:val="24"/>
        </w:rPr>
      </w:pPr>
    </w:p>
    <w:p w14:paraId="7C433B00" w14:textId="77777777" w:rsidR="00B479DC" w:rsidRDefault="00B479DC" w:rsidP="00B479DC">
      <w:pPr>
        <w:spacing w:line="360" w:lineRule="auto"/>
        <w:rPr>
          <w:rFonts w:ascii="Times New Roman" w:hAnsi="Times New Roman" w:cs="Times New Roman"/>
          <w:sz w:val="24"/>
          <w:szCs w:val="24"/>
        </w:rPr>
      </w:pPr>
    </w:p>
    <w:p w14:paraId="3A3B77BF"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Number of Sell Trades Constraint</w:t>
      </w:r>
      <w:r w:rsidRPr="00F60968">
        <w:rPr>
          <w:rFonts w:ascii="Times New Roman" w:hAnsi="Times New Roman" w:cs="Times New Roman"/>
          <w:b/>
          <w:sz w:val="28"/>
          <w:szCs w:val="28"/>
        </w:rPr>
        <w:t xml:space="preserve"> Term</w:t>
      </w:r>
    </w:p>
    <w:p w14:paraId="166DA0E6" w14:textId="77777777" w:rsidR="00B479DC" w:rsidRDefault="00B479DC" w:rsidP="00B479DC">
      <w:pPr>
        <w:spacing w:line="360" w:lineRule="auto"/>
        <w:rPr>
          <w:rFonts w:ascii="Times New Roman" w:hAnsi="Times New Roman" w:cs="Times New Roman"/>
          <w:sz w:val="24"/>
          <w:szCs w:val="24"/>
        </w:rPr>
      </w:pPr>
    </w:p>
    <w:p w14:paraId="06C2481D"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number of sell trades required to reach the Target Portfolio.</w:t>
      </w:r>
    </w:p>
    <w:p w14:paraId="6655289F"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6C043C6B" w14:textId="77777777" w:rsidR="00B479DC" w:rsidRDefault="00B479DC" w:rsidP="00B479DC">
      <w:pPr>
        <w:spacing w:line="360" w:lineRule="auto"/>
        <w:rPr>
          <w:rFonts w:ascii="Times New Roman" w:hAnsi="Times New Roman" w:cs="Times New Roman"/>
          <w:sz w:val="24"/>
          <w:szCs w:val="24"/>
        </w:rPr>
      </w:pPr>
    </w:p>
    <w:p w14:paraId="798EBAD8" w14:textId="77777777" w:rsidR="00B479DC" w:rsidRPr="00A87B29"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r>
                <w:rPr>
                  <w:rFonts w:ascii="Cambria Math" w:eastAsiaTheme="minorEastAsia" w:hAnsi="Cambria Math" w:cs="Times New Roman"/>
                  <w:sz w:val="24"/>
                  <w:szCs w:val="24"/>
                </w:rPr>
                <m:t xml:space="preserve"> : </m:t>
              </m:r>
              <m:r>
                <w:rPr>
                  <w:rFonts w:ascii="Cambria Math" w:hAnsi="Cambria Math" w:cs="Times New Roman"/>
                  <w:sz w:val="24"/>
                  <w:szCs w:val="24"/>
                </w:rPr>
                <m:t>i∈S</m:t>
              </m:r>
            </m:sub>
            <m:sup/>
            <m:e>
              <m:sSub>
                <m:sSubPr>
                  <m:ctrlPr>
                    <w:rPr>
                      <w:rFonts w:ascii="Cambria Math" w:hAnsi="Cambria Math" w:cs="Times New Roman"/>
                      <w:i/>
                      <w:sz w:val="24"/>
                      <w:szCs w:val="24"/>
                    </w:rPr>
                  </m:ctrlPr>
                </m:sSubPr>
                <m:e>
                  <m:r>
                    <m:rPr>
                      <m:scr m:val="double-struck"/>
                    </m:rPr>
                    <w:rPr>
                      <w:rFonts w:ascii="Cambria Math" w:hAnsi="Cambria Math" w:cs="Times New Roman"/>
                      <w:sz w:val="24"/>
                      <w:szCs w:val="24"/>
                    </w:rPr>
                    <m:t>I</m:t>
                  </m:r>
                </m:e>
                <m: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&lt;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sub>
              </m:sSub>
            </m:e>
          </m:nary>
        </m:oMath>
      </m:oMathPara>
    </w:p>
    <w:p w14:paraId="73A2F8E9"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53"/>
        <w:gridCol w:w="6297"/>
      </w:tblGrid>
      <w:tr w:rsidR="00B479DC" w14:paraId="2B3A0F07" w14:textId="77777777" w:rsidTr="000F14CA">
        <w:tc>
          <w:tcPr>
            <w:tcW w:w="3168" w:type="dxa"/>
            <w:vAlign w:val="center"/>
          </w:tcPr>
          <w:p w14:paraId="4E33FA01"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3B0ADFD7"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2595F476" w14:textId="77777777" w:rsidTr="000F14CA">
        <w:tc>
          <w:tcPr>
            <w:tcW w:w="3168" w:type="dxa"/>
          </w:tcPr>
          <w:p w14:paraId="6D5F43CD"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7AB8FB84"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CT_LIMIT_NUMBER_OF_SELL_TRADES</w:t>
            </w:r>
          </w:p>
        </w:tc>
      </w:tr>
      <w:tr w:rsidR="00B479DC" w14:paraId="48B571F9" w14:textId="77777777" w:rsidTr="000F14CA">
        <w:tc>
          <w:tcPr>
            <w:tcW w:w="3168" w:type="dxa"/>
          </w:tcPr>
          <w:p w14:paraId="04D00FF0"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3D001F16"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Total Count of Sell Trades</w:t>
            </w:r>
          </w:p>
        </w:tc>
      </w:tr>
      <w:tr w:rsidR="00B479DC" w14:paraId="718BE892" w14:textId="77777777" w:rsidTr="000F14CA">
        <w:tc>
          <w:tcPr>
            <w:tcW w:w="3168" w:type="dxa"/>
          </w:tcPr>
          <w:p w14:paraId="73E23545"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482293C6"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LIMIT_TRADES</w:t>
            </w:r>
          </w:p>
        </w:tc>
      </w:tr>
      <w:tr w:rsidR="00B479DC" w14:paraId="0895F7D7" w14:textId="77777777" w:rsidTr="000F14CA">
        <w:tc>
          <w:tcPr>
            <w:tcW w:w="3168" w:type="dxa"/>
          </w:tcPr>
          <w:p w14:paraId="1F661A7C"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2B12BAD3"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14:paraId="11EDDD93" w14:textId="77777777" w:rsidTr="000F14CA">
        <w:tc>
          <w:tcPr>
            <w:tcW w:w="3168" w:type="dxa"/>
          </w:tcPr>
          <w:p w14:paraId="7C5195A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60E6D107"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14:paraId="0F47882B" w14:textId="77777777" w:rsidTr="000F14CA">
        <w:tc>
          <w:tcPr>
            <w:tcW w:w="3168" w:type="dxa"/>
          </w:tcPr>
          <w:p w14:paraId="6D5A16A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34251FF3"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14:paraId="7808B206" w14:textId="77777777" w:rsidTr="000F14CA">
        <w:tc>
          <w:tcPr>
            <w:tcW w:w="3168" w:type="dxa"/>
          </w:tcPr>
          <w:p w14:paraId="463F99C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10FA93E7"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Names Count Bound</w:t>
            </w:r>
          </w:p>
        </w:tc>
      </w:tr>
      <w:tr w:rsidR="00B479DC" w14:paraId="1D52FC36" w14:textId="77777777" w:rsidTr="000F14CA">
        <w:tc>
          <w:tcPr>
            <w:tcW w:w="3168" w:type="dxa"/>
          </w:tcPr>
          <w:p w14:paraId="00A2775C"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73C9BC8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Names Count Bound</w:t>
            </w:r>
          </w:p>
        </w:tc>
      </w:tr>
      <w:tr w:rsidR="00B479DC" w14:paraId="4210D783" w14:textId="77777777" w:rsidTr="000F14CA">
        <w:tc>
          <w:tcPr>
            <w:tcW w:w="3168" w:type="dxa"/>
          </w:tcPr>
          <w:p w14:paraId="13A26F3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59919BB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1D8C5E1A" w14:textId="77777777" w:rsidTr="000F14CA">
        <w:tc>
          <w:tcPr>
            <w:tcW w:w="3168" w:type="dxa"/>
          </w:tcPr>
          <w:p w14:paraId="1B28905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Soft Constraint Options – Penalty Amount</w:t>
            </w:r>
          </w:p>
        </w:tc>
        <w:tc>
          <w:tcPr>
            <w:tcW w:w="6408" w:type="dxa"/>
            <w:vAlign w:val="center"/>
          </w:tcPr>
          <w:p w14:paraId="7E36F61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14D0D56C" w14:textId="77777777" w:rsidTr="000F14CA">
        <w:tc>
          <w:tcPr>
            <w:tcW w:w="3168" w:type="dxa"/>
          </w:tcPr>
          <w:p w14:paraId="2D02BB53"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5CD93B9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2A984C7A" w14:textId="77777777" w:rsidR="00B479DC" w:rsidRDefault="00B479DC" w:rsidP="00B479DC">
      <w:pPr>
        <w:spacing w:line="360" w:lineRule="auto"/>
        <w:rPr>
          <w:rFonts w:ascii="Times New Roman" w:hAnsi="Times New Roman" w:cs="Times New Roman"/>
          <w:sz w:val="24"/>
          <w:szCs w:val="24"/>
        </w:rPr>
      </w:pPr>
    </w:p>
    <w:p w14:paraId="2FBABFA9" w14:textId="77777777" w:rsidR="00B479DC" w:rsidRDefault="00B479DC" w:rsidP="00B479DC">
      <w:pPr>
        <w:spacing w:line="360" w:lineRule="auto"/>
        <w:rPr>
          <w:rFonts w:ascii="Times New Roman" w:hAnsi="Times New Roman" w:cs="Times New Roman"/>
          <w:sz w:val="24"/>
          <w:szCs w:val="24"/>
        </w:rPr>
      </w:pPr>
    </w:p>
    <w:p w14:paraId="2A5779FB"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Risk Constraint</w:t>
      </w:r>
      <w:r w:rsidRPr="00F60968">
        <w:rPr>
          <w:rFonts w:ascii="Times New Roman" w:hAnsi="Times New Roman" w:cs="Times New Roman"/>
          <w:b/>
          <w:sz w:val="28"/>
          <w:szCs w:val="28"/>
        </w:rPr>
        <w:t xml:space="preserve"> Term</w:t>
      </w:r>
    </w:p>
    <w:p w14:paraId="78EF65E0" w14:textId="77777777" w:rsidR="00B479DC" w:rsidRDefault="00B479DC" w:rsidP="00B479DC">
      <w:pPr>
        <w:spacing w:line="360" w:lineRule="auto"/>
        <w:rPr>
          <w:rFonts w:ascii="Times New Roman" w:hAnsi="Times New Roman" w:cs="Times New Roman"/>
          <w:sz w:val="24"/>
          <w:szCs w:val="24"/>
        </w:rPr>
      </w:pPr>
    </w:p>
    <w:p w14:paraId="13243E76"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Expected Variance of the Target Portfolio.</w:t>
      </w:r>
    </w:p>
    <w:p w14:paraId="707CE08C"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01BF5718" w14:textId="77777777" w:rsidR="00B479DC" w:rsidRPr="00B15360" w:rsidRDefault="00000000" w:rsidP="00B479DC">
      <w:pPr>
        <w:spacing w:line="360" w:lineRule="auto"/>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TARGET</m:t>
                  </m:r>
                </m:sub>
              </m:sSub>
            </m:e>
            <m:sup>
              <m:r>
                <w:rPr>
                  <w:rFonts w:ascii="Cambria Math" w:hAnsi="Cambria Math" w:cs="Times New Roman"/>
                  <w:sz w:val="24"/>
                  <w:szCs w:val="24"/>
                </w:rPr>
                <m:t>T</m:t>
              </m:r>
            </m:sup>
          </m:sSup>
          <m:r>
            <m:rPr>
              <m:sty m:val="p"/>
            </m:rPr>
            <w:rPr>
              <w:rFonts w:ascii="Cambria Math" w:eastAsiaTheme="minorEastAsia" w:hAnsi="Cambria Math" w:cs="Times New Roman"/>
              <w:sz w:val="24"/>
              <w:szCs w:val="24"/>
            </w:rPr>
            <m:t>Ω</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TARGET</m:t>
              </m:r>
            </m:sub>
          </m:sSub>
        </m:oMath>
      </m:oMathPara>
    </w:p>
    <w:p w14:paraId="247CED7E" w14:textId="77777777" w:rsidR="00B479DC" w:rsidRPr="005E181A" w:rsidRDefault="00B479DC" w:rsidP="00B479DC">
      <w:pPr>
        <w:spacing w:line="360" w:lineRule="auto"/>
        <w:rPr>
          <w:rFonts w:ascii="Times New Roman" w:eastAsiaTheme="minorEastAsia" w:hAnsi="Times New Roman" w:cs="Times New Roman"/>
          <w:sz w:val="24"/>
          <w:szCs w:val="24"/>
        </w:rPr>
      </w:pPr>
    </w:p>
    <w:p w14:paraId="67AFAFF9"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rPr>
        <w:t>in the absence of benchmarks, and</w:t>
      </w:r>
    </w:p>
    <w:p w14:paraId="59FED2F3" w14:textId="77777777" w:rsidR="00B479DC" w:rsidRDefault="00B479DC" w:rsidP="00B479DC">
      <w:pPr>
        <w:spacing w:line="360" w:lineRule="auto"/>
        <w:rPr>
          <w:rFonts w:ascii="Times New Roman" w:hAnsi="Times New Roman" w:cs="Times New Roman"/>
          <w:sz w:val="24"/>
          <w:szCs w:val="24"/>
        </w:rPr>
      </w:pPr>
    </w:p>
    <w:p w14:paraId="1FEF98E9" w14:textId="77777777" w:rsidR="00B479DC" w:rsidRDefault="00000000" w:rsidP="00B479DC">
      <w:pPr>
        <w:spacing w:line="360" w:lineRule="auto"/>
        <w:rPr>
          <w:rFonts w:ascii="Times New Roman" w:hAnsi="Times New Roman" w:cs="Times New Roman"/>
          <w:sz w:val="24"/>
          <w:szCs w:val="24"/>
        </w:rPr>
      </w:pPr>
      <m:oMathPara>
        <m:oMath>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TARGET</m:t>
                      </m:r>
                    </m:sub>
                  </m:sSub>
                  <m:r>
                    <w:rPr>
                      <w:rFonts w:ascii="Cambria Math" w:hAnsi="Cambria Math" w:cs="Times New Roman"/>
                      <w:sz w:val="24"/>
                      <w:szCs w:val="24"/>
                    </w:rPr>
                    <m:t>-b</m:t>
                  </m:r>
                </m:e>
              </m:d>
            </m:e>
            <m:sup>
              <m:r>
                <w:rPr>
                  <w:rFonts w:ascii="Cambria Math" w:hAnsi="Cambria Math" w:cs="Times New Roman"/>
                  <w:sz w:val="24"/>
                  <w:szCs w:val="24"/>
                </w:rPr>
                <m:t>T</m:t>
              </m:r>
            </m:sup>
          </m:sSup>
          <m:r>
            <m:rPr>
              <m:sty m:val="p"/>
            </m:rPr>
            <w:rPr>
              <w:rFonts w:ascii="Cambria Math" w:eastAsiaTheme="minorEastAsia" w:hAnsi="Cambria Math" w:cs="Times New Roman"/>
              <w:sz w:val="24"/>
              <w:szCs w:val="24"/>
            </w:rPr>
            <m:t>Ω</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TARGET</m:t>
                  </m:r>
                </m:sub>
              </m:sSub>
              <m:r>
                <w:rPr>
                  <w:rFonts w:ascii="Cambria Math" w:hAnsi="Cambria Math" w:cs="Times New Roman"/>
                  <w:sz w:val="24"/>
                  <w:szCs w:val="24"/>
                </w:rPr>
                <m:t>-b</m:t>
              </m:r>
            </m:e>
          </m:d>
        </m:oMath>
      </m:oMathPara>
    </w:p>
    <w:p w14:paraId="45C9D3F3" w14:textId="77777777" w:rsidR="00B479DC" w:rsidRDefault="00B479DC" w:rsidP="00B479DC">
      <w:pPr>
        <w:spacing w:line="360" w:lineRule="auto"/>
        <w:rPr>
          <w:rFonts w:ascii="Times New Roman" w:hAnsi="Times New Roman" w:cs="Times New Roman"/>
          <w:sz w:val="24"/>
          <w:szCs w:val="24"/>
        </w:rPr>
      </w:pPr>
    </w:p>
    <w:p w14:paraId="6AD4D8AF"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rPr>
        <w:t>otherwise.</w:t>
      </w:r>
    </w:p>
    <w:tbl>
      <w:tblPr>
        <w:tblStyle w:val="TableGrid"/>
        <w:tblW w:w="0" w:type="auto"/>
        <w:tblLook w:val="04A0" w:firstRow="1" w:lastRow="0" w:firstColumn="1" w:lastColumn="0" w:noHBand="0" w:noVBand="1"/>
      </w:tblPr>
      <w:tblGrid>
        <w:gridCol w:w="3091"/>
        <w:gridCol w:w="6259"/>
      </w:tblGrid>
      <w:tr w:rsidR="00B479DC" w14:paraId="4A6A314F" w14:textId="77777777" w:rsidTr="000F14CA">
        <w:tc>
          <w:tcPr>
            <w:tcW w:w="3168" w:type="dxa"/>
            <w:vAlign w:val="center"/>
          </w:tcPr>
          <w:p w14:paraId="02898F63"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724E8C53"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0F031E82" w14:textId="77777777" w:rsidTr="000F14CA">
        <w:tc>
          <w:tcPr>
            <w:tcW w:w="3168" w:type="dxa"/>
          </w:tcPr>
          <w:p w14:paraId="66F2767E"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7EB8B4F5"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CT_LIMIT_TOTAL_RISK</w:t>
            </w:r>
          </w:p>
        </w:tc>
      </w:tr>
      <w:tr w:rsidR="00B479DC" w14:paraId="76915E72" w14:textId="77777777" w:rsidTr="000F14CA">
        <w:tc>
          <w:tcPr>
            <w:tcW w:w="3168" w:type="dxa"/>
          </w:tcPr>
          <w:p w14:paraId="05B60C50"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34031D8C"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Expected Variance</w:t>
            </w:r>
          </w:p>
        </w:tc>
      </w:tr>
      <w:tr w:rsidR="00B479DC" w14:paraId="77BC0A1F" w14:textId="77777777" w:rsidTr="000F14CA">
        <w:tc>
          <w:tcPr>
            <w:tcW w:w="3168" w:type="dxa"/>
          </w:tcPr>
          <w:p w14:paraId="41E12C68"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76716852"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LIMIT_RISK</w:t>
            </w:r>
          </w:p>
        </w:tc>
      </w:tr>
      <w:tr w:rsidR="00B479DC" w14:paraId="5984D3EC" w14:textId="77777777" w:rsidTr="000F14CA">
        <w:tc>
          <w:tcPr>
            <w:tcW w:w="3168" w:type="dxa"/>
          </w:tcPr>
          <w:p w14:paraId="03DD3CAE"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596D8499"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14:paraId="08AFB705" w14:textId="77777777" w:rsidTr="000F14CA">
        <w:tc>
          <w:tcPr>
            <w:tcW w:w="3168" w:type="dxa"/>
          </w:tcPr>
          <w:p w14:paraId="57C2E59E"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6AEFB2EA"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14:paraId="56F4F231" w14:textId="77777777" w:rsidTr="000F14CA">
        <w:tc>
          <w:tcPr>
            <w:tcW w:w="3168" w:type="dxa"/>
          </w:tcPr>
          <w:p w14:paraId="580CDF9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00EB1E45"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14:paraId="75BA36FC" w14:textId="77777777" w:rsidTr="000F14CA">
        <w:tc>
          <w:tcPr>
            <w:tcW w:w="3168" w:type="dxa"/>
          </w:tcPr>
          <w:p w14:paraId="0DFC135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Min</w:t>
            </w:r>
          </w:p>
        </w:tc>
        <w:tc>
          <w:tcPr>
            <w:tcW w:w="6408" w:type="dxa"/>
          </w:tcPr>
          <w:p w14:paraId="1A7E2E1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Variance Bound</w:t>
            </w:r>
          </w:p>
        </w:tc>
      </w:tr>
      <w:tr w:rsidR="00B479DC" w14:paraId="7355706A" w14:textId="77777777" w:rsidTr="000F14CA">
        <w:tc>
          <w:tcPr>
            <w:tcW w:w="3168" w:type="dxa"/>
          </w:tcPr>
          <w:p w14:paraId="03DC689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39A468CE"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Variance Bound</w:t>
            </w:r>
          </w:p>
        </w:tc>
      </w:tr>
      <w:tr w:rsidR="00B479DC" w14:paraId="4249CAD9" w14:textId="77777777" w:rsidTr="000F14CA">
        <w:tc>
          <w:tcPr>
            <w:tcW w:w="3168" w:type="dxa"/>
          </w:tcPr>
          <w:p w14:paraId="2FC67A9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Benchmark</w:t>
            </w:r>
          </w:p>
        </w:tc>
        <w:tc>
          <w:tcPr>
            <w:tcW w:w="6408" w:type="dxa"/>
          </w:tcPr>
          <w:p w14:paraId="6C598B8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The Benchmark to be applied</w:t>
            </w:r>
          </w:p>
        </w:tc>
      </w:tr>
      <w:tr w:rsidR="00B479DC" w14:paraId="4FA41EFE" w14:textId="77777777" w:rsidTr="000F14CA">
        <w:tc>
          <w:tcPr>
            <w:tcW w:w="3168" w:type="dxa"/>
          </w:tcPr>
          <w:p w14:paraId="23F7D1C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Alpha Volatility</w:t>
            </w:r>
          </w:p>
        </w:tc>
        <w:tc>
          <w:tcPr>
            <w:tcW w:w="6408" w:type="dxa"/>
          </w:tcPr>
          <w:p w14:paraId="7536BAA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Applicable Alpha Volatility</w:t>
            </w:r>
          </w:p>
        </w:tc>
      </w:tr>
      <w:tr w:rsidR="00B479DC" w14:paraId="2579A4CD" w14:textId="77777777" w:rsidTr="000F14CA">
        <w:tc>
          <w:tcPr>
            <w:tcW w:w="3168" w:type="dxa"/>
          </w:tcPr>
          <w:p w14:paraId="6645CD43"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Risk Model</w:t>
            </w:r>
          </w:p>
        </w:tc>
        <w:tc>
          <w:tcPr>
            <w:tcW w:w="6408" w:type="dxa"/>
          </w:tcPr>
          <w:p w14:paraId="1EE07F20"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The Dense/Factor Risk Model</w:t>
            </w:r>
          </w:p>
        </w:tc>
      </w:tr>
      <w:tr w:rsidR="00B479DC" w14:paraId="625AFD68" w14:textId="77777777" w:rsidTr="000F14CA">
        <w:tc>
          <w:tcPr>
            <w:tcW w:w="3168" w:type="dxa"/>
          </w:tcPr>
          <w:p w14:paraId="46B40C7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Factor Weight</w:t>
            </w:r>
          </w:p>
        </w:tc>
        <w:tc>
          <w:tcPr>
            <w:tcW w:w="6408" w:type="dxa"/>
          </w:tcPr>
          <w:p w14:paraId="044EE95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Component </w:t>
            </w:r>
            <w:r w:rsidRPr="00F60968">
              <w:rPr>
                <w:rFonts w:ascii="Times New Roman" w:hAnsi="Times New Roman" w:cs="Times New Roman"/>
                <w:sz w:val="24"/>
                <w:szCs w:val="24"/>
              </w:rPr>
              <w:t xml:space="preserve">Factor </w:t>
            </w:r>
            <w:r>
              <w:rPr>
                <w:rFonts w:ascii="Times New Roman" w:hAnsi="Times New Roman" w:cs="Times New Roman"/>
                <w:sz w:val="24"/>
                <w:szCs w:val="24"/>
              </w:rPr>
              <w:t>Loading Override</w:t>
            </w:r>
          </w:p>
        </w:tc>
      </w:tr>
      <w:tr w:rsidR="00B479DC" w14:paraId="66D60258" w14:textId="77777777" w:rsidTr="000F14CA">
        <w:tc>
          <w:tcPr>
            <w:tcW w:w="3168" w:type="dxa"/>
          </w:tcPr>
          <w:p w14:paraId="57B8653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Specific Weight</w:t>
            </w:r>
          </w:p>
        </w:tc>
        <w:tc>
          <w:tcPr>
            <w:tcW w:w="6408" w:type="dxa"/>
          </w:tcPr>
          <w:p w14:paraId="580F87B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Component </w:t>
            </w:r>
            <w:r w:rsidRPr="00F60968">
              <w:rPr>
                <w:rFonts w:ascii="Times New Roman" w:hAnsi="Times New Roman" w:cs="Times New Roman"/>
                <w:sz w:val="24"/>
                <w:szCs w:val="24"/>
              </w:rPr>
              <w:t xml:space="preserve">Specific </w:t>
            </w:r>
            <w:r>
              <w:rPr>
                <w:rFonts w:ascii="Times New Roman" w:hAnsi="Times New Roman" w:cs="Times New Roman"/>
                <w:sz w:val="24"/>
                <w:szCs w:val="24"/>
              </w:rPr>
              <w:t>Risk Override</w:t>
            </w:r>
          </w:p>
        </w:tc>
      </w:tr>
      <w:tr w:rsidR="00B479DC" w14:paraId="1248AC7D" w14:textId="77777777" w:rsidTr="000F14CA">
        <w:tc>
          <w:tcPr>
            <w:tcW w:w="3168" w:type="dxa"/>
          </w:tcPr>
          <w:p w14:paraId="3B24D0C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0E69F780"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30FE7675" w14:textId="77777777" w:rsidTr="000F14CA">
        <w:tc>
          <w:tcPr>
            <w:tcW w:w="3168" w:type="dxa"/>
          </w:tcPr>
          <w:p w14:paraId="090DF9B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14:paraId="7831FE87"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2E654686" w14:textId="77777777" w:rsidTr="000F14CA">
        <w:tc>
          <w:tcPr>
            <w:tcW w:w="3168" w:type="dxa"/>
          </w:tcPr>
          <w:p w14:paraId="2D13324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547BD9F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7E4F5732" w14:textId="77777777" w:rsidR="00B479DC" w:rsidRDefault="00B479DC" w:rsidP="00B479DC">
      <w:pPr>
        <w:spacing w:line="360" w:lineRule="auto"/>
        <w:rPr>
          <w:rFonts w:ascii="Times New Roman" w:hAnsi="Times New Roman" w:cs="Times New Roman"/>
          <w:sz w:val="24"/>
          <w:szCs w:val="24"/>
        </w:rPr>
      </w:pPr>
    </w:p>
    <w:p w14:paraId="44D1152C" w14:textId="77777777" w:rsidR="00B479DC" w:rsidRDefault="00B479DC" w:rsidP="00B479DC">
      <w:pPr>
        <w:spacing w:line="360" w:lineRule="auto"/>
        <w:rPr>
          <w:rFonts w:ascii="Times New Roman" w:hAnsi="Times New Roman" w:cs="Times New Roman"/>
          <w:sz w:val="24"/>
          <w:szCs w:val="24"/>
        </w:rPr>
      </w:pPr>
    </w:p>
    <w:p w14:paraId="24260424"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Relative Marginal Contribution to Risk Constraint</w:t>
      </w:r>
      <w:r w:rsidRPr="00F60968">
        <w:rPr>
          <w:rFonts w:ascii="Times New Roman" w:hAnsi="Times New Roman" w:cs="Times New Roman"/>
          <w:b/>
          <w:sz w:val="28"/>
          <w:szCs w:val="28"/>
        </w:rPr>
        <w:t xml:space="preserve"> Term</w:t>
      </w:r>
    </w:p>
    <w:p w14:paraId="617993AC" w14:textId="77777777" w:rsidR="00B479DC" w:rsidRDefault="00B479DC" w:rsidP="00B479DC">
      <w:pPr>
        <w:spacing w:line="360" w:lineRule="auto"/>
        <w:rPr>
          <w:rFonts w:ascii="Times New Roman" w:hAnsi="Times New Roman" w:cs="Times New Roman"/>
          <w:sz w:val="24"/>
          <w:szCs w:val="24"/>
        </w:rPr>
      </w:pPr>
    </w:p>
    <w:p w14:paraId="102308FA"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Relative Marginal Contribution to Risk.</w:t>
      </w:r>
    </w:p>
    <w:p w14:paraId="2B1C09FB"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6DB7ADA2" w14:textId="77777777" w:rsidR="00B479DC" w:rsidRDefault="00B479DC" w:rsidP="00B479DC">
      <w:pPr>
        <w:spacing w:line="360" w:lineRule="auto"/>
        <w:rPr>
          <w:rFonts w:ascii="Times New Roman" w:hAnsi="Times New Roman" w:cs="Times New Roman"/>
          <w:sz w:val="24"/>
          <w:szCs w:val="24"/>
        </w:rPr>
      </w:pPr>
    </w:p>
    <w:p w14:paraId="3A8D1CAF" w14:textId="77777777" w:rsidR="00B479DC" w:rsidRPr="00B15360" w:rsidRDefault="00000000" w:rsidP="00B479DC">
      <w:pPr>
        <w:spacing w:line="360" w:lineRule="auto"/>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TARGET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INITIAL</m:t>
                      </m:r>
                    </m:sub>
                  </m:sSub>
                </m:e>
              </m:d>
            </m:e>
            <m:sup>
              <m:r>
                <w:rPr>
                  <w:rFonts w:ascii="Cambria Math" w:hAnsi="Cambria Math" w:cs="Times New Roman"/>
                  <w:sz w:val="24"/>
                  <w:szCs w:val="24"/>
                </w:rPr>
                <m:t>T</m:t>
              </m:r>
            </m:sup>
          </m:sSup>
          <m:r>
            <m:rPr>
              <m:sty m:val="p"/>
            </m:rPr>
            <w:rPr>
              <w:rFonts w:ascii="Cambria Math" w:eastAsiaTheme="minorEastAsia" w:hAnsi="Cambria Math" w:cs="Times New Roman"/>
              <w:sz w:val="24"/>
              <w:szCs w:val="24"/>
            </w:rPr>
            <m:t>Ω</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TARGET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INITIAL</m:t>
                  </m:r>
                </m:sub>
              </m:sSub>
            </m:e>
          </m:d>
        </m:oMath>
      </m:oMathPara>
    </w:p>
    <w:p w14:paraId="529230BA"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27"/>
        <w:gridCol w:w="6323"/>
      </w:tblGrid>
      <w:tr w:rsidR="00B479DC" w14:paraId="6A83E0ED" w14:textId="77777777" w:rsidTr="000F14CA">
        <w:tc>
          <w:tcPr>
            <w:tcW w:w="3168" w:type="dxa"/>
            <w:vAlign w:val="center"/>
          </w:tcPr>
          <w:p w14:paraId="4D643087"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17A68688"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3DD03B53" w14:textId="77777777" w:rsidTr="000F14CA">
        <w:tc>
          <w:tcPr>
            <w:tcW w:w="3168" w:type="dxa"/>
          </w:tcPr>
          <w:p w14:paraId="6058D5E9"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4B13487A"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CT_LIMIT_MARGINAL_RISK_CONTRIBUTION</w:t>
            </w:r>
          </w:p>
        </w:tc>
      </w:tr>
      <w:tr w:rsidR="00B479DC" w14:paraId="43F3AE54" w14:textId="77777777" w:rsidTr="000F14CA">
        <w:tc>
          <w:tcPr>
            <w:tcW w:w="3168" w:type="dxa"/>
          </w:tcPr>
          <w:p w14:paraId="7880B22B"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7C4025B6"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Relative Marginal Contribution to Risk</w:t>
            </w:r>
          </w:p>
        </w:tc>
      </w:tr>
      <w:tr w:rsidR="00B479DC" w14:paraId="643EB1E9" w14:textId="77777777" w:rsidTr="000F14CA">
        <w:tc>
          <w:tcPr>
            <w:tcW w:w="3168" w:type="dxa"/>
          </w:tcPr>
          <w:p w14:paraId="7673A60D"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4DB6433F"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LIMIT_RISK</w:t>
            </w:r>
          </w:p>
        </w:tc>
      </w:tr>
      <w:tr w:rsidR="00B479DC" w14:paraId="06716009" w14:textId="77777777" w:rsidTr="000F14CA">
        <w:tc>
          <w:tcPr>
            <w:tcW w:w="3168" w:type="dxa"/>
          </w:tcPr>
          <w:p w14:paraId="543C124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Scope</w:t>
            </w:r>
          </w:p>
        </w:tc>
        <w:tc>
          <w:tcPr>
            <w:tcW w:w="6408" w:type="dxa"/>
            <w:vAlign w:val="center"/>
          </w:tcPr>
          <w:p w14:paraId="1F97324C"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14:paraId="707C14C5" w14:textId="77777777" w:rsidTr="000F14CA">
        <w:tc>
          <w:tcPr>
            <w:tcW w:w="3168" w:type="dxa"/>
          </w:tcPr>
          <w:p w14:paraId="467DE54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66D0B9FD"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14:paraId="3AAC432F" w14:textId="77777777" w:rsidTr="000F14CA">
        <w:tc>
          <w:tcPr>
            <w:tcW w:w="3168" w:type="dxa"/>
          </w:tcPr>
          <w:p w14:paraId="6335BF0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1FEF4EBC"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14:paraId="6E1B0CC3" w14:textId="77777777" w:rsidTr="000F14CA">
        <w:tc>
          <w:tcPr>
            <w:tcW w:w="3168" w:type="dxa"/>
          </w:tcPr>
          <w:p w14:paraId="7D9A4773"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22B3FDC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Bound</w:t>
            </w:r>
          </w:p>
        </w:tc>
      </w:tr>
      <w:tr w:rsidR="00B479DC" w14:paraId="19BB43F9" w14:textId="77777777" w:rsidTr="000F14CA">
        <w:tc>
          <w:tcPr>
            <w:tcW w:w="3168" w:type="dxa"/>
          </w:tcPr>
          <w:p w14:paraId="1EC5766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185BEDB7"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Bound</w:t>
            </w:r>
          </w:p>
        </w:tc>
      </w:tr>
      <w:tr w:rsidR="00B479DC" w14:paraId="6E15CE31" w14:textId="77777777" w:rsidTr="000F14CA">
        <w:tc>
          <w:tcPr>
            <w:tcW w:w="3168" w:type="dxa"/>
          </w:tcPr>
          <w:p w14:paraId="402B6DA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Benchmark</w:t>
            </w:r>
          </w:p>
        </w:tc>
        <w:tc>
          <w:tcPr>
            <w:tcW w:w="6408" w:type="dxa"/>
          </w:tcPr>
          <w:p w14:paraId="5D1AF42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The Benchmark to be applied</w:t>
            </w:r>
          </w:p>
        </w:tc>
      </w:tr>
      <w:tr w:rsidR="00B479DC" w14:paraId="4D9BBE9E" w14:textId="77777777" w:rsidTr="000F14CA">
        <w:tc>
          <w:tcPr>
            <w:tcW w:w="3168" w:type="dxa"/>
          </w:tcPr>
          <w:p w14:paraId="55940CF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Alpha Volatility</w:t>
            </w:r>
          </w:p>
        </w:tc>
        <w:tc>
          <w:tcPr>
            <w:tcW w:w="6408" w:type="dxa"/>
          </w:tcPr>
          <w:p w14:paraId="2BC20738"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Applicable Alpha Volatility</w:t>
            </w:r>
          </w:p>
        </w:tc>
      </w:tr>
      <w:tr w:rsidR="00B479DC" w14:paraId="4419B4EE" w14:textId="77777777" w:rsidTr="000F14CA">
        <w:tc>
          <w:tcPr>
            <w:tcW w:w="3168" w:type="dxa"/>
          </w:tcPr>
          <w:p w14:paraId="6AEC93F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Risk Model</w:t>
            </w:r>
          </w:p>
        </w:tc>
        <w:tc>
          <w:tcPr>
            <w:tcW w:w="6408" w:type="dxa"/>
          </w:tcPr>
          <w:p w14:paraId="10F5E33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The Dense/Factor Risk Model</w:t>
            </w:r>
          </w:p>
        </w:tc>
      </w:tr>
      <w:tr w:rsidR="00B479DC" w14:paraId="027D0810" w14:textId="77777777" w:rsidTr="000F14CA">
        <w:tc>
          <w:tcPr>
            <w:tcW w:w="3168" w:type="dxa"/>
          </w:tcPr>
          <w:p w14:paraId="293ED80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Factor Weight</w:t>
            </w:r>
          </w:p>
        </w:tc>
        <w:tc>
          <w:tcPr>
            <w:tcW w:w="6408" w:type="dxa"/>
          </w:tcPr>
          <w:p w14:paraId="6AF2DFB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Component </w:t>
            </w:r>
            <w:r w:rsidRPr="00F60968">
              <w:rPr>
                <w:rFonts w:ascii="Times New Roman" w:hAnsi="Times New Roman" w:cs="Times New Roman"/>
                <w:sz w:val="24"/>
                <w:szCs w:val="24"/>
              </w:rPr>
              <w:t xml:space="preserve">Factor </w:t>
            </w:r>
            <w:r>
              <w:rPr>
                <w:rFonts w:ascii="Times New Roman" w:hAnsi="Times New Roman" w:cs="Times New Roman"/>
                <w:sz w:val="24"/>
                <w:szCs w:val="24"/>
              </w:rPr>
              <w:t>Loading Override</w:t>
            </w:r>
          </w:p>
        </w:tc>
      </w:tr>
      <w:tr w:rsidR="00B479DC" w14:paraId="51D8F098" w14:textId="77777777" w:rsidTr="000F14CA">
        <w:tc>
          <w:tcPr>
            <w:tcW w:w="3168" w:type="dxa"/>
          </w:tcPr>
          <w:p w14:paraId="11AAF11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Specific Weight</w:t>
            </w:r>
          </w:p>
        </w:tc>
        <w:tc>
          <w:tcPr>
            <w:tcW w:w="6408" w:type="dxa"/>
          </w:tcPr>
          <w:p w14:paraId="65F0617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Component </w:t>
            </w:r>
            <w:r w:rsidRPr="00F60968">
              <w:rPr>
                <w:rFonts w:ascii="Times New Roman" w:hAnsi="Times New Roman" w:cs="Times New Roman"/>
                <w:sz w:val="24"/>
                <w:szCs w:val="24"/>
              </w:rPr>
              <w:t xml:space="preserve">Specific </w:t>
            </w:r>
            <w:r>
              <w:rPr>
                <w:rFonts w:ascii="Times New Roman" w:hAnsi="Times New Roman" w:cs="Times New Roman"/>
                <w:sz w:val="24"/>
                <w:szCs w:val="24"/>
              </w:rPr>
              <w:t>Risk Override</w:t>
            </w:r>
          </w:p>
        </w:tc>
      </w:tr>
      <w:tr w:rsidR="00B479DC" w14:paraId="562638F8" w14:textId="77777777" w:rsidTr="000F14CA">
        <w:tc>
          <w:tcPr>
            <w:tcW w:w="3168" w:type="dxa"/>
          </w:tcPr>
          <w:p w14:paraId="0A92DE8C"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3F7066D8"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47E78F0D" w14:textId="77777777" w:rsidTr="000F14CA">
        <w:tc>
          <w:tcPr>
            <w:tcW w:w="3168" w:type="dxa"/>
          </w:tcPr>
          <w:p w14:paraId="13646D6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14:paraId="0EC5735E"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154D7A78" w14:textId="77777777" w:rsidTr="000F14CA">
        <w:tc>
          <w:tcPr>
            <w:tcW w:w="3168" w:type="dxa"/>
          </w:tcPr>
          <w:p w14:paraId="1967BE8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3C048ACC"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58601693" w14:textId="77777777" w:rsidR="00B479DC" w:rsidRDefault="00B479DC" w:rsidP="00B479DC">
      <w:pPr>
        <w:spacing w:line="360" w:lineRule="auto"/>
        <w:rPr>
          <w:rFonts w:ascii="Times New Roman" w:hAnsi="Times New Roman" w:cs="Times New Roman"/>
          <w:sz w:val="24"/>
          <w:szCs w:val="24"/>
        </w:rPr>
      </w:pPr>
    </w:p>
    <w:p w14:paraId="794EDC17" w14:textId="77777777" w:rsidR="00B479DC" w:rsidRDefault="00B479DC" w:rsidP="00B479DC">
      <w:pPr>
        <w:spacing w:line="360" w:lineRule="auto"/>
        <w:rPr>
          <w:rFonts w:ascii="Times New Roman" w:hAnsi="Times New Roman" w:cs="Times New Roman"/>
          <w:sz w:val="24"/>
          <w:szCs w:val="24"/>
        </w:rPr>
      </w:pPr>
    </w:p>
    <w:p w14:paraId="615E64A0"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Almost Long-Term Gains Constraint</w:t>
      </w:r>
      <w:r w:rsidRPr="00F60968">
        <w:rPr>
          <w:rFonts w:ascii="Times New Roman" w:hAnsi="Times New Roman" w:cs="Times New Roman"/>
          <w:b/>
          <w:sz w:val="28"/>
          <w:szCs w:val="28"/>
        </w:rPr>
        <w:t xml:space="preserve"> Term</w:t>
      </w:r>
    </w:p>
    <w:p w14:paraId="7D473B24" w14:textId="77777777" w:rsidR="00B479DC" w:rsidRDefault="00B479DC" w:rsidP="00B479DC">
      <w:pPr>
        <w:spacing w:line="360" w:lineRule="auto"/>
        <w:rPr>
          <w:rFonts w:ascii="Times New Roman" w:hAnsi="Times New Roman" w:cs="Times New Roman"/>
          <w:sz w:val="24"/>
          <w:szCs w:val="24"/>
        </w:rPr>
      </w:pPr>
    </w:p>
    <w:p w14:paraId="30B4DF4C"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“Almost” Long Term Tax Gains.</w:t>
      </w:r>
    </w:p>
    <w:p w14:paraId="25E72CF8"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30B4EF13" w14:textId="77777777" w:rsidR="00B479DC" w:rsidRDefault="00B479DC" w:rsidP="00B479DC">
      <w:pPr>
        <w:spacing w:line="360" w:lineRule="auto"/>
        <w:rPr>
          <w:rFonts w:ascii="Times New Roman" w:hAnsi="Times New Roman" w:cs="Times New Roman"/>
          <w:sz w:val="24"/>
          <w:szCs w:val="24"/>
        </w:rPr>
      </w:pPr>
    </w:p>
    <w:p w14:paraId="28448299" w14:textId="77777777" w:rsidR="00B479DC" w:rsidRPr="00B15360" w:rsidRDefault="00000000" w:rsidP="00B479DC">
      <w:pPr>
        <w:spacing w:line="360" w:lineRule="auto"/>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 xml:space="preserve">LongTermTax </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SOURCE</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TARGET</m:t>
                          </m:r>
                        </m:sub>
                      </m:sSub>
                    </m:e>
                  </m:d>
                </m:e>
              </m:d>
            </m:e>
            <m:sup>
              <m:r>
                <w:rPr>
                  <w:rFonts w:ascii="Cambria Math" w:hAnsi="Cambria Math" w:cs="Times New Roman"/>
                  <w:sz w:val="24"/>
                  <w:szCs w:val="24"/>
                </w:rPr>
                <m:t>+</m:t>
              </m:r>
            </m:sup>
          </m:sSup>
        </m:oMath>
      </m:oMathPara>
    </w:p>
    <w:p w14:paraId="6752E120"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62"/>
        <w:gridCol w:w="6288"/>
      </w:tblGrid>
      <w:tr w:rsidR="00B479DC" w14:paraId="62719B77" w14:textId="77777777" w:rsidTr="000F14CA">
        <w:tc>
          <w:tcPr>
            <w:tcW w:w="3168" w:type="dxa"/>
            <w:vAlign w:val="center"/>
          </w:tcPr>
          <w:p w14:paraId="719375A5"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41151FCC"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4FDB09A0" w14:textId="77777777" w:rsidTr="000F14CA">
        <w:tc>
          <w:tcPr>
            <w:tcW w:w="3168" w:type="dxa"/>
          </w:tcPr>
          <w:p w14:paraId="3B661393"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lastRenderedPageBreak/>
              <w:t>Name</w:t>
            </w:r>
          </w:p>
        </w:tc>
        <w:tc>
          <w:tcPr>
            <w:tcW w:w="6408" w:type="dxa"/>
            <w:vAlign w:val="center"/>
          </w:tcPr>
          <w:p w14:paraId="5609C518"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CT_LIMIT_LONG_TERM_TAX_GAINS</w:t>
            </w:r>
          </w:p>
        </w:tc>
      </w:tr>
      <w:tr w:rsidR="00B479DC" w14:paraId="2E3E65D2" w14:textId="77777777" w:rsidTr="000F14CA">
        <w:tc>
          <w:tcPr>
            <w:tcW w:w="3168" w:type="dxa"/>
          </w:tcPr>
          <w:p w14:paraId="210D2C26"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11636C4C"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Constrains the </w:t>
            </w:r>
            <w:proofErr w:type="gramStart"/>
            <w:r>
              <w:rPr>
                <w:rFonts w:ascii="Times New Roman" w:hAnsi="Times New Roman" w:cs="Times New Roman"/>
                <w:sz w:val="24"/>
                <w:szCs w:val="24"/>
              </w:rPr>
              <w:t>Long Term</w:t>
            </w:r>
            <w:proofErr w:type="gramEnd"/>
            <w:r>
              <w:rPr>
                <w:rFonts w:ascii="Times New Roman" w:hAnsi="Times New Roman" w:cs="Times New Roman"/>
                <w:sz w:val="24"/>
                <w:szCs w:val="24"/>
              </w:rPr>
              <w:t xml:space="preserve"> Tax Gains</w:t>
            </w:r>
          </w:p>
        </w:tc>
      </w:tr>
      <w:tr w:rsidR="00B479DC" w14:paraId="29F65DB9" w14:textId="77777777" w:rsidTr="000F14CA">
        <w:tc>
          <w:tcPr>
            <w:tcW w:w="3168" w:type="dxa"/>
          </w:tcPr>
          <w:p w14:paraId="2AD4E456"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44486FD0"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LIMIT_TAX</w:t>
            </w:r>
          </w:p>
        </w:tc>
      </w:tr>
      <w:tr w:rsidR="00B479DC" w14:paraId="381CAC02" w14:textId="77777777" w:rsidTr="000F14CA">
        <w:tc>
          <w:tcPr>
            <w:tcW w:w="3168" w:type="dxa"/>
          </w:tcPr>
          <w:p w14:paraId="6B764FE8"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34E45EFC"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w:t>
            </w:r>
          </w:p>
        </w:tc>
      </w:tr>
      <w:tr w:rsidR="00B479DC" w14:paraId="10F9A546" w14:textId="77777777" w:rsidTr="000F14CA">
        <w:tc>
          <w:tcPr>
            <w:tcW w:w="3168" w:type="dxa"/>
          </w:tcPr>
          <w:p w14:paraId="3EFFA6F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70B5FEB7"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NONE</w:t>
            </w:r>
          </w:p>
        </w:tc>
      </w:tr>
      <w:tr w:rsidR="00B479DC" w14:paraId="6A875CB8" w14:textId="77777777" w:rsidTr="000F14CA">
        <w:tc>
          <w:tcPr>
            <w:tcW w:w="3168" w:type="dxa"/>
          </w:tcPr>
          <w:p w14:paraId="54462C6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232200D9"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14:paraId="6ECC4FAF" w14:textId="77777777" w:rsidTr="000F14CA">
        <w:tc>
          <w:tcPr>
            <w:tcW w:w="3168" w:type="dxa"/>
          </w:tcPr>
          <w:p w14:paraId="65FD018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36301CC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Bound</w:t>
            </w:r>
          </w:p>
        </w:tc>
      </w:tr>
      <w:tr w:rsidR="00B479DC" w14:paraId="4F3A62E6" w14:textId="77777777" w:rsidTr="000F14CA">
        <w:tc>
          <w:tcPr>
            <w:tcW w:w="3168" w:type="dxa"/>
          </w:tcPr>
          <w:p w14:paraId="2F19ED87"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10BA1EC0"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Bound</w:t>
            </w:r>
          </w:p>
        </w:tc>
      </w:tr>
      <w:tr w:rsidR="00B479DC" w14:paraId="531FC1AB" w14:textId="77777777" w:rsidTr="000F14CA">
        <w:tc>
          <w:tcPr>
            <w:tcW w:w="3168" w:type="dxa"/>
          </w:tcPr>
          <w:p w14:paraId="0DF0DF6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6CB7680E"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0446A65F" w14:textId="77777777" w:rsidTr="000F14CA">
        <w:tc>
          <w:tcPr>
            <w:tcW w:w="3168" w:type="dxa"/>
          </w:tcPr>
          <w:p w14:paraId="04559C3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14:paraId="635663FC"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189FAA33" w14:textId="77777777" w:rsidTr="000F14CA">
        <w:tc>
          <w:tcPr>
            <w:tcW w:w="3168" w:type="dxa"/>
          </w:tcPr>
          <w:p w14:paraId="25694C9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53AC6B5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40513115" w14:textId="77777777" w:rsidR="00B479DC" w:rsidRDefault="00B479DC" w:rsidP="00B479DC">
      <w:pPr>
        <w:spacing w:line="360" w:lineRule="auto"/>
        <w:rPr>
          <w:rFonts w:ascii="Times New Roman" w:hAnsi="Times New Roman" w:cs="Times New Roman"/>
          <w:sz w:val="24"/>
          <w:szCs w:val="24"/>
        </w:rPr>
      </w:pPr>
    </w:p>
    <w:p w14:paraId="05D4C235" w14:textId="77777777" w:rsidR="00B479DC" w:rsidRDefault="00B479DC" w:rsidP="00B479DC">
      <w:pPr>
        <w:spacing w:line="360" w:lineRule="auto"/>
        <w:rPr>
          <w:rFonts w:ascii="Times New Roman" w:hAnsi="Times New Roman" w:cs="Times New Roman"/>
          <w:sz w:val="24"/>
          <w:szCs w:val="24"/>
        </w:rPr>
      </w:pPr>
    </w:p>
    <w:p w14:paraId="4E2B1AFC"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Gross Tax Gains Constraint</w:t>
      </w:r>
      <w:r w:rsidRPr="00F60968">
        <w:rPr>
          <w:rFonts w:ascii="Times New Roman" w:hAnsi="Times New Roman" w:cs="Times New Roman"/>
          <w:b/>
          <w:sz w:val="28"/>
          <w:szCs w:val="28"/>
        </w:rPr>
        <w:t xml:space="preserve"> Term</w:t>
      </w:r>
    </w:p>
    <w:p w14:paraId="66B70412" w14:textId="77777777" w:rsidR="00B479DC" w:rsidRDefault="00B479DC" w:rsidP="00B479DC">
      <w:pPr>
        <w:spacing w:line="360" w:lineRule="auto"/>
        <w:rPr>
          <w:rFonts w:ascii="Times New Roman" w:hAnsi="Times New Roman" w:cs="Times New Roman"/>
          <w:sz w:val="24"/>
          <w:szCs w:val="24"/>
        </w:rPr>
      </w:pPr>
    </w:p>
    <w:p w14:paraId="16240E2B"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Gross Tax Gains.</w:t>
      </w:r>
    </w:p>
    <w:p w14:paraId="0040431E"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3C5B91EB" w14:textId="77777777" w:rsidR="00B479DC" w:rsidRDefault="00B479DC" w:rsidP="00B479DC">
      <w:pPr>
        <w:spacing w:line="360" w:lineRule="auto"/>
        <w:rPr>
          <w:rFonts w:ascii="Times New Roman" w:hAnsi="Times New Roman" w:cs="Times New Roman"/>
          <w:sz w:val="24"/>
          <w:szCs w:val="24"/>
        </w:rPr>
      </w:pPr>
    </w:p>
    <w:p w14:paraId="1FF9AACF" w14:textId="77777777" w:rsidR="00B479DC" w:rsidRPr="00B15360" w:rsidRDefault="00000000" w:rsidP="00B479DC">
      <w:pPr>
        <w:spacing w:line="360" w:lineRule="auto"/>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 xml:space="preserve">Tax </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SOURCE</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TARGET</m:t>
                          </m:r>
                        </m:sub>
                      </m:sSub>
                    </m:e>
                  </m:d>
                </m:e>
              </m:d>
            </m:e>
            <m:sup>
              <m:r>
                <w:rPr>
                  <w:rFonts w:ascii="Cambria Math" w:hAnsi="Cambria Math" w:cs="Times New Roman"/>
                  <w:sz w:val="24"/>
                  <w:szCs w:val="24"/>
                </w:rPr>
                <m:t>+</m:t>
              </m:r>
            </m:sup>
          </m:sSup>
        </m:oMath>
      </m:oMathPara>
    </w:p>
    <w:p w14:paraId="481A7F2C"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77"/>
        <w:gridCol w:w="6273"/>
      </w:tblGrid>
      <w:tr w:rsidR="00B479DC" w14:paraId="6D029525" w14:textId="77777777" w:rsidTr="000F14CA">
        <w:tc>
          <w:tcPr>
            <w:tcW w:w="3168" w:type="dxa"/>
            <w:vAlign w:val="center"/>
          </w:tcPr>
          <w:p w14:paraId="3B8D88C3"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3FC46925"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2AD67C48" w14:textId="77777777" w:rsidTr="000F14CA">
        <w:tc>
          <w:tcPr>
            <w:tcW w:w="3168" w:type="dxa"/>
          </w:tcPr>
          <w:p w14:paraId="17208B14"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568441A0"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CT_LIMIT_GROSS_TAX_GAINS</w:t>
            </w:r>
          </w:p>
        </w:tc>
      </w:tr>
      <w:tr w:rsidR="00B479DC" w14:paraId="5636B70B" w14:textId="77777777" w:rsidTr="000F14CA">
        <w:tc>
          <w:tcPr>
            <w:tcW w:w="3168" w:type="dxa"/>
          </w:tcPr>
          <w:p w14:paraId="016A91E1"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706B0F4C"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Gross Tax Gains</w:t>
            </w:r>
          </w:p>
        </w:tc>
      </w:tr>
      <w:tr w:rsidR="00B479DC" w14:paraId="78BF34BD" w14:textId="77777777" w:rsidTr="000F14CA">
        <w:tc>
          <w:tcPr>
            <w:tcW w:w="3168" w:type="dxa"/>
          </w:tcPr>
          <w:p w14:paraId="0C18FDB0"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lastRenderedPageBreak/>
              <w:t>Type</w:t>
            </w:r>
          </w:p>
        </w:tc>
        <w:tc>
          <w:tcPr>
            <w:tcW w:w="6408" w:type="dxa"/>
            <w:vAlign w:val="center"/>
          </w:tcPr>
          <w:p w14:paraId="35C8F080"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LIMIT_TAX</w:t>
            </w:r>
          </w:p>
        </w:tc>
      </w:tr>
      <w:tr w:rsidR="00B479DC" w14:paraId="7B59034E" w14:textId="77777777" w:rsidTr="000F14CA">
        <w:tc>
          <w:tcPr>
            <w:tcW w:w="3168" w:type="dxa"/>
          </w:tcPr>
          <w:p w14:paraId="5A57397C"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5F452994"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w:t>
            </w:r>
          </w:p>
        </w:tc>
      </w:tr>
      <w:tr w:rsidR="00B479DC" w14:paraId="66D9BFEF" w14:textId="77777777" w:rsidTr="000F14CA">
        <w:tc>
          <w:tcPr>
            <w:tcW w:w="3168" w:type="dxa"/>
          </w:tcPr>
          <w:p w14:paraId="20E0C0CC"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69511684"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NONE</w:t>
            </w:r>
          </w:p>
        </w:tc>
      </w:tr>
      <w:tr w:rsidR="00B479DC" w14:paraId="1C77598E" w14:textId="77777777" w:rsidTr="000F14CA">
        <w:tc>
          <w:tcPr>
            <w:tcW w:w="3168" w:type="dxa"/>
          </w:tcPr>
          <w:p w14:paraId="4AA528F0"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3D20555B"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14:paraId="13259556" w14:textId="77777777" w:rsidTr="000F14CA">
        <w:tc>
          <w:tcPr>
            <w:tcW w:w="3168" w:type="dxa"/>
          </w:tcPr>
          <w:p w14:paraId="29B359B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608616C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Bound</w:t>
            </w:r>
          </w:p>
        </w:tc>
      </w:tr>
      <w:tr w:rsidR="00B479DC" w14:paraId="1D908AC0" w14:textId="77777777" w:rsidTr="000F14CA">
        <w:tc>
          <w:tcPr>
            <w:tcW w:w="3168" w:type="dxa"/>
          </w:tcPr>
          <w:p w14:paraId="23DEB61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31FBA25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Bound</w:t>
            </w:r>
          </w:p>
        </w:tc>
      </w:tr>
      <w:tr w:rsidR="00B479DC" w14:paraId="7FBD6A67" w14:textId="77777777" w:rsidTr="000F14CA">
        <w:tc>
          <w:tcPr>
            <w:tcW w:w="3168" w:type="dxa"/>
          </w:tcPr>
          <w:p w14:paraId="4D27ADBC"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0640D1C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771EAF75" w14:textId="77777777" w:rsidTr="000F14CA">
        <w:tc>
          <w:tcPr>
            <w:tcW w:w="3168" w:type="dxa"/>
          </w:tcPr>
          <w:p w14:paraId="20A7F5D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14:paraId="668E2B4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645BC347" w14:textId="77777777" w:rsidTr="000F14CA">
        <w:tc>
          <w:tcPr>
            <w:tcW w:w="3168" w:type="dxa"/>
          </w:tcPr>
          <w:p w14:paraId="6F3E20F3"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3D82F773"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2F5F6617" w14:textId="77777777" w:rsidR="00B479DC" w:rsidRDefault="00B479DC" w:rsidP="00B479DC">
      <w:pPr>
        <w:spacing w:line="360" w:lineRule="auto"/>
        <w:rPr>
          <w:rFonts w:ascii="Times New Roman" w:hAnsi="Times New Roman" w:cs="Times New Roman"/>
          <w:sz w:val="24"/>
          <w:szCs w:val="24"/>
        </w:rPr>
      </w:pPr>
    </w:p>
    <w:p w14:paraId="79DC5E63" w14:textId="77777777" w:rsidR="00B479DC" w:rsidRDefault="00B479DC" w:rsidP="00B479DC">
      <w:pPr>
        <w:spacing w:line="360" w:lineRule="auto"/>
        <w:rPr>
          <w:rFonts w:ascii="Times New Roman" w:hAnsi="Times New Roman" w:cs="Times New Roman"/>
          <w:sz w:val="24"/>
          <w:szCs w:val="24"/>
        </w:rPr>
      </w:pPr>
    </w:p>
    <w:p w14:paraId="161DFA99"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Gross Tax Loss Constraint</w:t>
      </w:r>
      <w:r w:rsidRPr="00F60968">
        <w:rPr>
          <w:rFonts w:ascii="Times New Roman" w:hAnsi="Times New Roman" w:cs="Times New Roman"/>
          <w:b/>
          <w:sz w:val="28"/>
          <w:szCs w:val="28"/>
        </w:rPr>
        <w:t xml:space="preserve"> Term</w:t>
      </w:r>
    </w:p>
    <w:p w14:paraId="17237229" w14:textId="77777777" w:rsidR="00B479DC" w:rsidRDefault="00B479DC" w:rsidP="00B479DC">
      <w:pPr>
        <w:spacing w:line="360" w:lineRule="auto"/>
        <w:rPr>
          <w:rFonts w:ascii="Times New Roman" w:hAnsi="Times New Roman" w:cs="Times New Roman"/>
          <w:sz w:val="24"/>
          <w:szCs w:val="24"/>
        </w:rPr>
      </w:pPr>
    </w:p>
    <w:p w14:paraId="45DF59AC"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Gross Tax Loss.</w:t>
      </w:r>
    </w:p>
    <w:p w14:paraId="247FFFF7"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5D8B7075" w14:textId="77777777" w:rsidR="00B479DC" w:rsidRDefault="00B479DC" w:rsidP="00B479DC">
      <w:pPr>
        <w:spacing w:line="360" w:lineRule="auto"/>
        <w:rPr>
          <w:rFonts w:ascii="Times New Roman" w:hAnsi="Times New Roman" w:cs="Times New Roman"/>
          <w:sz w:val="24"/>
          <w:szCs w:val="24"/>
        </w:rPr>
      </w:pPr>
    </w:p>
    <w:p w14:paraId="49662E84" w14:textId="77777777" w:rsidR="00B479DC" w:rsidRPr="00B15360" w:rsidRDefault="00000000" w:rsidP="00B479DC">
      <w:pPr>
        <w:spacing w:line="360" w:lineRule="auto"/>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 xml:space="preserve">Tax </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SOURCE</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TARGET</m:t>
                          </m:r>
                        </m:sub>
                      </m:sSub>
                    </m:e>
                  </m:d>
                </m:e>
              </m:d>
            </m:e>
            <m:sup>
              <m:r>
                <w:rPr>
                  <w:rFonts w:ascii="Cambria Math" w:hAnsi="Cambria Math" w:cs="Times New Roman"/>
                  <w:sz w:val="24"/>
                  <w:szCs w:val="24"/>
                </w:rPr>
                <m:t>-</m:t>
              </m:r>
            </m:sup>
          </m:sSup>
        </m:oMath>
      </m:oMathPara>
    </w:p>
    <w:p w14:paraId="70135B03"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80"/>
        <w:gridCol w:w="6270"/>
      </w:tblGrid>
      <w:tr w:rsidR="00B479DC" w14:paraId="1149E328" w14:textId="77777777" w:rsidTr="000F14CA">
        <w:tc>
          <w:tcPr>
            <w:tcW w:w="3168" w:type="dxa"/>
            <w:vAlign w:val="center"/>
          </w:tcPr>
          <w:p w14:paraId="319772DC"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1A1E23A3"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689FA914" w14:textId="77777777" w:rsidTr="000F14CA">
        <w:tc>
          <w:tcPr>
            <w:tcW w:w="3168" w:type="dxa"/>
          </w:tcPr>
          <w:p w14:paraId="5A9C3F2F"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3730DD1E"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CT_LIMIT_GROSS_TAX_LOSS</w:t>
            </w:r>
          </w:p>
        </w:tc>
      </w:tr>
      <w:tr w:rsidR="00B479DC" w14:paraId="05A4C02B" w14:textId="77777777" w:rsidTr="000F14CA">
        <w:tc>
          <w:tcPr>
            <w:tcW w:w="3168" w:type="dxa"/>
          </w:tcPr>
          <w:p w14:paraId="502654A8"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698A9C8D"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Gross Tax Loss</w:t>
            </w:r>
          </w:p>
        </w:tc>
      </w:tr>
      <w:tr w:rsidR="00B479DC" w14:paraId="57F5F2D7" w14:textId="77777777" w:rsidTr="000F14CA">
        <w:tc>
          <w:tcPr>
            <w:tcW w:w="3168" w:type="dxa"/>
          </w:tcPr>
          <w:p w14:paraId="1C6CD72A"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168719D0"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LIMIT_TAX</w:t>
            </w:r>
          </w:p>
        </w:tc>
      </w:tr>
      <w:tr w:rsidR="00B479DC" w14:paraId="1C1BCC8E" w14:textId="77777777" w:rsidTr="000F14CA">
        <w:tc>
          <w:tcPr>
            <w:tcW w:w="3168" w:type="dxa"/>
          </w:tcPr>
          <w:p w14:paraId="1171F76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5C2BEC79"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w:t>
            </w:r>
          </w:p>
        </w:tc>
      </w:tr>
      <w:tr w:rsidR="00B479DC" w14:paraId="2905FAE7" w14:textId="77777777" w:rsidTr="000F14CA">
        <w:tc>
          <w:tcPr>
            <w:tcW w:w="3168" w:type="dxa"/>
          </w:tcPr>
          <w:p w14:paraId="71831AF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Selection</w:t>
            </w:r>
          </w:p>
        </w:tc>
        <w:tc>
          <w:tcPr>
            <w:tcW w:w="6408" w:type="dxa"/>
            <w:vAlign w:val="center"/>
          </w:tcPr>
          <w:p w14:paraId="4DAE0BC2"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NONE</w:t>
            </w:r>
          </w:p>
        </w:tc>
      </w:tr>
      <w:tr w:rsidR="00B479DC" w14:paraId="30E6465C" w14:textId="77777777" w:rsidTr="000F14CA">
        <w:tc>
          <w:tcPr>
            <w:tcW w:w="3168" w:type="dxa"/>
          </w:tcPr>
          <w:p w14:paraId="6577393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29DA25BB"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14:paraId="4A89F348" w14:textId="77777777" w:rsidTr="000F14CA">
        <w:tc>
          <w:tcPr>
            <w:tcW w:w="3168" w:type="dxa"/>
          </w:tcPr>
          <w:p w14:paraId="0D25FF9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05CAA78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Bound</w:t>
            </w:r>
          </w:p>
        </w:tc>
      </w:tr>
      <w:tr w:rsidR="00B479DC" w14:paraId="7E8B761C" w14:textId="77777777" w:rsidTr="000F14CA">
        <w:tc>
          <w:tcPr>
            <w:tcW w:w="3168" w:type="dxa"/>
          </w:tcPr>
          <w:p w14:paraId="2946FA0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22F3D05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Bound</w:t>
            </w:r>
          </w:p>
        </w:tc>
      </w:tr>
      <w:tr w:rsidR="00B479DC" w14:paraId="79362F24" w14:textId="77777777" w:rsidTr="000F14CA">
        <w:tc>
          <w:tcPr>
            <w:tcW w:w="3168" w:type="dxa"/>
          </w:tcPr>
          <w:p w14:paraId="473F035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576FDB20"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7526DB65" w14:textId="77777777" w:rsidTr="000F14CA">
        <w:tc>
          <w:tcPr>
            <w:tcW w:w="3168" w:type="dxa"/>
          </w:tcPr>
          <w:p w14:paraId="2EBB741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14:paraId="68613B2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06744438" w14:textId="77777777" w:rsidTr="000F14CA">
        <w:tc>
          <w:tcPr>
            <w:tcW w:w="3168" w:type="dxa"/>
          </w:tcPr>
          <w:p w14:paraId="6EBBB38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31E3AD18"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3569CB4C" w14:textId="77777777" w:rsidR="00B479DC" w:rsidRDefault="00B479DC" w:rsidP="00B479DC">
      <w:pPr>
        <w:spacing w:line="360" w:lineRule="auto"/>
        <w:rPr>
          <w:rFonts w:ascii="Times New Roman" w:hAnsi="Times New Roman" w:cs="Times New Roman"/>
          <w:sz w:val="24"/>
          <w:szCs w:val="24"/>
        </w:rPr>
      </w:pPr>
    </w:p>
    <w:p w14:paraId="36A8E9DE" w14:textId="77777777" w:rsidR="00B479DC" w:rsidRDefault="00B479DC" w:rsidP="00B479DC">
      <w:pPr>
        <w:spacing w:line="360" w:lineRule="auto"/>
        <w:rPr>
          <w:rFonts w:ascii="Times New Roman" w:hAnsi="Times New Roman" w:cs="Times New Roman"/>
          <w:sz w:val="24"/>
          <w:szCs w:val="24"/>
        </w:rPr>
      </w:pPr>
    </w:p>
    <w:p w14:paraId="0920B987"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Net Tax Loss Constraint</w:t>
      </w:r>
      <w:r w:rsidRPr="00F60968">
        <w:rPr>
          <w:rFonts w:ascii="Times New Roman" w:hAnsi="Times New Roman" w:cs="Times New Roman"/>
          <w:b/>
          <w:sz w:val="28"/>
          <w:szCs w:val="28"/>
        </w:rPr>
        <w:t xml:space="preserve"> Term</w:t>
      </w:r>
    </w:p>
    <w:p w14:paraId="477A1548" w14:textId="77777777" w:rsidR="00B479DC" w:rsidRDefault="00B479DC" w:rsidP="00B479DC">
      <w:pPr>
        <w:spacing w:line="360" w:lineRule="auto"/>
        <w:rPr>
          <w:rFonts w:ascii="Times New Roman" w:hAnsi="Times New Roman" w:cs="Times New Roman"/>
          <w:sz w:val="24"/>
          <w:szCs w:val="24"/>
        </w:rPr>
      </w:pPr>
    </w:p>
    <w:p w14:paraId="318F4F90"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Net Tax Loss.</w:t>
      </w:r>
    </w:p>
    <w:p w14:paraId="61EC0A12"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374B4EAC" w14:textId="77777777" w:rsidR="00B479DC" w:rsidRDefault="00B479DC" w:rsidP="00B479DC">
      <w:pPr>
        <w:spacing w:line="360" w:lineRule="auto"/>
        <w:rPr>
          <w:rFonts w:ascii="Times New Roman" w:hAnsi="Times New Roman" w:cs="Times New Roman"/>
          <w:sz w:val="24"/>
          <w:szCs w:val="24"/>
        </w:rPr>
      </w:pPr>
    </w:p>
    <w:p w14:paraId="5F15F92B" w14:textId="77777777" w:rsidR="00B479DC" w:rsidRPr="00B15360" w:rsidRDefault="00000000" w:rsidP="00B479DC">
      <w:pPr>
        <w:spacing w:line="360" w:lineRule="auto"/>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TARGET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SOURCE</m:t>
                      </m:r>
                    </m:sub>
                  </m:sSub>
                  <m:r>
                    <w:rPr>
                      <w:rFonts w:ascii="Cambria Math" w:hAnsi="Cambria Math" w:cs="Times New Roman"/>
                      <w:sz w:val="24"/>
                      <w:szCs w:val="24"/>
                    </w:rPr>
                    <m:t xml:space="preserve">-Tax </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SOURCE</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TARGET</m:t>
                          </m:r>
                        </m:sub>
                      </m:sSub>
                    </m:e>
                  </m:d>
                </m:e>
              </m:d>
            </m:e>
            <m:sup>
              <m:r>
                <w:rPr>
                  <w:rFonts w:ascii="Cambria Math" w:hAnsi="Cambria Math" w:cs="Times New Roman"/>
                  <w:sz w:val="24"/>
                  <w:szCs w:val="24"/>
                </w:rPr>
                <m:t>-</m:t>
              </m:r>
            </m:sup>
          </m:sSup>
        </m:oMath>
      </m:oMathPara>
    </w:p>
    <w:p w14:paraId="6904DAE8"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86"/>
        <w:gridCol w:w="6264"/>
      </w:tblGrid>
      <w:tr w:rsidR="00B479DC" w14:paraId="4F1DC5A1" w14:textId="77777777" w:rsidTr="000F14CA">
        <w:tc>
          <w:tcPr>
            <w:tcW w:w="3168" w:type="dxa"/>
            <w:vAlign w:val="center"/>
          </w:tcPr>
          <w:p w14:paraId="7A4EF2E2"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41C8CAED"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0D2D4AB4" w14:textId="77777777" w:rsidTr="000F14CA">
        <w:tc>
          <w:tcPr>
            <w:tcW w:w="3168" w:type="dxa"/>
          </w:tcPr>
          <w:p w14:paraId="4433A208"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0BDBE001"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CT_LIMIT_NET_TAX_LOSS</w:t>
            </w:r>
          </w:p>
        </w:tc>
      </w:tr>
      <w:tr w:rsidR="00B479DC" w14:paraId="1386D26D" w14:textId="77777777" w:rsidTr="000F14CA">
        <w:tc>
          <w:tcPr>
            <w:tcW w:w="3168" w:type="dxa"/>
          </w:tcPr>
          <w:p w14:paraId="1D9781AE"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5856C315"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Net Tax Loss</w:t>
            </w:r>
          </w:p>
        </w:tc>
      </w:tr>
      <w:tr w:rsidR="00B479DC" w14:paraId="422C40FF" w14:textId="77777777" w:rsidTr="000F14CA">
        <w:tc>
          <w:tcPr>
            <w:tcW w:w="3168" w:type="dxa"/>
          </w:tcPr>
          <w:p w14:paraId="36435240"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4FB732FF"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LIMIT_TAX</w:t>
            </w:r>
          </w:p>
        </w:tc>
      </w:tr>
      <w:tr w:rsidR="00B479DC" w14:paraId="3836F1A0" w14:textId="77777777" w:rsidTr="000F14CA">
        <w:tc>
          <w:tcPr>
            <w:tcW w:w="3168" w:type="dxa"/>
          </w:tcPr>
          <w:p w14:paraId="36C640BE"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6EAE8526"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w:t>
            </w:r>
          </w:p>
        </w:tc>
      </w:tr>
      <w:tr w:rsidR="00B479DC" w14:paraId="6D5D957C" w14:textId="77777777" w:rsidTr="000F14CA">
        <w:tc>
          <w:tcPr>
            <w:tcW w:w="3168" w:type="dxa"/>
          </w:tcPr>
          <w:p w14:paraId="2EE0537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6EEF4CAE"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NONE</w:t>
            </w:r>
          </w:p>
        </w:tc>
      </w:tr>
      <w:tr w:rsidR="00B479DC" w14:paraId="2F8F5C47" w14:textId="77777777" w:rsidTr="000F14CA">
        <w:tc>
          <w:tcPr>
            <w:tcW w:w="3168" w:type="dxa"/>
          </w:tcPr>
          <w:p w14:paraId="3A3CB40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45D24AE0"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14:paraId="078CAE6F" w14:textId="77777777" w:rsidTr="000F14CA">
        <w:tc>
          <w:tcPr>
            <w:tcW w:w="3168" w:type="dxa"/>
          </w:tcPr>
          <w:p w14:paraId="29D3CEA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Min</w:t>
            </w:r>
          </w:p>
        </w:tc>
        <w:tc>
          <w:tcPr>
            <w:tcW w:w="6408" w:type="dxa"/>
          </w:tcPr>
          <w:p w14:paraId="3DABEC1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Bound</w:t>
            </w:r>
          </w:p>
        </w:tc>
      </w:tr>
      <w:tr w:rsidR="00B479DC" w14:paraId="546C21A9" w14:textId="77777777" w:rsidTr="000F14CA">
        <w:tc>
          <w:tcPr>
            <w:tcW w:w="3168" w:type="dxa"/>
          </w:tcPr>
          <w:p w14:paraId="3B0C92C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6C675D1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Bound</w:t>
            </w:r>
          </w:p>
        </w:tc>
      </w:tr>
      <w:tr w:rsidR="00B479DC" w14:paraId="7AAD0FDE" w14:textId="77777777" w:rsidTr="000F14CA">
        <w:tc>
          <w:tcPr>
            <w:tcW w:w="3168" w:type="dxa"/>
          </w:tcPr>
          <w:p w14:paraId="5354419C"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6265E91E"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7EB4A95C" w14:textId="77777777" w:rsidTr="000F14CA">
        <w:tc>
          <w:tcPr>
            <w:tcW w:w="3168" w:type="dxa"/>
          </w:tcPr>
          <w:p w14:paraId="5C46AE0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14:paraId="1E8F68D0"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7DB2E506" w14:textId="77777777" w:rsidTr="000F14CA">
        <w:tc>
          <w:tcPr>
            <w:tcW w:w="3168" w:type="dxa"/>
          </w:tcPr>
          <w:p w14:paraId="73D2184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5DFAE86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53091210" w14:textId="77777777" w:rsidR="00B479DC" w:rsidRDefault="00B479DC" w:rsidP="00B479DC">
      <w:pPr>
        <w:spacing w:line="360" w:lineRule="auto"/>
        <w:rPr>
          <w:rFonts w:ascii="Times New Roman" w:hAnsi="Times New Roman" w:cs="Times New Roman"/>
          <w:sz w:val="24"/>
          <w:szCs w:val="24"/>
        </w:rPr>
      </w:pPr>
    </w:p>
    <w:p w14:paraId="1E06C575" w14:textId="77777777" w:rsidR="00B479DC" w:rsidRDefault="00B479DC" w:rsidP="00B479DC">
      <w:pPr>
        <w:spacing w:line="360" w:lineRule="auto"/>
        <w:rPr>
          <w:rFonts w:ascii="Times New Roman" w:hAnsi="Times New Roman" w:cs="Times New Roman"/>
          <w:sz w:val="24"/>
          <w:szCs w:val="24"/>
        </w:rPr>
      </w:pPr>
    </w:p>
    <w:p w14:paraId="04D1E496"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Net Tax Gain Constraint</w:t>
      </w:r>
      <w:r w:rsidRPr="00F60968">
        <w:rPr>
          <w:rFonts w:ascii="Times New Roman" w:hAnsi="Times New Roman" w:cs="Times New Roman"/>
          <w:b/>
          <w:sz w:val="28"/>
          <w:szCs w:val="28"/>
        </w:rPr>
        <w:t xml:space="preserve"> Term</w:t>
      </w:r>
    </w:p>
    <w:p w14:paraId="033B021F" w14:textId="77777777" w:rsidR="00B479DC" w:rsidRDefault="00B479DC" w:rsidP="00B479DC">
      <w:pPr>
        <w:spacing w:line="360" w:lineRule="auto"/>
        <w:rPr>
          <w:rFonts w:ascii="Times New Roman" w:hAnsi="Times New Roman" w:cs="Times New Roman"/>
          <w:sz w:val="24"/>
          <w:szCs w:val="24"/>
        </w:rPr>
      </w:pPr>
    </w:p>
    <w:p w14:paraId="09CD1883"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Net Tax Gain.</w:t>
      </w:r>
    </w:p>
    <w:p w14:paraId="1C320461"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45DEBCD8" w14:textId="77777777" w:rsidR="00B479DC" w:rsidRDefault="00B479DC" w:rsidP="00B479DC">
      <w:pPr>
        <w:spacing w:line="360" w:lineRule="auto"/>
        <w:rPr>
          <w:rFonts w:ascii="Times New Roman" w:hAnsi="Times New Roman" w:cs="Times New Roman"/>
          <w:sz w:val="24"/>
          <w:szCs w:val="24"/>
        </w:rPr>
      </w:pPr>
    </w:p>
    <w:p w14:paraId="0CFF7D3B" w14:textId="77777777" w:rsidR="00B479DC" w:rsidRPr="00B15360" w:rsidRDefault="00000000" w:rsidP="00B479DC">
      <w:pPr>
        <w:spacing w:line="360" w:lineRule="auto"/>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TARGET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SOURCE</m:t>
                      </m:r>
                    </m:sub>
                  </m:sSub>
                  <m:r>
                    <w:rPr>
                      <w:rFonts w:ascii="Cambria Math" w:hAnsi="Cambria Math" w:cs="Times New Roman"/>
                      <w:sz w:val="24"/>
                      <w:szCs w:val="24"/>
                    </w:rPr>
                    <m:t xml:space="preserve">-Tax </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SOURCE</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TARGET</m:t>
                          </m:r>
                        </m:sub>
                      </m:sSub>
                    </m:e>
                  </m:d>
                </m:e>
              </m:d>
            </m:e>
            <m:sup>
              <m:r>
                <w:rPr>
                  <w:rFonts w:ascii="Cambria Math" w:hAnsi="Cambria Math" w:cs="Times New Roman"/>
                  <w:sz w:val="24"/>
                  <w:szCs w:val="24"/>
                </w:rPr>
                <m:t>+</m:t>
              </m:r>
            </m:sup>
          </m:sSup>
        </m:oMath>
      </m:oMathPara>
    </w:p>
    <w:p w14:paraId="4073F8A1"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85"/>
        <w:gridCol w:w="6265"/>
      </w:tblGrid>
      <w:tr w:rsidR="00B479DC" w14:paraId="73D1C3EC" w14:textId="77777777" w:rsidTr="000F14CA">
        <w:tc>
          <w:tcPr>
            <w:tcW w:w="3168" w:type="dxa"/>
            <w:vAlign w:val="center"/>
          </w:tcPr>
          <w:p w14:paraId="3C161B2B"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371D22EE"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5B813378" w14:textId="77777777" w:rsidTr="000F14CA">
        <w:tc>
          <w:tcPr>
            <w:tcW w:w="3168" w:type="dxa"/>
          </w:tcPr>
          <w:p w14:paraId="51562F2B"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725C56F7"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CT_LIMIT_NET_TAX_GAIN</w:t>
            </w:r>
          </w:p>
        </w:tc>
      </w:tr>
      <w:tr w:rsidR="00B479DC" w14:paraId="073799EB" w14:textId="77777777" w:rsidTr="000F14CA">
        <w:tc>
          <w:tcPr>
            <w:tcW w:w="3168" w:type="dxa"/>
          </w:tcPr>
          <w:p w14:paraId="06A0789C"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553FAF5E"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Net Tax Gain</w:t>
            </w:r>
          </w:p>
        </w:tc>
      </w:tr>
      <w:tr w:rsidR="00B479DC" w14:paraId="1C5750AA" w14:textId="77777777" w:rsidTr="000F14CA">
        <w:tc>
          <w:tcPr>
            <w:tcW w:w="3168" w:type="dxa"/>
          </w:tcPr>
          <w:p w14:paraId="7B188E01"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780CC10F"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LIMIT_TAX</w:t>
            </w:r>
          </w:p>
        </w:tc>
      </w:tr>
      <w:tr w:rsidR="00B479DC" w14:paraId="347DCC50" w14:textId="77777777" w:rsidTr="000F14CA">
        <w:tc>
          <w:tcPr>
            <w:tcW w:w="3168" w:type="dxa"/>
          </w:tcPr>
          <w:p w14:paraId="5CBE591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0D6D485D"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w:t>
            </w:r>
          </w:p>
        </w:tc>
      </w:tr>
      <w:tr w:rsidR="00B479DC" w14:paraId="7DD3EEBE" w14:textId="77777777" w:rsidTr="000F14CA">
        <w:tc>
          <w:tcPr>
            <w:tcW w:w="3168" w:type="dxa"/>
          </w:tcPr>
          <w:p w14:paraId="5913D933"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698065F2"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NONE</w:t>
            </w:r>
          </w:p>
        </w:tc>
      </w:tr>
      <w:tr w:rsidR="00B479DC" w14:paraId="3A36B3D3" w14:textId="77777777" w:rsidTr="000F14CA">
        <w:tc>
          <w:tcPr>
            <w:tcW w:w="3168" w:type="dxa"/>
          </w:tcPr>
          <w:p w14:paraId="467AFC90"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7737FECB"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14:paraId="1601626B" w14:textId="77777777" w:rsidTr="000F14CA">
        <w:tc>
          <w:tcPr>
            <w:tcW w:w="3168" w:type="dxa"/>
          </w:tcPr>
          <w:p w14:paraId="5F9D65B7"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345402E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Bound</w:t>
            </w:r>
          </w:p>
        </w:tc>
      </w:tr>
      <w:tr w:rsidR="00B479DC" w14:paraId="68059CD6" w14:textId="77777777" w:rsidTr="000F14CA">
        <w:tc>
          <w:tcPr>
            <w:tcW w:w="3168" w:type="dxa"/>
          </w:tcPr>
          <w:p w14:paraId="4E29634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24D3AFA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Bound</w:t>
            </w:r>
          </w:p>
        </w:tc>
      </w:tr>
      <w:tr w:rsidR="00B479DC" w14:paraId="4BA37837" w14:textId="77777777" w:rsidTr="000F14CA">
        <w:tc>
          <w:tcPr>
            <w:tcW w:w="3168" w:type="dxa"/>
          </w:tcPr>
          <w:p w14:paraId="3A5EA66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Soft Constraint Options – Penalty Type</w:t>
            </w:r>
          </w:p>
        </w:tc>
        <w:tc>
          <w:tcPr>
            <w:tcW w:w="6408" w:type="dxa"/>
            <w:vAlign w:val="center"/>
          </w:tcPr>
          <w:p w14:paraId="5C23273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399D756C" w14:textId="77777777" w:rsidTr="000F14CA">
        <w:tc>
          <w:tcPr>
            <w:tcW w:w="3168" w:type="dxa"/>
          </w:tcPr>
          <w:p w14:paraId="5947A1A8"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14:paraId="2C119568"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09148D1B" w14:textId="77777777" w:rsidTr="000F14CA">
        <w:tc>
          <w:tcPr>
            <w:tcW w:w="3168" w:type="dxa"/>
          </w:tcPr>
          <w:p w14:paraId="68AE8460"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0A195668"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7475F68F" w14:textId="77777777" w:rsidR="00B479DC" w:rsidRDefault="00B479DC" w:rsidP="00B479DC">
      <w:pPr>
        <w:spacing w:line="360" w:lineRule="auto"/>
        <w:rPr>
          <w:rFonts w:ascii="Times New Roman" w:hAnsi="Times New Roman" w:cs="Times New Roman"/>
          <w:sz w:val="24"/>
          <w:szCs w:val="24"/>
        </w:rPr>
      </w:pPr>
    </w:p>
    <w:p w14:paraId="6C80BD2A" w14:textId="77777777" w:rsidR="00B479DC" w:rsidRDefault="00B479DC" w:rsidP="00B479DC">
      <w:pPr>
        <w:spacing w:line="360" w:lineRule="auto"/>
        <w:rPr>
          <w:rFonts w:ascii="Times New Roman" w:hAnsi="Times New Roman" w:cs="Times New Roman"/>
          <w:sz w:val="24"/>
          <w:szCs w:val="24"/>
        </w:rPr>
      </w:pPr>
    </w:p>
    <w:p w14:paraId="21E5DFC8"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Tax Liability Constraint</w:t>
      </w:r>
      <w:r w:rsidRPr="00F60968">
        <w:rPr>
          <w:rFonts w:ascii="Times New Roman" w:hAnsi="Times New Roman" w:cs="Times New Roman"/>
          <w:b/>
          <w:sz w:val="28"/>
          <w:szCs w:val="28"/>
        </w:rPr>
        <w:t xml:space="preserve"> Term</w:t>
      </w:r>
    </w:p>
    <w:p w14:paraId="0AC6C850" w14:textId="77777777" w:rsidR="00B479DC" w:rsidRDefault="00B479DC" w:rsidP="00B479DC">
      <w:pPr>
        <w:spacing w:line="360" w:lineRule="auto"/>
        <w:rPr>
          <w:rFonts w:ascii="Times New Roman" w:hAnsi="Times New Roman" w:cs="Times New Roman"/>
          <w:sz w:val="24"/>
          <w:szCs w:val="24"/>
        </w:rPr>
      </w:pPr>
    </w:p>
    <w:p w14:paraId="06FF5193"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Tax Liability.</w:t>
      </w:r>
    </w:p>
    <w:p w14:paraId="0BE923D6"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0A107B66" w14:textId="77777777" w:rsidR="00B479DC" w:rsidRDefault="00B479DC" w:rsidP="00B479DC">
      <w:pPr>
        <w:spacing w:line="360" w:lineRule="auto"/>
        <w:rPr>
          <w:rFonts w:ascii="Times New Roman" w:hAnsi="Times New Roman" w:cs="Times New Roman"/>
          <w:sz w:val="24"/>
          <w:szCs w:val="24"/>
        </w:rPr>
      </w:pPr>
    </w:p>
    <w:p w14:paraId="355AA370" w14:textId="77777777" w:rsidR="00B479DC" w:rsidRPr="00B15360" w:rsidRDefault="00B479DC" w:rsidP="00B479DC">
      <w:pPr>
        <w:spacing w:line="360" w:lineRule="auto"/>
        <w:rPr>
          <w:rFonts w:ascii="Times New Roman" w:eastAsiaTheme="minorEastAsia" w:hAnsi="Times New Roman" w:cs="Times New Roman"/>
          <w:sz w:val="24"/>
          <w:szCs w:val="24"/>
        </w:rPr>
      </w:pPr>
      <m:oMathPara>
        <m:oMath>
          <m:r>
            <w:rPr>
              <w:rFonts w:ascii="Cambria Math" w:hAnsi="Cambria Math" w:cs="Times New Roman"/>
              <w:sz w:val="24"/>
              <w:szCs w:val="24"/>
            </w:rPr>
            <m:t xml:space="preserve">TaxLiability </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SOURCE</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TARGET</m:t>
                  </m:r>
                </m:sub>
              </m:sSub>
            </m:e>
          </m:d>
        </m:oMath>
      </m:oMathPara>
    </w:p>
    <w:p w14:paraId="713CE00B"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85"/>
        <w:gridCol w:w="6265"/>
      </w:tblGrid>
      <w:tr w:rsidR="00B479DC" w14:paraId="538614BF" w14:textId="77777777" w:rsidTr="000F14CA">
        <w:tc>
          <w:tcPr>
            <w:tcW w:w="3168" w:type="dxa"/>
            <w:vAlign w:val="center"/>
          </w:tcPr>
          <w:p w14:paraId="476BF677"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13DAFF70"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1D531B3D" w14:textId="77777777" w:rsidTr="000F14CA">
        <w:tc>
          <w:tcPr>
            <w:tcW w:w="3168" w:type="dxa"/>
          </w:tcPr>
          <w:p w14:paraId="59D6D1E8"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213F880D"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CT_LIMIT_TAX_LIABILITY</w:t>
            </w:r>
          </w:p>
        </w:tc>
      </w:tr>
      <w:tr w:rsidR="00B479DC" w14:paraId="21CBDDE1" w14:textId="77777777" w:rsidTr="000F14CA">
        <w:tc>
          <w:tcPr>
            <w:tcW w:w="3168" w:type="dxa"/>
          </w:tcPr>
          <w:p w14:paraId="1848B5B3"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386F52E5"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Tax Liability</w:t>
            </w:r>
          </w:p>
        </w:tc>
      </w:tr>
      <w:tr w:rsidR="00B479DC" w14:paraId="3112761A" w14:textId="77777777" w:rsidTr="000F14CA">
        <w:tc>
          <w:tcPr>
            <w:tcW w:w="3168" w:type="dxa"/>
          </w:tcPr>
          <w:p w14:paraId="250BCD8B"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50D907F1"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LIMIT_TAX</w:t>
            </w:r>
          </w:p>
        </w:tc>
      </w:tr>
      <w:tr w:rsidR="00B479DC" w14:paraId="4CF0864D" w14:textId="77777777" w:rsidTr="000F14CA">
        <w:tc>
          <w:tcPr>
            <w:tcW w:w="3168" w:type="dxa"/>
          </w:tcPr>
          <w:p w14:paraId="2C499D3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1F20EB53"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w:t>
            </w:r>
          </w:p>
        </w:tc>
      </w:tr>
      <w:tr w:rsidR="00B479DC" w14:paraId="153BEAAF" w14:textId="77777777" w:rsidTr="000F14CA">
        <w:tc>
          <w:tcPr>
            <w:tcW w:w="3168" w:type="dxa"/>
          </w:tcPr>
          <w:p w14:paraId="425D05D3"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05B53EEE"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NONE</w:t>
            </w:r>
          </w:p>
        </w:tc>
      </w:tr>
      <w:tr w:rsidR="00B479DC" w14:paraId="52106189" w14:textId="77777777" w:rsidTr="000F14CA">
        <w:tc>
          <w:tcPr>
            <w:tcW w:w="3168" w:type="dxa"/>
          </w:tcPr>
          <w:p w14:paraId="36A6F43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3DF3EE79"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14:paraId="58DAD895" w14:textId="77777777" w:rsidTr="000F14CA">
        <w:tc>
          <w:tcPr>
            <w:tcW w:w="3168" w:type="dxa"/>
          </w:tcPr>
          <w:p w14:paraId="597AACD8"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5245BFC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Bound</w:t>
            </w:r>
          </w:p>
        </w:tc>
      </w:tr>
      <w:tr w:rsidR="00B479DC" w14:paraId="664903A6" w14:textId="77777777" w:rsidTr="000F14CA">
        <w:tc>
          <w:tcPr>
            <w:tcW w:w="3168" w:type="dxa"/>
          </w:tcPr>
          <w:p w14:paraId="5EB3BB2C"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3020682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Bound</w:t>
            </w:r>
          </w:p>
        </w:tc>
      </w:tr>
      <w:tr w:rsidR="00B479DC" w14:paraId="472AB21F" w14:textId="77777777" w:rsidTr="000F14CA">
        <w:tc>
          <w:tcPr>
            <w:tcW w:w="3168" w:type="dxa"/>
          </w:tcPr>
          <w:p w14:paraId="1A1DE2D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0793AB9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3AF96E2E" w14:textId="77777777" w:rsidTr="000F14CA">
        <w:tc>
          <w:tcPr>
            <w:tcW w:w="3168" w:type="dxa"/>
          </w:tcPr>
          <w:p w14:paraId="4C00292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Soft Constraint Options – Penalty Amount</w:t>
            </w:r>
          </w:p>
        </w:tc>
        <w:tc>
          <w:tcPr>
            <w:tcW w:w="6408" w:type="dxa"/>
            <w:vAlign w:val="center"/>
          </w:tcPr>
          <w:p w14:paraId="3D387BF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29C35CFC" w14:textId="77777777" w:rsidTr="000F14CA">
        <w:tc>
          <w:tcPr>
            <w:tcW w:w="3168" w:type="dxa"/>
          </w:tcPr>
          <w:p w14:paraId="0E04A950"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63E02A4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46D2EBF0" w14:textId="77777777" w:rsidR="00B479DC" w:rsidRDefault="00B479DC" w:rsidP="00B479DC">
      <w:pPr>
        <w:spacing w:line="360" w:lineRule="auto"/>
        <w:rPr>
          <w:rFonts w:ascii="Times New Roman" w:hAnsi="Times New Roman" w:cs="Times New Roman"/>
          <w:sz w:val="24"/>
          <w:szCs w:val="24"/>
        </w:rPr>
      </w:pPr>
    </w:p>
    <w:p w14:paraId="24B23F77" w14:textId="77777777" w:rsidR="00B479DC" w:rsidRDefault="00B479DC" w:rsidP="00B479DC">
      <w:pPr>
        <w:spacing w:line="360" w:lineRule="auto"/>
        <w:rPr>
          <w:rFonts w:ascii="Times New Roman" w:hAnsi="Times New Roman" w:cs="Times New Roman"/>
          <w:sz w:val="24"/>
          <w:szCs w:val="24"/>
        </w:rPr>
      </w:pPr>
    </w:p>
    <w:p w14:paraId="65397392"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Buy Constraint</w:t>
      </w:r>
      <w:r w:rsidRPr="00F60968">
        <w:rPr>
          <w:rFonts w:ascii="Times New Roman" w:hAnsi="Times New Roman" w:cs="Times New Roman"/>
          <w:b/>
          <w:sz w:val="28"/>
          <w:szCs w:val="28"/>
        </w:rPr>
        <w:t xml:space="preserve"> Term</w:t>
      </w:r>
    </w:p>
    <w:p w14:paraId="6813A2D8" w14:textId="77777777" w:rsidR="00B479DC" w:rsidRDefault="00B479DC" w:rsidP="00B479DC">
      <w:pPr>
        <w:spacing w:line="360" w:lineRule="auto"/>
        <w:rPr>
          <w:rFonts w:ascii="Times New Roman" w:hAnsi="Times New Roman" w:cs="Times New Roman"/>
          <w:sz w:val="24"/>
          <w:szCs w:val="24"/>
        </w:rPr>
      </w:pPr>
    </w:p>
    <w:p w14:paraId="545B2D81"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value of the buy trades required to reach the Target Portfolio.</w:t>
      </w:r>
    </w:p>
    <w:p w14:paraId="48EDA36D"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5FA36636" w14:textId="77777777" w:rsidR="00B479DC" w:rsidRDefault="00B479DC" w:rsidP="00B479DC">
      <w:pPr>
        <w:spacing w:line="360" w:lineRule="auto"/>
        <w:rPr>
          <w:rFonts w:ascii="Times New Roman" w:hAnsi="Times New Roman" w:cs="Times New Roman"/>
          <w:sz w:val="24"/>
          <w:szCs w:val="24"/>
        </w:rPr>
      </w:pPr>
    </w:p>
    <w:p w14:paraId="1A9508C0" w14:textId="77777777" w:rsidR="00B479DC" w:rsidRPr="00A87B29"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r>
                <w:rPr>
                  <w:rFonts w:ascii="Cambria Math" w:eastAsiaTheme="minorEastAsia" w:hAnsi="Cambria Math" w:cs="Times New Roman"/>
                  <w:sz w:val="24"/>
                  <w:szCs w:val="24"/>
                </w:rPr>
                <m:t xml:space="preserve"> : </m:t>
              </m:r>
              <m:r>
                <w:rPr>
                  <w:rFonts w:ascii="Cambria Math" w:hAnsi="Cambria Math" w:cs="Times New Roman"/>
                  <w:sz w:val="24"/>
                  <w:szCs w:val="24"/>
                </w:rPr>
                <m:t>i∈S</m:t>
              </m:r>
            </m:sub>
            <m:sup/>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e>
              </m:d>
              <m:r>
                <w:rPr>
                  <w:rFonts w:ascii="Cambria Math" w:hAnsi="Cambria Math" w:cs="Times New Roman"/>
                  <w:sz w:val="24"/>
                  <w:szCs w:val="24"/>
                </w:rPr>
                <m:t>∙</m:t>
              </m:r>
              <m:sSub>
                <m:sSubPr>
                  <m:ctrlPr>
                    <w:rPr>
                      <w:rFonts w:ascii="Cambria Math" w:hAnsi="Cambria Math" w:cs="Times New Roman"/>
                      <w:i/>
                      <w:sz w:val="24"/>
                      <w:szCs w:val="24"/>
                    </w:rPr>
                  </m:ctrlPr>
                </m:sSubPr>
                <m:e>
                  <m:r>
                    <m:rPr>
                      <m:scr m:val="double-struck"/>
                    </m:rPr>
                    <w:rPr>
                      <w:rFonts w:ascii="Cambria Math" w:hAnsi="Cambria Math" w:cs="Times New Roman"/>
                      <w:sz w:val="24"/>
                      <w:szCs w:val="24"/>
                    </w:rPr>
                    <m:t>I</m:t>
                  </m:r>
                </m:e>
                <m: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&gt;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sub>
              </m:sSub>
            </m:e>
          </m:nary>
        </m:oMath>
      </m:oMathPara>
    </w:p>
    <w:p w14:paraId="627D6D23"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62"/>
        <w:gridCol w:w="6288"/>
      </w:tblGrid>
      <w:tr w:rsidR="00B479DC" w14:paraId="1DC941FA" w14:textId="77777777" w:rsidTr="000F14CA">
        <w:tc>
          <w:tcPr>
            <w:tcW w:w="3168" w:type="dxa"/>
            <w:vAlign w:val="center"/>
          </w:tcPr>
          <w:p w14:paraId="00D0CB2F"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650F7A07"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3E2B48BD" w14:textId="77777777" w:rsidTr="000F14CA">
        <w:tc>
          <w:tcPr>
            <w:tcW w:w="3168" w:type="dxa"/>
          </w:tcPr>
          <w:p w14:paraId="4CF4D42F"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677CEA09"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CT_LIMIT_VALUE_OF_BUY_TRADES</w:t>
            </w:r>
          </w:p>
        </w:tc>
      </w:tr>
      <w:tr w:rsidR="00B479DC" w14:paraId="44B13A46" w14:textId="77777777" w:rsidTr="000F14CA">
        <w:tc>
          <w:tcPr>
            <w:tcW w:w="3168" w:type="dxa"/>
          </w:tcPr>
          <w:p w14:paraId="1D9262F6"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13EB4B37"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Total Value of Buy Trades</w:t>
            </w:r>
          </w:p>
        </w:tc>
      </w:tr>
      <w:tr w:rsidR="00B479DC" w14:paraId="37FAA073" w14:textId="77777777" w:rsidTr="000F14CA">
        <w:tc>
          <w:tcPr>
            <w:tcW w:w="3168" w:type="dxa"/>
          </w:tcPr>
          <w:p w14:paraId="5E15593C"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740D2969"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LIMIT_TRADE_VALUE</w:t>
            </w:r>
          </w:p>
        </w:tc>
      </w:tr>
      <w:tr w:rsidR="00B479DC" w14:paraId="2B2D91CC" w14:textId="77777777" w:rsidTr="000F14CA">
        <w:tc>
          <w:tcPr>
            <w:tcW w:w="3168" w:type="dxa"/>
          </w:tcPr>
          <w:p w14:paraId="24EA26A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45D8D9EF"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14:paraId="090F5AFE" w14:textId="77777777" w:rsidTr="000F14CA">
        <w:tc>
          <w:tcPr>
            <w:tcW w:w="3168" w:type="dxa"/>
          </w:tcPr>
          <w:p w14:paraId="0E3F0F23"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243464E5"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14:paraId="7FEE4539" w14:textId="77777777" w:rsidTr="000F14CA">
        <w:tc>
          <w:tcPr>
            <w:tcW w:w="3168" w:type="dxa"/>
          </w:tcPr>
          <w:p w14:paraId="2D2285C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20733CC0"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14:paraId="42BDA58D" w14:textId="77777777" w:rsidTr="000F14CA">
        <w:tc>
          <w:tcPr>
            <w:tcW w:w="3168" w:type="dxa"/>
          </w:tcPr>
          <w:p w14:paraId="72E293B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794AB98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Bound</w:t>
            </w:r>
          </w:p>
        </w:tc>
      </w:tr>
      <w:tr w:rsidR="00B479DC" w14:paraId="704D53BD" w14:textId="77777777" w:rsidTr="000F14CA">
        <w:tc>
          <w:tcPr>
            <w:tcW w:w="3168" w:type="dxa"/>
          </w:tcPr>
          <w:p w14:paraId="0084DCC8"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04168DD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Bound</w:t>
            </w:r>
          </w:p>
        </w:tc>
      </w:tr>
      <w:tr w:rsidR="00B479DC" w14:paraId="5F7DEC76" w14:textId="77777777" w:rsidTr="000F14CA">
        <w:tc>
          <w:tcPr>
            <w:tcW w:w="3168" w:type="dxa"/>
          </w:tcPr>
          <w:p w14:paraId="61927A0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4B60E6A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07369925" w14:textId="77777777" w:rsidTr="000F14CA">
        <w:tc>
          <w:tcPr>
            <w:tcW w:w="3168" w:type="dxa"/>
          </w:tcPr>
          <w:p w14:paraId="7CE54980"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Soft Constraint Options – Penalty Amount</w:t>
            </w:r>
          </w:p>
        </w:tc>
        <w:tc>
          <w:tcPr>
            <w:tcW w:w="6408" w:type="dxa"/>
            <w:vAlign w:val="center"/>
          </w:tcPr>
          <w:p w14:paraId="03419D27"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27B2F347" w14:textId="77777777" w:rsidTr="000F14CA">
        <w:tc>
          <w:tcPr>
            <w:tcW w:w="3168" w:type="dxa"/>
          </w:tcPr>
          <w:p w14:paraId="549DC7D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4408FBDC"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172BA1CB" w14:textId="77777777" w:rsidR="00B479DC" w:rsidRDefault="00B479DC" w:rsidP="00B479DC">
      <w:pPr>
        <w:spacing w:line="360" w:lineRule="auto"/>
        <w:rPr>
          <w:rFonts w:ascii="Times New Roman" w:hAnsi="Times New Roman" w:cs="Times New Roman"/>
          <w:sz w:val="24"/>
          <w:szCs w:val="24"/>
        </w:rPr>
      </w:pPr>
    </w:p>
    <w:p w14:paraId="7FEAA8A8" w14:textId="77777777" w:rsidR="00B479DC" w:rsidRDefault="00B479DC" w:rsidP="00B479DC">
      <w:pPr>
        <w:spacing w:line="360" w:lineRule="auto"/>
        <w:rPr>
          <w:rFonts w:ascii="Times New Roman" w:hAnsi="Times New Roman" w:cs="Times New Roman"/>
          <w:sz w:val="24"/>
          <w:szCs w:val="24"/>
        </w:rPr>
      </w:pPr>
    </w:p>
    <w:p w14:paraId="685532E9"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Sell Constraint</w:t>
      </w:r>
      <w:r w:rsidRPr="00F60968">
        <w:rPr>
          <w:rFonts w:ascii="Times New Roman" w:hAnsi="Times New Roman" w:cs="Times New Roman"/>
          <w:b/>
          <w:sz w:val="28"/>
          <w:szCs w:val="28"/>
        </w:rPr>
        <w:t xml:space="preserve"> Term</w:t>
      </w:r>
    </w:p>
    <w:p w14:paraId="278EF47B" w14:textId="77777777" w:rsidR="00B479DC" w:rsidRDefault="00B479DC" w:rsidP="00B479DC">
      <w:pPr>
        <w:spacing w:line="360" w:lineRule="auto"/>
        <w:rPr>
          <w:rFonts w:ascii="Times New Roman" w:hAnsi="Times New Roman" w:cs="Times New Roman"/>
          <w:sz w:val="24"/>
          <w:szCs w:val="24"/>
        </w:rPr>
      </w:pPr>
    </w:p>
    <w:p w14:paraId="3245D260"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value of the sell trades required to reach the Target Portfolio.</w:t>
      </w:r>
    </w:p>
    <w:p w14:paraId="3BA46F7D"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2E55D43F" w14:textId="77777777" w:rsidR="00B479DC" w:rsidRDefault="00B479DC" w:rsidP="00B479DC">
      <w:pPr>
        <w:spacing w:line="360" w:lineRule="auto"/>
        <w:rPr>
          <w:rFonts w:ascii="Times New Roman" w:hAnsi="Times New Roman" w:cs="Times New Roman"/>
          <w:sz w:val="24"/>
          <w:szCs w:val="24"/>
        </w:rPr>
      </w:pPr>
    </w:p>
    <w:p w14:paraId="2DBC3374" w14:textId="77777777" w:rsidR="00B479DC" w:rsidRPr="00A87B29"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 xml:space="preserve">i </m:t>
              </m:r>
              <m:r>
                <w:rPr>
                  <w:rFonts w:ascii="Cambria Math" w:eastAsiaTheme="minorEastAsia" w:hAnsi="Cambria Math" w:cs="Times New Roman"/>
                  <w:sz w:val="24"/>
                  <w:szCs w:val="24"/>
                </w:rPr>
                <m:t xml:space="preserve"> : </m:t>
              </m:r>
              <m:r>
                <w:rPr>
                  <w:rFonts w:ascii="Cambria Math" w:hAnsi="Cambria Math" w:cs="Times New Roman"/>
                  <w:sz w:val="24"/>
                  <w:szCs w:val="24"/>
                </w:rPr>
                <m:t>i∈S</m:t>
              </m:r>
            </m:sub>
            <m:sup/>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e>
              </m:d>
              <m:r>
                <w:rPr>
                  <w:rFonts w:ascii="Cambria Math" w:hAnsi="Cambria Math" w:cs="Times New Roman"/>
                  <w:sz w:val="24"/>
                  <w:szCs w:val="24"/>
                </w:rPr>
                <m:t>∙</m:t>
              </m:r>
              <m:sSub>
                <m:sSubPr>
                  <m:ctrlPr>
                    <w:rPr>
                      <w:rFonts w:ascii="Cambria Math" w:hAnsi="Cambria Math" w:cs="Times New Roman"/>
                      <w:i/>
                      <w:sz w:val="24"/>
                      <w:szCs w:val="24"/>
                    </w:rPr>
                  </m:ctrlPr>
                </m:sSubPr>
                <m:e>
                  <m:r>
                    <m:rPr>
                      <m:scr m:val="double-struck"/>
                    </m:rPr>
                    <w:rPr>
                      <w:rFonts w:ascii="Cambria Math" w:hAnsi="Cambria Math" w:cs="Times New Roman"/>
                      <w:sz w:val="24"/>
                      <w:szCs w:val="24"/>
                    </w:rPr>
                    <m:t>I</m:t>
                  </m:r>
                </m:e>
                <m: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&lt;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sub>
              </m:sSub>
            </m:e>
          </m:nary>
        </m:oMath>
      </m:oMathPara>
    </w:p>
    <w:p w14:paraId="280EB652"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60"/>
        <w:gridCol w:w="6290"/>
      </w:tblGrid>
      <w:tr w:rsidR="00B479DC" w14:paraId="724B303B" w14:textId="77777777" w:rsidTr="000F14CA">
        <w:tc>
          <w:tcPr>
            <w:tcW w:w="3168" w:type="dxa"/>
            <w:vAlign w:val="center"/>
          </w:tcPr>
          <w:p w14:paraId="57751EB6"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43280B6D"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2369E866" w14:textId="77777777" w:rsidTr="000F14CA">
        <w:tc>
          <w:tcPr>
            <w:tcW w:w="3168" w:type="dxa"/>
          </w:tcPr>
          <w:p w14:paraId="49864D41"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404EA056"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CT_LIMIT_VALUE_OF_SELL_TRADES</w:t>
            </w:r>
          </w:p>
        </w:tc>
      </w:tr>
      <w:tr w:rsidR="00B479DC" w14:paraId="624943A0" w14:textId="77777777" w:rsidTr="000F14CA">
        <w:tc>
          <w:tcPr>
            <w:tcW w:w="3168" w:type="dxa"/>
          </w:tcPr>
          <w:p w14:paraId="31054CC6"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335F18DA"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Total Value of Sell Trades</w:t>
            </w:r>
          </w:p>
        </w:tc>
      </w:tr>
      <w:tr w:rsidR="00B479DC" w14:paraId="55F1069E" w14:textId="77777777" w:rsidTr="000F14CA">
        <w:tc>
          <w:tcPr>
            <w:tcW w:w="3168" w:type="dxa"/>
          </w:tcPr>
          <w:p w14:paraId="2FB44890"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32508452"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LIMIT_TRADE_VALUE</w:t>
            </w:r>
          </w:p>
        </w:tc>
      </w:tr>
      <w:tr w:rsidR="00B479DC" w14:paraId="77605BB7" w14:textId="77777777" w:rsidTr="000F14CA">
        <w:tc>
          <w:tcPr>
            <w:tcW w:w="3168" w:type="dxa"/>
          </w:tcPr>
          <w:p w14:paraId="1A97CA8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4C41121A"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14:paraId="62CFC3E8" w14:textId="77777777" w:rsidTr="000F14CA">
        <w:tc>
          <w:tcPr>
            <w:tcW w:w="3168" w:type="dxa"/>
          </w:tcPr>
          <w:p w14:paraId="46AB676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38A9BD4B"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14:paraId="14A32660" w14:textId="77777777" w:rsidTr="000F14CA">
        <w:tc>
          <w:tcPr>
            <w:tcW w:w="3168" w:type="dxa"/>
          </w:tcPr>
          <w:p w14:paraId="579B771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0233B493"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14:paraId="7A316A91" w14:textId="77777777" w:rsidTr="000F14CA">
        <w:tc>
          <w:tcPr>
            <w:tcW w:w="3168" w:type="dxa"/>
          </w:tcPr>
          <w:p w14:paraId="5203E27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7A145C9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Bound</w:t>
            </w:r>
          </w:p>
        </w:tc>
      </w:tr>
      <w:tr w:rsidR="00B479DC" w14:paraId="05037BB6" w14:textId="77777777" w:rsidTr="000F14CA">
        <w:tc>
          <w:tcPr>
            <w:tcW w:w="3168" w:type="dxa"/>
          </w:tcPr>
          <w:p w14:paraId="54D228CC"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1D73F82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Bound</w:t>
            </w:r>
          </w:p>
        </w:tc>
      </w:tr>
      <w:tr w:rsidR="00B479DC" w14:paraId="063459C1" w14:textId="77777777" w:rsidTr="000F14CA">
        <w:tc>
          <w:tcPr>
            <w:tcW w:w="3168" w:type="dxa"/>
          </w:tcPr>
          <w:p w14:paraId="71ADA78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2E0162B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5CA90108" w14:textId="77777777" w:rsidTr="000F14CA">
        <w:tc>
          <w:tcPr>
            <w:tcW w:w="3168" w:type="dxa"/>
          </w:tcPr>
          <w:p w14:paraId="2163E3B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Soft Constraint Options – Penalty Amount</w:t>
            </w:r>
          </w:p>
        </w:tc>
        <w:tc>
          <w:tcPr>
            <w:tcW w:w="6408" w:type="dxa"/>
            <w:vAlign w:val="center"/>
          </w:tcPr>
          <w:p w14:paraId="102453A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22457ADA" w14:textId="77777777" w:rsidTr="000F14CA">
        <w:tc>
          <w:tcPr>
            <w:tcW w:w="3168" w:type="dxa"/>
          </w:tcPr>
          <w:p w14:paraId="5A997CE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4D5A74F3"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5E86B83D" w14:textId="77777777" w:rsidR="00B479DC" w:rsidRDefault="00B479DC" w:rsidP="00B479DC">
      <w:pPr>
        <w:spacing w:line="360" w:lineRule="auto"/>
        <w:rPr>
          <w:rFonts w:ascii="Times New Roman" w:hAnsi="Times New Roman" w:cs="Times New Roman"/>
          <w:sz w:val="24"/>
          <w:szCs w:val="24"/>
        </w:rPr>
      </w:pPr>
    </w:p>
    <w:p w14:paraId="7156DB17" w14:textId="77777777" w:rsidR="00B479DC" w:rsidRDefault="00B479DC" w:rsidP="00B479DC">
      <w:pPr>
        <w:spacing w:line="360" w:lineRule="auto"/>
        <w:rPr>
          <w:rFonts w:ascii="Times New Roman" w:hAnsi="Times New Roman" w:cs="Times New Roman"/>
          <w:sz w:val="24"/>
          <w:szCs w:val="24"/>
        </w:rPr>
      </w:pPr>
    </w:p>
    <w:p w14:paraId="2C2006E1"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Short Sell Constraint</w:t>
      </w:r>
      <w:r w:rsidRPr="00F60968">
        <w:rPr>
          <w:rFonts w:ascii="Times New Roman" w:hAnsi="Times New Roman" w:cs="Times New Roman"/>
          <w:b/>
          <w:sz w:val="28"/>
          <w:szCs w:val="28"/>
        </w:rPr>
        <w:t xml:space="preserve"> Term</w:t>
      </w:r>
    </w:p>
    <w:p w14:paraId="63B4B396" w14:textId="77777777" w:rsidR="00B479DC" w:rsidRDefault="00B479DC" w:rsidP="00B479DC">
      <w:pPr>
        <w:spacing w:line="360" w:lineRule="auto"/>
        <w:rPr>
          <w:rFonts w:ascii="Times New Roman" w:hAnsi="Times New Roman" w:cs="Times New Roman"/>
          <w:sz w:val="24"/>
          <w:szCs w:val="24"/>
        </w:rPr>
      </w:pPr>
    </w:p>
    <w:p w14:paraId="265A7722"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value of the trades that need to be shorted to reach the Target Portfolio.</w:t>
      </w:r>
    </w:p>
    <w:p w14:paraId="77990D91"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45AA790C" w14:textId="77777777" w:rsidR="00B479DC" w:rsidRDefault="00B479DC" w:rsidP="00B479DC">
      <w:pPr>
        <w:spacing w:line="360" w:lineRule="auto"/>
        <w:rPr>
          <w:rFonts w:ascii="Times New Roman" w:hAnsi="Times New Roman" w:cs="Times New Roman"/>
          <w:sz w:val="24"/>
          <w:szCs w:val="24"/>
        </w:rPr>
      </w:pPr>
    </w:p>
    <w:p w14:paraId="37F2A77D" w14:textId="77777777" w:rsidR="00B479DC" w:rsidRPr="00A87B29"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 xml:space="preserve">i </m:t>
              </m:r>
              <m:r>
                <w:rPr>
                  <w:rFonts w:ascii="Cambria Math" w:eastAsiaTheme="minorEastAsia" w:hAnsi="Cambria Math" w:cs="Times New Roman"/>
                  <w:sz w:val="24"/>
                  <w:szCs w:val="24"/>
                </w:rPr>
                <m:t xml:space="preserve"> : </m:t>
              </m:r>
              <m:r>
                <w:rPr>
                  <w:rFonts w:ascii="Cambria Math" w:hAnsi="Cambria Math" w:cs="Times New Roman"/>
                  <w:sz w:val="24"/>
                  <w:szCs w:val="24"/>
                </w:rPr>
                <m:t>i∈S</m:t>
              </m:r>
            </m:sub>
            <m:sup/>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e>
              </m:d>
              <m:r>
                <w:rPr>
                  <w:rFonts w:ascii="Cambria Math" w:hAnsi="Cambria Math" w:cs="Times New Roman"/>
                  <w:sz w:val="24"/>
                  <w:szCs w:val="24"/>
                </w:rPr>
                <m:t>∙</m:t>
              </m:r>
              <m:sSub>
                <m:sSubPr>
                  <m:ctrlPr>
                    <w:rPr>
                      <w:rFonts w:ascii="Cambria Math" w:hAnsi="Cambria Math" w:cs="Times New Roman"/>
                      <w:i/>
                      <w:sz w:val="24"/>
                      <w:szCs w:val="24"/>
                    </w:rPr>
                  </m:ctrlPr>
                </m:sSubPr>
                <m:e>
                  <m:r>
                    <m:rPr>
                      <m:scr m:val="double-struck"/>
                    </m:rPr>
                    <w:rPr>
                      <w:rFonts w:ascii="Cambria Math" w:hAnsi="Cambria Math" w:cs="Times New Roman"/>
                      <w:sz w:val="24"/>
                      <w:szCs w:val="24"/>
                    </w:rPr>
                    <m:t>I</m:t>
                  </m:r>
                </m:e>
                <m: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&lt;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sub>
              </m:sSub>
            </m:e>
          </m:nary>
        </m:oMath>
      </m:oMathPara>
    </w:p>
    <w:p w14:paraId="73102FFD" w14:textId="77777777" w:rsidR="00B479DC" w:rsidRDefault="00B479DC" w:rsidP="00B479DC">
      <w:pPr>
        <w:spacing w:line="360" w:lineRule="auto"/>
        <w:rPr>
          <w:rFonts w:ascii="Times New Roman" w:hAnsi="Times New Roman" w:cs="Times New Roman"/>
          <w:sz w:val="24"/>
          <w:szCs w:val="24"/>
        </w:rPr>
      </w:pPr>
    </w:p>
    <w:p w14:paraId="4F0DE4FC"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rPr>
        <w:t>where the sell is a short sell.</w:t>
      </w:r>
    </w:p>
    <w:p w14:paraId="63167CEC"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26"/>
        <w:gridCol w:w="6324"/>
      </w:tblGrid>
      <w:tr w:rsidR="00B479DC" w14:paraId="62B409D5" w14:textId="77777777" w:rsidTr="000F14CA">
        <w:tc>
          <w:tcPr>
            <w:tcW w:w="3168" w:type="dxa"/>
            <w:vAlign w:val="center"/>
          </w:tcPr>
          <w:p w14:paraId="70C360B8"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12625DC5"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6F5B72E6" w14:textId="77777777" w:rsidTr="000F14CA">
        <w:tc>
          <w:tcPr>
            <w:tcW w:w="3168" w:type="dxa"/>
          </w:tcPr>
          <w:p w14:paraId="2FEA2438"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447C4B24"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CT_LIMIT_VALUE_OF_SHORT_SELL_TRADES</w:t>
            </w:r>
          </w:p>
        </w:tc>
      </w:tr>
      <w:tr w:rsidR="00B479DC" w14:paraId="65381B41" w14:textId="77777777" w:rsidTr="000F14CA">
        <w:tc>
          <w:tcPr>
            <w:tcW w:w="3168" w:type="dxa"/>
          </w:tcPr>
          <w:p w14:paraId="2253E50E"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07871B89"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Total Value of Short Sell Trades</w:t>
            </w:r>
          </w:p>
        </w:tc>
      </w:tr>
      <w:tr w:rsidR="00B479DC" w14:paraId="6ADEC4DB" w14:textId="77777777" w:rsidTr="000F14CA">
        <w:tc>
          <w:tcPr>
            <w:tcW w:w="3168" w:type="dxa"/>
          </w:tcPr>
          <w:p w14:paraId="347A6734"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56D60085"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LIMIT_TRADE_VALUE</w:t>
            </w:r>
          </w:p>
        </w:tc>
      </w:tr>
      <w:tr w:rsidR="00B479DC" w14:paraId="40C65B47" w14:textId="77777777" w:rsidTr="000F14CA">
        <w:tc>
          <w:tcPr>
            <w:tcW w:w="3168" w:type="dxa"/>
          </w:tcPr>
          <w:p w14:paraId="7F32FDE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6243093D"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14:paraId="63FA0C4B" w14:textId="77777777" w:rsidTr="000F14CA">
        <w:tc>
          <w:tcPr>
            <w:tcW w:w="3168" w:type="dxa"/>
          </w:tcPr>
          <w:p w14:paraId="14A87EC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1F142C73"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14:paraId="2AE2C54B" w14:textId="77777777" w:rsidTr="000F14CA">
        <w:tc>
          <w:tcPr>
            <w:tcW w:w="3168" w:type="dxa"/>
          </w:tcPr>
          <w:p w14:paraId="0AB6954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1988A9B2"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14:paraId="09E3D5B6" w14:textId="77777777" w:rsidTr="000F14CA">
        <w:tc>
          <w:tcPr>
            <w:tcW w:w="3168" w:type="dxa"/>
          </w:tcPr>
          <w:p w14:paraId="58B7877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13D5BDEC"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Bound</w:t>
            </w:r>
          </w:p>
        </w:tc>
      </w:tr>
      <w:tr w:rsidR="00B479DC" w14:paraId="2E030912" w14:textId="77777777" w:rsidTr="000F14CA">
        <w:tc>
          <w:tcPr>
            <w:tcW w:w="3168" w:type="dxa"/>
          </w:tcPr>
          <w:p w14:paraId="048A6BD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4D576D2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Bound</w:t>
            </w:r>
          </w:p>
        </w:tc>
      </w:tr>
      <w:tr w:rsidR="00B479DC" w14:paraId="63299034" w14:textId="77777777" w:rsidTr="000F14CA">
        <w:tc>
          <w:tcPr>
            <w:tcW w:w="3168" w:type="dxa"/>
          </w:tcPr>
          <w:p w14:paraId="457FCF3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Soft Constraint Options – Penalty Type</w:t>
            </w:r>
          </w:p>
        </w:tc>
        <w:tc>
          <w:tcPr>
            <w:tcW w:w="6408" w:type="dxa"/>
            <w:vAlign w:val="center"/>
          </w:tcPr>
          <w:p w14:paraId="533CEBA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4FCC7385" w14:textId="77777777" w:rsidTr="000F14CA">
        <w:tc>
          <w:tcPr>
            <w:tcW w:w="3168" w:type="dxa"/>
          </w:tcPr>
          <w:p w14:paraId="4C8E049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14:paraId="7F53E02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3190AC2F" w14:textId="77777777" w:rsidTr="000F14CA">
        <w:tc>
          <w:tcPr>
            <w:tcW w:w="3168" w:type="dxa"/>
          </w:tcPr>
          <w:p w14:paraId="71788650"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37C59277"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162A4F75" w14:textId="77777777" w:rsidR="00B479DC" w:rsidRDefault="00B479DC" w:rsidP="00B479DC">
      <w:pPr>
        <w:spacing w:line="360" w:lineRule="auto"/>
        <w:rPr>
          <w:rFonts w:ascii="Times New Roman" w:hAnsi="Times New Roman" w:cs="Times New Roman"/>
          <w:sz w:val="24"/>
          <w:szCs w:val="24"/>
        </w:rPr>
      </w:pPr>
    </w:p>
    <w:p w14:paraId="703700CF" w14:textId="77777777" w:rsidR="00B479DC" w:rsidRDefault="00B479DC" w:rsidP="00B479DC">
      <w:pPr>
        <w:spacing w:line="360" w:lineRule="auto"/>
        <w:rPr>
          <w:rFonts w:ascii="Times New Roman" w:hAnsi="Times New Roman" w:cs="Times New Roman"/>
          <w:sz w:val="24"/>
          <w:szCs w:val="24"/>
        </w:rPr>
      </w:pPr>
    </w:p>
    <w:p w14:paraId="09270614"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Trade Constraint</w:t>
      </w:r>
      <w:r w:rsidRPr="00F60968">
        <w:rPr>
          <w:rFonts w:ascii="Times New Roman" w:hAnsi="Times New Roman" w:cs="Times New Roman"/>
          <w:b/>
          <w:sz w:val="28"/>
          <w:szCs w:val="28"/>
        </w:rPr>
        <w:t xml:space="preserve"> Term</w:t>
      </w:r>
    </w:p>
    <w:p w14:paraId="3920F0ED" w14:textId="77777777" w:rsidR="00B479DC" w:rsidRDefault="00B479DC" w:rsidP="00B479DC">
      <w:pPr>
        <w:spacing w:line="360" w:lineRule="auto"/>
        <w:rPr>
          <w:rFonts w:ascii="Times New Roman" w:hAnsi="Times New Roman" w:cs="Times New Roman"/>
          <w:sz w:val="24"/>
          <w:szCs w:val="24"/>
        </w:rPr>
      </w:pPr>
    </w:p>
    <w:p w14:paraId="3FC78EC3"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value of the transacted trades (buy + sell + short) required to reach the Target Portfolio.</w:t>
      </w:r>
    </w:p>
    <w:p w14:paraId="65BCA06F"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1063BB1D" w14:textId="77777777" w:rsidR="00B479DC" w:rsidRDefault="00B479DC" w:rsidP="00B479DC">
      <w:pPr>
        <w:spacing w:line="360" w:lineRule="auto"/>
        <w:rPr>
          <w:rFonts w:ascii="Times New Roman" w:hAnsi="Times New Roman" w:cs="Times New Roman"/>
          <w:sz w:val="24"/>
          <w:szCs w:val="24"/>
        </w:rPr>
      </w:pPr>
    </w:p>
    <w:p w14:paraId="5D0DF384" w14:textId="77777777" w:rsidR="00B479DC" w:rsidRPr="00A87B29"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 xml:space="preserve">i </m:t>
              </m:r>
              <m:r>
                <w:rPr>
                  <w:rFonts w:ascii="Cambria Math" w:eastAsiaTheme="minorEastAsia" w:hAnsi="Cambria Math" w:cs="Times New Roman"/>
                  <w:sz w:val="24"/>
                  <w:szCs w:val="24"/>
                </w:rPr>
                <m:t xml:space="preserve"> : </m:t>
              </m:r>
              <m:r>
                <w:rPr>
                  <w:rFonts w:ascii="Cambria Math" w:hAnsi="Cambria Math" w:cs="Times New Roman"/>
                  <w:sz w:val="24"/>
                  <w:szCs w:val="24"/>
                </w:rPr>
                <m:t>i∈S</m:t>
              </m:r>
            </m:sub>
            <m:sup/>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e>
              </m:d>
              <m:r>
                <w:rPr>
                  <w:rFonts w:ascii="Cambria Math" w:hAnsi="Cambria Math" w:cs="Times New Roman"/>
                  <w:sz w:val="24"/>
                  <w:szCs w:val="24"/>
                </w:rPr>
                <m:t>∙</m:t>
              </m:r>
              <m:sSub>
                <m:sSubPr>
                  <m:ctrlPr>
                    <w:rPr>
                      <w:rFonts w:ascii="Cambria Math" w:hAnsi="Cambria Math" w:cs="Times New Roman"/>
                      <w:i/>
                      <w:sz w:val="24"/>
                      <w:szCs w:val="24"/>
                    </w:rPr>
                  </m:ctrlPr>
                </m:sSubPr>
                <m:e>
                  <m:r>
                    <m:rPr>
                      <m:scr m:val="double-struck"/>
                    </m:rPr>
                    <w:rPr>
                      <w:rFonts w:ascii="Cambria Math" w:hAnsi="Cambria Math" w:cs="Times New Roman"/>
                      <w:sz w:val="24"/>
                      <w:szCs w:val="24"/>
                    </w:rPr>
                    <m:t>I</m:t>
                  </m:r>
                </m:e>
                <m: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&gt;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sub>
              </m:sSub>
            </m:e>
          </m:nary>
          <m:r>
            <w:rPr>
              <w:rFonts w:ascii="Cambria Math" w:hAnsi="Cambria Math" w:cs="Times New Roman"/>
              <w:sz w:val="24"/>
              <w:szCs w:val="24"/>
            </w:rPr>
            <m:t>+</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r>
                <w:rPr>
                  <w:rFonts w:ascii="Cambria Math" w:eastAsiaTheme="minorEastAsia" w:hAnsi="Cambria Math" w:cs="Times New Roman"/>
                  <w:sz w:val="24"/>
                  <w:szCs w:val="24"/>
                </w:rPr>
                <m:t xml:space="preserve"> : </m:t>
              </m:r>
              <m:r>
                <w:rPr>
                  <w:rFonts w:ascii="Cambria Math" w:hAnsi="Cambria Math" w:cs="Times New Roman"/>
                  <w:sz w:val="24"/>
                  <w:szCs w:val="24"/>
                </w:rPr>
                <m:t>i∈S</m:t>
              </m:r>
            </m:sub>
            <m:sup/>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e>
              </m:d>
              <m:r>
                <w:rPr>
                  <w:rFonts w:ascii="Cambria Math" w:hAnsi="Cambria Math" w:cs="Times New Roman"/>
                  <w:sz w:val="24"/>
                  <w:szCs w:val="24"/>
                </w:rPr>
                <m:t>∙</m:t>
              </m:r>
              <m:sSub>
                <m:sSubPr>
                  <m:ctrlPr>
                    <w:rPr>
                      <w:rFonts w:ascii="Cambria Math" w:hAnsi="Cambria Math" w:cs="Times New Roman"/>
                      <w:i/>
                      <w:sz w:val="24"/>
                      <w:szCs w:val="24"/>
                    </w:rPr>
                  </m:ctrlPr>
                </m:sSubPr>
                <m:e>
                  <m:r>
                    <m:rPr>
                      <m:scr m:val="double-struck"/>
                    </m:rPr>
                    <w:rPr>
                      <w:rFonts w:ascii="Cambria Math" w:hAnsi="Cambria Math" w:cs="Times New Roman"/>
                      <w:sz w:val="24"/>
                      <w:szCs w:val="24"/>
                    </w:rPr>
                    <m:t>I</m:t>
                  </m:r>
                </m:e>
                <m: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&lt;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sub>
              </m:sSub>
            </m:e>
          </m:nary>
        </m:oMath>
      </m:oMathPara>
    </w:p>
    <w:p w14:paraId="7B4400B1"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76"/>
        <w:gridCol w:w="6274"/>
      </w:tblGrid>
      <w:tr w:rsidR="00B479DC" w14:paraId="4BCB3031" w14:textId="77777777" w:rsidTr="000F14CA">
        <w:tc>
          <w:tcPr>
            <w:tcW w:w="3168" w:type="dxa"/>
            <w:vAlign w:val="center"/>
          </w:tcPr>
          <w:p w14:paraId="7ADB7C29"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51372675"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00D94CEB" w14:textId="77777777" w:rsidTr="000F14CA">
        <w:tc>
          <w:tcPr>
            <w:tcW w:w="3168" w:type="dxa"/>
          </w:tcPr>
          <w:p w14:paraId="4D04B1E6"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4829A630"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CT_LIMIT_VALUE_OF_TRADES</w:t>
            </w:r>
          </w:p>
        </w:tc>
      </w:tr>
      <w:tr w:rsidR="00B479DC" w14:paraId="7180CC07" w14:textId="77777777" w:rsidTr="000F14CA">
        <w:tc>
          <w:tcPr>
            <w:tcW w:w="3168" w:type="dxa"/>
          </w:tcPr>
          <w:p w14:paraId="2B687FCE"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62FBD0A9"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Total Value of all Transacted Trades</w:t>
            </w:r>
          </w:p>
        </w:tc>
      </w:tr>
      <w:tr w:rsidR="00B479DC" w14:paraId="6C84A294" w14:textId="77777777" w:rsidTr="000F14CA">
        <w:tc>
          <w:tcPr>
            <w:tcW w:w="3168" w:type="dxa"/>
          </w:tcPr>
          <w:p w14:paraId="75202EF6"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6EB68E79"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LIMIT_TRADE_VALUE</w:t>
            </w:r>
          </w:p>
        </w:tc>
      </w:tr>
      <w:tr w:rsidR="00B479DC" w14:paraId="12DEEBC5" w14:textId="77777777" w:rsidTr="000F14CA">
        <w:tc>
          <w:tcPr>
            <w:tcW w:w="3168" w:type="dxa"/>
          </w:tcPr>
          <w:p w14:paraId="375DF3E3"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2A622980"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14:paraId="4B66420A" w14:textId="77777777" w:rsidTr="000F14CA">
        <w:tc>
          <w:tcPr>
            <w:tcW w:w="3168" w:type="dxa"/>
          </w:tcPr>
          <w:p w14:paraId="0D0796F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7738717A"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14:paraId="1C348C64" w14:textId="77777777" w:rsidTr="000F14CA">
        <w:tc>
          <w:tcPr>
            <w:tcW w:w="3168" w:type="dxa"/>
          </w:tcPr>
          <w:p w14:paraId="2D00690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03CAF563"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14:paraId="2C3F5D15" w14:textId="77777777" w:rsidTr="000F14CA">
        <w:tc>
          <w:tcPr>
            <w:tcW w:w="3168" w:type="dxa"/>
          </w:tcPr>
          <w:p w14:paraId="26FA9F5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Min</w:t>
            </w:r>
          </w:p>
        </w:tc>
        <w:tc>
          <w:tcPr>
            <w:tcW w:w="6408" w:type="dxa"/>
          </w:tcPr>
          <w:p w14:paraId="77C06DC0"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Bound</w:t>
            </w:r>
          </w:p>
        </w:tc>
      </w:tr>
      <w:tr w:rsidR="00B479DC" w14:paraId="72CDB513" w14:textId="77777777" w:rsidTr="000F14CA">
        <w:tc>
          <w:tcPr>
            <w:tcW w:w="3168" w:type="dxa"/>
          </w:tcPr>
          <w:p w14:paraId="15E2ABB3"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33E1A6EE"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Bound</w:t>
            </w:r>
          </w:p>
        </w:tc>
      </w:tr>
      <w:tr w:rsidR="00B479DC" w14:paraId="4BB35006" w14:textId="77777777" w:rsidTr="000F14CA">
        <w:tc>
          <w:tcPr>
            <w:tcW w:w="3168" w:type="dxa"/>
          </w:tcPr>
          <w:p w14:paraId="58A8981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56DF32F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392F6587" w14:textId="77777777" w:rsidTr="000F14CA">
        <w:tc>
          <w:tcPr>
            <w:tcW w:w="3168" w:type="dxa"/>
          </w:tcPr>
          <w:p w14:paraId="3911E0A7"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14:paraId="7DE444C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26F7A4C2" w14:textId="77777777" w:rsidTr="000F14CA">
        <w:tc>
          <w:tcPr>
            <w:tcW w:w="3168" w:type="dxa"/>
          </w:tcPr>
          <w:p w14:paraId="6A56C0C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1D2EC99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05785B3B" w14:textId="77777777" w:rsidR="00B479DC" w:rsidRDefault="00B479DC" w:rsidP="00B479DC">
      <w:pPr>
        <w:spacing w:line="360" w:lineRule="auto"/>
        <w:rPr>
          <w:rFonts w:ascii="Times New Roman" w:hAnsi="Times New Roman" w:cs="Times New Roman"/>
          <w:sz w:val="24"/>
          <w:szCs w:val="24"/>
        </w:rPr>
      </w:pPr>
    </w:p>
    <w:p w14:paraId="7550951C" w14:textId="77777777" w:rsidR="00B479DC" w:rsidRDefault="00B479DC" w:rsidP="00B479DC">
      <w:pPr>
        <w:spacing w:line="360" w:lineRule="auto"/>
        <w:rPr>
          <w:rFonts w:ascii="Times New Roman" w:hAnsi="Times New Roman" w:cs="Times New Roman"/>
          <w:sz w:val="24"/>
          <w:szCs w:val="24"/>
        </w:rPr>
      </w:pPr>
    </w:p>
    <w:p w14:paraId="2F755998" w14:textId="77777777" w:rsidR="00B479DC" w:rsidRPr="00337C65" w:rsidRDefault="00B479DC" w:rsidP="00B479DC">
      <w:pPr>
        <w:spacing w:line="360" w:lineRule="auto"/>
        <w:rPr>
          <w:rFonts w:ascii="Times New Roman" w:hAnsi="Times New Roman" w:cs="Times New Roman"/>
          <w:b/>
          <w:sz w:val="28"/>
          <w:szCs w:val="28"/>
        </w:rPr>
      </w:pPr>
      <w:r w:rsidRPr="00337C65">
        <w:rPr>
          <w:rFonts w:ascii="Times New Roman" w:hAnsi="Times New Roman" w:cs="Times New Roman"/>
          <w:b/>
          <w:sz w:val="28"/>
          <w:szCs w:val="28"/>
        </w:rPr>
        <w:t>Limit Issuer Trade Constraint Term</w:t>
      </w:r>
    </w:p>
    <w:p w14:paraId="43FAF0F6" w14:textId="77777777" w:rsidR="00B479DC" w:rsidRDefault="00B479DC" w:rsidP="00B479DC">
      <w:pPr>
        <w:spacing w:line="360" w:lineRule="auto"/>
        <w:rPr>
          <w:rFonts w:ascii="Times New Roman" w:hAnsi="Times New Roman" w:cs="Times New Roman"/>
          <w:sz w:val="24"/>
          <w:szCs w:val="24"/>
        </w:rPr>
      </w:pPr>
    </w:p>
    <w:p w14:paraId="0CFAF7EB"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value of the transacted trades (buy + sell) for a given issuer required to reach the Target Portfolio.</w:t>
      </w:r>
    </w:p>
    <w:p w14:paraId="1305B117"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5C67741B" w14:textId="77777777" w:rsidR="00B479DC" w:rsidRDefault="00B479DC" w:rsidP="00B479DC">
      <w:pPr>
        <w:spacing w:line="360" w:lineRule="auto"/>
        <w:rPr>
          <w:rFonts w:ascii="Times New Roman" w:hAnsi="Times New Roman" w:cs="Times New Roman"/>
          <w:sz w:val="24"/>
          <w:szCs w:val="24"/>
        </w:rPr>
      </w:pPr>
    </w:p>
    <w:p w14:paraId="07DE04DB" w14:textId="77777777" w:rsidR="00B479DC" w:rsidRPr="00A87B29" w:rsidRDefault="00000000" w:rsidP="00B479DC">
      <w:pPr>
        <w:spacing w:line="360" w:lineRule="auto"/>
        <w:rPr>
          <w:rFonts w:ascii="Times New Roman" w:eastAsiaTheme="minorEastAsia" w:hAnsi="Times New Roman" w:cs="Times New Roman"/>
          <w:sz w:val="24"/>
          <w:szCs w:val="24"/>
        </w:rPr>
      </w:pPr>
      <m:oMathPara>
        <m:oMath>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e>
          </m:d>
          <m:r>
            <w:rPr>
              <w:rFonts w:ascii="Cambria Math" w:hAnsi="Cambria Math" w:cs="Times New Roman"/>
              <w:sz w:val="24"/>
              <w:szCs w:val="24"/>
            </w:rPr>
            <m:t>∙</m:t>
          </m:r>
          <m:sSub>
            <m:sSubPr>
              <m:ctrlPr>
                <w:rPr>
                  <w:rFonts w:ascii="Cambria Math" w:hAnsi="Cambria Math" w:cs="Times New Roman"/>
                  <w:i/>
                  <w:sz w:val="24"/>
                  <w:szCs w:val="24"/>
                </w:rPr>
              </m:ctrlPr>
            </m:sSubPr>
            <m:e>
              <m:r>
                <m:rPr>
                  <m:scr m:val="double-struck"/>
                </m:rPr>
                <w:rPr>
                  <w:rFonts w:ascii="Cambria Math" w:hAnsi="Cambria Math" w:cs="Times New Roman"/>
                  <w:sz w:val="24"/>
                  <w:szCs w:val="24"/>
                </w:rPr>
                <m:t>I</m:t>
              </m:r>
            </m:e>
            <m: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&gt;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sub>
          </m:sSub>
          <m:r>
            <w:rPr>
              <w:rFonts w:ascii="Cambria Math" w:eastAsiaTheme="minorEastAsia" w:hAnsi="Cambria Math" w:cs="Times New Roman"/>
              <w:sz w:val="24"/>
              <w:szCs w:val="24"/>
            </w:rPr>
            <m:t>+</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e>
          </m:d>
          <m:r>
            <w:rPr>
              <w:rFonts w:ascii="Cambria Math" w:hAnsi="Cambria Math" w:cs="Times New Roman"/>
              <w:sz w:val="24"/>
              <w:szCs w:val="24"/>
            </w:rPr>
            <m:t>∙</m:t>
          </m:r>
          <m:sSub>
            <m:sSubPr>
              <m:ctrlPr>
                <w:rPr>
                  <w:rFonts w:ascii="Cambria Math" w:hAnsi="Cambria Math" w:cs="Times New Roman"/>
                  <w:i/>
                  <w:sz w:val="24"/>
                  <w:szCs w:val="24"/>
                </w:rPr>
              </m:ctrlPr>
            </m:sSubPr>
            <m:e>
              <m:r>
                <m:rPr>
                  <m:scr m:val="double-struck"/>
                </m:rPr>
                <w:rPr>
                  <w:rFonts w:ascii="Cambria Math" w:hAnsi="Cambria Math" w:cs="Times New Roman"/>
                  <w:sz w:val="24"/>
                  <w:szCs w:val="24"/>
                </w:rPr>
                <m:t>I</m:t>
              </m:r>
            </m:e>
            <m: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&lt;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sub>
          </m:sSub>
          <m:r>
            <w:rPr>
              <w:rFonts w:ascii="Cambria Math" w:eastAsiaTheme="minorEastAsia" w:hAnsi="Cambria Math" w:cs="Times New Roman"/>
              <w:sz w:val="24"/>
              <w:szCs w:val="24"/>
            </w:rPr>
            <m:t xml:space="preserve"> ∀ </m:t>
          </m:r>
          <m:r>
            <w:rPr>
              <w:rFonts w:ascii="Cambria Math" w:hAnsi="Cambria Math" w:cs="Times New Roman"/>
              <w:sz w:val="24"/>
              <w:szCs w:val="24"/>
            </w:rPr>
            <m:t>i∈S</m:t>
          </m:r>
        </m:oMath>
      </m:oMathPara>
    </w:p>
    <w:p w14:paraId="6B6CFF40"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52"/>
        <w:gridCol w:w="6298"/>
      </w:tblGrid>
      <w:tr w:rsidR="00B479DC" w14:paraId="5209017A" w14:textId="77777777" w:rsidTr="000F14CA">
        <w:tc>
          <w:tcPr>
            <w:tcW w:w="3168" w:type="dxa"/>
            <w:vAlign w:val="center"/>
          </w:tcPr>
          <w:p w14:paraId="4F893535"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5DCB0EF0"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2FD6CE51" w14:textId="77777777" w:rsidTr="000F14CA">
        <w:tc>
          <w:tcPr>
            <w:tcW w:w="3168" w:type="dxa"/>
          </w:tcPr>
          <w:p w14:paraId="3E8A7B90"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61B31FC6"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CT_LIMIT_VALUE_OF_ISSUER_TRADES</w:t>
            </w:r>
          </w:p>
        </w:tc>
      </w:tr>
      <w:tr w:rsidR="00B479DC" w14:paraId="3CA73E74" w14:textId="77777777" w:rsidTr="000F14CA">
        <w:tc>
          <w:tcPr>
            <w:tcW w:w="3168" w:type="dxa"/>
          </w:tcPr>
          <w:p w14:paraId="5EB5B5AB"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7C073C75"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Total Value of all Transacted Trades for the specified Issuer</w:t>
            </w:r>
          </w:p>
        </w:tc>
      </w:tr>
      <w:tr w:rsidR="00B479DC" w14:paraId="15D212D9" w14:textId="77777777" w:rsidTr="000F14CA">
        <w:tc>
          <w:tcPr>
            <w:tcW w:w="3168" w:type="dxa"/>
          </w:tcPr>
          <w:p w14:paraId="7713BBFB"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4B1F9633"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LIMIT_TRADE_VALUE</w:t>
            </w:r>
          </w:p>
        </w:tc>
      </w:tr>
      <w:tr w:rsidR="00B479DC" w14:paraId="17589645" w14:textId="77777777" w:rsidTr="000F14CA">
        <w:tc>
          <w:tcPr>
            <w:tcW w:w="3168" w:type="dxa"/>
          </w:tcPr>
          <w:p w14:paraId="3729CD0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59AB2FE0"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14:paraId="2B883BC4" w14:textId="77777777" w:rsidTr="000F14CA">
        <w:tc>
          <w:tcPr>
            <w:tcW w:w="3168" w:type="dxa"/>
          </w:tcPr>
          <w:p w14:paraId="3C898C2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03D207F7"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14:paraId="159BFD33" w14:textId="77777777" w:rsidTr="000F14CA">
        <w:tc>
          <w:tcPr>
            <w:tcW w:w="3168" w:type="dxa"/>
          </w:tcPr>
          <w:p w14:paraId="2469880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Unit</w:t>
            </w:r>
          </w:p>
        </w:tc>
        <w:tc>
          <w:tcPr>
            <w:tcW w:w="6408" w:type="dxa"/>
            <w:vAlign w:val="center"/>
          </w:tcPr>
          <w:p w14:paraId="7F9516E3"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14:paraId="4709D5EB" w14:textId="77777777" w:rsidTr="000F14CA">
        <w:tc>
          <w:tcPr>
            <w:tcW w:w="3168" w:type="dxa"/>
          </w:tcPr>
          <w:p w14:paraId="1C4D5563"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5DD171D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Bound</w:t>
            </w:r>
          </w:p>
        </w:tc>
      </w:tr>
      <w:tr w:rsidR="00B479DC" w14:paraId="28F2F57C" w14:textId="77777777" w:rsidTr="000F14CA">
        <w:tc>
          <w:tcPr>
            <w:tcW w:w="3168" w:type="dxa"/>
          </w:tcPr>
          <w:p w14:paraId="5F607FC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14129BE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Bound</w:t>
            </w:r>
          </w:p>
        </w:tc>
      </w:tr>
      <w:tr w:rsidR="00B479DC" w14:paraId="0486A711" w14:textId="77777777" w:rsidTr="000F14CA">
        <w:tc>
          <w:tcPr>
            <w:tcW w:w="3168" w:type="dxa"/>
          </w:tcPr>
          <w:p w14:paraId="0BC05B5C"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6D7D8C9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30CB0BAF" w14:textId="77777777" w:rsidTr="000F14CA">
        <w:tc>
          <w:tcPr>
            <w:tcW w:w="3168" w:type="dxa"/>
          </w:tcPr>
          <w:p w14:paraId="3CC3EB8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14:paraId="433058C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485BF890" w14:textId="77777777" w:rsidTr="000F14CA">
        <w:tc>
          <w:tcPr>
            <w:tcW w:w="3168" w:type="dxa"/>
          </w:tcPr>
          <w:p w14:paraId="788C0B4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2F9A2A78"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0B5B8448" w14:textId="77777777" w:rsidR="00B479DC" w:rsidRDefault="00B479DC" w:rsidP="00B479DC">
      <w:pPr>
        <w:spacing w:line="360" w:lineRule="auto"/>
        <w:rPr>
          <w:rFonts w:ascii="Times New Roman" w:hAnsi="Times New Roman" w:cs="Times New Roman"/>
          <w:sz w:val="24"/>
          <w:szCs w:val="24"/>
        </w:rPr>
      </w:pPr>
    </w:p>
    <w:p w14:paraId="50EE7B12" w14:textId="77777777" w:rsidR="00B479DC" w:rsidRDefault="00B479DC" w:rsidP="00B479DC">
      <w:pPr>
        <w:spacing w:line="360" w:lineRule="auto"/>
        <w:rPr>
          <w:rFonts w:ascii="Times New Roman" w:hAnsi="Times New Roman" w:cs="Times New Roman"/>
          <w:sz w:val="24"/>
          <w:szCs w:val="24"/>
        </w:rPr>
      </w:pPr>
    </w:p>
    <w:p w14:paraId="67F4553A"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Turnover Constraint</w:t>
      </w:r>
      <w:r w:rsidRPr="00F60968">
        <w:rPr>
          <w:rFonts w:ascii="Times New Roman" w:hAnsi="Times New Roman" w:cs="Times New Roman"/>
          <w:b/>
          <w:sz w:val="28"/>
          <w:szCs w:val="28"/>
        </w:rPr>
        <w:t xml:space="preserve"> Term</w:t>
      </w:r>
    </w:p>
    <w:p w14:paraId="23767D4B" w14:textId="77777777" w:rsidR="00B479DC" w:rsidRDefault="00B479DC" w:rsidP="00B479DC">
      <w:pPr>
        <w:spacing w:line="360" w:lineRule="auto"/>
        <w:rPr>
          <w:rFonts w:ascii="Times New Roman" w:hAnsi="Times New Roman" w:cs="Times New Roman"/>
          <w:sz w:val="24"/>
          <w:szCs w:val="24"/>
        </w:rPr>
      </w:pPr>
    </w:p>
    <w:p w14:paraId="13B17D51"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total turnover value required to reach the Target Portfolio.</w:t>
      </w:r>
    </w:p>
    <w:p w14:paraId="1B214274"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65FF0E31" w14:textId="77777777" w:rsidR="00B479DC" w:rsidRDefault="00B479DC" w:rsidP="00B479DC">
      <w:pPr>
        <w:spacing w:line="360" w:lineRule="auto"/>
        <w:rPr>
          <w:rFonts w:ascii="Times New Roman" w:hAnsi="Times New Roman" w:cs="Times New Roman"/>
          <w:sz w:val="24"/>
          <w:szCs w:val="24"/>
        </w:rPr>
      </w:pPr>
    </w:p>
    <w:p w14:paraId="04D05488" w14:textId="77777777" w:rsidR="00B479DC" w:rsidRPr="00F43525"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e>
          </m:nary>
        </m:oMath>
      </m:oMathPara>
    </w:p>
    <w:p w14:paraId="47479A01"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93"/>
        <w:gridCol w:w="6257"/>
      </w:tblGrid>
      <w:tr w:rsidR="00B479DC" w14:paraId="75C27B0E" w14:textId="77777777" w:rsidTr="000F14CA">
        <w:tc>
          <w:tcPr>
            <w:tcW w:w="3168" w:type="dxa"/>
            <w:vAlign w:val="center"/>
          </w:tcPr>
          <w:p w14:paraId="20EC05D6"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19A8A4AF"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09AF9861" w14:textId="77777777" w:rsidTr="000F14CA">
        <w:tc>
          <w:tcPr>
            <w:tcW w:w="3168" w:type="dxa"/>
          </w:tcPr>
          <w:p w14:paraId="40F7ABBE"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788461F9"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CT_LIMIT_TURNOVER</w:t>
            </w:r>
          </w:p>
        </w:tc>
      </w:tr>
      <w:tr w:rsidR="00B479DC" w14:paraId="0FBFA8AE" w14:textId="77777777" w:rsidTr="000F14CA">
        <w:tc>
          <w:tcPr>
            <w:tcW w:w="3168" w:type="dxa"/>
          </w:tcPr>
          <w:p w14:paraId="30756BB9"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23B271AC"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Total Turnover Value</w:t>
            </w:r>
          </w:p>
        </w:tc>
      </w:tr>
      <w:tr w:rsidR="00B479DC" w14:paraId="574209A6" w14:textId="77777777" w:rsidTr="000F14CA">
        <w:tc>
          <w:tcPr>
            <w:tcW w:w="3168" w:type="dxa"/>
          </w:tcPr>
          <w:p w14:paraId="46B6E2D8"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712944D1"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LIMIT_TRADE_VALUE</w:t>
            </w:r>
          </w:p>
        </w:tc>
      </w:tr>
      <w:tr w:rsidR="00B479DC" w14:paraId="3003AF8F" w14:textId="77777777" w:rsidTr="000F14CA">
        <w:tc>
          <w:tcPr>
            <w:tcW w:w="3168" w:type="dxa"/>
          </w:tcPr>
          <w:p w14:paraId="1B790BBC"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0DC3EA64"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w:t>
            </w:r>
          </w:p>
        </w:tc>
      </w:tr>
      <w:tr w:rsidR="00B479DC" w14:paraId="7B013E8A" w14:textId="77777777" w:rsidTr="000F14CA">
        <w:tc>
          <w:tcPr>
            <w:tcW w:w="3168" w:type="dxa"/>
          </w:tcPr>
          <w:p w14:paraId="1872C16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0571D4E6"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NONE</w:t>
            </w:r>
          </w:p>
        </w:tc>
      </w:tr>
      <w:tr w:rsidR="00B479DC" w14:paraId="784120AC" w14:textId="77777777" w:rsidTr="000F14CA">
        <w:tc>
          <w:tcPr>
            <w:tcW w:w="3168" w:type="dxa"/>
          </w:tcPr>
          <w:p w14:paraId="79C91CCE"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33630199"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14:paraId="0403A7A6" w14:textId="77777777" w:rsidTr="000F14CA">
        <w:tc>
          <w:tcPr>
            <w:tcW w:w="3168" w:type="dxa"/>
          </w:tcPr>
          <w:p w14:paraId="758F5B5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Min</w:t>
            </w:r>
          </w:p>
        </w:tc>
        <w:tc>
          <w:tcPr>
            <w:tcW w:w="6408" w:type="dxa"/>
          </w:tcPr>
          <w:p w14:paraId="17B1332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Bound</w:t>
            </w:r>
          </w:p>
        </w:tc>
      </w:tr>
      <w:tr w:rsidR="00B479DC" w14:paraId="4D221F46" w14:textId="77777777" w:rsidTr="000F14CA">
        <w:tc>
          <w:tcPr>
            <w:tcW w:w="3168" w:type="dxa"/>
          </w:tcPr>
          <w:p w14:paraId="1B434E4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001F5590"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Bound</w:t>
            </w:r>
          </w:p>
        </w:tc>
      </w:tr>
      <w:tr w:rsidR="006D7040" w14:paraId="7D7FF4F6" w14:textId="77777777" w:rsidTr="000F14CA">
        <w:tc>
          <w:tcPr>
            <w:tcW w:w="3168" w:type="dxa"/>
          </w:tcPr>
          <w:p w14:paraId="31168F7B" w14:textId="77777777" w:rsidR="006D7040" w:rsidRDefault="006D7040"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Attribute</w:t>
            </w:r>
          </w:p>
        </w:tc>
        <w:tc>
          <w:tcPr>
            <w:tcW w:w="6408" w:type="dxa"/>
          </w:tcPr>
          <w:p w14:paraId="498B3BBF" w14:textId="77777777" w:rsidR="006D7040" w:rsidRDefault="006D7040"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Asset Prices List</w:t>
            </w:r>
          </w:p>
        </w:tc>
      </w:tr>
      <w:tr w:rsidR="00B479DC" w14:paraId="07955735" w14:textId="77777777" w:rsidTr="000F14CA">
        <w:tc>
          <w:tcPr>
            <w:tcW w:w="3168" w:type="dxa"/>
          </w:tcPr>
          <w:p w14:paraId="30E574C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6DBD05D3"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507643F3" w14:textId="77777777" w:rsidTr="000F14CA">
        <w:tc>
          <w:tcPr>
            <w:tcW w:w="3168" w:type="dxa"/>
          </w:tcPr>
          <w:p w14:paraId="073F40E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14:paraId="20AAB88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583577A1" w14:textId="77777777" w:rsidTr="000F14CA">
        <w:tc>
          <w:tcPr>
            <w:tcW w:w="3168" w:type="dxa"/>
          </w:tcPr>
          <w:p w14:paraId="6419957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4489094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163B33FB" w14:textId="77777777" w:rsidR="00B479DC" w:rsidRDefault="00B479DC" w:rsidP="00B479DC">
      <w:pPr>
        <w:spacing w:line="360" w:lineRule="auto"/>
        <w:rPr>
          <w:rFonts w:ascii="Times New Roman" w:hAnsi="Times New Roman" w:cs="Times New Roman"/>
          <w:sz w:val="24"/>
          <w:szCs w:val="24"/>
        </w:rPr>
      </w:pPr>
    </w:p>
    <w:p w14:paraId="7845EB83" w14:textId="77777777" w:rsidR="00B479DC" w:rsidRDefault="00B479DC" w:rsidP="00B479DC">
      <w:pPr>
        <w:spacing w:line="360" w:lineRule="auto"/>
        <w:rPr>
          <w:rFonts w:ascii="Times New Roman" w:hAnsi="Times New Roman" w:cs="Times New Roman"/>
          <w:sz w:val="24"/>
          <w:szCs w:val="24"/>
        </w:rPr>
      </w:pPr>
    </w:p>
    <w:p w14:paraId="2D68FDCC"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Transaction Cost Constraint</w:t>
      </w:r>
      <w:r w:rsidRPr="00F60968">
        <w:rPr>
          <w:rFonts w:ascii="Times New Roman" w:hAnsi="Times New Roman" w:cs="Times New Roman"/>
          <w:b/>
          <w:sz w:val="28"/>
          <w:szCs w:val="28"/>
        </w:rPr>
        <w:t xml:space="preserve"> Term</w:t>
      </w:r>
    </w:p>
    <w:p w14:paraId="2FDD42AB" w14:textId="77777777" w:rsidR="00B479DC" w:rsidRDefault="00B479DC" w:rsidP="00B479DC">
      <w:pPr>
        <w:spacing w:line="360" w:lineRule="auto"/>
        <w:rPr>
          <w:rFonts w:ascii="Times New Roman" w:hAnsi="Times New Roman" w:cs="Times New Roman"/>
          <w:sz w:val="24"/>
          <w:szCs w:val="24"/>
        </w:rPr>
      </w:pPr>
    </w:p>
    <w:p w14:paraId="56535F81"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total transaction cost incurred on re-balancing.</w:t>
      </w:r>
    </w:p>
    <w:p w14:paraId="5783B958"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736A4ADE" w14:textId="77777777" w:rsidR="00B479DC" w:rsidRDefault="00B479DC" w:rsidP="00B479DC">
      <w:pPr>
        <w:spacing w:line="360" w:lineRule="auto"/>
        <w:rPr>
          <w:rFonts w:ascii="Times New Roman" w:hAnsi="Times New Roman" w:cs="Times New Roman"/>
          <w:sz w:val="24"/>
          <w:szCs w:val="24"/>
        </w:rPr>
      </w:pPr>
    </w:p>
    <w:p w14:paraId="4FC7280D" w14:textId="77777777" w:rsidR="00B479DC" w:rsidRPr="00F43525"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sSub>
                <m:sSubPr>
                  <m:ctrlPr>
                    <w:rPr>
                      <w:rFonts w:ascii="Cambria Math" w:hAnsi="Cambria Math" w:cs="Times New Roman"/>
                      <w:i/>
                      <w:sz w:val="24"/>
                      <w:szCs w:val="24"/>
                    </w:rPr>
                  </m:ctrlPr>
                </m:sSubPr>
                <m:e>
                  <m:r>
                    <w:rPr>
                      <w:rFonts w:ascii="Cambria Math" w:hAnsi="Cambria Math" w:cs="Times New Roman"/>
                      <w:sz w:val="24"/>
                      <w:szCs w:val="24"/>
                    </w:rPr>
                    <m:t>tc</m:t>
                  </m:r>
                </m:e>
                <m:sub>
                  <m:r>
                    <w:rPr>
                      <w:rFonts w:ascii="Cambria Math" w:hAnsi="Cambria Math" w:cs="Times New Roman"/>
                      <w:sz w:val="24"/>
                      <w:szCs w:val="24"/>
                    </w:rPr>
                    <m:t>i</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e>
              </m:d>
            </m:e>
          </m:nary>
        </m:oMath>
      </m:oMathPara>
    </w:p>
    <w:p w14:paraId="265848E0"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74"/>
        <w:gridCol w:w="6276"/>
      </w:tblGrid>
      <w:tr w:rsidR="00B479DC" w14:paraId="082682C9" w14:textId="77777777" w:rsidTr="000F14CA">
        <w:tc>
          <w:tcPr>
            <w:tcW w:w="3168" w:type="dxa"/>
            <w:vAlign w:val="center"/>
          </w:tcPr>
          <w:p w14:paraId="23F07E29"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5C24BAFE"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5D533236" w14:textId="77777777" w:rsidTr="000F14CA">
        <w:tc>
          <w:tcPr>
            <w:tcW w:w="3168" w:type="dxa"/>
          </w:tcPr>
          <w:p w14:paraId="48740AB2"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26CB38EA"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CT_LIMIT_TRANSACTION_COST</w:t>
            </w:r>
          </w:p>
        </w:tc>
      </w:tr>
      <w:tr w:rsidR="00B479DC" w14:paraId="1DB484D4" w14:textId="77777777" w:rsidTr="000F14CA">
        <w:tc>
          <w:tcPr>
            <w:tcW w:w="3168" w:type="dxa"/>
          </w:tcPr>
          <w:p w14:paraId="5BBA2D36"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10656A87"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Total transaction Cost</w:t>
            </w:r>
          </w:p>
        </w:tc>
      </w:tr>
      <w:tr w:rsidR="00B479DC" w14:paraId="5A033D25" w14:textId="77777777" w:rsidTr="000F14CA">
        <w:tc>
          <w:tcPr>
            <w:tcW w:w="3168" w:type="dxa"/>
          </w:tcPr>
          <w:p w14:paraId="31586CF1"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28582EAC"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 TRANSACTION_COST</w:t>
            </w:r>
          </w:p>
        </w:tc>
      </w:tr>
      <w:tr w:rsidR="00B479DC" w14:paraId="69EE7F17" w14:textId="77777777" w:rsidTr="000F14CA">
        <w:tc>
          <w:tcPr>
            <w:tcW w:w="3168" w:type="dxa"/>
          </w:tcPr>
          <w:p w14:paraId="494DAB47"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43B09FC7"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w:t>
            </w:r>
          </w:p>
        </w:tc>
      </w:tr>
      <w:tr w:rsidR="00B479DC" w14:paraId="1E2CB29B" w14:textId="77777777" w:rsidTr="000F14CA">
        <w:tc>
          <w:tcPr>
            <w:tcW w:w="3168" w:type="dxa"/>
          </w:tcPr>
          <w:p w14:paraId="7D8E817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5F0A0347"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NONE</w:t>
            </w:r>
          </w:p>
        </w:tc>
      </w:tr>
      <w:tr w:rsidR="00E761B3" w14:paraId="01EE03E0" w14:textId="77777777" w:rsidTr="000F14CA">
        <w:tc>
          <w:tcPr>
            <w:tcW w:w="3168" w:type="dxa"/>
          </w:tcPr>
          <w:p w14:paraId="33CCA8CB" w14:textId="77777777" w:rsidR="00E761B3" w:rsidRPr="00F60968" w:rsidRDefault="00E761B3"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4D744E55" w14:textId="77777777" w:rsidR="00E761B3" w:rsidRDefault="00E761B3" w:rsidP="007F07E8">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r>
      <w:tr w:rsidR="00B479DC" w14:paraId="778780D9" w14:textId="77777777" w:rsidTr="000F14CA">
        <w:tc>
          <w:tcPr>
            <w:tcW w:w="3168" w:type="dxa"/>
          </w:tcPr>
          <w:p w14:paraId="2317588E"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Min</w:t>
            </w:r>
          </w:p>
        </w:tc>
        <w:tc>
          <w:tcPr>
            <w:tcW w:w="6408" w:type="dxa"/>
          </w:tcPr>
          <w:p w14:paraId="51AD118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Bound</w:t>
            </w:r>
          </w:p>
        </w:tc>
      </w:tr>
      <w:tr w:rsidR="00B479DC" w14:paraId="4C8FA410" w14:textId="77777777" w:rsidTr="000F14CA">
        <w:tc>
          <w:tcPr>
            <w:tcW w:w="3168" w:type="dxa"/>
          </w:tcPr>
          <w:p w14:paraId="2467063C"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1F66F9F3"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Bound</w:t>
            </w:r>
          </w:p>
        </w:tc>
      </w:tr>
      <w:tr w:rsidR="00B479DC" w14:paraId="7A914035" w14:textId="77777777" w:rsidTr="000F14CA">
        <w:tc>
          <w:tcPr>
            <w:tcW w:w="3168" w:type="dxa"/>
          </w:tcPr>
          <w:p w14:paraId="3D95C9E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366FD027"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67195083" w14:textId="77777777" w:rsidTr="000F14CA">
        <w:tc>
          <w:tcPr>
            <w:tcW w:w="3168" w:type="dxa"/>
          </w:tcPr>
          <w:p w14:paraId="31591B8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14:paraId="4280ED38"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0FFDC57A" w14:textId="77777777" w:rsidTr="000F14CA">
        <w:tc>
          <w:tcPr>
            <w:tcW w:w="3168" w:type="dxa"/>
          </w:tcPr>
          <w:p w14:paraId="5132A34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1EADE38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158D853B" w14:textId="77777777" w:rsidR="00B479DC" w:rsidRDefault="00B479DC" w:rsidP="00B479DC">
      <w:pPr>
        <w:spacing w:line="360" w:lineRule="auto"/>
        <w:rPr>
          <w:rFonts w:ascii="Times New Roman" w:hAnsi="Times New Roman" w:cs="Times New Roman"/>
          <w:sz w:val="24"/>
          <w:szCs w:val="24"/>
        </w:rPr>
      </w:pPr>
    </w:p>
    <w:p w14:paraId="713CECD7" w14:textId="77777777" w:rsidR="00B479DC" w:rsidRDefault="00B479DC" w:rsidP="00B479DC">
      <w:pPr>
        <w:spacing w:line="360" w:lineRule="auto"/>
        <w:rPr>
          <w:rFonts w:ascii="Times New Roman" w:hAnsi="Times New Roman" w:cs="Times New Roman"/>
          <w:sz w:val="24"/>
          <w:szCs w:val="24"/>
        </w:rPr>
      </w:pPr>
    </w:p>
    <w:p w14:paraId="4956EE17"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Goldman Sachs Shortfall Constraint</w:t>
      </w:r>
      <w:r w:rsidRPr="00F60968">
        <w:rPr>
          <w:rFonts w:ascii="Times New Roman" w:hAnsi="Times New Roman" w:cs="Times New Roman"/>
          <w:b/>
          <w:sz w:val="28"/>
          <w:szCs w:val="28"/>
        </w:rPr>
        <w:t xml:space="preserve"> Term</w:t>
      </w:r>
    </w:p>
    <w:p w14:paraId="26F8B71B" w14:textId="77777777" w:rsidR="00B479DC" w:rsidRDefault="00B479DC" w:rsidP="00B479DC">
      <w:pPr>
        <w:spacing w:line="360" w:lineRule="auto"/>
        <w:rPr>
          <w:rFonts w:ascii="Times New Roman" w:hAnsi="Times New Roman" w:cs="Times New Roman"/>
          <w:sz w:val="24"/>
          <w:szCs w:val="24"/>
        </w:rPr>
      </w:pPr>
    </w:p>
    <w:p w14:paraId="2E955CFA"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total transaction cost incurred on re-balancing using the Goldman Sachs Shortfall Model.</w:t>
      </w:r>
    </w:p>
    <w:p w14:paraId="331CB851"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6FD7B891" w14:textId="77777777" w:rsidR="00B479DC" w:rsidRDefault="00B479DC" w:rsidP="00B479DC">
      <w:pPr>
        <w:spacing w:line="360" w:lineRule="auto"/>
        <w:rPr>
          <w:rFonts w:ascii="Times New Roman" w:hAnsi="Times New Roman" w:cs="Times New Roman"/>
          <w:sz w:val="24"/>
          <w:szCs w:val="24"/>
        </w:rPr>
      </w:pPr>
    </w:p>
    <w:p w14:paraId="41D074E8" w14:textId="77777777" w:rsidR="00B479DC" w:rsidRPr="00F43525"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sSub>
                <m:sSubPr>
                  <m:ctrlPr>
                    <w:rPr>
                      <w:rFonts w:ascii="Cambria Math" w:hAnsi="Cambria Math" w:cs="Times New Roman"/>
                      <w:i/>
                      <w:sz w:val="24"/>
                      <w:szCs w:val="24"/>
                    </w:rPr>
                  </m:ctrlPr>
                </m:sSubPr>
                <m:e>
                  <m:r>
                    <w:rPr>
                      <w:rFonts w:ascii="Cambria Math" w:hAnsi="Cambria Math" w:cs="Times New Roman"/>
                      <w:sz w:val="24"/>
                      <w:szCs w:val="24"/>
                    </w:rPr>
                    <m:t>tc</m:t>
                  </m:r>
                </m:e>
                <m:sub>
                  <m:r>
                    <w:rPr>
                      <w:rFonts w:ascii="Cambria Math" w:hAnsi="Cambria Math" w:cs="Times New Roman"/>
                      <w:sz w:val="24"/>
                      <w:szCs w:val="24"/>
                    </w:rPr>
                    <m:t>GSS, i</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e>
              </m:d>
            </m:e>
          </m:nary>
        </m:oMath>
      </m:oMathPara>
    </w:p>
    <w:p w14:paraId="7521C736"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38"/>
        <w:gridCol w:w="6312"/>
      </w:tblGrid>
      <w:tr w:rsidR="00B479DC" w14:paraId="53564BBC" w14:textId="77777777" w:rsidTr="000F14CA">
        <w:tc>
          <w:tcPr>
            <w:tcW w:w="3168" w:type="dxa"/>
            <w:vAlign w:val="center"/>
          </w:tcPr>
          <w:p w14:paraId="2BE46824"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747BFAED"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3344BA4C" w14:textId="77777777" w:rsidTr="000F14CA">
        <w:tc>
          <w:tcPr>
            <w:tcW w:w="3168" w:type="dxa"/>
          </w:tcPr>
          <w:p w14:paraId="30A44C08"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2A05957E"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CT_LIMIT_GOLDMAN_SACHS_SHORTFALL</w:t>
            </w:r>
          </w:p>
        </w:tc>
      </w:tr>
      <w:tr w:rsidR="00B479DC" w14:paraId="6DBFB5DF" w14:textId="77777777" w:rsidTr="000F14CA">
        <w:tc>
          <w:tcPr>
            <w:tcW w:w="3168" w:type="dxa"/>
          </w:tcPr>
          <w:p w14:paraId="6EABBFF0"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4DEF3B38"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Total Transaction Cost using the Goldman Sachs Shortfall Model</w:t>
            </w:r>
          </w:p>
        </w:tc>
      </w:tr>
      <w:tr w:rsidR="00B479DC" w14:paraId="2A8F6CDB" w14:textId="77777777" w:rsidTr="000F14CA">
        <w:tc>
          <w:tcPr>
            <w:tcW w:w="3168" w:type="dxa"/>
          </w:tcPr>
          <w:p w14:paraId="6EB126BE"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1D28353F"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 TRANSACTION_COST</w:t>
            </w:r>
          </w:p>
        </w:tc>
      </w:tr>
      <w:tr w:rsidR="00B479DC" w14:paraId="63A132B1" w14:textId="77777777" w:rsidTr="000F14CA">
        <w:tc>
          <w:tcPr>
            <w:tcW w:w="3168" w:type="dxa"/>
          </w:tcPr>
          <w:p w14:paraId="5B4FE58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232528F6"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w:t>
            </w:r>
          </w:p>
        </w:tc>
      </w:tr>
      <w:tr w:rsidR="00B479DC" w14:paraId="2F9B8DC6" w14:textId="77777777" w:rsidTr="000F14CA">
        <w:tc>
          <w:tcPr>
            <w:tcW w:w="3168" w:type="dxa"/>
          </w:tcPr>
          <w:p w14:paraId="3A229B8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5CB53ABF"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NONE</w:t>
            </w:r>
          </w:p>
        </w:tc>
      </w:tr>
      <w:tr w:rsidR="00E761B3" w14:paraId="31ECEAB4" w14:textId="77777777" w:rsidTr="000F14CA">
        <w:tc>
          <w:tcPr>
            <w:tcW w:w="3168" w:type="dxa"/>
          </w:tcPr>
          <w:p w14:paraId="7D9ABD57" w14:textId="77777777" w:rsidR="00E761B3" w:rsidRPr="00F60968" w:rsidRDefault="00E761B3"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Unit</w:t>
            </w:r>
          </w:p>
        </w:tc>
        <w:tc>
          <w:tcPr>
            <w:tcW w:w="6408" w:type="dxa"/>
            <w:vAlign w:val="center"/>
          </w:tcPr>
          <w:p w14:paraId="345EBFB2" w14:textId="77777777" w:rsidR="00E761B3" w:rsidRDefault="00E761B3" w:rsidP="007F07E8">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r>
      <w:tr w:rsidR="00B479DC" w14:paraId="1C52965E" w14:textId="77777777" w:rsidTr="000F14CA">
        <w:tc>
          <w:tcPr>
            <w:tcW w:w="3168" w:type="dxa"/>
          </w:tcPr>
          <w:p w14:paraId="68F4C977"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11E1BE6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Bound</w:t>
            </w:r>
          </w:p>
        </w:tc>
      </w:tr>
      <w:tr w:rsidR="00B479DC" w14:paraId="56FFA850" w14:textId="77777777" w:rsidTr="000F14CA">
        <w:tc>
          <w:tcPr>
            <w:tcW w:w="3168" w:type="dxa"/>
          </w:tcPr>
          <w:p w14:paraId="275F4DEC"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0E3D0BF0"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Bound</w:t>
            </w:r>
          </w:p>
        </w:tc>
      </w:tr>
      <w:tr w:rsidR="00B479DC" w14:paraId="5978B845" w14:textId="77777777" w:rsidTr="000F14CA">
        <w:tc>
          <w:tcPr>
            <w:tcW w:w="3168" w:type="dxa"/>
          </w:tcPr>
          <w:p w14:paraId="28E8F2C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0BB5D35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5A813711" w14:textId="77777777" w:rsidTr="000F14CA">
        <w:tc>
          <w:tcPr>
            <w:tcW w:w="3168" w:type="dxa"/>
          </w:tcPr>
          <w:p w14:paraId="074213D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14:paraId="0D002B13"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540ABC20" w14:textId="77777777" w:rsidTr="000F14CA">
        <w:tc>
          <w:tcPr>
            <w:tcW w:w="3168" w:type="dxa"/>
          </w:tcPr>
          <w:p w14:paraId="2A2A65BD"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378DBFF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3ADFFD74" w14:textId="77777777" w:rsidR="00B479DC" w:rsidRDefault="00B479DC" w:rsidP="00B479DC">
      <w:pPr>
        <w:spacing w:line="360" w:lineRule="auto"/>
        <w:rPr>
          <w:rFonts w:ascii="Times New Roman" w:hAnsi="Times New Roman" w:cs="Times New Roman"/>
          <w:sz w:val="24"/>
          <w:szCs w:val="24"/>
        </w:rPr>
      </w:pPr>
    </w:p>
    <w:p w14:paraId="3E0B1F36" w14:textId="77777777" w:rsidR="00B479DC" w:rsidRDefault="00B479DC" w:rsidP="00B479DC">
      <w:pPr>
        <w:spacing w:line="360" w:lineRule="auto"/>
        <w:rPr>
          <w:rFonts w:ascii="Times New Roman" w:hAnsi="Times New Roman" w:cs="Times New Roman"/>
          <w:sz w:val="24"/>
          <w:szCs w:val="24"/>
        </w:rPr>
      </w:pPr>
    </w:p>
    <w:p w14:paraId="4BB92CD0"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Number of Threshold Buy Trades Constraint</w:t>
      </w:r>
      <w:r w:rsidRPr="00F60968">
        <w:rPr>
          <w:rFonts w:ascii="Times New Roman" w:hAnsi="Times New Roman" w:cs="Times New Roman"/>
          <w:b/>
          <w:sz w:val="28"/>
          <w:szCs w:val="28"/>
        </w:rPr>
        <w:t xml:space="preserve"> Term</w:t>
      </w:r>
    </w:p>
    <w:p w14:paraId="19F90B5F" w14:textId="77777777" w:rsidR="00B479DC" w:rsidRDefault="00B479DC" w:rsidP="00B479DC">
      <w:pPr>
        <w:spacing w:line="360" w:lineRule="auto"/>
        <w:rPr>
          <w:rFonts w:ascii="Times New Roman" w:hAnsi="Times New Roman" w:cs="Times New Roman"/>
          <w:sz w:val="24"/>
          <w:szCs w:val="24"/>
        </w:rPr>
      </w:pPr>
    </w:p>
    <w:p w14:paraId="0235ECE5"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number of buy trades required to reach the Target Portfolio, allowing for zero buy threshold.</w:t>
      </w:r>
    </w:p>
    <w:p w14:paraId="69CDB533"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13AD6596" w14:textId="77777777" w:rsidR="00B479DC" w:rsidRDefault="00B479DC" w:rsidP="00B479DC">
      <w:pPr>
        <w:spacing w:line="360" w:lineRule="auto"/>
        <w:rPr>
          <w:rFonts w:ascii="Times New Roman" w:hAnsi="Times New Roman" w:cs="Times New Roman"/>
          <w:sz w:val="24"/>
          <w:szCs w:val="24"/>
        </w:rPr>
      </w:pPr>
    </w:p>
    <w:p w14:paraId="7E1EDFDD" w14:textId="77777777" w:rsidR="00B479DC" w:rsidRPr="00687358"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 xml:space="preserve">i </m:t>
              </m:r>
              <m:r>
                <w:rPr>
                  <w:rFonts w:ascii="Cambria Math" w:eastAsiaTheme="minorEastAsia" w:hAnsi="Cambria Math" w:cs="Times New Roman"/>
                  <w:sz w:val="24"/>
                  <w:szCs w:val="24"/>
                </w:rPr>
                <m:t xml:space="preserve"> : </m:t>
              </m:r>
              <m:r>
                <w:rPr>
                  <w:rFonts w:ascii="Cambria Math" w:hAnsi="Cambria Math" w:cs="Times New Roman"/>
                  <w:sz w:val="24"/>
                  <w:szCs w:val="24"/>
                </w:rPr>
                <m:t>i∈S</m:t>
              </m:r>
            </m:sub>
            <m:sup/>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e>
              </m:d>
              <m:r>
                <w:rPr>
                  <w:rFonts w:ascii="Cambria Math" w:hAnsi="Cambria Math" w:cs="Times New Roman"/>
                  <w:sz w:val="24"/>
                  <w:szCs w:val="24"/>
                </w:rPr>
                <m:t>∙</m:t>
              </m:r>
              <m:sSub>
                <m:sSubPr>
                  <m:ctrlPr>
                    <w:rPr>
                      <w:rFonts w:ascii="Cambria Math" w:hAnsi="Cambria Math" w:cs="Times New Roman"/>
                      <w:i/>
                      <w:sz w:val="24"/>
                      <w:szCs w:val="24"/>
                    </w:rPr>
                  </m:ctrlPr>
                </m:sSubPr>
                <m:e>
                  <m:r>
                    <m:rPr>
                      <m:scr m:val="double-struck"/>
                    </m:rPr>
                    <w:rPr>
                      <w:rFonts w:ascii="Cambria Math" w:hAnsi="Cambria Math" w:cs="Times New Roman"/>
                      <w:sz w:val="24"/>
                      <w:szCs w:val="24"/>
                    </w:rPr>
                    <m:t>I</m:t>
                  </m:r>
                </m:e>
                <m: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&gt;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sub>
              </m:sSub>
            </m:e>
          </m:nary>
          <m:r>
            <w:rPr>
              <w:rFonts w:ascii="Cambria Math" w:hAnsi="Cambria Math" w:cs="Times New Roman"/>
              <w:sz w:val="24"/>
              <w:szCs w:val="24"/>
            </w:rPr>
            <m:t xml:space="preserve">  ∀</m:t>
          </m:r>
        </m:oMath>
      </m:oMathPara>
    </w:p>
    <w:p w14:paraId="017F2038" w14:textId="77777777" w:rsidR="00B479DC" w:rsidRPr="00A87B29" w:rsidRDefault="00B479DC" w:rsidP="00B479DC">
      <w:pPr>
        <w:spacing w:line="360" w:lineRule="auto"/>
        <w:rPr>
          <w:rFonts w:ascii="Times New Roman" w:eastAsiaTheme="minorEastAsia" w:hAnsi="Times New Roman" w:cs="Times New Roman"/>
          <w:sz w:val="24"/>
          <w:szCs w:val="24"/>
        </w:rPr>
      </w:pPr>
      <m:oMathPara>
        <m:oMath>
          <m:r>
            <w:rPr>
              <w:rFonts w:ascii="Cambria Math" w:hAnsi="Cambria Math" w:cs="Times New Roman"/>
              <w:sz w:val="24"/>
              <w:szCs w:val="24"/>
            </w:rPr>
            <m:t xml:space="preserve"> </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r>
                <w:rPr>
                  <w:rFonts w:ascii="Cambria Math" w:eastAsiaTheme="minorEastAsia" w:hAnsi="Cambria Math" w:cs="Times New Roman"/>
                  <w:sz w:val="24"/>
                  <w:szCs w:val="24"/>
                </w:rPr>
                <m:t xml:space="preserve"> : </m:t>
              </m:r>
              <m:r>
                <w:rPr>
                  <w:rFonts w:ascii="Cambria Math" w:hAnsi="Cambria Math" w:cs="Times New Roman"/>
                  <w:sz w:val="24"/>
                  <w:szCs w:val="24"/>
                </w:rPr>
                <m:t>i∈S</m:t>
              </m:r>
            </m:sub>
            <m:sup/>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e>
              </m:d>
              <m:r>
                <w:rPr>
                  <w:rFonts w:ascii="Cambria Math" w:hAnsi="Cambria Math" w:cs="Times New Roman"/>
                  <w:sz w:val="24"/>
                  <w:szCs w:val="24"/>
                </w:rPr>
                <m:t>∙</m:t>
              </m:r>
              <m:sSub>
                <m:sSubPr>
                  <m:ctrlPr>
                    <w:rPr>
                      <w:rFonts w:ascii="Cambria Math" w:hAnsi="Cambria Math" w:cs="Times New Roman"/>
                      <w:i/>
                      <w:sz w:val="24"/>
                      <w:szCs w:val="24"/>
                    </w:rPr>
                  </m:ctrlPr>
                </m:sSubPr>
                <m:e>
                  <m:r>
                    <m:rPr>
                      <m:scr m:val="double-struck"/>
                    </m:rPr>
                    <w:rPr>
                      <w:rFonts w:ascii="Cambria Math" w:hAnsi="Cambria Math" w:cs="Times New Roman"/>
                      <w:sz w:val="24"/>
                      <w:szCs w:val="24"/>
                    </w:rPr>
                    <m:t>I</m:t>
                  </m:r>
                </m:e>
                <m: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&gt;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sub>
              </m:sSub>
            </m:e>
          </m:nary>
          <m:r>
            <w:rPr>
              <w:rFonts w:ascii="Cambria Math" w:hAnsi="Cambria Math" w:cs="Times New Roman"/>
              <w:sz w:val="24"/>
              <w:szCs w:val="24"/>
            </w:rPr>
            <m:t>=0</m:t>
          </m:r>
        </m:oMath>
      </m:oMathPara>
    </w:p>
    <w:p w14:paraId="0503AC6F"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974"/>
        <w:gridCol w:w="6376"/>
      </w:tblGrid>
      <w:tr w:rsidR="00B479DC" w14:paraId="3D5B5223" w14:textId="77777777" w:rsidTr="000F14CA">
        <w:tc>
          <w:tcPr>
            <w:tcW w:w="3168" w:type="dxa"/>
            <w:vAlign w:val="center"/>
          </w:tcPr>
          <w:p w14:paraId="78FAD89E"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4A5516DF"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47ADC34C" w14:textId="77777777" w:rsidTr="000F14CA">
        <w:tc>
          <w:tcPr>
            <w:tcW w:w="3168" w:type="dxa"/>
          </w:tcPr>
          <w:p w14:paraId="736ADC7B"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65995DBB"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CT_LIMIT_NUMBER_OF_THRESHOLD_BUY_TRADES</w:t>
            </w:r>
          </w:p>
        </w:tc>
      </w:tr>
      <w:tr w:rsidR="00B479DC" w14:paraId="5B251F52" w14:textId="77777777" w:rsidTr="000F14CA">
        <w:tc>
          <w:tcPr>
            <w:tcW w:w="3168" w:type="dxa"/>
          </w:tcPr>
          <w:p w14:paraId="702A17D1"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19E0ABA2"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Total Count of Threshold Buy Trades</w:t>
            </w:r>
          </w:p>
        </w:tc>
      </w:tr>
      <w:tr w:rsidR="00B479DC" w14:paraId="71C56A76" w14:textId="77777777" w:rsidTr="000F14CA">
        <w:tc>
          <w:tcPr>
            <w:tcW w:w="3168" w:type="dxa"/>
          </w:tcPr>
          <w:p w14:paraId="3A2F72D8"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49558B14"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LIMIT_THRESHOLD_TRADES</w:t>
            </w:r>
          </w:p>
        </w:tc>
      </w:tr>
      <w:tr w:rsidR="00B479DC" w14:paraId="4629ADAD" w14:textId="77777777" w:rsidTr="000F14CA">
        <w:tc>
          <w:tcPr>
            <w:tcW w:w="3168" w:type="dxa"/>
          </w:tcPr>
          <w:p w14:paraId="3D9215CC"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Scope</w:t>
            </w:r>
          </w:p>
        </w:tc>
        <w:tc>
          <w:tcPr>
            <w:tcW w:w="6408" w:type="dxa"/>
            <w:vAlign w:val="center"/>
          </w:tcPr>
          <w:p w14:paraId="285B005D"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14:paraId="3B325018" w14:textId="77777777" w:rsidTr="000F14CA">
        <w:tc>
          <w:tcPr>
            <w:tcW w:w="3168" w:type="dxa"/>
          </w:tcPr>
          <w:p w14:paraId="47F8A10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2846B249"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6378BC" w14:paraId="649DBF42" w14:textId="77777777" w:rsidTr="000F14CA">
        <w:tc>
          <w:tcPr>
            <w:tcW w:w="3168" w:type="dxa"/>
          </w:tcPr>
          <w:p w14:paraId="14377DB1" w14:textId="77777777" w:rsidR="006378BC" w:rsidRPr="00F60968" w:rsidRDefault="006378B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2FDDA207" w14:textId="77777777" w:rsidR="006378BC" w:rsidRDefault="006378BC" w:rsidP="007F07E8">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r>
      <w:tr w:rsidR="00B479DC" w14:paraId="02DBDA7A" w14:textId="77777777" w:rsidTr="000F14CA">
        <w:tc>
          <w:tcPr>
            <w:tcW w:w="3168" w:type="dxa"/>
          </w:tcPr>
          <w:p w14:paraId="12BF2337"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49B6BF7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Bound</w:t>
            </w:r>
          </w:p>
        </w:tc>
      </w:tr>
      <w:tr w:rsidR="00B479DC" w14:paraId="003D4682" w14:textId="77777777" w:rsidTr="000F14CA">
        <w:tc>
          <w:tcPr>
            <w:tcW w:w="3168" w:type="dxa"/>
          </w:tcPr>
          <w:p w14:paraId="47592E2C"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434D1C23"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Bound</w:t>
            </w:r>
          </w:p>
        </w:tc>
      </w:tr>
      <w:tr w:rsidR="00B479DC" w14:paraId="33B8B608" w14:textId="77777777" w:rsidTr="000F14CA">
        <w:tc>
          <w:tcPr>
            <w:tcW w:w="3168" w:type="dxa"/>
          </w:tcPr>
          <w:p w14:paraId="49C689E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60A4F78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389FC510" w14:textId="77777777" w:rsidTr="000F14CA">
        <w:tc>
          <w:tcPr>
            <w:tcW w:w="3168" w:type="dxa"/>
          </w:tcPr>
          <w:p w14:paraId="502C2F6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14:paraId="4A22EB0A"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1B3A0008" w14:textId="77777777" w:rsidTr="000F14CA">
        <w:tc>
          <w:tcPr>
            <w:tcW w:w="3168" w:type="dxa"/>
          </w:tcPr>
          <w:p w14:paraId="6457B5E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13EA3683"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1B1FEE7A" w14:textId="77777777" w:rsidR="00B479DC" w:rsidRDefault="00B479DC" w:rsidP="00B479DC">
      <w:pPr>
        <w:spacing w:line="360" w:lineRule="auto"/>
        <w:rPr>
          <w:rFonts w:ascii="Times New Roman" w:hAnsi="Times New Roman" w:cs="Times New Roman"/>
          <w:sz w:val="24"/>
          <w:szCs w:val="24"/>
        </w:rPr>
      </w:pPr>
    </w:p>
    <w:p w14:paraId="330C814F" w14:textId="77777777" w:rsidR="00B479DC" w:rsidRDefault="00B479DC" w:rsidP="00B479DC">
      <w:pPr>
        <w:spacing w:line="360" w:lineRule="auto"/>
        <w:rPr>
          <w:rFonts w:ascii="Times New Roman" w:hAnsi="Times New Roman" w:cs="Times New Roman"/>
          <w:sz w:val="24"/>
          <w:szCs w:val="24"/>
        </w:rPr>
      </w:pPr>
    </w:p>
    <w:p w14:paraId="01C97604"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Number of Threshold Sell Trades Constraint</w:t>
      </w:r>
      <w:r w:rsidRPr="00F60968">
        <w:rPr>
          <w:rFonts w:ascii="Times New Roman" w:hAnsi="Times New Roman" w:cs="Times New Roman"/>
          <w:b/>
          <w:sz w:val="28"/>
          <w:szCs w:val="28"/>
        </w:rPr>
        <w:t xml:space="preserve"> Term</w:t>
      </w:r>
    </w:p>
    <w:p w14:paraId="28C1216A" w14:textId="77777777" w:rsidR="00B479DC" w:rsidRDefault="00B479DC" w:rsidP="00B479DC">
      <w:pPr>
        <w:spacing w:line="360" w:lineRule="auto"/>
        <w:rPr>
          <w:rFonts w:ascii="Times New Roman" w:hAnsi="Times New Roman" w:cs="Times New Roman"/>
          <w:sz w:val="24"/>
          <w:szCs w:val="24"/>
        </w:rPr>
      </w:pPr>
    </w:p>
    <w:p w14:paraId="142BAE90"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number of sell trades required to reach the Target Portfolio, allowing for zero sell threshold.</w:t>
      </w:r>
    </w:p>
    <w:p w14:paraId="6AD486A1"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763DB0CB" w14:textId="77777777" w:rsidR="00B479DC" w:rsidRDefault="00B479DC" w:rsidP="00B479DC">
      <w:pPr>
        <w:spacing w:line="360" w:lineRule="auto"/>
        <w:rPr>
          <w:rFonts w:ascii="Times New Roman" w:hAnsi="Times New Roman" w:cs="Times New Roman"/>
          <w:sz w:val="24"/>
          <w:szCs w:val="24"/>
        </w:rPr>
      </w:pPr>
    </w:p>
    <w:p w14:paraId="37B44193" w14:textId="77777777" w:rsidR="00B479DC" w:rsidRPr="00687358"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r>
                <w:rPr>
                  <w:rFonts w:ascii="Cambria Math" w:eastAsiaTheme="minorEastAsia" w:hAnsi="Cambria Math" w:cs="Times New Roman"/>
                  <w:sz w:val="24"/>
                  <w:szCs w:val="24"/>
                </w:rPr>
                <m:t xml:space="preserve"> : </m:t>
              </m:r>
              <m:r>
                <w:rPr>
                  <w:rFonts w:ascii="Cambria Math" w:hAnsi="Cambria Math" w:cs="Times New Roman"/>
                  <w:sz w:val="24"/>
                  <w:szCs w:val="24"/>
                </w:rPr>
                <m:t>i∈S</m:t>
              </m:r>
            </m:sub>
            <m:sup/>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e>
              </m:d>
              <m:r>
                <w:rPr>
                  <w:rFonts w:ascii="Cambria Math" w:hAnsi="Cambria Math" w:cs="Times New Roman"/>
                  <w:sz w:val="24"/>
                  <w:szCs w:val="24"/>
                </w:rPr>
                <m:t>∙</m:t>
              </m:r>
              <m:sSub>
                <m:sSubPr>
                  <m:ctrlPr>
                    <w:rPr>
                      <w:rFonts w:ascii="Cambria Math" w:hAnsi="Cambria Math" w:cs="Times New Roman"/>
                      <w:i/>
                      <w:sz w:val="24"/>
                      <w:szCs w:val="24"/>
                    </w:rPr>
                  </m:ctrlPr>
                </m:sSubPr>
                <m:e>
                  <m:r>
                    <m:rPr>
                      <m:scr m:val="double-struck"/>
                    </m:rPr>
                    <w:rPr>
                      <w:rFonts w:ascii="Cambria Math" w:hAnsi="Cambria Math" w:cs="Times New Roman"/>
                      <w:sz w:val="24"/>
                      <w:szCs w:val="24"/>
                    </w:rPr>
                    <m:t>I</m:t>
                  </m:r>
                </m:e>
                <m: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&lt;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sub>
              </m:sSub>
            </m:e>
          </m:nary>
          <m:r>
            <w:rPr>
              <w:rFonts w:ascii="Cambria Math" w:hAnsi="Cambria Math" w:cs="Times New Roman"/>
              <w:sz w:val="24"/>
              <w:szCs w:val="24"/>
            </w:rPr>
            <m:t xml:space="preserve">  ∀</m:t>
          </m:r>
        </m:oMath>
      </m:oMathPara>
    </w:p>
    <w:p w14:paraId="1944788D" w14:textId="77777777" w:rsidR="00B479DC" w:rsidRPr="00A87B29" w:rsidRDefault="00B479DC" w:rsidP="00B479DC">
      <w:pPr>
        <w:spacing w:line="360" w:lineRule="auto"/>
        <w:rPr>
          <w:rFonts w:ascii="Times New Roman" w:eastAsiaTheme="minorEastAsia" w:hAnsi="Times New Roman" w:cs="Times New Roman"/>
          <w:sz w:val="24"/>
          <w:szCs w:val="24"/>
        </w:rPr>
      </w:pPr>
      <m:oMathPara>
        <m:oMath>
          <m:r>
            <w:rPr>
              <w:rFonts w:ascii="Cambria Math" w:hAnsi="Cambria Math" w:cs="Times New Roman"/>
              <w:sz w:val="24"/>
              <w:szCs w:val="24"/>
            </w:rPr>
            <m:t xml:space="preserve"> </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r>
                <w:rPr>
                  <w:rFonts w:ascii="Cambria Math" w:eastAsiaTheme="minorEastAsia" w:hAnsi="Cambria Math" w:cs="Times New Roman"/>
                  <w:sz w:val="24"/>
                  <w:szCs w:val="24"/>
                </w:rPr>
                <m:t xml:space="preserve"> : </m:t>
              </m:r>
              <m:r>
                <w:rPr>
                  <w:rFonts w:ascii="Cambria Math" w:hAnsi="Cambria Math" w:cs="Times New Roman"/>
                  <w:sz w:val="24"/>
                  <w:szCs w:val="24"/>
                </w:rPr>
                <m:t>i∈S</m:t>
              </m:r>
            </m:sub>
            <m:sup/>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e>
              </m:d>
              <m:r>
                <w:rPr>
                  <w:rFonts w:ascii="Cambria Math" w:hAnsi="Cambria Math" w:cs="Times New Roman"/>
                  <w:sz w:val="24"/>
                  <w:szCs w:val="24"/>
                </w:rPr>
                <m:t>∙</m:t>
              </m:r>
              <m:sSub>
                <m:sSubPr>
                  <m:ctrlPr>
                    <w:rPr>
                      <w:rFonts w:ascii="Cambria Math" w:hAnsi="Cambria Math" w:cs="Times New Roman"/>
                      <w:i/>
                      <w:sz w:val="24"/>
                      <w:szCs w:val="24"/>
                    </w:rPr>
                  </m:ctrlPr>
                </m:sSubPr>
                <m:e>
                  <m:r>
                    <m:rPr>
                      <m:scr m:val="double-struck"/>
                    </m:rPr>
                    <w:rPr>
                      <w:rFonts w:ascii="Cambria Math" w:hAnsi="Cambria Math" w:cs="Times New Roman"/>
                      <w:sz w:val="24"/>
                      <w:szCs w:val="24"/>
                    </w:rPr>
                    <m:t>I</m:t>
                  </m:r>
                </m:e>
                <m: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&lt;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sub>
              </m:sSub>
            </m:e>
          </m:nary>
          <m:r>
            <w:rPr>
              <w:rFonts w:ascii="Cambria Math" w:hAnsi="Cambria Math" w:cs="Times New Roman"/>
              <w:sz w:val="24"/>
              <w:szCs w:val="24"/>
            </w:rPr>
            <m:t>=0</m:t>
          </m:r>
        </m:oMath>
      </m:oMathPara>
    </w:p>
    <w:p w14:paraId="72D16C05"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967"/>
        <w:gridCol w:w="6383"/>
      </w:tblGrid>
      <w:tr w:rsidR="00B479DC" w14:paraId="0F0D4125" w14:textId="77777777" w:rsidTr="000F14CA">
        <w:tc>
          <w:tcPr>
            <w:tcW w:w="3168" w:type="dxa"/>
            <w:vAlign w:val="center"/>
          </w:tcPr>
          <w:p w14:paraId="672A01DC"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5196537A"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5A7D2BB4" w14:textId="77777777" w:rsidTr="000F14CA">
        <w:tc>
          <w:tcPr>
            <w:tcW w:w="3168" w:type="dxa"/>
          </w:tcPr>
          <w:p w14:paraId="0A88E968"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416F00C4"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CT_LIMIT_NUMBER_OF_THRESHOLD_SELL_TRADES</w:t>
            </w:r>
          </w:p>
        </w:tc>
      </w:tr>
      <w:tr w:rsidR="00B479DC" w14:paraId="2C312CB9" w14:textId="77777777" w:rsidTr="000F14CA">
        <w:tc>
          <w:tcPr>
            <w:tcW w:w="3168" w:type="dxa"/>
          </w:tcPr>
          <w:p w14:paraId="0F0283B1"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lastRenderedPageBreak/>
              <w:t>Description</w:t>
            </w:r>
          </w:p>
        </w:tc>
        <w:tc>
          <w:tcPr>
            <w:tcW w:w="6408" w:type="dxa"/>
            <w:vAlign w:val="center"/>
          </w:tcPr>
          <w:p w14:paraId="6E82D4F8"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Total Count of Threshold Sell Trades</w:t>
            </w:r>
          </w:p>
        </w:tc>
      </w:tr>
      <w:tr w:rsidR="00B479DC" w14:paraId="6F3CC2C1" w14:textId="77777777" w:rsidTr="000F14CA">
        <w:tc>
          <w:tcPr>
            <w:tcW w:w="3168" w:type="dxa"/>
          </w:tcPr>
          <w:p w14:paraId="758D8E25"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52931295"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LIMIT_THRESHOLD_TRADES</w:t>
            </w:r>
          </w:p>
        </w:tc>
      </w:tr>
      <w:tr w:rsidR="00B479DC" w14:paraId="0E717063" w14:textId="77777777" w:rsidTr="000F14CA">
        <w:tc>
          <w:tcPr>
            <w:tcW w:w="3168" w:type="dxa"/>
          </w:tcPr>
          <w:p w14:paraId="09086425"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21F6A700"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14:paraId="5B004471" w14:textId="77777777" w:rsidTr="000F14CA">
        <w:tc>
          <w:tcPr>
            <w:tcW w:w="3168" w:type="dxa"/>
          </w:tcPr>
          <w:p w14:paraId="30F1411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325AA888"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6378BC" w14:paraId="6769C713" w14:textId="77777777" w:rsidTr="000F14CA">
        <w:tc>
          <w:tcPr>
            <w:tcW w:w="3168" w:type="dxa"/>
          </w:tcPr>
          <w:p w14:paraId="344E977E" w14:textId="77777777" w:rsidR="006378BC" w:rsidRPr="00F60968" w:rsidRDefault="006378B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46167A97" w14:textId="77777777" w:rsidR="006378BC" w:rsidRDefault="006378BC" w:rsidP="007F07E8">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r>
      <w:tr w:rsidR="00B479DC" w14:paraId="1A83CBDF" w14:textId="77777777" w:rsidTr="000F14CA">
        <w:tc>
          <w:tcPr>
            <w:tcW w:w="3168" w:type="dxa"/>
          </w:tcPr>
          <w:p w14:paraId="6007040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0832A8D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Bound</w:t>
            </w:r>
          </w:p>
        </w:tc>
      </w:tr>
      <w:tr w:rsidR="00B479DC" w14:paraId="5CDE5A0B" w14:textId="77777777" w:rsidTr="000F14CA">
        <w:tc>
          <w:tcPr>
            <w:tcW w:w="3168" w:type="dxa"/>
          </w:tcPr>
          <w:p w14:paraId="4D30F158"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69A793C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Bound</w:t>
            </w:r>
          </w:p>
        </w:tc>
      </w:tr>
      <w:tr w:rsidR="00B479DC" w14:paraId="70120FEE" w14:textId="77777777" w:rsidTr="000F14CA">
        <w:tc>
          <w:tcPr>
            <w:tcW w:w="3168" w:type="dxa"/>
          </w:tcPr>
          <w:p w14:paraId="59313CC6"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50F55D88"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104C2848" w14:textId="77777777" w:rsidTr="000F14CA">
        <w:tc>
          <w:tcPr>
            <w:tcW w:w="3168" w:type="dxa"/>
          </w:tcPr>
          <w:p w14:paraId="7FFA226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14:paraId="3A05EC6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3AF6B96F" w14:textId="77777777" w:rsidTr="000F14CA">
        <w:tc>
          <w:tcPr>
            <w:tcW w:w="3168" w:type="dxa"/>
          </w:tcPr>
          <w:p w14:paraId="54B2105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4E29F707"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2634B4C3" w14:textId="77777777" w:rsidR="00B479DC" w:rsidRDefault="00B479DC" w:rsidP="00B479DC">
      <w:pPr>
        <w:spacing w:line="360" w:lineRule="auto"/>
        <w:rPr>
          <w:rFonts w:ascii="Times New Roman" w:hAnsi="Times New Roman" w:cs="Times New Roman"/>
          <w:sz w:val="24"/>
          <w:szCs w:val="24"/>
        </w:rPr>
      </w:pPr>
    </w:p>
    <w:p w14:paraId="4F0763B9" w14:textId="77777777" w:rsidR="00B479DC" w:rsidRDefault="00B479DC" w:rsidP="00B479DC">
      <w:pPr>
        <w:spacing w:line="360" w:lineRule="auto"/>
        <w:rPr>
          <w:rFonts w:ascii="Times New Roman" w:hAnsi="Times New Roman" w:cs="Times New Roman"/>
          <w:sz w:val="24"/>
          <w:szCs w:val="24"/>
        </w:rPr>
      </w:pPr>
    </w:p>
    <w:p w14:paraId="6989839A" w14:textId="77777777"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Number of Threshold Trades Constraint</w:t>
      </w:r>
      <w:r w:rsidRPr="00F60968">
        <w:rPr>
          <w:rFonts w:ascii="Times New Roman" w:hAnsi="Times New Roman" w:cs="Times New Roman"/>
          <w:b/>
          <w:sz w:val="28"/>
          <w:szCs w:val="28"/>
        </w:rPr>
        <w:t xml:space="preserve"> Term</w:t>
      </w:r>
    </w:p>
    <w:p w14:paraId="5B8A8B27" w14:textId="77777777" w:rsidR="00B479DC" w:rsidRDefault="00B479DC" w:rsidP="00B479DC">
      <w:pPr>
        <w:spacing w:line="360" w:lineRule="auto"/>
        <w:rPr>
          <w:rFonts w:ascii="Times New Roman" w:hAnsi="Times New Roman" w:cs="Times New Roman"/>
          <w:sz w:val="24"/>
          <w:szCs w:val="24"/>
        </w:rPr>
      </w:pPr>
    </w:p>
    <w:p w14:paraId="6D0939B2" w14:textId="77777777"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xml:space="preserve">: Constrains the number of </w:t>
      </w:r>
      <w:proofErr w:type="gramStart"/>
      <w:r>
        <w:rPr>
          <w:rFonts w:ascii="Times New Roman" w:hAnsi="Times New Roman" w:cs="Times New Roman"/>
          <w:sz w:val="24"/>
          <w:szCs w:val="24"/>
        </w:rPr>
        <w:t>buy</w:t>
      </w:r>
      <w:proofErr w:type="gramEnd"/>
      <w:r>
        <w:rPr>
          <w:rFonts w:ascii="Times New Roman" w:hAnsi="Times New Roman" w:cs="Times New Roman"/>
          <w:sz w:val="24"/>
          <w:szCs w:val="24"/>
        </w:rPr>
        <w:t xml:space="preserve"> + sell trades required to reach the Target Portfolio, allowing for zero buy threshold.</w:t>
      </w:r>
    </w:p>
    <w:p w14:paraId="15F75C66" w14:textId="77777777"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14:paraId="4DA07CE9" w14:textId="77777777" w:rsidR="00B479DC" w:rsidRDefault="00B479DC" w:rsidP="00B479DC">
      <w:pPr>
        <w:spacing w:line="360" w:lineRule="auto"/>
        <w:rPr>
          <w:rFonts w:ascii="Times New Roman" w:hAnsi="Times New Roman" w:cs="Times New Roman"/>
          <w:sz w:val="24"/>
          <w:szCs w:val="24"/>
        </w:rPr>
      </w:pPr>
    </w:p>
    <w:p w14:paraId="20E4D7E7" w14:textId="77777777" w:rsidR="00B479DC" w:rsidRPr="00687358" w:rsidRDefault="0000000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r>
                <w:rPr>
                  <w:rFonts w:ascii="Cambria Math" w:eastAsiaTheme="minorEastAsia" w:hAnsi="Cambria Math" w:cs="Times New Roman"/>
                  <w:sz w:val="24"/>
                  <w:szCs w:val="24"/>
                </w:rPr>
                <m:t xml:space="preserve"> : </m:t>
              </m:r>
              <m:r>
                <w:rPr>
                  <w:rFonts w:ascii="Cambria Math" w:hAnsi="Cambria Math" w:cs="Times New Roman"/>
                  <w:sz w:val="24"/>
                  <w:szCs w:val="24"/>
                </w:rPr>
                <m:t>i∈S</m:t>
              </m:r>
            </m:sub>
            <m:sup/>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e>
              </m:d>
              <m:r>
                <w:rPr>
                  <w:rFonts w:ascii="Cambria Math" w:hAnsi="Cambria Math" w:cs="Times New Roman"/>
                  <w:sz w:val="24"/>
                  <w:szCs w:val="24"/>
                </w:rPr>
                <m:t>∙</m:t>
              </m:r>
              <m:sSub>
                <m:sSubPr>
                  <m:ctrlPr>
                    <w:rPr>
                      <w:rFonts w:ascii="Cambria Math" w:hAnsi="Cambria Math" w:cs="Times New Roman"/>
                      <w:i/>
                      <w:sz w:val="24"/>
                      <w:szCs w:val="24"/>
                    </w:rPr>
                  </m:ctrlPr>
                </m:sSubPr>
                <m:e>
                  <m:r>
                    <m:rPr>
                      <m:scr m:val="double-struck"/>
                    </m:rPr>
                    <w:rPr>
                      <w:rFonts w:ascii="Cambria Math" w:hAnsi="Cambria Math" w:cs="Times New Roman"/>
                      <w:sz w:val="24"/>
                      <w:szCs w:val="24"/>
                    </w:rPr>
                    <m:t>I</m:t>
                  </m:r>
                </m:e>
                <m: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&lt;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sub>
              </m:sSub>
            </m:e>
          </m:nary>
          <m:r>
            <w:rPr>
              <w:rFonts w:ascii="Cambria Math" w:hAnsi="Cambria Math" w:cs="Times New Roman"/>
              <w:sz w:val="24"/>
              <w:szCs w:val="24"/>
            </w:rPr>
            <m:t>+</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r>
                <w:rPr>
                  <w:rFonts w:ascii="Cambria Math" w:eastAsiaTheme="minorEastAsia" w:hAnsi="Cambria Math" w:cs="Times New Roman"/>
                  <w:sz w:val="24"/>
                  <w:szCs w:val="24"/>
                </w:rPr>
                <m:t xml:space="preserve"> : </m:t>
              </m:r>
              <m:r>
                <w:rPr>
                  <w:rFonts w:ascii="Cambria Math" w:hAnsi="Cambria Math" w:cs="Times New Roman"/>
                  <w:sz w:val="24"/>
                  <w:szCs w:val="24"/>
                </w:rPr>
                <m:t>i∈S</m:t>
              </m:r>
            </m:sub>
            <m:sup/>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e>
              </m:d>
              <m:r>
                <w:rPr>
                  <w:rFonts w:ascii="Cambria Math" w:hAnsi="Cambria Math" w:cs="Times New Roman"/>
                  <w:sz w:val="24"/>
                  <w:szCs w:val="24"/>
                </w:rPr>
                <m:t>∙</m:t>
              </m:r>
              <m:sSub>
                <m:sSubPr>
                  <m:ctrlPr>
                    <w:rPr>
                      <w:rFonts w:ascii="Cambria Math" w:hAnsi="Cambria Math" w:cs="Times New Roman"/>
                      <w:i/>
                      <w:sz w:val="24"/>
                      <w:szCs w:val="24"/>
                    </w:rPr>
                  </m:ctrlPr>
                </m:sSubPr>
                <m:e>
                  <m:r>
                    <m:rPr>
                      <m:scr m:val="double-struck"/>
                    </m:rPr>
                    <w:rPr>
                      <w:rFonts w:ascii="Cambria Math" w:hAnsi="Cambria Math" w:cs="Times New Roman"/>
                      <w:sz w:val="24"/>
                      <w:szCs w:val="24"/>
                    </w:rPr>
                    <m:t>I</m:t>
                  </m:r>
                </m:e>
                <m: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&gt;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sub>
              </m:sSub>
            </m:e>
          </m:nary>
          <m:r>
            <w:rPr>
              <w:rFonts w:ascii="Cambria Math" w:hAnsi="Cambria Math" w:cs="Times New Roman"/>
              <w:sz w:val="24"/>
              <w:szCs w:val="24"/>
            </w:rPr>
            <m:t xml:space="preserve">  ∀</m:t>
          </m:r>
        </m:oMath>
      </m:oMathPara>
    </w:p>
    <w:p w14:paraId="063B89EB" w14:textId="77777777" w:rsidR="00B479DC" w:rsidRPr="00A87B29" w:rsidRDefault="00B479DC" w:rsidP="00B479DC">
      <w:pPr>
        <w:spacing w:line="360" w:lineRule="auto"/>
        <w:rPr>
          <w:rFonts w:ascii="Times New Roman" w:eastAsiaTheme="minorEastAsia" w:hAnsi="Times New Roman" w:cs="Times New Roman"/>
          <w:sz w:val="24"/>
          <w:szCs w:val="24"/>
        </w:rPr>
      </w:pPr>
      <m:oMathPara>
        <m:oMath>
          <m:r>
            <w:rPr>
              <w:rFonts w:ascii="Cambria Math" w:hAnsi="Cambria Math" w:cs="Times New Roman"/>
              <w:sz w:val="24"/>
              <w:szCs w:val="24"/>
            </w:rPr>
            <w:lastRenderedPageBreak/>
            <m:t xml:space="preserve"> </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 xml:space="preserve">i </m:t>
              </m:r>
              <m:r>
                <w:rPr>
                  <w:rFonts w:ascii="Cambria Math" w:eastAsiaTheme="minorEastAsia" w:hAnsi="Cambria Math" w:cs="Times New Roman"/>
                  <w:sz w:val="24"/>
                  <w:szCs w:val="24"/>
                </w:rPr>
                <m:t xml:space="preserve"> : </m:t>
              </m:r>
              <m:r>
                <w:rPr>
                  <w:rFonts w:ascii="Cambria Math" w:hAnsi="Cambria Math" w:cs="Times New Roman"/>
                  <w:sz w:val="24"/>
                  <w:szCs w:val="24"/>
                </w:rPr>
                <m:t>i∈S</m:t>
              </m:r>
            </m:sub>
            <m:sup/>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e>
              </m:d>
              <m:r>
                <w:rPr>
                  <w:rFonts w:ascii="Cambria Math" w:hAnsi="Cambria Math" w:cs="Times New Roman"/>
                  <w:sz w:val="24"/>
                  <w:szCs w:val="24"/>
                </w:rPr>
                <m:t>∙</m:t>
              </m:r>
              <m:sSub>
                <m:sSubPr>
                  <m:ctrlPr>
                    <w:rPr>
                      <w:rFonts w:ascii="Cambria Math" w:hAnsi="Cambria Math" w:cs="Times New Roman"/>
                      <w:i/>
                      <w:sz w:val="24"/>
                      <w:szCs w:val="24"/>
                    </w:rPr>
                  </m:ctrlPr>
                </m:sSubPr>
                <m:e>
                  <m:r>
                    <m:rPr>
                      <m:scr m:val="double-struck"/>
                    </m:rPr>
                    <w:rPr>
                      <w:rFonts w:ascii="Cambria Math" w:hAnsi="Cambria Math" w:cs="Times New Roman"/>
                      <w:sz w:val="24"/>
                      <w:szCs w:val="24"/>
                    </w:rPr>
                    <m:t>I</m:t>
                  </m:r>
                </m:e>
                <m: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&lt;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sub>
              </m:sSub>
            </m:e>
          </m:nary>
          <m:r>
            <w:rPr>
              <w:rFonts w:ascii="Cambria Math" w:hAnsi="Cambria Math" w:cs="Times New Roman"/>
              <w:sz w:val="24"/>
              <w:szCs w:val="24"/>
            </w:rPr>
            <m:t>+</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 xml:space="preserve">i </m:t>
              </m:r>
              <m:r>
                <w:rPr>
                  <w:rFonts w:ascii="Cambria Math" w:eastAsiaTheme="minorEastAsia" w:hAnsi="Cambria Math" w:cs="Times New Roman"/>
                  <w:sz w:val="24"/>
                  <w:szCs w:val="24"/>
                </w:rPr>
                <m:t xml:space="preserve"> : </m:t>
              </m:r>
              <m:r>
                <w:rPr>
                  <w:rFonts w:ascii="Cambria Math" w:hAnsi="Cambria Math" w:cs="Times New Roman"/>
                  <w:sz w:val="24"/>
                  <w:szCs w:val="24"/>
                </w:rPr>
                <m:t>i∈S</m:t>
              </m:r>
            </m:sub>
            <m:sup/>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e>
              </m:d>
              <m:r>
                <w:rPr>
                  <w:rFonts w:ascii="Cambria Math" w:hAnsi="Cambria Math" w:cs="Times New Roman"/>
                  <w:sz w:val="24"/>
                  <w:szCs w:val="24"/>
                </w:rPr>
                <m:t>∙</m:t>
              </m:r>
              <m:sSub>
                <m:sSubPr>
                  <m:ctrlPr>
                    <w:rPr>
                      <w:rFonts w:ascii="Cambria Math" w:hAnsi="Cambria Math" w:cs="Times New Roman"/>
                      <w:i/>
                      <w:sz w:val="24"/>
                      <w:szCs w:val="24"/>
                    </w:rPr>
                  </m:ctrlPr>
                </m:sSubPr>
                <m:e>
                  <m:r>
                    <m:rPr>
                      <m:scr m:val="double-struck"/>
                    </m:rPr>
                    <w:rPr>
                      <w:rFonts w:ascii="Cambria Math" w:hAnsi="Cambria Math" w:cs="Times New Roman"/>
                      <w:sz w:val="24"/>
                      <w:szCs w:val="24"/>
                    </w:rPr>
                    <m:t>I</m:t>
                  </m:r>
                </m:e>
                <m: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&gt;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sub>
              </m:sSub>
            </m:e>
          </m:nary>
          <m:r>
            <w:rPr>
              <w:rFonts w:ascii="Cambria Math" w:hAnsi="Cambria Math" w:cs="Times New Roman"/>
              <w:sz w:val="24"/>
              <w:szCs w:val="24"/>
            </w:rPr>
            <m:t>=0</m:t>
          </m:r>
        </m:oMath>
      </m:oMathPara>
    </w:p>
    <w:p w14:paraId="3526BD69" w14:textId="77777777"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18"/>
        <w:gridCol w:w="6332"/>
      </w:tblGrid>
      <w:tr w:rsidR="00B479DC" w14:paraId="0A1FE78B" w14:textId="77777777" w:rsidTr="000F14CA">
        <w:tc>
          <w:tcPr>
            <w:tcW w:w="3168" w:type="dxa"/>
            <w:vAlign w:val="center"/>
          </w:tcPr>
          <w:p w14:paraId="2A3D3219"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14:paraId="08B7B177" w14:textId="77777777"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14:paraId="18E36065" w14:textId="77777777" w:rsidTr="000F14CA">
        <w:tc>
          <w:tcPr>
            <w:tcW w:w="3168" w:type="dxa"/>
          </w:tcPr>
          <w:p w14:paraId="050273A6"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14:paraId="4A1B6AF7"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CT_LIMIT_NUMBER_OF_THRESHOLD_TRADES</w:t>
            </w:r>
          </w:p>
        </w:tc>
      </w:tr>
      <w:tr w:rsidR="00B479DC" w14:paraId="36E59BAF" w14:textId="77777777" w:rsidTr="000F14CA">
        <w:tc>
          <w:tcPr>
            <w:tcW w:w="3168" w:type="dxa"/>
          </w:tcPr>
          <w:p w14:paraId="65F5D449"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14:paraId="22DDED4E"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Total Count of Threshold Trades</w:t>
            </w:r>
          </w:p>
        </w:tc>
      </w:tr>
      <w:tr w:rsidR="00B479DC" w14:paraId="206C3F34" w14:textId="77777777" w:rsidTr="000F14CA">
        <w:tc>
          <w:tcPr>
            <w:tcW w:w="3168" w:type="dxa"/>
          </w:tcPr>
          <w:p w14:paraId="219253F4" w14:textId="77777777"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14:paraId="05AB8725"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LIMIT_THRESHOLD_TRADES</w:t>
            </w:r>
          </w:p>
        </w:tc>
      </w:tr>
      <w:tr w:rsidR="00B479DC" w14:paraId="2B1A7859" w14:textId="77777777" w:rsidTr="000F14CA">
        <w:tc>
          <w:tcPr>
            <w:tcW w:w="3168" w:type="dxa"/>
          </w:tcPr>
          <w:p w14:paraId="73C18089"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14:paraId="616CEF05"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14:paraId="438D7A83" w14:textId="77777777" w:rsidTr="000F14CA">
        <w:tc>
          <w:tcPr>
            <w:tcW w:w="3168" w:type="dxa"/>
          </w:tcPr>
          <w:p w14:paraId="3187A688"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14:paraId="3C0C6BB9" w14:textId="77777777"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14:paraId="2D9D3CC0" w14:textId="77777777" w:rsidTr="000F14CA">
        <w:tc>
          <w:tcPr>
            <w:tcW w:w="3168" w:type="dxa"/>
          </w:tcPr>
          <w:p w14:paraId="25A1D96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14:paraId="4D1EB1F1" w14:textId="77777777" w:rsidR="00B479DC" w:rsidRDefault="00FE567B"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r>
      <w:tr w:rsidR="00B479DC" w14:paraId="55B1BCDF" w14:textId="77777777" w:rsidTr="000F14CA">
        <w:tc>
          <w:tcPr>
            <w:tcW w:w="3168" w:type="dxa"/>
          </w:tcPr>
          <w:p w14:paraId="04304F32"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14:paraId="4C5AE28B"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Bound</w:t>
            </w:r>
          </w:p>
        </w:tc>
      </w:tr>
      <w:tr w:rsidR="00B479DC" w14:paraId="156F6642" w14:textId="77777777" w:rsidTr="000F14CA">
        <w:tc>
          <w:tcPr>
            <w:tcW w:w="3168" w:type="dxa"/>
          </w:tcPr>
          <w:p w14:paraId="1EA790B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14:paraId="1D670D21"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Bound</w:t>
            </w:r>
          </w:p>
        </w:tc>
      </w:tr>
      <w:tr w:rsidR="00B479DC" w14:paraId="0A3CA117" w14:textId="77777777" w:rsidTr="000F14CA">
        <w:tc>
          <w:tcPr>
            <w:tcW w:w="3168" w:type="dxa"/>
          </w:tcPr>
          <w:p w14:paraId="6DB2BF73"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14:paraId="7D6797EF"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14:paraId="1A47BC07" w14:textId="77777777" w:rsidTr="000F14CA">
        <w:tc>
          <w:tcPr>
            <w:tcW w:w="3168" w:type="dxa"/>
          </w:tcPr>
          <w:p w14:paraId="52FCAD2C"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14:paraId="428C4534"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14:paraId="01B9314A" w14:textId="77777777" w:rsidTr="000F14CA">
        <w:tc>
          <w:tcPr>
            <w:tcW w:w="3168" w:type="dxa"/>
          </w:tcPr>
          <w:p w14:paraId="4D050DBE"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14:paraId="55ED0A83" w14:textId="77777777"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14:paraId="38A4945D" w14:textId="16C33CC8" w:rsidR="008E6449" w:rsidRDefault="008E6449" w:rsidP="00B7306B">
      <w:pPr>
        <w:spacing w:line="360" w:lineRule="auto"/>
        <w:rPr>
          <w:rFonts w:ascii="Times New Roman" w:hAnsi="Times New Roman" w:cs="Times New Roman"/>
          <w:sz w:val="24"/>
          <w:szCs w:val="24"/>
        </w:rPr>
      </w:pPr>
    </w:p>
    <w:p w14:paraId="5AFF8731" w14:textId="77777777" w:rsidR="008E6449" w:rsidRDefault="008E6449">
      <w:pPr>
        <w:rPr>
          <w:rFonts w:ascii="Times New Roman" w:hAnsi="Times New Roman" w:cs="Times New Roman"/>
          <w:sz w:val="24"/>
          <w:szCs w:val="24"/>
        </w:rPr>
      </w:pPr>
      <w:r>
        <w:rPr>
          <w:rFonts w:ascii="Times New Roman" w:hAnsi="Times New Roman" w:cs="Times New Roman"/>
          <w:sz w:val="24"/>
          <w:szCs w:val="24"/>
        </w:rPr>
        <w:br w:type="page"/>
      </w:r>
    </w:p>
    <w:p w14:paraId="32AFA114" w14:textId="77777777" w:rsidR="00663904" w:rsidRDefault="00663904" w:rsidP="00B7306B">
      <w:pPr>
        <w:spacing w:line="360" w:lineRule="auto"/>
        <w:rPr>
          <w:rFonts w:ascii="Times New Roman" w:hAnsi="Times New Roman" w:cs="Times New Roman"/>
          <w:sz w:val="24"/>
          <w:szCs w:val="24"/>
        </w:rPr>
      </w:pPr>
    </w:p>
    <w:p w14:paraId="44C21D98" w14:textId="09A76C22" w:rsidR="008E6449" w:rsidRPr="008E6449" w:rsidRDefault="008E6449" w:rsidP="008E6449">
      <w:pPr>
        <w:spacing w:line="360" w:lineRule="auto"/>
        <w:jc w:val="center"/>
        <w:rPr>
          <w:rFonts w:ascii="Times New Roman" w:hAnsi="Times New Roman" w:cs="Times New Roman"/>
          <w:b/>
          <w:bCs/>
          <w:sz w:val="32"/>
          <w:szCs w:val="32"/>
        </w:rPr>
      </w:pPr>
      <w:r w:rsidRPr="008E6449">
        <w:rPr>
          <w:rFonts w:ascii="Times New Roman" w:hAnsi="Times New Roman" w:cs="Times New Roman"/>
          <w:b/>
          <w:bCs/>
          <w:sz w:val="32"/>
          <w:szCs w:val="32"/>
        </w:rPr>
        <w:t>Portfolio Optimiz</w:t>
      </w:r>
      <w:r w:rsidR="003A663D">
        <w:rPr>
          <w:rFonts w:ascii="Times New Roman" w:hAnsi="Times New Roman" w:cs="Times New Roman"/>
          <w:b/>
          <w:bCs/>
          <w:sz w:val="32"/>
          <w:szCs w:val="32"/>
        </w:rPr>
        <w:t>ation Service</w:t>
      </w:r>
    </w:p>
    <w:p w14:paraId="152C9DF3" w14:textId="77777777" w:rsidR="008E6449" w:rsidRDefault="008E6449" w:rsidP="00B7306B">
      <w:pPr>
        <w:spacing w:line="360" w:lineRule="auto"/>
        <w:rPr>
          <w:rFonts w:ascii="Times New Roman" w:hAnsi="Times New Roman" w:cs="Times New Roman"/>
          <w:sz w:val="24"/>
          <w:szCs w:val="24"/>
        </w:rPr>
      </w:pPr>
    </w:p>
    <w:p w14:paraId="7B30D569" w14:textId="1E27E4C6" w:rsidR="008E6449" w:rsidRPr="008E6449" w:rsidRDefault="008E6449" w:rsidP="00B7306B">
      <w:pPr>
        <w:spacing w:line="360" w:lineRule="auto"/>
        <w:rPr>
          <w:rFonts w:ascii="Times New Roman" w:hAnsi="Times New Roman" w:cs="Times New Roman"/>
          <w:b/>
          <w:bCs/>
          <w:sz w:val="28"/>
          <w:szCs w:val="28"/>
        </w:rPr>
      </w:pPr>
      <w:r w:rsidRPr="008E6449">
        <w:rPr>
          <w:rFonts w:ascii="Times New Roman" w:hAnsi="Times New Roman" w:cs="Times New Roman"/>
          <w:b/>
          <w:bCs/>
          <w:sz w:val="28"/>
          <w:szCs w:val="28"/>
        </w:rPr>
        <w:t>Introduction</w:t>
      </w:r>
    </w:p>
    <w:p w14:paraId="05263612" w14:textId="77777777" w:rsidR="008E6449" w:rsidRDefault="008E6449" w:rsidP="00B7306B">
      <w:pPr>
        <w:spacing w:line="360" w:lineRule="auto"/>
        <w:rPr>
          <w:rFonts w:ascii="Times New Roman" w:hAnsi="Times New Roman" w:cs="Times New Roman"/>
          <w:sz w:val="24"/>
          <w:szCs w:val="24"/>
        </w:rPr>
      </w:pPr>
    </w:p>
    <w:p w14:paraId="448DD4C7" w14:textId="0F40B1D4" w:rsidR="008E6449" w:rsidRDefault="008E6449" w:rsidP="001510AA">
      <w:pPr>
        <w:pStyle w:val="ListParagraph"/>
        <w:numPr>
          <w:ilvl w:val="0"/>
          <w:numId w:val="68"/>
        </w:numPr>
        <w:spacing w:line="360" w:lineRule="auto"/>
        <w:rPr>
          <w:rFonts w:ascii="Times New Roman" w:hAnsi="Times New Roman" w:cs="Times New Roman"/>
          <w:sz w:val="24"/>
          <w:szCs w:val="24"/>
        </w:rPr>
      </w:pPr>
      <w:r w:rsidRPr="008E6449">
        <w:rPr>
          <w:rFonts w:ascii="Times New Roman" w:hAnsi="Times New Roman" w:cs="Times New Roman"/>
          <w:sz w:val="24"/>
          <w:szCs w:val="24"/>
          <w:u w:val="single"/>
        </w:rPr>
        <w:t>Role of the Portfolio Optimiz</w:t>
      </w:r>
      <w:r w:rsidR="003A663D">
        <w:rPr>
          <w:rFonts w:ascii="Times New Roman" w:hAnsi="Times New Roman" w:cs="Times New Roman"/>
          <w:sz w:val="24"/>
          <w:szCs w:val="24"/>
          <w:u w:val="single"/>
        </w:rPr>
        <w:t>ation Service</w:t>
      </w:r>
      <w:r w:rsidRPr="008E6449">
        <w:rPr>
          <w:rFonts w:ascii="Times New Roman" w:hAnsi="Times New Roman" w:cs="Times New Roman"/>
          <w:sz w:val="24"/>
          <w:szCs w:val="24"/>
        </w:rPr>
        <w:t>: The Portfolio Optimiz</w:t>
      </w:r>
      <w:r w:rsidR="003A663D">
        <w:rPr>
          <w:rFonts w:ascii="Times New Roman" w:hAnsi="Times New Roman" w:cs="Times New Roman"/>
          <w:sz w:val="24"/>
          <w:szCs w:val="24"/>
        </w:rPr>
        <w:t>ation Service</w:t>
      </w:r>
      <w:r w:rsidRPr="008E6449">
        <w:rPr>
          <w:rFonts w:ascii="Times New Roman" w:hAnsi="Times New Roman" w:cs="Times New Roman"/>
          <w:sz w:val="24"/>
          <w:szCs w:val="24"/>
        </w:rPr>
        <w:t xml:space="preserve"> generates either a final set of quantities/weights or a set of trades using these nodes.</w:t>
      </w:r>
    </w:p>
    <w:p w14:paraId="747D8AD3" w14:textId="146AECA7" w:rsidR="008E6449" w:rsidRDefault="008E6449" w:rsidP="001510AA">
      <w:pPr>
        <w:pStyle w:val="ListParagraph"/>
        <w:numPr>
          <w:ilvl w:val="0"/>
          <w:numId w:val="68"/>
        </w:numPr>
        <w:spacing w:line="360" w:lineRule="auto"/>
        <w:rPr>
          <w:rFonts w:ascii="Times New Roman" w:hAnsi="Times New Roman" w:cs="Times New Roman"/>
          <w:sz w:val="24"/>
          <w:szCs w:val="24"/>
        </w:rPr>
      </w:pPr>
      <w:r>
        <w:rPr>
          <w:rFonts w:ascii="Times New Roman" w:hAnsi="Times New Roman" w:cs="Times New Roman"/>
          <w:sz w:val="24"/>
          <w:szCs w:val="24"/>
          <w:u w:val="single"/>
        </w:rPr>
        <w:t>Construct Mode</w:t>
      </w:r>
      <w:r w:rsidRPr="008E6449">
        <w:rPr>
          <w:rFonts w:ascii="Times New Roman" w:hAnsi="Times New Roman" w:cs="Times New Roman"/>
          <w:sz w:val="24"/>
          <w:szCs w:val="24"/>
        </w:rPr>
        <w:t>:</w:t>
      </w:r>
      <w:r>
        <w:rPr>
          <w:rFonts w:ascii="Times New Roman" w:hAnsi="Times New Roman" w:cs="Times New Roman"/>
          <w:sz w:val="24"/>
          <w:szCs w:val="24"/>
        </w:rPr>
        <w:t xml:space="preserve"> Construct portfolios that optimally satisfy a given target for a set of constraints.</w:t>
      </w:r>
    </w:p>
    <w:p w14:paraId="1C72C80C" w14:textId="43EE2A4C" w:rsidR="008E6449" w:rsidRDefault="008E6449" w:rsidP="001510AA">
      <w:pPr>
        <w:pStyle w:val="ListParagraph"/>
        <w:numPr>
          <w:ilvl w:val="0"/>
          <w:numId w:val="68"/>
        </w:numPr>
        <w:spacing w:line="360" w:lineRule="auto"/>
        <w:rPr>
          <w:rFonts w:ascii="Times New Roman" w:hAnsi="Times New Roman" w:cs="Times New Roman"/>
          <w:sz w:val="24"/>
          <w:szCs w:val="24"/>
        </w:rPr>
      </w:pPr>
      <w:r>
        <w:rPr>
          <w:rFonts w:ascii="Times New Roman" w:hAnsi="Times New Roman" w:cs="Times New Roman"/>
          <w:sz w:val="24"/>
          <w:szCs w:val="24"/>
          <w:u w:val="single"/>
        </w:rPr>
        <w:t>Construction Mode with Sleeve</w:t>
      </w:r>
      <w:r w:rsidRPr="008E6449">
        <w:rPr>
          <w:rFonts w:ascii="Times New Roman" w:hAnsi="Times New Roman" w:cs="Times New Roman"/>
          <w:sz w:val="24"/>
          <w:szCs w:val="24"/>
        </w:rPr>
        <w:t>:</w:t>
      </w:r>
      <w:r>
        <w:rPr>
          <w:rFonts w:ascii="Times New Roman" w:hAnsi="Times New Roman" w:cs="Times New Roman"/>
          <w:sz w:val="24"/>
          <w:szCs w:val="24"/>
        </w:rPr>
        <w:t xml:space="preserve"> Adjust the sleeve to optimally satisfy a given target for a set of constraints.</w:t>
      </w:r>
    </w:p>
    <w:p w14:paraId="6343D9C4" w14:textId="6EA2833A" w:rsidR="003A663D" w:rsidRDefault="003A663D" w:rsidP="001510AA">
      <w:pPr>
        <w:pStyle w:val="ListParagraph"/>
        <w:numPr>
          <w:ilvl w:val="0"/>
          <w:numId w:val="68"/>
        </w:numPr>
        <w:spacing w:line="360" w:lineRule="auto"/>
        <w:rPr>
          <w:rFonts w:ascii="Times New Roman" w:hAnsi="Times New Roman" w:cs="Times New Roman"/>
          <w:sz w:val="24"/>
          <w:szCs w:val="24"/>
        </w:rPr>
      </w:pPr>
      <w:r>
        <w:rPr>
          <w:rFonts w:ascii="Times New Roman" w:hAnsi="Times New Roman" w:cs="Times New Roman"/>
          <w:sz w:val="24"/>
          <w:szCs w:val="24"/>
          <w:u w:val="single"/>
        </w:rPr>
        <w:t>Adjustment Mode</w:t>
      </w:r>
      <w:r w:rsidRPr="003A663D">
        <w:rPr>
          <w:rFonts w:ascii="Times New Roman" w:hAnsi="Times New Roman" w:cs="Times New Roman"/>
          <w:sz w:val="24"/>
          <w:szCs w:val="24"/>
        </w:rPr>
        <w:t>:</w:t>
      </w:r>
      <w:r>
        <w:rPr>
          <w:rFonts w:ascii="Times New Roman" w:hAnsi="Times New Roman" w:cs="Times New Roman"/>
          <w:sz w:val="24"/>
          <w:szCs w:val="24"/>
        </w:rPr>
        <w:t xml:space="preserve"> Adjust existing portfolios to optimally satisfy a given target for a set of constraints.</w:t>
      </w:r>
    </w:p>
    <w:p w14:paraId="3E580525" w14:textId="3CA829FB" w:rsidR="003A663D" w:rsidRDefault="003A663D" w:rsidP="001510AA">
      <w:pPr>
        <w:pStyle w:val="ListParagraph"/>
        <w:numPr>
          <w:ilvl w:val="0"/>
          <w:numId w:val="68"/>
        </w:numPr>
        <w:spacing w:line="360" w:lineRule="auto"/>
        <w:rPr>
          <w:rFonts w:ascii="Times New Roman" w:hAnsi="Times New Roman" w:cs="Times New Roman"/>
          <w:sz w:val="24"/>
          <w:szCs w:val="24"/>
        </w:rPr>
      </w:pPr>
      <w:r>
        <w:rPr>
          <w:rFonts w:ascii="Times New Roman" w:hAnsi="Times New Roman" w:cs="Times New Roman"/>
          <w:sz w:val="24"/>
          <w:szCs w:val="24"/>
          <w:u w:val="single"/>
        </w:rPr>
        <w:t>Schema for Requests into the Portfolio Optimization Service</w:t>
      </w:r>
      <w:r w:rsidRPr="003A663D">
        <w:rPr>
          <w:rFonts w:ascii="Times New Roman" w:hAnsi="Times New Roman" w:cs="Times New Roman"/>
          <w:sz w:val="24"/>
          <w:szCs w:val="24"/>
        </w:rPr>
        <w:t>:</w:t>
      </w:r>
      <w:r>
        <w:rPr>
          <w:rFonts w:ascii="Times New Roman" w:hAnsi="Times New Roman" w:cs="Times New Roman"/>
          <w:sz w:val="24"/>
          <w:szCs w:val="24"/>
        </w:rPr>
        <w:t xml:space="preserve"> Requests into the </w:t>
      </w:r>
      <w:r w:rsidRPr="008E6449">
        <w:rPr>
          <w:rFonts w:ascii="Times New Roman" w:hAnsi="Times New Roman" w:cs="Times New Roman"/>
          <w:sz w:val="24"/>
          <w:szCs w:val="24"/>
        </w:rPr>
        <w:t>Portfolio Optimiz</w:t>
      </w:r>
      <w:r>
        <w:rPr>
          <w:rFonts w:ascii="Times New Roman" w:hAnsi="Times New Roman" w:cs="Times New Roman"/>
          <w:sz w:val="24"/>
          <w:szCs w:val="24"/>
        </w:rPr>
        <w:t>ation Service are given as HTTP POST requests in the form of JSON data that conform to the following criteria:</w:t>
      </w:r>
    </w:p>
    <w:p w14:paraId="0BC413CC" w14:textId="77777777" w:rsidR="003A663D" w:rsidRPr="003A663D" w:rsidRDefault="003A663D" w:rsidP="003A663D">
      <w:pPr>
        <w:spacing w:line="360" w:lineRule="auto"/>
        <w:rPr>
          <w:rFonts w:ascii="Times New Roman" w:hAnsi="Times New Roman" w:cs="Times New Roman"/>
          <w:sz w:val="24"/>
          <w:szCs w:val="24"/>
        </w:rPr>
      </w:pPr>
    </w:p>
    <w:p w14:paraId="7839F64D" w14:textId="64586BBE" w:rsidR="003A663D" w:rsidRDefault="003A663D" w:rsidP="003A663D">
      <w:pPr>
        <w:pStyle w:val="ListParagraph"/>
        <w:spacing w:line="360" w:lineRule="auto"/>
        <w:ind w:left="360"/>
        <w:jc w:val="center"/>
        <w:rPr>
          <w:rFonts w:ascii="Times New Roman" w:hAnsi="Times New Roman" w:cs="Times New Roman"/>
          <w:sz w:val="24"/>
          <w:szCs w:val="24"/>
        </w:rPr>
      </w:pPr>
      <w:r>
        <w:rPr>
          <w:noProof/>
        </w:rPr>
        <w:lastRenderedPageBreak/>
        <w:drawing>
          <wp:inline distT="0" distB="0" distL="0" distR="0" wp14:anchorId="2F2A4618" wp14:editId="03CFDA0B">
            <wp:extent cx="5667375" cy="3038475"/>
            <wp:effectExtent l="0" t="0" r="9525" b="9525"/>
            <wp:docPr id="13561600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6160041" name=""/>
                    <pic:cNvPicPr/>
                  </pic:nvPicPr>
                  <pic:blipFill>
                    <a:blip r:embed="rId35"/>
                    <a:stretch>
                      <a:fillRect/>
                    </a:stretch>
                  </pic:blipFill>
                  <pic:spPr>
                    <a:xfrm>
                      <a:off x="0" y="0"/>
                      <a:ext cx="5667375" cy="3038475"/>
                    </a:xfrm>
                    <a:prstGeom prst="rect">
                      <a:avLst/>
                    </a:prstGeom>
                  </pic:spPr>
                </pic:pic>
              </a:graphicData>
            </a:graphic>
          </wp:inline>
        </w:drawing>
      </w:r>
    </w:p>
    <w:p w14:paraId="3F3CCA54" w14:textId="77777777" w:rsidR="003A663D" w:rsidRPr="003A663D" w:rsidRDefault="003A663D" w:rsidP="003A663D">
      <w:pPr>
        <w:spacing w:line="360" w:lineRule="auto"/>
        <w:rPr>
          <w:rFonts w:ascii="Times New Roman" w:hAnsi="Times New Roman" w:cs="Times New Roman"/>
          <w:sz w:val="24"/>
          <w:szCs w:val="24"/>
        </w:rPr>
      </w:pPr>
    </w:p>
    <w:p w14:paraId="586E2E70" w14:textId="7FC4E2C6" w:rsidR="003A663D" w:rsidRPr="008E6449" w:rsidRDefault="003A663D" w:rsidP="001510AA">
      <w:pPr>
        <w:pStyle w:val="ListParagraph"/>
        <w:numPr>
          <w:ilvl w:val="0"/>
          <w:numId w:val="68"/>
        </w:numPr>
        <w:spacing w:line="360" w:lineRule="auto"/>
        <w:rPr>
          <w:rFonts w:ascii="Times New Roman" w:hAnsi="Times New Roman" w:cs="Times New Roman"/>
          <w:sz w:val="24"/>
          <w:szCs w:val="24"/>
        </w:rPr>
      </w:pPr>
      <w:r>
        <w:rPr>
          <w:rFonts w:ascii="Times New Roman" w:hAnsi="Times New Roman" w:cs="Times New Roman"/>
          <w:sz w:val="24"/>
          <w:szCs w:val="24"/>
          <w:u w:val="single"/>
        </w:rPr>
        <w:t>User ID</w:t>
      </w:r>
      <w:r w:rsidRPr="003A663D">
        <w:rPr>
          <w:rFonts w:ascii="Times New Roman" w:hAnsi="Times New Roman" w:cs="Times New Roman"/>
          <w:sz w:val="24"/>
          <w:szCs w:val="24"/>
        </w:rPr>
        <w:t>:</w:t>
      </w:r>
      <w:r>
        <w:rPr>
          <w:rFonts w:ascii="Times New Roman" w:hAnsi="Times New Roman" w:cs="Times New Roman"/>
          <w:sz w:val="24"/>
          <w:szCs w:val="24"/>
        </w:rPr>
        <w:t xml:space="preserve"> The </w:t>
      </w:r>
      <w:r>
        <w:rPr>
          <w:rFonts w:ascii="Times New Roman" w:hAnsi="Times New Roman" w:cs="Times New Roman"/>
          <w:i/>
          <w:iCs/>
          <w:sz w:val="24"/>
          <w:szCs w:val="24"/>
        </w:rPr>
        <w:t>userID</w:t>
      </w:r>
      <w:r>
        <w:rPr>
          <w:rFonts w:ascii="Times New Roman" w:hAnsi="Times New Roman" w:cs="Times New Roman"/>
          <w:sz w:val="24"/>
          <w:szCs w:val="24"/>
        </w:rPr>
        <w:t xml:space="preserve"> elements defines the user of the portfolio.</w:t>
      </w:r>
    </w:p>
    <w:p w14:paraId="144A3D31" w14:textId="78E37DAD" w:rsidR="009317FE" w:rsidRDefault="009317FE" w:rsidP="001510AA">
      <w:pPr>
        <w:pStyle w:val="ListParagraph"/>
        <w:numPr>
          <w:ilvl w:val="0"/>
          <w:numId w:val="68"/>
        </w:numPr>
        <w:spacing w:line="360" w:lineRule="auto"/>
        <w:rPr>
          <w:rFonts w:ascii="Times New Roman" w:hAnsi="Times New Roman" w:cs="Times New Roman"/>
          <w:sz w:val="24"/>
          <w:szCs w:val="24"/>
        </w:rPr>
      </w:pPr>
      <w:r>
        <w:rPr>
          <w:rFonts w:ascii="Times New Roman" w:hAnsi="Times New Roman" w:cs="Times New Roman"/>
          <w:sz w:val="24"/>
          <w:szCs w:val="24"/>
          <w:u w:val="single"/>
        </w:rPr>
        <w:t>Portfolio ID</w:t>
      </w:r>
      <w:r w:rsidRPr="003A663D">
        <w:rPr>
          <w:rFonts w:ascii="Times New Roman" w:hAnsi="Times New Roman" w:cs="Times New Roman"/>
          <w:sz w:val="24"/>
          <w:szCs w:val="24"/>
        </w:rPr>
        <w:t>:</w:t>
      </w:r>
      <w:r>
        <w:rPr>
          <w:rFonts w:ascii="Times New Roman" w:hAnsi="Times New Roman" w:cs="Times New Roman"/>
          <w:sz w:val="24"/>
          <w:szCs w:val="24"/>
        </w:rPr>
        <w:t xml:space="preserve"> The </w:t>
      </w:r>
      <w:bookmarkStart w:id="0" w:name="_Hlk175306055"/>
      <w:r>
        <w:rPr>
          <w:rFonts w:ascii="Times New Roman" w:hAnsi="Times New Roman" w:cs="Times New Roman"/>
          <w:i/>
          <w:iCs/>
          <w:sz w:val="24"/>
          <w:szCs w:val="24"/>
        </w:rPr>
        <w:t>portfolioID</w:t>
      </w:r>
      <w:bookmarkEnd w:id="0"/>
      <w:r>
        <w:rPr>
          <w:rFonts w:ascii="Times New Roman" w:hAnsi="Times New Roman" w:cs="Times New Roman"/>
          <w:sz w:val="24"/>
          <w:szCs w:val="24"/>
        </w:rPr>
        <w:t xml:space="preserve"> elements defines the user-specified name of the portfolio. </w:t>
      </w:r>
      <w:r>
        <w:rPr>
          <w:rFonts w:ascii="Times New Roman" w:hAnsi="Times New Roman" w:cs="Times New Roman"/>
          <w:i/>
          <w:iCs/>
          <w:sz w:val="24"/>
          <w:szCs w:val="24"/>
        </w:rPr>
        <w:t>userID</w:t>
      </w:r>
      <w:r>
        <w:rPr>
          <w:rFonts w:ascii="Times New Roman" w:hAnsi="Times New Roman" w:cs="Times New Roman"/>
          <w:sz w:val="24"/>
          <w:szCs w:val="24"/>
        </w:rPr>
        <w:t xml:space="preserve"> and </w:t>
      </w:r>
      <w:r>
        <w:rPr>
          <w:rFonts w:ascii="Times New Roman" w:hAnsi="Times New Roman" w:cs="Times New Roman"/>
          <w:i/>
          <w:iCs/>
          <w:sz w:val="24"/>
          <w:szCs w:val="24"/>
        </w:rPr>
        <w:t>portfolioID</w:t>
      </w:r>
      <w:r>
        <w:rPr>
          <w:rFonts w:ascii="Times New Roman" w:hAnsi="Times New Roman" w:cs="Times New Roman"/>
          <w:sz w:val="24"/>
          <w:szCs w:val="24"/>
        </w:rPr>
        <w:t xml:space="preserve"> together uniquely identify the Portfolio Optimization Service request.</w:t>
      </w:r>
    </w:p>
    <w:p w14:paraId="5CBDA235" w14:textId="0241A2A6" w:rsidR="009317FE" w:rsidRDefault="009317FE" w:rsidP="001510AA">
      <w:pPr>
        <w:pStyle w:val="ListParagraph"/>
        <w:numPr>
          <w:ilvl w:val="0"/>
          <w:numId w:val="68"/>
        </w:numPr>
        <w:spacing w:line="360" w:lineRule="auto"/>
        <w:rPr>
          <w:rFonts w:ascii="Times New Roman" w:hAnsi="Times New Roman" w:cs="Times New Roman"/>
          <w:sz w:val="24"/>
          <w:szCs w:val="24"/>
        </w:rPr>
      </w:pPr>
      <w:r>
        <w:rPr>
          <w:rFonts w:ascii="Times New Roman" w:hAnsi="Times New Roman" w:cs="Times New Roman"/>
          <w:sz w:val="24"/>
          <w:szCs w:val="24"/>
          <w:u w:val="single"/>
        </w:rPr>
        <w:t>Allocation Amount</w:t>
      </w:r>
      <w:r w:rsidRPr="009317FE">
        <w:rPr>
          <w:rFonts w:ascii="Times New Roman" w:hAnsi="Times New Roman" w:cs="Times New Roman"/>
          <w:sz w:val="24"/>
          <w:szCs w:val="24"/>
        </w:rPr>
        <w:t>:</w:t>
      </w:r>
      <w:r>
        <w:rPr>
          <w:rFonts w:ascii="Times New Roman" w:hAnsi="Times New Roman" w:cs="Times New Roman"/>
          <w:sz w:val="24"/>
          <w:szCs w:val="24"/>
        </w:rPr>
        <w:t xml:space="preserve"> The </w:t>
      </w:r>
      <w:r>
        <w:rPr>
          <w:rFonts w:ascii="Times New Roman" w:hAnsi="Times New Roman" w:cs="Times New Roman"/>
          <w:i/>
          <w:iCs/>
          <w:sz w:val="24"/>
          <w:szCs w:val="24"/>
        </w:rPr>
        <w:t>allocationAmount</w:t>
      </w:r>
      <w:r>
        <w:rPr>
          <w:rFonts w:ascii="Times New Roman" w:hAnsi="Times New Roman" w:cs="Times New Roman"/>
          <w:sz w:val="24"/>
          <w:szCs w:val="24"/>
        </w:rPr>
        <w:t xml:space="preserve"> specifies the USD amount of the portfolio to construct. This feature is necessary for construction mode; adjustment mode ignores this value.</w:t>
      </w:r>
    </w:p>
    <w:p w14:paraId="24385E29" w14:textId="1D1C94E2" w:rsidR="009317FE" w:rsidRDefault="009317FE" w:rsidP="001510AA">
      <w:pPr>
        <w:pStyle w:val="ListParagraph"/>
        <w:numPr>
          <w:ilvl w:val="0"/>
          <w:numId w:val="68"/>
        </w:numPr>
        <w:spacing w:line="360" w:lineRule="auto"/>
        <w:rPr>
          <w:rFonts w:ascii="Times New Roman" w:hAnsi="Times New Roman" w:cs="Times New Roman"/>
          <w:sz w:val="24"/>
          <w:szCs w:val="24"/>
        </w:rPr>
      </w:pPr>
      <w:r>
        <w:rPr>
          <w:rFonts w:ascii="Times New Roman" w:hAnsi="Times New Roman" w:cs="Times New Roman"/>
          <w:sz w:val="24"/>
          <w:szCs w:val="24"/>
          <w:u w:val="single"/>
        </w:rPr>
        <w:t>Model Entity ID</w:t>
      </w:r>
      <w:r w:rsidRPr="009317FE">
        <w:rPr>
          <w:rFonts w:ascii="Times New Roman" w:hAnsi="Times New Roman" w:cs="Times New Roman"/>
          <w:sz w:val="24"/>
          <w:szCs w:val="24"/>
        </w:rPr>
        <w:t>:</w:t>
      </w:r>
      <w:r>
        <w:rPr>
          <w:rFonts w:ascii="Times New Roman" w:hAnsi="Times New Roman" w:cs="Times New Roman"/>
          <w:sz w:val="24"/>
          <w:szCs w:val="24"/>
        </w:rPr>
        <w:t xml:space="preserve"> The </w:t>
      </w:r>
      <w:r w:rsidRPr="009317FE">
        <w:rPr>
          <w:rFonts w:ascii="Times New Roman" w:hAnsi="Times New Roman" w:cs="Times New Roman"/>
          <w:i/>
          <w:iCs/>
          <w:sz w:val="24"/>
          <w:szCs w:val="24"/>
        </w:rPr>
        <w:t>modelEntityID</w:t>
      </w:r>
      <w:r>
        <w:rPr>
          <w:rFonts w:ascii="Times New Roman" w:hAnsi="Times New Roman" w:cs="Times New Roman"/>
          <w:sz w:val="24"/>
          <w:szCs w:val="24"/>
        </w:rPr>
        <w:t xml:space="preserve"> specifies the entity ID of the model portfolio. The default value is the entity ID in the universe when there is only a single entity in the universe.</w:t>
      </w:r>
    </w:p>
    <w:p w14:paraId="419768A7" w14:textId="526947D2" w:rsidR="00082C90" w:rsidRDefault="00082C90" w:rsidP="001510AA">
      <w:pPr>
        <w:pStyle w:val="ListParagraph"/>
        <w:numPr>
          <w:ilvl w:val="0"/>
          <w:numId w:val="68"/>
        </w:numPr>
        <w:spacing w:line="360" w:lineRule="auto"/>
        <w:rPr>
          <w:rFonts w:ascii="Times New Roman" w:hAnsi="Times New Roman" w:cs="Times New Roman"/>
          <w:sz w:val="24"/>
          <w:szCs w:val="24"/>
        </w:rPr>
      </w:pPr>
      <w:r>
        <w:rPr>
          <w:rFonts w:ascii="Times New Roman" w:hAnsi="Times New Roman" w:cs="Times New Roman"/>
          <w:sz w:val="24"/>
          <w:szCs w:val="24"/>
          <w:u w:val="single"/>
        </w:rPr>
        <w:t>What is a Model Portfolio</w:t>
      </w:r>
      <w:r w:rsidRPr="00082C90">
        <w:rPr>
          <w:rFonts w:ascii="Times New Roman" w:hAnsi="Times New Roman" w:cs="Times New Roman"/>
          <w:sz w:val="24"/>
          <w:szCs w:val="24"/>
        </w:rPr>
        <w:t>?</w:t>
      </w:r>
      <w:r>
        <w:rPr>
          <w:rFonts w:ascii="Times New Roman" w:hAnsi="Times New Roman" w:cs="Times New Roman"/>
          <w:sz w:val="24"/>
          <w:szCs w:val="24"/>
        </w:rPr>
        <w:t xml:space="preserve"> The model portfolio is to reference portfolio used to rebalance the sleeve.</w:t>
      </w:r>
    </w:p>
    <w:p w14:paraId="751230AB" w14:textId="77777777" w:rsidR="00082C90" w:rsidRDefault="00082C90" w:rsidP="00082C90">
      <w:pPr>
        <w:spacing w:line="360" w:lineRule="auto"/>
        <w:rPr>
          <w:rFonts w:ascii="Times New Roman" w:hAnsi="Times New Roman" w:cs="Times New Roman"/>
          <w:sz w:val="24"/>
          <w:szCs w:val="24"/>
        </w:rPr>
      </w:pPr>
    </w:p>
    <w:p w14:paraId="3ECFE35C" w14:textId="77777777" w:rsidR="00082C90" w:rsidRDefault="00082C90" w:rsidP="00082C90">
      <w:pPr>
        <w:spacing w:line="360" w:lineRule="auto"/>
        <w:rPr>
          <w:rFonts w:ascii="Times New Roman" w:hAnsi="Times New Roman" w:cs="Times New Roman"/>
          <w:sz w:val="24"/>
          <w:szCs w:val="24"/>
        </w:rPr>
      </w:pPr>
    </w:p>
    <w:p w14:paraId="12169EE2" w14:textId="4973E9C7" w:rsidR="00082C90" w:rsidRPr="00082C90" w:rsidRDefault="00082C90" w:rsidP="00082C90">
      <w:pPr>
        <w:spacing w:line="360" w:lineRule="auto"/>
        <w:rPr>
          <w:rFonts w:ascii="Times New Roman" w:hAnsi="Times New Roman" w:cs="Times New Roman"/>
          <w:b/>
          <w:bCs/>
          <w:sz w:val="28"/>
          <w:szCs w:val="28"/>
        </w:rPr>
      </w:pPr>
      <w:r w:rsidRPr="00082C90">
        <w:rPr>
          <w:rFonts w:ascii="Times New Roman" w:hAnsi="Times New Roman" w:cs="Times New Roman"/>
          <w:b/>
          <w:bCs/>
          <w:sz w:val="28"/>
          <w:szCs w:val="28"/>
        </w:rPr>
        <w:t>Sleeve</w:t>
      </w:r>
    </w:p>
    <w:p w14:paraId="62AEB337" w14:textId="77777777" w:rsidR="00082C90" w:rsidRDefault="00082C90" w:rsidP="00082C90">
      <w:pPr>
        <w:spacing w:line="360" w:lineRule="auto"/>
        <w:rPr>
          <w:rFonts w:ascii="Times New Roman" w:hAnsi="Times New Roman" w:cs="Times New Roman"/>
          <w:sz w:val="24"/>
          <w:szCs w:val="24"/>
        </w:rPr>
      </w:pPr>
    </w:p>
    <w:p w14:paraId="17E71510" w14:textId="315A9892" w:rsidR="00082C90" w:rsidRDefault="00082C90" w:rsidP="001510AA">
      <w:pPr>
        <w:pStyle w:val="ListParagraph"/>
        <w:numPr>
          <w:ilvl w:val="0"/>
          <w:numId w:val="69"/>
        </w:numPr>
        <w:spacing w:line="360" w:lineRule="auto"/>
        <w:rPr>
          <w:rFonts w:ascii="Times New Roman" w:hAnsi="Times New Roman" w:cs="Times New Roman"/>
          <w:sz w:val="24"/>
          <w:szCs w:val="24"/>
        </w:rPr>
      </w:pPr>
      <w:r w:rsidRPr="00082C90">
        <w:rPr>
          <w:rFonts w:ascii="Times New Roman" w:hAnsi="Times New Roman" w:cs="Times New Roman"/>
          <w:sz w:val="24"/>
          <w:szCs w:val="24"/>
          <w:u w:val="single"/>
        </w:rPr>
        <w:lastRenderedPageBreak/>
        <w:t>What is a Sleeve</w:t>
      </w:r>
      <w:r w:rsidRPr="00082C90">
        <w:rPr>
          <w:rFonts w:ascii="Times New Roman" w:hAnsi="Times New Roman" w:cs="Times New Roman"/>
          <w:sz w:val="24"/>
          <w:szCs w:val="24"/>
        </w:rPr>
        <w:t xml:space="preserve">? The optional </w:t>
      </w:r>
      <w:r w:rsidRPr="00082C90">
        <w:rPr>
          <w:rFonts w:ascii="Times New Roman" w:hAnsi="Times New Roman" w:cs="Times New Roman"/>
          <w:i/>
          <w:iCs/>
          <w:sz w:val="24"/>
          <w:szCs w:val="24"/>
        </w:rPr>
        <w:t>sleeve</w:t>
      </w:r>
      <w:r w:rsidRPr="00082C90">
        <w:rPr>
          <w:rFonts w:ascii="Times New Roman" w:hAnsi="Times New Roman" w:cs="Times New Roman"/>
          <w:sz w:val="24"/>
          <w:szCs w:val="24"/>
        </w:rPr>
        <w:t xml:space="preserve"> element specifies the sleeve of a portfolio to optimize.</w:t>
      </w:r>
    </w:p>
    <w:p w14:paraId="37A7C76A" w14:textId="0C9461D4" w:rsidR="00082C90" w:rsidRDefault="00082C90" w:rsidP="001510AA">
      <w:pPr>
        <w:pStyle w:val="ListParagraph"/>
        <w:numPr>
          <w:ilvl w:val="0"/>
          <w:numId w:val="69"/>
        </w:numPr>
        <w:spacing w:line="360" w:lineRule="auto"/>
        <w:rPr>
          <w:rFonts w:ascii="Times New Roman" w:hAnsi="Times New Roman" w:cs="Times New Roman"/>
          <w:sz w:val="24"/>
          <w:szCs w:val="24"/>
        </w:rPr>
      </w:pPr>
      <w:r>
        <w:rPr>
          <w:rFonts w:ascii="Times New Roman" w:hAnsi="Times New Roman" w:cs="Times New Roman"/>
          <w:sz w:val="24"/>
          <w:szCs w:val="24"/>
          <w:u w:val="single"/>
        </w:rPr>
        <w:t>Entity ID</w:t>
      </w:r>
      <w:r w:rsidRPr="00082C90">
        <w:rPr>
          <w:rFonts w:ascii="Times New Roman" w:hAnsi="Times New Roman" w:cs="Times New Roman"/>
          <w:sz w:val="24"/>
          <w:szCs w:val="24"/>
        </w:rPr>
        <w:t>:</w:t>
      </w:r>
      <w:r>
        <w:rPr>
          <w:rFonts w:ascii="Times New Roman" w:hAnsi="Times New Roman" w:cs="Times New Roman"/>
          <w:sz w:val="24"/>
          <w:szCs w:val="24"/>
        </w:rPr>
        <w:t xml:space="preserve"> The </w:t>
      </w:r>
      <w:r>
        <w:rPr>
          <w:rFonts w:ascii="Times New Roman" w:hAnsi="Times New Roman" w:cs="Times New Roman"/>
          <w:i/>
          <w:iCs/>
          <w:sz w:val="24"/>
          <w:szCs w:val="24"/>
        </w:rPr>
        <w:t>entityID</w:t>
      </w:r>
      <w:r>
        <w:rPr>
          <w:rFonts w:ascii="Times New Roman" w:hAnsi="Times New Roman" w:cs="Times New Roman"/>
          <w:sz w:val="24"/>
          <w:szCs w:val="24"/>
        </w:rPr>
        <w:t xml:space="preserve"> defines the portfolio to optimize.</w:t>
      </w:r>
    </w:p>
    <w:p w14:paraId="69C79E05" w14:textId="24F40B85" w:rsidR="00594FF0" w:rsidRDefault="00594FF0" w:rsidP="001510AA">
      <w:pPr>
        <w:pStyle w:val="ListParagraph"/>
        <w:numPr>
          <w:ilvl w:val="0"/>
          <w:numId w:val="69"/>
        </w:numPr>
        <w:spacing w:line="360" w:lineRule="auto"/>
        <w:rPr>
          <w:rFonts w:ascii="Times New Roman" w:hAnsi="Times New Roman" w:cs="Times New Roman"/>
          <w:sz w:val="24"/>
          <w:szCs w:val="24"/>
        </w:rPr>
      </w:pPr>
      <w:r>
        <w:rPr>
          <w:rFonts w:ascii="Times New Roman" w:hAnsi="Times New Roman" w:cs="Times New Roman"/>
          <w:sz w:val="24"/>
          <w:szCs w:val="24"/>
          <w:u w:val="single"/>
        </w:rPr>
        <w:t>Filters</w:t>
      </w:r>
      <w:r w:rsidRPr="00594FF0">
        <w:rPr>
          <w:rFonts w:ascii="Times New Roman" w:hAnsi="Times New Roman" w:cs="Times New Roman"/>
          <w:sz w:val="24"/>
          <w:szCs w:val="24"/>
        </w:rPr>
        <w:t>:</w:t>
      </w:r>
      <w:r>
        <w:rPr>
          <w:rFonts w:ascii="Times New Roman" w:hAnsi="Times New Roman" w:cs="Times New Roman"/>
          <w:sz w:val="24"/>
          <w:szCs w:val="24"/>
        </w:rPr>
        <w:t xml:space="preserve"> The </w:t>
      </w:r>
      <w:r>
        <w:rPr>
          <w:rFonts w:ascii="Times New Roman" w:hAnsi="Times New Roman" w:cs="Times New Roman"/>
          <w:i/>
          <w:iCs/>
          <w:sz w:val="24"/>
          <w:szCs w:val="24"/>
        </w:rPr>
        <w:t>filters</w:t>
      </w:r>
      <w:r>
        <w:rPr>
          <w:rFonts w:ascii="Times New Roman" w:hAnsi="Times New Roman" w:cs="Times New Roman"/>
          <w:sz w:val="24"/>
          <w:szCs w:val="24"/>
        </w:rPr>
        <w:t xml:space="preserve"> element defines the sleeve of the portfolio by including/excluding elements from the sleeve. If the </w:t>
      </w:r>
      <w:r>
        <w:rPr>
          <w:rFonts w:ascii="Times New Roman" w:hAnsi="Times New Roman" w:cs="Times New Roman"/>
          <w:i/>
          <w:iCs/>
          <w:sz w:val="24"/>
          <w:szCs w:val="24"/>
        </w:rPr>
        <w:t>filters</w:t>
      </w:r>
      <w:r>
        <w:rPr>
          <w:rFonts w:ascii="Times New Roman" w:hAnsi="Times New Roman" w:cs="Times New Roman"/>
          <w:sz w:val="24"/>
          <w:szCs w:val="24"/>
        </w:rPr>
        <w:t xml:space="preserve"> element is not specified, the sleeve will be the entire portfolio.</w:t>
      </w:r>
    </w:p>
    <w:p w14:paraId="0C3C52C7" w14:textId="7BEE8685" w:rsidR="00594FF0" w:rsidRDefault="00594FF0" w:rsidP="001510AA">
      <w:pPr>
        <w:pStyle w:val="ListParagraph"/>
        <w:numPr>
          <w:ilvl w:val="0"/>
          <w:numId w:val="69"/>
        </w:numPr>
        <w:spacing w:line="360" w:lineRule="auto"/>
        <w:rPr>
          <w:rFonts w:ascii="Times New Roman" w:hAnsi="Times New Roman" w:cs="Times New Roman"/>
          <w:sz w:val="24"/>
          <w:szCs w:val="24"/>
        </w:rPr>
      </w:pPr>
      <w:r>
        <w:rPr>
          <w:rFonts w:ascii="Times New Roman" w:hAnsi="Times New Roman" w:cs="Times New Roman"/>
          <w:sz w:val="24"/>
          <w:szCs w:val="24"/>
          <w:u w:val="single"/>
        </w:rPr>
        <w:t>Filters Operator</w:t>
      </w:r>
      <w:r>
        <w:rPr>
          <w:rFonts w:ascii="Times New Roman" w:hAnsi="Times New Roman" w:cs="Times New Roman"/>
          <w:sz w:val="24"/>
          <w:szCs w:val="24"/>
        </w:rPr>
        <w:t xml:space="preserve">: The </w:t>
      </w:r>
      <w:r>
        <w:rPr>
          <w:rFonts w:ascii="Times New Roman" w:hAnsi="Times New Roman" w:cs="Times New Roman"/>
          <w:i/>
          <w:iCs/>
          <w:sz w:val="24"/>
          <w:szCs w:val="24"/>
        </w:rPr>
        <w:t>filtersOperator</w:t>
      </w:r>
      <w:r>
        <w:rPr>
          <w:rFonts w:ascii="Times New Roman" w:hAnsi="Times New Roman" w:cs="Times New Roman"/>
          <w:sz w:val="24"/>
          <w:szCs w:val="24"/>
        </w:rPr>
        <w:t xml:space="preserve"> defines the logical operator used to combine the securities that match the filter.</w:t>
      </w:r>
    </w:p>
    <w:p w14:paraId="38A0C315" w14:textId="7B78DFB4" w:rsidR="00594FF0" w:rsidRDefault="00594FF0" w:rsidP="001510AA">
      <w:pPr>
        <w:pStyle w:val="ListParagraph"/>
        <w:numPr>
          <w:ilvl w:val="0"/>
          <w:numId w:val="69"/>
        </w:numPr>
        <w:spacing w:line="360" w:lineRule="auto"/>
        <w:rPr>
          <w:rFonts w:ascii="Times New Roman" w:hAnsi="Times New Roman" w:cs="Times New Roman"/>
          <w:sz w:val="24"/>
          <w:szCs w:val="24"/>
        </w:rPr>
      </w:pPr>
      <w:r>
        <w:rPr>
          <w:rFonts w:ascii="Times New Roman" w:hAnsi="Times New Roman" w:cs="Times New Roman"/>
          <w:sz w:val="24"/>
          <w:szCs w:val="24"/>
          <w:u w:val="single"/>
        </w:rPr>
        <w:t>Target Analytic</w:t>
      </w:r>
      <w:r w:rsidRPr="00594FF0">
        <w:rPr>
          <w:rFonts w:ascii="Times New Roman" w:hAnsi="Times New Roman" w:cs="Times New Roman"/>
          <w:sz w:val="24"/>
          <w:szCs w:val="24"/>
        </w:rPr>
        <w:t>:</w:t>
      </w:r>
      <w:r>
        <w:rPr>
          <w:rFonts w:ascii="Times New Roman" w:hAnsi="Times New Roman" w:cs="Times New Roman"/>
          <w:sz w:val="24"/>
          <w:szCs w:val="24"/>
        </w:rPr>
        <w:t xml:space="preserve"> The </w:t>
      </w:r>
      <w:r>
        <w:rPr>
          <w:rFonts w:ascii="Times New Roman" w:hAnsi="Times New Roman" w:cs="Times New Roman"/>
          <w:i/>
          <w:iCs/>
          <w:sz w:val="24"/>
          <w:szCs w:val="24"/>
        </w:rPr>
        <w:t>targetAnalytic</w:t>
      </w:r>
      <w:r>
        <w:rPr>
          <w:rFonts w:ascii="Times New Roman" w:hAnsi="Times New Roman" w:cs="Times New Roman"/>
          <w:sz w:val="24"/>
          <w:szCs w:val="24"/>
        </w:rPr>
        <w:t xml:space="preserve"> element is the analytic that will be used to determine the target weight of the sleeve.</w:t>
      </w:r>
    </w:p>
    <w:p w14:paraId="28A47D6F" w14:textId="5500A000" w:rsidR="003A4CE4" w:rsidRDefault="003A4CE4" w:rsidP="001510AA">
      <w:pPr>
        <w:pStyle w:val="ListParagraph"/>
        <w:numPr>
          <w:ilvl w:val="0"/>
          <w:numId w:val="69"/>
        </w:numPr>
        <w:spacing w:line="360" w:lineRule="auto"/>
        <w:rPr>
          <w:rFonts w:ascii="Times New Roman" w:hAnsi="Times New Roman" w:cs="Times New Roman"/>
          <w:sz w:val="24"/>
          <w:szCs w:val="24"/>
        </w:rPr>
      </w:pPr>
      <w:r>
        <w:rPr>
          <w:rFonts w:ascii="Times New Roman" w:hAnsi="Times New Roman" w:cs="Times New Roman"/>
          <w:sz w:val="24"/>
          <w:szCs w:val="24"/>
          <w:u w:val="single"/>
        </w:rPr>
        <w:t>Target Value</w:t>
      </w:r>
      <w:r w:rsidRPr="003A4CE4">
        <w:rPr>
          <w:rFonts w:ascii="Times New Roman" w:hAnsi="Times New Roman" w:cs="Times New Roman"/>
          <w:sz w:val="24"/>
          <w:szCs w:val="24"/>
        </w:rPr>
        <w:t>:</w:t>
      </w:r>
      <w:r>
        <w:rPr>
          <w:rFonts w:ascii="Times New Roman" w:hAnsi="Times New Roman" w:cs="Times New Roman"/>
          <w:sz w:val="24"/>
          <w:szCs w:val="24"/>
        </w:rPr>
        <w:t xml:space="preserve"> The </w:t>
      </w:r>
      <w:r>
        <w:rPr>
          <w:rFonts w:ascii="Times New Roman" w:hAnsi="Times New Roman" w:cs="Times New Roman"/>
          <w:i/>
          <w:iCs/>
          <w:sz w:val="24"/>
          <w:szCs w:val="24"/>
        </w:rPr>
        <w:t>targetValue</w:t>
      </w:r>
      <w:r>
        <w:rPr>
          <w:rFonts w:ascii="Times New Roman" w:hAnsi="Times New Roman" w:cs="Times New Roman"/>
          <w:sz w:val="24"/>
          <w:szCs w:val="24"/>
        </w:rPr>
        <w:t xml:space="preserve"> element is the analytic value that will be used to determine the target weight of the sleeve.</w:t>
      </w:r>
    </w:p>
    <w:p w14:paraId="6E155776" w14:textId="1C6CD1B4" w:rsidR="003A4CE4" w:rsidRPr="00082C90" w:rsidRDefault="003A4CE4" w:rsidP="001510AA">
      <w:pPr>
        <w:pStyle w:val="ListParagraph"/>
        <w:numPr>
          <w:ilvl w:val="0"/>
          <w:numId w:val="69"/>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Target Value for </w:t>
      </w:r>
      <m:oMath>
        <m:r>
          <w:rPr>
            <w:rFonts w:ascii="Cambria Math" w:hAnsi="Cambria Math" w:cs="Times New Roman"/>
            <w:sz w:val="24"/>
            <w:szCs w:val="24"/>
            <w:u w:val="single"/>
          </w:rPr>
          <m:t>TargetAnalytic=Weight</m:t>
        </m:r>
      </m:oMath>
      <w:r w:rsidRPr="003A4CE4">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If the </w:t>
      </w:r>
      <w:r>
        <w:rPr>
          <w:rFonts w:ascii="Times New Roman" w:eastAsiaTheme="minorEastAsia" w:hAnsi="Times New Roman" w:cs="Times New Roman"/>
          <w:i/>
          <w:iCs/>
          <w:sz w:val="24"/>
          <w:szCs w:val="24"/>
        </w:rPr>
        <w:t>targetAnalytic</w:t>
      </w:r>
      <w:r>
        <w:rPr>
          <w:rFonts w:ascii="Times New Roman" w:eastAsiaTheme="minorEastAsia" w:hAnsi="Times New Roman" w:cs="Times New Roman"/>
          <w:sz w:val="24"/>
          <w:szCs w:val="24"/>
        </w:rPr>
        <w:t xml:space="preserve"> is </w:t>
      </w:r>
      <w:r w:rsidRPr="003A4CE4">
        <w:rPr>
          <w:rFonts w:ascii="Times New Roman" w:eastAsiaTheme="minorEastAsia" w:hAnsi="Times New Roman" w:cs="Times New Roman"/>
          <w:i/>
          <w:iCs/>
          <w:sz w:val="24"/>
          <w:szCs w:val="24"/>
        </w:rPr>
        <w:t>weight</w:t>
      </w:r>
      <w:r>
        <w:rPr>
          <w:rFonts w:ascii="Times New Roman" w:eastAsiaTheme="minorEastAsia" w:hAnsi="Times New Roman" w:cs="Times New Roman"/>
          <w:sz w:val="24"/>
          <w:szCs w:val="24"/>
        </w:rPr>
        <w:t xml:space="preserve">, then the </w:t>
      </w:r>
      <w:r>
        <w:rPr>
          <w:rFonts w:ascii="Times New Roman" w:eastAsiaTheme="minorEastAsia" w:hAnsi="Times New Roman" w:cs="Times New Roman"/>
          <w:i/>
          <w:iCs/>
          <w:sz w:val="24"/>
          <w:szCs w:val="24"/>
        </w:rPr>
        <w:t>targetValue</w:t>
      </w:r>
      <w:r>
        <w:rPr>
          <w:rFonts w:ascii="Times New Roman" w:eastAsiaTheme="minorEastAsia" w:hAnsi="Times New Roman" w:cs="Times New Roman"/>
          <w:sz w:val="24"/>
          <w:szCs w:val="24"/>
        </w:rPr>
        <w:t xml:space="preserve"> is a value between </w:t>
      </w:r>
      <m:oMath>
        <m:r>
          <w:rPr>
            <w:rFonts w:ascii="Cambria Math" w:eastAsiaTheme="minorEastAsia" w:hAnsi="Cambria Math" w:cs="Times New Roman"/>
            <w:sz w:val="24"/>
            <w:szCs w:val="24"/>
          </w:rPr>
          <m:t>0</m:t>
        </m:r>
      </m:oMath>
      <w:r>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1</m:t>
        </m:r>
      </m:oMath>
      <w:r>
        <w:rPr>
          <w:rFonts w:ascii="Times New Roman" w:eastAsiaTheme="minorEastAsia" w:hAnsi="Times New Roman" w:cs="Times New Roman"/>
          <w:sz w:val="24"/>
          <w:szCs w:val="24"/>
        </w:rPr>
        <w:t xml:space="preserve"> that defines the desired weight of the sleeve.</w:t>
      </w:r>
    </w:p>
    <w:p w14:paraId="0009A16C" w14:textId="5029C4B7" w:rsidR="003A4CE4" w:rsidRPr="00082C90" w:rsidRDefault="003A4CE4" w:rsidP="001510AA">
      <w:pPr>
        <w:pStyle w:val="ListParagraph"/>
        <w:numPr>
          <w:ilvl w:val="0"/>
          <w:numId w:val="69"/>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Target Value for </w:t>
      </w:r>
      <m:oMath>
        <m:r>
          <w:rPr>
            <w:rFonts w:ascii="Cambria Math" w:hAnsi="Cambria Math" w:cs="Times New Roman"/>
            <w:sz w:val="24"/>
            <w:szCs w:val="24"/>
            <w:u w:val="single"/>
          </w:rPr>
          <m:t>TargetAnalytic=ModelWeight</m:t>
        </m:r>
      </m:oMath>
      <w:r w:rsidRPr="003A4CE4">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If the </w:t>
      </w:r>
      <w:r>
        <w:rPr>
          <w:rFonts w:ascii="Times New Roman" w:eastAsiaTheme="minorEastAsia" w:hAnsi="Times New Roman" w:cs="Times New Roman"/>
          <w:i/>
          <w:iCs/>
          <w:sz w:val="24"/>
          <w:szCs w:val="24"/>
        </w:rPr>
        <w:t>targetAnalytic</w:t>
      </w:r>
      <w:r>
        <w:rPr>
          <w:rFonts w:ascii="Times New Roman" w:eastAsiaTheme="minorEastAsia" w:hAnsi="Times New Roman" w:cs="Times New Roman"/>
          <w:sz w:val="24"/>
          <w:szCs w:val="24"/>
        </w:rPr>
        <w:t xml:space="preserve"> is </w:t>
      </w:r>
      <w:r w:rsidRPr="003A4CE4">
        <w:rPr>
          <w:rFonts w:ascii="Times New Roman" w:eastAsiaTheme="minorEastAsia" w:hAnsi="Times New Roman" w:cs="Times New Roman"/>
          <w:i/>
          <w:iCs/>
          <w:sz w:val="24"/>
          <w:szCs w:val="24"/>
        </w:rPr>
        <w:t>modelWeight</w:t>
      </w:r>
      <w:r>
        <w:rPr>
          <w:rFonts w:ascii="Times New Roman" w:eastAsiaTheme="minorEastAsia" w:hAnsi="Times New Roman" w:cs="Times New Roman"/>
          <w:sz w:val="24"/>
          <w:szCs w:val="24"/>
        </w:rPr>
        <w:t>, the current weight of the model sleeve is used as the target weight.</w:t>
      </w:r>
    </w:p>
    <w:p w14:paraId="526EAF09" w14:textId="55B61557" w:rsidR="008F1366" w:rsidRPr="008F1366" w:rsidRDefault="008F1366" w:rsidP="001510AA">
      <w:pPr>
        <w:pStyle w:val="ListParagraph"/>
        <w:numPr>
          <w:ilvl w:val="0"/>
          <w:numId w:val="69"/>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Target Value for </w:t>
      </w:r>
      <m:oMath>
        <m:r>
          <w:rPr>
            <w:rFonts w:ascii="Cambria Math" w:hAnsi="Cambria Math" w:cs="Times New Roman"/>
            <w:sz w:val="24"/>
            <w:szCs w:val="24"/>
            <w:u w:val="single"/>
          </w:rPr>
          <m:t>TargetAnalytic=ModelWeightScaled</m:t>
        </m:r>
      </m:oMath>
      <w:r w:rsidRPr="003A4CE4">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If the </w:t>
      </w:r>
      <w:r>
        <w:rPr>
          <w:rFonts w:ascii="Times New Roman" w:eastAsiaTheme="minorEastAsia" w:hAnsi="Times New Roman" w:cs="Times New Roman"/>
          <w:i/>
          <w:iCs/>
          <w:sz w:val="24"/>
          <w:szCs w:val="24"/>
        </w:rPr>
        <w:t>targetAnalytic</w:t>
      </w:r>
      <w:r>
        <w:rPr>
          <w:rFonts w:ascii="Times New Roman" w:eastAsiaTheme="minorEastAsia" w:hAnsi="Times New Roman" w:cs="Times New Roman"/>
          <w:sz w:val="24"/>
          <w:szCs w:val="24"/>
        </w:rPr>
        <w:t xml:space="preserve"> is </w:t>
      </w:r>
      <w:r w:rsidRPr="003A4CE4">
        <w:rPr>
          <w:rFonts w:ascii="Times New Roman" w:eastAsiaTheme="minorEastAsia" w:hAnsi="Times New Roman" w:cs="Times New Roman"/>
          <w:i/>
          <w:iCs/>
          <w:sz w:val="24"/>
          <w:szCs w:val="24"/>
        </w:rPr>
        <w:t>modelWeight</w:t>
      </w:r>
      <w:r>
        <w:rPr>
          <w:rFonts w:ascii="Times New Roman" w:eastAsiaTheme="minorEastAsia" w:hAnsi="Times New Roman" w:cs="Times New Roman"/>
          <w:i/>
          <w:iCs/>
          <w:sz w:val="24"/>
          <w:szCs w:val="24"/>
        </w:rPr>
        <w:t>Scaled</w:t>
      </w:r>
      <w:r>
        <w:rPr>
          <w:rFonts w:ascii="Times New Roman" w:eastAsiaTheme="minorEastAsia" w:hAnsi="Times New Roman" w:cs="Times New Roman"/>
          <w:sz w:val="24"/>
          <w:szCs w:val="24"/>
        </w:rPr>
        <w:t>, then the current weight of the model sleeve is multiplied by the target value is used as the target weight.</w:t>
      </w:r>
    </w:p>
    <w:p w14:paraId="30ABCFB5" w14:textId="3C03EB61" w:rsidR="008F1366" w:rsidRDefault="008F1366" w:rsidP="001510AA">
      <w:pPr>
        <w:pStyle w:val="ListParagraph"/>
        <w:numPr>
          <w:ilvl w:val="0"/>
          <w:numId w:val="69"/>
        </w:numPr>
        <w:spacing w:line="360" w:lineRule="auto"/>
        <w:rPr>
          <w:rFonts w:ascii="Times New Roman" w:hAnsi="Times New Roman" w:cs="Times New Roman"/>
          <w:sz w:val="24"/>
          <w:szCs w:val="24"/>
        </w:rPr>
      </w:pPr>
      <w:r>
        <w:rPr>
          <w:rFonts w:ascii="Times New Roman" w:hAnsi="Times New Roman" w:cs="Times New Roman"/>
          <w:sz w:val="24"/>
          <w:szCs w:val="24"/>
          <w:u w:val="single"/>
        </w:rPr>
        <w:t>Target Value for any other Analytic</w:t>
      </w:r>
      <w:r w:rsidRPr="008F1366">
        <w:rPr>
          <w:rFonts w:ascii="Times New Roman" w:hAnsi="Times New Roman" w:cs="Times New Roman"/>
          <w:sz w:val="24"/>
          <w:szCs w:val="24"/>
        </w:rPr>
        <w:t>:</w:t>
      </w:r>
      <w:r>
        <w:rPr>
          <w:rFonts w:ascii="Times New Roman" w:hAnsi="Times New Roman" w:cs="Times New Roman"/>
          <w:sz w:val="24"/>
          <w:szCs w:val="24"/>
        </w:rPr>
        <w:t xml:space="preserve"> If the </w:t>
      </w:r>
      <w:r>
        <w:rPr>
          <w:rFonts w:ascii="Times New Roman" w:hAnsi="Times New Roman" w:cs="Times New Roman"/>
          <w:i/>
          <w:iCs/>
          <w:sz w:val="24"/>
          <w:szCs w:val="24"/>
        </w:rPr>
        <w:t>targetAnalytic</w:t>
      </w:r>
      <w:r>
        <w:rPr>
          <w:rFonts w:ascii="Times New Roman" w:hAnsi="Times New Roman" w:cs="Times New Roman"/>
          <w:sz w:val="24"/>
          <w:szCs w:val="24"/>
        </w:rPr>
        <w:t xml:space="preserve"> is any other value, then the </w:t>
      </w:r>
      <w:r>
        <w:rPr>
          <w:rFonts w:ascii="Times New Roman" w:hAnsi="Times New Roman" w:cs="Times New Roman"/>
          <w:i/>
          <w:iCs/>
          <w:sz w:val="24"/>
          <w:szCs w:val="24"/>
        </w:rPr>
        <w:t>targetValue</w:t>
      </w:r>
      <w:r>
        <w:rPr>
          <w:rFonts w:ascii="Times New Roman" w:hAnsi="Times New Roman" w:cs="Times New Roman"/>
          <w:sz w:val="24"/>
          <w:szCs w:val="24"/>
        </w:rPr>
        <w:t xml:space="preserve"> is the desired contribution of the analytic for the sleeve and the target weight is calculated by dividing the </w:t>
      </w:r>
      <w:r>
        <w:rPr>
          <w:rFonts w:ascii="Times New Roman" w:hAnsi="Times New Roman" w:cs="Times New Roman"/>
          <w:i/>
          <w:iCs/>
          <w:sz w:val="24"/>
          <w:szCs w:val="24"/>
        </w:rPr>
        <w:t>targetValue</w:t>
      </w:r>
      <w:r>
        <w:rPr>
          <w:rFonts w:ascii="Times New Roman" w:hAnsi="Times New Roman" w:cs="Times New Roman"/>
          <w:sz w:val="24"/>
          <w:szCs w:val="24"/>
        </w:rPr>
        <w:t xml:space="preserve"> by the analytic value of the model value.</w:t>
      </w:r>
    </w:p>
    <w:p w14:paraId="59CF12E6" w14:textId="5276BF06" w:rsidR="008F1366" w:rsidRDefault="008F1366" w:rsidP="001510AA">
      <w:pPr>
        <w:pStyle w:val="ListParagraph"/>
        <w:numPr>
          <w:ilvl w:val="0"/>
          <w:numId w:val="69"/>
        </w:numPr>
        <w:spacing w:line="360" w:lineRule="auto"/>
        <w:rPr>
          <w:rFonts w:ascii="Times New Roman" w:hAnsi="Times New Roman" w:cs="Times New Roman"/>
          <w:sz w:val="24"/>
          <w:szCs w:val="24"/>
        </w:rPr>
      </w:pPr>
      <w:r>
        <w:rPr>
          <w:rFonts w:ascii="Times New Roman" w:hAnsi="Times New Roman" w:cs="Times New Roman"/>
          <w:sz w:val="24"/>
          <w:szCs w:val="24"/>
          <w:u w:val="single"/>
        </w:rPr>
        <w:t>Run Compliance</w:t>
      </w:r>
      <w:r w:rsidRPr="008F1366">
        <w:rPr>
          <w:rFonts w:ascii="Times New Roman" w:hAnsi="Times New Roman" w:cs="Times New Roman"/>
          <w:sz w:val="24"/>
          <w:szCs w:val="24"/>
        </w:rPr>
        <w:t>:</w:t>
      </w:r>
      <w:r>
        <w:rPr>
          <w:rFonts w:ascii="Times New Roman" w:hAnsi="Times New Roman" w:cs="Times New Roman"/>
          <w:sz w:val="24"/>
          <w:szCs w:val="24"/>
        </w:rPr>
        <w:t xml:space="preserve"> The </w:t>
      </w:r>
      <w:r>
        <w:rPr>
          <w:rFonts w:ascii="Times New Roman" w:hAnsi="Times New Roman" w:cs="Times New Roman"/>
          <w:i/>
          <w:iCs/>
          <w:sz w:val="24"/>
          <w:szCs w:val="24"/>
        </w:rPr>
        <w:t>runCompliance</w:t>
      </w:r>
      <w:r>
        <w:rPr>
          <w:rFonts w:ascii="Times New Roman" w:hAnsi="Times New Roman" w:cs="Times New Roman"/>
          <w:sz w:val="24"/>
          <w:szCs w:val="24"/>
        </w:rPr>
        <w:t xml:space="preserve"> element specifies whether CRD pre-trade compliance is used. It is intended to prevent trades on restricted securities, not to prevent trades from exceeding concentration limits.</w:t>
      </w:r>
    </w:p>
    <w:p w14:paraId="276FC56E" w14:textId="4DCC5702" w:rsidR="00351B4F" w:rsidRDefault="00351B4F" w:rsidP="001510AA">
      <w:pPr>
        <w:pStyle w:val="ListParagraph"/>
        <w:numPr>
          <w:ilvl w:val="0"/>
          <w:numId w:val="69"/>
        </w:numPr>
        <w:spacing w:line="360" w:lineRule="auto"/>
        <w:rPr>
          <w:rFonts w:ascii="Times New Roman" w:hAnsi="Times New Roman" w:cs="Times New Roman"/>
          <w:sz w:val="24"/>
          <w:szCs w:val="24"/>
        </w:rPr>
      </w:pPr>
      <w:r>
        <w:rPr>
          <w:rFonts w:ascii="Times New Roman" w:hAnsi="Times New Roman" w:cs="Times New Roman"/>
          <w:sz w:val="24"/>
          <w:szCs w:val="24"/>
          <w:u w:val="single"/>
        </w:rPr>
        <w:t>Removing Securities with Compliance Alerts</w:t>
      </w:r>
      <w:r w:rsidRPr="00351B4F">
        <w:rPr>
          <w:rFonts w:ascii="Times New Roman" w:hAnsi="Times New Roman" w:cs="Times New Roman"/>
          <w:sz w:val="24"/>
          <w:szCs w:val="24"/>
        </w:rPr>
        <w:t>:</w:t>
      </w:r>
      <w:r>
        <w:rPr>
          <w:rFonts w:ascii="Times New Roman" w:hAnsi="Times New Roman" w:cs="Times New Roman"/>
          <w:sz w:val="24"/>
          <w:szCs w:val="24"/>
        </w:rPr>
        <w:t xml:space="preserve"> If securities with compliance alerts are to be removed from the set of trades, then compliance is run on the set of trades required to make the account weights match the model weights. This is done to prevent the case where every trade has an alert due to something like cash going negative. Cash can go negative when trying to increase the weight of a sleeve.</w:t>
      </w:r>
    </w:p>
    <w:p w14:paraId="3ECB173E" w14:textId="0C6D642C" w:rsidR="00351B4F" w:rsidRDefault="00351B4F" w:rsidP="001510AA">
      <w:pPr>
        <w:pStyle w:val="ListParagraph"/>
        <w:numPr>
          <w:ilvl w:val="0"/>
          <w:numId w:val="69"/>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Keeping Securities with Compliance Alerts</w:t>
      </w:r>
      <w:r w:rsidRPr="00351B4F">
        <w:rPr>
          <w:rFonts w:ascii="Times New Roman" w:hAnsi="Times New Roman" w:cs="Times New Roman"/>
          <w:sz w:val="24"/>
          <w:szCs w:val="24"/>
        </w:rPr>
        <w:t>:</w:t>
      </w:r>
      <w:r>
        <w:rPr>
          <w:rFonts w:ascii="Times New Roman" w:hAnsi="Times New Roman" w:cs="Times New Roman"/>
          <w:sz w:val="24"/>
          <w:szCs w:val="24"/>
        </w:rPr>
        <w:t xml:space="preserve"> If securities with compliance alerts are not to be removed from the set of trades, then compliance is run on the final set of trades.</w:t>
      </w:r>
    </w:p>
    <w:p w14:paraId="6F256199" w14:textId="6A512C2A" w:rsidR="00351B4F" w:rsidRDefault="00351B4F" w:rsidP="001510AA">
      <w:pPr>
        <w:pStyle w:val="ListParagraph"/>
        <w:numPr>
          <w:ilvl w:val="0"/>
          <w:numId w:val="69"/>
        </w:numPr>
        <w:spacing w:line="360" w:lineRule="auto"/>
        <w:rPr>
          <w:rFonts w:ascii="Times New Roman" w:hAnsi="Times New Roman" w:cs="Times New Roman"/>
          <w:sz w:val="24"/>
          <w:szCs w:val="24"/>
        </w:rPr>
      </w:pPr>
      <w:r>
        <w:rPr>
          <w:rFonts w:ascii="Times New Roman" w:hAnsi="Times New Roman" w:cs="Times New Roman"/>
          <w:sz w:val="24"/>
          <w:szCs w:val="24"/>
          <w:u w:val="single"/>
        </w:rPr>
        <w:t>Compliance with Test IDs to Ignore</w:t>
      </w:r>
      <w:r w:rsidRPr="00351B4F">
        <w:rPr>
          <w:rFonts w:ascii="Times New Roman" w:hAnsi="Times New Roman" w:cs="Times New Roman"/>
          <w:sz w:val="24"/>
          <w:szCs w:val="24"/>
        </w:rPr>
        <w:t>:</w:t>
      </w:r>
      <w:r>
        <w:rPr>
          <w:rFonts w:ascii="Times New Roman" w:hAnsi="Times New Roman" w:cs="Times New Roman"/>
          <w:sz w:val="24"/>
          <w:szCs w:val="24"/>
        </w:rPr>
        <w:t xml:space="preserve"> The </w:t>
      </w:r>
      <w:r w:rsidRPr="00351B4F">
        <w:rPr>
          <w:rFonts w:ascii="Times New Roman" w:hAnsi="Times New Roman" w:cs="Times New Roman"/>
          <w:i/>
          <w:iCs/>
          <w:sz w:val="24"/>
          <w:szCs w:val="24"/>
        </w:rPr>
        <w:t>complianceTestIDsToIgnore</w:t>
      </w:r>
      <w:r>
        <w:rPr>
          <w:rFonts w:ascii="Times New Roman" w:hAnsi="Times New Roman" w:cs="Times New Roman"/>
          <w:sz w:val="24"/>
          <w:szCs w:val="24"/>
        </w:rPr>
        <w:t xml:space="preserve"> element specifies the CRD compliance test IDs to ignore. Trades that </w:t>
      </w:r>
      <w:proofErr w:type="gramStart"/>
      <w:r>
        <w:rPr>
          <w:rFonts w:ascii="Times New Roman" w:hAnsi="Times New Roman" w:cs="Times New Roman"/>
          <w:sz w:val="24"/>
          <w:szCs w:val="24"/>
        </w:rPr>
        <w:t>don’t</w:t>
      </w:r>
      <w:proofErr w:type="gramEnd"/>
      <w:r>
        <w:rPr>
          <w:rFonts w:ascii="Times New Roman" w:hAnsi="Times New Roman" w:cs="Times New Roman"/>
          <w:sz w:val="24"/>
          <w:szCs w:val="24"/>
        </w:rPr>
        <w:t xml:space="preserve"> pass pre-trade compliance due to test IDs only on this list will still be considered compliant.</w:t>
      </w:r>
    </w:p>
    <w:p w14:paraId="10A9124E" w14:textId="0F220FA4" w:rsidR="00943BAE" w:rsidRDefault="00943BAE" w:rsidP="001510AA">
      <w:pPr>
        <w:pStyle w:val="ListParagraph"/>
        <w:numPr>
          <w:ilvl w:val="0"/>
          <w:numId w:val="69"/>
        </w:numPr>
        <w:spacing w:line="360" w:lineRule="auto"/>
        <w:rPr>
          <w:rFonts w:ascii="Times New Roman" w:hAnsi="Times New Roman" w:cs="Times New Roman"/>
          <w:sz w:val="24"/>
          <w:szCs w:val="24"/>
        </w:rPr>
      </w:pPr>
      <w:r>
        <w:rPr>
          <w:rFonts w:ascii="Times New Roman" w:hAnsi="Times New Roman" w:cs="Times New Roman"/>
          <w:sz w:val="24"/>
          <w:szCs w:val="24"/>
          <w:u w:val="single"/>
        </w:rPr>
        <w:t>Remove Trades with Alerts</w:t>
      </w:r>
      <w:r w:rsidRPr="00943BAE">
        <w:rPr>
          <w:rFonts w:ascii="Times New Roman" w:hAnsi="Times New Roman" w:cs="Times New Roman"/>
          <w:sz w:val="24"/>
          <w:szCs w:val="24"/>
        </w:rPr>
        <w:t>:</w:t>
      </w:r>
      <w:r>
        <w:rPr>
          <w:rFonts w:ascii="Times New Roman" w:hAnsi="Times New Roman" w:cs="Times New Roman"/>
          <w:sz w:val="24"/>
          <w:szCs w:val="24"/>
        </w:rPr>
        <w:t xml:space="preserve"> The </w:t>
      </w:r>
      <w:r>
        <w:rPr>
          <w:rFonts w:ascii="Times New Roman" w:hAnsi="Times New Roman" w:cs="Times New Roman"/>
          <w:i/>
          <w:iCs/>
          <w:sz w:val="24"/>
          <w:szCs w:val="24"/>
        </w:rPr>
        <w:t>removeTradesWithAlerts</w:t>
      </w:r>
      <w:r>
        <w:rPr>
          <w:rFonts w:ascii="Times New Roman" w:hAnsi="Times New Roman" w:cs="Times New Roman"/>
          <w:sz w:val="24"/>
          <w:szCs w:val="24"/>
        </w:rPr>
        <w:t xml:space="preserve"> element specifies whether securities with compliance alerts will also be removed from the set of trades. The default is </w:t>
      </w:r>
      <w:r>
        <w:rPr>
          <w:rFonts w:ascii="Times New Roman" w:hAnsi="Times New Roman" w:cs="Times New Roman"/>
          <w:i/>
          <w:iCs/>
          <w:sz w:val="24"/>
          <w:szCs w:val="24"/>
        </w:rPr>
        <w:t>true</w:t>
      </w:r>
      <w:r>
        <w:rPr>
          <w:rFonts w:ascii="Times New Roman" w:hAnsi="Times New Roman" w:cs="Times New Roman"/>
          <w:sz w:val="24"/>
          <w:szCs w:val="24"/>
        </w:rPr>
        <w:t>.</w:t>
      </w:r>
    </w:p>
    <w:p w14:paraId="3650CFA4" w14:textId="68066632" w:rsidR="00943BAE" w:rsidRDefault="00943BAE" w:rsidP="001510AA">
      <w:pPr>
        <w:pStyle w:val="ListParagraph"/>
        <w:numPr>
          <w:ilvl w:val="0"/>
          <w:numId w:val="69"/>
        </w:numPr>
        <w:spacing w:line="360" w:lineRule="auto"/>
        <w:rPr>
          <w:rFonts w:ascii="Times New Roman" w:hAnsi="Times New Roman" w:cs="Times New Roman"/>
          <w:sz w:val="24"/>
          <w:szCs w:val="24"/>
        </w:rPr>
      </w:pPr>
      <w:r>
        <w:rPr>
          <w:rFonts w:ascii="Times New Roman" w:hAnsi="Times New Roman" w:cs="Times New Roman"/>
          <w:sz w:val="24"/>
          <w:szCs w:val="24"/>
          <w:u w:val="single"/>
        </w:rPr>
        <w:t>Manage Duration</w:t>
      </w:r>
      <w:r w:rsidRPr="00943BAE">
        <w:rPr>
          <w:rFonts w:ascii="Times New Roman" w:hAnsi="Times New Roman" w:cs="Times New Roman"/>
          <w:sz w:val="24"/>
          <w:szCs w:val="24"/>
        </w:rPr>
        <w:t>:</w:t>
      </w:r>
      <w:r>
        <w:rPr>
          <w:rFonts w:ascii="Times New Roman" w:hAnsi="Times New Roman" w:cs="Times New Roman"/>
          <w:sz w:val="24"/>
          <w:szCs w:val="24"/>
        </w:rPr>
        <w:t xml:space="preserve"> The </w:t>
      </w:r>
      <w:r>
        <w:rPr>
          <w:rFonts w:ascii="Times New Roman" w:hAnsi="Times New Roman" w:cs="Times New Roman"/>
          <w:i/>
          <w:iCs/>
          <w:sz w:val="24"/>
          <w:szCs w:val="24"/>
        </w:rPr>
        <w:t>manageDuration</w:t>
      </w:r>
      <w:r>
        <w:rPr>
          <w:rFonts w:ascii="Times New Roman" w:hAnsi="Times New Roman" w:cs="Times New Roman"/>
          <w:sz w:val="24"/>
          <w:szCs w:val="24"/>
        </w:rPr>
        <w:t xml:space="preserve"> element specifies whether a post-processing step is used to optimize the contribution to duration relative to the model. It will create the trades required to adjust the CTD of each grouping bucket to be as close to the model as possible.</w:t>
      </w:r>
    </w:p>
    <w:p w14:paraId="79812741" w14:textId="7844AA1B" w:rsidR="00943BAE" w:rsidRDefault="00943BAE" w:rsidP="001510AA">
      <w:pPr>
        <w:pStyle w:val="ListParagraph"/>
        <w:numPr>
          <w:ilvl w:val="0"/>
          <w:numId w:val="69"/>
        </w:numPr>
        <w:spacing w:line="360" w:lineRule="auto"/>
        <w:rPr>
          <w:rFonts w:ascii="Times New Roman" w:hAnsi="Times New Roman" w:cs="Times New Roman"/>
          <w:sz w:val="24"/>
          <w:szCs w:val="24"/>
        </w:rPr>
      </w:pPr>
      <w:r>
        <w:rPr>
          <w:rFonts w:ascii="Times New Roman" w:hAnsi="Times New Roman" w:cs="Times New Roman"/>
          <w:sz w:val="24"/>
          <w:szCs w:val="24"/>
          <w:u w:val="single"/>
        </w:rPr>
        <w:t>Manage Duration Process</w:t>
      </w:r>
      <w:r w:rsidRPr="00943BAE">
        <w:rPr>
          <w:rFonts w:ascii="Times New Roman" w:hAnsi="Times New Roman" w:cs="Times New Roman"/>
          <w:sz w:val="24"/>
          <w:szCs w:val="24"/>
        </w:rPr>
        <w:t>:</w:t>
      </w:r>
      <w:r>
        <w:rPr>
          <w:rFonts w:ascii="Times New Roman" w:hAnsi="Times New Roman" w:cs="Times New Roman"/>
          <w:sz w:val="24"/>
          <w:szCs w:val="24"/>
        </w:rPr>
        <w:t xml:space="preserve"> The procedure: Group by the grouping levels defined in </w:t>
      </w:r>
      <w:r>
        <w:rPr>
          <w:rFonts w:ascii="Times New Roman" w:hAnsi="Times New Roman" w:cs="Times New Roman"/>
          <w:i/>
          <w:iCs/>
          <w:sz w:val="24"/>
          <w:szCs w:val="24"/>
        </w:rPr>
        <w:t>manageDurationGroupingLevels</w:t>
      </w:r>
      <w:r>
        <w:rPr>
          <w:rFonts w:ascii="Times New Roman" w:hAnsi="Times New Roman" w:cs="Times New Roman"/>
          <w:sz w:val="24"/>
          <w:szCs w:val="24"/>
        </w:rPr>
        <w:t>.</w:t>
      </w:r>
    </w:p>
    <w:p w14:paraId="063E7FE7" w14:textId="4BCB27A9" w:rsidR="008E6449" w:rsidRDefault="009D5BA9" w:rsidP="001510AA">
      <w:pPr>
        <w:pStyle w:val="ListParagraph"/>
        <w:numPr>
          <w:ilvl w:val="0"/>
          <w:numId w:val="69"/>
        </w:numPr>
        <w:spacing w:line="360" w:lineRule="auto"/>
        <w:rPr>
          <w:rFonts w:ascii="Times New Roman" w:hAnsi="Times New Roman" w:cs="Times New Roman"/>
          <w:sz w:val="24"/>
          <w:szCs w:val="24"/>
        </w:rPr>
      </w:pPr>
      <w:r w:rsidRPr="009D5BA9">
        <w:rPr>
          <w:rFonts w:ascii="Times New Roman" w:hAnsi="Times New Roman" w:cs="Times New Roman"/>
          <w:sz w:val="24"/>
          <w:szCs w:val="24"/>
          <w:u w:val="single"/>
        </w:rPr>
        <w:t>Increasing/Decreasing the Duration Contribution</w:t>
      </w:r>
      <w:r w:rsidRPr="009D5BA9">
        <w:rPr>
          <w:rFonts w:ascii="Times New Roman" w:hAnsi="Times New Roman" w:cs="Times New Roman"/>
          <w:sz w:val="24"/>
          <w:szCs w:val="24"/>
        </w:rPr>
        <w:t xml:space="preserve">: When the group is below or above the model on weight or </w:t>
      </w:r>
      <w:r>
        <w:rPr>
          <w:rFonts w:ascii="Times New Roman" w:hAnsi="Times New Roman" w:cs="Times New Roman"/>
          <w:sz w:val="24"/>
          <w:szCs w:val="24"/>
        </w:rPr>
        <w:t>duration: Find the group security with the duration closest to the duration required to balance both the weight and the CTD of the group. When increasing the contribution to duration for a bucket, only buy securities that are under-weight, and when decreasing contribution to duration, only sell securities that are over-weight. Use securities with the smallest additional minimum trade size first.</w:t>
      </w:r>
    </w:p>
    <w:p w14:paraId="38EC131C" w14:textId="6A8DA150" w:rsidR="009D5BA9" w:rsidRPr="009D5BA9" w:rsidRDefault="009D5BA9" w:rsidP="001510AA">
      <w:pPr>
        <w:pStyle w:val="ListParagraph"/>
        <w:numPr>
          <w:ilvl w:val="0"/>
          <w:numId w:val="69"/>
        </w:numPr>
        <w:spacing w:line="360" w:lineRule="auto"/>
        <w:rPr>
          <w:rFonts w:ascii="Times New Roman" w:hAnsi="Times New Roman" w:cs="Times New Roman"/>
          <w:sz w:val="24"/>
          <w:szCs w:val="24"/>
        </w:rPr>
      </w:pPr>
      <w:r>
        <w:rPr>
          <w:rFonts w:ascii="Times New Roman" w:hAnsi="Times New Roman" w:cs="Times New Roman"/>
          <w:sz w:val="24"/>
          <w:szCs w:val="24"/>
          <w:u w:val="single"/>
        </w:rPr>
        <w:t>Duration required to Balance</w:t>
      </w:r>
      <w:r w:rsidRPr="009D5BA9">
        <w:rPr>
          <w:rFonts w:ascii="Times New Roman" w:hAnsi="Times New Roman" w:cs="Times New Roman"/>
          <w:sz w:val="24"/>
          <w:szCs w:val="24"/>
        </w:rPr>
        <w:t>:</w:t>
      </w:r>
      <w:r>
        <w:rPr>
          <w:rFonts w:ascii="Times New Roman" w:hAnsi="Times New Roman" w:cs="Times New Roman"/>
          <w:sz w:val="24"/>
          <w:szCs w:val="24"/>
        </w:rPr>
        <w:t xml:space="preserve"> The duration required to balance the group is </w:t>
      </w:r>
      <m:oMath>
        <m:r>
          <w:rPr>
            <w:rFonts w:ascii="Cambria Math" w:hAnsi="Cambria Math" w:cs="Times New Roman"/>
            <w:sz w:val="24"/>
            <w:szCs w:val="24"/>
          </w:rPr>
          <m:t>D=</m:t>
        </m:r>
        <m:f>
          <m:fPr>
            <m:ctrlPr>
              <w:rPr>
                <w:rFonts w:ascii="Cambria Math" w:hAnsi="Cambria Math" w:cs="Times New Roman"/>
                <w:i/>
                <w:sz w:val="24"/>
                <w:szCs w:val="24"/>
              </w:rPr>
            </m:ctrlPr>
          </m:fPr>
          <m:num>
            <m:r>
              <w:rPr>
                <w:rFonts w:ascii="Cambria Math" w:hAnsi="Cambria Math" w:cs="Times New Roman"/>
                <w:sz w:val="24"/>
                <w:szCs w:val="24"/>
              </w:rPr>
              <m:t>CTD below Model</m:t>
            </m:r>
          </m:num>
          <m:den>
            <m:r>
              <w:rPr>
                <w:rFonts w:ascii="Cambria Math" w:hAnsi="Cambria Math" w:cs="Times New Roman"/>
                <w:sz w:val="24"/>
                <w:szCs w:val="24"/>
              </w:rPr>
              <m:t>Weight below Model</m:t>
            </m:r>
          </m:den>
        </m:f>
      </m:oMath>
      <w:r>
        <w:rPr>
          <w:rFonts w:ascii="Times New Roman" w:eastAsiaTheme="minorEastAsia" w:hAnsi="Times New Roman" w:cs="Times New Roman"/>
          <w:sz w:val="24"/>
          <w:szCs w:val="24"/>
        </w:rPr>
        <w:t xml:space="preserve"> Set the quantity of that security to balance the group CTD and then round to the nearest lot.</w:t>
      </w:r>
    </w:p>
    <w:p w14:paraId="7F5F24AB" w14:textId="6816FE7F" w:rsidR="009D5BA9" w:rsidRDefault="009D5BA9" w:rsidP="001510AA">
      <w:pPr>
        <w:pStyle w:val="ListParagraph"/>
        <w:numPr>
          <w:ilvl w:val="0"/>
          <w:numId w:val="69"/>
        </w:numPr>
        <w:spacing w:line="360" w:lineRule="auto"/>
        <w:rPr>
          <w:rFonts w:ascii="Times New Roman" w:hAnsi="Times New Roman" w:cs="Times New Roman"/>
          <w:sz w:val="24"/>
          <w:szCs w:val="24"/>
        </w:rPr>
      </w:pPr>
      <w:r>
        <w:rPr>
          <w:rFonts w:ascii="Times New Roman" w:hAnsi="Times New Roman" w:cs="Times New Roman"/>
          <w:sz w:val="24"/>
          <w:szCs w:val="24"/>
          <w:u w:val="single"/>
        </w:rPr>
        <w:t>Capping Trades for Duration Management</w:t>
      </w:r>
      <w:r>
        <w:rPr>
          <w:rFonts w:ascii="Times New Roman" w:hAnsi="Times New Roman" w:cs="Times New Roman"/>
          <w:sz w:val="24"/>
          <w:szCs w:val="24"/>
        </w:rPr>
        <w:t>: Cap the trades made for duration management to the minimum trade size, i.e., the minimum trade size or one round lot. If the cap is hit, then pick the next best security to bring the duration into balance.</w:t>
      </w:r>
    </w:p>
    <w:p w14:paraId="3514344B" w14:textId="26667F90" w:rsidR="002534E7" w:rsidRDefault="002534E7" w:rsidP="001510AA">
      <w:pPr>
        <w:pStyle w:val="ListParagraph"/>
        <w:numPr>
          <w:ilvl w:val="0"/>
          <w:numId w:val="69"/>
        </w:numPr>
        <w:spacing w:line="360" w:lineRule="auto"/>
        <w:rPr>
          <w:rFonts w:ascii="Times New Roman" w:hAnsi="Times New Roman" w:cs="Times New Roman"/>
          <w:sz w:val="24"/>
          <w:szCs w:val="24"/>
        </w:rPr>
      </w:pPr>
      <w:r>
        <w:rPr>
          <w:rFonts w:ascii="Times New Roman" w:hAnsi="Times New Roman" w:cs="Times New Roman"/>
          <w:sz w:val="24"/>
          <w:szCs w:val="24"/>
          <w:u w:val="single"/>
        </w:rPr>
        <w:t>Repeating above Sequence for Duration Management</w:t>
      </w:r>
      <w:r w:rsidRPr="002534E7">
        <w:rPr>
          <w:rFonts w:ascii="Times New Roman" w:hAnsi="Times New Roman" w:cs="Times New Roman"/>
          <w:sz w:val="24"/>
          <w:szCs w:val="24"/>
        </w:rPr>
        <w:t>:</w:t>
      </w:r>
      <w:r>
        <w:rPr>
          <w:rFonts w:ascii="Times New Roman" w:hAnsi="Times New Roman" w:cs="Times New Roman"/>
          <w:sz w:val="24"/>
          <w:szCs w:val="24"/>
        </w:rPr>
        <w:t xml:space="preserve"> Subsequence passes are performed same as above, but dropping the last grouping level after each pass, until the last pass on the top grouping level. The default is to not optimize the contribution to duration.</w:t>
      </w:r>
    </w:p>
    <w:p w14:paraId="243CC3D5" w14:textId="1673EB3D" w:rsidR="002534E7" w:rsidRDefault="002534E7" w:rsidP="001510AA">
      <w:pPr>
        <w:pStyle w:val="ListParagraph"/>
        <w:numPr>
          <w:ilvl w:val="0"/>
          <w:numId w:val="69"/>
        </w:numPr>
        <w:spacing w:line="360" w:lineRule="auto"/>
        <w:rPr>
          <w:rFonts w:ascii="Times New Roman" w:hAnsi="Times New Roman" w:cs="Times New Roman"/>
          <w:sz w:val="24"/>
          <w:szCs w:val="24"/>
        </w:rPr>
      </w:pPr>
      <w:r>
        <w:rPr>
          <w:rFonts w:ascii="Times New Roman" w:hAnsi="Times New Roman" w:cs="Times New Roman"/>
          <w:sz w:val="24"/>
          <w:szCs w:val="24"/>
          <w:u w:val="single"/>
        </w:rPr>
        <w:t>Manage Duration Tolerance</w:t>
      </w:r>
      <w:r w:rsidRPr="002534E7">
        <w:rPr>
          <w:rFonts w:ascii="Times New Roman" w:hAnsi="Times New Roman" w:cs="Times New Roman"/>
          <w:sz w:val="24"/>
          <w:szCs w:val="24"/>
        </w:rPr>
        <w:t>:</w:t>
      </w:r>
      <w:r>
        <w:rPr>
          <w:rFonts w:ascii="Times New Roman" w:hAnsi="Times New Roman" w:cs="Times New Roman"/>
          <w:sz w:val="24"/>
          <w:szCs w:val="24"/>
        </w:rPr>
        <w:t xml:space="preserve"> The </w:t>
      </w:r>
      <w:r>
        <w:rPr>
          <w:rFonts w:ascii="Times New Roman" w:hAnsi="Times New Roman" w:cs="Times New Roman"/>
          <w:i/>
          <w:iCs/>
          <w:sz w:val="24"/>
          <w:szCs w:val="24"/>
        </w:rPr>
        <w:t>manageDurationTolerance</w:t>
      </w:r>
      <w:r>
        <w:rPr>
          <w:rFonts w:ascii="Times New Roman" w:hAnsi="Times New Roman" w:cs="Times New Roman"/>
          <w:sz w:val="24"/>
          <w:szCs w:val="24"/>
        </w:rPr>
        <w:t xml:space="preserve"> element specifies the upper and the lower elements of the CTD relative to the model for each grouping bucket. No additional </w:t>
      </w:r>
      <w:r>
        <w:rPr>
          <w:rFonts w:ascii="Times New Roman" w:hAnsi="Times New Roman" w:cs="Times New Roman"/>
          <w:sz w:val="24"/>
          <w:szCs w:val="24"/>
        </w:rPr>
        <w:lastRenderedPageBreak/>
        <w:t>trades are made to improve the duration of a bucket once the bucket CTD is within this range. The default value is 0.</w:t>
      </w:r>
    </w:p>
    <w:p w14:paraId="3B3E945A" w14:textId="65780AE5" w:rsidR="002534E7" w:rsidRDefault="002534E7" w:rsidP="001510AA">
      <w:pPr>
        <w:pStyle w:val="ListParagraph"/>
        <w:numPr>
          <w:ilvl w:val="0"/>
          <w:numId w:val="69"/>
        </w:numPr>
        <w:spacing w:line="360" w:lineRule="auto"/>
        <w:rPr>
          <w:rFonts w:ascii="Times New Roman" w:hAnsi="Times New Roman" w:cs="Times New Roman"/>
          <w:sz w:val="24"/>
          <w:szCs w:val="24"/>
        </w:rPr>
      </w:pPr>
      <w:r>
        <w:rPr>
          <w:rFonts w:ascii="Times New Roman" w:hAnsi="Times New Roman" w:cs="Times New Roman"/>
          <w:sz w:val="24"/>
          <w:szCs w:val="24"/>
          <w:u w:val="single"/>
        </w:rPr>
        <w:t>Manage Duration Grouping Levels</w:t>
      </w:r>
      <w:r w:rsidRPr="002534E7">
        <w:rPr>
          <w:rFonts w:ascii="Times New Roman" w:hAnsi="Times New Roman" w:cs="Times New Roman"/>
          <w:sz w:val="24"/>
          <w:szCs w:val="24"/>
        </w:rPr>
        <w:t>:</w:t>
      </w:r>
      <w:r>
        <w:rPr>
          <w:rFonts w:ascii="Times New Roman" w:hAnsi="Times New Roman" w:cs="Times New Roman"/>
          <w:sz w:val="24"/>
          <w:szCs w:val="24"/>
        </w:rPr>
        <w:t xml:space="preserve"> The </w:t>
      </w:r>
      <w:r>
        <w:rPr>
          <w:rFonts w:ascii="Times New Roman" w:hAnsi="Times New Roman" w:cs="Times New Roman"/>
          <w:i/>
          <w:iCs/>
          <w:sz w:val="24"/>
          <w:szCs w:val="24"/>
        </w:rPr>
        <w:t>manageDurationGroupingLevels</w:t>
      </w:r>
      <w:r>
        <w:rPr>
          <w:rFonts w:ascii="Times New Roman" w:hAnsi="Times New Roman" w:cs="Times New Roman"/>
          <w:sz w:val="24"/>
          <w:szCs w:val="24"/>
        </w:rPr>
        <w:t xml:space="preserve"> element specifies the grouping levels used to optimize the contribution to duration. The default is MKTG_INDUSTRY_LEVEL_1 and SMA_DURATION_BANDS.</w:t>
      </w:r>
    </w:p>
    <w:p w14:paraId="684ADC3D" w14:textId="52B1FA7C" w:rsidR="00C53577" w:rsidRDefault="00C53577" w:rsidP="001510AA">
      <w:pPr>
        <w:pStyle w:val="ListParagraph"/>
        <w:numPr>
          <w:ilvl w:val="0"/>
          <w:numId w:val="69"/>
        </w:numPr>
        <w:spacing w:line="360" w:lineRule="auto"/>
        <w:rPr>
          <w:rFonts w:ascii="Times New Roman" w:hAnsi="Times New Roman" w:cs="Times New Roman"/>
          <w:sz w:val="24"/>
          <w:szCs w:val="24"/>
        </w:rPr>
      </w:pPr>
      <w:r>
        <w:rPr>
          <w:rFonts w:ascii="Times New Roman" w:hAnsi="Times New Roman" w:cs="Times New Roman"/>
          <w:sz w:val="24"/>
          <w:szCs w:val="24"/>
          <w:u w:val="single"/>
        </w:rPr>
        <w:t>Manage Duration Options</w:t>
      </w:r>
      <w:r w:rsidRPr="00C53577">
        <w:rPr>
          <w:rFonts w:ascii="Times New Roman" w:hAnsi="Times New Roman" w:cs="Times New Roman"/>
          <w:sz w:val="24"/>
          <w:szCs w:val="24"/>
        </w:rPr>
        <w:t>:</w:t>
      </w:r>
      <w:r>
        <w:rPr>
          <w:rFonts w:ascii="Times New Roman" w:hAnsi="Times New Roman" w:cs="Times New Roman"/>
          <w:sz w:val="24"/>
          <w:szCs w:val="24"/>
        </w:rPr>
        <w:t xml:space="preserve"> The </w:t>
      </w:r>
      <w:r>
        <w:rPr>
          <w:rFonts w:ascii="Times New Roman" w:hAnsi="Times New Roman" w:cs="Times New Roman"/>
          <w:i/>
          <w:iCs/>
          <w:sz w:val="24"/>
          <w:szCs w:val="24"/>
        </w:rPr>
        <w:t>manageDurationOptions</w:t>
      </w:r>
      <w:r>
        <w:rPr>
          <w:rFonts w:ascii="Times New Roman" w:hAnsi="Times New Roman" w:cs="Times New Roman"/>
          <w:sz w:val="24"/>
          <w:szCs w:val="24"/>
        </w:rPr>
        <w:t xml:space="preserve"> element specifies the additional options for optimizing the duration. Additional options include th following.</w:t>
      </w:r>
    </w:p>
    <w:p w14:paraId="77FE047D" w14:textId="1952501C" w:rsidR="00C53577" w:rsidRDefault="00C53577" w:rsidP="001510AA">
      <w:pPr>
        <w:pStyle w:val="ListParagraph"/>
        <w:numPr>
          <w:ilvl w:val="0"/>
          <w:numId w:val="69"/>
        </w:numPr>
        <w:spacing w:line="360" w:lineRule="auto"/>
        <w:rPr>
          <w:rFonts w:ascii="Times New Roman" w:hAnsi="Times New Roman" w:cs="Times New Roman"/>
          <w:sz w:val="24"/>
          <w:szCs w:val="24"/>
        </w:rPr>
      </w:pPr>
      <w:r>
        <w:rPr>
          <w:rFonts w:ascii="Times New Roman" w:hAnsi="Times New Roman" w:cs="Times New Roman"/>
          <w:sz w:val="24"/>
          <w:szCs w:val="24"/>
          <w:u w:val="single"/>
        </w:rPr>
        <w:t>SCALE_FOR_GROUPS_NOT_TRADEABLE</w:t>
      </w:r>
      <w:r w:rsidRPr="00C53577">
        <w:rPr>
          <w:rFonts w:ascii="Times New Roman" w:hAnsi="Times New Roman" w:cs="Times New Roman"/>
          <w:sz w:val="24"/>
          <w:szCs w:val="24"/>
        </w:rPr>
        <w:t>:</w:t>
      </w:r>
      <w:r>
        <w:rPr>
          <w:rFonts w:ascii="Times New Roman" w:hAnsi="Times New Roman" w:cs="Times New Roman"/>
          <w:sz w:val="24"/>
          <w:szCs w:val="24"/>
        </w:rPr>
        <w:t xml:space="preserve"> Scales both the weight and the CTD of the model groups to compensate for sibling groups not tradeable.</w:t>
      </w:r>
    </w:p>
    <w:p w14:paraId="4A42441B" w14:textId="26446B1F" w:rsidR="00C53577" w:rsidRDefault="00C53577" w:rsidP="001510AA">
      <w:pPr>
        <w:pStyle w:val="ListParagraph"/>
        <w:numPr>
          <w:ilvl w:val="0"/>
          <w:numId w:val="69"/>
        </w:numPr>
        <w:spacing w:line="360" w:lineRule="auto"/>
        <w:rPr>
          <w:rFonts w:ascii="Times New Roman" w:hAnsi="Times New Roman" w:cs="Times New Roman"/>
          <w:sz w:val="24"/>
          <w:szCs w:val="24"/>
        </w:rPr>
      </w:pPr>
      <w:r>
        <w:rPr>
          <w:rFonts w:ascii="Times New Roman" w:hAnsi="Times New Roman" w:cs="Times New Roman"/>
          <w:sz w:val="24"/>
          <w:szCs w:val="24"/>
          <w:u w:val="single"/>
        </w:rPr>
        <w:t>Relative Weight Cap</w:t>
      </w:r>
      <w:r w:rsidRPr="00C53577">
        <w:rPr>
          <w:rFonts w:ascii="Times New Roman" w:hAnsi="Times New Roman" w:cs="Times New Roman"/>
          <w:sz w:val="24"/>
          <w:szCs w:val="24"/>
        </w:rPr>
        <w:t>:</w:t>
      </w:r>
      <w:r>
        <w:rPr>
          <w:rFonts w:ascii="Times New Roman" w:hAnsi="Times New Roman" w:cs="Times New Roman"/>
          <w:sz w:val="24"/>
          <w:szCs w:val="24"/>
        </w:rPr>
        <w:t xml:space="preserve"> The </w:t>
      </w:r>
      <w:r>
        <w:rPr>
          <w:rFonts w:ascii="Times New Roman" w:hAnsi="Times New Roman" w:cs="Times New Roman"/>
          <w:i/>
          <w:iCs/>
          <w:sz w:val="24"/>
          <w:szCs w:val="24"/>
        </w:rPr>
        <w:t>relativeWeightCap</w:t>
      </w:r>
      <w:r>
        <w:rPr>
          <w:rFonts w:ascii="Times New Roman" w:hAnsi="Times New Roman" w:cs="Times New Roman"/>
          <w:sz w:val="24"/>
          <w:szCs w:val="24"/>
        </w:rPr>
        <w:t xml:space="preserve"> element specifies whether a post-processing step is used to enforce a cap on the weight of a position relative to the weight of the position on the same security in the model. If the position exceeds the cap, the position is reduced until it is below the cap. If the account already owns a position over the cap, then the position is capped at that quantity.</w:t>
      </w:r>
    </w:p>
    <w:p w14:paraId="54D7A631" w14:textId="1417D04B" w:rsidR="0089685B" w:rsidRDefault="0089685B" w:rsidP="001510AA">
      <w:pPr>
        <w:pStyle w:val="ListParagraph"/>
        <w:numPr>
          <w:ilvl w:val="0"/>
          <w:numId w:val="69"/>
        </w:numPr>
        <w:spacing w:line="360" w:lineRule="auto"/>
        <w:rPr>
          <w:rFonts w:ascii="Times New Roman" w:hAnsi="Times New Roman" w:cs="Times New Roman"/>
          <w:sz w:val="24"/>
          <w:szCs w:val="24"/>
        </w:rPr>
      </w:pPr>
      <w:r>
        <w:rPr>
          <w:rFonts w:ascii="Times New Roman" w:hAnsi="Times New Roman" w:cs="Times New Roman"/>
          <w:sz w:val="24"/>
          <w:szCs w:val="24"/>
          <w:u w:val="single"/>
        </w:rPr>
        <w:t>Minimum Trade Size for Position</w:t>
      </w:r>
      <w:r w:rsidRPr="0089685B">
        <w:rPr>
          <w:rFonts w:ascii="Times New Roman" w:hAnsi="Times New Roman" w:cs="Times New Roman"/>
          <w:sz w:val="24"/>
          <w:szCs w:val="24"/>
        </w:rPr>
        <w:t>:</w:t>
      </w:r>
      <w:r>
        <w:rPr>
          <w:rFonts w:ascii="Times New Roman" w:hAnsi="Times New Roman" w:cs="Times New Roman"/>
          <w:sz w:val="24"/>
          <w:szCs w:val="24"/>
        </w:rPr>
        <w:t xml:space="preserve"> The position is never reduced below the minimum trade size. Instead, the logic will leave the position with the smallest quantity allowed. This keeps all securities as investible for small accounts.</w:t>
      </w:r>
    </w:p>
    <w:p w14:paraId="0A8C5897" w14:textId="2F8CE8E5" w:rsidR="0089685B" w:rsidRDefault="0089685B" w:rsidP="001510AA">
      <w:pPr>
        <w:pStyle w:val="ListParagraph"/>
        <w:numPr>
          <w:ilvl w:val="0"/>
          <w:numId w:val="69"/>
        </w:numPr>
        <w:spacing w:line="360" w:lineRule="auto"/>
        <w:rPr>
          <w:rFonts w:ascii="Times New Roman" w:hAnsi="Times New Roman" w:cs="Times New Roman"/>
          <w:sz w:val="24"/>
          <w:szCs w:val="24"/>
        </w:rPr>
      </w:pPr>
      <w:r>
        <w:rPr>
          <w:rFonts w:ascii="Times New Roman" w:hAnsi="Times New Roman" w:cs="Times New Roman"/>
          <w:sz w:val="24"/>
          <w:szCs w:val="24"/>
          <w:u w:val="single"/>
        </w:rPr>
        <w:t>Relative Weight Cap Filters</w:t>
      </w:r>
      <w:r w:rsidRPr="0089685B">
        <w:rPr>
          <w:rFonts w:ascii="Times New Roman" w:hAnsi="Times New Roman" w:cs="Times New Roman"/>
          <w:sz w:val="24"/>
          <w:szCs w:val="24"/>
        </w:rPr>
        <w:t>:</w:t>
      </w:r>
      <w:r>
        <w:rPr>
          <w:rFonts w:ascii="Times New Roman" w:hAnsi="Times New Roman" w:cs="Times New Roman"/>
          <w:sz w:val="24"/>
          <w:szCs w:val="24"/>
        </w:rPr>
        <w:t xml:space="preserve"> The </w:t>
      </w:r>
      <w:r>
        <w:rPr>
          <w:rFonts w:ascii="Times New Roman" w:hAnsi="Times New Roman" w:cs="Times New Roman"/>
          <w:i/>
          <w:iCs/>
          <w:sz w:val="24"/>
          <w:szCs w:val="24"/>
        </w:rPr>
        <w:t>relativeWeightCapFilters</w:t>
      </w:r>
      <w:r>
        <w:rPr>
          <w:rFonts w:ascii="Times New Roman" w:hAnsi="Times New Roman" w:cs="Times New Roman"/>
          <w:sz w:val="24"/>
          <w:szCs w:val="24"/>
        </w:rPr>
        <w:t xml:space="preserve"> element can be used to control which positions are capped.</w:t>
      </w:r>
    </w:p>
    <w:p w14:paraId="6DC80ABE" w14:textId="2D49BD9C" w:rsidR="0089685B" w:rsidRDefault="0089685B" w:rsidP="001510AA">
      <w:pPr>
        <w:pStyle w:val="ListParagraph"/>
        <w:numPr>
          <w:ilvl w:val="0"/>
          <w:numId w:val="69"/>
        </w:numPr>
        <w:spacing w:line="360" w:lineRule="auto"/>
        <w:rPr>
          <w:rFonts w:ascii="Times New Roman" w:hAnsi="Times New Roman" w:cs="Times New Roman"/>
          <w:sz w:val="24"/>
          <w:szCs w:val="24"/>
        </w:rPr>
      </w:pPr>
      <w:r>
        <w:rPr>
          <w:rFonts w:ascii="Times New Roman" w:hAnsi="Times New Roman" w:cs="Times New Roman"/>
          <w:sz w:val="24"/>
          <w:szCs w:val="24"/>
          <w:u w:val="single"/>
        </w:rPr>
        <w:t>Minimum Position Drift Weight</w:t>
      </w:r>
      <w:r w:rsidRPr="0089685B">
        <w:rPr>
          <w:rFonts w:ascii="Times New Roman" w:hAnsi="Times New Roman" w:cs="Times New Roman"/>
          <w:sz w:val="24"/>
          <w:szCs w:val="24"/>
        </w:rPr>
        <w:t>:</w:t>
      </w:r>
      <w:r>
        <w:rPr>
          <w:rFonts w:ascii="Times New Roman" w:hAnsi="Times New Roman" w:cs="Times New Roman"/>
          <w:sz w:val="24"/>
          <w:szCs w:val="24"/>
        </w:rPr>
        <w:t xml:space="preserve"> The </w:t>
      </w:r>
      <w:r>
        <w:rPr>
          <w:rFonts w:ascii="Times New Roman" w:hAnsi="Times New Roman" w:cs="Times New Roman"/>
          <w:i/>
          <w:iCs/>
          <w:sz w:val="24"/>
          <w:szCs w:val="24"/>
        </w:rPr>
        <w:t>minPositionDriftWeight</w:t>
      </w:r>
      <w:r>
        <w:rPr>
          <w:rFonts w:ascii="Times New Roman" w:hAnsi="Times New Roman" w:cs="Times New Roman"/>
          <w:sz w:val="24"/>
          <w:szCs w:val="24"/>
        </w:rPr>
        <w:t xml:space="preserve"> element specifies the minimum weight a position must drift from the model before the position is corrected. It is not used when creating trades for cash management.</w:t>
      </w:r>
    </w:p>
    <w:p w14:paraId="57F8456B" w14:textId="110ED960" w:rsidR="0089685B" w:rsidRDefault="0089685B" w:rsidP="001510AA">
      <w:pPr>
        <w:pStyle w:val="ListParagraph"/>
        <w:numPr>
          <w:ilvl w:val="0"/>
          <w:numId w:val="69"/>
        </w:numPr>
        <w:spacing w:line="360" w:lineRule="auto"/>
        <w:rPr>
          <w:rFonts w:ascii="Times New Roman" w:hAnsi="Times New Roman" w:cs="Times New Roman"/>
          <w:sz w:val="24"/>
          <w:szCs w:val="24"/>
        </w:rPr>
      </w:pPr>
      <w:r>
        <w:rPr>
          <w:rFonts w:ascii="Times New Roman" w:hAnsi="Times New Roman" w:cs="Times New Roman"/>
          <w:sz w:val="24"/>
          <w:szCs w:val="24"/>
          <w:u w:val="single"/>
        </w:rPr>
        <w:t>Manage USD</w:t>
      </w:r>
      <w:r w:rsidRPr="0089685B">
        <w:rPr>
          <w:rFonts w:ascii="Times New Roman" w:hAnsi="Times New Roman" w:cs="Times New Roman"/>
          <w:sz w:val="24"/>
          <w:szCs w:val="24"/>
        </w:rPr>
        <w:t>:</w:t>
      </w:r>
      <w:r>
        <w:rPr>
          <w:rFonts w:ascii="Times New Roman" w:hAnsi="Times New Roman" w:cs="Times New Roman"/>
          <w:sz w:val="24"/>
          <w:szCs w:val="24"/>
        </w:rPr>
        <w:t xml:space="preserve"> The </w:t>
      </w:r>
      <w:r>
        <w:rPr>
          <w:rFonts w:ascii="Times New Roman" w:hAnsi="Times New Roman" w:cs="Times New Roman"/>
          <w:i/>
          <w:iCs/>
          <w:sz w:val="24"/>
          <w:szCs w:val="24"/>
        </w:rPr>
        <w:t>manageUsd</w:t>
      </w:r>
      <w:r>
        <w:rPr>
          <w:rFonts w:ascii="Times New Roman" w:hAnsi="Times New Roman" w:cs="Times New Roman"/>
          <w:sz w:val="24"/>
          <w:szCs w:val="24"/>
        </w:rPr>
        <w:t xml:space="preserve"> element specifies whether a post-processing step is used to optimize USD cash. It will create trades to get cash within one round lot of the target weight without going below it. The default is NONE.</w:t>
      </w:r>
    </w:p>
    <w:p w14:paraId="5BF8A384" w14:textId="58608CE9" w:rsidR="006C0F23" w:rsidRDefault="006C0F23" w:rsidP="001510AA">
      <w:pPr>
        <w:pStyle w:val="ListParagraph"/>
        <w:numPr>
          <w:ilvl w:val="0"/>
          <w:numId w:val="69"/>
        </w:numPr>
        <w:spacing w:line="360" w:lineRule="auto"/>
        <w:rPr>
          <w:rFonts w:ascii="Times New Roman" w:hAnsi="Times New Roman" w:cs="Times New Roman"/>
          <w:sz w:val="24"/>
          <w:szCs w:val="24"/>
        </w:rPr>
      </w:pPr>
      <w:r>
        <w:rPr>
          <w:rFonts w:ascii="Times New Roman" w:hAnsi="Times New Roman" w:cs="Times New Roman"/>
          <w:sz w:val="24"/>
          <w:szCs w:val="24"/>
          <w:u w:val="single"/>
        </w:rPr>
        <w:t>Manage USD - Fixed Income</w:t>
      </w:r>
      <w:r w:rsidRPr="006C0F23">
        <w:rPr>
          <w:rFonts w:ascii="Times New Roman" w:hAnsi="Times New Roman" w:cs="Times New Roman"/>
          <w:sz w:val="24"/>
          <w:szCs w:val="24"/>
        </w:rPr>
        <w:t>:</w:t>
      </w:r>
      <w:r>
        <w:rPr>
          <w:rFonts w:ascii="Times New Roman" w:hAnsi="Times New Roman" w:cs="Times New Roman"/>
          <w:sz w:val="24"/>
          <w:szCs w:val="24"/>
        </w:rPr>
        <w:t xml:space="preserve"> Buy/sell one round lot at a time of the security with the best duration for balancing the account duration until cash reaches the target weight. The maximum weight of each security is calculated by scaling the investible model sleeve security weights by up to 100%. When using this option, the </w:t>
      </w:r>
      <w:r>
        <w:rPr>
          <w:rFonts w:ascii="Times New Roman" w:hAnsi="Times New Roman" w:cs="Times New Roman"/>
          <w:i/>
          <w:iCs/>
          <w:sz w:val="24"/>
          <w:szCs w:val="24"/>
        </w:rPr>
        <w:t>relativeWeightCap</w:t>
      </w:r>
      <w:r>
        <w:rPr>
          <w:rFonts w:ascii="Times New Roman" w:hAnsi="Times New Roman" w:cs="Times New Roman"/>
          <w:sz w:val="24"/>
          <w:szCs w:val="24"/>
        </w:rPr>
        <w:t xml:space="preserve"> option is supported.</w:t>
      </w:r>
    </w:p>
    <w:p w14:paraId="3DE6C1A9" w14:textId="6933A04F" w:rsidR="006C0F23" w:rsidRDefault="006C0F23" w:rsidP="001510AA">
      <w:pPr>
        <w:pStyle w:val="ListParagraph"/>
        <w:numPr>
          <w:ilvl w:val="0"/>
          <w:numId w:val="69"/>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Manage USD - Equity</w:t>
      </w:r>
      <w:r w:rsidRPr="006C0F23">
        <w:rPr>
          <w:rFonts w:ascii="Times New Roman" w:hAnsi="Times New Roman" w:cs="Times New Roman"/>
          <w:sz w:val="24"/>
          <w:szCs w:val="24"/>
        </w:rPr>
        <w:t>:</w:t>
      </w:r>
      <w:r>
        <w:rPr>
          <w:rFonts w:ascii="Times New Roman" w:hAnsi="Times New Roman" w:cs="Times New Roman"/>
          <w:sz w:val="24"/>
          <w:szCs w:val="24"/>
        </w:rPr>
        <w:t xml:space="preserve"> Buy/sell one share at a time of the most under-weight/over-weight security until cash reaches the target weight. When using this option, the </w:t>
      </w:r>
      <w:r>
        <w:rPr>
          <w:rFonts w:ascii="Times New Roman" w:hAnsi="Times New Roman" w:cs="Times New Roman"/>
          <w:i/>
          <w:iCs/>
          <w:sz w:val="24"/>
          <w:szCs w:val="24"/>
        </w:rPr>
        <w:t>relativeWeightCap</w:t>
      </w:r>
      <w:r>
        <w:rPr>
          <w:rFonts w:ascii="Times New Roman" w:hAnsi="Times New Roman" w:cs="Times New Roman"/>
          <w:sz w:val="24"/>
          <w:szCs w:val="24"/>
        </w:rPr>
        <w:t xml:space="preserve"> option may be exceeded.</w:t>
      </w:r>
    </w:p>
    <w:p w14:paraId="35BF3A56" w14:textId="0CD4638F" w:rsidR="006C0F23" w:rsidRDefault="006C0F23" w:rsidP="001510AA">
      <w:pPr>
        <w:pStyle w:val="ListParagraph"/>
        <w:numPr>
          <w:ilvl w:val="0"/>
          <w:numId w:val="69"/>
        </w:numPr>
        <w:spacing w:line="360" w:lineRule="auto"/>
        <w:rPr>
          <w:rFonts w:ascii="Times New Roman" w:hAnsi="Times New Roman" w:cs="Times New Roman"/>
          <w:sz w:val="24"/>
          <w:szCs w:val="24"/>
        </w:rPr>
      </w:pPr>
      <w:r>
        <w:rPr>
          <w:rFonts w:ascii="Times New Roman" w:hAnsi="Times New Roman" w:cs="Times New Roman"/>
          <w:sz w:val="24"/>
          <w:szCs w:val="24"/>
          <w:u w:val="single"/>
        </w:rPr>
        <w:t>Manage USD - NONE</w:t>
      </w:r>
      <w:r w:rsidRPr="006C0F23">
        <w:rPr>
          <w:rFonts w:ascii="Times New Roman" w:hAnsi="Times New Roman" w:cs="Times New Roman"/>
          <w:sz w:val="24"/>
          <w:szCs w:val="24"/>
        </w:rPr>
        <w:t>:</w:t>
      </w:r>
      <w:r>
        <w:rPr>
          <w:rFonts w:ascii="Times New Roman" w:hAnsi="Times New Roman" w:cs="Times New Roman"/>
          <w:sz w:val="24"/>
          <w:szCs w:val="24"/>
        </w:rPr>
        <w:t xml:space="preserve"> No optimization is performed.</w:t>
      </w:r>
    </w:p>
    <w:p w14:paraId="42AF7160" w14:textId="0FADD061" w:rsidR="006C0F23" w:rsidRDefault="006C0F23" w:rsidP="001510AA">
      <w:pPr>
        <w:pStyle w:val="ListParagraph"/>
        <w:numPr>
          <w:ilvl w:val="0"/>
          <w:numId w:val="69"/>
        </w:numPr>
        <w:spacing w:line="360" w:lineRule="auto"/>
        <w:rPr>
          <w:rFonts w:ascii="Times New Roman" w:hAnsi="Times New Roman" w:cs="Times New Roman"/>
          <w:sz w:val="24"/>
          <w:szCs w:val="24"/>
        </w:rPr>
      </w:pPr>
      <w:r>
        <w:rPr>
          <w:rFonts w:ascii="Times New Roman" w:hAnsi="Times New Roman" w:cs="Times New Roman"/>
          <w:sz w:val="24"/>
          <w:szCs w:val="24"/>
          <w:u w:val="single"/>
        </w:rPr>
        <w:t>Manage USD Target Weight</w:t>
      </w:r>
      <w:r w:rsidRPr="006C0F23">
        <w:rPr>
          <w:rFonts w:ascii="Times New Roman" w:hAnsi="Times New Roman" w:cs="Times New Roman"/>
          <w:sz w:val="24"/>
          <w:szCs w:val="24"/>
        </w:rPr>
        <w:t>:</w:t>
      </w:r>
      <w:r>
        <w:rPr>
          <w:rFonts w:ascii="Times New Roman" w:hAnsi="Times New Roman" w:cs="Times New Roman"/>
          <w:sz w:val="24"/>
          <w:szCs w:val="24"/>
        </w:rPr>
        <w:t xml:space="preserve"> The </w:t>
      </w:r>
      <w:r w:rsidRPr="006C0F23">
        <w:rPr>
          <w:rFonts w:ascii="Times New Roman" w:hAnsi="Times New Roman" w:cs="Times New Roman"/>
          <w:i/>
          <w:iCs/>
          <w:sz w:val="24"/>
          <w:szCs w:val="24"/>
        </w:rPr>
        <w:t>manageUsdTargetWeight</w:t>
      </w:r>
      <w:r>
        <w:rPr>
          <w:rFonts w:ascii="Times New Roman" w:hAnsi="Times New Roman" w:cs="Times New Roman"/>
          <w:sz w:val="24"/>
          <w:szCs w:val="24"/>
        </w:rPr>
        <w:t xml:space="preserve"> element defines the target weight of the USD cash. The default is the weight of the USD cash in the model.</w:t>
      </w:r>
    </w:p>
    <w:p w14:paraId="50F79A69" w14:textId="27693B1D" w:rsidR="006C0F23" w:rsidRDefault="006C0F23" w:rsidP="001510AA">
      <w:pPr>
        <w:pStyle w:val="ListParagraph"/>
        <w:numPr>
          <w:ilvl w:val="0"/>
          <w:numId w:val="69"/>
        </w:numPr>
        <w:spacing w:line="360" w:lineRule="auto"/>
        <w:rPr>
          <w:rFonts w:ascii="Times New Roman" w:hAnsi="Times New Roman" w:cs="Times New Roman"/>
          <w:sz w:val="24"/>
          <w:szCs w:val="24"/>
        </w:rPr>
      </w:pPr>
      <w:r>
        <w:rPr>
          <w:rFonts w:ascii="Times New Roman" w:hAnsi="Times New Roman" w:cs="Times New Roman"/>
          <w:sz w:val="24"/>
          <w:szCs w:val="24"/>
          <w:u w:val="single"/>
        </w:rPr>
        <w:t>Manage USD Exclude Sleeve Filters</w:t>
      </w:r>
      <w:r w:rsidRPr="006C0F23">
        <w:rPr>
          <w:rFonts w:ascii="Times New Roman" w:hAnsi="Times New Roman" w:cs="Times New Roman"/>
          <w:sz w:val="24"/>
          <w:szCs w:val="24"/>
        </w:rPr>
        <w:t>:</w:t>
      </w:r>
      <w:r>
        <w:rPr>
          <w:rFonts w:ascii="Times New Roman" w:hAnsi="Times New Roman" w:cs="Times New Roman"/>
          <w:sz w:val="24"/>
          <w:szCs w:val="24"/>
        </w:rPr>
        <w:t xml:space="preserve"> The </w:t>
      </w:r>
      <w:r w:rsidRPr="006C0F23">
        <w:rPr>
          <w:rFonts w:ascii="Times New Roman" w:hAnsi="Times New Roman" w:cs="Times New Roman"/>
          <w:i/>
          <w:iCs/>
          <w:sz w:val="24"/>
          <w:szCs w:val="24"/>
        </w:rPr>
        <w:t>manageUsdExcludeSleeveFilter</w:t>
      </w:r>
      <w:r>
        <w:rPr>
          <w:rFonts w:ascii="Times New Roman" w:hAnsi="Times New Roman" w:cs="Times New Roman"/>
          <w:sz w:val="24"/>
          <w:szCs w:val="24"/>
        </w:rPr>
        <w:t xml:space="preserve"> element can be used to exclude securities when optimizing USD cash. It is used to exclude securities optimized by separate optimization requests. The USD cash position should not be excluded. The default is to exclude nothing.</w:t>
      </w:r>
    </w:p>
    <w:p w14:paraId="1ED88D3D" w14:textId="2A552792" w:rsidR="00254A72" w:rsidRDefault="00254A72" w:rsidP="001510AA">
      <w:pPr>
        <w:pStyle w:val="ListParagraph"/>
        <w:numPr>
          <w:ilvl w:val="0"/>
          <w:numId w:val="69"/>
        </w:numPr>
        <w:spacing w:line="360" w:lineRule="auto"/>
        <w:rPr>
          <w:rFonts w:ascii="Times New Roman" w:hAnsi="Times New Roman" w:cs="Times New Roman"/>
          <w:sz w:val="24"/>
          <w:szCs w:val="24"/>
        </w:rPr>
      </w:pPr>
      <w:r>
        <w:rPr>
          <w:rFonts w:ascii="Times New Roman" w:hAnsi="Times New Roman" w:cs="Times New Roman"/>
          <w:sz w:val="24"/>
          <w:szCs w:val="24"/>
          <w:u w:val="single"/>
        </w:rPr>
        <w:t>Manage USD Filters</w:t>
      </w:r>
      <w:r w:rsidRPr="00254A72">
        <w:rPr>
          <w:rFonts w:ascii="Times New Roman" w:hAnsi="Times New Roman" w:cs="Times New Roman"/>
          <w:sz w:val="24"/>
          <w:szCs w:val="24"/>
        </w:rPr>
        <w:t>:</w:t>
      </w:r>
      <w:r>
        <w:rPr>
          <w:rFonts w:ascii="Times New Roman" w:hAnsi="Times New Roman" w:cs="Times New Roman"/>
          <w:sz w:val="24"/>
          <w:szCs w:val="24"/>
        </w:rPr>
        <w:t xml:space="preserve"> The </w:t>
      </w:r>
      <w:r w:rsidRPr="00254A72">
        <w:rPr>
          <w:rFonts w:ascii="Times New Roman" w:hAnsi="Times New Roman" w:cs="Times New Roman"/>
          <w:i/>
          <w:iCs/>
          <w:sz w:val="24"/>
          <w:szCs w:val="24"/>
        </w:rPr>
        <w:t>manageUsdFilters</w:t>
      </w:r>
      <w:r>
        <w:rPr>
          <w:rFonts w:ascii="Times New Roman" w:hAnsi="Times New Roman" w:cs="Times New Roman"/>
          <w:sz w:val="24"/>
          <w:szCs w:val="24"/>
        </w:rPr>
        <w:t xml:space="preserve"> element can be used to control which model sleeve securities are used in trades to optimize USD cash. The default is any model sleeve security.</w:t>
      </w:r>
    </w:p>
    <w:p w14:paraId="5256972D" w14:textId="3267AAB8" w:rsidR="00254A72" w:rsidRDefault="00254A72" w:rsidP="001510AA">
      <w:pPr>
        <w:pStyle w:val="ListParagraph"/>
        <w:numPr>
          <w:ilvl w:val="0"/>
          <w:numId w:val="69"/>
        </w:numPr>
        <w:spacing w:line="360" w:lineRule="auto"/>
        <w:rPr>
          <w:rFonts w:ascii="Times New Roman" w:hAnsi="Times New Roman" w:cs="Times New Roman"/>
          <w:sz w:val="24"/>
          <w:szCs w:val="24"/>
        </w:rPr>
      </w:pPr>
      <w:r>
        <w:rPr>
          <w:rFonts w:ascii="Times New Roman" w:hAnsi="Times New Roman" w:cs="Times New Roman"/>
          <w:sz w:val="24"/>
          <w:szCs w:val="24"/>
          <w:u w:val="single"/>
        </w:rPr>
        <w:t>Manage USD Options</w:t>
      </w:r>
      <w:r w:rsidRPr="00254A72">
        <w:rPr>
          <w:rFonts w:ascii="Times New Roman" w:hAnsi="Times New Roman" w:cs="Times New Roman"/>
          <w:sz w:val="24"/>
          <w:szCs w:val="24"/>
        </w:rPr>
        <w:t>:</w:t>
      </w:r>
      <w:r>
        <w:rPr>
          <w:rFonts w:ascii="Times New Roman" w:hAnsi="Times New Roman" w:cs="Times New Roman"/>
          <w:sz w:val="24"/>
          <w:szCs w:val="24"/>
        </w:rPr>
        <w:t xml:space="preserve"> The </w:t>
      </w:r>
      <w:r w:rsidRPr="00254A72">
        <w:rPr>
          <w:rFonts w:ascii="Times New Roman" w:hAnsi="Times New Roman" w:cs="Times New Roman"/>
          <w:i/>
          <w:iCs/>
          <w:sz w:val="24"/>
          <w:szCs w:val="24"/>
        </w:rPr>
        <w:t>manageUsdOptions</w:t>
      </w:r>
      <w:r>
        <w:rPr>
          <w:rFonts w:ascii="Times New Roman" w:hAnsi="Times New Roman" w:cs="Times New Roman"/>
          <w:sz w:val="24"/>
          <w:szCs w:val="24"/>
        </w:rPr>
        <w:t xml:space="preserve"> specifies additional options for optimizing USD cash. Additional options include the following.</w:t>
      </w:r>
    </w:p>
    <w:p w14:paraId="691594A5" w14:textId="6DEEBE3F" w:rsidR="00254A72" w:rsidRDefault="00254A72" w:rsidP="001510AA">
      <w:pPr>
        <w:pStyle w:val="ListParagraph"/>
        <w:numPr>
          <w:ilvl w:val="0"/>
          <w:numId w:val="69"/>
        </w:numPr>
        <w:spacing w:line="360" w:lineRule="auto"/>
        <w:rPr>
          <w:rFonts w:ascii="Times New Roman" w:hAnsi="Times New Roman" w:cs="Times New Roman"/>
          <w:sz w:val="24"/>
          <w:szCs w:val="24"/>
        </w:rPr>
      </w:pPr>
      <w:r>
        <w:rPr>
          <w:rFonts w:ascii="Times New Roman" w:hAnsi="Times New Roman" w:cs="Times New Roman"/>
          <w:sz w:val="24"/>
          <w:szCs w:val="24"/>
          <w:u w:val="single"/>
        </w:rPr>
        <w:t>Manage USD Options - TARGET_CURRENT_WEIGHT_IF_BELOW_TARGET</w:t>
      </w:r>
      <w:r w:rsidRPr="00254A72">
        <w:rPr>
          <w:rFonts w:ascii="Times New Roman" w:hAnsi="Times New Roman" w:cs="Times New Roman"/>
          <w:sz w:val="24"/>
          <w:szCs w:val="24"/>
        </w:rPr>
        <w:t>:</w:t>
      </w:r>
      <w:r>
        <w:rPr>
          <w:rFonts w:ascii="Times New Roman" w:hAnsi="Times New Roman" w:cs="Times New Roman"/>
          <w:sz w:val="24"/>
          <w:szCs w:val="24"/>
        </w:rPr>
        <w:t xml:space="preserve"> Target the current weight of the USD cash in the account if it is below the cash target but not negative. This prevents the optimizer from replacing cash that has been intentionally swept out of the account.</w:t>
      </w:r>
    </w:p>
    <w:p w14:paraId="178EEEF5" w14:textId="3B3C5DB2" w:rsidR="00254A72" w:rsidRDefault="00254A72" w:rsidP="001510AA">
      <w:pPr>
        <w:pStyle w:val="ListParagraph"/>
        <w:numPr>
          <w:ilvl w:val="0"/>
          <w:numId w:val="69"/>
        </w:numPr>
        <w:spacing w:line="360" w:lineRule="auto"/>
        <w:rPr>
          <w:rFonts w:ascii="Times New Roman" w:hAnsi="Times New Roman" w:cs="Times New Roman"/>
          <w:sz w:val="24"/>
          <w:szCs w:val="24"/>
        </w:rPr>
      </w:pPr>
      <w:r>
        <w:rPr>
          <w:rFonts w:ascii="Times New Roman" w:hAnsi="Times New Roman" w:cs="Times New Roman"/>
          <w:sz w:val="24"/>
          <w:szCs w:val="24"/>
          <w:u w:val="single"/>
        </w:rPr>
        <w:t>Manage USD Options - TARGET_MODEL_USD_WEIGHT_IN_UNIVERSE</w:t>
      </w:r>
      <w:r w:rsidRPr="00254A72">
        <w:rPr>
          <w:rFonts w:ascii="Times New Roman" w:hAnsi="Times New Roman" w:cs="Times New Roman"/>
          <w:sz w:val="24"/>
          <w:szCs w:val="24"/>
        </w:rPr>
        <w:t>:</w:t>
      </w:r>
      <w:r>
        <w:rPr>
          <w:rFonts w:ascii="Times New Roman" w:hAnsi="Times New Roman" w:cs="Times New Roman"/>
          <w:sz w:val="24"/>
          <w:szCs w:val="24"/>
        </w:rPr>
        <w:t xml:space="preserve"> If the USD cash is included in the universe/sleeve, set the target weight of the USD cash to the weight of the USD cash in the model, otherwise set it to zero.</w:t>
      </w:r>
    </w:p>
    <w:p w14:paraId="4A4BB21B" w14:textId="7CFE3BE5" w:rsidR="00254A72" w:rsidRDefault="00254A72" w:rsidP="001510AA">
      <w:pPr>
        <w:pStyle w:val="ListParagraph"/>
        <w:numPr>
          <w:ilvl w:val="0"/>
          <w:numId w:val="69"/>
        </w:numPr>
        <w:spacing w:line="360" w:lineRule="auto"/>
        <w:rPr>
          <w:rFonts w:ascii="Times New Roman" w:hAnsi="Times New Roman" w:cs="Times New Roman"/>
          <w:sz w:val="24"/>
          <w:szCs w:val="24"/>
        </w:rPr>
      </w:pPr>
      <w:r>
        <w:rPr>
          <w:rFonts w:ascii="Times New Roman" w:hAnsi="Times New Roman" w:cs="Times New Roman"/>
          <w:sz w:val="24"/>
          <w:szCs w:val="24"/>
          <w:u w:val="single"/>
        </w:rPr>
        <w:t>Manage USD Options - OPTIMIZE_KRDs</w:t>
      </w:r>
      <w:r w:rsidRPr="00254A72">
        <w:rPr>
          <w:rFonts w:ascii="Times New Roman" w:hAnsi="Times New Roman" w:cs="Times New Roman"/>
          <w:sz w:val="24"/>
          <w:szCs w:val="24"/>
        </w:rPr>
        <w:t>:</w:t>
      </w:r>
      <w:r>
        <w:rPr>
          <w:rFonts w:ascii="Times New Roman" w:hAnsi="Times New Roman" w:cs="Times New Roman"/>
          <w:sz w:val="24"/>
          <w:szCs w:val="24"/>
        </w:rPr>
        <w:t xml:space="preserve"> Optimizes KRDs instead of duration. This option will minimize the sum of the relative KRDs squared. Applies to FIXED INCOME only. When using this option, the </w:t>
      </w:r>
      <w:r>
        <w:rPr>
          <w:rFonts w:ascii="Times New Roman" w:hAnsi="Times New Roman" w:cs="Times New Roman"/>
          <w:i/>
          <w:iCs/>
          <w:sz w:val="24"/>
          <w:szCs w:val="24"/>
        </w:rPr>
        <w:t>relativeWeightCap</w:t>
      </w:r>
      <w:r>
        <w:rPr>
          <w:rFonts w:ascii="Times New Roman" w:hAnsi="Times New Roman" w:cs="Times New Roman"/>
          <w:sz w:val="24"/>
          <w:szCs w:val="24"/>
        </w:rPr>
        <w:t xml:space="preserve"> may be exceeded.</w:t>
      </w:r>
    </w:p>
    <w:p w14:paraId="037E7A1D" w14:textId="6A477345" w:rsidR="001510AA" w:rsidRDefault="001510AA" w:rsidP="001510AA">
      <w:pPr>
        <w:pStyle w:val="ListParagraph"/>
        <w:numPr>
          <w:ilvl w:val="0"/>
          <w:numId w:val="69"/>
        </w:numPr>
        <w:spacing w:line="360" w:lineRule="auto"/>
        <w:rPr>
          <w:rFonts w:ascii="Times New Roman" w:hAnsi="Times New Roman" w:cs="Times New Roman"/>
          <w:sz w:val="24"/>
          <w:szCs w:val="24"/>
        </w:rPr>
      </w:pPr>
      <w:r>
        <w:rPr>
          <w:rFonts w:ascii="Times New Roman" w:hAnsi="Times New Roman" w:cs="Times New Roman"/>
          <w:sz w:val="24"/>
          <w:szCs w:val="24"/>
          <w:u w:val="single"/>
        </w:rPr>
        <w:t>Buy Only</w:t>
      </w:r>
      <w:r w:rsidRPr="001510AA">
        <w:rPr>
          <w:rFonts w:ascii="Times New Roman" w:hAnsi="Times New Roman" w:cs="Times New Roman"/>
          <w:sz w:val="24"/>
          <w:szCs w:val="24"/>
        </w:rPr>
        <w:t>:</w:t>
      </w:r>
      <w:r>
        <w:rPr>
          <w:rFonts w:ascii="Times New Roman" w:hAnsi="Times New Roman" w:cs="Times New Roman"/>
          <w:sz w:val="24"/>
          <w:szCs w:val="24"/>
        </w:rPr>
        <w:t xml:space="preserve"> The </w:t>
      </w:r>
      <w:r w:rsidRPr="001510AA">
        <w:rPr>
          <w:rFonts w:ascii="Times New Roman" w:hAnsi="Times New Roman" w:cs="Times New Roman"/>
          <w:i/>
          <w:iCs/>
          <w:sz w:val="24"/>
          <w:szCs w:val="24"/>
        </w:rPr>
        <w:t>buyOnly</w:t>
      </w:r>
      <w:r>
        <w:rPr>
          <w:rFonts w:ascii="Times New Roman" w:hAnsi="Times New Roman" w:cs="Times New Roman"/>
          <w:sz w:val="24"/>
          <w:szCs w:val="24"/>
        </w:rPr>
        <w:t xml:space="preserve"> element can be used to restrict trades to only buys. This option will create buys one lot size at a time using security that improves the relative KRDs the most without causing cash to drop below the target. The target weight of the USD cash is specified using the </w:t>
      </w:r>
      <w:r w:rsidRPr="001510AA">
        <w:rPr>
          <w:rFonts w:ascii="Times New Roman" w:hAnsi="Times New Roman" w:cs="Times New Roman"/>
          <w:i/>
          <w:iCs/>
          <w:sz w:val="24"/>
          <w:szCs w:val="24"/>
        </w:rPr>
        <w:t>manageUsd</w:t>
      </w:r>
      <w:r>
        <w:rPr>
          <w:rFonts w:ascii="Times New Roman" w:hAnsi="Times New Roman" w:cs="Times New Roman"/>
          <w:sz w:val="24"/>
          <w:szCs w:val="24"/>
        </w:rPr>
        <w:t xml:space="preserve"> element.</w:t>
      </w:r>
    </w:p>
    <w:p w14:paraId="5DBEE7E8" w14:textId="77777777" w:rsidR="001510AA" w:rsidRDefault="001510AA" w:rsidP="001510AA">
      <w:pPr>
        <w:pStyle w:val="ListParagraph"/>
        <w:numPr>
          <w:ilvl w:val="0"/>
          <w:numId w:val="69"/>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Buy Only - Optimize the relative KRDs of the Sleeve</w:t>
      </w:r>
      <w:r w:rsidRPr="001510AA">
        <w:rPr>
          <w:rFonts w:ascii="Times New Roman" w:hAnsi="Times New Roman" w:cs="Times New Roman"/>
          <w:sz w:val="24"/>
          <w:szCs w:val="24"/>
        </w:rPr>
        <w:t>:</w:t>
      </w:r>
      <w:r>
        <w:rPr>
          <w:rFonts w:ascii="Times New Roman" w:hAnsi="Times New Roman" w:cs="Times New Roman"/>
          <w:sz w:val="24"/>
          <w:szCs w:val="24"/>
        </w:rPr>
        <w:t xml:space="preserve"> If the </w:t>
      </w:r>
      <w:r w:rsidRPr="001510AA">
        <w:rPr>
          <w:rFonts w:ascii="Times New Roman" w:hAnsi="Times New Roman" w:cs="Times New Roman"/>
          <w:i/>
          <w:iCs/>
          <w:sz w:val="24"/>
          <w:szCs w:val="24"/>
        </w:rPr>
        <w:t>manageUsd</w:t>
      </w:r>
      <w:r>
        <w:rPr>
          <w:rFonts w:ascii="Times New Roman" w:hAnsi="Times New Roman" w:cs="Times New Roman"/>
          <w:sz w:val="24"/>
          <w:szCs w:val="24"/>
        </w:rPr>
        <w:t xml:space="preserve"> options </w:t>
      </w:r>
      <w:r w:rsidRPr="001510AA">
        <w:rPr>
          <w:rFonts w:ascii="Times New Roman" w:hAnsi="Times New Roman" w:cs="Times New Roman"/>
          <w:sz w:val="24"/>
          <w:szCs w:val="24"/>
        </w:rPr>
        <w:t>TARGET_MODEL_USD_WEIGHT_IN_UNIVERSE</w:t>
      </w:r>
      <w:r>
        <w:rPr>
          <w:rFonts w:ascii="Times New Roman" w:hAnsi="Times New Roman" w:cs="Times New Roman"/>
          <w:sz w:val="24"/>
          <w:szCs w:val="24"/>
        </w:rPr>
        <w:t xml:space="preserve"> is used, optimize the relative KRD’s of the sleeve only. The goal is to minimize the sum of the squares of the differences for each KRD:</w:t>
      </w:r>
    </w:p>
    <w:p w14:paraId="74DDD24A" w14:textId="77777777" w:rsidR="001510AA" w:rsidRPr="001510AA" w:rsidRDefault="001510AA" w:rsidP="001510AA">
      <w:pPr>
        <w:spacing w:line="360" w:lineRule="auto"/>
        <w:rPr>
          <w:rFonts w:ascii="Times New Roman" w:hAnsi="Times New Roman" w:cs="Times New Roman"/>
          <w:sz w:val="24"/>
          <w:szCs w:val="24"/>
          <w:u w:val="single"/>
        </w:rPr>
      </w:pPr>
    </w:p>
    <w:p w14:paraId="6512360D" w14:textId="7CD94A01" w:rsidR="001510AA" w:rsidRPr="001510AA" w:rsidRDefault="00000000" w:rsidP="001510AA">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kr</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6M, Account</m:t>
                      </m:r>
                    </m:sub>
                  </m:sSub>
                  <m:r>
                    <w:rPr>
                      <w:rFonts w:ascii="Cambria Math" w:hAnsi="Cambria Math" w:cs="Times New Roman"/>
                      <w:sz w:val="24"/>
                      <w:szCs w:val="24"/>
                    </w:rPr>
                    <m:t>-kr</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6M, Model</m:t>
                      </m:r>
                    </m:sub>
                  </m:sSub>
                </m:e>
              </m:d>
            </m:e>
            <m:sup>
              <m:r>
                <w:rPr>
                  <w:rFonts w:ascii="Cambria Math"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kr</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2Y, Account</m:t>
                      </m:r>
                    </m:sub>
                  </m:sSub>
                  <m:r>
                    <w:rPr>
                      <w:rFonts w:ascii="Cambria Math" w:hAnsi="Cambria Math" w:cs="Times New Roman"/>
                      <w:sz w:val="24"/>
                      <w:szCs w:val="24"/>
                    </w:rPr>
                    <m:t>-kr</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2Y, Model</m:t>
                      </m:r>
                    </m:sub>
                  </m:sSub>
                </m:e>
              </m:d>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kr</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5Y, Account</m:t>
                      </m:r>
                    </m:sub>
                  </m:sSub>
                  <m:r>
                    <w:rPr>
                      <w:rFonts w:ascii="Cambria Math" w:hAnsi="Cambria Math" w:cs="Times New Roman"/>
                      <w:sz w:val="24"/>
                      <w:szCs w:val="24"/>
                    </w:rPr>
                    <m:t>-kr</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5Y, Model</m:t>
                      </m:r>
                    </m:sub>
                  </m:sSub>
                </m:e>
              </m:d>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kr</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10Y, Account</m:t>
                      </m:r>
                    </m:sub>
                  </m:sSub>
                  <m:r>
                    <w:rPr>
                      <w:rFonts w:ascii="Cambria Math" w:hAnsi="Cambria Math" w:cs="Times New Roman"/>
                      <w:sz w:val="24"/>
                      <w:szCs w:val="24"/>
                    </w:rPr>
                    <m:t>-kr</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10Y, Model</m:t>
                      </m:r>
                    </m:sub>
                  </m:sSub>
                </m:e>
              </m:d>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kr</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20Y, Account</m:t>
                      </m:r>
                    </m:sub>
                  </m:sSub>
                  <m:r>
                    <w:rPr>
                      <w:rFonts w:ascii="Cambria Math" w:hAnsi="Cambria Math" w:cs="Times New Roman"/>
                      <w:sz w:val="24"/>
                      <w:szCs w:val="24"/>
                    </w:rPr>
                    <m:t>-kr</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20Y, Model</m:t>
                      </m:r>
                    </m:sub>
                  </m:sSub>
                </m:e>
              </m:d>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kr</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30Y, Account</m:t>
                      </m:r>
                    </m:sub>
                  </m:sSub>
                  <m:r>
                    <w:rPr>
                      <w:rFonts w:ascii="Cambria Math" w:hAnsi="Cambria Math" w:cs="Times New Roman"/>
                      <w:sz w:val="24"/>
                      <w:szCs w:val="24"/>
                    </w:rPr>
                    <m:t>-kr</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30Y, Model</m:t>
                      </m:r>
                    </m:sub>
                  </m:sSub>
                </m:e>
              </m:d>
            </m:e>
            <m:sup>
              <m:r>
                <w:rPr>
                  <w:rFonts w:ascii="Cambria Math" w:hAnsi="Cambria Math" w:cs="Times New Roman"/>
                  <w:sz w:val="24"/>
                  <w:szCs w:val="24"/>
                </w:rPr>
                <m:t>2</m:t>
              </m:r>
            </m:sup>
          </m:sSup>
        </m:oMath>
      </m:oMathPara>
    </w:p>
    <w:p w14:paraId="09E47EC6" w14:textId="77777777" w:rsidR="001510AA" w:rsidRPr="001510AA" w:rsidRDefault="001510AA" w:rsidP="001510AA">
      <w:pPr>
        <w:spacing w:line="360" w:lineRule="auto"/>
        <w:rPr>
          <w:rFonts w:ascii="Times New Roman" w:hAnsi="Times New Roman" w:cs="Times New Roman"/>
          <w:sz w:val="24"/>
          <w:szCs w:val="24"/>
        </w:rPr>
      </w:pPr>
    </w:p>
    <w:p w14:paraId="11D132FD" w14:textId="31FEFC17" w:rsidR="001510AA" w:rsidRDefault="001510AA" w:rsidP="001510AA">
      <w:pPr>
        <w:pStyle w:val="ListParagraph"/>
        <w:numPr>
          <w:ilvl w:val="0"/>
          <w:numId w:val="69"/>
        </w:numPr>
        <w:spacing w:line="360" w:lineRule="auto"/>
        <w:rPr>
          <w:rFonts w:ascii="Times New Roman" w:hAnsi="Times New Roman" w:cs="Times New Roman"/>
          <w:sz w:val="24"/>
          <w:szCs w:val="24"/>
        </w:rPr>
      </w:pPr>
      <w:r>
        <w:rPr>
          <w:rFonts w:ascii="Times New Roman" w:hAnsi="Times New Roman" w:cs="Times New Roman"/>
          <w:sz w:val="24"/>
          <w:szCs w:val="24"/>
          <w:u w:val="single"/>
        </w:rPr>
        <w:t>Buy Only - Relative Weight Cap Options</w:t>
      </w:r>
      <w:r>
        <w:rPr>
          <w:rFonts w:ascii="Times New Roman" w:hAnsi="Times New Roman" w:cs="Times New Roman"/>
          <w:sz w:val="24"/>
          <w:szCs w:val="24"/>
        </w:rPr>
        <w:t xml:space="preserve">: When using this option, the rounding option must be set to NEAREST_ROUND_LOT. When using this option, the </w:t>
      </w:r>
      <w:r>
        <w:rPr>
          <w:rFonts w:ascii="Times New Roman" w:hAnsi="Times New Roman" w:cs="Times New Roman"/>
          <w:i/>
          <w:iCs/>
          <w:sz w:val="24"/>
          <w:szCs w:val="24"/>
        </w:rPr>
        <w:t>relativeWeightCap</w:t>
      </w:r>
      <w:r>
        <w:rPr>
          <w:rFonts w:ascii="Times New Roman" w:hAnsi="Times New Roman" w:cs="Times New Roman"/>
          <w:sz w:val="24"/>
          <w:szCs w:val="24"/>
        </w:rPr>
        <w:t xml:space="preserve"> option is supported, but the </w:t>
      </w:r>
      <w:r w:rsidRPr="001510AA">
        <w:rPr>
          <w:rFonts w:ascii="Times New Roman" w:hAnsi="Times New Roman" w:cs="Times New Roman"/>
          <w:i/>
          <w:iCs/>
          <w:sz w:val="24"/>
          <w:szCs w:val="24"/>
        </w:rPr>
        <w:t>manageDuration</w:t>
      </w:r>
      <w:r>
        <w:rPr>
          <w:rFonts w:ascii="Times New Roman" w:hAnsi="Times New Roman" w:cs="Times New Roman"/>
          <w:sz w:val="24"/>
          <w:szCs w:val="24"/>
        </w:rPr>
        <w:t xml:space="preserve">, </w:t>
      </w:r>
      <w:r w:rsidRPr="001510AA">
        <w:rPr>
          <w:rFonts w:ascii="Times New Roman" w:hAnsi="Times New Roman" w:cs="Times New Roman"/>
          <w:i/>
          <w:iCs/>
          <w:sz w:val="24"/>
          <w:szCs w:val="24"/>
        </w:rPr>
        <w:t>minPositionDriftWeight</w:t>
      </w:r>
      <w:r>
        <w:rPr>
          <w:rFonts w:ascii="Times New Roman" w:hAnsi="Times New Roman" w:cs="Times New Roman"/>
          <w:sz w:val="24"/>
          <w:szCs w:val="24"/>
        </w:rPr>
        <w:t xml:space="preserve">, </w:t>
      </w:r>
      <w:r w:rsidRPr="001510AA">
        <w:rPr>
          <w:rFonts w:ascii="Times New Roman" w:hAnsi="Times New Roman" w:cs="Times New Roman"/>
          <w:i/>
          <w:iCs/>
          <w:sz w:val="24"/>
          <w:szCs w:val="24"/>
        </w:rPr>
        <w:t>manageUsd</w:t>
      </w:r>
      <w:r>
        <w:rPr>
          <w:rFonts w:ascii="Times New Roman" w:hAnsi="Times New Roman" w:cs="Times New Roman"/>
          <w:sz w:val="24"/>
          <w:szCs w:val="24"/>
        </w:rPr>
        <w:t xml:space="preserve">, and </w:t>
      </w:r>
      <w:r w:rsidRPr="001510AA">
        <w:rPr>
          <w:rFonts w:ascii="Times New Roman" w:hAnsi="Times New Roman" w:cs="Times New Roman"/>
          <w:i/>
          <w:iCs/>
          <w:sz w:val="24"/>
          <w:szCs w:val="24"/>
        </w:rPr>
        <w:t>minTradePercent</w:t>
      </w:r>
      <w:r>
        <w:rPr>
          <w:rFonts w:ascii="Times New Roman" w:hAnsi="Times New Roman" w:cs="Times New Roman"/>
          <w:sz w:val="24"/>
          <w:szCs w:val="24"/>
        </w:rPr>
        <w:t xml:space="preserve"> options are not supported. The default is to create buy and sell trades.</w:t>
      </w:r>
    </w:p>
    <w:p w14:paraId="0D2332F6" w14:textId="7C0E1D8A" w:rsidR="001510AA" w:rsidRDefault="001510AA" w:rsidP="001510AA">
      <w:pPr>
        <w:pStyle w:val="ListParagraph"/>
        <w:numPr>
          <w:ilvl w:val="0"/>
          <w:numId w:val="69"/>
        </w:numPr>
        <w:spacing w:line="360" w:lineRule="auto"/>
        <w:rPr>
          <w:rFonts w:ascii="Times New Roman" w:hAnsi="Times New Roman" w:cs="Times New Roman"/>
          <w:sz w:val="24"/>
          <w:szCs w:val="24"/>
        </w:rPr>
      </w:pPr>
      <w:r>
        <w:rPr>
          <w:rFonts w:ascii="Times New Roman" w:hAnsi="Times New Roman" w:cs="Times New Roman"/>
          <w:sz w:val="24"/>
          <w:szCs w:val="24"/>
          <w:u w:val="single"/>
        </w:rPr>
        <w:t>Buy Only Priority Security ID</w:t>
      </w:r>
      <w:r w:rsidRPr="001510AA">
        <w:rPr>
          <w:rFonts w:ascii="Times New Roman" w:hAnsi="Times New Roman" w:cs="Times New Roman"/>
          <w:sz w:val="24"/>
          <w:szCs w:val="24"/>
        </w:rPr>
        <w:t>:</w:t>
      </w:r>
      <w:r>
        <w:rPr>
          <w:rFonts w:ascii="Times New Roman" w:hAnsi="Times New Roman" w:cs="Times New Roman"/>
          <w:sz w:val="24"/>
          <w:szCs w:val="24"/>
        </w:rPr>
        <w:t xml:space="preserve"> The </w:t>
      </w:r>
      <w:r w:rsidRPr="00B1418E">
        <w:rPr>
          <w:rFonts w:ascii="Times New Roman" w:hAnsi="Times New Roman" w:cs="Times New Roman"/>
          <w:i/>
          <w:iCs/>
          <w:sz w:val="24"/>
          <w:szCs w:val="24"/>
        </w:rPr>
        <w:t>buyOnlyPrioritySecurityIds</w:t>
      </w:r>
      <w:r>
        <w:rPr>
          <w:rFonts w:ascii="Times New Roman" w:hAnsi="Times New Roman" w:cs="Times New Roman"/>
          <w:sz w:val="24"/>
          <w:szCs w:val="24"/>
        </w:rPr>
        <w:t xml:space="preserve"> element can be used to pri</w:t>
      </w:r>
      <w:r w:rsidR="00B1418E">
        <w:rPr>
          <w:rFonts w:ascii="Times New Roman" w:hAnsi="Times New Roman" w:cs="Times New Roman"/>
          <w:sz w:val="24"/>
          <w:szCs w:val="24"/>
        </w:rPr>
        <w:t>oritize securities for the buy only logic. In the order of the securities in the list, the logic will buy up to the target weight of each security before buying the next security in the list or any other security.</w:t>
      </w:r>
    </w:p>
    <w:p w14:paraId="0215CA03" w14:textId="54CDEB9E" w:rsidR="00B1418E" w:rsidRDefault="00B1418E" w:rsidP="001510AA">
      <w:pPr>
        <w:pStyle w:val="ListParagraph"/>
        <w:numPr>
          <w:ilvl w:val="0"/>
          <w:numId w:val="69"/>
        </w:numPr>
        <w:spacing w:line="360" w:lineRule="auto"/>
        <w:rPr>
          <w:rFonts w:ascii="Times New Roman" w:hAnsi="Times New Roman" w:cs="Times New Roman"/>
          <w:sz w:val="24"/>
          <w:szCs w:val="24"/>
        </w:rPr>
      </w:pPr>
      <w:r>
        <w:rPr>
          <w:rFonts w:ascii="Times New Roman" w:hAnsi="Times New Roman" w:cs="Times New Roman"/>
          <w:sz w:val="24"/>
          <w:szCs w:val="24"/>
          <w:u w:val="single"/>
        </w:rPr>
        <w:t>Sell Only</w:t>
      </w:r>
      <w:r w:rsidRPr="00B1418E">
        <w:rPr>
          <w:rFonts w:ascii="Times New Roman" w:hAnsi="Times New Roman" w:cs="Times New Roman"/>
          <w:sz w:val="24"/>
          <w:szCs w:val="24"/>
        </w:rPr>
        <w:t>:</w:t>
      </w:r>
      <w:r>
        <w:rPr>
          <w:rFonts w:ascii="Times New Roman" w:hAnsi="Times New Roman" w:cs="Times New Roman"/>
          <w:sz w:val="24"/>
          <w:szCs w:val="24"/>
        </w:rPr>
        <w:t xml:space="preserve"> The </w:t>
      </w:r>
      <w:r w:rsidRPr="00B1418E">
        <w:rPr>
          <w:rFonts w:ascii="Times New Roman" w:hAnsi="Times New Roman" w:cs="Times New Roman"/>
          <w:i/>
          <w:iCs/>
          <w:sz w:val="24"/>
          <w:szCs w:val="24"/>
        </w:rPr>
        <w:t>sellOnly</w:t>
      </w:r>
      <w:r>
        <w:rPr>
          <w:rFonts w:ascii="Times New Roman" w:hAnsi="Times New Roman" w:cs="Times New Roman"/>
          <w:sz w:val="24"/>
          <w:szCs w:val="24"/>
        </w:rPr>
        <w:t xml:space="preserve"> element can be used to restrict trades to only sells. This option is the same as </w:t>
      </w:r>
      <w:r w:rsidRPr="00B1418E">
        <w:rPr>
          <w:rFonts w:ascii="Times New Roman" w:hAnsi="Times New Roman" w:cs="Times New Roman"/>
          <w:i/>
          <w:iCs/>
          <w:sz w:val="24"/>
          <w:szCs w:val="24"/>
        </w:rPr>
        <w:t>buyOnly</w:t>
      </w:r>
      <w:r>
        <w:rPr>
          <w:rFonts w:ascii="Times New Roman" w:hAnsi="Times New Roman" w:cs="Times New Roman"/>
          <w:sz w:val="24"/>
          <w:szCs w:val="24"/>
        </w:rPr>
        <w:t xml:space="preserve"> option but will only create sells instead of buys.</w:t>
      </w:r>
    </w:p>
    <w:p w14:paraId="5DC5A800" w14:textId="7558EECD" w:rsidR="00F404E1" w:rsidRDefault="00F404E1" w:rsidP="001510AA">
      <w:pPr>
        <w:pStyle w:val="ListParagraph"/>
        <w:numPr>
          <w:ilvl w:val="0"/>
          <w:numId w:val="69"/>
        </w:numPr>
        <w:spacing w:line="360" w:lineRule="auto"/>
        <w:rPr>
          <w:rFonts w:ascii="Times New Roman" w:hAnsi="Times New Roman" w:cs="Times New Roman"/>
          <w:sz w:val="24"/>
          <w:szCs w:val="24"/>
        </w:rPr>
      </w:pPr>
      <w:r>
        <w:rPr>
          <w:rFonts w:ascii="Times New Roman" w:hAnsi="Times New Roman" w:cs="Times New Roman"/>
          <w:sz w:val="24"/>
          <w:szCs w:val="24"/>
          <w:u w:val="single"/>
        </w:rPr>
        <w:t>Do-not-buy Security IDs</w:t>
      </w:r>
      <w:r w:rsidRPr="00F404E1">
        <w:rPr>
          <w:rFonts w:ascii="Times New Roman" w:hAnsi="Times New Roman" w:cs="Times New Roman"/>
          <w:sz w:val="24"/>
          <w:szCs w:val="24"/>
        </w:rPr>
        <w:t>:</w:t>
      </w:r>
      <w:r>
        <w:rPr>
          <w:rFonts w:ascii="Times New Roman" w:hAnsi="Times New Roman" w:cs="Times New Roman"/>
          <w:sz w:val="24"/>
          <w:szCs w:val="24"/>
        </w:rPr>
        <w:t xml:space="preserve"> The </w:t>
      </w:r>
      <w:r w:rsidRPr="00F404E1">
        <w:rPr>
          <w:rFonts w:ascii="Times New Roman" w:hAnsi="Times New Roman" w:cs="Times New Roman"/>
          <w:i/>
          <w:iCs/>
          <w:sz w:val="24"/>
          <w:szCs w:val="24"/>
        </w:rPr>
        <w:t>doNotBuySecurityIds</w:t>
      </w:r>
      <w:r>
        <w:rPr>
          <w:rFonts w:ascii="Times New Roman" w:hAnsi="Times New Roman" w:cs="Times New Roman"/>
          <w:sz w:val="24"/>
          <w:szCs w:val="24"/>
        </w:rPr>
        <w:t xml:space="preserve"> element can be used to prevent specific securities from being purchased.</w:t>
      </w:r>
    </w:p>
    <w:p w14:paraId="0F4ECDFF" w14:textId="49101C05" w:rsidR="00F404E1" w:rsidRDefault="00F404E1" w:rsidP="00F404E1">
      <w:pPr>
        <w:pStyle w:val="ListParagraph"/>
        <w:numPr>
          <w:ilvl w:val="0"/>
          <w:numId w:val="69"/>
        </w:numPr>
        <w:spacing w:line="360" w:lineRule="auto"/>
        <w:rPr>
          <w:rFonts w:ascii="Times New Roman" w:hAnsi="Times New Roman" w:cs="Times New Roman"/>
          <w:sz w:val="24"/>
          <w:szCs w:val="24"/>
        </w:rPr>
      </w:pPr>
      <w:r>
        <w:rPr>
          <w:rFonts w:ascii="Times New Roman" w:hAnsi="Times New Roman" w:cs="Times New Roman"/>
          <w:sz w:val="24"/>
          <w:szCs w:val="24"/>
          <w:u w:val="single"/>
        </w:rPr>
        <w:t>Do-not-sell Security IDs</w:t>
      </w:r>
      <w:r w:rsidRPr="00F404E1">
        <w:rPr>
          <w:rFonts w:ascii="Times New Roman" w:hAnsi="Times New Roman" w:cs="Times New Roman"/>
          <w:sz w:val="24"/>
          <w:szCs w:val="24"/>
        </w:rPr>
        <w:t>:</w:t>
      </w:r>
      <w:r>
        <w:rPr>
          <w:rFonts w:ascii="Times New Roman" w:hAnsi="Times New Roman" w:cs="Times New Roman"/>
          <w:sz w:val="24"/>
          <w:szCs w:val="24"/>
        </w:rPr>
        <w:t xml:space="preserve"> The </w:t>
      </w:r>
      <w:r w:rsidRPr="00F404E1">
        <w:rPr>
          <w:rFonts w:ascii="Times New Roman" w:hAnsi="Times New Roman" w:cs="Times New Roman"/>
          <w:i/>
          <w:iCs/>
          <w:sz w:val="24"/>
          <w:szCs w:val="24"/>
        </w:rPr>
        <w:t>doNotSellSecurityIds</w:t>
      </w:r>
      <w:r>
        <w:rPr>
          <w:rFonts w:ascii="Times New Roman" w:hAnsi="Times New Roman" w:cs="Times New Roman"/>
          <w:sz w:val="24"/>
          <w:szCs w:val="24"/>
        </w:rPr>
        <w:t xml:space="preserve"> element can be used to prevent specific securities from being sold.</w:t>
      </w:r>
    </w:p>
    <w:p w14:paraId="18BD0B14" w14:textId="2C5C8F2B" w:rsidR="00F404E1" w:rsidRDefault="00F404E1" w:rsidP="00F404E1">
      <w:pPr>
        <w:pStyle w:val="ListParagraph"/>
        <w:numPr>
          <w:ilvl w:val="0"/>
          <w:numId w:val="69"/>
        </w:numPr>
        <w:spacing w:line="360" w:lineRule="auto"/>
        <w:rPr>
          <w:rFonts w:ascii="Times New Roman" w:hAnsi="Times New Roman" w:cs="Times New Roman"/>
          <w:sz w:val="24"/>
          <w:szCs w:val="24"/>
        </w:rPr>
      </w:pPr>
      <w:r>
        <w:rPr>
          <w:rFonts w:ascii="Times New Roman" w:hAnsi="Times New Roman" w:cs="Times New Roman"/>
          <w:sz w:val="24"/>
          <w:szCs w:val="24"/>
          <w:u w:val="single"/>
        </w:rPr>
        <w:t>Do-not-sell Capital Gains</w:t>
      </w:r>
      <w:r w:rsidRPr="00F404E1">
        <w:rPr>
          <w:rFonts w:ascii="Times New Roman" w:hAnsi="Times New Roman" w:cs="Times New Roman"/>
          <w:sz w:val="24"/>
          <w:szCs w:val="24"/>
        </w:rPr>
        <w:t>:</w:t>
      </w:r>
      <w:r>
        <w:rPr>
          <w:rFonts w:ascii="Times New Roman" w:hAnsi="Times New Roman" w:cs="Times New Roman"/>
          <w:sz w:val="24"/>
          <w:szCs w:val="24"/>
        </w:rPr>
        <w:t xml:space="preserve"> The </w:t>
      </w:r>
      <w:r w:rsidRPr="00F404E1">
        <w:rPr>
          <w:rFonts w:ascii="Times New Roman" w:hAnsi="Times New Roman" w:cs="Times New Roman"/>
          <w:i/>
          <w:iCs/>
          <w:sz w:val="24"/>
          <w:szCs w:val="24"/>
        </w:rPr>
        <w:t>doNotSellCapitalGains</w:t>
      </w:r>
      <w:r>
        <w:rPr>
          <w:rFonts w:ascii="Times New Roman" w:hAnsi="Times New Roman" w:cs="Times New Roman"/>
          <w:sz w:val="24"/>
          <w:szCs w:val="24"/>
        </w:rPr>
        <w:t xml:space="preserve"> element can be used to prevent any sale that would create a capital-gains. The default is FALSE.</w:t>
      </w:r>
    </w:p>
    <w:p w14:paraId="53783AB0" w14:textId="1E33BE67" w:rsidR="00F404E1" w:rsidRDefault="00F404E1" w:rsidP="00F404E1">
      <w:pPr>
        <w:pStyle w:val="ListParagraph"/>
        <w:numPr>
          <w:ilvl w:val="0"/>
          <w:numId w:val="69"/>
        </w:numPr>
        <w:spacing w:line="360" w:lineRule="auto"/>
        <w:rPr>
          <w:rFonts w:ascii="Times New Roman" w:hAnsi="Times New Roman" w:cs="Times New Roman"/>
          <w:sz w:val="24"/>
          <w:szCs w:val="24"/>
        </w:rPr>
      </w:pPr>
      <w:r>
        <w:rPr>
          <w:rFonts w:ascii="Times New Roman" w:hAnsi="Times New Roman" w:cs="Times New Roman"/>
          <w:sz w:val="24"/>
          <w:szCs w:val="24"/>
          <w:u w:val="single"/>
        </w:rPr>
        <w:t>Do-not-sell Net Capital Gains</w:t>
      </w:r>
      <w:r w:rsidRPr="00F404E1">
        <w:rPr>
          <w:rFonts w:ascii="Times New Roman" w:hAnsi="Times New Roman" w:cs="Times New Roman"/>
          <w:sz w:val="24"/>
          <w:szCs w:val="24"/>
        </w:rPr>
        <w:t>:</w:t>
      </w:r>
      <w:r>
        <w:rPr>
          <w:rFonts w:ascii="Times New Roman" w:hAnsi="Times New Roman" w:cs="Times New Roman"/>
          <w:sz w:val="24"/>
          <w:szCs w:val="24"/>
        </w:rPr>
        <w:t xml:space="preserve"> The </w:t>
      </w:r>
      <w:r w:rsidRPr="00F404E1">
        <w:rPr>
          <w:rFonts w:ascii="Times New Roman" w:hAnsi="Times New Roman" w:cs="Times New Roman"/>
          <w:i/>
          <w:iCs/>
          <w:sz w:val="24"/>
          <w:szCs w:val="24"/>
        </w:rPr>
        <w:t>doNotSel</w:t>
      </w:r>
      <w:r>
        <w:rPr>
          <w:rFonts w:ascii="Times New Roman" w:hAnsi="Times New Roman" w:cs="Times New Roman"/>
          <w:i/>
          <w:iCs/>
          <w:sz w:val="24"/>
          <w:szCs w:val="24"/>
        </w:rPr>
        <w:t>lNet</w:t>
      </w:r>
      <w:r w:rsidRPr="00F404E1">
        <w:rPr>
          <w:rFonts w:ascii="Times New Roman" w:hAnsi="Times New Roman" w:cs="Times New Roman"/>
          <w:i/>
          <w:iCs/>
          <w:sz w:val="24"/>
          <w:szCs w:val="24"/>
        </w:rPr>
        <w:t>CapitalGains</w:t>
      </w:r>
      <w:r>
        <w:rPr>
          <w:rFonts w:ascii="Times New Roman" w:hAnsi="Times New Roman" w:cs="Times New Roman"/>
          <w:sz w:val="24"/>
          <w:szCs w:val="24"/>
        </w:rPr>
        <w:t xml:space="preserve"> element can be used to prevent net capital-gains from going above zero. The default is FALSE.</w:t>
      </w:r>
    </w:p>
    <w:p w14:paraId="509E253B" w14:textId="0909DED8" w:rsidR="00F404E1" w:rsidRDefault="00F404E1" w:rsidP="00F404E1">
      <w:pPr>
        <w:pStyle w:val="ListParagraph"/>
        <w:numPr>
          <w:ilvl w:val="0"/>
          <w:numId w:val="69"/>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Allocation Amount</w:t>
      </w:r>
      <w:r w:rsidRPr="00F404E1">
        <w:rPr>
          <w:rFonts w:ascii="Times New Roman" w:hAnsi="Times New Roman" w:cs="Times New Roman"/>
          <w:sz w:val="24"/>
          <w:szCs w:val="24"/>
        </w:rPr>
        <w:t>:</w:t>
      </w:r>
      <w:r>
        <w:rPr>
          <w:rFonts w:ascii="Times New Roman" w:hAnsi="Times New Roman" w:cs="Times New Roman"/>
          <w:sz w:val="24"/>
          <w:szCs w:val="24"/>
        </w:rPr>
        <w:t xml:space="preserve"> When optimizing the sleeve, the </w:t>
      </w:r>
      <w:r>
        <w:rPr>
          <w:rFonts w:ascii="Times New Roman" w:hAnsi="Times New Roman" w:cs="Times New Roman"/>
          <w:i/>
          <w:iCs/>
          <w:sz w:val="24"/>
          <w:szCs w:val="24"/>
        </w:rPr>
        <w:t>allocationAmount</w:t>
      </w:r>
      <w:r>
        <w:rPr>
          <w:rFonts w:ascii="Times New Roman" w:hAnsi="Times New Roman" w:cs="Times New Roman"/>
          <w:sz w:val="24"/>
          <w:szCs w:val="24"/>
        </w:rPr>
        <w:t xml:space="preserve"> is set to the market value of the sleeve and the total weight of the optimized securities will sum to the weight of the sleeve.</w:t>
      </w:r>
    </w:p>
    <w:p w14:paraId="44048F5C" w14:textId="792A45FD" w:rsidR="001069E7" w:rsidRDefault="001069E7" w:rsidP="00F404E1">
      <w:pPr>
        <w:pStyle w:val="ListParagraph"/>
        <w:numPr>
          <w:ilvl w:val="0"/>
          <w:numId w:val="69"/>
        </w:numPr>
        <w:spacing w:line="360" w:lineRule="auto"/>
        <w:rPr>
          <w:rFonts w:ascii="Times New Roman" w:hAnsi="Times New Roman" w:cs="Times New Roman"/>
          <w:sz w:val="24"/>
          <w:szCs w:val="24"/>
        </w:rPr>
      </w:pPr>
      <w:r>
        <w:rPr>
          <w:rFonts w:ascii="Times New Roman" w:hAnsi="Times New Roman" w:cs="Times New Roman"/>
          <w:sz w:val="24"/>
          <w:szCs w:val="24"/>
          <w:u w:val="single"/>
        </w:rPr>
        <w:t>Sleeve Optimization JSON Request Meta</w:t>
      </w:r>
      <w:r w:rsidRPr="001069E7">
        <w:rPr>
          <w:rFonts w:ascii="Times New Roman" w:hAnsi="Times New Roman" w:cs="Times New Roman"/>
          <w:sz w:val="24"/>
          <w:szCs w:val="24"/>
        </w:rPr>
        <w:t>:</w:t>
      </w:r>
    </w:p>
    <w:p w14:paraId="04F8807F" w14:textId="77777777" w:rsidR="001069E7" w:rsidRPr="001069E7" w:rsidRDefault="001069E7" w:rsidP="001069E7">
      <w:pPr>
        <w:spacing w:line="360" w:lineRule="auto"/>
        <w:rPr>
          <w:rFonts w:ascii="Times New Roman" w:hAnsi="Times New Roman" w:cs="Times New Roman"/>
          <w:sz w:val="24"/>
          <w:szCs w:val="24"/>
          <w:u w:val="single"/>
        </w:rPr>
      </w:pPr>
    </w:p>
    <w:p w14:paraId="0AA4D538" w14:textId="2FB5F75C" w:rsidR="001069E7" w:rsidRDefault="001069E7" w:rsidP="001069E7">
      <w:pPr>
        <w:pStyle w:val="ListParagraph"/>
        <w:spacing w:line="360" w:lineRule="auto"/>
        <w:ind w:left="360"/>
        <w:jc w:val="center"/>
        <w:rPr>
          <w:rFonts w:ascii="Times New Roman" w:hAnsi="Times New Roman" w:cs="Times New Roman"/>
          <w:sz w:val="24"/>
          <w:szCs w:val="24"/>
          <w:u w:val="single"/>
        </w:rPr>
      </w:pPr>
      <w:r>
        <w:rPr>
          <w:noProof/>
        </w:rPr>
        <w:drawing>
          <wp:inline distT="0" distB="0" distL="0" distR="0" wp14:anchorId="72DF48E7" wp14:editId="71DEA81C">
            <wp:extent cx="5943600" cy="3856355"/>
            <wp:effectExtent l="0" t="0" r="0" b="0"/>
            <wp:docPr id="16668992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6899285" name=""/>
                    <pic:cNvPicPr/>
                  </pic:nvPicPr>
                  <pic:blipFill>
                    <a:blip r:embed="rId36"/>
                    <a:stretch>
                      <a:fillRect/>
                    </a:stretch>
                  </pic:blipFill>
                  <pic:spPr>
                    <a:xfrm>
                      <a:off x="0" y="0"/>
                      <a:ext cx="5943600" cy="3856355"/>
                    </a:xfrm>
                    <a:prstGeom prst="rect">
                      <a:avLst/>
                    </a:prstGeom>
                  </pic:spPr>
                </pic:pic>
              </a:graphicData>
            </a:graphic>
          </wp:inline>
        </w:drawing>
      </w:r>
    </w:p>
    <w:p w14:paraId="08C6DAAA" w14:textId="77777777" w:rsidR="001069E7" w:rsidRPr="001069E7" w:rsidRDefault="001069E7" w:rsidP="001069E7">
      <w:pPr>
        <w:spacing w:line="360" w:lineRule="auto"/>
        <w:rPr>
          <w:rFonts w:ascii="Times New Roman" w:hAnsi="Times New Roman" w:cs="Times New Roman"/>
          <w:sz w:val="24"/>
          <w:szCs w:val="24"/>
        </w:rPr>
      </w:pPr>
    </w:p>
    <w:p w14:paraId="5CA14263" w14:textId="60827950" w:rsidR="001069E7" w:rsidRDefault="001069E7" w:rsidP="00F404E1">
      <w:pPr>
        <w:pStyle w:val="ListParagraph"/>
        <w:numPr>
          <w:ilvl w:val="0"/>
          <w:numId w:val="69"/>
        </w:numPr>
        <w:spacing w:line="360" w:lineRule="auto"/>
        <w:rPr>
          <w:rFonts w:ascii="Times New Roman" w:hAnsi="Times New Roman" w:cs="Times New Roman"/>
          <w:sz w:val="24"/>
          <w:szCs w:val="24"/>
        </w:rPr>
      </w:pPr>
      <w:r>
        <w:rPr>
          <w:rFonts w:ascii="Times New Roman" w:hAnsi="Times New Roman" w:cs="Times New Roman"/>
          <w:sz w:val="24"/>
          <w:szCs w:val="24"/>
          <w:u w:val="single"/>
        </w:rPr>
        <w:t>Sleeve Optimization JSON Request Sample</w:t>
      </w:r>
      <w:r w:rsidRPr="001069E7">
        <w:rPr>
          <w:rFonts w:ascii="Times New Roman" w:hAnsi="Times New Roman" w:cs="Times New Roman"/>
          <w:sz w:val="24"/>
          <w:szCs w:val="24"/>
        </w:rPr>
        <w:t>:</w:t>
      </w:r>
      <w:r>
        <w:rPr>
          <w:rFonts w:ascii="Times New Roman" w:hAnsi="Times New Roman" w:cs="Times New Roman"/>
          <w:sz w:val="24"/>
          <w:szCs w:val="24"/>
        </w:rPr>
        <w:t xml:space="preserve"> For example, the following will optimize the securitized credit sleeve of the entity ID 185476 – Steelworkers – and set the weight of the sleeve to 24.5%.</w:t>
      </w:r>
    </w:p>
    <w:p w14:paraId="7C18594B" w14:textId="77777777" w:rsidR="001069E7" w:rsidRDefault="001069E7" w:rsidP="001069E7">
      <w:pPr>
        <w:spacing w:line="360" w:lineRule="auto"/>
        <w:rPr>
          <w:rFonts w:ascii="Times New Roman" w:hAnsi="Times New Roman" w:cs="Times New Roman"/>
          <w:sz w:val="24"/>
          <w:szCs w:val="24"/>
        </w:rPr>
      </w:pPr>
    </w:p>
    <w:p w14:paraId="310A3EB2" w14:textId="1C0D1A00" w:rsidR="001069E7" w:rsidRPr="001069E7" w:rsidRDefault="001069E7" w:rsidP="001069E7">
      <w:pPr>
        <w:spacing w:line="360" w:lineRule="auto"/>
        <w:jc w:val="center"/>
        <w:rPr>
          <w:rFonts w:ascii="Times New Roman" w:hAnsi="Times New Roman" w:cs="Times New Roman"/>
          <w:sz w:val="24"/>
          <w:szCs w:val="24"/>
        </w:rPr>
      </w:pPr>
      <w:r>
        <w:rPr>
          <w:noProof/>
        </w:rPr>
        <w:lastRenderedPageBreak/>
        <w:drawing>
          <wp:inline distT="0" distB="0" distL="0" distR="0" wp14:anchorId="3DAB33CA" wp14:editId="6BEE924A">
            <wp:extent cx="3905250" cy="2476500"/>
            <wp:effectExtent l="0" t="0" r="0" b="0"/>
            <wp:docPr id="2023767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76771" name=""/>
                    <pic:cNvPicPr/>
                  </pic:nvPicPr>
                  <pic:blipFill>
                    <a:blip r:embed="rId37"/>
                    <a:stretch>
                      <a:fillRect/>
                    </a:stretch>
                  </pic:blipFill>
                  <pic:spPr>
                    <a:xfrm>
                      <a:off x="0" y="0"/>
                      <a:ext cx="3905250" cy="2476500"/>
                    </a:xfrm>
                    <a:prstGeom prst="rect">
                      <a:avLst/>
                    </a:prstGeom>
                  </pic:spPr>
                </pic:pic>
              </a:graphicData>
            </a:graphic>
          </wp:inline>
        </w:drawing>
      </w:r>
    </w:p>
    <w:p w14:paraId="5B8A3996" w14:textId="77777777" w:rsidR="001069E7" w:rsidRDefault="001069E7" w:rsidP="001069E7">
      <w:pPr>
        <w:spacing w:line="360" w:lineRule="auto"/>
        <w:rPr>
          <w:rFonts w:ascii="Times New Roman" w:hAnsi="Times New Roman" w:cs="Times New Roman"/>
          <w:sz w:val="24"/>
          <w:szCs w:val="24"/>
        </w:rPr>
      </w:pPr>
    </w:p>
    <w:p w14:paraId="65C05326" w14:textId="77777777" w:rsidR="001069E7" w:rsidRDefault="001069E7" w:rsidP="001069E7">
      <w:pPr>
        <w:spacing w:line="360" w:lineRule="auto"/>
        <w:rPr>
          <w:rFonts w:ascii="Times New Roman" w:hAnsi="Times New Roman" w:cs="Times New Roman"/>
          <w:sz w:val="24"/>
          <w:szCs w:val="24"/>
        </w:rPr>
      </w:pPr>
    </w:p>
    <w:p w14:paraId="00DD4955" w14:textId="7BD8C5AC" w:rsidR="001069E7" w:rsidRPr="001069E7" w:rsidRDefault="001069E7" w:rsidP="001069E7">
      <w:pPr>
        <w:spacing w:line="360" w:lineRule="auto"/>
        <w:rPr>
          <w:rFonts w:ascii="Times New Roman" w:hAnsi="Times New Roman" w:cs="Times New Roman"/>
          <w:b/>
          <w:bCs/>
          <w:sz w:val="28"/>
          <w:szCs w:val="28"/>
        </w:rPr>
      </w:pPr>
      <w:r w:rsidRPr="001069E7">
        <w:rPr>
          <w:rFonts w:ascii="Times New Roman" w:hAnsi="Times New Roman" w:cs="Times New Roman"/>
          <w:b/>
          <w:bCs/>
          <w:sz w:val="28"/>
          <w:szCs w:val="28"/>
        </w:rPr>
        <w:t>Sell Only Options</w:t>
      </w:r>
    </w:p>
    <w:p w14:paraId="79258533" w14:textId="77777777" w:rsidR="001069E7" w:rsidRDefault="001069E7" w:rsidP="001069E7">
      <w:pPr>
        <w:spacing w:line="360" w:lineRule="auto"/>
        <w:rPr>
          <w:rFonts w:ascii="Times New Roman" w:hAnsi="Times New Roman" w:cs="Times New Roman"/>
          <w:sz w:val="24"/>
          <w:szCs w:val="24"/>
        </w:rPr>
      </w:pPr>
    </w:p>
    <w:p w14:paraId="0CAA0FA6" w14:textId="2D122F0F" w:rsidR="001069E7" w:rsidRDefault="001069E7" w:rsidP="001069E7">
      <w:pPr>
        <w:pStyle w:val="ListParagraph"/>
        <w:numPr>
          <w:ilvl w:val="0"/>
          <w:numId w:val="70"/>
        </w:numPr>
        <w:spacing w:line="360" w:lineRule="auto"/>
        <w:rPr>
          <w:rFonts w:ascii="Times New Roman" w:hAnsi="Times New Roman" w:cs="Times New Roman"/>
          <w:sz w:val="24"/>
          <w:szCs w:val="24"/>
        </w:rPr>
      </w:pPr>
      <w:r w:rsidRPr="001069E7">
        <w:rPr>
          <w:rFonts w:ascii="Times New Roman" w:hAnsi="Times New Roman" w:cs="Times New Roman"/>
          <w:sz w:val="24"/>
          <w:szCs w:val="24"/>
          <w:u w:val="single"/>
        </w:rPr>
        <w:t>Control over Positions to Sell</w:t>
      </w:r>
      <w:r w:rsidRPr="001069E7">
        <w:rPr>
          <w:rFonts w:ascii="Times New Roman" w:hAnsi="Times New Roman" w:cs="Times New Roman"/>
          <w:sz w:val="24"/>
          <w:szCs w:val="24"/>
        </w:rPr>
        <w:t xml:space="preserve">: The optional </w:t>
      </w:r>
      <w:r w:rsidRPr="001069E7">
        <w:rPr>
          <w:rFonts w:ascii="Times New Roman" w:hAnsi="Times New Roman" w:cs="Times New Roman"/>
          <w:i/>
          <w:iCs/>
          <w:sz w:val="24"/>
          <w:szCs w:val="24"/>
        </w:rPr>
        <w:t>sellOnlyOptions</w:t>
      </w:r>
      <w:r w:rsidRPr="001069E7">
        <w:rPr>
          <w:rFonts w:ascii="Times New Roman" w:hAnsi="Times New Roman" w:cs="Times New Roman"/>
          <w:sz w:val="24"/>
          <w:szCs w:val="24"/>
        </w:rPr>
        <w:t xml:space="preserve"> element can be used to provide more control over the positions to sell.</w:t>
      </w:r>
    </w:p>
    <w:p w14:paraId="37B4AAEE" w14:textId="788682FE" w:rsidR="001069E7" w:rsidRDefault="001069E7" w:rsidP="001069E7">
      <w:pPr>
        <w:pStyle w:val="ListParagraph"/>
        <w:numPr>
          <w:ilvl w:val="0"/>
          <w:numId w:val="70"/>
        </w:numPr>
        <w:spacing w:line="360" w:lineRule="auto"/>
        <w:rPr>
          <w:rFonts w:ascii="Times New Roman" w:hAnsi="Times New Roman" w:cs="Times New Roman"/>
          <w:sz w:val="24"/>
          <w:szCs w:val="24"/>
        </w:rPr>
      </w:pPr>
      <w:r>
        <w:rPr>
          <w:rFonts w:ascii="Times New Roman" w:hAnsi="Times New Roman" w:cs="Times New Roman"/>
          <w:sz w:val="24"/>
          <w:szCs w:val="24"/>
          <w:u w:val="single"/>
        </w:rPr>
        <w:t>Filters Element</w:t>
      </w:r>
      <w:r w:rsidRPr="001069E7">
        <w:rPr>
          <w:rFonts w:ascii="Times New Roman" w:hAnsi="Times New Roman" w:cs="Times New Roman"/>
          <w:sz w:val="24"/>
          <w:szCs w:val="24"/>
        </w:rPr>
        <w:t>:</w:t>
      </w:r>
      <w:r>
        <w:rPr>
          <w:rFonts w:ascii="Times New Roman" w:hAnsi="Times New Roman" w:cs="Times New Roman"/>
          <w:sz w:val="24"/>
          <w:szCs w:val="24"/>
        </w:rPr>
        <w:t xml:space="preserve"> The </w:t>
      </w:r>
      <w:r>
        <w:rPr>
          <w:rFonts w:ascii="Times New Roman" w:hAnsi="Times New Roman" w:cs="Times New Roman"/>
          <w:i/>
          <w:iCs/>
          <w:sz w:val="24"/>
          <w:szCs w:val="24"/>
        </w:rPr>
        <w:t>filters</w:t>
      </w:r>
      <w:r>
        <w:rPr>
          <w:rFonts w:ascii="Times New Roman" w:hAnsi="Times New Roman" w:cs="Times New Roman"/>
          <w:sz w:val="24"/>
          <w:szCs w:val="24"/>
        </w:rPr>
        <w:t xml:space="preserve"> element defines the positions to sell.</w:t>
      </w:r>
    </w:p>
    <w:p w14:paraId="0353D3AF" w14:textId="7CC70A75" w:rsidR="001069E7" w:rsidRDefault="001069E7" w:rsidP="001069E7">
      <w:pPr>
        <w:pStyle w:val="ListParagraph"/>
        <w:numPr>
          <w:ilvl w:val="0"/>
          <w:numId w:val="70"/>
        </w:numPr>
        <w:spacing w:line="360" w:lineRule="auto"/>
        <w:rPr>
          <w:rFonts w:ascii="Times New Roman" w:hAnsi="Times New Roman" w:cs="Times New Roman"/>
          <w:sz w:val="24"/>
          <w:szCs w:val="24"/>
        </w:rPr>
      </w:pPr>
      <w:r>
        <w:rPr>
          <w:rFonts w:ascii="Times New Roman" w:hAnsi="Times New Roman" w:cs="Times New Roman"/>
          <w:sz w:val="24"/>
          <w:szCs w:val="24"/>
          <w:u w:val="single"/>
        </w:rPr>
        <w:t>Filters Weight Limit</w:t>
      </w:r>
      <w:r w:rsidRPr="001069E7">
        <w:rPr>
          <w:rFonts w:ascii="Times New Roman" w:hAnsi="Times New Roman" w:cs="Times New Roman"/>
          <w:sz w:val="24"/>
          <w:szCs w:val="24"/>
        </w:rPr>
        <w:t>:</w:t>
      </w:r>
      <w:r>
        <w:rPr>
          <w:rFonts w:ascii="Times New Roman" w:hAnsi="Times New Roman" w:cs="Times New Roman"/>
          <w:sz w:val="24"/>
          <w:szCs w:val="24"/>
        </w:rPr>
        <w:t xml:space="preserve"> The </w:t>
      </w:r>
      <w:r w:rsidRPr="001069E7">
        <w:rPr>
          <w:rFonts w:ascii="Times New Roman" w:hAnsi="Times New Roman" w:cs="Times New Roman"/>
          <w:i/>
          <w:iCs/>
          <w:sz w:val="24"/>
          <w:szCs w:val="24"/>
        </w:rPr>
        <w:t>filtersWeightLimit</w:t>
      </w:r>
      <w:r>
        <w:rPr>
          <w:rFonts w:ascii="Times New Roman" w:hAnsi="Times New Roman" w:cs="Times New Roman"/>
          <w:sz w:val="24"/>
          <w:szCs w:val="24"/>
        </w:rPr>
        <w:t xml:space="preserve"> element defines the limit for using the filters. If raising less cash than this limit and the filtered positions are not more under-weight than this limit, then the filters will be used; otherwise, the positions sold will not be limited by filters.</w:t>
      </w:r>
    </w:p>
    <w:p w14:paraId="47BBC358" w14:textId="528E27ED" w:rsidR="007243BB" w:rsidRDefault="007243BB" w:rsidP="001069E7">
      <w:pPr>
        <w:pStyle w:val="ListParagraph"/>
        <w:numPr>
          <w:ilvl w:val="0"/>
          <w:numId w:val="70"/>
        </w:numPr>
        <w:spacing w:line="360" w:lineRule="auto"/>
        <w:rPr>
          <w:rFonts w:ascii="Times New Roman" w:hAnsi="Times New Roman" w:cs="Times New Roman"/>
          <w:sz w:val="24"/>
          <w:szCs w:val="24"/>
        </w:rPr>
      </w:pPr>
      <w:r>
        <w:rPr>
          <w:rFonts w:ascii="Times New Roman" w:hAnsi="Times New Roman" w:cs="Times New Roman"/>
          <w:sz w:val="24"/>
          <w:szCs w:val="24"/>
          <w:u w:val="single"/>
        </w:rPr>
        <w:t>Sell Only Options Request JSON</w:t>
      </w:r>
      <w:r w:rsidRPr="007243BB">
        <w:rPr>
          <w:rFonts w:ascii="Times New Roman" w:hAnsi="Times New Roman" w:cs="Times New Roman"/>
          <w:sz w:val="24"/>
          <w:szCs w:val="24"/>
        </w:rPr>
        <w:t>:</w:t>
      </w:r>
    </w:p>
    <w:p w14:paraId="51E8B737" w14:textId="77777777" w:rsidR="007243BB" w:rsidRPr="007243BB" w:rsidRDefault="007243BB" w:rsidP="007243BB">
      <w:pPr>
        <w:spacing w:line="360" w:lineRule="auto"/>
        <w:rPr>
          <w:rFonts w:ascii="Times New Roman" w:hAnsi="Times New Roman" w:cs="Times New Roman"/>
          <w:sz w:val="24"/>
          <w:szCs w:val="24"/>
          <w:u w:val="single"/>
        </w:rPr>
      </w:pPr>
    </w:p>
    <w:p w14:paraId="3AADB87D" w14:textId="24BDF9E7" w:rsidR="007243BB" w:rsidRDefault="007243BB" w:rsidP="007243BB">
      <w:pPr>
        <w:pStyle w:val="ListParagraph"/>
        <w:spacing w:line="360" w:lineRule="auto"/>
        <w:ind w:left="360"/>
        <w:jc w:val="center"/>
        <w:rPr>
          <w:rFonts w:ascii="Times New Roman" w:hAnsi="Times New Roman" w:cs="Times New Roman"/>
          <w:sz w:val="24"/>
          <w:szCs w:val="24"/>
          <w:u w:val="single"/>
        </w:rPr>
      </w:pPr>
      <w:r>
        <w:rPr>
          <w:noProof/>
        </w:rPr>
        <w:drawing>
          <wp:inline distT="0" distB="0" distL="0" distR="0" wp14:anchorId="2728CECA" wp14:editId="6391D3E0">
            <wp:extent cx="3429000" cy="1009650"/>
            <wp:effectExtent l="0" t="0" r="0" b="0"/>
            <wp:docPr id="17571516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151647" name=""/>
                    <pic:cNvPicPr/>
                  </pic:nvPicPr>
                  <pic:blipFill>
                    <a:blip r:embed="rId38"/>
                    <a:stretch>
                      <a:fillRect/>
                    </a:stretch>
                  </pic:blipFill>
                  <pic:spPr>
                    <a:xfrm>
                      <a:off x="0" y="0"/>
                      <a:ext cx="3429000" cy="1009650"/>
                    </a:xfrm>
                    <a:prstGeom prst="rect">
                      <a:avLst/>
                    </a:prstGeom>
                  </pic:spPr>
                </pic:pic>
              </a:graphicData>
            </a:graphic>
          </wp:inline>
        </w:drawing>
      </w:r>
    </w:p>
    <w:p w14:paraId="3F78329B" w14:textId="77777777" w:rsidR="007243BB" w:rsidRPr="007243BB" w:rsidRDefault="007243BB" w:rsidP="007243BB">
      <w:pPr>
        <w:spacing w:line="360" w:lineRule="auto"/>
        <w:rPr>
          <w:rFonts w:ascii="Times New Roman" w:hAnsi="Times New Roman" w:cs="Times New Roman"/>
          <w:sz w:val="24"/>
          <w:szCs w:val="24"/>
        </w:rPr>
      </w:pPr>
    </w:p>
    <w:p w14:paraId="0641A90A" w14:textId="75E6959B" w:rsidR="007243BB" w:rsidRDefault="007243BB" w:rsidP="001069E7">
      <w:pPr>
        <w:pStyle w:val="ListParagraph"/>
        <w:numPr>
          <w:ilvl w:val="0"/>
          <w:numId w:val="70"/>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Sell Only Options JSON Sample</w:t>
      </w:r>
      <w:r w:rsidRPr="007243BB">
        <w:rPr>
          <w:rFonts w:ascii="Times New Roman" w:hAnsi="Times New Roman" w:cs="Times New Roman"/>
          <w:sz w:val="24"/>
          <w:szCs w:val="24"/>
        </w:rPr>
        <w:t>:</w:t>
      </w:r>
      <w:r>
        <w:rPr>
          <w:rFonts w:ascii="Times New Roman" w:hAnsi="Times New Roman" w:cs="Times New Roman"/>
          <w:sz w:val="24"/>
          <w:szCs w:val="24"/>
        </w:rPr>
        <w:t xml:space="preserve"> For example, the following will only sell treasuries if raising less than 5% cash and will sell any position if raising more than 5% cash.</w:t>
      </w:r>
    </w:p>
    <w:p w14:paraId="5E445807" w14:textId="77777777" w:rsidR="007243BB" w:rsidRPr="007243BB" w:rsidRDefault="007243BB" w:rsidP="007243BB">
      <w:pPr>
        <w:spacing w:line="360" w:lineRule="auto"/>
        <w:rPr>
          <w:rFonts w:ascii="Times New Roman" w:hAnsi="Times New Roman" w:cs="Times New Roman"/>
          <w:sz w:val="24"/>
          <w:szCs w:val="24"/>
          <w:u w:val="single"/>
        </w:rPr>
      </w:pPr>
    </w:p>
    <w:p w14:paraId="249051DD" w14:textId="1B417F2B" w:rsidR="007243BB" w:rsidRDefault="007243BB" w:rsidP="007243BB">
      <w:pPr>
        <w:pStyle w:val="ListParagraph"/>
        <w:spacing w:line="360" w:lineRule="auto"/>
        <w:ind w:left="360"/>
        <w:jc w:val="center"/>
        <w:rPr>
          <w:rFonts w:ascii="Times New Roman" w:hAnsi="Times New Roman" w:cs="Times New Roman"/>
          <w:sz w:val="24"/>
          <w:szCs w:val="24"/>
        </w:rPr>
      </w:pPr>
      <w:r>
        <w:rPr>
          <w:noProof/>
        </w:rPr>
        <w:drawing>
          <wp:inline distT="0" distB="0" distL="0" distR="0" wp14:anchorId="3AB84746" wp14:editId="4A931A2D">
            <wp:extent cx="4733925" cy="2124075"/>
            <wp:effectExtent l="0" t="0" r="9525" b="9525"/>
            <wp:docPr id="3379797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979706" name=""/>
                    <pic:cNvPicPr/>
                  </pic:nvPicPr>
                  <pic:blipFill>
                    <a:blip r:embed="rId39"/>
                    <a:stretch>
                      <a:fillRect/>
                    </a:stretch>
                  </pic:blipFill>
                  <pic:spPr>
                    <a:xfrm>
                      <a:off x="0" y="0"/>
                      <a:ext cx="4733925" cy="2124075"/>
                    </a:xfrm>
                    <a:prstGeom prst="rect">
                      <a:avLst/>
                    </a:prstGeom>
                  </pic:spPr>
                </pic:pic>
              </a:graphicData>
            </a:graphic>
          </wp:inline>
        </w:drawing>
      </w:r>
    </w:p>
    <w:p w14:paraId="484C0423" w14:textId="77777777" w:rsidR="007243BB" w:rsidRDefault="007243BB" w:rsidP="007243BB">
      <w:pPr>
        <w:spacing w:line="360" w:lineRule="auto"/>
        <w:rPr>
          <w:rFonts w:ascii="Times New Roman" w:hAnsi="Times New Roman" w:cs="Times New Roman"/>
          <w:sz w:val="24"/>
          <w:szCs w:val="24"/>
        </w:rPr>
      </w:pPr>
    </w:p>
    <w:p w14:paraId="6A59FD76" w14:textId="77777777" w:rsidR="007243BB" w:rsidRDefault="007243BB" w:rsidP="007243BB">
      <w:pPr>
        <w:spacing w:line="360" w:lineRule="auto"/>
        <w:rPr>
          <w:rFonts w:ascii="Times New Roman" w:hAnsi="Times New Roman" w:cs="Times New Roman"/>
          <w:sz w:val="24"/>
          <w:szCs w:val="24"/>
        </w:rPr>
      </w:pPr>
    </w:p>
    <w:p w14:paraId="3707378E" w14:textId="464B0694" w:rsidR="007243BB" w:rsidRPr="007243BB" w:rsidRDefault="007243BB" w:rsidP="007243BB">
      <w:pPr>
        <w:spacing w:line="360" w:lineRule="auto"/>
        <w:rPr>
          <w:rFonts w:ascii="Times New Roman" w:hAnsi="Times New Roman" w:cs="Times New Roman"/>
          <w:b/>
          <w:bCs/>
          <w:sz w:val="28"/>
          <w:szCs w:val="28"/>
        </w:rPr>
      </w:pPr>
      <w:r w:rsidRPr="007243BB">
        <w:rPr>
          <w:rFonts w:ascii="Times New Roman" w:hAnsi="Times New Roman" w:cs="Times New Roman"/>
          <w:b/>
          <w:bCs/>
          <w:sz w:val="28"/>
          <w:szCs w:val="28"/>
        </w:rPr>
        <w:t>Universe</w:t>
      </w:r>
    </w:p>
    <w:p w14:paraId="3A767360" w14:textId="77777777" w:rsidR="007243BB" w:rsidRDefault="007243BB" w:rsidP="007243BB">
      <w:pPr>
        <w:spacing w:line="360" w:lineRule="auto"/>
        <w:rPr>
          <w:rFonts w:ascii="Times New Roman" w:hAnsi="Times New Roman" w:cs="Times New Roman"/>
          <w:sz w:val="24"/>
          <w:szCs w:val="24"/>
        </w:rPr>
      </w:pPr>
    </w:p>
    <w:p w14:paraId="243E67C7" w14:textId="76B2A384" w:rsidR="007243BB" w:rsidRDefault="007243BB" w:rsidP="007243BB">
      <w:pPr>
        <w:pStyle w:val="ListParagraph"/>
        <w:numPr>
          <w:ilvl w:val="0"/>
          <w:numId w:val="71"/>
        </w:numPr>
        <w:spacing w:line="360" w:lineRule="auto"/>
        <w:rPr>
          <w:rFonts w:ascii="Times New Roman" w:hAnsi="Times New Roman" w:cs="Times New Roman"/>
          <w:sz w:val="24"/>
          <w:szCs w:val="24"/>
        </w:rPr>
      </w:pPr>
      <w:r w:rsidRPr="007243BB">
        <w:rPr>
          <w:rFonts w:ascii="Times New Roman" w:hAnsi="Times New Roman" w:cs="Times New Roman"/>
          <w:sz w:val="24"/>
          <w:szCs w:val="24"/>
          <w:u w:val="single"/>
        </w:rPr>
        <w:t>Components of the Universe Element</w:t>
      </w:r>
      <w:r w:rsidRPr="007243BB">
        <w:rPr>
          <w:rFonts w:ascii="Times New Roman" w:hAnsi="Times New Roman" w:cs="Times New Roman"/>
          <w:sz w:val="24"/>
          <w:szCs w:val="24"/>
        </w:rPr>
        <w:t xml:space="preserve">: The </w:t>
      </w:r>
      <w:r w:rsidRPr="007243BB">
        <w:rPr>
          <w:rFonts w:ascii="Times New Roman" w:hAnsi="Times New Roman" w:cs="Times New Roman"/>
          <w:i/>
          <w:iCs/>
          <w:sz w:val="24"/>
          <w:szCs w:val="24"/>
        </w:rPr>
        <w:t>universe</w:t>
      </w:r>
      <w:r w:rsidRPr="007243BB">
        <w:rPr>
          <w:rFonts w:ascii="Times New Roman" w:hAnsi="Times New Roman" w:cs="Times New Roman"/>
          <w:sz w:val="24"/>
          <w:szCs w:val="24"/>
        </w:rPr>
        <w:t xml:space="preserve"> element specifies the set of securities from which to construct the portfolio – the construction mode – or the portfolio to adjust – the portfolio mode.</w:t>
      </w:r>
    </w:p>
    <w:p w14:paraId="370820DB" w14:textId="7CCF8D3E" w:rsidR="007243BB" w:rsidRDefault="007243BB" w:rsidP="007243BB">
      <w:pPr>
        <w:pStyle w:val="ListParagraph"/>
        <w:numPr>
          <w:ilvl w:val="0"/>
          <w:numId w:val="71"/>
        </w:numPr>
        <w:spacing w:line="360" w:lineRule="auto"/>
        <w:rPr>
          <w:rFonts w:ascii="Times New Roman" w:hAnsi="Times New Roman" w:cs="Times New Roman"/>
          <w:sz w:val="24"/>
          <w:szCs w:val="24"/>
        </w:rPr>
      </w:pPr>
      <w:r>
        <w:rPr>
          <w:rFonts w:ascii="Times New Roman" w:hAnsi="Times New Roman" w:cs="Times New Roman"/>
          <w:sz w:val="24"/>
          <w:szCs w:val="24"/>
          <w:u w:val="single"/>
        </w:rPr>
        <w:t>Entity and Security ID Elements</w:t>
      </w:r>
      <w:r w:rsidRPr="007243BB">
        <w:rPr>
          <w:rFonts w:ascii="Times New Roman" w:hAnsi="Times New Roman" w:cs="Times New Roman"/>
          <w:sz w:val="24"/>
          <w:szCs w:val="24"/>
        </w:rPr>
        <w:t>:</w:t>
      </w:r>
      <w:r>
        <w:rPr>
          <w:rFonts w:ascii="Times New Roman" w:hAnsi="Times New Roman" w:cs="Times New Roman"/>
          <w:sz w:val="24"/>
          <w:szCs w:val="24"/>
        </w:rPr>
        <w:t xml:space="preserve"> This element contains the </w:t>
      </w:r>
      <w:r>
        <w:rPr>
          <w:rFonts w:ascii="Times New Roman" w:hAnsi="Times New Roman" w:cs="Times New Roman"/>
          <w:i/>
          <w:iCs/>
          <w:sz w:val="24"/>
          <w:szCs w:val="24"/>
        </w:rPr>
        <w:t>entityIds</w:t>
      </w:r>
      <w:r>
        <w:rPr>
          <w:rFonts w:ascii="Times New Roman" w:hAnsi="Times New Roman" w:cs="Times New Roman"/>
          <w:sz w:val="24"/>
          <w:szCs w:val="24"/>
        </w:rPr>
        <w:t xml:space="preserve"> and the </w:t>
      </w:r>
      <w:r>
        <w:rPr>
          <w:rFonts w:ascii="Times New Roman" w:hAnsi="Times New Roman" w:cs="Times New Roman"/>
          <w:i/>
          <w:iCs/>
          <w:sz w:val="24"/>
          <w:szCs w:val="24"/>
        </w:rPr>
        <w:t>securityIds</w:t>
      </w:r>
      <w:r>
        <w:rPr>
          <w:rFonts w:ascii="Times New Roman" w:hAnsi="Times New Roman" w:cs="Times New Roman"/>
          <w:sz w:val="24"/>
          <w:szCs w:val="24"/>
        </w:rPr>
        <w:t xml:space="preserve"> elements which allows the user to specify all the elements from given portfolios, as well as individual securities outside those portfolios, respectively.</w:t>
      </w:r>
    </w:p>
    <w:p w14:paraId="2FDEB636" w14:textId="2FCC110D" w:rsidR="007243BB" w:rsidRDefault="007243BB" w:rsidP="007243BB">
      <w:pPr>
        <w:pStyle w:val="ListParagraph"/>
        <w:numPr>
          <w:ilvl w:val="0"/>
          <w:numId w:val="71"/>
        </w:numPr>
        <w:spacing w:line="360" w:lineRule="auto"/>
        <w:rPr>
          <w:rFonts w:ascii="Times New Roman" w:hAnsi="Times New Roman" w:cs="Times New Roman"/>
          <w:sz w:val="24"/>
          <w:szCs w:val="24"/>
        </w:rPr>
      </w:pPr>
      <w:r>
        <w:rPr>
          <w:rFonts w:ascii="Times New Roman" w:hAnsi="Times New Roman" w:cs="Times New Roman"/>
          <w:sz w:val="24"/>
          <w:szCs w:val="24"/>
          <w:u w:val="single"/>
        </w:rPr>
        <w:t>The Filters Element</w:t>
      </w:r>
      <w:r w:rsidRPr="007243BB">
        <w:rPr>
          <w:rFonts w:ascii="Times New Roman" w:hAnsi="Times New Roman" w:cs="Times New Roman"/>
          <w:sz w:val="24"/>
          <w:szCs w:val="24"/>
        </w:rPr>
        <w:t>:</w:t>
      </w:r>
      <w:r>
        <w:rPr>
          <w:rFonts w:ascii="Times New Roman" w:hAnsi="Times New Roman" w:cs="Times New Roman"/>
          <w:sz w:val="24"/>
          <w:szCs w:val="24"/>
        </w:rPr>
        <w:t xml:space="preserve"> The </w:t>
      </w:r>
      <w:r>
        <w:rPr>
          <w:rFonts w:ascii="Times New Roman" w:hAnsi="Times New Roman" w:cs="Times New Roman"/>
          <w:i/>
          <w:iCs/>
          <w:sz w:val="24"/>
          <w:szCs w:val="24"/>
        </w:rPr>
        <w:t>filters</w:t>
      </w:r>
      <w:r>
        <w:rPr>
          <w:rFonts w:ascii="Times New Roman" w:hAnsi="Times New Roman" w:cs="Times New Roman"/>
          <w:sz w:val="24"/>
          <w:szCs w:val="24"/>
        </w:rPr>
        <w:t xml:space="preserve"> element – construction mode only – provide the ability to include/exclude securities that conform to a given criterion.</w:t>
      </w:r>
    </w:p>
    <w:p w14:paraId="416437E2" w14:textId="0D02BEFC" w:rsidR="00740B88" w:rsidRDefault="00740B88" w:rsidP="007243BB">
      <w:pPr>
        <w:pStyle w:val="ListParagraph"/>
        <w:numPr>
          <w:ilvl w:val="0"/>
          <w:numId w:val="71"/>
        </w:numPr>
        <w:spacing w:line="360" w:lineRule="auto"/>
        <w:rPr>
          <w:rFonts w:ascii="Times New Roman" w:hAnsi="Times New Roman" w:cs="Times New Roman"/>
          <w:sz w:val="24"/>
          <w:szCs w:val="24"/>
        </w:rPr>
      </w:pPr>
      <w:r>
        <w:rPr>
          <w:rFonts w:ascii="Times New Roman" w:hAnsi="Times New Roman" w:cs="Times New Roman"/>
          <w:sz w:val="24"/>
          <w:szCs w:val="24"/>
          <w:u w:val="single"/>
        </w:rPr>
        <w:t>Substitute Security Mappings</w:t>
      </w:r>
      <w:r w:rsidRPr="00740B88">
        <w:rPr>
          <w:rFonts w:ascii="Times New Roman" w:hAnsi="Times New Roman" w:cs="Times New Roman"/>
          <w:sz w:val="24"/>
          <w:szCs w:val="24"/>
        </w:rPr>
        <w:t>:</w:t>
      </w:r>
      <w:r>
        <w:rPr>
          <w:rFonts w:ascii="Times New Roman" w:hAnsi="Times New Roman" w:cs="Times New Roman"/>
          <w:sz w:val="24"/>
          <w:szCs w:val="24"/>
        </w:rPr>
        <w:t xml:space="preserve"> The </w:t>
      </w:r>
      <w:r w:rsidRPr="00740B88">
        <w:rPr>
          <w:rFonts w:ascii="Times New Roman" w:hAnsi="Times New Roman" w:cs="Times New Roman"/>
          <w:i/>
          <w:iCs/>
          <w:sz w:val="24"/>
          <w:szCs w:val="24"/>
        </w:rPr>
        <w:t>substituteSecurityMappings</w:t>
      </w:r>
      <w:r>
        <w:rPr>
          <w:rFonts w:ascii="Times New Roman" w:hAnsi="Times New Roman" w:cs="Times New Roman"/>
          <w:sz w:val="24"/>
          <w:szCs w:val="24"/>
        </w:rPr>
        <w:t xml:space="preserve"> element defines the substitute securities that are used to be purchased in place of the original universe securities. The buy quantities that are allocated to the original securities are transferred to the substitute securities.</w:t>
      </w:r>
    </w:p>
    <w:p w14:paraId="7CEC9925" w14:textId="76CCF8C6" w:rsidR="00740B88" w:rsidRDefault="00740B88" w:rsidP="007243BB">
      <w:pPr>
        <w:pStyle w:val="ListParagraph"/>
        <w:numPr>
          <w:ilvl w:val="0"/>
          <w:numId w:val="71"/>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Compliance Rules for the Substitution</w:t>
      </w:r>
      <w:r w:rsidRPr="00740B88">
        <w:rPr>
          <w:rFonts w:ascii="Times New Roman" w:hAnsi="Times New Roman" w:cs="Times New Roman"/>
          <w:sz w:val="24"/>
          <w:szCs w:val="24"/>
        </w:rPr>
        <w:t>:</w:t>
      </w:r>
      <w:r>
        <w:rPr>
          <w:rFonts w:ascii="Times New Roman" w:hAnsi="Times New Roman" w:cs="Times New Roman"/>
          <w:sz w:val="24"/>
          <w:szCs w:val="24"/>
        </w:rPr>
        <w:t xml:space="preserve"> This assumes that the price, the duration, the round lot sizes, and the compliance rules of the substitute security are </w:t>
      </w:r>
      <w:proofErr w:type="gramStart"/>
      <w:r>
        <w:rPr>
          <w:rFonts w:ascii="Times New Roman" w:hAnsi="Times New Roman" w:cs="Times New Roman"/>
          <w:sz w:val="24"/>
          <w:szCs w:val="24"/>
        </w:rPr>
        <w:t>similar to</w:t>
      </w:r>
      <w:proofErr w:type="gramEnd"/>
      <w:r>
        <w:rPr>
          <w:rFonts w:ascii="Times New Roman" w:hAnsi="Times New Roman" w:cs="Times New Roman"/>
          <w:sz w:val="24"/>
          <w:szCs w:val="24"/>
        </w:rPr>
        <w:t xml:space="preserve"> that of the original security.</w:t>
      </w:r>
    </w:p>
    <w:p w14:paraId="71DBF59D" w14:textId="6F7EE16E" w:rsidR="00740B88" w:rsidRDefault="00740B88" w:rsidP="007243BB">
      <w:pPr>
        <w:pStyle w:val="ListParagraph"/>
        <w:numPr>
          <w:ilvl w:val="0"/>
          <w:numId w:val="71"/>
        </w:numPr>
        <w:spacing w:line="360" w:lineRule="auto"/>
        <w:rPr>
          <w:rFonts w:ascii="Times New Roman" w:hAnsi="Times New Roman" w:cs="Times New Roman"/>
          <w:sz w:val="24"/>
          <w:szCs w:val="24"/>
        </w:rPr>
      </w:pPr>
      <w:r>
        <w:rPr>
          <w:rFonts w:ascii="Times New Roman" w:hAnsi="Times New Roman" w:cs="Times New Roman"/>
          <w:sz w:val="24"/>
          <w:szCs w:val="24"/>
          <w:u w:val="single"/>
        </w:rPr>
        <w:t>Sample Security Substitute Mapping JSON</w:t>
      </w:r>
      <w:r w:rsidRPr="00740B88">
        <w:rPr>
          <w:rFonts w:ascii="Times New Roman" w:hAnsi="Times New Roman" w:cs="Times New Roman"/>
          <w:sz w:val="24"/>
          <w:szCs w:val="24"/>
        </w:rPr>
        <w:t>:</w:t>
      </w:r>
      <w:r>
        <w:rPr>
          <w:rFonts w:ascii="Times New Roman" w:hAnsi="Times New Roman" w:cs="Times New Roman"/>
          <w:sz w:val="24"/>
          <w:szCs w:val="24"/>
        </w:rPr>
        <w:t xml:space="preserve"> For example, the following will cause any buy quantity allocated to security ID 40997072 to be transferred to the security ID 39251804.</w:t>
      </w:r>
    </w:p>
    <w:p w14:paraId="3F5418BB" w14:textId="77777777" w:rsidR="00740B88" w:rsidRPr="00740B88" w:rsidRDefault="00740B88" w:rsidP="00740B88">
      <w:pPr>
        <w:spacing w:line="360" w:lineRule="auto"/>
        <w:rPr>
          <w:rFonts w:ascii="Times New Roman" w:hAnsi="Times New Roman" w:cs="Times New Roman"/>
          <w:sz w:val="24"/>
          <w:szCs w:val="24"/>
          <w:u w:val="single"/>
        </w:rPr>
      </w:pPr>
    </w:p>
    <w:p w14:paraId="40B13A8B" w14:textId="33A460ED" w:rsidR="00740B88" w:rsidRDefault="00740B88" w:rsidP="00740B88">
      <w:pPr>
        <w:pStyle w:val="ListParagraph"/>
        <w:spacing w:line="360" w:lineRule="auto"/>
        <w:ind w:left="360"/>
        <w:jc w:val="center"/>
        <w:rPr>
          <w:rFonts w:ascii="Times New Roman" w:hAnsi="Times New Roman" w:cs="Times New Roman"/>
          <w:sz w:val="24"/>
          <w:szCs w:val="24"/>
        </w:rPr>
      </w:pPr>
      <w:r>
        <w:rPr>
          <w:noProof/>
        </w:rPr>
        <w:drawing>
          <wp:inline distT="0" distB="0" distL="0" distR="0" wp14:anchorId="44272B78" wp14:editId="2DBB61BD">
            <wp:extent cx="3667125" cy="981075"/>
            <wp:effectExtent l="0" t="0" r="9525" b="9525"/>
            <wp:docPr id="10483650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365058" name=""/>
                    <pic:cNvPicPr/>
                  </pic:nvPicPr>
                  <pic:blipFill>
                    <a:blip r:embed="rId40"/>
                    <a:stretch>
                      <a:fillRect/>
                    </a:stretch>
                  </pic:blipFill>
                  <pic:spPr>
                    <a:xfrm>
                      <a:off x="0" y="0"/>
                      <a:ext cx="3667125" cy="981075"/>
                    </a:xfrm>
                    <a:prstGeom prst="rect">
                      <a:avLst/>
                    </a:prstGeom>
                  </pic:spPr>
                </pic:pic>
              </a:graphicData>
            </a:graphic>
          </wp:inline>
        </w:drawing>
      </w:r>
    </w:p>
    <w:p w14:paraId="7228FA28" w14:textId="77777777" w:rsidR="00740B88" w:rsidRPr="00740B88" w:rsidRDefault="00740B88" w:rsidP="00740B88">
      <w:pPr>
        <w:spacing w:line="360" w:lineRule="auto"/>
        <w:rPr>
          <w:rFonts w:ascii="Times New Roman" w:hAnsi="Times New Roman" w:cs="Times New Roman"/>
          <w:sz w:val="24"/>
          <w:szCs w:val="24"/>
        </w:rPr>
      </w:pPr>
    </w:p>
    <w:p w14:paraId="56FA4EC2" w14:textId="378EDA96" w:rsidR="00740B88" w:rsidRDefault="00740B88" w:rsidP="007243BB">
      <w:pPr>
        <w:pStyle w:val="ListParagraph"/>
        <w:numPr>
          <w:ilvl w:val="0"/>
          <w:numId w:val="71"/>
        </w:numPr>
        <w:spacing w:line="360" w:lineRule="auto"/>
        <w:rPr>
          <w:rFonts w:ascii="Times New Roman" w:hAnsi="Times New Roman" w:cs="Times New Roman"/>
          <w:sz w:val="24"/>
          <w:szCs w:val="24"/>
        </w:rPr>
      </w:pPr>
      <w:r>
        <w:rPr>
          <w:rFonts w:ascii="Times New Roman" w:hAnsi="Times New Roman" w:cs="Times New Roman"/>
          <w:sz w:val="24"/>
          <w:szCs w:val="24"/>
          <w:u w:val="single"/>
        </w:rPr>
        <w:t>Sample Filters Operator Element JSON</w:t>
      </w:r>
      <w:r w:rsidRPr="00740B88">
        <w:rPr>
          <w:rFonts w:ascii="Times New Roman" w:hAnsi="Times New Roman" w:cs="Times New Roman"/>
          <w:sz w:val="24"/>
          <w:szCs w:val="24"/>
        </w:rPr>
        <w:t>:</w:t>
      </w:r>
      <w:r>
        <w:rPr>
          <w:rFonts w:ascii="Times New Roman" w:hAnsi="Times New Roman" w:cs="Times New Roman"/>
          <w:sz w:val="24"/>
          <w:szCs w:val="24"/>
        </w:rPr>
        <w:t xml:space="preserve"> The </w:t>
      </w:r>
      <w:r>
        <w:rPr>
          <w:rFonts w:ascii="Times New Roman" w:hAnsi="Times New Roman" w:cs="Times New Roman"/>
          <w:i/>
          <w:iCs/>
          <w:sz w:val="24"/>
          <w:szCs w:val="24"/>
        </w:rPr>
        <w:t>filtersOperator</w:t>
      </w:r>
      <w:r>
        <w:rPr>
          <w:rFonts w:ascii="Times New Roman" w:hAnsi="Times New Roman" w:cs="Times New Roman"/>
          <w:sz w:val="24"/>
          <w:szCs w:val="24"/>
        </w:rPr>
        <w:t xml:space="preserve"> element defines the logical operator used to combine securities that match each filter.</w:t>
      </w:r>
    </w:p>
    <w:p w14:paraId="01F732C1" w14:textId="77777777" w:rsidR="00740B88" w:rsidRDefault="00740B88" w:rsidP="00740B88">
      <w:pPr>
        <w:spacing w:line="360" w:lineRule="auto"/>
        <w:rPr>
          <w:rFonts w:ascii="Times New Roman" w:hAnsi="Times New Roman" w:cs="Times New Roman"/>
          <w:sz w:val="24"/>
          <w:szCs w:val="24"/>
        </w:rPr>
      </w:pPr>
    </w:p>
    <w:p w14:paraId="222526CF" w14:textId="00F3CC9C" w:rsidR="00740B88" w:rsidRDefault="00740B88" w:rsidP="00740B88">
      <w:pPr>
        <w:spacing w:line="360" w:lineRule="auto"/>
        <w:jc w:val="center"/>
        <w:rPr>
          <w:rFonts w:ascii="Times New Roman" w:hAnsi="Times New Roman" w:cs="Times New Roman"/>
          <w:sz w:val="24"/>
          <w:szCs w:val="24"/>
        </w:rPr>
      </w:pPr>
      <w:r>
        <w:rPr>
          <w:noProof/>
        </w:rPr>
        <w:drawing>
          <wp:inline distT="0" distB="0" distL="0" distR="0" wp14:anchorId="23FD298E" wp14:editId="0FF62B3B">
            <wp:extent cx="5943600" cy="1545590"/>
            <wp:effectExtent l="0" t="0" r="0" b="0"/>
            <wp:docPr id="7576862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686265" name=""/>
                    <pic:cNvPicPr/>
                  </pic:nvPicPr>
                  <pic:blipFill>
                    <a:blip r:embed="rId41"/>
                    <a:stretch>
                      <a:fillRect/>
                    </a:stretch>
                  </pic:blipFill>
                  <pic:spPr>
                    <a:xfrm>
                      <a:off x="0" y="0"/>
                      <a:ext cx="5943600" cy="1545590"/>
                    </a:xfrm>
                    <a:prstGeom prst="rect">
                      <a:avLst/>
                    </a:prstGeom>
                  </pic:spPr>
                </pic:pic>
              </a:graphicData>
            </a:graphic>
          </wp:inline>
        </w:drawing>
      </w:r>
    </w:p>
    <w:p w14:paraId="00B373BE" w14:textId="77777777" w:rsidR="00740B88" w:rsidRPr="00740B88" w:rsidRDefault="00740B88" w:rsidP="00740B88">
      <w:pPr>
        <w:spacing w:line="360" w:lineRule="auto"/>
        <w:rPr>
          <w:rFonts w:ascii="Times New Roman" w:hAnsi="Times New Roman" w:cs="Times New Roman"/>
          <w:sz w:val="24"/>
          <w:szCs w:val="24"/>
        </w:rPr>
      </w:pPr>
    </w:p>
    <w:p w14:paraId="7093A748" w14:textId="39E65B2C" w:rsidR="00740B88" w:rsidRDefault="00740B88" w:rsidP="007243BB">
      <w:pPr>
        <w:pStyle w:val="ListParagraph"/>
        <w:numPr>
          <w:ilvl w:val="0"/>
          <w:numId w:val="71"/>
        </w:numPr>
        <w:spacing w:line="360" w:lineRule="auto"/>
        <w:rPr>
          <w:rFonts w:ascii="Times New Roman" w:hAnsi="Times New Roman" w:cs="Times New Roman"/>
          <w:sz w:val="24"/>
          <w:szCs w:val="24"/>
        </w:rPr>
      </w:pPr>
      <w:r>
        <w:rPr>
          <w:rFonts w:ascii="Times New Roman" w:hAnsi="Times New Roman" w:cs="Times New Roman"/>
          <w:sz w:val="24"/>
          <w:szCs w:val="24"/>
          <w:u w:val="single"/>
        </w:rPr>
        <w:t>Universe Specification in Construction Mode</w:t>
      </w:r>
      <w:r w:rsidRPr="00740B88">
        <w:rPr>
          <w:rFonts w:ascii="Times New Roman" w:hAnsi="Times New Roman" w:cs="Times New Roman"/>
          <w:sz w:val="24"/>
          <w:szCs w:val="24"/>
        </w:rPr>
        <w:t>:</w:t>
      </w:r>
      <w:r>
        <w:rPr>
          <w:rFonts w:ascii="Times New Roman" w:hAnsi="Times New Roman" w:cs="Times New Roman"/>
          <w:sz w:val="24"/>
          <w:szCs w:val="24"/>
        </w:rPr>
        <w:t xml:space="preserve"> For construction mode, the following would specify that the portfolio optimization service can use all the securities in entities 185476 and 416454 – as well as the security 12345 – to create the optimal portfolio.</w:t>
      </w:r>
    </w:p>
    <w:p w14:paraId="24AB3EB7" w14:textId="77777777" w:rsidR="00D50743" w:rsidRPr="00D50743" w:rsidRDefault="00D50743" w:rsidP="00D50743">
      <w:pPr>
        <w:spacing w:line="360" w:lineRule="auto"/>
        <w:rPr>
          <w:rFonts w:ascii="Times New Roman" w:hAnsi="Times New Roman" w:cs="Times New Roman"/>
          <w:sz w:val="24"/>
          <w:szCs w:val="24"/>
          <w:u w:val="single"/>
        </w:rPr>
      </w:pPr>
    </w:p>
    <w:p w14:paraId="67FA09C4" w14:textId="1E1B1C03" w:rsidR="00D50743" w:rsidRDefault="00D50743" w:rsidP="00D50743">
      <w:pPr>
        <w:pStyle w:val="ListParagraph"/>
        <w:spacing w:line="360" w:lineRule="auto"/>
        <w:ind w:left="360"/>
        <w:jc w:val="center"/>
        <w:rPr>
          <w:rFonts w:ascii="Times New Roman" w:hAnsi="Times New Roman" w:cs="Times New Roman"/>
          <w:sz w:val="24"/>
          <w:szCs w:val="24"/>
        </w:rPr>
      </w:pPr>
      <w:r>
        <w:rPr>
          <w:noProof/>
        </w:rPr>
        <w:lastRenderedPageBreak/>
        <w:drawing>
          <wp:inline distT="0" distB="0" distL="0" distR="0" wp14:anchorId="110E56B1" wp14:editId="6E206F3B">
            <wp:extent cx="3619500" cy="933450"/>
            <wp:effectExtent l="0" t="0" r="0" b="0"/>
            <wp:docPr id="1427374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37416" name=""/>
                    <pic:cNvPicPr/>
                  </pic:nvPicPr>
                  <pic:blipFill>
                    <a:blip r:embed="rId42"/>
                    <a:stretch>
                      <a:fillRect/>
                    </a:stretch>
                  </pic:blipFill>
                  <pic:spPr>
                    <a:xfrm>
                      <a:off x="0" y="0"/>
                      <a:ext cx="3619500" cy="933450"/>
                    </a:xfrm>
                    <a:prstGeom prst="rect">
                      <a:avLst/>
                    </a:prstGeom>
                  </pic:spPr>
                </pic:pic>
              </a:graphicData>
            </a:graphic>
          </wp:inline>
        </w:drawing>
      </w:r>
    </w:p>
    <w:p w14:paraId="7C268EF0" w14:textId="77777777" w:rsidR="00D50743" w:rsidRPr="00D50743" w:rsidRDefault="00D50743" w:rsidP="00D50743">
      <w:pPr>
        <w:spacing w:line="360" w:lineRule="auto"/>
        <w:rPr>
          <w:rFonts w:ascii="Times New Roman" w:hAnsi="Times New Roman" w:cs="Times New Roman"/>
          <w:sz w:val="24"/>
          <w:szCs w:val="24"/>
        </w:rPr>
      </w:pPr>
    </w:p>
    <w:p w14:paraId="19F58F9E" w14:textId="7219039C" w:rsidR="00D50743" w:rsidRDefault="00D50743" w:rsidP="007243BB">
      <w:pPr>
        <w:pStyle w:val="ListParagraph"/>
        <w:numPr>
          <w:ilvl w:val="0"/>
          <w:numId w:val="71"/>
        </w:numPr>
        <w:spacing w:line="360" w:lineRule="auto"/>
        <w:rPr>
          <w:rFonts w:ascii="Times New Roman" w:hAnsi="Times New Roman" w:cs="Times New Roman"/>
          <w:sz w:val="24"/>
          <w:szCs w:val="24"/>
        </w:rPr>
      </w:pPr>
      <w:r>
        <w:rPr>
          <w:rFonts w:ascii="Times New Roman" w:hAnsi="Times New Roman" w:cs="Times New Roman"/>
          <w:sz w:val="24"/>
          <w:szCs w:val="24"/>
          <w:u w:val="single"/>
        </w:rPr>
        <w:t>Universe Specification in Adjustment Mode</w:t>
      </w:r>
      <w:r w:rsidRPr="00D50743">
        <w:rPr>
          <w:rFonts w:ascii="Times New Roman" w:hAnsi="Times New Roman" w:cs="Times New Roman"/>
          <w:sz w:val="24"/>
          <w:szCs w:val="24"/>
        </w:rPr>
        <w:t>:</w:t>
      </w:r>
      <w:r>
        <w:rPr>
          <w:rFonts w:ascii="Times New Roman" w:hAnsi="Times New Roman" w:cs="Times New Roman"/>
          <w:sz w:val="24"/>
          <w:szCs w:val="24"/>
        </w:rPr>
        <w:t xml:space="preserve"> For adjustment mode, the following would specify that the portfolio optimization service will adjust the entity 185476, and include security 12345 as its new holding with a weight of 0. Adjustment mode requires only one entity ID – multiple are disallowed – and the security IDs field is necessary to introduce new holdings with the expectation that the portfolio optimization service can assign future weight to these holdings after the adjustment.</w:t>
      </w:r>
    </w:p>
    <w:p w14:paraId="60648D51" w14:textId="77777777" w:rsidR="00D50743" w:rsidRPr="00D50743" w:rsidRDefault="00D50743" w:rsidP="00D50743">
      <w:pPr>
        <w:spacing w:line="360" w:lineRule="auto"/>
        <w:rPr>
          <w:rFonts w:ascii="Times New Roman" w:hAnsi="Times New Roman" w:cs="Times New Roman"/>
          <w:sz w:val="24"/>
          <w:szCs w:val="24"/>
          <w:u w:val="single"/>
        </w:rPr>
      </w:pPr>
    </w:p>
    <w:p w14:paraId="4AE0B10B" w14:textId="2FF189E1" w:rsidR="00D50743" w:rsidRDefault="00D50743" w:rsidP="00D50743">
      <w:pPr>
        <w:pStyle w:val="ListParagraph"/>
        <w:spacing w:line="360" w:lineRule="auto"/>
        <w:ind w:left="360"/>
        <w:jc w:val="center"/>
        <w:rPr>
          <w:rFonts w:ascii="Times New Roman" w:hAnsi="Times New Roman" w:cs="Times New Roman"/>
          <w:sz w:val="24"/>
          <w:szCs w:val="24"/>
        </w:rPr>
      </w:pPr>
      <w:r>
        <w:rPr>
          <w:noProof/>
        </w:rPr>
        <w:drawing>
          <wp:inline distT="0" distB="0" distL="0" distR="0" wp14:anchorId="604358F9" wp14:editId="12B9394D">
            <wp:extent cx="2905125" cy="962025"/>
            <wp:effectExtent l="0" t="0" r="9525" b="9525"/>
            <wp:docPr id="984033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033327" name=""/>
                    <pic:cNvPicPr/>
                  </pic:nvPicPr>
                  <pic:blipFill>
                    <a:blip r:embed="rId43"/>
                    <a:stretch>
                      <a:fillRect/>
                    </a:stretch>
                  </pic:blipFill>
                  <pic:spPr>
                    <a:xfrm>
                      <a:off x="0" y="0"/>
                      <a:ext cx="2905125" cy="962025"/>
                    </a:xfrm>
                    <a:prstGeom prst="rect">
                      <a:avLst/>
                    </a:prstGeom>
                  </pic:spPr>
                </pic:pic>
              </a:graphicData>
            </a:graphic>
          </wp:inline>
        </w:drawing>
      </w:r>
    </w:p>
    <w:p w14:paraId="0808485E" w14:textId="77777777" w:rsidR="00D50743" w:rsidRPr="00D50743" w:rsidRDefault="00D50743" w:rsidP="00D50743">
      <w:pPr>
        <w:spacing w:line="360" w:lineRule="auto"/>
        <w:rPr>
          <w:rFonts w:ascii="Times New Roman" w:hAnsi="Times New Roman" w:cs="Times New Roman"/>
          <w:sz w:val="24"/>
          <w:szCs w:val="24"/>
        </w:rPr>
      </w:pPr>
    </w:p>
    <w:p w14:paraId="55856F25" w14:textId="438D470A" w:rsidR="00D50743" w:rsidRDefault="00D50743" w:rsidP="007243BB">
      <w:pPr>
        <w:pStyle w:val="ListParagraph"/>
        <w:numPr>
          <w:ilvl w:val="0"/>
          <w:numId w:val="71"/>
        </w:numPr>
        <w:spacing w:line="360" w:lineRule="auto"/>
        <w:rPr>
          <w:rFonts w:ascii="Times New Roman" w:hAnsi="Times New Roman" w:cs="Times New Roman"/>
          <w:sz w:val="24"/>
          <w:szCs w:val="24"/>
        </w:rPr>
      </w:pPr>
      <w:r>
        <w:rPr>
          <w:rFonts w:ascii="Times New Roman" w:hAnsi="Times New Roman" w:cs="Times New Roman"/>
          <w:sz w:val="24"/>
          <w:szCs w:val="24"/>
          <w:u w:val="single"/>
        </w:rPr>
        <w:t>Filters Element for Trimming the Universe</w:t>
      </w:r>
      <w:r w:rsidRPr="00D50743">
        <w:rPr>
          <w:rFonts w:ascii="Times New Roman" w:hAnsi="Times New Roman" w:cs="Times New Roman"/>
          <w:sz w:val="24"/>
          <w:szCs w:val="24"/>
        </w:rPr>
        <w:t>:</w:t>
      </w:r>
      <w:r>
        <w:rPr>
          <w:rFonts w:ascii="Times New Roman" w:hAnsi="Times New Roman" w:cs="Times New Roman"/>
          <w:sz w:val="24"/>
          <w:szCs w:val="24"/>
        </w:rPr>
        <w:t xml:space="preserve"> Filters – construction mode only – are useful for paring down the universe, i.e., the set of securities, from which to construct the optimal portfolio. As an example, if a portfolio was only needed to have a USD exposure, or to handle restricted securities, these would be candidates for filters. Adjustment mode might also need to restrict securities, but this can be accomplished through the </w:t>
      </w:r>
      <w:r>
        <w:rPr>
          <w:rFonts w:ascii="Times New Roman" w:hAnsi="Times New Roman" w:cs="Times New Roman"/>
          <w:i/>
          <w:iCs/>
          <w:sz w:val="24"/>
          <w:szCs w:val="24"/>
        </w:rPr>
        <w:t>adjustment</w:t>
      </w:r>
      <w:r>
        <w:rPr>
          <w:rFonts w:ascii="Times New Roman" w:hAnsi="Times New Roman" w:cs="Times New Roman"/>
          <w:sz w:val="24"/>
          <w:szCs w:val="24"/>
        </w:rPr>
        <w:t xml:space="preserve"> element, as explained later.</w:t>
      </w:r>
    </w:p>
    <w:p w14:paraId="2EC4BCC7" w14:textId="339A4BD7" w:rsidR="00D50743" w:rsidRDefault="00D50743" w:rsidP="007243BB">
      <w:pPr>
        <w:pStyle w:val="ListParagraph"/>
        <w:numPr>
          <w:ilvl w:val="0"/>
          <w:numId w:val="71"/>
        </w:numPr>
        <w:spacing w:line="360" w:lineRule="auto"/>
        <w:rPr>
          <w:rFonts w:ascii="Times New Roman" w:hAnsi="Times New Roman" w:cs="Times New Roman"/>
          <w:sz w:val="24"/>
          <w:szCs w:val="24"/>
        </w:rPr>
      </w:pPr>
      <w:r>
        <w:rPr>
          <w:rFonts w:ascii="Times New Roman" w:hAnsi="Times New Roman" w:cs="Times New Roman"/>
          <w:sz w:val="24"/>
          <w:szCs w:val="24"/>
          <w:u w:val="single"/>
        </w:rPr>
        <w:t>Sample Filters Element JSON</w:t>
      </w:r>
      <w:r w:rsidRPr="00D50743">
        <w:rPr>
          <w:rFonts w:ascii="Times New Roman" w:hAnsi="Times New Roman" w:cs="Times New Roman"/>
          <w:sz w:val="24"/>
          <w:szCs w:val="24"/>
        </w:rPr>
        <w:t>:</w:t>
      </w:r>
      <w:r>
        <w:rPr>
          <w:rFonts w:ascii="Times New Roman" w:hAnsi="Times New Roman" w:cs="Times New Roman"/>
          <w:sz w:val="24"/>
          <w:szCs w:val="24"/>
        </w:rPr>
        <w:t xml:space="preserve"> As mentioned earlier, the</w:t>
      </w:r>
      <w:r w:rsidRPr="00D50743">
        <w:rPr>
          <w:rFonts w:ascii="Times New Roman" w:hAnsi="Times New Roman" w:cs="Times New Roman"/>
          <w:i/>
          <w:iCs/>
          <w:sz w:val="24"/>
          <w:szCs w:val="24"/>
        </w:rPr>
        <w:t xml:space="preserve"> filters </w:t>
      </w:r>
      <w:r>
        <w:rPr>
          <w:rFonts w:ascii="Times New Roman" w:hAnsi="Times New Roman" w:cs="Times New Roman"/>
          <w:sz w:val="24"/>
          <w:szCs w:val="24"/>
        </w:rPr>
        <w:t>element enables the ability to include/exclude securities that conform to the given criteria.</w:t>
      </w:r>
    </w:p>
    <w:p w14:paraId="505B0252" w14:textId="77777777" w:rsidR="00D45735" w:rsidRPr="00D45735" w:rsidRDefault="00D45735" w:rsidP="00D45735">
      <w:pPr>
        <w:spacing w:line="360" w:lineRule="auto"/>
        <w:rPr>
          <w:rFonts w:ascii="Times New Roman" w:hAnsi="Times New Roman" w:cs="Times New Roman"/>
          <w:sz w:val="24"/>
          <w:szCs w:val="24"/>
          <w:u w:val="single"/>
        </w:rPr>
      </w:pPr>
    </w:p>
    <w:p w14:paraId="74EB7535" w14:textId="2960F8C8" w:rsidR="00D45735" w:rsidRDefault="00D45735" w:rsidP="00D45735">
      <w:pPr>
        <w:pStyle w:val="ListParagraph"/>
        <w:spacing w:line="360" w:lineRule="auto"/>
        <w:ind w:left="360"/>
        <w:jc w:val="center"/>
        <w:rPr>
          <w:rFonts w:ascii="Times New Roman" w:hAnsi="Times New Roman" w:cs="Times New Roman"/>
          <w:sz w:val="24"/>
          <w:szCs w:val="24"/>
          <w:u w:val="single"/>
        </w:rPr>
      </w:pPr>
      <w:r>
        <w:rPr>
          <w:noProof/>
        </w:rPr>
        <w:lastRenderedPageBreak/>
        <w:drawing>
          <wp:inline distT="0" distB="0" distL="0" distR="0" wp14:anchorId="0834C6FC" wp14:editId="6426C540">
            <wp:extent cx="5943600" cy="1983740"/>
            <wp:effectExtent l="0" t="0" r="0" b="0"/>
            <wp:docPr id="5564685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468599" name=""/>
                    <pic:cNvPicPr/>
                  </pic:nvPicPr>
                  <pic:blipFill>
                    <a:blip r:embed="rId44"/>
                    <a:stretch>
                      <a:fillRect/>
                    </a:stretch>
                  </pic:blipFill>
                  <pic:spPr>
                    <a:xfrm>
                      <a:off x="0" y="0"/>
                      <a:ext cx="5943600" cy="1983740"/>
                    </a:xfrm>
                    <a:prstGeom prst="rect">
                      <a:avLst/>
                    </a:prstGeom>
                  </pic:spPr>
                </pic:pic>
              </a:graphicData>
            </a:graphic>
          </wp:inline>
        </w:drawing>
      </w:r>
    </w:p>
    <w:p w14:paraId="7B04C125" w14:textId="77777777" w:rsidR="00D45735" w:rsidRPr="00D45735" w:rsidRDefault="00D45735" w:rsidP="00D45735">
      <w:pPr>
        <w:spacing w:line="360" w:lineRule="auto"/>
        <w:rPr>
          <w:rFonts w:ascii="Times New Roman" w:hAnsi="Times New Roman" w:cs="Times New Roman"/>
          <w:sz w:val="24"/>
          <w:szCs w:val="24"/>
        </w:rPr>
      </w:pPr>
    </w:p>
    <w:p w14:paraId="4D882F34" w14:textId="5CB340EA" w:rsidR="00D50743" w:rsidRDefault="00D50743" w:rsidP="007243BB">
      <w:pPr>
        <w:pStyle w:val="ListParagraph"/>
        <w:numPr>
          <w:ilvl w:val="0"/>
          <w:numId w:val="71"/>
        </w:numPr>
        <w:spacing w:line="360" w:lineRule="auto"/>
        <w:rPr>
          <w:rFonts w:ascii="Times New Roman" w:hAnsi="Times New Roman" w:cs="Times New Roman"/>
          <w:sz w:val="24"/>
          <w:szCs w:val="24"/>
        </w:rPr>
      </w:pPr>
      <w:r>
        <w:rPr>
          <w:rFonts w:ascii="Times New Roman" w:hAnsi="Times New Roman" w:cs="Times New Roman"/>
          <w:sz w:val="24"/>
          <w:szCs w:val="24"/>
          <w:u w:val="single"/>
        </w:rPr>
        <w:t>The Filter Type and the Filter Element Fields</w:t>
      </w:r>
      <w:r w:rsidRPr="00D50743">
        <w:rPr>
          <w:rFonts w:ascii="Times New Roman" w:hAnsi="Times New Roman" w:cs="Times New Roman"/>
          <w:sz w:val="24"/>
          <w:szCs w:val="24"/>
        </w:rPr>
        <w:t>:</w:t>
      </w:r>
      <w:r>
        <w:rPr>
          <w:rFonts w:ascii="Times New Roman" w:hAnsi="Times New Roman" w:cs="Times New Roman"/>
          <w:sz w:val="24"/>
          <w:szCs w:val="24"/>
        </w:rPr>
        <w:t xml:space="preserve"> The </w:t>
      </w:r>
      <w:r w:rsidRPr="00D50743">
        <w:rPr>
          <w:rFonts w:ascii="Times New Roman" w:hAnsi="Times New Roman" w:cs="Times New Roman"/>
          <w:i/>
          <w:iCs/>
          <w:sz w:val="24"/>
          <w:szCs w:val="24"/>
        </w:rPr>
        <w:t>filterType</w:t>
      </w:r>
      <w:r>
        <w:rPr>
          <w:rFonts w:ascii="Times New Roman" w:hAnsi="Times New Roman" w:cs="Times New Roman"/>
          <w:sz w:val="24"/>
          <w:szCs w:val="24"/>
        </w:rPr>
        <w:t xml:space="preserve"> element determines whether to include or exclude only those securities that will meet the specified criteria.</w:t>
      </w:r>
      <w:r w:rsidR="00D45735">
        <w:rPr>
          <w:rFonts w:ascii="Times New Roman" w:hAnsi="Times New Roman" w:cs="Times New Roman"/>
          <w:sz w:val="24"/>
          <w:szCs w:val="24"/>
        </w:rPr>
        <w:t xml:space="preserve"> The </w:t>
      </w:r>
      <w:r w:rsidR="00D45735" w:rsidRPr="00D45735">
        <w:rPr>
          <w:rFonts w:ascii="Times New Roman" w:hAnsi="Times New Roman" w:cs="Times New Roman"/>
          <w:i/>
          <w:iCs/>
          <w:sz w:val="24"/>
          <w:szCs w:val="24"/>
        </w:rPr>
        <w:t>filterType</w:t>
      </w:r>
      <w:r w:rsidR="00D45735">
        <w:rPr>
          <w:rFonts w:ascii="Times New Roman" w:hAnsi="Times New Roman" w:cs="Times New Roman"/>
          <w:sz w:val="24"/>
          <w:szCs w:val="24"/>
        </w:rPr>
        <w:t xml:space="preserve"> element determines whether the </w:t>
      </w:r>
      <w:r w:rsidR="00D45735">
        <w:rPr>
          <w:rFonts w:ascii="Times New Roman" w:hAnsi="Times New Roman" w:cs="Times New Roman"/>
          <w:i/>
          <w:iCs/>
          <w:sz w:val="24"/>
          <w:szCs w:val="24"/>
        </w:rPr>
        <w:t>analytic</w:t>
      </w:r>
      <w:r w:rsidR="00D45735">
        <w:rPr>
          <w:rFonts w:ascii="Times New Roman" w:hAnsi="Times New Roman" w:cs="Times New Roman"/>
          <w:sz w:val="24"/>
          <w:szCs w:val="24"/>
        </w:rPr>
        <w:t xml:space="preserve"> element’s value will be a value determined by the entity service’s Security, Trace Pricing, or Grouping Service.</w:t>
      </w:r>
    </w:p>
    <w:p w14:paraId="6D1A001C" w14:textId="3C4EC6E5" w:rsidR="009D5BA9" w:rsidRDefault="00D45735" w:rsidP="009D5BA9">
      <w:pPr>
        <w:pStyle w:val="ListParagraph"/>
        <w:numPr>
          <w:ilvl w:val="0"/>
          <w:numId w:val="71"/>
        </w:numPr>
        <w:spacing w:line="360" w:lineRule="auto"/>
        <w:rPr>
          <w:rFonts w:ascii="Times New Roman" w:hAnsi="Times New Roman" w:cs="Times New Roman"/>
          <w:sz w:val="24"/>
          <w:szCs w:val="24"/>
        </w:rPr>
      </w:pPr>
      <w:r w:rsidRPr="00D45735">
        <w:rPr>
          <w:rFonts w:ascii="Times New Roman" w:hAnsi="Times New Roman" w:cs="Times New Roman"/>
          <w:sz w:val="24"/>
          <w:szCs w:val="24"/>
          <w:u w:val="single"/>
        </w:rPr>
        <w:t>The Period Element</w:t>
      </w:r>
      <w:r w:rsidRPr="00D45735">
        <w:rPr>
          <w:rFonts w:ascii="Times New Roman" w:hAnsi="Times New Roman" w:cs="Times New Roman"/>
          <w:sz w:val="24"/>
          <w:szCs w:val="24"/>
        </w:rPr>
        <w:t xml:space="preserve">: The </w:t>
      </w:r>
      <w:r w:rsidRPr="00D45735">
        <w:rPr>
          <w:rFonts w:ascii="Times New Roman" w:hAnsi="Times New Roman" w:cs="Times New Roman"/>
          <w:i/>
          <w:iCs/>
          <w:sz w:val="24"/>
          <w:szCs w:val="24"/>
        </w:rPr>
        <w:t>period</w:t>
      </w:r>
      <w:r w:rsidRPr="00D45735">
        <w:rPr>
          <w:rFonts w:ascii="Times New Roman" w:hAnsi="Times New Roman" w:cs="Times New Roman"/>
          <w:sz w:val="24"/>
          <w:szCs w:val="24"/>
        </w:rPr>
        <w:t xml:space="preserve"> element is specific to defining the trace pricing period, should the </w:t>
      </w:r>
      <w:r w:rsidRPr="00D45735">
        <w:rPr>
          <w:rFonts w:ascii="Times New Roman" w:hAnsi="Times New Roman" w:cs="Times New Roman"/>
          <w:i/>
          <w:iCs/>
          <w:sz w:val="24"/>
          <w:szCs w:val="24"/>
        </w:rPr>
        <w:t>analyticType</w:t>
      </w:r>
      <w:r w:rsidRPr="00D45735">
        <w:rPr>
          <w:rFonts w:ascii="Times New Roman" w:hAnsi="Times New Roman" w:cs="Times New Roman"/>
          <w:sz w:val="24"/>
          <w:szCs w:val="24"/>
        </w:rPr>
        <w:t xml:space="preserve"> b</w:t>
      </w:r>
      <w:r>
        <w:rPr>
          <w:rFonts w:ascii="Times New Roman" w:hAnsi="Times New Roman" w:cs="Times New Roman"/>
          <w:sz w:val="24"/>
          <w:szCs w:val="24"/>
        </w:rPr>
        <w:t>e</w:t>
      </w:r>
      <w:r w:rsidRPr="00D45735">
        <w:rPr>
          <w:rFonts w:ascii="Times New Roman" w:hAnsi="Times New Roman" w:cs="Times New Roman"/>
          <w:sz w:val="24"/>
          <w:szCs w:val="24"/>
        </w:rPr>
        <w:t xml:space="preserve"> set to </w:t>
      </w:r>
      <w:r w:rsidRPr="00D45735">
        <w:rPr>
          <w:rFonts w:ascii="Times New Roman" w:hAnsi="Times New Roman" w:cs="Times New Roman"/>
          <w:i/>
          <w:iCs/>
          <w:sz w:val="24"/>
          <w:szCs w:val="24"/>
        </w:rPr>
        <w:t>tracePricing</w:t>
      </w:r>
      <w:r w:rsidRPr="00D45735">
        <w:rPr>
          <w:rFonts w:ascii="Times New Roman" w:hAnsi="Times New Roman" w:cs="Times New Roman"/>
          <w:sz w:val="24"/>
          <w:szCs w:val="24"/>
        </w:rPr>
        <w:t>.</w:t>
      </w:r>
    </w:p>
    <w:p w14:paraId="55D14973" w14:textId="24989E72" w:rsidR="00CB0980" w:rsidRDefault="00CB0980" w:rsidP="009D5BA9">
      <w:pPr>
        <w:pStyle w:val="ListParagraph"/>
        <w:numPr>
          <w:ilvl w:val="0"/>
          <w:numId w:val="71"/>
        </w:numPr>
        <w:spacing w:line="360" w:lineRule="auto"/>
        <w:rPr>
          <w:rFonts w:ascii="Times New Roman" w:hAnsi="Times New Roman" w:cs="Times New Roman"/>
          <w:sz w:val="24"/>
          <w:szCs w:val="24"/>
        </w:rPr>
      </w:pPr>
      <w:r>
        <w:rPr>
          <w:rFonts w:ascii="Times New Roman" w:hAnsi="Times New Roman" w:cs="Times New Roman"/>
          <w:sz w:val="24"/>
          <w:szCs w:val="24"/>
          <w:u w:val="single"/>
        </w:rPr>
        <w:t>The Condition and the Values Elements</w:t>
      </w:r>
      <w:r w:rsidRPr="00CB0980">
        <w:rPr>
          <w:rFonts w:ascii="Times New Roman" w:hAnsi="Times New Roman" w:cs="Times New Roman"/>
          <w:sz w:val="24"/>
          <w:szCs w:val="24"/>
        </w:rPr>
        <w:t>:</w:t>
      </w:r>
      <w:r>
        <w:rPr>
          <w:rFonts w:ascii="Times New Roman" w:hAnsi="Times New Roman" w:cs="Times New Roman"/>
          <w:sz w:val="24"/>
          <w:szCs w:val="24"/>
        </w:rPr>
        <w:t xml:space="preserve"> The </w:t>
      </w:r>
      <w:r>
        <w:rPr>
          <w:rFonts w:ascii="Times New Roman" w:hAnsi="Times New Roman" w:cs="Times New Roman"/>
          <w:i/>
          <w:iCs/>
          <w:sz w:val="24"/>
          <w:szCs w:val="24"/>
        </w:rPr>
        <w:t>condition</w:t>
      </w:r>
      <w:r>
        <w:rPr>
          <w:rFonts w:ascii="Times New Roman" w:hAnsi="Times New Roman" w:cs="Times New Roman"/>
          <w:sz w:val="24"/>
          <w:szCs w:val="24"/>
        </w:rPr>
        <w:t xml:space="preserve"> and the </w:t>
      </w:r>
      <w:r>
        <w:rPr>
          <w:rFonts w:ascii="Times New Roman" w:hAnsi="Times New Roman" w:cs="Times New Roman"/>
          <w:i/>
          <w:iCs/>
          <w:sz w:val="24"/>
          <w:szCs w:val="24"/>
        </w:rPr>
        <w:t>values</w:t>
      </w:r>
      <w:r>
        <w:rPr>
          <w:rFonts w:ascii="Times New Roman" w:hAnsi="Times New Roman" w:cs="Times New Roman"/>
          <w:sz w:val="24"/>
          <w:szCs w:val="24"/>
        </w:rPr>
        <w:t xml:space="preserve"> elements combined specify then criterion for the set of securities. If the condition is set to “IS NOT NULL</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then values element will not be used.</w:t>
      </w:r>
    </w:p>
    <w:p w14:paraId="2E0D7144" w14:textId="2056F4F9" w:rsidR="00CB0980" w:rsidRDefault="00CB0980" w:rsidP="009D5BA9">
      <w:pPr>
        <w:pStyle w:val="ListParagraph"/>
        <w:numPr>
          <w:ilvl w:val="0"/>
          <w:numId w:val="71"/>
        </w:numPr>
        <w:spacing w:line="360" w:lineRule="auto"/>
        <w:rPr>
          <w:rFonts w:ascii="Times New Roman" w:hAnsi="Times New Roman" w:cs="Times New Roman"/>
          <w:sz w:val="24"/>
          <w:szCs w:val="24"/>
        </w:rPr>
      </w:pPr>
      <w:r>
        <w:rPr>
          <w:rFonts w:ascii="Times New Roman" w:hAnsi="Times New Roman" w:cs="Times New Roman"/>
          <w:sz w:val="24"/>
          <w:szCs w:val="24"/>
          <w:u w:val="single"/>
        </w:rPr>
        <w:t>The Filters Element JSON Sample</w:t>
      </w:r>
      <w:r w:rsidRPr="00CB0980">
        <w:rPr>
          <w:rFonts w:ascii="Times New Roman" w:hAnsi="Times New Roman" w:cs="Times New Roman"/>
          <w:sz w:val="24"/>
          <w:szCs w:val="24"/>
        </w:rPr>
        <w:t>:</w:t>
      </w:r>
      <w:r>
        <w:rPr>
          <w:rFonts w:ascii="Times New Roman" w:hAnsi="Times New Roman" w:cs="Times New Roman"/>
          <w:sz w:val="24"/>
          <w:szCs w:val="24"/>
        </w:rPr>
        <w:t xml:space="preserve"> As an example, the following includes only USD securities in its universe, and excludes any security that does not have a 7-day trading volume of at least 10,000.</w:t>
      </w:r>
    </w:p>
    <w:p w14:paraId="0FFA16AA" w14:textId="2CE6DCBA" w:rsidR="00CB0980" w:rsidRDefault="00CB0980" w:rsidP="009D5BA9">
      <w:pPr>
        <w:pStyle w:val="ListParagraph"/>
        <w:numPr>
          <w:ilvl w:val="0"/>
          <w:numId w:val="71"/>
        </w:numPr>
        <w:spacing w:line="360" w:lineRule="auto"/>
        <w:rPr>
          <w:rFonts w:ascii="Times New Roman" w:hAnsi="Times New Roman" w:cs="Times New Roman"/>
          <w:sz w:val="24"/>
          <w:szCs w:val="24"/>
        </w:rPr>
      </w:pPr>
      <w:r>
        <w:rPr>
          <w:rFonts w:ascii="Times New Roman" w:hAnsi="Times New Roman" w:cs="Times New Roman"/>
          <w:sz w:val="24"/>
          <w:szCs w:val="24"/>
          <w:u w:val="single"/>
        </w:rPr>
        <w:t>The Filters Element JSON Sample</w:t>
      </w:r>
      <w:r w:rsidRPr="00CB0980">
        <w:rPr>
          <w:rFonts w:ascii="Times New Roman" w:hAnsi="Times New Roman" w:cs="Times New Roman"/>
          <w:sz w:val="24"/>
          <w:szCs w:val="24"/>
        </w:rPr>
        <w:t>:</w:t>
      </w:r>
    </w:p>
    <w:p w14:paraId="7009C53E" w14:textId="77777777" w:rsidR="00CB0980" w:rsidRDefault="00CB0980" w:rsidP="00CB0980">
      <w:pPr>
        <w:spacing w:line="360" w:lineRule="auto"/>
        <w:rPr>
          <w:rFonts w:ascii="Times New Roman" w:hAnsi="Times New Roman" w:cs="Times New Roman"/>
          <w:sz w:val="24"/>
          <w:szCs w:val="24"/>
        </w:rPr>
      </w:pPr>
    </w:p>
    <w:p w14:paraId="41240F90" w14:textId="5F037291" w:rsidR="00CB0980" w:rsidRDefault="000D329D" w:rsidP="000D329D">
      <w:pPr>
        <w:spacing w:line="360" w:lineRule="auto"/>
        <w:jc w:val="center"/>
        <w:rPr>
          <w:rFonts w:ascii="Times New Roman" w:hAnsi="Times New Roman" w:cs="Times New Roman"/>
          <w:sz w:val="24"/>
          <w:szCs w:val="24"/>
        </w:rPr>
      </w:pPr>
      <w:r>
        <w:rPr>
          <w:noProof/>
        </w:rPr>
        <w:lastRenderedPageBreak/>
        <w:drawing>
          <wp:inline distT="0" distB="0" distL="0" distR="0" wp14:anchorId="224F04A9" wp14:editId="4C729505">
            <wp:extent cx="3819525" cy="3676650"/>
            <wp:effectExtent l="0" t="0" r="9525" b="0"/>
            <wp:docPr id="15103619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361931" name=""/>
                    <pic:cNvPicPr/>
                  </pic:nvPicPr>
                  <pic:blipFill>
                    <a:blip r:embed="rId45"/>
                    <a:stretch>
                      <a:fillRect/>
                    </a:stretch>
                  </pic:blipFill>
                  <pic:spPr>
                    <a:xfrm>
                      <a:off x="0" y="0"/>
                      <a:ext cx="3819525" cy="3676650"/>
                    </a:xfrm>
                    <a:prstGeom prst="rect">
                      <a:avLst/>
                    </a:prstGeom>
                  </pic:spPr>
                </pic:pic>
              </a:graphicData>
            </a:graphic>
          </wp:inline>
        </w:drawing>
      </w:r>
    </w:p>
    <w:p w14:paraId="6D294B7A" w14:textId="77777777" w:rsidR="00CB0980" w:rsidRPr="00CB0980" w:rsidRDefault="00CB0980" w:rsidP="00CB0980">
      <w:pPr>
        <w:spacing w:line="360" w:lineRule="auto"/>
        <w:rPr>
          <w:rFonts w:ascii="Times New Roman" w:hAnsi="Times New Roman" w:cs="Times New Roman"/>
          <w:sz w:val="24"/>
          <w:szCs w:val="24"/>
        </w:rPr>
      </w:pPr>
    </w:p>
    <w:p w14:paraId="55553522" w14:textId="1FFD6C0E" w:rsidR="00CB0980" w:rsidRDefault="00CB0980" w:rsidP="009D5BA9">
      <w:pPr>
        <w:pStyle w:val="ListParagraph"/>
        <w:numPr>
          <w:ilvl w:val="0"/>
          <w:numId w:val="71"/>
        </w:numPr>
        <w:spacing w:line="360" w:lineRule="auto"/>
        <w:rPr>
          <w:rFonts w:ascii="Times New Roman" w:hAnsi="Times New Roman" w:cs="Times New Roman"/>
          <w:sz w:val="24"/>
          <w:szCs w:val="24"/>
        </w:rPr>
      </w:pPr>
      <w:r>
        <w:rPr>
          <w:rFonts w:ascii="Times New Roman" w:hAnsi="Times New Roman" w:cs="Times New Roman"/>
          <w:sz w:val="24"/>
          <w:szCs w:val="24"/>
          <w:u w:val="single"/>
        </w:rPr>
        <w:t>Nested Union/Intersection JSON Sample</w:t>
      </w:r>
      <w:r w:rsidRPr="00CB0980">
        <w:rPr>
          <w:rFonts w:ascii="Times New Roman" w:hAnsi="Times New Roman" w:cs="Times New Roman"/>
          <w:sz w:val="24"/>
          <w:szCs w:val="24"/>
        </w:rPr>
        <w:t>:</w:t>
      </w:r>
      <w:r>
        <w:rPr>
          <w:rFonts w:ascii="Times New Roman" w:hAnsi="Times New Roman" w:cs="Times New Roman"/>
          <w:sz w:val="24"/>
          <w:szCs w:val="24"/>
        </w:rPr>
        <w:t xml:space="preserve"> Nested union and intersection operations can also be used between security filters.</w:t>
      </w:r>
    </w:p>
    <w:p w14:paraId="432F5690" w14:textId="77777777" w:rsidR="000D329D" w:rsidRDefault="000D329D" w:rsidP="000D329D">
      <w:pPr>
        <w:spacing w:line="360" w:lineRule="auto"/>
        <w:rPr>
          <w:rFonts w:ascii="Times New Roman" w:hAnsi="Times New Roman" w:cs="Times New Roman"/>
          <w:sz w:val="24"/>
          <w:szCs w:val="24"/>
        </w:rPr>
      </w:pPr>
    </w:p>
    <w:p w14:paraId="6C949363" w14:textId="4EF2AF12" w:rsidR="000D329D" w:rsidRDefault="000D329D" w:rsidP="000D329D">
      <w:pPr>
        <w:spacing w:line="360" w:lineRule="auto"/>
        <w:jc w:val="center"/>
        <w:rPr>
          <w:rFonts w:ascii="Times New Roman" w:hAnsi="Times New Roman" w:cs="Times New Roman"/>
          <w:sz w:val="24"/>
          <w:szCs w:val="24"/>
        </w:rPr>
      </w:pPr>
      <w:r>
        <w:rPr>
          <w:noProof/>
        </w:rPr>
        <w:lastRenderedPageBreak/>
        <w:drawing>
          <wp:inline distT="0" distB="0" distL="0" distR="0" wp14:anchorId="4F332A51" wp14:editId="78EB4B07">
            <wp:extent cx="4762500" cy="4114800"/>
            <wp:effectExtent l="0" t="0" r="0" b="0"/>
            <wp:docPr id="7848352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835222" name=""/>
                    <pic:cNvPicPr/>
                  </pic:nvPicPr>
                  <pic:blipFill>
                    <a:blip r:embed="rId46"/>
                    <a:stretch>
                      <a:fillRect/>
                    </a:stretch>
                  </pic:blipFill>
                  <pic:spPr>
                    <a:xfrm>
                      <a:off x="0" y="0"/>
                      <a:ext cx="4762500" cy="4114800"/>
                    </a:xfrm>
                    <a:prstGeom prst="rect">
                      <a:avLst/>
                    </a:prstGeom>
                  </pic:spPr>
                </pic:pic>
              </a:graphicData>
            </a:graphic>
          </wp:inline>
        </w:drawing>
      </w:r>
    </w:p>
    <w:p w14:paraId="60C638CD" w14:textId="77777777" w:rsidR="000D329D" w:rsidRDefault="000D329D" w:rsidP="000D329D">
      <w:pPr>
        <w:spacing w:line="360" w:lineRule="auto"/>
        <w:rPr>
          <w:rFonts w:ascii="Times New Roman" w:hAnsi="Times New Roman" w:cs="Times New Roman"/>
          <w:sz w:val="24"/>
          <w:szCs w:val="24"/>
        </w:rPr>
      </w:pPr>
    </w:p>
    <w:p w14:paraId="60DCD489" w14:textId="77777777" w:rsidR="000D329D" w:rsidRDefault="000D329D" w:rsidP="000D329D">
      <w:pPr>
        <w:spacing w:line="360" w:lineRule="auto"/>
        <w:rPr>
          <w:rFonts w:ascii="Times New Roman" w:hAnsi="Times New Roman" w:cs="Times New Roman"/>
          <w:sz w:val="24"/>
          <w:szCs w:val="24"/>
        </w:rPr>
      </w:pPr>
    </w:p>
    <w:p w14:paraId="30E0B1AF" w14:textId="341109AD" w:rsidR="000D329D" w:rsidRPr="000D329D" w:rsidRDefault="000D329D" w:rsidP="000D329D">
      <w:pPr>
        <w:spacing w:line="360" w:lineRule="auto"/>
        <w:rPr>
          <w:rFonts w:ascii="Times New Roman" w:hAnsi="Times New Roman" w:cs="Times New Roman"/>
          <w:b/>
          <w:bCs/>
          <w:sz w:val="28"/>
          <w:szCs w:val="28"/>
        </w:rPr>
      </w:pPr>
      <w:r w:rsidRPr="000D329D">
        <w:rPr>
          <w:rFonts w:ascii="Times New Roman" w:hAnsi="Times New Roman" w:cs="Times New Roman"/>
          <w:b/>
          <w:bCs/>
          <w:sz w:val="28"/>
          <w:szCs w:val="28"/>
        </w:rPr>
        <w:t>Groups</w:t>
      </w:r>
    </w:p>
    <w:p w14:paraId="63954867" w14:textId="77777777" w:rsidR="000D329D" w:rsidRDefault="000D329D" w:rsidP="000D329D">
      <w:pPr>
        <w:spacing w:line="360" w:lineRule="auto"/>
        <w:rPr>
          <w:rFonts w:ascii="Times New Roman" w:hAnsi="Times New Roman" w:cs="Times New Roman"/>
          <w:sz w:val="24"/>
          <w:szCs w:val="24"/>
        </w:rPr>
      </w:pPr>
    </w:p>
    <w:p w14:paraId="49E650BA" w14:textId="5B79D57E" w:rsidR="000D329D" w:rsidRDefault="000D329D" w:rsidP="000D329D">
      <w:pPr>
        <w:pStyle w:val="ListParagraph"/>
        <w:numPr>
          <w:ilvl w:val="0"/>
          <w:numId w:val="72"/>
        </w:numPr>
        <w:spacing w:line="360" w:lineRule="auto"/>
        <w:rPr>
          <w:rFonts w:ascii="Times New Roman" w:hAnsi="Times New Roman" w:cs="Times New Roman"/>
          <w:sz w:val="24"/>
          <w:szCs w:val="24"/>
        </w:rPr>
      </w:pPr>
      <w:r w:rsidRPr="000D329D">
        <w:rPr>
          <w:rFonts w:ascii="Times New Roman" w:hAnsi="Times New Roman" w:cs="Times New Roman"/>
          <w:sz w:val="24"/>
          <w:szCs w:val="24"/>
          <w:u w:val="single"/>
        </w:rPr>
        <w:t>How to define a Group</w:t>
      </w:r>
      <w:r w:rsidRPr="000D329D">
        <w:rPr>
          <w:rFonts w:ascii="Times New Roman" w:hAnsi="Times New Roman" w:cs="Times New Roman"/>
          <w:sz w:val="24"/>
          <w:szCs w:val="24"/>
        </w:rPr>
        <w:t xml:space="preserve">: Several of the remaining elements, i.e., </w:t>
      </w:r>
      <w:r w:rsidRPr="000D329D">
        <w:rPr>
          <w:rFonts w:ascii="Times New Roman" w:hAnsi="Times New Roman" w:cs="Times New Roman"/>
          <w:i/>
          <w:iCs/>
          <w:sz w:val="24"/>
          <w:szCs w:val="24"/>
        </w:rPr>
        <w:t>adjustments</w:t>
      </w:r>
      <w:r w:rsidRPr="000D329D">
        <w:rPr>
          <w:rFonts w:ascii="Times New Roman" w:hAnsi="Times New Roman" w:cs="Times New Roman"/>
          <w:sz w:val="24"/>
          <w:szCs w:val="24"/>
        </w:rPr>
        <w:t xml:space="preserve"> and </w:t>
      </w:r>
      <w:r w:rsidRPr="000D329D">
        <w:rPr>
          <w:rFonts w:ascii="Times New Roman" w:hAnsi="Times New Roman" w:cs="Times New Roman"/>
          <w:i/>
          <w:iCs/>
          <w:sz w:val="24"/>
          <w:szCs w:val="24"/>
        </w:rPr>
        <w:t>constraints</w:t>
      </w:r>
      <w:r w:rsidRPr="000D329D">
        <w:rPr>
          <w:rFonts w:ascii="Times New Roman" w:hAnsi="Times New Roman" w:cs="Times New Roman"/>
          <w:sz w:val="24"/>
          <w:szCs w:val="24"/>
        </w:rPr>
        <w:t xml:space="preserve"> elements, make heavy use of the grouping service GS, so it is important to understand how to define a group before understanding how Portfolio Optimization Service uses them.</w:t>
      </w:r>
    </w:p>
    <w:p w14:paraId="3C390E29" w14:textId="43D72180" w:rsidR="000D329D" w:rsidRDefault="000D329D" w:rsidP="000D329D">
      <w:pPr>
        <w:pStyle w:val="ListParagraph"/>
        <w:numPr>
          <w:ilvl w:val="0"/>
          <w:numId w:val="72"/>
        </w:numPr>
        <w:spacing w:line="360" w:lineRule="auto"/>
        <w:rPr>
          <w:rFonts w:ascii="Times New Roman" w:hAnsi="Times New Roman" w:cs="Times New Roman"/>
          <w:sz w:val="24"/>
          <w:szCs w:val="24"/>
        </w:rPr>
      </w:pPr>
      <w:r>
        <w:rPr>
          <w:rFonts w:ascii="Times New Roman" w:hAnsi="Times New Roman" w:cs="Times New Roman"/>
          <w:sz w:val="24"/>
          <w:szCs w:val="24"/>
          <w:u w:val="single"/>
        </w:rPr>
        <w:t>What is a Group</w:t>
      </w:r>
      <w:r w:rsidRPr="000D329D">
        <w:rPr>
          <w:rFonts w:ascii="Times New Roman" w:hAnsi="Times New Roman" w:cs="Times New Roman"/>
          <w:sz w:val="24"/>
          <w:szCs w:val="24"/>
        </w:rPr>
        <w:t>?</w:t>
      </w:r>
      <w:r>
        <w:rPr>
          <w:rFonts w:ascii="Times New Roman" w:hAnsi="Times New Roman" w:cs="Times New Roman"/>
          <w:sz w:val="24"/>
          <w:szCs w:val="24"/>
        </w:rPr>
        <w:t xml:space="preserve"> A group is defined as a set of securities that share some classification, e.g., all USD securities.</w:t>
      </w:r>
    </w:p>
    <w:p w14:paraId="3122DBDC" w14:textId="21AF6F60" w:rsidR="00021024" w:rsidRDefault="00021024" w:rsidP="000D329D">
      <w:pPr>
        <w:pStyle w:val="ListParagraph"/>
        <w:numPr>
          <w:ilvl w:val="0"/>
          <w:numId w:val="72"/>
        </w:numPr>
        <w:spacing w:line="360" w:lineRule="auto"/>
        <w:rPr>
          <w:rFonts w:ascii="Times New Roman" w:hAnsi="Times New Roman" w:cs="Times New Roman"/>
          <w:sz w:val="24"/>
          <w:szCs w:val="24"/>
        </w:rPr>
      </w:pPr>
      <w:r>
        <w:rPr>
          <w:rFonts w:ascii="Times New Roman" w:hAnsi="Times New Roman" w:cs="Times New Roman"/>
          <w:sz w:val="24"/>
          <w:szCs w:val="24"/>
          <w:u w:val="single"/>
        </w:rPr>
        <w:t>Group/Union/Intersection/Difference Elements</w:t>
      </w:r>
      <w:r w:rsidRPr="00021024">
        <w:rPr>
          <w:rFonts w:ascii="Times New Roman" w:hAnsi="Times New Roman" w:cs="Times New Roman"/>
          <w:sz w:val="24"/>
          <w:szCs w:val="24"/>
        </w:rPr>
        <w:t>:</w:t>
      </w:r>
      <w:r>
        <w:rPr>
          <w:rFonts w:ascii="Times New Roman" w:hAnsi="Times New Roman" w:cs="Times New Roman"/>
          <w:sz w:val="24"/>
          <w:szCs w:val="24"/>
        </w:rPr>
        <w:t xml:space="preserve"> The </w:t>
      </w:r>
      <w:r>
        <w:rPr>
          <w:rFonts w:ascii="Times New Roman" w:hAnsi="Times New Roman" w:cs="Times New Roman"/>
          <w:i/>
          <w:iCs/>
          <w:sz w:val="24"/>
          <w:szCs w:val="24"/>
        </w:rPr>
        <w:t>group</w:t>
      </w:r>
      <w:r>
        <w:rPr>
          <w:rFonts w:ascii="Times New Roman" w:hAnsi="Times New Roman" w:cs="Times New Roman"/>
          <w:sz w:val="24"/>
          <w:szCs w:val="24"/>
        </w:rPr>
        <w:t xml:space="preserve">, </w:t>
      </w:r>
      <w:r>
        <w:rPr>
          <w:rFonts w:ascii="Times New Roman" w:hAnsi="Times New Roman" w:cs="Times New Roman"/>
          <w:i/>
          <w:iCs/>
          <w:sz w:val="24"/>
          <w:szCs w:val="24"/>
        </w:rPr>
        <w:t>union</w:t>
      </w:r>
      <w:r>
        <w:rPr>
          <w:rFonts w:ascii="Times New Roman" w:hAnsi="Times New Roman" w:cs="Times New Roman"/>
          <w:sz w:val="24"/>
          <w:szCs w:val="24"/>
        </w:rPr>
        <w:t xml:space="preserve">, </w:t>
      </w:r>
      <w:r>
        <w:rPr>
          <w:rFonts w:ascii="Times New Roman" w:hAnsi="Times New Roman" w:cs="Times New Roman"/>
          <w:i/>
          <w:iCs/>
          <w:sz w:val="24"/>
          <w:szCs w:val="24"/>
        </w:rPr>
        <w:t>intersection</w:t>
      </w:r>
      <w:r>
        <w:rPr>
          <w:rFonts w:ascii="Times New Roman" w:hAnsi="Times New Roman" w:cs="Times New Roman"/>
          <w:sz w:val="24"/>
          <w:szCs w:val="24"/>
        </w:rPr>
        <w:t xml:space="preserve">, and </w:t>
      </w:r>
      <w:r>
        <w:rPr>
          <w:rFonts w:ascii="Times New Roman" w:hAnsi="Times New Roman" w:cs="Times New Roman"/>
          <w:i/>
          <w:iCs/>
          <w:sz w:val="24"/>
          <w:szCs w:val="24"/>
        </w:rPr>
        <w:t>difference</w:t>
      </w:r>
      <w:r>
        <w:rPr>
          <w:rFonts w:ascii="Times New Roman" w:hAnsi="Times New Roman" w:cs="Times New Roman"/>
          <w:sz w:val="24"/>
          <w:szCs w:val="24"/>
        </w:rPr>
        <w:t xml:space="preserve"> elements are all used to describe both simple and complex elements.</w:t>
      </w:r>
    </w:p>
    <w:p w14:paraId="41F1F2DA" w14:textId="77777777" w:rsidR="00021024" w:rsidRDefault="00021024" w:rsidP="00021024">
      <w:pPr>
        <w:spacing w:line="360" w:lineRule="auto"/>
        <w:rPr>
          <w:rFonts w:ascii="Times New Roman" w:hAnsi="Times New Roman" w:cs="Times New Roman"/>
          <w:sz w:val="24"/>
          <w:szCs w:val="24"/>
        </w:rPr>
      </w:pPr>
    </w:p>
    <w:p w14:paraId="11BC679A" w14:textId="77777777" w:rsidR="00021024" w:rsidRDefault="00021024" w:rsidP="00021024">
      <w:pPr>
        <w:spacing w:line="360" w:lineRule="auto"/>
        <w:rPr>
          <w:rFonts w:ascii="Times New Roman" w:hAnsi="Times New Roman" w:cs="Times New Roman"/>
          <w:sz w:val="24"/>
          <w:szCs w:val="24"/>
        </w:rPr>
      </w:pPr>
    </w:p>
    <w:p w14:paraId="24A6E186" w14:textId="2366F059" w:rsidR="00021024" w:rsidRPr="00021024" w:rsidRDefault="00021024" w:rsidP="00021024">
      <w:pPr>
        <w:spacing w:line="360" w:lineRule="auto"/>
        <w:rPr>
          <w:rFonts w:ascii="Times New Roman" w:hAnsi="Times New Roman" w:cs="Times New Roman"/>
          <w:b/>
          <w:bCs/>
          <w:sz w:val="28"/>
          <w:szCs w:val="28"/>
        </w:rPr>
      </w:pPr>
      <w:r w:rsidRPr="00021024">
        <w:rPr>
          <w:rFonts w:ascii="Times New Roman" w:hAnsi="Times New Roman" w:cs="Times New Roman"/>
          <w:b/>
          <w:bCs/>
          <w:sz w:val="28"/>
          <w:szCs w:val="28"/>
        </w:rPr>
        <w:t>Simple Groups</w:t>
      </w:r>
    </w:p>
    <w:p w14:paraId="30495A36" w14:textId="77777777" w:rsidR="00021024" w:rsidRDefault="00021024" w:rsidP="00021024">
      <w:pPr>
        <w:spacing w:line="360" w:lineRule="auto"/>
        <w:rPr>
          <w:rFonts w:ascii="Times New Roman" w:hAnsi="Times New Roman" w:cs="Times New Roman"/>
          <w:sz w:val="24"/>
          <w:szCs w:val="24"/>
        </w:rPr>
      </w:pPr>
    </w:p>
    <w:p w14:paraId="43086281" w14:textId="700DAD61" w:rsidR="00021024" w:rsidRDefault="00021024" w:rsidP="00021024">
      <w:pPr>
        <w:pStyle w:val="ListParagraph"/>
        <w:numPr>
          <w:ilvl w:val="0"/>
          <w:numId w:val="73"/>
        </w:numPr>
        <w:spacing w:line="360" w:lineRule="auto"/>
        <w:rPr>
          <w:rFonts w:ascii="Times New Roman" w:hAnsi="Times New Roman" w:cs="Times New Roman"/>
          <w:sz w:val="24"/>
          <w:szCs w:val="24"/>
        </w:rPr>
      </w:pPr>
      <w:r w:rsidRPr="00021024">
        <w:rPr>
          <w:rFonts w:ascii="Times New Roman" w:hAnsi="Times New Roman" w:cs="Times New Roman"/>
          <w:sz w:val="24"/>
          <w:szCs w:val="24"/>
          <w:u w:val="single"/>
        </w:rPr>
        <w:t>What is a Simple Group</w:t>
      </w:r>
      <w:r w:rsidRPr="00021024">
        <w:rPr>
          <w:rFonts w:ascii="Times New Roman" w:hAnsi="Times New Roman" w:cs="Times New Roman"/>
          <w:sz w:val="24"/>
          <w:szCs w:val="24"/>
        </w:rPr>
        <w:t>? A simple group is a group if securities that share a classification with only one grouping level, e.g., currency code, sector, issue, etc.</w:t>
      </w:r>
    </w:p>
    <w:p w14:paraId="19E266C2" w14:textId="6997CE44" w:rsidR="00021024" w:rsidRDefault="00021024" w:rsidP="00021024">
      <w:pPr>
        <w:pStyle w:val="ListParagraph"/>
        <w:numPr>
          <w:ilvl w:val="0"/>
          <w:numId w:val="73"/>
        </w:numPr>
        <w:spacing w:line="360" w:lineRule="auto"/>
        <w:rPr>
          <w:rFonts w:ascii="Times New Roman" w:hAnsi="Times New Roman" w:cs="Times New Roman"/>
          <w:sz w:val="24"/>
          <w:szCs w:val="24"/>
        </w:rPr>
      </w:pPr>
      <w:r>
        <w:rPr>
          <w:rFonts w:ascii="Times New Roman" w:hAnsi="Times New Roman" w:cs="Times New Roman"/>
          <w:sz w:val="24"/>
          <w:szCs w:val="24"/>
          <w:u w:val="single"/>
        </w:rPr>
        <w:t>Group Level/Condition/Values Elements</w:t>
      </w:r>
      <w:r w:rsidRPr="00021024">
        <w:rPr>
          <w:rFonts w:ascii="Times New Roman" w:hAnsi="Times New Roman" w:cs="Times New Roman"/>
          <w:sz w:val="24"/>
          <w:szCs w:val="24"/>
        </w:rPr>
        <w:t>:</w:t>
      </w:r>
      <w:r>
        <w:rPr>
          <w:rFonts w:ascii="Times New Roman" w:hAnsi="Times New Roman" w:cs="Times New Roman"/>
          <w:sz w:val="24"/>
          <w:szCs w:val="24"/>
        </w:rPr>
        <w:t xml:space="preserve"> The </w:t>
      </w:r>
      <w:r>
        <w:rPr>
          <w:rFonts w:ascii="Times New Roman" w:hAnsi="Times New Roman" w:cs="Times New Roman"/>
          <w:i/>
          <w:iCs/>
          <w:sz w:val="24"/>
          <w:szCs w:val="24"/>
        </w:rPr>
        <w:t>group</w:t>
      </w:r>
      <w:r>
        <w:rPr>
          <w:rFonts w:ascii="Times New Roman" w:hAnsi="Times New Roman" w:cs="Times New Roman"/>
          <w:sz w:val="24"/>
          <w:szCs w:val="24"/>
        </w:rPr>
        <w:t xml:space="preserve"> element defines a </w:t>
      </w:r>
      <w:r w:rsidR="00F964E4">
        <w:rPr>
          <w:rFonts w:ascii="Times New Roman" w:hAnsi="Times New Roman" w:cs="Times New Roman"/>
          <w:sz w:val="24"/>
          <w:szCs w:val="24"/>
        </w:rPr>
        <w:t xml:space="preserve">simple group through its </w:t>
      </w:r>
      <w:r w:rsidR="00F964E4">
        <w:rPr>
          <w:rFonts w:ascii="Times New Roman" w:hAnsi="Times New Roman" w:cs="Times New Roman"/>
          <w:i/>
          <w:iCs/>
          <w:sz w:val="24"/>
          <w:szCs w:val="24"/>
        </w:rPr>
        <w:t>level</w:t>
      </w:r>
      <w:r w:rsidR="00F964E4">
        <w:rPr>
          <w:rFonts w:ascii="Times New Roman" w:hAnsi="Times New Roman" w:cs="Times New Roman"/>
          <w:sz w:val="24"/>
          <w:szCs w:val="24"/>
        </w:rPr>
        <w:t xml:space="preserve">, </w:t>
      </w:r>
      <w:r w:rsidR="00F964E4">
        <w:rPr>
          <w:rFonts w:ascii="Times New Roman" w:hAnsi="Times New Roman" w:cs="Times New Roman"/>
          <w:i/>
          <w:iCs/>
          <w:sz w:val="24"/>
          <w:szCs w:val="24"/>
        </w:rPr>
        <w:t>condition</w:t>
      </w:r>
      <w:r w:rsidR="00F964E4">
        <w:rPr>
          <w:rFonts w:ascii="Times New Roman" w:hAnsi="Times New Roman" w:cs="Times New Roman"/>
          <w:sz w:val="24"/>
          <w:szCs w:val="24"/>
        </w:rPr>
        <w:t xml:space="preserve">, and </w:t>
      </w:r>
      <w:r w:rsidR="00F964E4">
        <w:rPr>
          <w:rFonts w:ascii="Times New Roman" w:hAnsi="Times New Roman" w:cs="Times New Roman"/>
          <w:i/>
          <w:iCs/>
          <w:sz w:val="24"/>
          <w:szCs w:val="24"/>
        </w:rPr>
        <w:t>values</w:t>
      </w:r>
      <w:r w:rsidR="00F964E4">
        <w:rPr>
          <w:rFonts w:ascii="Times New Roman" w:hAnsi="Times New Roman" w:cs="Times New Roman"/>
          <w:sz w:val="24"/>
          <w:szCs w:val="24"/>
        </w:rPr>
        <w:t xml:space="preserve"> elements.</w:t>
      </w:r>
    </w:p>
    <w:p w14:paraId="24F36293" w14:textId="09E8ECBD" w:rsidR="00F964E4" w:rsidRDefault="00F964E4" w:rsidP="00021024">
      <w:pPr>
        <w:pStyle w:val="ListParagraph"/>
        <w:numPr>
          <w:ilvl w:val="0"/>
          <w:numId w:val="73"/>
        </w:numPr>
        <w:spacing w:line="360" w:lineRule="auto"/>
        <w:rPr>
          <w:rFonts w:ascii="Times New Roman" w:hAnsi="Times New Roman" w:cs="Times New Roman"/>
          <w:sz w:val="24"/>
          <w:szCs w:val="24"/>
        </w:rPr>
      </w:pPr>
      <w:r>
        <w:rPr>
          <w:rFonts w:ascii="Times New Roman" w:hAnsi="Times New Roman" w:cs="Times New Roman"/>
          <w:sz w:val="24"/>
          <w:szCs w:val="24"/>
          <w:u w:val="single"/>
        </w:rPr>
        <w:t>JSON Format of a Simple Group</w:t>
      </w:r>
      <w:r w:rsidRPr="00F964E4">
        <w:rPr>
          <w:rFonts w:ascii="Times New Roman" w:hAnsi="Times New Roman" w:cs="Times New Roman"/>
          <w:sz w:val="24"/>
          <w:szCs w:val="24"/>
        </w:rPr>
        <w:t>:</w:t>
      </w:r>
    </w:p>
    <w:p w14:paraId="55D7D8D2" w14:textId="77777777" w:rsidR="00BB6887" w:rsidRDefault="00BB6887" w:rsidP="00BB6887">
      <w:pPr>
        <w:spacing w:line="360" w:lineRule="auto"/>
        <w:rPr>
          <w:rFonts w:ascii="Times New Roman" w:hAnsi="Times New Roman" w:cs="Times New Roman"/>
          <w:sz w:val="24"/>
          <w:szCs w:val="24"/>
        </w:rPr>
      </w:pPr>
    </w:p>
    <w:p w14:paraId="1F3F4C2E" w14:textId="79CFD10A" w:rsidR="00BB6887" w:rsidRDefault="00BB6887" w:rsidP="00BB6887">
      <w:pPr>
        <w:spacing w:line="360" w:lineRule="auto"/>
        <w:jc w:val="center"/>
        <w:rPr>
          <w:rFonts w:ascii="Times New Roman" w:hAnsi="Times New Roman" w:cs="Times New Roman"/>
          <w:sz w:val="24"/>
          <w:szCs w:val="24"/>
        </w:rPr>
      </w:pPr>
      <w:r>
        <w:rPr>
          <w:noProof/>
        </w:rPr>
        <w:drawing>
          <wp:inline distT="0" distB="0" distL="0" distR="0" wp14:anchorId="349365DE" wp14:editId="15B7CB98">
            <wp:extent cx="5343525" cy="1390650"/>
            <wp:effectExtent l="0" t="0" r="9525" b="0"/>
            <wp:docPr id="4475896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589696" name=""/>
                    <pic:cNvPicPr/>
                  </pic:nvPicPr>
                  <pic:blipFill>
                    <a:blip r:embed="rId47"/>
                    <a:stretch>
                      <a:fillRect/>
                    </a:stretch>
                  </pic:blipFill>
                  <pic:spPr>
                    <a:xfrm>
                      <a:off x="0" y="0"/>
                      <a:ext cx="5343525" cy="1390650"/>
                    </a:xfrm>
                    <a:prstGeom prst="rect">
                      <a:avLst/>
                    </a:prstGeom>
                  </pic:spPr>
                </pic:pic>
              </a:graphicData>
            </a:graphic>
          </wp:inline>
        </w:drawing>
      </w:r>
    </w:p>
    <w:p w14:paraId="4B7BFA27" w14:textId="77777777" w:rsidR="00BB6887" w:rsidRPr="00BB6887" w:rsidRDefault="00BB6887" w:rsidP="00BB6887">
      <w:pPr>
        <w:spacing w:line="360" w:lineRule="auto"/>
        <w:rPr>
          <w:rFonts w:ascii="Times New Roman" w:hAnsi="Times New Roman" w:cs="Times New Roman"/>
          <w:sz w:val="24"/>
          <w:szCs w:val="24"/>
        </w:rPr>
      </w:pPr>
    </w:p>
    <w:p w14:paraId="603A1E8F" w14:textId="09E6DB6C" w:rsidR="00F964E4" w:rsidRDefault="00F964E4" w:rsidP="00021024">
      <w:pPr>
        <w:pStyle w:val="ListParagraph"/>
        <w:numPr>
          <w:ilvl w:val="0"/>
          <w:numId w:val="73"/>
        </w:numPr>
        <w:spacing w:line="360" w:lineRule="auto"/>
        <w:rPr>
          <w:rFonts w:ascii="Times New Roman" w:hAnsi="Times New Roman" w:cs="Times New Roman"/>
          <w:sz w:val="24"/>
          <w:szCs w:val="24"/>
        </w:rPr>
      </w:pPr>
      <w:r>
        <w:rPr>
          <w:rFonts w:ascii="Times New Roman" w:hAnsi="Times New Roman" w:cs="Times New Roman"/>
          <w:sz w:val="24"/>
          <w:szCs w:val="24"/>
          <w:u w:val="single"/>
        </w:rPr>
        <w:t>Level Element defined by the Grouping Service</w:t>
      </w:r>
      <w:r w:rsidRPr="00F964E4">
        <w:rPr>
          <w:rFonts w:ascii="Times New Roman" w:hAnsi="Times New Roman" w:cs="Times New Roman"/>
          <w:sz w:val="24"/>
          <w:szCs w:val="24"/>
        </w:rPr>
        <w:t>:</w:t>
      </w:r>
      <w:r>
        <w:rPr>
          <w:rFonts w:ascii="Times New Roman" w:hAnsi="Times New Roman" w:cs="Times New Roman"/>
          <w:sz w:val="24"/>
          <w:szCs w:val="24"/>
        </w:rPr>
        <w:t xml:space="preserve"> The </w:t>
      </w:r>
      <w:r>
        <w:rPr>
          <w:rFonts w:ascii="Times New Roman" w:hAnsi="Times New Roman" w:cs="Times New Roman"/>
          <w:i/>
          <w:iCs/>
          <w:sz w:val="24"/>
          <w:szCs w:val="24"/>
        </w:rPr>
        <w:t>level</w:t>
      </w:r>
      <w:r>
        <w:rPr>
          <w:rFonts w:ascii="Times New Roman" w:hAnsi="Times New Roman" w:cs="Times New Roman"/>
          <w:sz w:val="24"/>
          <w:szCs w:val="24"/>
        </w:rPr>
        <w:t xml:space="preserve"> element must correspond to a level defined by the Grouping Service.</w:t>
      </w:r>
    </w:p>
    <w:p w14:paraId="4FB879AB" w14:textId="0B4D7124" w:rsidR="00D34330" w:rsidRDefault="00D34330" w:rsidP="00021024">
      <w:pPr>
        <w:pStyle w:val="ListParagraph"/>
        <w:numPr>
          <w:ilvl w:val="0"/>
          <w:numId w:val="73"/>
        </w:numPr>
        <w:spacing w:line="360" w:lineRule="auto"/>
        <w:rPr>
          <w:rFonts w:ascii="Times New Roman" w:hAnsi="Times New Roman" w:cs="Times New Roman"/>
          <w:sz w:val="24"/>
          <w:szCs w:val="24"/>
        </w:rPr>
      </w:pPr>
      <w:r>
        <w:rPr>
          <w:rFonts w:ascii="Times New Roman" w:hAnsi="Times New Roman" w:cs="Times New Roman"/>
          <w:sz w:val="24"/>
          <w:szCs w:val="24"/>
          <w:u w:val="single"/>
        </w:rPr>
        <w:t>JSON Sample of the Level Element</w:t>
      </w:r>
      <w:r w:rsidRPr="00D34330">
        <w:rPr>
          <w:rFonts w:ascii="Times New Roman" w:hAnsi="Times New Roman" w:cs="Times New Roman"/>
          <w:sz w:val="24"/>
          <w:szCs w:val="24"/>
        </w:rPr>
        <w:t>:</w:t>
      </w:r>
      <w:r>
        <w:rPr>
          <w:rFonts w:ascii="Times New Roman" w:hAnsi="Times New Roman" w:cs="Times New Roman"/>
          <w:sz w:val="24"/>
          <w:szCs w:val="24"/>
        </w:rPr>
        <w:t xml:space="preserve"> For example, the following defines the set of securities for the utility sector:</w:t>
      </w:r>
    </w:p>
    <w:p w14:paraId="18C15ABD" w14:textId="77777777" w:rsidR="00D34330" w:rsidRDefault="00D34330" w:rsidP="00D34330">
      <w:pPr>
        <w:spacing w:line="360" w:lineRule="auto"/>
        <w:rPr>
          <w:rFonts w:ascii="Times New Roman" w:hAnsi="Times New Roman" w:cs="Times New Roman"/>
          <w:sz w:val="24"/>
          <w:szCs w:val="24"/>
        </w:rPr>
      </w:pPr>
    </w:p>
    <w:p w14:paraId="27BAAABA" w14:textId="45B8F403" w:rsidR="00D34330" w:rsidRDefault="00D34330" w:rsidP="00D34330">
      <w:pPr>
        <w:spacing w:line="360" w:lineRule="auto"/>
        <w:jc w:val="center"/>
        <w:rPr>
          <w:rFonts w:ascii="Times New Roman" w:hAnsi="Times New Roman" w:cs="Times New Roman"/>
          <w:sz w:val="24"/>
          <w:szCs w:val="24"/>
        </w:rPr>
      </w:pPr>
      <w:r>
        <w:rPr>
          <w:noProof/>
        </w:rPr>
        <w:drawing>
          <wp:inline distT="0" distB="0" distL="0" distR="0" wp14:anchorId="6375E889" wp14:editId="3D66BA9E">
            <wp:extent cx="3590925" cy="1133475"/>
            <wp:effectExtent l="0" t="0" r="9525" b="9525"/>
            <wp:docPr id="1486813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81313" name=""/>
                    <pic:cNvPicPr/>
                  </pic:nvPicPr>
                  <pic:blipFill>
                    <a:blip r:embed="rId48"/>
                    <a:stretch>
                      <a:fillRect/>
                    </a:stretch>
                  </pic:blipFill>
                  <pic:spPr>
                    <a:xfrm>
                      <a:off x="0" y="0"/>
                      <a:ext cx="3590925" cy="1133475"/>
                    </a:xfrm>
                    <a:prstGeom prst="rect">
                      <a:avLst/>
                    </a:prstGeom>
                  </pic:spPr>
                </pic:pic>
              </a:graphicData>
            </a:graphic>
          </wp:inline>
        </w:drawing>
      </w:r>
    </w:p>
    <w:p w14:paraId="4561702F" w14:textId="77777777" w:rsidR="00D34330" w:rsidRPr="00D34330" w:rsidRDefault="00D34330" w:rsidP="00D34330">
      <w:pPr>
        <w:spacing w:line="360" w:lineRule="auto"/>
        <w:rPr>
          <w:rFonts w:ascii="Times New Roman" w:hAnsi="Times New Roman" w:cs="Times New Roman"/>
          <w:sz w:val="24"/>
          <w:szCs w:val="24"/>
        </w:rPr>
      </w:pPr>
    </w:p>
    <w:p w14:paraId="79EA3C7D" w14:textId="4D4DA2E8" w:rsidR="00D34330" w:rsidRDefault="00D34330" w:rsidP="00021024">
      <w:pPr>
        <w:pStyle w:val="ListParagraph"/>
        <w:numPr>
          <w:ilvl w:val="0"/>
          <w:numId w:val="73"/>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Using Groups for a Single Security</w:t>
      </w:r>
      <w:r w:rsidRPr="00D34330">
        <w:rPr>
          <w:rFonts w:ascii="Times New Roman" w:hAnsi="Times New Roman" w:cs="Times New Roman"/>
          <w:sz w:val="24"/>
          <w:szCs w:val="24"/>
        </w:rPr>
        <w:t>:</w:t>
      </w:r>
      <w:r>
        <w:rPr>
          <w:rFonts w:ascii="Times New Roman" w:hAnsi="Times New Roman" w:cs="Times New Roman"/>
          <w:sz w:val="24"/>
          <w:szCs w:val="24"/>
        </w:rPr>
        <w:t xml:space="preserve"> The </w:t>
      </w:r>
      <w:r>
        <w:rPr>
          <w:rFonts w:ascii="Times New Roman" w:hAnsi="Times New Roman" w:cs="Times New Roman"/>
          <w:i/>
          <w:iCs/>
          <w:sz w:val="24"/>
          <w:szCs w:val="24"/>
        </w:rPr>
        <w:t>group</w:t>
      </w:r>
      <w:r>
        <w:rPr>
          <w:rFonts w:ascii="Times New Roman" w:hAnsi="Times New Roman" w:cs="Times New Roman"/>
          <w:sz w:val="24"/>
          <w:szCs w:val="24"/>
        </w:rPr>
        <w:t xml:space="preserve"> element can also be used to define a single security.</w:t>
      </w:r>
    </w:p>
    <w:p w14:paraId="6FF25151" w14:textId="5B11B678" w:rsidR="00D34330" w:rsidRDefault="00D34330" w:rsidP="00021024">
      <w:pPr>
        <w:pStyle w:val="ListParagraph"/>
        <w:numPr>
          <w:ilvl w:val="0"/>
          <w:numId w:val="73"/>
        </w:numPr>
        <w:spacing w:line="360" w:lineRule="auto"/>
        <w:rPr>
          <w:rFonts w:ascii="Times New Roman" w:hAnsi="Times New Roman" w:cs="Times New Roman"/>
          <w:sz w:val="24"/>
          <w:szCs w:val="24"/>
        </w:rPr>
      </w:pPr>
      <w:r>
        <w:rPr>
          <w:rFonts w:ascii="Times New Roman" w:hAnsi="Times New Roman" w:cs="Times New Roman"/>
          <w:sz w:val="24"/>
          <w:szCs w:val="24"/>
          <w:u w:val="single"/>
        </w:rPr>
        <w:t>JSON Sample for a Single Security</w:t>
      </w:r>
      <w:r w:rsidRPr="00D34330">
        <w:rPr>
          <w:rFonts w:ascii="Times New Roman" w:hAnsi="Times New Roman" w:cs="Times New Roman"/>
          <w:sz w:val="24"/>
          <w:szCs w:val="24"/>
        </w:rPr>
        <w:t>:</w:t>
      </w:r>
      <w:r>
        <w:rPr>
          <w:rFonts w:ascii="Times New Roman" w:hAnsi="Times New Roman" w:cs="Times New Roman"/>
          <w:sz w:val="24"/>
          <w:szCs w:val="24"/>
        </w:rPr>
        <w:t xml:space="preserve"> For example, the following defines a group of only one security with a security ID of 1:</w:t>
      </w:r>
    </w:p>
    <w:p w14:paraId="15E054AF" w14:textId="77777777" w:rsidR="00D34330" w:rsidRDefault="00D34330" w:rsidP="00D34330">
      <w:pPr>
        <w:spacing w:line="360" w:lineRule="auto"/>
        <w:rPr>
          <w:rFonts w:ascii="Times New Roman" w:hAnsi="Times New Roman" w:cs="Times New Roman"/>
          <w:sz w:val="24"/>
          <w:szCs w:val="24"/>
        </w:rPr>
      </w:pPr>
    </w:p>
    <w:p w14:paraId="3E074F6F" w14:textId="6C3C4231" w:rsidR="00D34330" w:rsidRDefault="009C7CF4" w:rsidP="009C7CF4">
      <w:pPr>
        <w:spacing w:line="360" w:lineRule="auto"/>
        <w:jc w:val="center"/>
        <w:rPr>
          <w:rFonts w:ascii="Times New Roman" w:hAnsi="Times New Roman" w:cs="Times New Roman"/>
          <w:sz w:val="24"/>
          <w:szCs w:val="24"/>
        </w:rPr>
      </w:pPr>
      <w:r>
        <w:rPr>
          <w:noProof/>
        </w:rPr>
        <w:drawing>
          <wp:inline distT="0" distB="0" distL="0" distR="0" wp14:anchorId="5EC44DCE" wp14:editId="2BE9C95B">
            <wp:extent cx="2724150" cy="1247775"/>
            <wp:effectExtent l="0" t="0" r="0" b="9525"/>
            <wp:docPr id="10903206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320677" name=""/>
                    <pic:cNvPicPr/>
                  </pic:nvPicPr>
                  <pic:blipFill>
                    <a:blip r:embed="rId49"/>
                    <a:stretch>
                      <a:fillRect/>
                    </a:stretch>
                  </pic:blipFill>
                  <pic:spPr>
                    <a:xfrm>
                      <a:off x="0" y="0"/>
                      <a:ext cx="2724150" cy="1247775"/>
                    </a:xfrm>
                    <a:prstGeom prst="rect">
                      <a:avLst/>
                    </a:prstGeom>
                  </pic:spPr>
                </pic:pic>
              </a:graphicData>
            </a:graphic>
          </wp:inline>
        </w:drawing>
      </w:r>
    </w:p>
    <w:p w14:paraId="04267DDE" w14:textId="77777777" w:rsidR="00D34330" w:rsidRPr="00D34330" w:rsidRDefault="00D34330" w:rsidP="00D34330">
      <w:pPr>
        <w:spacing w:line="360" w:lineRule="auto"/>
        <w:rPr>
          <w:rFonts w:ascii="Times New Roman" w:hAnsi="Times New Roman" w:cs="Times New Roman"/>
          <w:sz w:val="24"/>
          <w:szCs w:val="24"/>
        </w:rPr>
      </w:pPr>
    </w:p>
    <w:p w14:paraId="6BAFA765" w14:textId="7C76A767" w:rsidR="00D34330" w:rsidRDefault="00D34330" w:rsidP="00021024">
      <w:pPr>
        <w:pStyle w:val="ListParagraph"/>
        <w:numPr>
          <w:ilvl w:val="0"/>
          <w:numId w:val="73"/>
        </w:numPr>
        <w:spacing w:line="360" w:lineRule="auto"/>
        <w:rPr>
          <w:rFonts w:ascii="Times New Roman" w:hAnsi="Times New Roman" w:cs="Times New Roman"/>
          <w:sz w:val="24"/>
          <w:szCs w:val="24"/>
        </w:rPr>
      </w:pPr>
      <w:r>
        <w:rPr>
          <w:rFonts w:ascii="Times New Roman" w:hAnsi="Times New Roman" w:cs="Times New Roman"/>
          <w:sz w:val="24"/>
          <w:szCs w:val="24"/>
          <w:u w:val="single"/>
        </w:rPr>
        <w:t>Multiple Values for a Single Level</w:t>
      </w:r>
      <w:r w:rsidRPr="00D34330">
        <w:rPr>
          <w:rFonts w:ascii="Times New Roman" w:hAnsi="Times New Roman" w:cs="Times New Roman"/>
          <w:sz w:val="24"/>
          <w:szCs w:val="24"/>
        </w:rPr>
        <w:t>:</w:t>
      </w:r>
      <w:r>
        <w:rPr>
          <w:rFonts w:ascii="Times New Roman" w:hAnsi="Times New Roman" w:cs="Times New Roman"/>
          <w:sz w:val="24"/>
          <w:szCs w:val="24"/>
        </w:rPr>
        <w:t xml:space="preserve"> To define multiple values for the same level, define the “IN” condition and an array for the values.</w:t>
      </w:r>
    </w:p>
    <w:p w14:paraId="6186F522" w14:textId="5996114F" w:rsidR="009C7CF4" w:rsidRDefault="009C7CF4" w:rsidP="00021024">
      <w:pPr>
        <w:pStyle w:val="ListParagraph"/>
        <w:numPr>
          <w:ilvl w:val="0"/>
          <w:numId w:val="73"/>
        </w:numPr>
        <w:spacing w:line="360" w:lineRule="auto"/>
        <w:rPr>
          <w:rFonts w:ascii="Times New Roman" w:hAnsi="Times New Roman" w:cs="Times New Roman"/>
          <w:sz w:val="24"/>
          <w:szCs w:val="24"/>
        </w:rPr>
      </w:pPr>
      <w:r>
        <w:rPr>
          <w:rFonts w:ascii="Times New Roman" w:hAnsi="Times New Roman" w:cs="Times New Roman"/>
          <w:sz w:val="24"/>
          <w:szCs w:val="24"/>
          <w:u w:val="single"/>
        </w:rPr>
        <w:t>JSON Sample for Multiple Values for a Single Level</w:t>
      </w:r>
      <w:r w:rsidRPr="009C7CF4">
        <w:rPr>
          <w:rFonts w:ascii="Times New Roman" w:hAnsi="Times New Roman" w:cs="Times New Roman"/>
          <w:sz w:val="24"/>
          <w:szCs w:val="24"/>
        </w:rPr>
        <w:t>:</w:t>
      </w:r>
      <w:r>
        <w:rPr>
          <w:rFonts w:ascii="Times New Roman" w:hAnsi="Times New Roman" w:cs="Times New Roman"/>
          <w:sz w:val="24"/>
          <w:szCs w:val="24"/>
        </w:rPr>
        <w:t xml:space="preserve"> For example, the following defines the set of securities for the utility and the finance sectors:</w:t>
      </w:r>
    </w:p>
    <w:p w14:paraId="71D857EB" w14:textId="77777777" w:rsidR="009C7CF4" w:rsidRDefault="009C7CF4" w:rsidP="009C7CF4">
      <w:pPr>
        <w:spacing w:line="360" w:lineRule="auto"/>
        <w:rPr>
          <w:rFonts w:ascii="Times New Roman" w:hAnsi="Times New Roman" w:cs="Times New Roman"/>
          <w:sz w:val="24"/>
          <w:szCs w:val="24"/>
        </w:rPr>
      </w:pPr>
    </w:p>
    <w:p w14:paraId="73A308D3" w14:textId="3A1B0D9C" w:rsidR="009C7CF4" w:rsidRDefault="009C7CF4" w:rsidP="009C7CF4">
      <w:pPr>
        <w:spacing w:line="360" w:lineRule="auto"/>
        <w:jc w:val="center"/>
        <w:rPr>
          <w:rFonts w:ascii="Times New Roman" w:hAnsi="Times New Roman" w:cs="Times New Roman"/>
          <w:sz w:val="24"/>
          <w:szCs w:val="24"/>
        </w:rPr>
      </w:pPr>
      <w:r>
        <w:rPr>
          <w:noProof/>
        </w:rPr>
        <w:drawing>
          <wp:inline distT="0" distB="0" distL="0" distR="0" wp14:anchorId="3AE5EF2A" wp14:editId="221501C4">
            <wp:extent cx="3467100" cy="1143000"/>
            <wp:effectExtent l="0" t="0" r="0" b="0"/>
            <wp:docPr id="20174961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7496138" name=""/>
                    <pic:cNvPicPr/>
                  </pic:nvPicPr>
                  <pic:blipFill>
                    <a:blip r:embed="rId50"/>
                    <a:stretch>
                      <a:fillRect/>
                    </a:stretch>
                  </pic:blipFill>
                  <pic:spPr>
                    <a:xfrm>
                      <a:off x="0" y="0"/>
                      <a:ext cx="3467100" cy="1143000"/>
                    </a:xfrm>
                    <a:prstGeom prst="rect">
                      <a:avLst/>
                    </a:prstGeom>
                  </pic:spPr>
                </pic:pic>
              </a:graphicData>
            </a:graphic>
          </wp:inline>
        </w:drawing>
      </w:r>
    </w:p>
    <w:p w14:paraId="7152B6E1" w14:textId="77777777" w:rsidR="009C7CF4" w:rsidRDefault="009C7CF4" w:rsidP="009C7CF4">
      <w:pPr>
        <w:spacing w:line="360" w:lineRule="auto"/>
        <w:rPr>
          <w:rFonts w:ascii="Times New Roman" w:hAnsi="Times New Roman" w:cs="Times New Roman"/>
          <w:sz w:val="24"/>
          <w:szCs w:val="24"/>
        </w:rPr>
      </w:pPr>
    </w:p>
    <w:p w14:paraId="0CF90A54" w14:textId="77777777" w:rsidR="009C7CF4" w:rsidRDefault="009C7CF4" w:rsidP="009C7CF4">
      <w:pPr>
        <w:spacing w:line="360" w:lineRule="auto"/>
        <w:rPr>
          <w:rFonts w:ascii="Times New Roman" w:hAnsi="Times New Roman" w:cs="Times New Roman"/>
          <w:sz w:val="24"/>
          <w:szCs w:val="24"/>
        </w:rPr>
      </w:pPr>
    </w:p>
    <w:p w14:paraId="3DEA5893" w14:textId="59A25C8A" w:rsidR="009C7CF4" w:rsidRPr="009C7CF4" w:rsidRDefault="009C7CF4" w:rsidP="009C7CF4">
      <w:pPr>
        <w:spacing w:line="360" w:lineRule="auto"/>
        <w:rPr>
          <w:rFonts w:ascii="Times New Roman" w:hAnsi="Times New Roman" w:cs="Times New Roman"/>
          <w:b/>
          <w:bCs/>
          <w:sz w:val="28"/>
          <w:szCs w:val="28"/>
        </w:rPr>
      </w:pPr>
      <w:r w:rsidRPr="009C7CF4">
        <w:rPr>
          <w:rFonts w:ascii="Times New Roman" w:hAnsi="Times New Roman" w:cs="Times New Roman"/>
          <w:b/>
          <w:bCs/>
          <w:sz w:val="28"/>
          <w:szCs w:val="28"/>
        </w:rPr>
        <w:t>Multiple Unknown Simple Groups</w:t>
      </w:r>
    </w:p>
    <w:p w14:paraId="55544C29" w14:textId="77777777" w:rsidR="009C7CF4" w:rsidRDefault="009C7CF4" w:rsidP="009C7CF4">
      <w:pPr>
        <w:spacing w:line="360" w:lineRule="auto"/>
        <w:rPr>
          <w:rFonts w:ascii="Times New Roman" w:hAnsi="Times New Roman" w:cs="Times New Roman"/>
          <w:sz w:val="24"/>
          <w:szCs w:val="24"/>
        </w:rPr>
      </w:pPr>
    </w:p>
    <w:p w14:paraId="3414C521" w14:textId="1E6BC678" w:rsidR="00A80FA5" w:rsidRDefault="009C7CF4" w:rsidP="001D2657">
      <w:pPr>
        <w:pStyle w:val="ListParagraph"/>
        <w:numPr>
          <w:ilvl w:val="0"/>
          <w:numId w:val="74"/>
        </w:numPr>
        <w:spacing w:line="360" w:lineRule="auto"/>
        <w:rPr>
          <w:rFonts w:ascii="Times New Roman" w:hAnsi="Times New Roman" w:cs="Times New Roman"/>
          <w:sz w:val="24"/>
          <w:szCs w:val="24"/>
        </w:rPr>
      </w:pPr>
      <w:r w:rsidRPr="001D2657">
        <w:rPr>
          <w:rFonts w:ascii="Times New Roman" w:hAnsi="Times New Roman" w:cs="Times New Roman"/>
          <w:sz w:val="24"/>
          <w:szCs w:val="24"/>
          <w:u w:val="single"/>
        </w:rPr>
        <w:lastRenderedPageBreak/>
        <w:t>Omission of the Condition/Value Fields</w:t>
      </w:r>
      <w:r w:rsidRPr="001D2657">
        <w:rPr>
          <w:rFonts w:ascii="Times New Roman" w:hAnsi="Times New Roman" w:cs="Times New Roman"/>
          <w:sz w:val="24"/>
          <w:szCs w:val="24"/>
        </w:rPr>
        <w:t xml:space="preserve">: </w:t>
      </w:r>
      <w:r w:rsidR="001D2657" w:rsidRPr="001D2657">
        <w:rPr>
          <w:rFonts w:ascii="Times New Roman" w:hAnsi="Times New Roman" w:cs="Times New Roman"/>
          <w:sz w:val="24"/>
          <w:szCs w:val="24"/>
        </w:rPr>
        <w:t>If the condition and the value fields are omitted, the grouping service will return multiple groups with each group corresponding to an available value for that level, and each group will have its respective classified securities.</w:t>
      </w:r>
    </w:p>
    <w:p w14:paraId="1BDCF0E8" w14:textId="45C7F829" w:rsidR="001D2657" w:rsidRDefault="001D2657" w:rsidP="001D2657">
      <w:pPr>
        <w:pStyle w:val="ListParagraph"/>
        <w:numPr>
          <w:ilvl w:val="0"/>
          <w:numId w:val="74"/>
        </w:numPr>
        <w:spacing w:line="360" w:lineRule="auto"/>
        <w:rPr>
          <w:rFonts w:ascii="Times New Roman" w:hAnsi="Times New Roman" w:cs="Times New Roman"/>
          <w:sz w:val="24"/>
          <w:szCs w:val="24"/>
        </w:rPr>
      </w:pPr>
      <w:r>
        <w:rPr>
          <w:rFonts w:ascii="Times New Roman" w:hAnsi="Times New Roman" w:cs="Times New Roman"/>
          <w:sz w:val="24"/>
          <w:szCs w:val="24"/>
          <w:u w:val="single"/>
        </w:rPr>
        <w:t>Using Multiple Constraint Groups</w:t>
      </w:r>
      <w:r w:rsidRPr="001D2657">
        <w:rPr>
          <w:rFonts w:ascii="Times New Roman" w:hAnsi="Times New Roman" w:cs="Times New Roman"/>
          <w:sz w:val="24"/>
          <w:szCs w:val="24"/>
        </w:rPr>
        <w:t>:</w:t>
      </w:r>
      <w:r>
        <w:rPr>
          <w:rFonts w:ascii="Times New Roman" w:hAnsi="Times New Roman" w:cs="Times New Roman"/>
          <w:sz w:val="24"/>
          <w:szCs w:val="24"/>
        </w:rPr>
        <w:t xml:space="preserve"> Unsing multiple constraints is sometime useful when defining constraints, especially in situations where every group must adhere to the same constraint, but the specific group values are not known in advance.</w:t>
      </w:r>
    </w:p>
    <w:p w14:paraId="367F9036" w14:textId="1003E957" w:rsidR="001D2657" w:rsidRDefault="001D2657" w:rsidP="001D2657">
      <w:pPr>
        <w:pStyle w:val="ListParagraph"/>
        <w:numPr>
          <w:ilvl w:val="0"/>
          <w:numId w:val="74"/>
        </w:numPr>
        <w:spacing w:line="360" w:lineRule="auto"/>
        <w:rPr>
          <w:rFonts w:ascii="Times New Roman" w:hAnsi="Times New Roman" w:cs="Times New Roman"/>
          <w:sz w:val="24"/>
          <w:szCs w:val="24"/>
        </w:rPr>
      </w:pPr>
      <w:r>
        <w:rPr>
          <w:rFonts w:ascii="Times New Roman" w:hAnsi="Times New Roman" w:cs="Times New Roman"/>
          <w:sz w:val="24"/>
          <w:szCs w:val="24"/>
          <w:u w:val="single"/>
        </w:rPr>
        <w:t>Sample Usage of Constraint Groups</w:t>
      </w:r>
      <w:r w:rsidRPr="001D2657">
        <w:rPr>
          <w:rFonts w:ascii="Times New Roman" w:hAnsi="Times New Roman" w:cs="Times New Roman"/>
          <w:sz w:val="24"/>
          <w:szCs w:val="24"/>
        </w:rPr>
        <w:t>:</w:t>
      </w:r>
      <w:r>
        <w:rPr>
          <w:rFonts w:ascii="Times New Roman" w:hAnsi="Times New Roman" w:cs="Times New Roman"/>
          <w:sz w:val="24"/>
          <w:szCs w:val="24"/>
        </w:rPr>
        <w:t xml:space="preserve"> For example, to enforce a constraint that says “a portfolio cannot have a set of securities whose currency code exceeds 40%”, the portfolio optimization service </w:t>
      </w:r>
      <w:proofErr w:type="gramStart"/>
      <w:r>
        <w:rPr>
          <w:rFonts w:ascii="Times New Roman" w:hAnsi="Times New Roman" w:cs="Times New Roman"/>
          <w:sz w:val="24"/>
          <w:szCs w:val="24"/>
        </w:rPr>
        <w:t>doesn’t</w:t>
      </w:r>
      <w:proofErr w:type="gramEnd"/>
      <w:r>
        <w:rPr>
          <w:rFonts w:ascii="Times New Roman" w:hAnsi="Times New Roman" w:cs="Times New Roman"/>
          <w:sz w:val="24"/>
          <w:szCs w:val="24"/>
        </w:rPr>
        <w:t xml:space="preserve"> necessarily know – or need to know – what specific currency codes comprise a given portfolio; rather, the portfolio optimization service just needs to enforce that every currency code group, </w:t>
      </w:r>
      <w:r w:rsidR="00C65575">
        <w:rPr>
          <w:rFonts w:ascii="Times New Roman" w:hAnsi="Times New Roman" w:cs="Times New Roman"/>
          <w:sz w:val="24"/>
          <w:szCs w:val="24"/>
        </w:rPr>
        <w:t xml:space="preserve">regardless of what the group is, adhere to the same constraint. Has the constraint been “a portfolio cannot have securities whose IUSDI currency code exceeds 40%”, the portfolio optimization service would have to be given the </w:t>
      </w:r>
      <w:r w:rsidR="00C65575">
        <w:rPr>
          <w:rFonts w:ascii="Times New Roman" w:hAnsi="Times New Roman" w:cs="Times New Roman"/>
          <w:i/>
          <w:iCs/>
          <w:sz w:val="24"/>
          <w:szCs w:val="24"/>
        </w:rPr>
        <w:t>condition</w:t>
      </w:r>
      <w:r w:rsidR="00C65575">
        <w:rPr>
          <w:rFonts w:ascii="Times New Roman" w:hAnsi="Times New Roman" w:cs="Times New Roman"/>
          <w:sz w:val="24"/>
          <w:szCs w:val="24"/>
        </w:rPr>
        <w:t xml:space="preserve"> and the </w:t>
      </w:r>
      <w:r w:rsidR="00C65575">
        <w:rPr>
          <w:rFonts w:ascii="Times New Roman" w:hAnsi="Times New Roman" w:cs="Times New Roman"/>
          <w:i/>
          <w:iCs/>
          <w:sz w:val="24"/>
          <w:szCs w:val="24"/>
        </w:rPr>
        <w:t>values</w:t>
      </w:r>
      <w:r w:rsidR="00C65575">
        <w:rPr>
          <w:rFonts w:ascii="Times New Roman" w:hAnsi="Times New Roman" w:cs="Times New Roman"/>
          <w:sz w:val="24"/>
          <w:szCs w:val="24"/>
        </w:rPr>
        <w:t xml:space="preserve"> elements, because the currency code group is unknown.</w:t>
      </w:r>
    </w:p>
    <w:p w14:paraId="11C55A5B" w14:textId="7B5EA3F9" w:rsidR="00C65575" w:rsidRDefault="00C65575" w:rsidP="001D2657">
      <w:pPr>
        <w:pStyle w:val="ListParagraph"/>
        <w:numPr>
          <w:ilvl w:val="0"/>
          <w:numId w:val="74"/>
        </w:numPr>
        <w:spacing w:line="360" w:lineRule="auto"/>
        <w:rPr>
          <w:rFonts w:ascii="Times New Roman" w:hAnsi="Times New Roman" w:cs="Times New Roman"/>
          <w:sz w:val="24"/>
          <w:szCs w:val="24"/>
        </w:rPr>
      </w:pPr>
      <w:r>
        <w:rPr>
          <w:rFonts w:ascii="Times New Roman" w:hAnsi="Times New Roman" w:cs="Times New Roman"/>
          <w:sz w:val="24"/>
          <w:szCs w:val="24"/>
          <w:u w:val="single"/>
        </w:rPr>
        <w:t>Variable Number of Currency-Code Groups</w:t>
      </w:r>
      <w:r w:rsidRPr="00C65575">
        <w:rPr>
          <w:rFonts w:ascii="Times New Roman" w:hAnsi="Times New Roman" w:cs="Times New Roman"/>
          <w:sz w:val="24"/>
          <w:szCs w:val="24"/>
        </w:rPr>
        <w:t>:</w:t>
      </w:r>
      <w:r>
        <w:rPr>
          <w:rFonts w:ascii="Times New Roman" w:hAnsi="Times New Roman" w:cs="Times New Roman"/>
          <w:sz w:val="24"/>
          <w:szCs w:val="24"/>
        </w:rPr>
        <w:t xml:space="preserve"> The following would return a variable number of currency-code groups:</w:t>
      </w:r>
    </w:p>
    <w:p w14:paraId="30AB4533" w14:textId="77777777" w:rsidR="00C65575" w:rsidRDefault="00C65575" w:rsidP="00C65575">
      <w:pPr>
        <w:spacing w:line="360" w:lineRule="auto"/>
        <w:rPr>
          <w:rFonts w:ascii="Times New Roman" w:hAnsi="Times New Roman" w:cs="Times New Roman"/>
          <w:sz w:val="24"/>
          <w:szCs w:val="24"/>
        </w:rPr>
      </w:pPr>
    </w:p>
    <w:p w14:paraId="419ED917" w14:textId="2135F5BD" w:rsidR="00C65575" w:rsidRPr="00C65575" w:rsidRDefault="00C65575" w:rsidP="00C65575">
      <w:pPr>
        <w:spacing w:line="360" w:lineRule="auto"/>
        <w:jc w:val="center"/>
        <w:rPr>
          <w:rFonts w:ascii="Times New Roman" w:hAnsi="Times New Roman" w:cs="Times New Roman"/>
          <w:sz w:val="24"/>
          <w:szCs w:val="24"/>
        </w:rPr>
      </w:pPr>
      <w:r>
        <w:rPr>
          <w:noProof/>
        </w:rPr>
        <w:drawing>
          <wp:inline distT="0" distB="0" distL="0" distR="0" wp14:anchorId="2E21215D" wp14:editId="4809AE1F">
            <wp:extent cx="2771775" cy="1162050"/>
            <wp:effectExtent l="0" t="0" r="9525" b="0"/>
            <wp:docPr id="20095399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539935" name=""/>
                    <pic:cNvPicPr/>
                  </pic:nvPicPr>
                  <pic:blipFill>
                    <a:blip r:embed="rId51"/>
                    <a:stretch>
                      <a:fillRect/>
                    </a:stretch>
                  </pic:blipFill>
                  <pic:spPr>
                    <a:xfrm>
                      <a:off x="0" y="0"/>
                      <a:ext cx="2771775" cy="1162050"/>
                    </a:xfrm>
                    <a:prstGeom prst="rect">
                      <a:avLst/>
                    </a:prstGeom>
                  </pic:spPr>
                </pic:pic>
              </a:graphicData>
            </a:graphic>
          </wp:inline>
        </w:drawing>
      </w:r>
    </w:p>
    <w:p w14:paraId="49BEF513" w14:textId="77777777" w:rsidR="00C65575" w:rsidRDefault="00C65575" w:rsidP="00C65575">
      <w:pPr>
        <w:spacing w:line="360" w:lineRule="auto"/>
        <w:rPr>
          <w:rFonts w:ascii="Times New Roman" w:hAnsi="Times New Roman" w:cs="Times New Roman"/>
          <w:sz w:val="24"/>
          <w:szCs w:val="24"/>
        </w:rPr>
      </w:pPr>
    </w:p>
    <w:p w14:paraId="39D89698" w14:textId="77777777" w:rsidR="00C65575" w:rsidRDefault="00C65575" w:rsidP="00C65575">
      <w:pPr>
        <w:spacing w:line="360" w:lineRule="auto"/>
        <w:rPr>
          <w:rFonts w:ascii="Times New Roman" w:hAnsi="Times New Roman" w:cs="Times New Roman"/>
          <w:sz w:val="24"/>
          <w:szCs w:val="24"/>
        </w:rPr>
      </w:pPr>
    </w:p>
    <w:p w14:paraId="78CCE0FE" w14:textId="039B1866" w:rsidR="00C65575" w:rsidRPr="00C65575" w:rsidRDefault="00C65575" w:rsidP="00C65575">
      <w:pPr>
        <w:spacing w:line="360" w:lineRule="auto"/>
        <w:rPr>
          <w:rFonts w:ascii="Times New Roman" w:hAnsi="Times New Roman" w:cs="Times New Roman"/>
          <w:b/>
          <w:bCs/>
          <w:sz w:val="28"/>
          <w:szCs w:val="28"/>
        </w:rPr>
      </w:pPr>
      <w:r w:rsidRPr="00C65575">
        <w:rPr>
          <w:rFonts w:ascii="Times New Roman" w:hAnsi="Times New Roman" w:cs="Times New Roman"/>
          <w:b/>
          <w:bCs/>
          <w:sz w:val="28"/>
          <w:szCs w:val="28"/>
        </w:rPr>
        <w:t>Multiple Simple Groups from Model Entity</w:t>
      </w:r>
    </w:p>
    <w:p w14:paraId="72F7C090" w14:textId="77777777" w:rsidR="00C65575" w:rsidRDefault="00C65575" w:rsidP="00C65575">
      <w:pPr>
        <w:spacing w:line="360" w:lineRule="auto"/>
        <w:rPr>
          <w:rFonts w:ascii="Times New Roman" w:hAnsi="Times New Roman" w:cs="Times New Roman"/>
          <w:sz w:val="24"/>
          <w:szCs w:val="24"/>
        </w:rPr>
      </w:pPr>
    </w:p>
    <w:p w14:paraId="5A7C2834" w14:textId="6A931B33" w:rsidR="00C65575" w:rsidRDefault="00C65575" w:rsidP="00C65575">
      <w:pPr>
        <w:pStyle w:val="ListParagraph"/>
        <w:numPr>
          <w:ilvl w:val="0"/>
          <w:numId w:val="75"/>
        </w:numPr>
        <w:spacing w:line="360" w:lineRule="auto"/>
        <w:rPr>
          <w:rFonts w:ascii="Times New Roman" w:hAnsi="Times New Roman" w:cs="Times New Roman"/>
          <w:sz w:val="24"/>
          <w:szCs w:val="24"/>
        </w:rPr>
      </w:pPr>
      <w:r w:rsidRPr="00C65575">
        <w:rPr>
          <w:rFonts w:ascii="Times New Roman" w:hAnsi="Times New Roman" w:cs="Times New Roman"/>
          <w:sz w:val="24"/>
          <w:szCs w:val="24"/>
          <w:u w:val="single"/>
        </w:rPr>
        <w:t>Use of the Model Field</w:t>
      </w:r>
      <w:r w:rsidRPr="00C65575">
        <w:rPr>
          <w:rFonts w:ascii="Times New Roman" w:hAnsi="Times New Roman" w:cs="Times New Roman"/>
          <w:sz w:val="24"/>
          <w:szCs w:val="24"/>
        </w:rPr>
        <w:t>: If the model field is used, the grouping service will return multiple groups, with each group corresponding to a value from the entity with the given model ID.</w:t>
      </w:r>
    </w:p>
    <w:p w14:paraId="3BD10DED" w14:textId="207476E2" w:rsidR="00DB4C2F" w:rsidRDefault="00DB4C2F" w:rsidP="00C65575">
      <w:pPr>
        <w:pStyle w:val="ListParagraph"/>
        <w:numPr>
          <w:ilvl w:val="0"/>
          <w:numId w:val="75"/>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Constraint Value taken from the Model</w:t>
      </w:r>
      <w:r w:rsidRPr="00DB4C2F">
        <w:rPr>
          <w:rFonts w:ascii="Times New Roman" w:hAnsi="Times New Roman" w:cs="Times New Roman"/>
          <w:sz w:val="24"/>
          <w:szCs w:val="24"/>
        </w:rPr>
        <w:t>:</w:t>
      </w:r>
      <w:r>
        <w:rPr>
          <w:rFonts w:ascii="Times New Roman" w:hAnsi="Times New Roman" w:cs="Times New Roman"/>
          <w:sz w:val="24"/>
          <w:szCs w:val="24"/>
        </w:rPr>
        <w:t xml:space="preserve"> For example, to enforce a constraint that says “the portfolio must have the same currency weights as the entity with entity ID 548068”:</w:t>
      </w:r>
    </w:p>
    <w:p w14:paraId="6F1912F1" w14:textId="77777777" w:rsidR="000204A7" w:rsidRDefault="000204A7" w:rsidP="000204A7">
      <w:pPr>
        <w:spacing w:line="360" w:lineRule="auto"/>
        <w:rPr>
          <w:rFonts w:ascii="Times New Roman" w:hAnsi="Times New Roman" w:cs="Times New Roman"/>
          <w:sz w:val="24"/>
          <w:szCs w:val="24"/>
        </w:rPr>
      </w:pPr>
    </w:p>
    <w:p w14:paraId="7478710B" w14:textId="74AB6C33" w:rsidR="000204A7" w:rsidRPr="000204A7" w:rsidRDefault="000204A7" w:rsidP="000204A7">
      <w:pPr>
        <w:spacing w:line="360" w:lineRule="auto"/>
        <w:jc w:val="center"/>
        <w:rPr>
          <w:rFonts w:ascii="Times New Roman" w:hAnsi="Times New Roman" w:cs="Times New Roman"/>
          <w:sz w:val="24"/>
          <w:szCs w:val="24"/>
        </w:rPr>
      </w:pPr>
      <w:r>
        <w:rPr>
          <w:noProof/>
        </w:rPr>
        <w:drawing>
          <wp:inline distT="0" distB="0" distL="0" distR="0" wp14:anchorId="6F62CB5F" wp14:editId="3C20FC9D">
            <wp:extent cx="2867025" cy="1152525"/>
            <wp:effectExtent l="0" t="0" r="9525" b="9525"/>
            <wp:docPr id="9246721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672148" name=""/>
                    <pic:cNvPicPr/>
                  </pic:nvPicPr>
                  <pic:blipFill>
                    <a:blip r:embed="rId52"/>
                    <a:stretch>
                      <a:fillRect/>
                    </a:stretch>
                  </pic:blipFill>
                  <pic:spPr>
                    <a:xfrm>
                      <a:off x="0" y="0"/>
                      <a:ext cx="2867025" cy="1152525"/>
                    </a:xfrm>
                    <a:prstGeom prst="rect">
                      <a:avLst/>
                    </a:prstGeom>
                  </pic:spPr>
                </pic:pic>
              </a:graphicData>
            </a:graphic>
          </wp:inline>
        </w:drawing>
      </w:r>
    </w:p>
    <w:p w14:paraId="6938A35C" w14:textId="77777777" w:rsidR="00DB4C2F" w:rsidRDefault="00DB4C2F" w:rsidP="00DB4C2F">
      <w:pPr>
        <w:spacing w:line="360" w:lineRule="auto"/>
        <w:rPr>
          <w:rFonts w:ascii="Times New Roman" w:hAnsi="Times New Roman" w:cs="Times New Roman"/>
          <w:sz w:val="24"/>
          <w:szCs w:val="24"/>
        </w:rPr>
      </w:pPr>
    </w:p>
    <w:p w14:paraId="6D95445B" w14:textId="77777777" w:rsidR="00DB4C2F" w:rsidRDefault="00DB4C2F" w:rsidP="00DB4C2F">
      <w:pPr>
        <w:spacing w:line="360" w:lineRule="auto"/>
        <w:rPr>
          <w:rFonts w:ascii="Times New Roman" w:hAnsi="Times New Roman" w:cs="Times New Roman"/>
          <w:sz w:val="24"/>
          <w:szCs w:val="24"/>
        </w:rPr>
      </w:pPr>
    </w:p>
    <w:p w14:paraId="62060F88" w14:textId="39C31457" w:rsidR="00DB4C2F" w:rsidRPr="000204A7" w:rsidRDefault="00DB4C2F" w:rsidP="00DB4C2F">
      <w:pPr>
        <w:spacing w:line="360" w:lineRule="auto"/>
        <w:rPr>
          <w:rFonts w:ascii="Times New Roman" w:hAnsi="Times New Roman" w:cs="Times New Roman"/>
          <w:b/>
          <w:bCs/>
          <w:sz w:val="28"/>
          <w:szCs w:val="28"/>
        </w:rPr>
      </w:pPr>
      <w:r w:rsidRPr="000204A7">
        <w:rPr>
          <w:rFonts w:ascii="Times New Roman" w:hAnsi="Times New Roman" w:cs="Times New Roman"/>
          <w:b/>
          <w:bCs/>
          <w:sz w:val="28"/>
          <w:szCs w:val="28"/>
        </w:rPr>
        <w:t>Complex Groups</w:t>
      </w:r>
    </w:p>
    <w:p w14:paraId="1434F3F9" w14:textId="77777777" w:rsidR="00DB4C2F" w:rsidRDefault="00DB4C2F" w:rsidP="00DB4C2F">
      <w:pPr>
        <w:spacing w:line="360" w:lineRule="auto"/>
        <w:rPr>
          <w:rFonts w:ascii="Times New Roman" w:hAnsi="Times New Roman" w:cs="Times New Roman"/>
          <w:sz w:val="24"/>
          <w:szCs w:val="24"/>
        </w:rPr>
      </w:pPr>
    </w:p>
    <w:p w14:paraId="2B8AFBB4" w14:textId="342CD00F" w:rsidR="00DB4C2F" w:rsidRDefault="00DB4C2F" w:rsidP="000204A7">
      <w:pPr>
        <w:pStyle w:val="ListParagraph"/>
        <w:numPr>
          <w:ilvl w:val="0"/>
          <w:numId w:val="76"/>
        </w:numPr>
        <w:spacing w:line="360" w:lineRule="auto"/>
        <w:rPr>
          <w:rFonts w:ascii="Times New Roman" w:hAnsi="Times New Roman" w:cs="Times New Roman"/>
          <w:sz w:val="24"/>
          <w:szCs w:val="24"/>
        </w:rPr>
      </w:pPr>
      <w:r w:rsidRPr="000204A7">
        <w:rPr>
          <w:rFonts w:ascii="Times New Roman" w:hAnsi="Times New Roman" w:cs="Times New Roman"/>
          <w:sz w:val="24"/>
          <w:szCs w:val="24"/>
          <w:u w:val="single"/>
        </w:rPr>
        <w:t>Union, Intersection, and Difference Elements</w:t>
      </w:r>
      <w:r w:rsidRPr="000204A7">
        <w:rPr>
          <w:rFonts w:ascii="Times New Roman" w:hAnsi="Times New Roman" w:cs="Times New Roman"/>
          <w:sz w:val="24"/>
          <w:szCs w:val="24"/>
        </w:rPr>
        <w:t xml:space="preserve">: A complex group is a group whose criteria can span multiple Grouping Service levels – essentially including/excluding multiple sub-groups. The </w:t>
      </w:r>
      <w:r w:rsidRPr="000204A7">
        <w:rPr>
          <w:rFonts w:ascii="Times New Roman" w:hAnsi="Times New Roman" w:cs="Times New Roman"/>
          <w:i/>
          <w:iCs/>
          <w:sz w:val="24"/>
          <w:szCs w:val="24"/>
        </w:rPr>
        <w:t>union</w:t>
      </w:r>
      <w:r w:rsidRPr="000204A7">
        <w:rPr>
          <w:rFonts w:ascii="Times New Roman" w:hAnsi="Times New Roman" w:cs="Times New Roman"/>
          <w:sz w:val="24"/>
          <w:szCs w:val="24"/>
        </w:rPr>
        <w:t xml:space="preserve"> logical OR, the </w:t>
      </w:r>
      <w:r w:rsidRPr="000204A7">
        <w:rPr>
          <w:rFonts w:ascii="Times New Roman" w:hAnsi="Times New Roman" w:cs="Times New Roman"/>
          <w:i/>
          <w:iCs/>
          <w:sz w:val="24"/>
          <w:szCs w:val="24"/>
        </w:rPr>
        <w:t>intersection</w:t>
      </w:r>
      <w:r w:rsidRPr="000204A7">
        <w:rPr>
          <w:rFonts w:ascii="Times New Roman" w:hAnsi="Times New Roman" w:cs="Times New Roman"/>
          <w:sz w:val="24"/>
          <w:szCs w:val="24"/>
        </w:rPr>
        <w:t xml:space="preserve"> logical AND,</w:t>
      </w:r>
      <w:r w:rsidR="000204A7" w:rsidRPr="000204A7">
        <w:rPr>
          <w:rFonts w:ascii="Times New Roman" w:hAnsi="Times New Roman" w:cs="Times New Roman"/>
          <w:sz w:val="24"/>
          <w:szCs w:val="24"/>
        </w:rPr>
        <w:t xml:space="preserve"> and the </w:t>
      </w:r>
      <w:r w:rsidR="000204A7" w:rsidRPr="000204A7">
        <w:rPr>
          <w:rFonts w:ascii="Times New Roman" w:hAnsi="Times New Roman" w:cs="Times New Roman"/>
          <w:i/>
          <w:iCs/>
          <w:sz w:val="24"/>
          <w:szCs w:val="24"/>
        </w:rPr>
        <w:t>difference</w:t>
      </w:r>
      <w:r w:rsidR="000204A7" w:rsidRPr="000204A7">
        <w:rPr>
          <w:rFonts w:ascii="Times New Roman" w:hAnsi="Times New Roman" w:cs="Times New Roman"/>
          <w:sz w:val="24"/>
          <w:szCs w:val="24"/>
        </w:rPr>
        <w:t xml:space="preserve"> logical NOT elements are the three elements for defining complex groups.</w:t>
      </w:r>
    </w:p>
    <w:p w14:paraId="1CFAD5F9" w14:textId="6C1E37F0" w:rsidR="000204A7" w:rsidRDefault="000204A7" w:rsidP="000204A7">
      <w:pPr>
        <w:pStyle w:val="ListParagraph"/>
        <w:numPr>
          <w:ilvl w:val="0"/>
          <w:numId w:val="76"/>
        </w:numPr>
        <w:spacing w:line="360" w:lineRule="auto"/>
        <w:rPr>
          <w:rFonts w:ascii="Times New Roman" w:hAnsi="Times New Roman" w:cs="Times New Roman"/>
          <w:sz w:val="24"/>
          <w:szCs w:val="24"/>
        </w:rPr>
      </w:pPr>
      <w:r>
        <w:rPr>
          <w:rFonts w:ascii="Times New Roman" w:hAnsi="Times New Roman" w:cs="Times New Roman"/>
          <w:sz w:val="24"/>
          <w:szCs w:val="24"/>
          <w:u w:val="single"/>
        </w:rPr>
        <w:t>Simple/Complex Groups as Children</w:t>
      </w:r>
      <w:r w:rsidRPr="000204A7">
        <w:rPr>
          <w:rFonts w:ascii="Times New Roman" w:hAnsi="Times New Roman" w:cs="Times New Roman"/>
          <w:sz w:val="24"/>
          <w:szCs w:val="24"/>
        </w:rPr>
        <w:t>:</w:t>
      </w:r>
      <w:r>
        <w:rPr>
          <w:rFonts w:ascii="Times New Roman" w:hAnsi="Times New Roman" w:cs="Times New Roman"/>
          <w:sz w:val="24"/>
          <w:szCs w:val="24"/>
        </w:rPr>
        <w:t xml:space="preserve"> Complex groups must take arrays of either complex or simple groups as their children.</w:t>
      </w:r>
    </w:p>
    <w:p w14:paraId="7C53D31A" w14:textId="3158F36D" w:rsidR="000204A7" w:rsidRDefault="000204A7" w:rsidP="000204A7">
      <w:pPr>
        <w:pStyle w:val="ListParagraph"/>
        <w:numPr>
          <w:ilvl w:val="0"/>
          <w:numId w:val="76"/>
        </w:numPr>
        <w:spacing w:line="360" w:lineRule="auto"/>
        <w:rPr>
          <w:rFonts w:ascii="Times New Roman" w:hAnsi="Times New Roman" w:cs="Times New Roman"/>
          <w:sz w:val="24"/>
          <w:szCs w:val="24"/>
        </w:rPr>
      </w:pPr>
      <w:r>
        <w:rPr>
          <w:rFonts w:ascii="Times New Roman" w:hAnsi="Times New Roman" w:cs="Times New Roman"/>
          <w:sz w:val="24"/>
          <w:szCs w:val="24"/>
          <w:u w:val="single"/>
        </w:rPr>
        <w:t>Example of an Intersection Element</w:t>
      </w:r>
      <w:r w:rsidRPr="000204A7">
        <w:rPr>
          <w:rFonts w:ascii="Times New Roman" w:hAnsi="Times New Roman" w:cs="Times New Roman"/>
          <w:sz w:val="24"/>
          <w:szCs w:val="24"/>
        </w:rPr>
        <w:t>:</w:t>
      </w:r>
      <w:r>
        <w:rPr>
          <w:rFonts w:ascii="Times New Roman" w:hAnsi="Times New Roman" w:cs="Times New Roman"/>
          <w:sz w:val="24"/>
          <w:szCs w:val="24"/>
        </w:rPr>
        <w:t xml:space="preserve"> For example, the following uses the </w:t>
      </w:r>
      <w:r>
        <w:rPr>
          <w:rFonts w:ascii="Times New Roman" w:hAnsi="Times New Roman" w:cs="Times New Roman"/>
          <w:i/>
          <w:iCs/>
          <w:sz w:val="24"/>
          <w:szCs w:val="24"/>
        </w:rPr>
        <w:t>intersection</w:t>
      </w:r>
      <w:r>
        <w:rPr>
          <w:rFonts w:ascii="Times New Roman" w:hAnsi="Times New Roman" w:cs="Times New Roman"/>
          <w:sz w:val="24"/>
          <w:szCs w:val="24"/>
        </w:rPr>
        <w:t xml:space="preserve"> element to define all securities in the Euro utilities sector.</w:t>
      </w:r>
    </w:p>
    <w:p w14:paraId="3E44E02E" w14:textId="77777777" w:rsidR="00250AFD" w:rsidRPr="00250AFD" w:rsidRDefault="00250AFD" w:rsidP="00250AFD">
      <w:pPr>
        <w:spacing w:line="360" w:lineRule="auto"/>
        <w:rPr>
          <w:rFonts w:ascii="Times New Roman" w:hAnsi="Times New Roman" w:cs="Times New Roman"/>
          <w:sz w:val="24"/>
          <w:szCs w:val="24"/>
        </w:rPr>
      </w:pPr>
    </w:p>
    <w:p w14:paraId="77595FFF" w14:textId="6E7DBB5F" w:rsidR="00250AFD" w:rsidRDefault="00250AFD" w:rsidP="00250AFD">
      <w:pPr>
        <w:spacing w:line="360" w:lineRule="auto"/>
        <w:rPr>
          <w:rFonts w:ascii="Times New Roman" w:hAnsi="Times New Roman" w:cs="Times New Roman"/>
          <w:sz w:val="24"/>
          <w:szCs w:val="24"/>
        </w:rPr>
      </w:pPr>
      <w:r>
        <w:rPr>
          <w:noProof/>
        </w:rPr>
        <w:lastRenderedPageBreak/>
        <w:drawing>
          <wp:inline distT="0" distB="0" distL="0" distR="0" wp14:anchorId="688A1C0D" wp14:editId="15631856">
            <wp:extent cx="4248150" cy="3448050"/>
            <wp:effectExtent l="0" t="0" r="0" b="0"/>
            <wp:docPr id="20261474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147415" name=""/>
                    <pic:cNvPicPr/>
                  </pic:nvPicPr>
                  <pic:blipFill>
                    <a:blip r:embed="rId53"/>
                    <a:stretch>
                      <a:fillRect/>
                    </a:stretch>
                  </pic:blipFill>
                  <pic:spPr>
                    <a:xfrm>
                      <a:off x="0" y="0"/>
                      <a:ext cx="4248150" cy="3448050"/>
                    </a:xfrm>
                    <a:prstGeom prst="rect">
                      <a:avLst/>
                    </a:prstGeom>
                  </pic:spPr>
                </pic:pic>
              </a:graphicData>
            </a:graphic>
          </wp:inline>
        </w:drawing>
      </w:r>
    </w:p>
    <w:p w14:paraId="19ECDE47" w14:textId="77777777" w:rsidR="00250AFD" w:rsidRPr="00250AFD" w:rsidRDefault="00250AFD" w:rsidP="00250AFD">
      <w:pPr>
        <w:spacing w:line="360" w:lineRule="auto"/>
        <w:rPr>
          <w:rFonts w:ascii="Times New Roman" w:hAnsi="Times New Roman" w:cs="Times New Roman"/>
          <w:sz w:val="24"/>
          <w:szCs w:val="24"/>
        </w:rPr>
      </w:pPr>
    </w:p>
    <w:p w14:paraId="503424B5" w14:textId="45021A81" w:rsidR="000204A7" w:rsidRPr="000204A7" w:rsidRDefault="000204A7" w:rsidP="000204A7">
      <w:pPr>
        <w:pStyle w:val="ListParagraph"/>
        <w:numPr>
          <w:ilvl w:val="0"/>
          <w:numId w:val="76"/>
        </w:numPr>
        <w:spacing w:line="360" w:lineRule="auto"/>
        <w:rPr>
          <w:rFonts w:ascii="Times New Roman" w:hAnsi="Times New Roman" w:cs="Times New Roman"/>
          <w:sz w:val="24"/>
          <w:szCs w:val="24"/>
        </w:rPr>
      </w:pPr>
      <w:r>
        <w:rPr>
          <w:rFonts w:ascii="Times New Roman" w:hAnsi="Times New Roman" w:cs="Times New Roman"/>
          <w:sz w:val="24"/>
          <w:szCs w:val="24"/>
          <w:u w:val="single"/>
        </w:rPr>
        <w:t>Example of a Union Element</w:t>
      </w:r>
      <w:r>
        <w:rPr>
          <w:rFonts w:ascii="Times New Roman" w:hAnsi="Times New Roman" w:cs="Times New Roman"/>
          <w:sz w:val="24"/>
          <w:szCs w:val="24"/>
        </w:rPr>
        <w:t xml:space="preserve">: Had the </w:t>
      </w:r>
      <w:r>
        <w:rPr>
          <w:rFonts w:ascii="Times New Roman" w:hAnsi="Times New Roman" w:cs="Times New Roman"/>
          <w:i/>
          <w:iCs/>
          <w:sz w:val="24"/>
          <w:szCs w:val="24"/>
        </w:rPr>
        <w:t>union</w:t>
      </w:r>
      <w:r>
        <w:rPr>
          <w:rFonts w:ascii="Times New Roman" w:hAnsi="Times New Roman" w:cs="Times New Roman"/>
          <w:sz w:val="24"/>
          <w:szCs w:val="24"/>
        </w:rPr>
        <w:t xml:space="preserve"> element been used in the previous example, the group would have been represented by the super-set of the utility sector and every Euro-based security held in the portfolio.</w:t>
      </w:r>
    </w:p>
    <w:p w14:paraId="7D64D7FC" w14:textId="38D8F498" w:rsidR="004D1477" w:rsidRDefault="004D1477" w:rsidP="004D1477">
      <w:pPr>
        <w:pStyle w:val="ListParagraph"/>
        <w:numPr>
          <w:ilvl w:val="0"/>
          <w:numId w:val="76"/>
        </w:numPr>
        <w:spacing w:line="360" w:lineRule="auto"/>
        <w:rPr>
          <w:rFonts w:ascii="Times New Roman" w:hAnsi="Times New Roman" w:cs="Times New Roman"/>
          <w:sz w:val="24"/>
          <w:szCs w:val="24"/>
        </w:rPr>
      </w:pPr>
      <w:r>
        <w:rPr>
          <w:rFonts w:ascii="Times New Roman" w:hAnsi="Times New Roman" w:cs="Times New Roman"/>
          <w:sz w:val="24"/>
          <w:szCs w:val="24"/>
          <w:u w:val="single"/>
        </w:rPr>
        <w:t>Example of a Difference Element</w:t>
      </w:r>
      <w:r>
        <w:rPr>
          <w:rFonts w:ascii="Times New Roman" w:hAnsi="Times New Roman" w:cs="Times New Roman"/>
          <w:sz w:val="24"/>
          <w:szCs w:val="24"/>
        </w:rPr>
        <w:t xml:space="preserve">: Had the </w:t>
      </w:r>
      <w:r>
        <w:rPr>
          <w:rFonts w:ascii="Times New Roman" w:hAnsi="Times New Roman" w:cs="Times New Roman"/>
          <w:i/>
          <w:iCs/>
          <w:sz w:val="24"/>
          <w:szCs w:val="24"/>
        </w:rPr>
        <w:t>difference</w:t>
      </w:r>
      <w:r>
        <w:rPr>
          <w:rFonts w:ascii="Times New Roman" w:hAnsi="Times New Roman" w:cs="Times New Roman"/>
          <w:sz w:val="24"/>
          <w:szCs w:val="24"/>
        </w:rPr>
        <w:t xml:space="preserve"> element been used in the previous example, the group would have been represented the utility sector but would restrict/remove any security based in Euro.</w:t>
      </w:r>
    </w:p>
    <w:p w14:paraId="1917BC82" w14:textId="67265FDD" w:rsidR="004D1477" w:rsidRDefault="004D1477" w:rsidP="004D1477">
      <w:pPr>
        <w:pStyle w:val="ListParagraph"/>
        <w:numPr>
          <w:ilvl w:val="0"/>
          <w:numId w:val="76"/>
        </w:numPr>
        <w:spacing w:line="360" w:lineRule="auto"/>
        <w:rPr>
          <w:rFonts w:ascii="Times New Roman" w:hAnsi="Times New Roman" w:cs="Times New Roman"/>
          <w:sz w:val="24"/>
          <w:szCs w:val="24"/>
        </w:rPr>
      </w:pPr>
      <w:r>
        <w:rPr>
          <w:rFonts w:ascii="Times New Roman" w:hAnsi="Times New Roman" w:cs="Times New Roman"/>
          <w:sz w:val="24"/>
          <w:szCs w:val="24"/>
          <w:u w:val="single"/>
        </w:rPr>
        <w:t>Complex Groups with Group Elements as Children</w:t>
      </w:r>
      <w:r w:rsidRPr="004D1477">
        <w:rPr>
          <w:rFonts w:ascii="Times New Roman" w:hAnsi="Times New Roman" w:cs="Times New Roman"/>
          <w:sz w:val="24"/>
          <w:szCs w:val="24"/>
        </w:rPr>
        <w:t>:</w:t>
      </w:r>
      <w:r>
        <w:rPr>
          <w:rFonts w:ascii="Times New Roman" w:hAnsi="Times New Roman" w:cs="Times New Roman"/>
          <w:sz w:val="24"/>
          <w:szCs w:val="24"/>
        </w:rPr>
        <w:t xml:space="preserve"> The previous example showed a complex group having an array of </w:t>
      </w:r>
      <w:r>
        <w:rPr>
          <w:rFonts w:ascii="Times New Roman" w:hAnsi="Times New Roman" w:cs="Times New Roman"/>
          <w:i/>
          <w:iCs/>
          <w:sz w:val="24"/>
          <w:szCs w:val="24"/>
        </w:rPr>
        <w:t>group</w:t>
      </w:r>
      <w:r>
        <w:rPr>
          <w:rFonts w:ascii="Times New Roman" w:hAnsi="Times New Roman" w:cs="Times New Roman"/>
          <w:sz w:val="24"/>
          <w:szCs w:val="24"/>
        </w:rPr>
        <w:t xml:space="preserve"> elements as children, but complex groups may also recursively have arrays of complex groups as children. </w:t>
      </w:r>
      <w:r w:rsidR="008F60E1">
        <w:rPr>
          <w:rFonts w:ascii="Times New Roman" w:hAnsi="Times New Roman" w:cs="Times New Roman"/>
          <w:sz w:val="24"/>
          <w:szCs w:val="24"/>
        </w:rPr>
        <w:t xml:space="preserve">There is no limit to the depth, the granularity, or the complexity one may wish to specify, so long as the </w:t>
      </w:r>
      <w:r w:rsidR="008F60E1">
        <w:rPr>
          <w:rFonts w:ascii="Times New Roman" w:hAnsi="Times New Roman" w:cs="Times New Roman"/>
          <w:i/>
          <w:iCs/>
          <w:sz w:val="24"/>
          <w:szCs w:val="24"/>
        </w:rPr>
        <w:t>group</w:t>
      </w:r>
      <w:r w:rsidR="008F60E1">
        <w:rPr>
          <w:rFonts w:ascii="Times New Roman" w:hAnsi="Times New Roman" w:cs="Times New Roman"/>
          <w:sz w:val="24"/>
          <w:szCs w:val="24"/>
        </w:rPr>
        <w:t xml:space="preserve"> acts as the final “leaf” node in the structure.</w:t>
      </w:r>
    </w:p>
    <w:p w14:paraId="056A0C28" w14:textId="5E16FA66" w:rsidR="008F60E1" w:rsidRDefault="008F60E1" w:rsidP="004D1477">
      <w:pPr>
        <w:pStyle w:val="ListParagraph"/>
        <w:numPr>
          <w:ilvl w:val="0"/>
          <w:numId w:val="76"/>
        </w:numPr>
        <w:spacing w:line="360" w:lineRule="auto"/>
        <w:rPr>
          <w:rFonts w:ascii="Times New Roman" w:hAnsi="Times New Roman" w:cs="Times New Roman"/>
          <w:sz w:val="24"/>
          <w:szCs w:val="24"/>
        </w:rPr>
      </w:pPr>
      <w:r>
        <w:rPr>
          <w:rFonts w:ascii="Times New Roman" w:hAnsi="Times New Roman" w:cs="Times New Roman"/>
          <w:sz w:val="24"/>
          <w:szCs w:val="24"/>
          <w:u w:val="single"/>
        </w:rPr>
        <w:t>Group Elements without Children</w:t>
      </w:r>
      <w:r w:rsidRPr="008F60E1">
        <w:rPr>
          <w:rFonts w:ascii="Times New Roman" w:hAnsi="Times New Roman" w:cs="Times New Roman"/>
          <w:sz w:val="24"/>
          <w:szCs w:val="24"/>
        </w:rPr>
        <w:t>:</w:t>
      </w:r>
      <w:r>
        <w:rPr>
          <w:rFonts w:ascii="Times New Roman" w:hAnsi="Times New Roman" w:cs="Times New Roman"/>
          <w:sz w:val="24"/>
          <w:szCs w:val="24"/>
        </w:rPr>
        <w:t xml:space="preserve"> A </w:t>
      </w:r>
      <w:r>
        <w:rPr>
          <w:rFonts w:ascii="Times New Roman" w:hAnsi="Times New Roman" w:cs="Times New Roman"/>
          <w:i/>
          <w:iCs/>
          <w:sz w:val="24"/>
          <w:szCs w:val="24"/>
        </w:rPr>
        <w:t>group</w:t>
      </w:r>
      <w:r>
        <w:rPr>
          <w:rFonts w:ascii="Times New Roman" w:hAnsi="Times New Roman" w:cs="Times New Roman"/>
          <w:sz w:val="24"/>
          <w:szCs w:val="24"/>
        </w:rPr>
        <w:t xml:space="preserve"> element may not have children, as it is always a leaf node.</w:t>
      </w:r>
    </w:p>
    <w:p w14:paraId="7F578F1F" w14:textId="5FF1EF57" w:rsidR="008F60E1" w:rsidRDefault="008F60E1" w:rsidP="004D1477">
      <w:pPr>
        <w:pStyle w:val="ListParagraph"/>
        <w:numPr>
          <w:ilvl w:val="0"/>
          <w:numId w:val="76"/>
        </w:numPr>
        <w:spacing w:line="360" w:lineRule="auto"/>
        <w:rPr>
          <w:rFonts w:ascii="Times New Roman" w:hAnsi="Times New Roman" w:cs="Times New Roman"/>
          <w:sz w:val="24"/>
          <w:szCs w:val="24"/>
        </w:rPr>
      </w:pPr>
      <w:r>
        <w:rPr>
          <w:rFonts w:ascii="Times New Roman" w:hAnsi="Times New Roman" w:cs="Times New Roman"/>
          <w:sz w:val="24"/>
          <w:szCs w:val="24"/>
          <w:u w:val="single"/>
        </w:rPr>
        <w:t>Example Syntax Structure</w:t>
      </w:r>
      <w:r w:rsidRPr="008F60E1">
        <w:rPr>
          <w:rFonts w:ascii="Times New Roman" w:hAnsi="Times New Roman" w:cs="Times New Roman"/>
          <w:sz w:val="24"/>
          <w:szCs w:val="24"/>
        </w:rPr>
        <w:t>:</w:t>
      </w:r>
      <w:r>
        <w:rPr>
          <w:rFonts w:ascii="Times New Roman" w:hAnsi="Times New Roman" w:cs="Times New Roman"/>
          <w:sz w:val="24"/>
          <w:szCs w:val="24"/>
        </w:rPr>
        <w:t xml:space="preserve"> For example, the following syntax structure is perfectly legal, should one require this level of complexity:</w:t>
      </w:r>
    </w:p>
    <w:p w14:paraId="6D76E151" w14:textId="77777777" w:rsidR="008F60E1" w:rsidRDefault="008F60E1" w:rsidP="008F60E1">
      <w:pPr>
        <w:spacing w:line="360" w:lineRule="auto"/>
        <w:rPr>
          <w:rFonts w:ascii="Times New Roman" w:hAnsi="Times New Roman" w:cs="Times New Roman"/>
          <w:sz w:val="24"/>
          <w:szCs w:val="24"/>
        </w:rPr>
      </w:pPr>
    </w:p>
    <w:p w14:paraId="114286B3" w14:textId="7E590DED" w:rsidR="008F60E1" w:rsidRDefault="008F60E1" w:rsidP="008F60E1">
      <w:pPr>
        <w:spacing w:line="360" w:lineRule="auto"/>
        <w:jc w:val="center"/>
        <w:rPr>
          <w:rFonts w:ascii="Times New Roman" w:hAnsi="Times New Roman" w:cs="Times New Roman"/>
          <w:sz w:val="24"/>
          <w:szCs w:val="24"/>
        </w:rPr>
      </w:pPr>
      <w:r>
        <w:rPr>
          <w:noProof/>
        </w:rPr>
        <w:drawing>
          <wp:inline distT="0" distB="0" distL="0" distR="0" wp14:anchorId="35184EF3" wp14:editId="00999A92">
            <wp:extent cx="2762250" cy="3095625"/>
            <wp:effectExtent l="0" t="0" r="0" b="9525"/>
            <wp:docPr id="5944118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411813" name=""/>
                    <pic:cNvPicPr/>
                  </pic:nvPicPr>
                  <pic:blipFill>
                    <a:blip r:embed="rId54"/>
                    <a:stretch>
                      <a:fillRect/>
                    </a:stretch>
                  </pic:blipFill>
                  <pic:spPr>
                    <a:xfrm>
                      <a:off x="0" y="0"/>
                      <a:ext cx="2762250" cy="3095625"/>
                    </a:xfrm>
                    <a:prstGeom prst="rect">
                      <a:avLst/>
                    </a:prstGeom>
                  </pic:spPr>
                </pic:pic>
              </a:graphicData>
            </a:graphic>
          </wp:inline>
        </w:drawing>
      </w:r>
    </w:p>
    <w:p w14:paraId="66527CCC" w14:textId="77777777" w:rsidR="008F60E1" w:rsidRDefault="008F60E1" w:rsidP="008F60E1">
      <w:pPr>
        <w:spacing w:line="360" w:lineRule="auto"/>
        <w:rPr>
          <w:rFonts w:ascii="Times New Roman" w:hAnsi="Times New Roman" w:cs="Times New Roman"/>
          <w:sz w:val="24"/>
          <w:szCs w:val="24"/>
        </w:rPr>
      </w:pPr>
    </w:p>
    <w:p w14:paraId="2FBD6DB2" w14:textId="31364BB7" w:rsidR="008F60E1" w:rsidRPr="008F60E1" w:rsidRDefault="008F60E1" w:rsidP="008F60E1">
      <w:pPr>
        <w:spacing w:line="360" w:lineRule="auto"/>
        <w:rPr>
          <w:rFonts w:ascii="Times New Roman" w:hAnsi="Times New Roman" w:cs="Times New Roman"/>
          <w:b/>
          <w:bCs/>
          <w:sz w:val="28"/>
          <w:szCs w:val="28"/>
        </w:rPr>
      </w:pPr>
      <w:r w:rsidRPr="008F60E1">
        <w:rPr>
          <w:rFonts w:ascii="Times New Roman" w:hAnsi="Times New Roman" w:cs="Times New Roman"/>
          <w:b/>
          <w:bCs/>
          <w:sz w:val="28"/>
          <w:szCs w:val="28"/>
        </w:rPr>
        <w:t>Adjustments</w:t>
      </w:r>
    </w:p>
    <w:p w14:paraId="20CDF016" w14:textId="77777777" w:rsidR="008F60E1" w:rsidRDefault="008F60E1" w:rsidP="008F60E1">
      <w:pPr>
        <w:spacing w:line="360" w:lineRule="auto"/>
        <w:rPr>
          <w:rFonts w:ascii="Times New Roman" w:hAnsi="Times New Roman" w:cs="Times New Roman"/>
          <w:sz w:val="24"/>
          <w:szCs w:val="24"/>
        </w:rPr>
      </w:pPr>
    </w:p>
    <w:p w14:paraId="2BA42087" w14:textId="77179189" w:rsidR="008F60E1" w:rsidRDefault="008F60E1" w:rsidP="008F60E1">
      <w:pPr>
        <w:pStyle w:val="ListParagraph"/>
        <w:numPr>
          <w:ilvl w:val="0"/>
          <w:numId w:val="77"/>
        </w:numPr>
        <w:spacing w:line="360" w:lineRule="auto"/>
        <w:rPr>
          <w:rFonts w:ascii="Times New Roman" w:hAnsi="Times New Roman" w:cs="Times New Roman"/>
          <w:sz w:val="24"/>
          <w:szCs w:val="24"/>
        </w:rPr>
      </w:pPr>
      <w:r w:rsidRPr="008F60E1">
        <w:rPr>
          <w:rFonts w:ascii="Times New Roman" w:hAnsi="Times New Roman" w:cs="Times New Roman"/>
          <w:sz w:val="24"/>
          <w:szCs w:val="24"/>
          <w:u w:val="single"/>
        </w:rPr>
        <w:t>Inclusion/Exclusion of Adjustment Element</w:t>
      </w:r>
      <w:r w:rsidRPr="008F60E1">
        <w:rPr>
          <w:rFonts w:ascii="Times New Roman" w:hAnsi="Times New Roman" w:cs="Times New Roman"/>
          <w:sz w:val="24"/>
          <w:szCs w:val="24"/>
        </w:rPr>
        <w:t xml:space="preserve">: The </w:t>
      </w:r>
      <w:r w:rsidRPr="008F60E1">
        <w:rPr>
          <w:rFonts w:ascii="Times New Roman" w:hAnsi="Times New Roman" w:cs="Times New Roman"/>
          <w:i/>
          <w:iCs/>
          <w:sz w:val="24"/>
          <w:szCs w:val="24"/>
        </w:rPr>
        <w:t>adjustment</w:t>
      </w:r>
      <w:r w:rsidRPr="008F60E1">
        <w:rPr>
          <w:rFonts w:ascii="Times New Roman" w:hAnsi="Times New Roman" w:cs="Times New Roman"/>
          <w:sz w:val="24"/>
          <w:szCs w:val="24"/>
        </w:rPr>
        <w:t xml:space="preserve"> element, if included, registers the portfolio optimization service request as adjustment mode. If the </w:t>
      </w:r>
      <w:r w:rsidRPr="008F60E1">
        <w:rPr>
          <w:rFonts w:ascii="Times New Roman" w:hAnsi="Times New Roman" w:cs="Times New Roman"/>
          <w:i/>
          <w:iCs/>
          <w:sz w:val="24"/>
          <w:szCs w:val="24"/>
        </w:rPr>
        <w:t>adjustment</w:t>
      </w:r>
      <w:r w:rsidRPr="008F60E1">
        <w:rPr>
          <w:rFonts w:ascii="Times New Roman" w:hAnsi="Times New Roman" w:cs="Times New Roman"/>
          <w:sz w:val="24"/>
          <w:szCs w:val="24"/>
        </w:rPr>
        <w:t xml:space="preserve"> element is excluded, the portfolio optimization request defaults to the construction mode.</w:t>
      </w:r>
    </w:p>
    <w:p w14:paraId="2B03BFE1" w14:textId="07956D7F" w:rsidR="00A2777C" w:rsidRDefault="00A2777C" w:rsidP="008F60E1">
      <w:pPr>
        <w:pStyle w:val="ListParagraph"/>
        <w:numPr>
          <w:ilvl w:val="0"/>
          <w:numId w:val="77"/>
        </w:numPr>
        <w:spacing w:line="360" w:lineRule="auto"/>
        <w:rPr>
          <w:rFonts w:ascii="Times New Roman" w:hAnsi="Times New Roman" w:cs="Times New Roman"/>
          <w:sz w:val="24"/>
          <w:szCs w:val="24"/>
        </w:rPr>
      </w:pPr>
      <w:r>
        <w:rPr>
          <w:rFonts w:ascii="Times New Roman" w:hAnsi="Times New Roman" w:cs="Times New Roman"/>
          <w:sz w:val="24"/>
          <w:szCs w:val="24"/>
          <w:u w:val="single"/>
        </w:rPr>
        <w:t>Objective of the Adjustment Mode</w:t>
      </w:r>
      <w:r w:rsidRPr="00A2777C">
        <w:rPr>
          <w:rFonts w:ascii="Times New Roman" w:hAnsi="Times New Roman" w:cs="Times New Roman"/>
          <w:sz w:val="24"/>
          <w:szCs w:val="24"/>
        </w:rPr>
        <w:t>:</w:t>
      </w:r>
      <w:r>
        <w:rPr>
          <w:rFonts w:ascii="Times New Roman" w:hAnsi="Times New Roman" w:cs="Times New Roman"/>
          <w:sz w:val="24"/>
          <w:szCs w:val="24"/>
        </w:rPr>
        <w:t xml:space="preserve"> The adjustment mode is to increase the set of securities </w:t>
      </w:r>
      <w:proofErr w:type="gramStart"/>
      <w:r>
        <w:rPr>
          <w:rFonts w:ascii="Times New Roman" w:hAnsi="Times New Roman" w:cs="Times New Roman"/>
          <w:sz w:val="24"/>
          <w:szCs w:val="24"/>
        </w:rPr>
        <w:t>in a given</w:t>
      </w:r>
      <w:proofErr w:type="gramEnd"/>
      <w:r>
        <w:rPr>
          <w:rFonts w:ascii="Times New Roman" w:hAnsi="Times New Roman" w:cs="Times New Roman"/>
          <w:sz w:val="24"/>
          <w:szCs w:val="24"/>
        </w:rPr>
        <w:t xml:space="preserve"> portfolio by some specified percent, based on some specified restrictions and constraints; a separate set of holdings will fund this adjustment.</w:t>
      </w:r>
    </w:p>
    <w:p w14:paraId="43476792" w14:textId="5D88F564" w:rsidR="00A2777C" w:rsidRDefault="00A2777C" w:rsidP="008F60E1">
      <w:pPr>
        <w:pStyle w:val="ListParagraph"/>
        <w:numPr>
          <w:ilvl w:val="0"/>
          <w:numId w:val="77"/>
        </w:numPr>
        <w:spacing w:line="360" w:lineRule="auto"/>
        <w:rPr>
          <w:rFonts w:ascii="Times New Roman" w:hAnsi="Times New Roman" w:cs="Times New Roman"/>
          <w:sz w:val="24"/>
          <w:szCs w:val="24"/>
        </w:rPr>
      </w:pPr>
      <w:r>
        <w:rPr>
          <w:rFonts w:ascii="Times New Roman" w:hAnsi="Times New Roman" w:cs="Times New Roman"/>
          <w:sz w:val="24"/>
          <w:szCs w:val="24"/>
          <w:u w:val="single"/>
        </w:rPr>
        <w:t>Adjustment JSON Meta</w:t>
      </w:r>
      <w:r w:rsidRPr="00A2777C">
        <w:rPr>
          <w:rFonts w:ascii="Times New Roman" w:hAnsi="Times New Roman" w:cs="Times New Roman"/>
          <w:sz w:val="24"/>
          <w:szCs w:val="24"/>
        </w:rPr>
        <w:t>:</w:t>
      </w:r>
    </w:p>
    <w:p w14:paraId="1AE52886" w14:textId="77777777" w:rsidR="00A2777C" w:rsidRDefault="00A2777C" w:rsidP="00A2777C">
      <w:pPr>
        <w:spacing w:line="360" w:lineRule="auto"/>
        <w:rPr>
          <w:rFonts w:ascii="Times New Roman" w:hAnsi="Times New Roman" w:cs="Times New Roman"/>
          <w:sz w:val="24"/>
          <w:szCs w:val="24"/>
        </w:rPr>
      </w:pPr>
    </w:p>
    <w:p w14:paraId="0280CF12" w14:textId="79B6FBF2" w:rsidR="00A2777C" w:rsidRDefault="00A2777C" w:rsidP="00A2777C">
      <w:pPr>
        <w:spacing w:line="360" w:lineRule="auto"/>
        <w:jc w:val="center"/>
        <w:rPr>
          <w:rFonts w:ascii="Times New Roman" w:hAnsi="Times New Roman" w:cs="Times New Roman"/>
          <w:sz w:val="24"/>
          <w:szCs w:val="24"/>
        </w:rPr>
      </w:pPr>
      <w:r>
        <w:rPr>
          <w:noProof/>
        </w:rPr>
        <w:lastRenderedPageBreak/>
        <w:drawing>
          <wp:inline distT="0" distB="0" distL="0" distR="0" wp14:anchorId="7BEC78A8" wp14:editId="1136D30E">
            <wp:extent cx="5943600" cy="1735455"/>
            <wp:effectExtent l="0" t="0" r="0" b="0"/>
            <wp:docPr id="10038606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860662" name=""/>
                    <pic:cNvPicPr/>
                  </pic:nvPicPr>
                  <pic:blipFill>
                    <a:blip r:embed="rId55"/>
                    <a:stretch>
                      <a:fillRect/>
                    </a:stretch>
                  </pic:blipFill>
                  <pic:spPr>
                    <a:xfrm>
                      <a:off x="0" y="0"/>
                      <a:ext cx="5943600" cy="1735455"/>
                    </a:xfrm>
                    <a:prstGeom prst="rect">
                      <a:avLst/>
                    </a:prstGeom>
                  </pic:spPr>
                </pic:pic>
              </a:graphicData>
            </a:graphic>
          </wp:inline>
        </w:drawing>
      </w:r>
    </w:p>
    <w:p w14:paraId="3AD2F3B6" w14:textId="77777777" w:rsidR="00A2777C" w:rsidRPr="00A2777C" w:rsidRDefault="00A2777C" w:rsidP="00A2777C">
      <w:pPr>
        <w:spacing w:line="360" w:lineRule="auto"/>
        <w:rPr>
          <w:rFonts w:ascii="Times New Roman" w:hAnsi="Times New Roman" w:cs="Times New Roman"/>
          <w:sz w:val="24"/>
          <w:szCs w:val="24"/>
        </w:rPr>
      </w:pPr>
    </w:p>
    <w:p w14:paraId="6EC4D9A2" w14:textId="1B407C1F" w:rsidR="00A2777C" w:rsidRDefault="00A2777C" w:rsidP="008F60E1">
      <w:pPr>
        <w:pStyle w:val="ListParagraph"/>
        <w:numPr>
          <w:ilvl w:val="0"/>
          <w:numId w:val="77"/>
        </w:numPr>
        <w:spacing w:line="360" w:lineRule="auto"/>
        <w:rPr>
          <w:rFonts w:ascii="Times New Roman" w:hAnsi="Times New Roman" w:cs="Times New Roman"/>
          <w:sz w:val="24"/>
          <w:szCs w:val="24"/>
        </w:rPr>
      </w:pPr>
      <w:r>
        <w:rPr>
          <w:rFonts w:ascii="Times New Roman" w:hAnsi="Times New Roman" w:cs="Times New Roman"/>
          <w:sz w:val="24"/>
          <w:szCs w:val="24"/>
          <w:u w:val="single"/>
        </w:rPr>
        <w:t>Target Element - Securities to Adjust</w:t>
      </w:r>
      <w:r w:rsidRPr="00A2777C">
        <w:rPr>
          <w:rFonts w:ascii="Times New Roman" w:hAnsi="Times New Roman" w:cs="Times New Roman"/>
          <w:sz w:val="24"/>
          <w:szCs w:val="24"/>
        </w:rPr>
        <w:t>:</w:t>
      </w:r>
      <w:r>
        <w:rPr>
          <w:rFonts w:ascii="Times New Roman" w:hAnsi="Times New Roman" w:cs="Times New Roman"/>
          <w:sz w:val="24"/>
          <w:szCs w:val="24"/>
        </w:rPr>
        <w:t xml:space="preserve"> The </w:t>
      </w:r>
      <w:r>
        <w:rPr>
          <w:rFonts w:ascii="Times New Roman" w:hAnsi="Times New Roman" w:cs="Times New Roman"/>
          <w:i/>
          <w:iCs/>
          <w:sz w:val="24"/>
          <w:szCs w:val="24"/>
        </w:rPr>
        <w:t>target</w:t>
      </w:r>
      <w:r>
        <w:rPr>
          <w:rFonts w:ascii="Times New Roman" w:hAnsi="Times New Roman" w:cs="Times New Roman"/>
          <w:sz w:val="24"/>
          <w:szCs w:val="24"/>
        </w:rPr>
        <w:t xml:space="preserve"> element uses the </w:t>
      </w:r>
      <w:r>
        <w:rPr>
          <w:rFonts w:ascii="Times New Roman" w:hAnsi="Times New Roman" w:cs="Times New Roman"/>
          <w:i/>
          <w:iCs/>
          <w:sz w:val="24"/>
          <w:szCs w:val="24"/>
        </w:rPr>
        <w:t>group</w:t>
      </w:r>
      <w:r>
        <w:rPr>
          <w:rFonts w:ascii="Times New Roman" w:hAnsi="Times New Roman" w:cs="Times New Roman"/>
          <w:sz w:val="24"/>
          <w:szCs w:val="24"/>
        </w:rPr>
        <w:t xml:space="preserve">, the </w:t>
      </w:r>
      <w:r>
        <w:rPr>
          <w:rFonts w:ascii="Times New Roman" w:hAnsi="Times New Roman" w:cs="Times New Roman"/>
          <w:i/>
          <w:iCs/>
          <w:sz w:val="24"/>
          <w:szCs w:val="24"/>
        </w:rPr>
        <w:t>union</w:t>
      </w:r>
      <w:r>
        <w:rPr>
          <w:rFonts w:ascii="Times New Roman" w:hAnsi="Times New Roman" w:cs="Times New Roman"/>
          <w:sz w:val="24"/>
          <w:szCs w:val="24"/>
        </w:rPr>
        <w:t xml:space="preserve">, the </w:t>
      </w:r>
      <w:r>
        <w:rPr>
          <w:rFonts w:ascii="Times New Roman" w:hAnsi="Times New Roman" w:cs="Times New Roman"/>
          <w:i/>
          <w:iCs/>
          <w:sz w:val="24"/>
          <w:szCs w:val="24"/>
        </w:rPr>
        <w:t>intersection¸</w:t>
      </w:r>
      <w:r>
        <w:rPr>
          <w:rFonts w:ascii="Times New Roman" w:hAnsi="Times New Roman" w:cs="Times New Roman"/>
          <w:sz w:val="24"/>
          <w:szCs w:val="24"/>
        </w:rPr>
        <w:t xml:space="preserve"> and the </w:t>
      </w:r>
      <w:r>
        <w:rPr>
          <w:rFonts w:ascii="Times New Roman" w:hAnsi="Times New Roman" w:cs="Times New Roman"/>
          <w:i/>
          <w:iCs/>
          <w:sz w:val="24"/>
          <w:szCs w:val="24"/>
        </w:rPr>
        <w:t>difference</w:t>
      </w:r>
      <w:r>
        <w:rPr>
          <w:rFonts w:ascii="Times New Roman" w:hAnsi="Times New Roman" w:cs="Times New Roman"/>
          <w:sz w:val="24"/>
          <w:szCs w:val="24"/>
        </w:rPr>
        <w:t xml:space="preserve"> elements to define the set of securities to adjust, and uses the weight element to specify the decimal amount to increase/decrease the target set.</w:t>
      </w:r>
    </w:p>
    <w:p w14:paraId="0A4BA5F9" w14:textId="0EA4BDD9" w:rsidR="00A2777C" w:rsidRDefault="00A2777C" w:rsidP="008F60E1">
      <w:pPr>
        <w:pStyle w:val="ListParagraph"/>
        <w:numPr>
          <w:ilvl w:val="0"/>
          <w:numId w:val="77"/>
        </w:numPr>
        <w:spacing w:line="360" w:lineRule="auto"/>
        <w:rPr>
          <w:rFonts w:ascii="Times New Roman" w:hAnsi="Times New Roman" w:cs="Times New Roman"/>
          <w:sz w:val="24"/>
          <w:szCs w:val="24"/>
        </w:rPr>
      </w:pPr>
      <w:r>
        <w:rPr>
          <w:rFonts w:ascii="Times New Roman" w:hAnsi="Times New Roman" w:cs="Times New Roman"/>
          <w:sz w:val="24"/>
          <w:szCs w:val="24"/>
          <w:u w:val="single"/>
        </w:rPr>
        <w:t>Offset Element - Securities for Funding</w:t>
      </w:r>
      <w:r w:rsidRPr="00A2777C">
        <w:rPr>
          <w:rFonts w:ascii="Times New Roman" w:hAnsi="Times New Roman" w:cs="Times New Roman"/>
          <w:sz w:val="24"/>
          <w:szCs w:val="24"/>
        </w:rPr>
        <w:t>:</w:t>
      </w:r>
      <w:r>
        <w:rPr>
          <w:rFonts w:ascii="Times New Roman" w:hAnsi="Times New Roman" w:cs="Times New Roman"/>
          <w:sz w:val="24"/>
          <w:szCs w:val="24"/>
        </w:rPr>
        <w:t xml:space="preserve"> The </w:t>
      </w:r>
      <w:r>
        <w:rPr>
          <w:rFonts w:ascii="Times New Roman" w:hAnsi="Times New Roman" w:cs="Times New Roman"/>
          <w:i/>
          <w:iCs/>
          <w:sz w:val="24"/>
          <w:szCs w:val="24"/>
        </w:rPr>
        <w:t>offset</w:t>
      </w:r>
      <w:r>
        <w:rPr>
          <w:rFonts w:ascii="Times New Roman" w:hAnsi="Times New Roman" w:cs="Times New Roman"/>
          <w:sz w:val="24"/>
          <w:szCs w:val="24"/>
        </w:rPr>
        <w:t xml:space="preserve"> element uses the </w:t>
      </w:r>
      <w:r>
        <w:rPr>
          <w:rFonts w:ascii="Times New Roman" w:hAnsi="Times New Roman" w:cs="Times New Roman"/>
          <w:i/>
          <w:iCs/>
          <w:sz w:val="24"/>
          <w:szCs w:val="24"/>
        </w:rPr>
        <w:t>group</w:t>
      </w:r>
      <w:r>
        <w:rPr>
          <w:rFonts w:ascii="Times New Roman" w:hAnsi="Times New Roman" w:cs="Times New Roman"/>
          <w:sz w:val="24"/>
          <w:szCs w:val="24"/>
        </w:rPr>
        <w:t xml:space="preserve">, the </w:t>
      </w:r>
      <w:r>
        <w:rPr>
          <w:rFonts w:ascii="Times New Roman" w:hAnsi="Times New Roman" w:cs="Times New Roman"/>
          <w:i/>
          <w:iCs/>
          <w:sz w:val="24"/>
          <w:szCs w:val="24"/>
        </w:rPr>
        <w:t>union</w:t>
      </w:r>
      <w:r>
        <w:rPr>
          <w:rFonts w:ascii="Times New Roman" w:hAnsi="Times New Roman" w:cs="Times New Roman"/>
          <w:sz w:val="24"/>
          <w:szCs w:val="24"/>
        </w:rPr>
        <w:t xml:space="preserve">, the </w:t>
      </w:r>
      <w:r>
        <w:rPr>
          <w:rFonts w:ascii="Times New Roman" w:hAnsi="Times New Roman" w:cs="Times New Roman"/>
          <w:i/>
          <w:iCs/>
          <w:sz w:val="24"/>
          <w:szCs w:val="24"/>
        </w:rPr>
        <w:t>intersection¸</w:t>
      </w:r>
      <w:r>
        <w:rPr>
          <w:rFonts w:ascii="Times New Roman" w:hAnsi="Times New Roman" w:cs="Times New Roman"/>
          <w:sz w:val="24"/>
          <w:szCs w:val="24"/>
        </w:rPr>
        <w:t xml:space="preserve"> and the </w:t>
      </w:r>
      <w:r>
        <w:rPr>
          <w:rFonts w:ascii="Times New Roman" w:hAnsi="Times New Roman" w:cs="Times New Roman"/>
          <w:i/>
          <w:iCs/>
          <w:sz w:val="24"/>
          <w:szCs w:val="24"/>
        </w:rPr>
        <w:t>difference</w:t>
      </w:r>
      <w:r>
        <w:rPr>
          <w:rFonts w:ascii="Times New Roman" w:hAnsi="Times New Roman" w:cs="Times New Roman"/>
          <w:sz w:val="24"/>
          <w:szCs w:val="24"/>
        </w:rPr>
        <w:t xml:space="preserve"> elements to define the set of securities to fund the adjustment.</w:t>
      </w:r>
    </w:p>
    <w:p w14:paraId="50DD1AB6" w14:textId="4B0BDDF9" w:rsidR="00A2777C" w:rsidRDefault="00A2777C" w:rsidP="008F60E1">
      <w:pPr>
        <w:pStyle w:val="ListParagraph"/>
        <w:numPr>
          <w:ilvl w:val="0"/>
          <w:numId w:val="77"/>
        </w:numPr>
        <w:spacing w:line="360" w:lineRule="auto"/>
        <w:rPr>
          <w:rFonts w:ascii="Times New Roman" w:hAnsi="Times New Roman" w:cs="Times New Roman"/>
          <w:sz w:val="24"/>
          <w:szCs w:val="24"/>
        </w:rPr>
      </w:pPr>
      <w:r>
        <w:rPr>
          <w:rFonts w:ascii="Times New Roman" w:hAnsi="Times New Roman" w:cs="Times New Roman"/>
          <w:sz w:val="24"/>
          <w:szCs w:val="24"/>
          <w:u w:val="single"/>
        </w:rPr>
        <w:t>Adjustment JSON Sample</w:t>
      </w:r>
      <w:r w:rsidRPr="00A2777C">
        <w:rPr>
          <w:rFonts w:ascii="Times New Roman" w:hAnsi="Times New Roman" w:cs="Times New Roman"/>
          <w:sz w:val="24"/>
          <w:szCs w:val="24"/>
        </w:rPr>
        <w:t>:</w:t>
      </w:r>
      <w:r>
        <w:rPr>
          <w:rFonts w:ascii="Times New Roman" w:hAnsi="Times New Roman" w:cs="Times New Roman"/>
          <w:sz w:val="24"/>
          <w:szCs w:val="24"/>
        </w:rPr>
        <w:t xml:space="preserve"> As an example, the following shows a sample adjustment that increases the utility sector by 0.25%, restricts Verizon and AT&amp;T, and funds the adjustment with the base security ID of 1:</w:t>
      </w:r>
    </w:p>
    <w:p w14:paraId="7A732424" w14:textId="77777777" w:rsidR="00A2777C" w:rsidRDefault="00A2777C" w:rsidP="00A2777C">
      <w:pPr>
        <w:spacing w:line="360" w:lineRule="auto"/>
        <w:rPr>
          <w:rFonts w:ascii="Times New Roman" w:hAnsi="Times New Roman" w:cs="Times New Roman"/>
          <w:sz w:val="24"/>
          <w:szCs w:val="24"/>
        </w:rPr>
      </w:pPr>
    </w:p>
    <w:p w14:paraId="0AC5E6C6" w14:textId="50C5580C" w:rsidR="00A2777C" w:rsidRPr="00A2777C" w:rsidRDefault="00CD45C1" w:rsidP="00CD45C1">
      <w:pPr>
        <w:spacing w:line="360" w:lineRule="auto"/>
        <w:jc w:val="center"/>
        <w:rPr>
          <w:rFonts w:ascii="Times New Roman" w:hAnsi="Times New Roman" w:cs="Times New Roman"/>
          <w:sz w:val="24"/>
          <w:szCs w:val="24"/>
        </w:rPr>
      </w:pPr>
      <w:r>
        <w:rPr>
          <w:noProof/>
        </w:rPr>
        <w:lastRenderedPageBreak/>
        <w:drawing>
          <wp:inline distT="0" distB="0" distL="0" distR="0" wp14:anchorId="3DCF9F06" wp14:editId="61147AC6">
            <wp:extent cx="4686300" cy="6038850"/>
            <wp:effectExtent l="0" t="0" r="0" b="0"/>
            <wp:docPr id="6052915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291552" name=""/>
                    <pic:cNvPicPr/>
                  </pic:nvPicPr>
                  <pic:blipFill>
                    <a:blip r:embed="rId56"/>
                    <a:stretch>
                      <a:fillRect/>
                    </a:stretch>
                  </pic:blipFill>
                  <pic:spPr>
                    <a:xfrm>
                      <a:off x="0" y="0"/>
                      <a:ext cx="4686300" cy="6038850"/>
                    </a:xfrm>
                    <a:prstGeom prst="rect">
                      <a:avLst/>
                    </a:prstGeom>
                  </pic:spPr>
                </pic:pic>
              </a:graphicData>
            </a:graphic>
          </wp:inline>
        </w:drawing>
      </w:r>
    </w:p>
    <w:p w14:paraId="0C52705A" w14:textId="77777777" w:rsidR="00A2777C" w:rsidRDefault="00A2777C" w:rsidP="00A2777C">
      <w:pPr>
        <w:spacing w:line="360" w:lineRule="auto"/>
        <w:rPr>
          <w:rFonts w:ascii="Times New Roman" w:hAnsi="Times New Roman" w:cs="Times New Roman"/>
          <w:sz w:val="24"/>
          <w:szCs w:val="24"/>
        </w:rPr>
      </w:pPr>
    </w:p>
    <w:p w14:paraId="3B5DA533" w14:textId="77777777" w:rsidR="00A2777C" w:rsidRDefault="00A2777C" w:rsidP="00A2777C">
      <w:pPr>
        <w:spacing w:line="360" w:lineRule="auto"/>
        <w:rPr>
          <w:rFonts w:ascii="Times New Roman" w:hAnsi="Times New Roman" w:cs="Times New Roman"/>
          <w:sz w:val="24"/>
          <w:szCs w:val="24"/>
        </w:rPr>
      </w:pPr>
    </w:p>
    <w:p w14:paraId="56D777F9" w14:textId="4F274312" w:rsidR="00A2777C" w:rsidRPr="00A2777C" w:rsidRDefault="00A2777C" w:rsidP="00A2777C">
      <w:pPr>
        <w:spacing w:line="360" w:lineRule="auto"/>
        <w:rPr>
          <w:rFonts w:ascii="Times New Roman" w:hAnsi="Times New Roman" w:cs="Times New Roman"/>
          <w:b/>
          <w:bCs/>
          <w:sz w:val="28"/>
          <w:szCs w:val="28"/>
        </w:rPr>
      </w:pPr>
      <w:r w:rsidRPr="00A2777C">
        <w:rPr>
          <w:rFonts w:ascii="Times New Roman" w:hAnsi="Times New Roman" w:cs="Times New Roman"/>
          <w:b/>
          <w:bCs/>
          <w:sz w:val="28"/>
          <w:szCs w:val="28"/>
        </w:rPr>
        <w:t>Constraint</w:t>
      </w:r>
    </w:p>
    <w:p w14:paraId="5ECDE6A8" w14:textId="77777777" w:rsidR="00A2777C" w:rsidRDefault="00A2777C" w:rsidP="00A2777C">
      <w:pPr>
        <w:spacing w:line="360" w:lineRule="auto"/>
        <w:rPr>
          <w:rFonts w:ascii="Times New Roman" w:hAnsi="Times New Roman" w:cs="Times New Roman"/>
          <w:sz w:val="24"/>
          <w:szCs w:val="24"/>
        </w:rPr>
      </w:pPr>
    </w:p>
    <w:p w14:paraId="2D0BB623" w14:textId="116997BF" w:rsidR="00A2777C" w:rsidRDefault="00A2777C" w:rsidP="00A2777C">
      <w:pPr>
        <w:pStyle w:val="ListParagraph"/>
        <w:numPr>
          <w:ilvl w:val="0"/>
          <w:numId w:val="78"/>
        </w:numPr>
        <w:spacing w:line="360" w:lineRule="auto"/>
        <w:rPr>
          <w:rFonts w:ascii="Times New Roman" w:hAnsi="Times New Roman" w:cs="Times New Roman"/>
          <w:sz w:val="24"/>
          <w:szCs w:val="24"/>
        </w:rPr>
      </w:pPr>
      <w:r w:rsidRPr="00A2777C">
        <w:rPr>
          <w:rFonts w:ascii="Times New Roman" w:hAnsi="Times New Roman" w:cs="Times New Roman"/>
          <w:sz w:val="24"/>
          <w:szCs w:val="24"/>
          <w:u w:val="single"/>
        </w:rPr>
        <w:lastRenderedPageBreak/>
        <w:t>What is a Constraint</w:t>
      </w:r>
      <w:r w:rsidRPr="00A2777C">
        <w:rPr>
          <w:rFonts w:ascii="Times New Roman" w:hAnsi="Times New Roman" w:cs="Times New Roman"/>
          <w:sz w:val="24"/>
          <w:szCs w:val="24"/>
        </w:rPr>
        <w:t xml:space="preserve">? The </w:t>
      </w:r>
      <w:r w:rsidRPr="00A2777C">
        <w:rPr>
          <w:rFonts w:ascii="Times New Roman" w:hAnsi="Times New Roman" w:cs="Times New Roman"/>
          <w:i/>
          <w:iCs/>
          <w:sz w:val="24"/>
          <w:szCs w:val="24"/>
        </w:rPr>
        <w:t>constraints</w:t>
      </w:r>
      <w:r w:rsidRPr="00A2777C">
        <w:rPr>
          <w:rFonts w:ascii="Times New Roman" w:hAnsi="Times New Roman" w:cs="Times New Roman"/>
          <w:sz w:val="24"/>
          <w:szCs w:val="24"/>
        </w:rPr>
        <w:t xml:space="preserve"> element defines the constraints to enforce the set of securities when performing the optimization on the portfolio.</w:t>
      </w:r>
    </w:p>
    <w:p w14:paraId="14E0F8D2" w14:textId="5C6C1B6F" w:rsidR="00FC582F" w:rsidRDefault="00FC582F" w:rsidP="00A2777C">
      <w:pPr>
        <w:pStyle w:val="ListParagraph"/>
        <w:numPr>
          <w:ilvl w:val="0"/>
          <w:numId w:val="78"/>
        </w:numPr>
        <w:spacing w:line="360" w:lineRule="auto"/>
        <w:rPr>
          <w:rFonts w:ascii="Times New Roman" w:hAnsi="Times New Roman" w:cs="Times New Roman"/>
          <w:sz w:val="24"/>
          <w:szCs w:val="24"/>
        </w:rPr>
      </w:pPr>
      <w:r>
        <w:rPr>
          <w:rFonts w:ascii="Times New Roman" w:hAnsi="Times New Roman" w:cs="Times New Roman"/>
          <w:sz w:val="24"/>
          <w:szCs w:val="24"/>
          <w:u w:val="single"/>
        </w:rPr>
        <w:t>JSON Meta for Constraints</w:t>
      </w:r>
      <w:r w:rsidRPr="00FC582F">
        <w:rPr>
          <w:rFonts w:ascii="Times New Roman" w:hAnsi="Times New Roman" w:cs="Times New Roman"/>
          <w:sz w:val="24"/>
          <w:szCs w:val="24"/>
        </w:rPr>
        <w:t>:</w:t>
      </w:r>
    </w:p>
    <w:p w14:paraId="6453BB48" w14:textId="77777777" w:rsidR="0093069E" w:rsidRDefault="0093069E" w:rsidP="0093069E">
      <w:pPr>
        <w:spacing w:line="360" w:lineRule="auto"/>
        <w:rPr>
          <w:rFonts w:ascii="Times New Roman" w:hAnsi="Times New Roman" w:cs="Times New Roman"/>
          <w:sz w:val="24"/>
          <w:szCs w:val="24"/>
        </w:rPr>
      </w:pPr>
    </w:p>
    <w:p w14:paraId="1CD950BB" w14:textId="7BFD9DCB" w:rsidR="0093069E" w:rsidRDefault="0093069E" w:rsidP="0093069E">
      <w:pPr>
        <w:spacing w:line="360" w:lineRule="auto"/>
        <w:jc w:val="center"/>
        <w:rPr>
          <w:rFonts w:ascii="Times New Roman" w:hAnsi="Times New Roman" w:cs="Times New Roman"/>
          <w:sz w:val="24"/>
          <w:szCs w:val="24"/>
        </w:rPr>
      </w:pPr>
      <w:r>
        <w:rPr>
          <w:noProof/>
        </w:rPr>
        <w:drawing>
          <wp:inline distT="0" distB="0" distL="0" distR="0" wp14:anchorId="4B9B680F" wp14:editId="3F76552F">
            <wp:extent cx="5943600" cy="2546350"/>
            <wp:effectExtent l="0" t="0" r="0" b="6350"/>
            <wp:docPr id="10565001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500182" name=""/>
                    <pic:cNvPicPr/>
                  </pic:nvPicPr>
                  <pic:blipFill>
                    <a:blip r:embed="rId57"/>
                    <a:stretch>
                      <a:fillRect/>
                    </a:stretch>
                  </pic:blipFill>
                  <pic:spPr>
                    <a:xfrm>
                      <a:off x="0" y="0"/>
                      <a:ext cx="5943600" cy="2546350"/>
                    </a:xfrm>
                    <a:prstGeom prst="rect">
                      <a:avLst/>
                    </a:prstGeom>
                  </pic:spPr>
                </pic:pic>
              </a:graphicData>
            </a:graphic>
          </wp:inline>
        </w:drawing>
      </w:r>
    </w:p>
    <w:p w14:paraId="4D29FA81" w14:textId="77777777" w:rsidR="0093069E" w:rsidRPr="0093069E" w:rsidRDefault="0093069E" w:rsidP="0093069E">
      <w:pPr>
        <w:spacing w:line="360" w:lineRule="auto"/>
        <w:rPr>
          <w:rFonts w:ascii="Times New Roman" w:hAnsi="Times New Roman" w:cs="Times New Roman"/>
          <w:sz w:val="24"/>
          <w:szCs w:val="24"/>
        </w:rPr>
      </w:pPr>
    </w:p>
    <w:p w14:paraId="5DC19C3E" w14:textId="63C71674" w:rsidR="00FC582F" w:rsidRDefault="00FC582F" w:rsidP="00A2777C">
      <w:pPr>
        <w:pStyle w:val="ListParagraph"/>
        <w:numPr>
          <w:ilvl w:val="0"/>
          <w:numId w:val="78"/>
        </w:numPr>
        <w:spacing w:line="360" w:lineRule="auto"/>
        <w:rPr>
          <w:rFonts w:ascii="Times New Roman" w:hAnsi="Times New Roman" w:cs="Times New Roman"/>
          <w:sz w:val="24"/>
          <w:szCs w:val="24"/>
        </w:rPr>
      </w:pPr>
      <w:r>
        <w:rPr>
          <w:rFonts w:ascii="Times New Roman" w:hAnsi="Times New Roman" w:cs="Times New Roman"/>
          <w:sz w:val="24"/>
          <w:szCs w:val="24"/>
          <w:u w:val="single"/>
        </w:rPr>
        <w:t>Definition of the Securities Set</w:t>
      </w:r>
      <w:r w:rsidRPr="00FC582F">
        <w:rPr>
          <w:rFonts w:ascii="Times New Roman" w:hAnsi="Times New Roman" w:cs="Times New Roman"/>
          <w:sz w:val="24"/>
          <w:szCs w:val="24"/>
        </w:rPr>
        <w:t>:</w:t>
      </w:r>
      <w:r>
        <w:rPr>
          <w:rFonts w:ascii="Times New Roman" w:hAnsi="Times New Roman" w:cs="Times New Roman"/>
          <w:sz w:val="24"/>
          <w:szCs w:val="24"/>
        </w:rPr>
        <w:t xml:space="preserve"> As described in the </w:t>
      </w:r>
      <w:r w:rsidRPr="00FC582F">
        <w:rPr>
          <w:rFonts w:ascii="Times New Roman" w:hAnsi="Times New Roman" w:cs="Times New Roman"/>
          <w:i/>
          <w:iCs/>
          <w:sz w:val="24"/>
          <w:szCs w:val="24"/>
        </w:rPr>
        <w:t>groups</w:t>
      </w:r>
      <w:r>
        <w:rPr>
          <w:rFonts w:ascii="Times New Roman" w:hAnsi="Times New Roman" w:cs="Times New Roman"/>
          <w:sz w:val="24"/>
          <w:szCs w:val="24"/>
        </w:rPr>
        <w:t xml:space="preserve"> section, the </w:t>
      </w:r>
      <w:r w:rsidRPr="00FC582F">
        <w:rPr>
          <w:rFonts w:ascii="Times New Roman" w:hAnsi="Times New Roman" w:cs="Times New Roman"/>
          <w:i/>
          <w:iCs/>
          <w:sz w:val="24"/>
          <w:szCs w:val="24"/>
        </w:rPr>
        <w:t>group</w:t>
      </w:r>
      <w:r>
        <w:rPr>
          <w:rFonts w:ascii="Times New Roman" w:hAnsi="Times New Roman" w:cs="Times New Roman"/>
          <w:sz w:val="24"/>
          <w:szCs w:val="24"/>
        </w:rPr>
        <w:t xml:space="preserve">, the </w:t>
      </w:r>
      <w:r w:rsidRPr="00FC582F">
        <w:rPr>
          <w:rFonts w:ascii="Times New Roman" w:hAnsi="Times New Roman" w:cs="Times New Roman"/>
          <w:i/>
          <w:iCs/>
          <w:sz w:val="24"/>
          <w:szCs w:val="24"/>
        </w:rPr>
        <w:t>union</w:t>
      </w:r>
      <w:r>
        <w:rPr>
          <w:rFonts w:ascii="Times New Roman" w:hAnsi="Times New Roman" w:cs="Times New Roman"/>
          <w:sz w:val="24"/>
          <w:szCs w:val="24"/>
        </w:rPr>
        <w:t xml:space="preserve">, the </w:t>
      </w:r>
      <w:r w:rsidRPr="00FC582F">
        <w:rPr>
          <w:rFonts w:ascii="Times New Roman" w:hAnsi="Times New Roman" w:cs="Times New Roman"/>
          <w:i/>
          <w:iCs/>
          <w:sz w:val="24"/>
          <w:szCs w:val="24"/>
        </w:rPr>
        <w:t>intersection</w:t>
      </w:r>
      <w:r>
        <w:rPr>
          <w:rFonts w:ascii="Times New Roman" w:hAnsi="Times New Roman" w:cs="Times New Roman"/>
          <w:sz w:val="24"/>
          <w:szCs w:val="24"/>
        </w:rPr>
        <w:t xml:space="preserve">, and the </w:t>
      </w:r>
      <w:r w:rsidRPr="00FC582F">
        <w:rPr>
          <w:rFonts w:ascii="Times New Roman" w:hAnsi="Times New Roman" w:cs="Times New Roman"/>
          <w:i/>
          <w:iCs/>
          <w:sz w:val="24"/>
          <w:szCs w:val="24"/>
        </w:rPr>
        <w:t>difference</w:t>
      </w:r>
      <w:r>
        <w:rPr>
          <w:rFonts w:ascii="Times New Roman" w:hAnsi="Times New Roman" w:cs="Times New Roman"/>
          <w:sz w:val="24"/>
          <w:szCs w:val="24"/>
        </w:rPr>
        <w:t xml:space="preserve"> elements are used to specify the set of securities that must adhere to the constraint.</w:t>
      </w:r>
    </w:p>
    <w:p w14:paraId="6A5347F3" w14:textId="1EA28CE7" w:rsidR="00FC582F" w:rsidRDefault="00FC582F" w:rsidP="00A2777C">
      <w:pPr>
        <w:pStyle w:val="ListParagraph"/>
        <w:numPr>
          <w:ilvl w:val="0"/>
          <w:numId w:val="78"/>
        </w:numPr>
        <w:spacing w:line="360" w:lineRule="auto"/>
        <w:rPr>
          <w:rFonts w:ascii="Times New Roman" w:hAnsi="Times New Roman" w:cs="Times New Roman"/>
          <w:sz w:val="24"/>
          <w:szCs w:val="24"/>
        </w:rPr>
      </w:pPr>
      <w:r>
        <w:rPr>
          <w:rFonts w:ascii="Times New Roman" w:hAnsi="Times New Roman" w:cs="Times New Roman"/>
          <w:sz w:val="24"/>
          <w:szCs w:val="24"/>
          <w:u w:val="single"/>
        </w:rPr>
        <w:t>Analytic Element</w:t>
      </w:r>
      <w:r w:rsidRPr="00FC582F">
        <w:rPr>
          <w:rFonts w:ascii="Times New Roman" w:hAnsi="Times New Roman" w:cs="Times New Roman"/>
          <w:sz w:val="24"/>
          <w:szCs w:val="24"/>
        </w:rPr>
        <w:t>:</w:t>
      </w:r>
      <w:r>
        <w:rPr>
          <w:rFonts w:ascii="Times New Roman" w:hAnsi="Times New Roman" w:cs="Times New Roman"/>
          <w:sz w:val="24"/>
          <w:szCs w:val="24"/>
        </w:rPr>
        <w:t xml:space="preserve"> The </w:t>
      </w:r>
      <w:r w:rsidRPr="00FC582F">
        <w:rPr>
          <w:rFonts w:ascii="Times New Roman" w:hAnsi="Times New Roman" w:cs="Times New Roman"/>
          <w:i/>
          <w:iCs/>
          <w:sz w:val="24"/>
          <w:szCs w:val="24"/>
        </w:rPr>
        <w:t>analytic</w:t>
      </w:r>
      <w:r>
        <w:rPr>
          <w:rFonts w:ascii="Times New Roman" w:hAnsi="Times New Roman" w:cs="Times New Roman"/>
          <w:sz w:val="24"/>
          <w:szCs w:val="24"/>
        </w:rPr>
        <w:t xml:space="preserve"> element specifies the analytic defined by the entity service ES. If omitted, the analytic defaults to weight.</w:t>
      </w:r>
    </w:p>
    <w:p w14:paraId="0889FC9C" w14:textId="006459C3" w:rsidR="00FC582F" w:rsidRDefault="00FC582F" w:rsidP="00A2777C">
      <w:pPr>
        <w:pStyle w:val="ListParagraph"/>
        <w:numPr>
          <w:ilvl w:val="0"/>
          <w:numId w:val="78"/>
        </w:numPr>
        <w:spacing w:line="360" w:lineRule="auto"/>
        <w:rPr>
          <w:rFonts w:ascii="Times New Roman" w:hAnsi="Times New Roman" w:cs="Times New Roman"/>
          <w:sz w:val="24"/>
          <w:szCs w:val="24"/>
        </w:rPr>
      </w:pPr>
      <w:r>
        <w:rPr>
          <w:rFonts w:ascii="Times New Roman" w:hAnsi="Times New Roman" w:cs="Times New Roman"/>
          <w:sz w:val="24"/>
          <w:szCs w:val="24"/>
          <w:u w:val="single"/>
        </w:rPr>
        <w:t>Condition and Values Elements</w:t>
      </w:r>
      <w:r w:rsidRPr="00FC582F">
        <w:rPr>
          <w:rFonts w:ascii="Times New Roman" w:hAnsi="Times New Roman" w:cs="Times New Roman"/>
          <w:sz w:val="24"/>
          <w:szCs w:val="24"/>
        </w:rPr>
        <w:t>:</w:t>
      </w:r>
      <w:r>
        <w:rPr>
          <w:rFonts w:ascii="Times New Roman" w:hAnsi="Times New Roman" w:cs="Times New Roman"/>
          <w:sz w:val="24"/>
          <w:szCs w:val="24"/>
        </w:rPr>
        <w:t xml:space="preserve"> The </w:t>
      </w:r>
      <w:r w:rsidRPr="00FC582F">
        <w:rPr>
          <w:rFonts w:ascii="Times New Roman" w:hAnsi="Times New Roman" w:cs="Times New Roman"/>
          <w:i/>
          <w:iCs/>
          <w:sz w:val="24"/>
          <w:szCs w:val="24"/>
        </w:rPr>
        <w:t>condition</w:t>
      </w:r>
      <w:r>
        <w:rPr>
          <w:rFonts w:ascii="Times New Roman" w:hAnsi="Times New Roman" w:cs="Times New Roman"/>
          <w:sz w:val="24"/>
          <w:szCs w:val="24"/>
        </w:rPr>
        <w:t xml:space="preserve"> and the </w:t>
      </w:r>
      <w:r w:rsidRPr="00FC582F">
        <w:rPr>
          <w:rFonts w:ascii="Times New Roman" w:hAnsi="Times New Roman" w:cs="Times New Roman"/>
          <w:i/>
          <w:iCs/>
          <w:sz w:val="24"/>
          <w:szCs w:val="24"/>
        </w:rPr>
        <w:t>values</w:t>
      </w:r>
      <w:r>
        <w:rPr>
          <w:rFonts w:ascii="Times New Roman" w:hAnsi="Times New Roman" w:cs="Times New Roman"/>
          <w:sz w:val="24"/>
          <w:szCs w:val="24"/>
        </w:rPr>
        <w:t xml:space="preserve"> elements combined specify the limit of the constraint, e.g., “the weighted analytic of a given set of securities must – or cannot – exceed the given value</w:t>
      </w:r>
      <w:proofErr w:type="gramStart"/>
      <w:r>
        <w:rPr>
          <w:rFonts w:ascii="Times New Roman" w:hAnsi="Times New Roman" w:cs="Times New Roman"/>
          <w:sz w:val="24"/>
          <w:szCs w:val="24"/>
        </w:rPr>
        <w:t>”</w:t>
      </w:r>
      <w:r w:rsidR="0093069E">
        <w:rPr>
          <w:rFonts w:ascii="Times New Roman" w:hAnsi="Times New Roman" w:cs="Times New Roman"/>
          <w:sz w:val="24"/>
          <w:szCs w:val="24"/>
        </w:rPr>
        <w:t>.</w:t>
      </w:r>
      <w:proofErr w:type="gramEnd"/>
    </w:p>
    <w:p w14:paraId="60A933E0" w14:textId="62932F7D" w:rsidR="00AC4AD9" w:rsidRDefault="00AC4AD9" w:rsidP="00A2777C">
      <w:pPr>
        <w:pStyle w:val="ListParagraph"/>
        <w:numPr>
          <w:ilvl w:val="0"/>
          <w:numId w:val="78"/>
        </w:numPr>
        <w:spacing w:line="360" w:lineRule="auto"/>
        <w:rPr>
          <w:rFonts w:ascii="Times New Roman" w:hAnsi="Times New Roman" w:cs="Times New Roman"/>
          <w:sz w:val="24"/>
          <w:szCs w:val="24"/>
        </w:rPr>
      </w:pPr>
      <w:r>
        <w:rPr>
          <w:rFonts w:ascii="Times New Roman" w:hAnsi="Times New Roman" w:cs="Times New Roman"/>
          <w:sz w:val="24"/>
          <w:szCs w:val="24"/>
          <w:u w:val="single"/>
        </w:rPr>
        <w:t>Model Analytic Increase Element</w:t>
      </w:r>
      <w:r w:rsidRPr="00AC4AD9">
        <w:rPr>
          <w:rFonts w:ascii="Times New Roman" w:hAnsi="Times New Roman" w:cs="Times New Roman"/>
          <w:sz w:val="24"/>
          <w:szCs w:val="24"/>
        </w:rPr>
        <w:t>:</w:t>
      </w:r>
      <w:r>
        <w:rPr>
          <w:rFonts w:ascii="Times New Roman" w:hAnsi="Times New Roman" w:cs="Times New Roman"/>
          <w:sz w:val="24"/>
          <w:szCs w:val="24"/>
        </w:rPr>
        <w:t xml:space="preserve"> The </w:t>
      </w:r>
      <w:r w:rsidRPr="00AC4AD9">
        <w:rPr>
          <w:rFonts w:ascii="Times New Roman" w:hAnsi="Times New Roman" w:cs="Times New Roman"/>
          <w:i/>
          <w:iCs/>
          <w:sz w:val="24"/>
          <w:szCs w:val="24"/>
        </w:rPr>
        <w:t>modelAnalyticIncrease</w:t>
      </w:r>
      <w:r>
        <w:rPr>
          <w:rFonts w:ascii="Times New Roman" w:hAnsi="Times New Roman" w:cs="Times New Roman"/>
          <w:sz w:val="24"/>
          <w:szCs w:val="24"/>
        </w:rPr>
        <w:t xml:space="preserve"> element specifies the amount to increase/decrease the analytic of the model when the model is used to create multiple constraints.</w:t>
      </w:r>
    </w:p>
    <w:p w14:paraId="467CEE93" w14:textId="67D5C5A5" w:rsidR="00AC4AD9" w:rsidRDefault="00A20132" w:rsidP="00A2777C">
      <w:pPr>
        <w:pStyle w:val="ListParagraph"/>
        <w:numPr>
          <w:ilvl w:val="0"/>
          <w:numId w:val="78"/>
        </w:numPr>
        <w:spacing w:line="360" w:lineRule="auto"/>
        <w:rPr>
          <w:rFonts w:ascii="Times New Roman" w:hAnsi="Times New Roman" w:cs="Times New Roman"/>
          <w:sz w:val="24"/>
          <w:szCs w:val="24"/>
        </w:rPr>
      </w:pPr>
      <w:r w:rsidRPr="00A20132">
        <w:rPr>
          <w:rFonts w:ascii="Times New Roman" w:hAnsi="Times New Roman" w:cs="Times New Roman"/>
          <w:sz w:val="24"/>
          <w:szCs w:val="24"/>
          <w:u w:val="single"/>
        </w:rPr>
        <w:t xml:space="preserve">Constrain Groups not in Model </w:t>
      </w:r>
      <w:r>
        <w:rPr>
          <w:rFonts w:ascii="Times New Roman" w:hAnsi="Times New Roman" w:cs="Times New Roman"/>
          <w:sz w:val="24"/>
          <w:szCs w:val="24"/>
          <w:u w:val="single"/>
        </w:rPr>
        <w:t>t</w:t>
      </w:r>
      <w:r w:rsidRPr="00A20132">
        <w:rPr>
          <w:rFonts w:ascii="Times New Roman" w:hAnsi="Times New Roman" w:cs="Times New Roman"/>
          <w:sz w:val="24"/>
          <w:szCs w:val="24"/>
          <w:u w:val="single"/>
        </w:rPr>
        <w:t>o Zero</w:t>
      </w:r>
      <w:r>
        <w:rPr>
          <w:rFonts w:ascii="Times New Roman" w:hAnsi="Times New Roman" w:cs="Times New Roman"/>
          <w:sz w:val="24"/>
          <w:szCs w:val="24"/>
        </w:rPr>
        <w:t xml:space="preserve">: The </w:t>
      </w:r>
      <w:r>
        <w:rPr>
          <w:rFonts w:ascii="Times New Roman" w:hAnsi="Times New Roman" w:cs="Times New Roman"/>
          <w:i/>
          <w:iCs/>
          <w:sz w:val="24"/>
          <w:szCs w:val="24"/>
        </w:rPr>
        <w:t>constrainGroupsNotInModelToZero</w:t>
      </w:r>
      <w:r>
        <w:rPr>
          <w:rFonts w:ascii="Times New Roman" w:hAnsi="Times New Roman" w:cs="Times New Roman"/>
          <w:sz w:val="24"/>
          <w:szCs w:val="24"/>
          <w:u w:val="single"/>
        </w:rPr>
        <w:t xml:space="preserve"> </w:t>
      </w:r>
      <w:r w:rsidRPr="00A20132">
        <w:rPr>
          <w:rFonts w:ascii="Times New Roman" w:hAnsi="Times New Roman" w:cs="Times New Roman"/>
          <w:sz w:val="24"/>
          <w:szCs w:val="24"/>
        </w:rPr>
        <w:t>element</w:t>
      </w:r>
      <w:r>
        <w:rPr>
          <w:rFonts w:ascii="Times New Roman" w:hAnsi="Times New Roman" w:cs="Times New Roman"/>
          <w:sz w:val="24"/>
          <w:szCs w:val="24"/>
          <w:u w:val="single"/>
        </w:rPr>
        <w:t xml:space="preserve"> </w:t>
      </w:r>
      <w:r>
        <w:rPr>
          <w:rFonts w:ascii="Times New Roman" w:hAnsi="Times New Roman" w:cs="Times New Roman"/>
          <w:sz w:val="24"/>
          <w:szCs w:val="24"/>
        </w:rPr>
        <w:t>specifies whether to constrain the groups that are not in the model but in the universe to zero. The default value is false.</w:t>
      </w:r>
    </w:p>
    <w:p w14:paraId="65BCDB56" w14:textId="7D298568" w:rsidR="00A20132" w:rsidRDefault="00A20132" w:rsidP="00A2777C">
      <w:pPr>
        <w:pStyle w:val="ListParagraph"/>
        <w:numPr>
          <w:ilvl w:val="0"/>
          <w:numId w:val="78"/>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Minimize Transaction Costs Element</w:t>
      </w:r>
      <w:r w:rsidRPr="00A20132">
        <w:rPr>
          <w:rFonts w:ascii="Times New Roman" w:hAnsi="Times New Roman" w:cs="Times New Roman"/>
          <w:sz w:val="24"/>
          <w:szCs w:val="24"/>
        </w:rPr>
        <w:t>:</w:t>
      </w:r>
      <w:r>
        <w:rPr>
          <w:rFonts w:ascii="Times New Roman" w:hAnsi="Times New Roman" w:cs="Times New Roman"/>
          <w:sz w:val="24"/>
          <w:szCs w:val="24"/>
        </w:rPr>
        <w:t xml:space="preserve"> The </w:t>
      </w:r>
      <w:r>
        <w:rPr>
          <w:rFonts w:ascii="Times New Roman" w:hAnsi="Times New Roman" w:cs="Times New Roman"/>
          <w:i/>
          <w:iCs/>
          <w:sz w:val="24"/>
          <w:szCs w:val="24"/>
        </w:rPr>
        <w:t>minimizeTransactionCosts</w:t>
      </w:r>
      <w:r>
        <w:rPr>
          <w:rFonts w:ascii="Times New Roman" w:hAnsi="Times New Roman" w:cs="Times New Roman"/>
          <w:sz w:val="24"/>
          <w:szCs w:val="24"/>
        </w:rPr>
        <w:t xml:space="preserve"> element specifies whether the transaction costs should be minimized.</w:t>
      </w:r>
    </w:p>
    <w:p w14:paraId="5843FCE6" w14:textId="23862651" w:rsidR="00A20132" w:rsidRDefault="00A20132" w:rsidP="00A2777C">
      <w:pPr>
        <w:pStyle w:val="ListParagraph"/>
        <w:numPr>
          <w:ilvl w:val="0"/>
          <w:numId w:val="78"/>
        </w:numPr>
        <w:spacing w:line="360" w:lineRule="auto"/>
        <w:rPr>
          <w:rFonts w:ascii="Times New Roman" w:hAnsi="Times New Roman" w:cs="Times New Roman"/>
          <w:sz w:val="24"/>
          <w:szCs w:val="24"/>
        </w:rPr>
      </w:pPr>
      <w:r>
        <w:rPr>
          <w:rFonts w:ascii="Times New Roman" w:hAnsi="Times New Roman" w:cs="Times New Roman"/>
          <w:sz w:val="24"/>
          <w:szCs w:val="24"/>
          <w:u w:val="single"/>
        </w:rPr>
        <w:t>Securities used to Minimize Transaction Costs</w:t>
      </w:r>
      <w:r w:rsidRPr="00A20132">
        <w:rPr>
          <w:rFonts w:ascii="Times New Roman" w:hAnsi="Times New Roman" w:cs="Times New Roman"/>
          <w:sz w:val="24"/>
          <w:szCs w:val="24"/>
        </w:rPr>
        <w:t>:</w:t>
      </w:r>
      <w:r>
        <w:rPr>
          <w:rFonts w:ascii="Times New Roman" w:hAnsi="Times New Roman" w:cs="Times New Roman"/>
          <w:sz w:val="24"/>
          <w:szCs w:val="24"/>
        </w:rPr>
        <w:t xml:space="preserve"> Transaction costs are minimized by constraining account securities in the under-weight and the equal-weight groups to be greater than equal to their current weight and constraining the account securities in the over-weight groups to be less than equal to their current weight.</w:t>
      </w:r>
    </w:p>
    <w:p w14:paraId="6D188F8B" w14:textId="42244792" w:rsidR="00A20132" w:rsidRDefault="00A20132" w:rsidP="00A2777C">
      <w:pPr>
        <w:pStyle w:val="ListParagraph"/>
        <w:numPr>
          <w:ilvl w:val="0"/>
          <w:numId w:val="78"/>
        </w:numPr>
        <w:spacing w:line="360" w:lineRule="auto"/>
        <w:rPr>
          <w:rFonts w:ascii="Times New Roman" w:hAnsi="Times New Roman" w:cs="Times New Roman"/>
          <w:sz w:val="24"/>
          <w:szCs w:val="24"/>
        </w:rPr>
      </w:pPr>
      <w:r>
        <w:rPr>
          <w:rFonts w:ascii="Times New Roman" w:hAnsi="Times New Roman" w:cs="Times New Roman"/>
          <w:sz w:val="24"/>
          <w:szCs w:val="24"/>
          <w:u w:val="single"/>
        </w:rPr>
        <w:t>Use of the Model Entity ID</w:t>
      </w:r>
      <w:r w:rsidRPr="00A20132">
        <w:rPr>
          <w:rFonts w:ascii="Times New Roman" w:hAnsi="Times New Roman" w:cs="Times New Roman"/>
          <w:sz w:val="24"/>
          <w:szCs w:val="24"/>
        </w:rPr>
        <w:t>:</w:t>
      </w:r>
      <w:r>
        <w:rPr>
          <w:rFonts w:ascii="Times New Roman" w:hAnsi="Times New Roman" w:cs="Times New Roman"/>
          <w:sz w:val="24"/>
          <w:szCs w:val="24"/>
        </w:rPr>
        <w:t xml:space="preserve"> When using this option, the constraint must be based on </w:t>
      </w:r>
      <w:r>
        <w:rPr>
          <w:rFonts w:ascii="Times New Roman" w:hAnsi="Times New Roman" w:cs="Times New Roman"/>
          <w:i/>
          <w:iCs/>
          <w:sz w:val="24"/>
          <w:szCs w:val="24"/>
        </w:rPr>
        <w:t>Multiple Simple Groups from Model Entity</w:t>
      </w:r>
      <w:r>
        <w:rPr>
          <w:rFonts w:ascii="Times New Roman" w:hAnsi="Times New Roman" w:cs="Times New Roman"/>
          <w:sz w:val="24"/>
          <w:szCs w:val="24"/>
        </w:rPr>
        <w:t xml:space="preserve"> and the model entity ID must match the </w:t>
      </w:r>
      <w:r>
        <w:rPr>
          <w:rFonts w:ascii="Times New Roman" w:hAnsi="Times New Roman" w:cs="Times New Roman"/>
          <w:i/>
          <w:iCs/>
          <w:sz w:val="24"/>
          <w:szCs w:val="24"/>
        </w:rPr>
        <w:t>modelEntityID</w:t>
      </w:r>
      <w:r>
        <w:rPr>
          <w:rFonts w:ascii="Times New Roman" w:hAnsi="Times New Roman" w:cs="Times New Roman"/>
          <w:sz w:val="24"/>
          <w:szCs w:val="24"/>
        </w:rPr>
        <w:t>. The default value is false.</w:t>
      </w:r>
    </w:p>
    <w:p w14:paraId="052451DE" w14:textId="55C5FAC7" w:rsidR="001A4F8D" w:rsidRDefault="001A4F8D" w:rsidP="00A2777C">
      <w:pPr>
        <w:pStyle w:val="ListParagraph"/>
        <w:numPr>
          <w:ilvl w:val="0"/>
          <w:numId w:val="78"/>
        </w:numPr>
        <w:spacing w:line="360" w:lineRule="auto"/>
        <w:rPr>
          <w:rFonts w:ascii="Times New Roman" w:hAnsi="Times New Roman" w:cs="Times New Roman"/>
          <w:sz w:val="24"/>
          <w:szCs w:val="24"/>
        </w:rPr>
      </w:pPr>
      <w:r>
        <w:rPr>
          <w:rFonts w:ascii="Times New Roman" w:hAnsi="Times New Roman" w:cs="Times New Roman"/>
          <w:sz w:val="24"/>
          <w:szCs w:val="24"/>
          <w:u w:val="single"/>
        </w:rPr>
        <w:t>Constrain between Model and Account Elements</w:t>
      </w:r>
      <w:r w:rsidRPr="001A4F8D">
        <w:rPr>
          <w:rFonts w:ascii="Times New Roman" w:hAnsi="Times New Roman" w:cs="Times New Roman"/>
          <w:sz w:val="24"/>
          <w:szCs w:val="24"/>
        </w:rPr>
        <w:t>:</w:t>
      </w:r>
      <w:r>
        <w:rPr>
          <w:rFonts w:ascii="Times New Roman" w:hAnsi="Times New Roman" w:cs="Times New Roman"/>
          <w:sz w:val="24"/>
          <w:szCs w:val="24"/>
        </w:rPr>
        <w:t xml:space="preserve"> The </w:t>
      </w:r>
      <w:r>
        <w:rPr>
          <w:rFonts w:ascii="Times New Roman" w:hAnsi="Times New Roman" w:cs="Times New Roman"/>
          <w:i/>
          <w:iCs/>
          <w:sz w:val="24"/>
          <w:szCs w:val="24"/>
        </w:rPr>
        <w:t>constrainBetweenModelAndAccount</w:t>
      </w:r>
      <w:r>
        <w:rPr>
          <w:rFonts w:ascii="Times New Roman" w:hAnsi="Times New Roman" w:cs="Times New Roman"/>
          <w:sz w:val="24"/>
          <w:szCs w:val="24"/>
        </w:rPr>
        <w:t xml:space="preserve"> option will constrain the analytic of each group to a value between the model value and the account value. This option can only be used if the </w:t>
      </w:r>
      <w:r>
        <w:rPr>
          <w:rFonts w:ascii="Times New Roman" w:hAnsi="Times New Roman" w:cs="Times New Roman"/>
          <w:i/>
          <w:iCs/>
          <w:sz w:val="24"/>
          <w:szCs w:val="24"/>
        </w:rPr>
        <w:t>minimizeTransactionCosts</w:t>
      </w:r>
      <w:r>
        <w:rPr>
          <w:rFonts w:ascii="Times New Roman" w:hAnsi="Times New Roman" w:cs="Times New Roman"/>
          <w:sz w:val="24"/>
          <w:szCs w:val="24"/>
        </w:rPr>
        <w:t xml:space="preserve"> option is also valid. The default value is false.</w:t>
      </w:r>
    </w:p>
    <w:p w14:paraId="58656147" w14:textId="777A278B" w:rsidR="001A4F8D" w:rsidRDefault="001A4F8D" w:rsidP="00A2777C">
      <w:pPr>
        <w:pStyle w:val="ListParagraph"/>
        <w:numPr>
          <w:ilvl w:val="0"/>
          <w:numId w:val="78"/>
        </w:numPr>
        <w:spacing w:line="360" w:lineRule="auto"/>
        <w:rPr>
          <w:rFonts w:ascii="Times New Roman" w:hAnsi="Times New Roman" w:cs="Times New Roman"/>
          <w:sz w:val="24"/>
          <w:szCs w:val="24"/>
        </w:rPr>
      </w:pPr>
      <w:r>
        <w:rPr>
          <w:rFonts w:ascii="Times New Roman" w:hAnsi="Times New Roman" w:cs="Times New Roman"/>
          <w:sz w:val="24"/>
          <w:szCs w:val="24"/>
          <w:u w:val="single"/>
        </w:rPr>
        <w:t>Use FD Alpha/Beta Logic Element</w:t>
      </w:r>
      <w:r w:rsidRPr="001A4F8D">
        <w:rPr>
          <w:rFonts w:ascii="Times New Roman" w:hAnsi="Times New Roman" w:cs="Times New Roman"/>
          <w:sz w:val="24"/>
          <w:szCs w:val="24"/>
        </w:rPr>
        <w:t>:</w:t>
      </w:r>
      <w:r>
        <w:rPr>
          <w:rFonts w:ascii="Times New Roman" w:hAnsi="Times New Roman" w:cs="Times New Roman"/>
          <w:sz w:val="24"/>
          <w:szCs w:val="24"/>
        </w:rPr>
        <w:t xml:space="preserve"> The </w:t>
      </w:r>
      <w:r w:rsidRPr="001A4F8D">
        <w:rPr>
          <w:rFonts w:ascii="Times New Roman" w:hAnsi="Times New Roman" w:cs="Times New Roman"/>
          <w:i/>
          <w:iCs/>
          <w:sz w:val="24"/>
          <w:szCs w:val="24"/>
        </w:rPr>
        <w:t>useFDAlphaBetaLogicElement</w:t>
      </w:r>
      <w:r>
        <w:rPr>
          <w:rFonts w:ascii="Times New Roman" w:hAnsi="Times New Roman" w:cs="Times New Roman"/>
          <w:i/>
          <w:iCs/>
          <w:sz w:val="24"/>
          <w:szCs w:val="24"/>
          <w:u w:val="single"/>
        </w:rPr>
        <w:t xml:space="preserve"> </w:t>
      </w:r>
      <w:r>
        <w:rPr>
          <w:rFonts w:ascii="Times New Roman" w:hAnsi="Times New Roman" w:cs="Times New Roman"/>
          <w:sz w:val="24"/>
          <w:szCs w:val="24"/>
        </w:rPr>
        <w:t>specifies whether the full discretion alpha/beta logic will be used. The option is only valid when constraining FD_CUSTOM_1 and CUSTOM_CLUSTER_CODE grouping levels using a model portfolio.</w:t>
      </w:r>
    </w:p>
    <w:p w14:paraId="12470BA8" w14:textId="06D338DE" w:rsidR="001A4F8D" w:rsidRDefault="001A4F8D" w:rsidP="00A2777C">
      <w:pPr>
        <w:pStyle w:val="ListParagraph"/>
        <w:numPr>
          <w:ilvl w:val="0"/>
          <w:numId w:val="78"/>
        </w:numPr>
        <w:spacing w:line="360" w:lineRule="auto"/>
        <w:rPr>
          <w:rFonts w:ascii="Times New Roman" w:hAnsi="Times New Roman" w:cs="Times New Roman"/>
          <w:sz w:val="24"/>
          <w:szCs w:val="24"/>
        </w:rPr>
      </w:pPr>
      <w:r>
        <w:rPr>
          <w:rFonts w:ascii="Times New Roman" w:hAnsi="Times New Roman" w:cs="Times New Roman"/>
          <w:sz w:val="24"/>
          <w:szCs w:val="24"/>
          <w:u w:val="single"/>
        </w:rPr>
        <w:t>Constraining the Alpha/Beta Securities</w:t>
      </w:r>
      <w:r w:rsidRPr="001A4F8D">
        <w:rPr>
          <w:rFonts w:ascii="Times New Roman" w:hAnsi="Times New Roman" w:cs="Times New Roman"/>
          <w:sz w:val="24"/>
          <w:szCs w:val="24"/>
        </w:rPr>
        <w:t>:</w:t>
      </w:r>
      <w:r>
        <w:rPr>
          <w:rFonts w:ascii="Times New Roman" w:hAnsi="Times New Roman" w:cs="Times New Roman"/>
          <w:sz w:val="24"/>
          <w:szCs w:val="24"/>
        </w:rPr>
        <w:t xml:space="preserve"> Alpha securities are constrained at FD_CUSTOM_1 and CUSTOM_CLUSTER_CODE levels but beta securities are constrained at the FD_CUSTOM_1 level only.</w:t>
      </w:r>
    </w:p>
    <w:p w14:paraId="5135B0CB" w14:textId="678AD1E8" w:rsidR="00C65575" w:rsidRDefault="001A4F8D" w:rsidP="00C65575">
      <w:pPr>
        <w:pStyle w:val="ListParagraph"/>
        <w:numPr>
          <w:ilvl w:val="0"/>
          <w:numId w:val="78"/>
        </w:numPr>
        <w:spacing w:line="360" w:lineRule="auto"/>
        <w:rPr>
          <w:rFonts w:ascii="Times New Roman" w:hAnsi="Times New Roman" w:cs="Times New Roman"/>
          <w:sz w:val="24"/>
          <w:szCs w:val="24"/>
        </w:rPr>
      </w:pPr>
      <w:r>
        <w:rPr>
          <w:rFonts w:ascii="Times New Roman" w:hAnsi="Times New Roman" w:cs="Times New Roman"/>
          <w:sz w:val="24"/>
          <w:szCs w:val="24"/>
          <w:u w:val="single"/>
        </w:rPr>
        <w:t>Definition of Alpha/Beta Securities</w:t>
      </w:r>
      <w:r w:rsidRPr="001A4F8D">
        <w:rPr>
          <w:rFonts w:ascii="Times New Roman" w:hAnsi="Times New Roman" w:cs="Times New Roman"/>
          <w:sz w:val="24"/>
          <w:szCs w:val="24"/>
        </w:rPr>
        <w:t>:</w:t>
      </w:r>
      <w:r>
        <w:rPr>
          <w:rFonts w:ascii="Times New Roman" w:hAnsi="Times New Roman" w:cs="Times New Roman"/>
          <w:sz w:val="24"/>
          <w:szCs w:val="24"/>
        </w:rPr>
        <w:t xml:space="preserve"> Alpha securities are those that match the CUSTOM_CLUSTER_CODE of all non-index securities in the model portfolio. Beta securities are all other securities.</w:t>
      </w:r>
    </w:p>
    <w:p w14:paraId="488F42B8" w14:textId="026F2969" w:rsidR="001A4F8D" w:rsidRDefault="001A4F8D" w:rsidP="00C65575">
      <w:pPr>
        <w:pStyle w:val="ListParagraph"/>
        <w:numPr>
          <w:ilvl w:val="0"/>
          <w:numId w:val="78"/>
        </w:numPr>
        <w:spacing w:line="360" w:lineRule="auto"/>
        <w:rPr>
          <w:rFonts w:ascii="Times New Roman" w:hAnsi="Times New Roman" w:cs="Times New Roman"/>
          <w:sz w:val="24"/>
          <w:szCs w:val="24"/>
        </w:rPr>
      </w:pPr>
      <w:r>
        <w:rPr>
          <w:rFonts w:ascii="Times New Roman" w:hAnsi="Times New Roman" w:cs="Times New Roman"/>
          <w:sz w:val="24"/>
          <w:szCs w:val="24"/>
          <w:u w:val="single"/>
        </w:rPr>
        <w:t>Presence of the Minimize Transaction Costs Flag</w:t>
      </w:r>
      <w:r w:rsidRPr="001A4F8D">
        <w:rPr>
          <w:rFonts w:ascii="Times New Roman" w:hAnsi="Times New Roman" w:cs="Times New Roman"/>
          <w:sz w:val="24"/>
          <w:szCs w:val="24"/>
        </w:rPr>
        <w:t>:</w:t>
      </w:r>
      <w:r>
        <w:rPr>
          <w:rFonts w:ascii="Times New Roman" w:hAnsi="Times New Roman" w:cs="Times New Roman"/>
          <w:sz w:val="24"/>
          <w:szCs w:val="24"/>
        </w:rPr>
        <w:t xml:space="preserve"> This option can only be used if the </w:t>
      </w:r>
      <w:r>
        <w:rPr>
          <w:rFonts w:ascii="Times New Roman" w:hAnsi="Times New Roman" w:cs="Times New Roman"/>
          <w:i/>
          <w:iCs/>
          <w:sz w:val="24"/>
          <w:szCs w:val="24"/>
        </w:rPr>
        <w:t>minimizeTransactionCosts</w:t>
      </w:r>
      <w:r>
        <w:rPr>
          <w:rFonts w:ascii="Times New Roman" w:hAnsi="Times New Roman" w:cs="Times New Roman"/>
          <w:sz w:val="24"/>
          <w:szCs w:val="24"/>
        </w:rPr>
        <w:t xml:space="preserve"> option is also used. The default value is false.</w:t>
      </w:r>
    </w:p>
    <w:p w14:paraId="57132228" w14:textId="6B0451C2" w:rsidR="00135E8F" w:rsidRDefault="00135E8F" w:rsidP="00C65575">
      <w:pPr>
        <w:pStyle w:val="ListParagraph"/>
        <w:numPr>
          <w:ilvl w:val="0"/>
          <w:numId w:val="78"/>
        </w:numPr>
        <w:spacing w:line="360" w:lineRule="auto"/>
        <w:rPr>
          <w:rFonts w:ascii="Times New Roman" w:hAnsi="Times New Roman" w:cs="Times New Roman"/>
          <w:sz w:val="24"/>
          <w:szCs w:val="24"/>
        </w:rPr>
      </w:pPr>
      <w:r>
        <w:rPr>
          <w:rFonts w:ascii="Times New Roman" w:hAnsi="Times New Roman" w:cs="Times New Roman"/>
          <w:sz w:val="24"/>
          <w:szCs w:val="24"/>
          <w:u w:val="single"/>
        </w:rPr>
        <w:t>Example - Specification of 3 Constraints</w:t>
      </w:r>
      <w:r w:rsidRPr="00135E8F">
        <w:rPr>
          <w:rFonts w:ascii="Times New Roman" w:hAnsi="Times New Roman" w:cs="Times New Roman"/>
          <w:sz w:val="24"/>
          <w:szCs w:val="24"/>
        </w:rPr>
        <w:t>:</w:t>
      </w:r>
      <w:r>
        <w:rPr>
          <w:rFonts w:ascii="Times New Roman" w:hAnsi="Times New Roman" w:cs="Times New Roman"/>
          <w:sz w:val="24"/>
          <w:szCs w:val="24"/>
        </w:rPr>
        <w:t xml:space="preserve"> For example, the following defines 3 constraints:</w:t>
      </w:r>
    </w:p>
    <w:p w14:paraId="592757C1" w14:textId="31B3E136" w:rsidR="00135E8F" w:rsidRDefault="00135E8F" w:rsidP="00135E8F">
      <w:pPr>
        <w:pStyle w:val="ListParagraph"/>
        <w:numPr>
          <w:ilvl w:val="1"/>
          <w:numId w:val="78"/>
        </w:numPr>
        <w:spacing w:line="360" w:lineRule="auto"/>
        <w:rPr>
          <w:rFonts w:ascii="Times New Roman" w:hAnsi="Times New Roman" w:cs="Times New Roman"/>
          <w:sz w:val="24"/>
          <w:szCs w:val="24"/>
        </w:rPr>
      </w:pPr>
      <w:r>
        <w:rPr>
          <w:rFonts w:ascii="Times New Roman" w:hAnsi="Times New Roman" w:cs="Times New Roman"/>
          <w:sz w:val="24"/>
          <w:szCs w:val="24"/>
        </w:rPr>
        <w:t>Issuer weight cannot exceed 5%</w:t>
      </w:r>
    </w:p>
    <w:p w14:paraId="3E2683B4" w14:textId="07AA02E0" w:rsidR="00135E8F" w:rsidRDefault="00135E8F" w:rsidP="00135E8F">
      <w:pPr>
        <w:pStyle w:val="ListParagraph"/>
        <w:numPr>
          <w:ilvl w:val="1"/>
          <w:numId w:val="78"/>
        </w:numPr>
        <w:spacing w:line="360" w:lineRule="auto"/>
        <w:rPr>
          <w:rFonts w:ascii="Times New Roman" w:hAnsi="Times New Roman" w:cs="Times New Roman"/>
          <w:sz w:val="24"/>
          <w:szCs w:val="24"/>
        </w:rPr>
      </w:pPr>
      <w:r>
        <w:rPr>
          <w:rFonts w:ascii="Times New Roman" w:hAnsi="Times New Roman" w:cs="Times New Roman"/>
          <w:sz w:val="24"/>
          <w:szCs w:val="24"/>
        </w:rPr>
        <w:t>IBM Duration must be at least 3.5</w:t>
      </w:r>
    </w:p>
    <w:p w14:paraId="5E20ED57" w14:textId="4713A031" w:rsidR="00135E8F" w:rsidRDefault="00135E8F" w:rsidP="00135E8F">
      <w:pPr>
        <w:pStyle w:val="ListParagraph"/>
        <w:numPr>
          <w:ilvl w:val="1"/>
          <w:numId w:val="78"/>
        </w:numPr>
        <w:spacing w:line="360" w:lineRule="auto"/>
        <w:rPr>
          <w:rFonts w:ascii="Times New Roman" w:hAnsi="Times New Roman" w:cs="Times New Roman"/>
          <w:sz w:val="24"/>
          <w:szCs w:val="24"/>
        </w:rPr>
      </w:pPr>
      <w:r>
        <w:rPr>
          <w:rFonts w:ascii="Times New Roman" w:hAnsi="Times New Roman" w:cs="Times New Roman"/>
          <w:sz w:val="24"/>
          <w:szCs w:val="24"/>
        </w:rPr>
        <w:t>Swiss Franc contribution cannot exceed 15%</w:t>
      </w:r>
    </w:p>
    <w:p w14:paraId="1DA2C2BC" w14:textId="26A19BCE" w:rsidR="00135E8F" w:rsidRDefault="00135E8F" w:rsidP="00135E8F">
      <w:pPr>
        <w:pStyle w:val="ListParagraph"/>
        <w:numPr>
          <w:ilvl w:val="0"/>
          <w:numId w:val="78"/>
        </w:numPr>
        <w:spacing w:line="360" w:lineRule="auto"/>
        <w:rPr>
          <w:rFonts w:ascii="Times New Roman" w:hAnsi="Times New Roman" w:cs="Times New Roman"/>
          <w:sz w:val="24"/>
          <w:szCs w:val="24"/>
        </w:rPr>
      </w:pPr>
      <w:r w:rsidRPr="00135E8F">
        <w:rPr>
          <w:rFonts w:ascii="Times New Roman" w:hAnsi="Times New Roman" w:cs="Times New Roman"/>
          <w:sz w:val="24"/>
          <w:szCs w:val="24"/>
          <w:u w:val="single"/>
        </w:rPr>
        <w:t>Three Constraints Sample JSON</w:t>
      </w:r>
      <w:r>
        <w:rPr>
          <w:rFonts w:ascii="Times New Roman" w:hAnsi="Times New Roman" w:cs="Times New Roman"/>
          <w:sz w:val="24"/>
          <w:szCs w:val="24"/>
        </w:rPr>
        <w:t>:</w:t>
      </w:r>
    </w:p>
    <w:p w14:paraId="2B9677A0" w14:textId="77777777" w:rsidR="00135E8F" w:rsidRDefault="00135E8F" w:rsidP="00135E8F">
      <w:pPr>
        <w:spacing w:line="360" w:lineRule="auto"/>
        <w:rPr>
          <w:rFonts w:ascii="Times New Roman" w:hAnsi="Times New Roman" w:cs="Times New Roman"/>
          <w:sz w:val="24"/>
          <w:szCs w:val="24"/>
        </w:rPr>
      </w:pPr>
    </w:p>
    <w:p w14:paraId="5D0574EE" w14:textId="4DFD7C50" w:rsidR="00135E8F" w:rsidRPr="00135E8F" w:rsidRDefault="00135E8F" w:rsidP="00135E8F">
      <w:pPr>
        <w:spacing w:line="360" w:lineRule="auto"/>
        <w:jc w:val="center"/>
        <w:rPr>
          <w:rFonts w:ascii="Times New Roman" w:hAnsi="Times New Roman" w:cs="Times New Roman"/>
          <w:sz w:val="24"/>
          <w:szCs w:val="24"/>
        </w:rPr>
      </w:pPr>
      <w:r>
        <w:rPr>
          <w:noProof/>
        </w:rPr>
        <w:drawing>
          <wp:inline distT="0" distB="0" distL="0" distR="0" wp14:anchorId="1096DFAF" wp14:editId="7DA53338">
            <wp:extent cx="5943600" cy="6189345"/>
            <wp:effectExtent l="0" t="0" r="0" b="1905"/>
            <wp:docPr id="20223895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389561" name=""/>
                    <pic:cNvPicPr/>
                  </pic:nvPicPr>
                  <pic:blipFill>
                    <a:blip r:embed="rId58"/>
                    <a:stretch>
                      <a:fillRect/>
                    </a:stretch>
                  </pic:blipFill>
                  <pic:spPr>
                    <a:xfrm>
                      <a:off x="0" y="0"/>
                      <a:ext cx="5943600" cy="6189345"/>
                    </a:xfrm>
                    <a:prstGeom prst="rect">
                      <a:avLst/>
                    </a:prstGeom>
                  </pic:spPr>
                </pic:pic>
              </a:graphicData>
            </a:graphic>
          </wp:inline>
        </w:drawing>
      </w:r>
    </w:p>
    <w:p w14:paraId="06A71A0E" w14:textId="77777777" w:rsidR="00135E8F" w:rsidRDefault="00135E8F" w:rsidP="00135E8F">
      <w:pPr>
        <w:spacing w:line="360" w:lineRule="auto"/>
        <w:rPr>
          <w:rFonts w:ascii="Times New Roman" w:hAnsi="Times New Roman" w:cs="Times New Roman"/>
          <w:sz w:val="24"/>
          <w:szCs w:val="24"/>
        </w:rPr>
      </w:pPr>
    </w:p>
    <w:p w14:paraId="1DF979F4" w14:textId="1B7B1DA6" w:rsidR="00135E8F" w:rsidRPr="00135E8F" w:rsidRDefault="00135E8F" w:rsidP="00135E8F">
      <w:pPr>
        <w:spacing w:line="360" w:lineRule="auto"/>
        <w:rPr>
          <w:rFonts w:ascii="Times New Roman" w:hAnsi="Times New Roman" w:cs="Times New Roman"/>
          <w:b/>
          <w:bCs/>
          <w:sz w:val="28"/>
          <w:szCs w:val="28"/>
        </w:rPr>
      </w:pPr>
      <w:r w:rsidRPr="00135E8F">
        <w:rPr>
          <w:rFonts w:ascii="Times New Roman" w:hAnsi="Times New Roman" w:cs="Times New Roman"/>
          <w:b/>
          <w:bCs/>
          <w:sz w:val="28"/>
          <w:szCs w:val="28"/>
        </w:rPr>
        <w:t>Rounding</w:t>
      </w:r>
    </w:p>
    <w:p w14:paraId="25E13FE6" w14:textId="77777777" w:rsidR="00135E8F" w:rsidRDefault="00135E8F" w:rsidP="00135E8F">
      <w:pPr>
        <w:spacing w:line="360" w:lineRule="auto"/>
        <w:rPr>
          <w:rFonts w:ascii="Times New Roman" w:hAnsi="Times New Roman" w:cs="Times New Roman"/>
          <w:sz w:val="24"/>
          <w:szCs w:val="24"/>
        </w:rPr>
      </w:pPr>
    </w:p>
    <w:p w14:paraId="0B53DC81" w14:textId="2A148E8C" w:rsidR="00135E8F" w:rsidRDefault="00135E8F" w:rsidP="00135E8F">
      <w:pPr>
        <w:pStyle w:val="ListParagraph"/>
        <w:numPr>
          <w:ilvl w:val="0"/>
          <w:numId w:val="79"/>
        </w:numPr>
        <w:spacing w:line="360" w:lineRule="auto"/>
        <w:rPr>
          <w:rFonts w:ascii="Times New Roman" w:hAnsi="Times New Roman" w:cs="Times New Roman"/>
          <w:sz w:val="24"/>
          <w:szCs w:val="24"/>
        </w:rPr>
      </w:pPr>
      <w:r w:rsidRPr="00135E8F">
        <w:rPr>
          <w:rFonts w:ascii="Times New Roman" w:hAnsi="Times New Roman" w:cs="Times New Roman"/>
          <w:sz w:val="24"/>
          <w:szCs w:val="24"/>
          <w:u w:val="single"/>
        </w:rPr>
        <w:lastRenderedPageBreak/>
        <w:t>Purpose of the Rounding Element</w:t>
      </w:r>
      <w:r w:rsidRPr="00135E8F">
        <w:rPr>
          <w:rFonts w:ascii="Times New Roman" w:hAnsi="Times New Roman" w:cs="Times New Roman"/>
          <w:sz w:val="24"/>
          <w:szCs w:val="24"/>
        </w:rPr>
        <w:t xml:space="preserve">: The optional </w:t>
      </w:r>
      <w:r w:rsidRPr="00135E8F">
        <w:rPr>
          <w:rFonts w:ascii="Times New Roman" w:hAnsi="Times New Roman" w:cs="Times New Roman"/>
          <w:i/>
          <w:iCs/>
          <w:sz w:val="24"/>
          <w:szCs w:val="24"/>
        </w:rPr>
        <w:t>rounding</w:t>
      </w:r>
      <w:r w:rsidRPr="00135E8F">
        <w:rPr>
          <w:rFonts w:ascii="Times New Roman" w:hAnsi="Times New Roman" w:cs="Times New Roman"/>
          <w:sz w:val="24"/>
          <w:szCs w:val="24"/>
        </w:rPr>
        <w:t xml:space="preserve"> element specifies the type of round-lot processing. The default is NONE.</w:t>
      </w:r>
    </w:p>
    <w:p w14:paraId="4926AB17" w14:textId="5B289DB2" w:rsidR="00135E8F" w:rsidRDefault="00135E8F" w:rsidP="00135E8F">
      <w:pPr>
        <w:pStyle w:val="ListParagraph"/>
        <w:numPr>
          <w:ilvl w:val="0"/>
          <w:numId w:val="79"/>
        </w:numPr>
        <w:spacing w:line="360" w:lineRule="auto"/>
        <w:rPr>
          <w:rFonts w:ascii="Times New Roman" w:hAnsi="Times New Roman" w:cs="Times New Roman"/>
          <w:sz w:val="24"/>
          <w:szCs w:val="24"/>
        </w:rPr>
      </w:pPr>
      <w:r>
        <w:rPr>
          <w:rFonts w:ascii="Times New Roman" w:hAnsi="Times New Roman" w:cs="Times New Roman"/>
          <w:sz w:val="24"/>
          <w:szCs w:val="24"/>
          <w:u w:val="single"/>
        </w:rPr>
        <w:t>Share</w:t>
      </w:r>
      <w:r w:rsidRPr="00135E8F">
        <w:rPr>
          <w:rFonts w:ascii="Times New Roman" w:hAnsi="Times New Roman" w:cs="Times New Roman"/>
          <w:sz w:val="24"/>
          <w:szCs w:val="24"/>
        </w:rPr>
        <w:t>:</w:t>
      </w:r>
      <w:r>
        <w:rPr>
          <w:rFonts w:ascii="Times New Roman" w:hAnsi="Times New Roman" w:cs="Times New Roman"/>
          <w:sz w:val="24"/>
          <w:szCs w:val="24"/>
        </w:rPr>
        <w:t xml:space="preserve"> SHARE rounding creates integer constraints for producing positions in whole shares.</w:t>
      </w:r>
    </w:p>
    <w:p w14:paraId="08E41143" w14:textId="0ECA8732" w:rsidR="00135E8F" w:rsidRDefault="00135E8F" w:rsidP="00135E8F">
      <w:pPr>
        <w:pStyle w:val="ListParagraph"/>
        <w:numPr>
          <w:ilvl w:val="0"/>
          <w:numId w:val="79"/>
        </w:numPr>
        <w:spacing w:line="360" w:lineRule="auto"/>
        <w:rPr>
          <w:rFonts w:ascii="Times New Roman" w:hAnsi="Times New Roman" w:cs="Times New Roman"/>
          <w:sz w:val="24"/>
          <w:szCs w:val="24"/>
        </w:rPr>
      </w:pPr>
      <w:r>
        <w:rPr>
          <w:rFonts w:ascii="Times New Roman" w:hAnsi="Times New Roman" w:cs="Times New Roman"/>
          <w:sz w:val="24"/>
          <w:szCs w:val="24"/>
          <w:u w:val="single"/>
        </w:rPr>
        <w:t>Round Lot</w:t>
      </w:r>
      <w:r w:rsidRPr="00135E8F">
        <w:rPr>
          <w:rFonts w:ascii="Times New Roman" w:hAnsi="Times New Roman" w:cs="Times New Roman"/>
          <w:sz w:val="24"/>
          <w:szCs w:val="24"/>
        </w:rPr>
        <w:t>:</w:t>
      </w:r>
      <w:r>
        <w:rPr>
          <w:rFonts w:ascii="Times New Roman" w:hAnsi="Times New Roman" w:cs="Times New Roman"/>
          <w:sz w:val="24"/>
          <w:szCs w:val="24"/>
        </w:rPr>
        <w:t xml:space="preserve"> ROUND_LOT constraint creates integer constraints for producing positions in whole round lots.</w:t>
      </w:r>
    </w:p>
    <w:p w14:paraId="147007FE" w14:textId="397DA699" w:rsidR="0037556C" w:rsidRDefault="0037556C" w:rsidP="00135E8F">
      <w:pPr>
        <w:pStyle w:val="ListParagraph"/>
        <w:numPr>
          <w:ilvl w:val="0"/>
          <w:numId w:val="79"/>
        </w:numPr>
        <w:spacing w:line="360" w:lineRule="auto"/>
        <w:rPr>
          <w:rFonts w:ascii="Times New Roman" w:hAnsi="Times New Roman" w:cs="Times New Roman"/>
          <w:sz w:val="24"/>
          <w:szCs w:val="24"/>
        </w:rPr>
      </w:pPr>
      <w:r>
        <w:rPr>
          <w:rFonts w:ascii="Times New Roman" w:hAnsi="Times New Roman" w:cs="Times New Roman"/>
          <w:sz w:val="24"/>
          <w:szCs w:val="24"/>
          <w:u w:val="single"/>
        </w:rPr>
        <w:t>Nearest Round Lot</w:t>
      </w:r>
      <w:r w:rsidRPr="0037556C">
        <w:rPr>
          <w:rFonts w:ascii="Times New Roman" w:hAnsi="Times New Roman" w:cs="Times New Roman"/>
          <w:sz w:val="24"/>
          <w:szCs w:val="24"/>
        </w:rPr>
        <w:t>:</w:t>
      </w:r>
      <w:r>
        <w:rPr>
          <w:rFonts w:ascii="Times New Roman" w:hAnsi="Times New Roman" w:cs="Times New Roman"/>
          <w:sz w:val="24"/>
          <w:szCs w:val="24"/>
        </w:rPr>
        <w:t xml:space="preserve"> NEAREST_ROUND_LOT rounding solves for the fractional quantities and then rounds the resulting trades to the nearest round lot.</w:t>
      </w:r>
    </w:p>
    <w:p w14:paraId="06437446" w14:textId="70075EDA" w:rsidR="0037556C" w:rsidRDefault="0037556C" w:rsidP="00135E8F">
      <w:pPr>
        <w:pStyle w:val="ListParagraph"/>
        <w:numPr>
          <w:ilvl w:val="0"/>
          <w:numId w:val="79"/>
        </w:numPr>
        <w:spacing w:line="360" w:lineRule="auto"/>
        <w:rPr>
          <w:rFonts w:ascii="Times New Roman" w:hAnsi="Times New Roman" w:cs="Times New Roman"/>
          <w:sz w:val="24"/>
          <w:szCs w:val="24"/>
        </w:rPr>
      </w:pPr>
      <w:r>
        <w:rPr>
          <w:rFonts w:ascii="Times New Roman" w:hAnsi="Times New Roman" w:cs="Times New Roman"/>
          <w:sz w:val="24"/>
          <w:szCs w:val="24"/>
          <w:u w:val="single"/>
        </w:rPr>
        <w:t>Nearest Round Lot - Minimum Trade Size</w:t>
      </w:r>
      <w:r w:rsidRPr="0037556C">
        <w:rPr>
          <w:rFonts w:ascii="Times New Roman" w:hAnsi="Times New Roman" w:cs="Times New Roman"/>
          <w:sz w:val="24"/>
          <w:szCs w:val="24"/>
        </w:rPr>
        <w:t>:</w:t>
      </w:r>
      <w:r>
        <w:rPr>
          <w:rFonts w:ascii="Times New Roman" w:hAnsi="Times New Roman" w:cs="Times New Roman"/>
          <w:sz w:val="24"/>
          <w:szCs w:val="24"/>
        </w:rPr>
        <w:t xml:space="preserve"> The pre-rounded quantity less than the minimum trade size is never rounded unless the original position is less than the minimum trade </w:t>
      </w:r>
      <w:proofErr w:type="spellStart"/>
      <w:r>
        <w:rPr>
          <w:rFonts w:ascii="Times New Roman" w:hAnsi="Times New Roman" w:cs="Times New Roman"/>
          <w:sz w:val="24"/>
          <w:szCs w:val="24"/>
        </w:rPr>
        <w:t>sie</w:t>
      </w:r>
      <w:proofErr w:type="spellEnd"/>
      <w:r>
        <w:rPr>
          <w:rFonts w:ascii="Times New Roman" w:hAnsi="Times New Roman" w:cs="Times New Roman"/>
          <w:sz w:val="24"/>
          <w:szCs w:val="24"/>
        </w:rPr>
        <w:t xml:space="preserve"> and the trade is reducing in position, in which case the rounding is done to no trade or full liquidation.</w:t>
      </w:r>
    </w:p>
    <w:p w14:paraId="467E3341" w14:textId="04E96922" w:rsidR="0037556C" w:rsidRDefault="0037556C" w:rsidP="00135E8F">
      <w:pPr>
        <w:pStyle w:val="ListParagraph"/>
        <w:numPr>
          <w:ilvl w:val="0"/>
          <w:numId w:val="79"/>
        </w:numPr>
        <w:spacing w:line="360" w:lineRule="auto"/>
        <w:rPr>
          <w:rFonts w:ascii="Times New Roman" w:hAnsi="Times New Roman" w:cs="Times New Roman"/>
          <w:sz w:val="24"/>
          <w:szCs w:val="24"/>
        </w:rPr>
      </w:pPr>
      <w:r>
        <w:rPr>
          <w:rFonts w:ascii="Times New Roman" w:hAnsi="Times New Roman" w:cs="Times New Roman"/>
          <w:sz w:val="24"/>
          <w:szCs w:val="24"/>
          <w:u w:val="single"/>
        </w:rPr>
        <w:t>Nearest Round Lot - Crossing of Quantity to Zero</w:t>
      </w:r>
      <w:r w:rsidRPr="0037556C">
        <w:rPr>
          <w:rFonts w:ascii="Times New Roman" w:hAnsi="Times New Roman" w:cs="Times New Roman"/>
          <w:sz w:val="24"/>
          <w:szCs w:val="24"/>
        </w:rPr>
        <w:t>:</w:t>
      </w:r>
      <w:r>
        <w:rPr>
          <w:rFonts w:ascii="Times New Roman" w:hAnsi="Times New Roman" w:cs="Times New Roman"/>
          <w:sz w:val="24"/>
          <w:szCs w:val="24"/>
        </w:rPr>
        <w:t xml:space="preserve"> The rounding should never cause the quantity to cross zero. If the new position is less than the minimum trade size, the remaining quantity is sold.</w:t>
      </w:r>
    </w:p>
    <w:p w14:paraId="1B1A74D8" w14:textId="2A0F91EE" w:rsidR="0037556C" w:rsidRDefault="0037556C" w:rsidP="00135E8F">
      <w:pPr>
        <w:pStyle w:val="ListParagraph"/>
        <w:numPr>
          <w:ilvl w:val="0"/>
          <w:numId w:val="79"/>
        </w:numPr>
        <w:spacing w:line="360" w:lineRule="auto"/>
        <w:rPr>
          <w:rFonts w:ascii="Times New Roman" w:hAnsi="Times New Roman" w:cs="Times New Roman"/>
          <w:sz w:val="24"/>
          <w:szCs w:val="24"/>
        </w:rPr>
      </w:pPr>
      <w:r>
        <w:rPr>
          <w:rFonts w:ascii="Times New Roman" w:hAnsi="Times New Roman" w:cs="Times New Roman"/>
          <w:sz w:val="24"/>
          <w:szCs w:val="24"/>
          <w:u w:val="single"/>
        </w:rPr>
        <w:t>None</w:t>
      </w:r>
      <w:r w:rsidRPr="0037556C">
        <w:rPr>
          <w:rFonts w:ascii="Times New Roman" w:hAnsi="Times New Roman" w:cs="Times New Roman"/>
          <w:sz w:val="24"/>
          <w:szCs w:val="24"/>
        </w:rPr>
        <w:t>:</w:t>
      </w:r>
      <w:r>
        <w:rPr>
          <w:rFonts w:ascii="Times New Roman" w:hAnsi="Times New Roman" w:cs="Times New Roman"/>
          <w:sz w:val="24"/>
          <w:szCs w:val="24"/>
        </w:rPr>
        <w:t xml:space="preserve"> Here no round lot processing is performed.</w:t>
      </w:r>
    </w:p>
    <w:p w14:paraId="5E71785D" w14:textId="688B7344" w:rsidR="0037556C" w:rsidRDefault="0037556C" w:rsidP="00135E8F">
      <w:pPr>
        <w:pStyle w:val="ListParagraph"/>
        <w:numPr>
          <w:ilvl w:val="0"/>
          <w:numId w:val="79"/>
        </w:numPr>
        <w:spacing w:line="360" w:lineRule="auto"/>
        <w:rPr>
          <w:rFonts w:ascii="Times New Roman" w:hAnsi="Times New Roman" w:cs="Times New Roman"/>
          <w:sz w:val="24"/>
          <w:szCs w:val="24"/>
        </w:rPr>
      </w:pPr>
      <w:r>
        <w:rPr>
          <w:rFonts w:ascii="Times New Roman" w:hAnsi="Times New Roman" w:cs="Times New Roman"/>
          <w:sz w:val="24"/>
          <w:szCs w:val="24"/>
          <w:u w:val="single"/>
        </w:rPr>
        <w:t>Rounding JSON Meta</w:t>
      </w:r>
      <w:r w:rsidRPr="0037556C">
        <w:rPr>
          <w:rFonts w:ascii="Times New Roman" w:hAnsi="Times New Roman" w:cs="Times New Roman"/>
          <w:sz w:val="24"/>
          <w:szCs w:val="24"/>
        </w:rPr>
        <w:t>:</w:t>
      </w:r>
    </w:p>
    <w:p w14:paraId="3C199876" w14:textId="77777777" w:rsidR="0037556C" w:rsidRDefault="0037556C" w:rsidP="0037556C">
      <w:pPr>
        <w:spacing w:line="360" w:lineRule="auto"/>
        <w:rPr>
          <w:rFonts w:ascii="Times New Roman" w:hAnsi="Times New Roman" w:cs="Times New Roman"/>
          <w:sz w:val="24"/>
          <w:szCs w:val="24"/>
        </w:rPr>
      </w:pPr>
    </w:p>
    <w:p w14:paraId="7DC69E9D" w14:textId="0263EEDF" w:rsidR="0037556C" w:rsidRPr="0037556C" w:rsidRDefault="0037556C" w:rsidP="0037556C">
      <w:pPr>
        <w:spacing w:line="360" w:lineRule="auto"/>
        <w:jc w:val="center"/>
        <w:rPr>
          <w:rFonts w:ascii="Times New Roman" w:hAnsi="Times New Roman" w:cs="Times New Roman"/>
          <w:sz w:val="24"/>
          <w:szCs w:val="24"/>
        </w:rPr>
      </w:pPr>
      <w:r>
        <w:rPr>
          <w:noProof/>
        </w:rPr>
        <w:drawing>
          <wp:inline distT="0" distB="0" distL="0" distR="0" wp14:anchorId="4ECF8307" wp14:editId="6CDB33BA">
            <wp:extent cx="5943600" cy="342900"/>
            <wp:effectExtent l="0" t="0" r="0" b="0"/>
            <wp:docPr id="3076689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668992" name=""/>
                    <pic:cNvPicPr/>
                  </pic:nvPicPr>
                  <pic:blipFill>
                    <a:blip r:embed="rId59"/>
                    <a:stretch>
                      <a:fillRect/>
                    </a:stretch>
                  </pic:blipFill>
                  <pic:spPr>
                    <a:xfrm>
                      <a:off x="0" y="0"/>
                      <a:ext cx="5943600" cy="342900"/>
                    </a:xfrm>
                    <a:prstGeom prst="rect">
                      <a:avLst/>
                    </a:prstGeom>
                  </pic:spPr>
                </pic:pic>
              </a:graphicData>
            </a:graphic>
          </wp:inline>
        </w:drawing>
      </w:r>
    </w:p>
    <w:p w14:paraId="064776FA" w14:textId="77777777" w:rsidR="0037556C" w:rsidRDefault="0037556C" w:rsidP="0037556C">
      <w:pPr>
        <w:spacing w:line="360" w:lineRule="auto"/>
        <w:rPr>
          <w:rFonts w:ascii="Times New Roman" w:hAnsi="Times New Roman" w:cs="Times New Roman"/>
          <w:sz w:val="24"/>
          <w:szCs w:val="24"/>
        </w:rPr>
      </w:pPr>
    </w:p>
    <w:p w14:paraId="29B2D2AE" w14:textId="0240D9D0" w:rsidR="0037556C" w:rsidRPr="0037556C" w:rsidRDefault="0037556C" w:rsidP="0037556C">
      <w:pPr>
        <w:spacing w:line="360" w:lineRule="auto"/>
        <w:rPr>
          <w:rFonts w:ascii="Times New Roman" w:hAnsi="Times New Roman" w:cs="Times New Roman"/>
          <w:b/>
          <w:bCs/>
          <w:sz w:val="28"/>
          <w:szCs w:val="28"/>
        </w:rPr>
      </w:pPr>
      <w:r w:rsidRPr="0037556C">
        <w:rPr>
          <w:rFonts w:ascii="Times New Roman" w:hAnsi="Times New Roman" w:cs="Times New Roman"/>
          <w:b/>
          <w:bCs/>
          <w:sz w:val="28"/>
          <w:szCs w:val="28"/>
        </w:rPr>
        <w:t>Minimum Trade Percent</w:t>
      </w:r>
    </w:p>
    <w:p w14:paraId="0A34A9EE" w14:textId="77777777" w:rsidR="0037556C" w:rsidRDefault="0037556C" w:rsidP="0037556C">
      <w:pPr>
        <w:spacing w:line="360" w:lineRule="auto"/>
        <w:rPr>
          <w:rFonts w:ascii="Times New Roman" w:hAnsi="Times New Roman" w:cs="Times New Roman"/>
          <w:sz w:val="24"/>
          <w:szCs w:val="24"/>
        </w:rPr>
      </w:pPr>
    </w:p>
    <w:p w14:paraId="25743DF4" w14:textId="0AE1F9F2" w:rsidR="0037556C" w:rsidRDefault="0037556C" w:rsidP="0037556C">
      <w:pPr>
        <w:pStyle w:val="ListParagraph"/>
        <w:numPr>
          <w:ilvl w:val="0"/>
          <w:numId w:val="80"/>
        </w:numPr>
        <w:spacing w:line="360" w:lineRule="auto"/>
        <w:rPr>
          <w:rFonts w:ascii="Times New Roman" w:hAnsi="Times New Roman" w:cs="Times New Roman"/>
          <w:sz w:val="24"/>
          <w:szCs w:val="24"/>
        </w:rPr>
      </w:pPr>
      <w:r w:rsidRPr="0037556C">
        <w:rPr>
          <w:rFonts w:ascii="Times New Roman" w:hAnsi="Times New Roman" w:cs="Times New Roman"/>
          <w:sz w:val="24"/>
          <w:szCs w:val="24"/>
          <w:u w:val="single"/>
        </w:rPr>
        <w:t>Minimum Trade Percent Element</w:t>
      </w:r>
      <w:r w:rsidRPr="0037556C">
        <w:rPr>
          <w:rFonts w:ascii="Times New Roman" w:hAnsi="Times New Roman" w:cs="Times New Roman"/>
          <w:sz w:val="24"/>
          <w:szCs w:val="24"/>
        </w:rPr>
        <w:t xml:space="preserve">: The optional </w:t>
      </w:r>
      <w:r w:rsidRPr="0037556C">
        <w:rPr>
          <w:rFonts w:ascii="Times New Roman" w:hAnsi="Times New Roman" w:cs="Times New Roman"/>
          <w:i/>
          <w:iCs/>
          <w:sz w:val="24"/>
          <w:szCs w:val="24"/>
        </w:rPr>
        <w:t>minTradePercent</w:t>
      </w:r>
      <w:r w:rsidRPr="0037556C">
        <w:rPr>
          <w:rFonts w:ascii="Times New Roman" w:hAnsi="Times New Roman" w:cs="Times New Roman"/>
          <w:sz w:val="24"/>
          <w:szCs w:val="24"/>
        </w:rPr>
        <w:t xml:space="preserve"> element specifies the minimum trade size as a percentage of the original position. All trades that are below this value will be removed.</w:t>
      </w:r>
    </w:p>
    <w:p w14:paraId="5F1CC282" w14:textId="1CC65B74" w:rsidR="0037556C" w:rsidRDefault="0037556C" w:rsidP="0037556C">
      <w:pPr>
        <w:pStyle w:val="ListParagraph"/>
        <w:numPr>
          <w:ilvl w:val="0"/>
          <w:numId w:val="80"/>
        </w:numPr>
        <w:spacing w:line="360" w:lineRule="auto"/>
        <w:rPr>
          <w:rFonts w:ascii="Times New Roman" w:hAnsi="Times New Roman" w:cs="Times New Roman"/>
          <w:sz w:val="24"/>
          <w:szCs w:val="24"/>
        </w:rPr>
      </w:pPr>
      <w:r>
        <w:rPr>
          <w:rFonts w:ascii="Times New Roman" w:hAnsi="Times New Roman" w:cs="Times New Roman"/>
          <w:sz w:val="24"/>
          <w:szCs w:val="24"/>
          <w:u w:val="single"/>
        </w:rPr>
        <w:t>Application after Round-Lot Processing</w:t>
      </w:r>
      <w:r w:rsidRPr="0037556C">
        <w:rPr>
          <w:rFonts w:ascii="Times New Roman" w:hAnsi="Times New Roman" w:cs="Times New Roman"/>
          <w:sz w:val="24"/>
          <w:szCs w:val="24"/>
        </w:rPr>
        <w:t>:</w:t>
      </w:r>
      <w:r>
        <w:rPr>
          <w:rFonts w:ascii="Times New Roman" w:hAnsi="Times New Roman" w:cs="Times New Roman"/>
          <w:sz w:val="24"/>
          <w:szCs w:val="24"/>
        </w:rPr>
        <w:t xml:space="preserve"> It is applied after any round-lot processing. It is not used for creating trades for duration or ca</w:t>
      </w:r>
      <w:r w:rsidR="004A2326">
        <w:rPr>
          <w:rFonts w:ascii="Times New Roman" w:hAnsi="Times New Roman" w:cs="Times New Roman"/>
          <w:sz w:val="24"/>
          <w:szCs w:val="24"/>
        </w:rPr>
        <w:t>s</w:t>
      </w:r>
      <w:r>
        <w:rPr>
          <w:rFonts w:ascii="Times New Roman" w:hAnsi="Times New Roman" w:cs="Times New Roman"/>
          <w:sz w:val="24"/>
          <w:szCs w:val="24"/>
        </w:rPr>
        <w:t>h management.</w:t>
      </w:r>
    </w:p>
    <w:p w14:paraId="5C4FF9B9" w14:textId="11F51C5F" w:rsidR="004A2326" w:rsidRDefault="004A2326" w:rsidP="0037556C">
      <w:pPr>
        <w:pStyle w:val="ListParagraph"/>
        <w:numPr>
          <w:ilvl w:val="0"/>
          <w:numId w:val="80"/>
        </w:numPr>
        <w:spacing w:line="360" w:lineRule="auto"/>
        <w:rPr>
          <w:rFonts w:ascii="Times New Roman" w:hAnsi="Times New Roman" w:cs="Times New Roman"/>
          <w:sz w:val="24"/>
          <w:szCs w:val="24"/>
        </w:rPr>
      </w:pPr>
      <w:r>
        <w:rPr>
          <w:rFonts w:ascii="Times New Roman" w:hAnsi="Times New Roman" w:cs="Times New Roman"/>
          <w:sz w:val="24"/>
          <w:szCs w:val="24"/>
          <w:u w:val="single"/>
        </w:rPr>
        <w:t>Minimum Trade Percent JSON Meta</w:t>
      </w:r>
      <w:r w:rsidRPr="004A2326">
        <w:rPr>
          <w:rFonts w:ascii="Times New Roman" w:hAnsi="Times New Roman" w:cs="Times New Roman"/>
          <w:sz w:val="24"/>
          <w:szCs w:val="24"/>
        </w:rPr>
        <w:t>:</w:t>
      </w:r>
    </w:p>
    <w:p w14:paraId="2E64B2F3" w14:textId="77777777" w:rsidR="004A2326" w:rsidRDefault="004A2326" w:rsidP="004A2326">
      <w:pPr>
        <w:spacing w:line="360" w:lineRule="auto"/>
        <w:rPr>
          <w:rFonts w:ascii="Times New Roman" w:hAnsi="Times New Roman" w:cs="Times New Roman"/>
          <w:sz w:val="24"/>
          <w:szCs w:val="24"/>
        </w:rPr>
      </w:pPr>
    </w:p>
    <w:p w14:paraId="78A5A437" w14:textId="5611F439" w:rsidR="004A2326" w:rsidRPr="004A2326" w:rsidRDefault="004A2326" w:rsidP="004A2326">
      <w:pPr>
        <w:spacing w:line="360" w:lineRule="auto"/>
        <w:jc w:val="center"/>
        <w:rPr>
          <w:rFonts w:ascii="Times New Roman" w:hAnsi="Times New Roman" w:cs="Times New Roman"/>
          <w:sz w:val="24"/>
          <w:szCs w:val="24"/>
        </w:rPr>
      </w:pPr>
      <w:r>
        <w:rPr>
          <w:noProof/>
        </w:rPr>
        <w:drawing>
          <wp:inline distT="0" distB="0" distL="0" distR="0" wp14:anchorId="09D30D0C" wp14:editId="00A82CC7">
            <wp:extent cx="2743200" cy="428625"/>
            <wp:effectExtent l="0" t="0" r="0" b="9525"/>
            <wp:docPr id="8824800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480080" name=""/>
                    <pic:cNvPicPr/>
                  </pic:nvPicPr>
                  <pic:blipFill>
                    <a:blip r:embed="rId60"/>
                    <a:stretch>
                      <a:fillRect/>
                    </a:stretch>
                  </pic:blipFill>
                  <pic:spPr>
                    <a:xfrm>
                      <a:off x="0" y="0"/>
                      <a:ext cx="2743200" cy="428625"/>
                    </a:xfrm>
                    <a:prstGeom prst="rect">
                      <a:avLst/>
                    </a:prstGeom>
                  </pic:spPr>
                </pic:pic>
              </a:graphicData>
            </a:graphic>
          </wp:inline>
        </w:drawing>
      </w:r>
    </w:p>
    <w:p w14:paraId="385818F7" w14:textId="77777777" w:rsidR="004A2326" w:rsidRDefault="004A2326" w:rsidP="004A2326">
      <w:pPr>
        <w:spacing w:line="360" w:lineRule="auto"/>
        <w:rPr>
          <w:rFonts w:ascii="Times New Roman" w:hAnsi="Times New Roman" w:cs="Times New Roman"/>
          <w:sz w:val="24"/>
          <w:szCs w:val="24"/>
        </w:rPr>
      </w:pPr>
    </w:p>
    <w:p w14:paraId="11279CC4" w14:textId="00F92F8D" w:rsidR="004A2326" w:rsidRPr="004A2326" w:rsidRDefault="004A2326" w:rsidP="004A2326">
      <w:pPr>
        <w:spacing w:line="360" w:lineRule="auto"/>
        <w:rPr>
          <w:rFonts w:ascii="Times New Roman" w:hAnsi="Times New Roman" w:cs="Times New Roman"/>
          <w:b/>
          <w:bCs/>
          <w:sz w:val="28"/>
          <w:szCs w:val="28"/>
        </w:rPr>
      </w:pPr>
      <w:r w:rsidRPr="004A2326">
        <w:rPr>
          <w:rFonts w:ascii="Times New Roman" w:hAnsi="Times New Roman" w:cs="Times New Roman"/>
          <w:b/>
          <w:bCs/>
          <w:sz w:val="28"/>
          <w:szCs w:val="28"/>
        </w:rPr>
        <w:t>Targets</w:t>
      </w:r>
    </w:p>
    <w:p w14:paraId="479EB712" w14:textId="77777777" w:rsidR="004A2326" w:rsidRDefault="004A2326" w:rsidP="004A2326">
      <w:pPr>
        <w:spacing w:line="360" w:lineRule="auto"/>
        <w:rPr>
          <w:rFonts w:ascii="Times New Roman" w:hAnsi="Times New Roman" w:cs="Times New Roman"/>
          <w:sz w:val="24"/>
          <w:szCs w:val="24"/>
        </w:rPr>
      </w:pPr>
    </w:p>
    <w:p w14:paraId="32A34A7F" w14:textId="33E55F3D" w:rsidR="004A2326" w:rsidRDefault="004A2326" w:rsidP="004A2326">
      <w:pPr>
        <w:pStyle w:val="ListParagraph"/>
        <w:numPr>
          <w:ilvl w:val="0"/>
          <w:numId w:val="81"/>
        </w:numPr>
        <w:spacing w:line="360" w:lineRule="auto"/>
        <w:rPr>
          <w:rFonts w:ascii="Times New Roman" w:hAnsi="Times New Roman" w:cs="Times New Roman"/>
          <w:sz w:val="24"/>
          <w:szCs w:val="24"/>
        </w:rPr>
      </w:pPr>
      <w:r w:rsidRPr="004A2326">
        <w:rPr>
          <w:rFonts w:ascii="Times New Roman" w:hAnsi="Times New Roman" w:cs="Times New Roman"/>
          <w:sz w:val="24"/>
          <w:szCs w:val="24"/>
          <w:u w:val="single"/>
        </w:rPr>
        <w:t>Purpose of the Targets Element</w:t>
      </w:r>
      <w:r w:rsidRPr="004A2326">
        <w:rPr>
          <w:rFonts w:ascii="Times New Roman" w:hAnsi="Times New Roman" w:cs="Times New Roman"/>
          <w:sz w:val="24"/>
          <w:szCs w:val="24"/>
        </w:rPr>
        <w:t xml:space="preserve">: The </w:t>
      </w:r>
      <w:r w:rsidRPr="004A2326">
        <w:rPr>
          <w:rFonts w:ascii="Times New Roman" w:hAnsi="Times New Roman" w:cs="Times New Roman"/>
          <w:i/>
          <w:iCs/>
          <w:sz w:val="24"/>
          <w:szCs w:val="24"/>
        </w:rPr>
        <w:t>targets</w:t>
      </w:r>
      <w:r w:rsidRPr="004A2326">
        <w:rPr>
          <w:rFonts w:ascii="Times New Roman" w:hAnsi="Times New Roman" w:cs="Times New Roman"/>
          <w:sz w:val="24"/>
          <w:szCs w:val="24"/>
        </w:rPr>
        <w:t xml:space="preserve"> element defines the analytic whose average portfolio values should be maximized or minimized. Currently, the portfolio optimization service supports only one target, so although the </w:t>
      </w:r>
      <w:r w:rsidRPr="004A2326">
        <w:rPr>
          <w:rFonts w:ascii="Times New Roman" w:hAnsi="Times New Roman" w:cs="Times New Roman"/>
          <w:i/>
          <w:iCs/>
          <w:sz w:val="24"/>
          <w:szCs w:val="24"/>
        </w:rPr>
        <w:t>targets</w:t>
      </w:r>
      <w:r w:rsidRPr="004A2326">
        <w:rPr>
          <w:rFonts w:ascii="Times New Roman" w:hAnsi="Times New Roman" w:cs="Times New Roman"/>
          <w:sz w:val="24"/>
          <w:szCs w:val="24"/>
        </w:rPr>
        <w:t xml:space="preserve"> element is technically an array, it must be an array of only one object.</w:t>
      </w:r>
    </w:p>
    <w:p w14:paraId="354EDABC" w14:textId="0DABC64C" w:rsidR="004A2326" w:rsidRDefault="004A2326" w:rsidP="004A2326">
      <w:pPr>
        <w:pStyle w:val="ListParagraph"/>
        <w:numPr>
          <w:ilvl w:val="0"/>
          <w:numId w:val="81"/>
        </w:numPr>
        <w:spacing w:line="360" w:lineRule="auto"/>
        <w:rPr>
          <w:rFonts w:ascii="Times New Roman" w:hAnsi="Times New Roman" w:cs="Times New Roman"/>
          <w:sz w:val="24"/>
          <w:szCs w:val="24"/>
        </w:rPr>
      </w:pPr>
      <w:r>
        <w:rPr>
          <w:rFonts w:ascii="Times New Roman" w:hAnsi="Times New Roman" w:cs="Times New Roman"/>
          <w:sz w:val="24"/>
          <w:szCs w:val="24"/>
          <w:u w:val="single"/>
        </w:rPr>
        <w:t>Targets Element JSON Meta</w:t>
      </w:r>
      <w:r w:rsidRPr="004A2326">
        <w:rPr>
          <w:rFonts w:ascii="Times New Roman" w:hAnsi="Times New Roman" w:cs="Times New Roman"/>
          <w:sz w:val="24"/>
          <w:szCs w:val="24"/>
        </w:rPr>
        <w:t>:</w:t>
      </w:r>
    </w:p>
    <w:p w14:paraId="2D172AF3" w14:textId="77777777" w:rsidR="00A112C1" w:rsidRDefault="00A112C1" w:rsidP="00A112C1">
      <w:pPr>
        <w:spacing w:line="360" w:lineRule="auto"/>
        <w:rPr>
          <w:rFonts w:ascii="Times New Roman" w:hAnsi="Times New Roman" w:cs="Times New Roman"/>
          <w:sz w:val="24"/>
          <w:szCs w:val="24"/>
        </w:rPr>
      </w:pPr>
    </w:p>
    <w:p w14:paraId="6A8B4FF1" w14:textId="15FB46FA" w:rsidR="00A112C1" w:rsidRDefault="00A112C1" w:rsidP="00A112C1">
      <w:pPr>
        <w:spacing w:line="360" w:lineRule="auto"/>
        <w:jc w:val="center"/>
        <w:rPr>
          <w:rFonts w:ascii="Times New Roman" w:hAnsi="Times New Roman" w:cs="Times New Roman"/>
          <w:sz w:val="24"/>
          <w:szCs w:val="24"/>
        </w:rPr>
      </w:pPr>
      <w:r>
        <w:rPr>
          <w:noProof/>
        </w:rPr>
        <w:drawing>
          <wp:inline distT="0" distB="0" distL="0" distR="0" wp14:anchorId="63DEA08A" wp14:editId="6EC1AD6C">
            <wp:extent cx="3810000" cy="1400175"/>
            <wp:effectExtent l="0" t="0" r="0" b="9525"/>
            <wp:docPr id="17013059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305981" name=""/>
                    <pic:cNvPicPr/>
                  </pic:nvPicPr>
                  <pic:blipFill>
                    <a:blip r:embed="rId61"/>
                    <a:stretch>
                      <a:fillRect/>
                    </a:stretch>
                  </pic:blipFill>
                  <pic:spPr>
                    <a:xfrm>
                      <a:off x="0" y="0"/>
                      <a:ext cx="3810000" cy="1400175"/>
                    </a:xfrm>
                    <a:prstGeom prst="rect">
                      <a:avLst/>
                    </a:prstGeom>
                  </pic:spPr>
                </pic:pic>
              </a:graphicData>
            </a:graphic>
          </wp:inline>
        </w:drawing>
      </w:r>
    </w:p>
    <w:p w14:paraId="78195228" w14:textId="77777777" w:rsidR="00A112C1" w:rsidRPr="00A112C1" w:rsidRDefault="00A112C1" w:rsidP="00A112C1">
      <w:pPr>
        <w:spacing w:line="360" w:lineRule="auto"/>
        <w:rPr>
          <w:rFonts w:ascii="Times New Roman" w:hAnsi="Times New Roman" w:cs="Times New Roman"/>
          <w:sz w:val="24"/>
          <w:szCs w:val="24"/>
        </w:rPr>
      </w:pPr>
    </w:p>
    <w:p w14:paraId="296C7703" w14:textId="7F253C63" w:rsidR="00A112C1" w:rsidRDefault="00A112C1" w:rsidP="004A2326">
      <w:pPr>
        <w:pStyle w:val="ListParagraph"/>
        <w:numPr>
          <w:ilvl w:val="0"/>
          <w:numId w:val="81"/>
        </w:numPr>
        <w:spacing w:line="360" w:lineRule="auto"/>
        <w:rPr>
          <w:rFonts w:ascii="Times New Roman" w:hAnsi="Times New Roman" w:cs="Times New Roman"/>
          <w:sz w:val="24"/>
          <w:szCs w:val="24"/>
        </w:rPr>
      </w:pPr>
      <w:r>
        <w:rPr>
          <w:rFonts w:ascii="Times New Roman" w:hAnsi="Times New Roman" w:cs="Times New Roman"/>
          <w:sz w:val="24"/>
          <w:szCs w:val="24"/>
          <w:u w:val="single"/>
        </w:rPr>
        <w:t>Analytic Element</w:t>
      </w:r>
      <w:r w:rsidRPr="00A112C1">
        <w:rPr>
          <w:rFonts w:ascii="Times New Roman" w:hAnsi="Times New Roman" w:cs="Times New Roman"/>
          <w:sz w:val="24"/>
          <w:szCs w:val="24"/>
        </w:rPr>
        <w:t>:</w:t>
      </w:r>
      <w:r>
        <w:rPr>
          <w:rFonts w:ascii="Times New Roman" w:hAnsi="Times New Roman" w:cs="Times New Roman"/>
          <w:sz w:val="24"/>
          <w:szCs w:val="24"/>
        </w:rPr>
        <w:t xml:space="preserve"> The </w:t>
      </w:r>
      <w:r>
        <w:rPr>
          <w:rFonts w:ascii="Times New Roman" w:hAnsi="Times New Roman" w:cs="Times New Roman"/>
          <w:i/>
          <w:iCs/>
          <w:sz w:val="24"/>
          <w:szCs w:val="24"/>
        </w:rPr>
        <w:t>analytic</w:t>
      </w:r>
      <w:r>
        <w:rPr>
          <w:rFonts w:ascii="Times New Roman" w:hAnsi="Times New Roman" w:cs="Times New Roman"/>
          <w:sz w:val="24"/>
          <w:szCs w:val="24"/>
        </w:rPr>
        <w:t xml:space="preserve"> element defines the analytic defines by the Entity Service ES. If omitted, the analytic defaults to weight.</w:t>
      </w:r>
    </w:p>
    <w:p w14:paraId="5123DC48" w14:textId="1791C5ED" w:rsidR="00A112C1" w:rsidRDefault="00A112C1" w:rsidP="004A2326">
      <w:pPr>
        <w:pStyle w:val="ListParagraph"/>
        <w:numPr>
          <w:ilvl w:val="0"/>
          <w:numId w:val="81"/>
        </w:numPr>
        <w:spacing w:line="360" w:lineRule="auto"/>
        <w:rPr>
          <w:rFonts w:ascii="Times New Roman" w:hAnsi="Times New Roman" w:cs="Times New Roman"/>
          <w:sz w:val="24"/>
          <w:szCs w:val="24"/>
        </w:rPr>
      </w:pPr>
      <w:r>
        <w:rPr>
          <w:rFonts w:ascii="Times New Roman" w:hAnsi="Times New Roman" w:cs="Times New Roman"/>
          <w:sz w:val="24"/>
          <w:szCs w:val="24"/>
          <w:u w:val="single"/>
        </w:rPr>
        <w:t>Custom Target Analytics - Book Yield</w:t>
      </w:r>
      <w:r w:rsidRPr="00A112C1">
        <w:rPr>
          <w:rFonts w:ascii="Times New Roman" w:hAnsi="Times New Roman" w:cs="Times New Roman"/>
          <w:sz w:val="24"/>
          <w:szCs w:val="24"/>
        </w:rPr>
        <w:t>:</w:t>
      </w:r>
      <w:r>
        <w:rPr>
          <w:rFonts w:ascii="Times New Roman" w:hAnsi="Times New Roman" w:cs="Times New Roman"/>
          <w:sz w:val="24"/>
          <w:szCs w:val="24"/>
        </w:rPr>
        <w:t xml:space="preserve"> The after-tax book-yield. Uses </w:t>
      </w:r>
      <w:proofErr w:type="gramStart"/>
      <w:r>
        <w:rPr>
          <w:rFonts w:ascii="Times New Roman" w:hAnsi="Times New Roman" w:cs="Times New Roman"/>
          <w:sz w:val="24"/>
          <w:szCs w:val="24"/>
        </w:rPr>
        <w:t>security.yieldToWorst</w:t>
      </w:r>
      <w:proofErr w:type="gramEnd"/>
      <w:r>
        <w:rPr>
          <w:rFonts w:ascii="Times New Roman" w:hAnsi="Times New Roman" w:cs="Times New Roman"/>
          <w:sz w:val="24"/>
          <w:szCs w:val="24"/>
        </w:rPr>
        <w:t xml:space="preserve"> for buys and holding.finalAmortBookYield for sells. Uses </w:t>
      </w:r>
      <w:proofErr w:type="gramStart"/>
      <w:r>
        <w:rPr>
          <w:rFonts w:ascii="Times New Roman" w:hAnsi="Times New Roman" w:cs="Times New Roman"/>
          <w:sz w:val="24"/>
          <w:szCs w:val="24"/>
        </w:rPr>
        <w:t>security.yieldToWorst</w:t>
      </w:r>
      <w:proofErr w:type="gramEnd"/>
      <w:r>
        <w:rPr>
          <w:rFonts w:ascii="Times New Roman" w:hAnsi="Times New Roman" w:cs="Times New Roman"/>
          <w:sz w:val="24"/>
          <w:szCs w:val="24"/>
        </w:rPr>
        <w:t xml:space="preserve"> for buys and holding.finalAmortBookYield is missing.</w:t>
      </w:r>
    </w:p>
    <w:p w14:paraId="3DDDEAC6" w14:textId="27AEEB38" w:rsidR="00A112C1" w:rsidRPr="004A2326" w:rsidRDefault="00A112C1" w:rsidP="004A2326">
      <w:pPr>
        <w:pStyle w:val="ListParagraph"/>
        <w:numPr>
          <w:ilvl w:val="0"/>
          <w:numId w:val="81"/>
        </w:numPr>
        <w:spacing w:line="360" w:lineRule="auto"/>
        <w:rPr>
          <w:rFonts w:ascii="Times New Roman" w:hAnsi="Times New Roman" w:cs="Times New Roman"/>
          <w:sz w:val="24"/>
          <w:szCs w:val="24"/>
        </w:rPr>
      </w:pPr>
      <w:r>
        <w:rPr>
          <w:rFonts w:ascii="Times New Roman" w:hAnsi="Times New Roman" w:cs="Times New Roman"/>
          <w:sz w:val="24"/>
          <w:szCs w:val="24"/>
          <w:u w:val="single"/>
        </w:rPr>
        <w:t>Tax Defaults and Transaction Costs</w:t>
      </w:r>
      <w:r w:rsidRPr="00A112C1">
        <w:rPr>
          <w:rFonts w:ascii="Times New Roman" w:hAnsi="Times New Roman" w:cs="Times New Roman"/>
          <w:sz w:val="24"/>
          <w:szCs w:val="24"/>
        </w:rPr>
        <w:t>:</w:t>
      </w:r>
      <w:r>
        <w:rPr>
          <w:rFonts w:ascii="Times New Roman" w:hAnsi="Times New Roman" w:cs="Times New Roman"/>
          <w:sz w:val="24"/>
          <w:szCs w:val="24"/>
        </w:rPr>
        <w:t xml:space="preserve"> Uses 37% federal tax rate and 0% state tax rate.</w:t>
      </w:r>
      <w:r w:rsidR="00443ADA">
        <w:rPr>
          <w:rFonts w:ascii="Times New Roman" w:hAnsi="Times New Roman" w:cs="Times New Roman"/>
          <w:sz w:val="24"/>
          <w:szCs w:val="24"/>
        </w:rPr>
        <w:t xml:space="preserve"> The </w:t>
      </w:r>
      <w:r w:rsidR="00443ADA">
        <w:rPr>
          <w:rFonts w:ascii="Times New Roman" w:hAnsi="Times New Roman" w:cs="Times New Roman"/>
          <w:i/>
          <w:iCs/>
          <w:sz w:val="24"/>
          <w:szCs w:val="24"/>
        </w:rPr>
        <w:t>minimizeTransactionCosts</w:t>
      </w:r>
      <w:r w:rsidR="00443ADA">
        <w:rPr>
          <w:rFonts w:ascii="Times New Roman" w:hAnsi="Times New Roman" w:cs="Times New Roman"/>
          <w:sz w:val="24"/>
          <w:szCs w:val="24"/>
        </w:rPr>
        <w:t xml:space="preserve"> option must be used in the first constraint when using this analytic.</w:t>
      </w:r>
    </w:p>
    <w:p w14:paraId="1C23823E" w14:textId="6E13C5A3" w:rsidR="00443ADA" w:rsidRDefault="00443ADA" w:rsidP="00443ADA">
      <w:pPr>
        <w:pStyle w:val="ListParagraph"/>
        <w:numPr>
          <w:ilvl w:val="0"/>
          <w:numId w:val="81"/>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Custom Target Analytics - Book Yield Losses to Zero</w:t>
      </w:r>
      <w:r w:rsidRPr="00A112C1">
        <w:rPr>
          <w:rFonts w:ascii="Times New Roman" w:hAnsi="Times New Roman" w:cs="Times New Roman"/>
          <w:sz w:val="24"/>
          <w:szCs w:val="24"/>
        </w:rPr>
        <w:t>:</w:t>
      </w:r>
      <w:r>
        <w:rPr>
          <w:rFonts w:ascii="Times New Roman" w:hAnsi="Times New Roman" w:cs="Times New Roman"/>
          <w:sz w:val="24"/>
          <w:szCs w:val="24"/>
        </w:rPr>
        <w:t xml:space="preserve"> Same as </w:t>
      </w:r>
      <w:proofErr w:type="gramStart"/>
      <w:r w:rsidRPr="00443ADA">
        <w:rPr>
          <w:rFonts w:ascii="Times New Roman" w:hAnsi="Times New Roman" w:cs="Times New Roman"/>
          <w:i/>
          <w:iCs/>
          <w:sz w:val="24"/>
          <w:szCs w:val="24"/>
        </w:rPr>
        <w:t>custom:bookYield</w:t>
      </w:r>
      <w:proofErr w:type="gramEnd"/>
      <w:r>
        <w:rPr>
          <w:rFonts w:ascii="Times New Roman" w:hAnsi="Times New Roman" w:cs="Times New Roman"/>
          <w:sz w:val="24"/>
          <w:szCs w:val="24"/>
        </w:rPr>
        <w:t xml:space="preserve"> but uses a yield of zero for sells with an unrealized loss.</w:t>
      </w:r>
    </w:p>
    <w:p w14:paraId="1CF7A4B6" w14:textId="1B9540E5" w:rsidR="00DA10BF" w:rsidRDefault="00DA10BF" w:rsidP="00443ADA">
      <w:pPr>
        <w:pStyle w:val="ListParagraph"/>
        <w:numPr>
          <w:ilvl w:val="0"/>
          <w:numId w:val="81"/>
        </w:numPr>
        <w:spacing w:line="360" w:lineRule="auto"/>
        <w:rPr>
          <w:rFonts w:ascii="Times New Roman" w:hAnsi="Times New Roman" w:cs="Times New Roman"/>
          <w:sz w:val="24"/>
          <w:szCs w:val="24"/>
        </w:rPr>
      </w:pPr>
      <w:r>
        <w:rPr>
          <w:rFonts w:ascii="Times New Roman" w:hAnsi="Times New Roman" w:cs="Times New Roman"/>
          <w:sz w:val="24"/>
          <w:szCs w:val="24"/>
          <w:u w:val="single"/>
        </w:rPr>
        <w:t>Target Element</w:t>
      </w:r>
      <w:r w:rsidRPr="00DA10BF">
        <w:rPr>
          <w:rFonts w:ascii="Times New Roman" w:hAnsi="Times New Roman" w:cs="Times New Roman"/>
          <w:sz w:val="24"/>
          <w:szCs w:val="24"/>
        </w:rPr>
        <w:t>:</w:t>
      </w:r>
      <w:r>
        <w:rPr>
          <w:rFonts w:ascii="Times New Roman" w:hAnsi="Times New Roman" w:cs="Times New Roman"/>
          <w:sz w:val="24"/>
          <w:szCs w:val="24"/>
        </w:rPr>
        <w:t xml:space="preserve"> The target element</w:t>
      </w:r>
      <w:r w:rsidR="006C6BAF">
        <w:rPr>
          <w:rFonts w:ascii="Times New Roman" w:hAnsi="Times New Roman" w:cs="Times New Roman"/>
          <w:sz w:val="24"/>
          <w:szCs w:val="24"/>
        </w:rPr>
        <w:t xml:space="preserve"> must be either “Max” or “Min</w:t>
      </w:r>
      <w:proofErr w:type="gramStart"/>
      <w:r w:rsidR="006C6BAF">
        <w:rPr>
          <w:rFonts w:ascii="Times New Roman" w:hAnsi="Times New Roman" w:cs="Times New Roman"/>
          <w:sz w:val="24"/>
          <w:szCs w:val="24"/>
        </w:rPr>
        <w:t>”.</w:t>
      </w:r>
      <w:proofErr w:type="gramEnd"/>
    </w:p>
    <w:p w14:paraId="121379D3" w14:textId="7726F653" w:rsidR="006C6BAF" w:rsidRDefault="006C6BAF" w:rsidP="00443ADA">
      <w:pPr>
        <w:pStyle w:val="ListParagraph"/>
        <w:numPr>
          <w:ilvl w:val="0"/>
          <w:numId w:val="81"/>
        </w:numPr>
        <w:spacing w:line="360" w:lineRule="auto"/>
        <w:rPr>
          <w:rFonts w:ascii="Times New Roman" w:hAnsi="Times New Roman" w:cs="Times New Roman"/>
          <w:sz w:val="24"/>
          <w:szCs w:val="24"/>
        </w:rPr>
      </w:pPr>
      <w:r>
        <w:rPr>
          <w:rFonts w:ascii="Times New Roman" w:hAnsi="Times New Roman" w:cs="Times New Roman"/>
          <w:sz w:val="24"/>
          <w:szCs w:val="24"/>
          <w:u w:val="single"/>
        </w:rPr>
        <w:t>Sample Targets Element JSON</w:t>
      </w:r>
      <w:r w:rsidRPr="006C6BAF">
        <w:rPr>
          <w:rFonts w:ascii="Times New Roman" w:hAnsi="Times New Roman" w:cs="Times New Roman"/>
          <w:sz w:val="24"/>
          <w:szCs w:val="24"/>
        </w:rPr>
        <w:t>:</w:t>
      </w:r>
      <w:r>
        <w:rPr>
          <w:rFonts w:ascii="Times New Roman" w:hAnsi="Times New Roman" w:cs="Times New Roman"/>
          <w:sz w:val="24"/>
          <w:szCs w:val="24"/>
        </w:rPr>
        <w:t xml:space="preserve"> For example, the following would define a target that maximizes the portfolio’s yield to maturity:</w:t>
      </w:r>
    </w:p>
    <w:p w14:paraId="492834A9" w14:textId="77777777" w:rsidR="006C6BAF" w:rsidRDefault="006C6BAF" w:rsidP="006C6BAF">
      <w:pPr>
        <w:spacing w:line="360" w:lineRule="auto"/>
        <w:rPr>
          <w:rFonts w:ascii="Times New Roman" w:hAnsi="Times New Roman" w:cs="Times New Roman"/>
          <w:sz w:val="24"/>
          <w:szCs w:val="24"/>
        </w:rPr>
      </w:pPr>
    </w:p>
    <w:p w14:paraId="120E2EC3" w14:textId="77AD60AE" w:rsidR="006C6BAF" w:rsidRDefault="006C6BAF" w:rsidP="006C6BAF">
      <w:pPr>
        <w:spacing w:line="360" w:lineRule="auto"/>
        <w:jc w:val="center"/>
        <w:rPr>
          <w:rFonts w:ascii="Times New Roman" w:hAnsi="Times New Roman" w:cs="Times New Roman"/>
          <w:sz w:val="24"/>
          <w:szCs w:val="24"/>
        </w:rPr>
      </w:pPr>
      <w:r>
        <w:rPr>
          <w:noProof/>
        </w:rPr>
        <w:drawing>
          <wp:inline distT="0" distB="0" distL="0" distR="0" wp14:anchorId="71A7A631" wp14:editId="479F9AD7">
            <wp:extent cx="3781425" cy="1362075"/>
            <wp:effectExtent l="0" t="0" r="9525" b="9525"/>
            <wp:docPr id="13917178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717899" name=""/>
                    <pic:cNvPicPr/>
                  </pic:nvPicPr>
                  <pic:blipFill>
                    <a:blip r:embed="rId62"/>
                    <a:stretch>
                      <a:fillRect/>
                    </a:stretch>
                  </pic:blipFill>
                  <pic:spPr>
                    <a:xfrm>
                      <a:off x="0" y="0"/>
                      <a:ext cx="3781425" cy="1362075"/>
                    </a:xfrm>
                    <a:prstGeom prst="rect">
                      <a:avLst/>
                    </a:prstGeom>
                  </pic:spPr>
                </pic:pic>
              </a:graphicData>
            </a:graphic>
          </wp:inline>
        </w:drawing>
      </w:r>
    </w:p>
    <w:p w14:paraId="7192F8E4" w14:textId="77777777" w:rsidR="006C6BAF" w:rsidRDefault="006C6BAF" w:rsidP="006C6BAF">
      <w:pPr>
        <w:spacing w:line="360" w:lineRule="auto"/>
        <w:rPr>
          <w:rFonts w:ascii="Times New Roman" w:hAnsi="Times New Roman" w:cs="Times New Roman"/>
          <w:sz w:val="24"/>
          <w:szCs w:val="24"/>
        </w:rPr>
      </w:pPr>
    </w:p>
    <w:p w14:paraId="2EC2163E" w14:textId="7289AAF2" w:rsidR="006C6BAF" w:rsidRPr="006C6BAF" w:rsidRDefault="006C6BAF" w:rsidP="006C6BAF">
      <w:pPr>
        <w:spacing w:line="360" w:lineRule="auto"/>
        <w:rPr>
          <w:rFonts w:ascii="Times New Roman" w:hAnsi="Times New Roman" w:cs="Times New Roman"/>
          <w:b/>
          <w:bCs/>
          <w:sz w:val="28"/>
          <w:szCs w:val="28"/>
        </w:rPr>
      </w:pPr>
      <w:r w:rsidRPr="006C6BAF">
        <w:rPr>
          <w:rFonts w:ascii="Times New Roman" w:hAnsi="Times New Roman" w:cs="Times New Roman"/>
          <w:b/>
          <w:bCs/>
          <w:sz w:val="28"/>
          <w:szCs w:val="28"/>
        </w:rPr>
        <w:t>Trade Filter</w:t>
      </w:r>
    </w:p>
    <w:p w14:paraId="323D2382" w14:textId="77777777" w:rsidR="006C6BAF" w:rsidRDefault="006C6BAF" w:rsidP="006C6BAF">
      <w:pPr>
        <w:spacing w:line="360" w:lineRule="auto"/>
        <w:rPr>
          <w:rFonts w:ascii="Times New Roman" w:hAnsi="Times New Roman" w:cs="Times New Roman"/>
          <w:sz w:val="24"/>
          <w:szCs w:val="24"/>
        </w:rPr>
      </w:pPr>
    </w:p>
    <w:p w14:paraId="70640676" w14:textId="4B52E95F" w:rsidR="006C6BAF" w:rsidRDefault="006C6BAF" w:rsidP="006C6BAF">
      <w:pPr>
        <w:pStyle w:val="ListParagraph"/>
        <w:numPr>
          <w:ilvl w:val="0"/>
          <w:numId w:val="82"/>
        </w:numPr>
        <w:spacing w:line="360" w:lineRule="auto"/>
        <w:rPr>
          <w:rFonts w:ascii="Times New Roman" w:hAnsi="Times New Roman" w:cs="Times New Roman"/>
          <w:sz w:val="24"/>
          <w:szCs w:val="24"/>
        </w:rPr>
      </w:pPr>
      <w:r w:rsidRPr="006C6BAF">
        <w:rPr>
          <w:rFonts w:ascii="Times New Roman" w:hAnsi="Times New Roman" w:cs="Times New Roman"/>
          <w:sz w:val="24"/>
          <w:szCs w:val="24"/>
          <w:u w:val="single"/>
        </w:rPr>
        <w:t>Filter Sells Element</w:t>
      </w:r>
      <w:r w:rsidRPr="006C6BAF">
        <w:rPr>
          <w:rFonts w:ascii="Times New Roman" w:hAnsi="Times New Roman" w:cs="Times New Roman"/>
          <w:sz w:val="24"/>
          <w:szCs w:val="24"/>
        </w:rPr>
        <w:t xml:space="preserve">: The optional </w:t>
      </w:r>
      <w:r w:rsidRPr="006C6BAF">
        <w:rPr>
          <w:rFonts w:ascii="Times New Roman" w:hAnsi="Times New Roman" w:cs="Times New Roman"/>
          <w:i/>
          <w:iCs/>
          <w:sz w:val="24"/>
          <w:szCs w:val="24"/>
        </w:rPr>
        <w:t>filterSells</w:t>
      </w:r>
      <w:r w:rsidRPr="006C6BAF">
        <w:rPr>
          <w:rFonts w:ascii="Times New Roman" w:hAnsi="Times New Roman" w:cs="Times New Roman"/>
          <w:sz w:val="24"/>
          <w:szCs w:val="24"/>
        </w:rPr>
        <w:t xml:space="preserve"> element specifies whether only sells should be returned.</w:t>
      </w:r>
    </w:p>
    <w:p w14:paraId="5B99E142" w14:textId="5A09C7DD" w:rsidR="006C6BAF" w:rsidRDefault="006C6BAF" w:rsidP="006C6BAF">
      <w:pPr>
        <w:pStyle w:val="ListParagraph"/>
        <w:numPr>
          <w:ilvl w:val="0"/>
          <w:numId w:val="82"/>
        </w:numPr>
        <w:spacing w:line="360" w:lineRule="auto"/>
        <w:rPr>
          <w:rFonts w:ascii="Times New Roman" w:hAnsi="Times New Roman" w:cs="Times New Roman"/>
          <w:sz w:val="24"/>
          <w:szCs w:val="24"/>
        </w:rPr>
      </w:pPr>
      <w:r>
        <w:rPr>
          <w:rFonts w:ascii="Times New Roman" w:hAnsi="Times New Roman" w:cs="Times New Roman"/>
          <w:sz w:val="24"/>
          <w:szCs w:val="24"/>
          <w:u w:val="single"/>
        </w:rPr>
        <w:t>Meaning of TRUE/FALSE Values</w:t>
      </w:r>
      <w:r w:rsidRPr="006C6BAF">
        <w:rPr>
          <w:rFonts w:ascii="Times New Roman" w:hAnsi="Times New Roman" w:cs="Times New Roman"/>
          <w:sz w:val="24"/>
          <w:szCs w:val="24"/>
        </w:rPr>
        <w:t>:</w:t>
      </w:r>
      <w:r>
        <w:rPr>
          <w:rFonts w:ascii="Times New Roman" w:hAnsi="Times New Roman" w:cs="Times New Roman"/>
          <w:sz w:val="24"/>
          <w:szCs w:val="24"/>
        </w:rPr>
        <w:t xml:space="preserve"> When set to true, all buys are removed and only sells are returned. When set to false, all buys and sells are returned. The default is false.</w:t>
      </w:r>
    </w:p>
    <w:p w14:paraId="302A146D" w14:textId="2747A9FB" w:rsidR="006C6BAF" w:rsidRDefault="006C6BAF" w:rsidP="006C6BAF">
      <w:pPr>
        <w:pStyle w:val="ListParagraph"/>
        <w:numPr>
          <w:ilvl w:val="0"/>
          <w:numId w:val="82"/>
        </w:numPr>
        <w:spacing w:line="360" w:lineRule="auto"/>
        <w:rPr>
          <w:rFonts w:ascii="Times New Roman" w:hAnsi="Times New Roman" w:cs="Times New Roman"/>
          <w:sz w:val="24"/>
          <w:szCs w:val="24"/>
        </w:rPr>
      </w:pPr>
      <w:r>
        <w:rPr>
          <w:rFonts w:ascii="Times New Roman" w:hAnsi="Times New Roman" w:cs="Times New Roman"/>
          <w:sz w:val="24"/>
          <w:szCs w:val="24"/>
          <w:u w:val="single"/>
        </w:rPr>
        <w:t>Filter Sells JSON Meta</w:t>
      </w:r>
      <w:r w:rsidRPr="006C6BAF">
        <w:rPr>
          <w:rFonts w:ascii="Times New Roman" w:hAnsi="Times New Roman" w:cs="Times New Roman"/>
          <w:sz w:val="24"/>
          <w:szCs w:val="24"/>
        </w:rPr>
        <w:t>:</w:t>
      </w:r>
    </w:p>
    <w:p w14:paraId="4CEB0852" w14:textId="77777777" w:rsidR="006C6BAF" w:rsidRDefault="006C6BAF" w:rsidP="006C6BAF">
      <w:pPr>
        <w:spacing w:line="360" w:lineRule="auto"/>
        <w:rPr>
          <w:rFonts w:ascii="Times New Roman" w:hAnsi="Times New Roman" w:cs="Times New Roman"/>
          <w:sz w:val="24"/>
          <w:szCs w:val="24"/>
        </w:rPr>
      </w:pPr>
    </w:p>
    <w:p w14:paraId="0028C7DE" w14:textId="4FD6FF03" w:rsidR="006C6BAF" w:rsidRDefault="006C6BAF" w:rsidP="006C6BAF">
      <w:pPr>
        <w:spacing w:line="360" w:lineRule="auto"/>
        <w:jc w:val="center"/>
        <w:rPr>
          <w:rFonts w:ascii="Times New Roman" w:hAnsi="Times New Roman" w:cs="Times New Roman"/>
          <w:sz w:val="24"/>
          <w:szCs w:val="24"/>
        </w:rPr>
      </w:pPr>
      <w:r>
        <w:rPr>
          <w:noProof/>
        </w:rPr>
        <w:drawing>
          <wp:inline distT="0" distB="0" distL="0" distR="0" wp14:anchorId="0601FF25" wp14:editId="15A5D4E2">
            <wp:extent cx="2886075" cy="419100"/>
            <wp:effectExtent l="0" t="0" r="9525" b="0"/>
            <wp:docPr id="15900003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000396" name=""/>
                    <pic:cNvPicPr/>
                  </pic:nvPicPr>
                  <pic:blipFill>
                    <a:blip r:embed="rId63"/>
                    <a:stretch>
                      <a:fillRect/>
                    </a:stretch>
                  </pic:blipFill>
                  <pic:spPr>
                    <a:xfrm>
                      <a:off x="0" y="0"/>
                      <a:ext cx="2886075" cy="419100"/>
                    </a:xfrm>
                    <a:prstGeom prst="rect">
                      <a:avLst/>
                    </a:prstGeom>
                  </pic:spPr>
                </pic:pic>
              </a:graphicData>
            </a:graphic>
          </wp:inline>
        </w:drawing>
      </w:r>
    </w:p>
    <w:p w14:paraId="41A90331" w14:textId="77777777" w:rsidR="006C6BAF" w:rsidRPr="006C6BAF" w:rsidRDefault="006C6BAF" w:rsidP="006C6BAF">
      <w:pPr>
        <w:spacing w:line="360" w:lineRule="auto"/>
        <w:jc w:val="center"/>
        <w:rPr>
          <w:rFonts w:ascii="Times New Roman" w:hAnsi="Times New Roman" w:cs="Times New Roman"/>
          <w:sz w:val="24"/>
          <w:szCs w:val="24"/>
        </w:rPr>
      </w:pPr>
    </w:p>
    <w:p w14:paraId="0F3C052A" w14:textId="77777777" w:rsidR="001A4F8D" w:rsidRPr="001A4F8D" w:rsidRDefault="001A4F8D" w:rsidP="001A4F8D">
      <w:pPr>
        <w:spacing w:line="360" w:lineRule="auto"/>
        <w:rPr>
          <w:rFonts w:ascii="Times New Roman" w:hAnsi="Times New Roman" w:cs="Times New Roman"/>
          <w:sz w:val="24"/>
          <w:szCs w:val="24"/>
        </w:rPr>
      </w:pPr>
    </w:p>
    <w:sectPr w:rsidR="001A4F8D" w:rsidRPr="001A4F8D">
      <w:headerReference w:type="default" r:id="rId64"/>
      <w:footerReference w:type="default" r:id="rId6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0BF797" w14:textId="77777777" w:rsidR="009A4534" w:rsidRDefault="009A4534" w:rsidP="00B479DC">
      <w:pPr>
        <w:spacing w:after="0" w:line="240" w:lineRule="auto"/>
      </w:pPr>
      <w:r>
        <w:separator/>
      </w:r>
    </w:p>
  </w:endnote>
  <w:endnote w:type="continuationSeparator" w:id="0">
    <w:p w14:paraId="136BA76E" w14:textId="77777777" w:rsidR="009A4534" w:rsidRDefault="009A4534" w:rsidP="00B479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6911410"/>
      <w:docPartObj>
        <w:docPartGallery w:val="Page Numbers (Bottom of Page)"/>
        <w:docPartUnique/>
      </w:docPartObj>
    </w:sdtPr>
    <w:sdtEndPr>
      <w:rPr>
        <w:noProof/>
      </w:rPr>
    </w:sdtEndPr>
    <w:sdtContent>
      <w:p w14:paraId="53F28290" w14:textId="77777777" w:rsidR="007F07E8" w:rsidRDefault="007F07E8">
        <w:pPr>
          <w:pStyle w:val="Footer"/>
          <w:jc w:val="center"/>
        </w:pPr>
        <w:r>
          <w:fldChar w:fldCharType="begin"/>
        </w:r>
        <w:r>
          <w:instrText xml:space="preserve"> PAGE   \* MERGEFORMAT </w:instrText>
        </w:r>
        <w:r>
          <w:fldChar w:fldCharType="separate"/>
        </w:r>
        <w:r>
          <w:rPr>
            <w:noProof/>
          </w:rPr>
          <w:t>6</w:t>
        </w:r>
        <w:r>
          <w:rPr>
            <w:noProof/>
          </w:rPr>
          <w:fldChar w:fldCharType="end"/>
        </w:r>
      </w:p>
    </w:sdtContent>
  </w:sdt>
  <w:p w14:paraId="1987BDBC" w14:textId="77777777" w:rsidR="007F07E8" w:rsidRDefault="007F07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842852" w14:textId="77777777" w:rsidR="009A4534" w:rsidRDefault="009A4534" w:rsidP="00B479DC">
      <w:pPr>
        <w:spacing w:after="0" w:line="240" w:lineRule="auto"/>
      </w:pPr>
      <w:r>
        <w:separator/>
      </w:r>
    </w:p>
  </w:footnote>
  <w:footnote w:type="continuationSeparator" w:id="0">
    <w:p w14:paraId="51E17DE8" w14:textId="77777777" w:rsidR="009A4534" w:rsidRDefault="009A4534" w:rsidP="00B479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151F65" w14:textId="77777777" w:rsidR="007F07E8" w:rsidRDefault="007F07E8" w:rsidP="00587407">
    <w:pPr>
      <w:pStyle w:val="Header"/>
    </w:pPr>
    <w:r>
      <w:rPr>
        <w:noProof/>
      </w:rPr>
      <w:drawing>
        <wp:inline distT="0" distB="0" distL="0" distR="0" wp14:anchorId="733136C1" wp14:editId="420E91CF">
          <wp:extent cx="512064" cy="512064"/>
          <wp:effectExtent l="0" t="0" r="2540" b="2540"/>
          <wp:docPr id="140" name="Picture 140"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12064" cy="512064"/>
                  </a:xfrm>
                  <a:prstGeom prst="rect">
                    <a:avLst/>
                  </a:prstGeom>
                  <a:noFill/>
                  <a:ln>
                    <a:noFill/>
                  </a:ln>
                </pic:spPr>
              </pic:pic>
            </a:graphicData>
          </a:graphic>
        </wp:inline>
      </w:drawing>
    </w:r>
  </w:p>
  <w:p w14:paraId="44622442" w14:textId="77777777" w:rsidR="007F07E8" w:rsidRDefault="007F07E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C6E3A"/>
    <w:multiLevelType w:val="hybridMultilevel"/>
    <w:tmpl w:val="CB4221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5401039"/>
    <w:multiLevelType w:val="hybridMultilevel"/>
    <w:tmpl w:val="248684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6ED72E6"/>
    <w:multiLevelType w:val="hybridMultilevel"/>
    <w:tmpl w:val="56B033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76A277D"/>
    <w:multiLevelType w:val="hybridMultilevel"/>
    <w:tmpl w:val="5BDEE4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90826AF"/>
    <w:multiLevelType w:val="hybridMultilevel"/>
    <w:tmpl w:val="6DE800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D4A0B1A"/>
    <w:multiLevelType w:val="hybridMultilevel"/>
    <w:tmpl w:val="2AC65F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DC74AEC"/>
    <w:multiLevelType w:val="hybridMultilevel"/>
    <w:tmpl w:val="2DD24F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48324CF"/>
    <w:multiLevelType w:val="hybridMultilevel"/>
    <w:tmpl w:val="95AE98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66317C6"/>
    <w:multiLevelType w:val="hybridMultilevel"/>
    <w:tmpl w:val="994207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7CC1275"/>
    <w:multiLevelType w:val="hybridMultilevel"/>
    <w:tmpl w:val="766A32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8A51F6A"/>
    <w:multiLevelType w:val="hybridMultilevel"/>
    <w:tmpl w:val="DF5205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AFE39C5"/>
    <w:multiLevelType w:val="hybridMultilevel"/>
    <w:tmpl w:val="13A280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1B1A6B03"/>
    <w:multiLevelType w:val="hybridMultilevel"/>
    <w:tmpl w:val="22C407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1BCB70A2"/>
    <w:multiLevelType w:val="hybridMultilevel"/>
    <w:tmpl w:val="B4BC1B2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1CC855AC"/>
    <w:multiLevelType w:val="hybridMultilevel"/>
    <w:tmpl w:val="E5FC7A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1CCF602C"/>
    <w:multiLevelType w:val="hybridMultilevel"/>
    <w:tmpl w:val="9190BA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1E56027B"/>
    <w:multiLevelType w:val="hybridMultilevel"/>
    <w:tmpl w:val="9912D2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209074C0"/>
    <w:multiLevelType w:val="hybridMultilevel"/>
    <w:tmpl w:val="7128AD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20A2217E"/>
    <w:multiLevelType w:val="hybridMultilevel"/>
    <w:tmpl w:val="1D06D9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244703E8"/>
    <w:multiLevelType w:val="hybridMultilevel"/>
    <w:tmpl w:val="2D9C34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24E47A5B"/>
    <w:multiLevelType w:val="hybridMultilevel"/>
    <w:tmpl w:val="B58EAE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251846DF"/>
    <w:multiLevelType w:val="hybridMultilevel"/>
    <w:tmpl w:val="4DDC87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267935AE"/>
    <w:multiLevelType w:val="hybridMultilevel"/>
    <w:tmpl w:val="38BE18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27286BD8"/>
    <w:multiLevelType w:val="hybridMultilevel"/>
    <w:tmpl w:val="FA808E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2742508F"/>
    <w:multiLevelType w:val="hybridMultilevel"/>
    <w:tmpl w:val="9906E7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29D47016"/>
    <w:multiLevelType w:val="hybridMultilevel"/>
    <w:tmpl w:val="9738E7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2A9852A5"/>
    <w:multiLevelType w:val="hybridMultilevel"/>
    <w:tmpl w:val="9D0C41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2B192330"/>
    <w:multiLevelType w:val="hybridMultilevel"/>
    <w:tmpl w:val="33440E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2CF024AD"/>
    <w:multiLevelType w:val="hybridMultilevel"/>
    <w:tmpl w:val="E8CC865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2D012FDD"/>
    <w:multiLevelType w:val="hybridMultilevel"/>
    <w:tmpl w:val="B84E38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2D820D97"/>
    <w:multiLevelType w:val="hybridMultilevel"/>
    <w:tmpl w:val="072EDDB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2E4411BA"/>
    <w:multiLevelType w:val="hybridMultilevel"/>
    <w:tmpl w:val="6D70CE8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2EB75B7F"/>
    <w:multiLevelType w:val="hybridMultilevel"/>
    <w:tmpl w:val="A660484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31A420B1"/>
    <w:multiLevelType w:val="hybridMultilevel"/>
    <w:tmpl w:val="DDF244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33AA3AE2"/>
    <w:multiLevelType w:val="hybridMultilevel"/>
    <w:tmpl w:val="633C61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365A4616"/>
    <w:multiLevelType w:val="hybridMultilevel"/>
    <w:tmpl w:val="DE1209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371B4B90"/>
    <w:multiLevelType w:val="hybridMultilevel"/>
    <w:tmpl w:val="2F7C06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37F27962"/>
    <w:multiLevelType w:val="hybridMultilevel"/>
    <w:tmpl w:val="00A29B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38392DF4"/>
    <w:multiLevelType w:val="hybridMultilevel"/>
    <w:tmpl w:val="5512FF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3AC1357F"/>
    <w:multiLevelType w:val="hybridMultilevel"/>
    <w:tmpl w:val="FBE8BD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3AD40FA6"/>
    <w:multiLevelType w:val="hybridMultilevel"/>
    <w:tmpl w:val="E77C22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3D343A66"/>
    <w:multiLevelType w:val="hybridMultilevel"/>
    <w:tmpl w:val="102E06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41075C17"/>
    <w:multiLevelType w:val="hybridMultilevel"/>
    <w:tmpl w:val="37AC370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41FC1425"/>
    <w:multiLevelType w:val="hybridMultilevel"/>
    <w:tmpl w:val="20DC24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429768BF"/>
    <w:multiLevelType w:val="hybridMultilevel"/>
    <w:tmpl w:val="487E67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45004938"/>
    <w:multiLevelType w:val="hybridMultilevel"/>
    <w:tmpl w:val="6C4E8B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46D63B5D"/>
    <w:multiLevelType w:val="hybridMultilevel"/>
    <w:tmpl w:val="19CC19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47567B2A"/>
    <w:multiLevelType w:val="hybridMultilevel"/>
    <w:tmpl w:val="A5F885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47C04BB7"/>
    <w:multiLevelType w:val="hybridMultilevel"/>
    <w:tmpl w:val="05C25D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491C7003"/>
    <w:multiLevelType w:val="hybridMultilevel"/>
    <w:tmpl w:val="61E62B4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0" w15:restartNumberingAfterBreak="0">
    <w:nsid w:val="4B1E0004"/>
    <w:multiLevelType w:val="hybridMultilevel"/>
    <w:tmpl w:val="7BF26C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15:restartNumberingAfterBreak="0">
    <w:nsid w:val="4C786CDC"/>
    <w:multiLevelType w:val="hybridMultilevel"/>
    <w:tmpl w:val="EDF6B6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4D2543B9"/>
    <w:multiLevelType w:val="hybridMultilevel"/>
    <w:tmpl w:val="AC6414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15:restartNumberingAfterBreak="0">
    <w:nsid w:val="4E0011C0"/>
    <w:multiLevelType w:val="hybridMultilevel"/>
    <w:tmpl w:val="3020A8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4" w15:restartNumberingAfterBreak="0">
    <w:nsid w:val="4FC454B3"/>
    <w:multiLevelType w:val="hybridMultilevel"/>
    <w:tmpl w:val="3E5E14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15:restartNumberingAfterBreak="0">
    <w:nsid w:val="4FF83582"/>
    <w:multiLevelType w:val="hybridMultilevel"/>
    <w:tmpl w:val="D4DA4C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15:restartNumberingAfterBreak="0">
    <w:nsid w:val="50871FF8"/>
    <w:multiLevelType w:val="hybridMultilevel"/>
    <w:tmpl w:val="2D4645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15:restartNumberingAfterBreak="0">
    <w:nsid w:val="50B747A9"/>
    <w:multiLevelType w:val="hybridMultilevel"/>
    <w:tmpl w:val="CF78AB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15:restartNumberingAfterBreak="0">
    <w:nsid w:val="5151444E"/>
    <w:multiLevelType w:val="hybridMultilevel"/>
    <w:tmpl w:val="649C092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15:restartNumberingAfterBreak="0">
    <w:nsid w:val="525600F8"/>
    <w:multiLevelType w:val="hybridMultilevel"/>
    <w:tmpl w:val="C764B9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15:restartNumberingAfterBreak="0">
    <w:nsid w:val="52F30C2B"/>
    <w:multiLevelType w:val="hybridMultilevel"/>
    <w:tmpl w:val="E47E6C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15:restartNumberingAfterBreak="0">
    <w:nsid w:val="560659E9"/>
    <w:multiLevelType w:val="hybridMultilevel"/>
    <w:tmpl w:val="226CE4B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15:restartNumberingAfterBreak="0">
    <w:nsid w:val="5805081C"/>
    <w:multiLevelType w:val="hybridMultilevel"/>
    <w:tmpl w:val="98626B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15:restartNumberingAfterBreak="0">
    <w:nsid w:val="5DA70C71"/>
    <w:multiLevelType w:val="hybridMultilevel"/>
    <w:tmpl w:val="EE0E2B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15:restartNumberingAfterBreak="0">
    <w:nsid w:val="5F063DC4"/>
    <w:multiLevelType w:val="hybridMultilevel"/>
    <w:tmpl w:val="914443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15:restartNumberingAfterBreak="0">
    <w:nsid w:val="6397521C"/>
    <w:multiLevelType w:val="hybridMultilevel"/>
    <w:tmpl w:val="7CFEAF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15:restartNumberingAfterBreak="0">
    <w:nsid w:val="64F545DA"/>
    <w:multiLevelType w:val="hybridMultilevel"/>
    <w:tmpl w:val="F846200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15:restartNumberingAfterBreak="0">
    <w:nsid w:val="652C125F"/>
    <w:multiLevelType w:val="hybridMultilevel"/>
    <w:tmpl w:val="086ECD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8" w15:restartNumberingAfterBreak="0">
    <w:nsid w:val="696C1DD2"/>
    <w:multiLevelType w:val="hybridMultilevel"/>
    <w:tmpl w:val="8BB072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9" w15:restartNumberingAfterBreak="0">
    <w:nsid w:val="69CA2C24"/>
    <w:multiLevelType w:val="hybridMultilevel"/>
    <w:tmpl w:val="2A9893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15:restartNumberingAfterBreak="0">
    <w:nsid w:val="6BCD57E8"/>
    <w:multiLevelType w:val="hybridMultilevel"/>
    <w:tmpl w:val="531476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1" w15:restartNumberingAfterBreak="0">
    <w:nsid w:val="6BE74A0C"/>
    <w:multiLevelType w:val="hybridMultilevel"/>
    <w:tmpl w:val="DD0E19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15:restartNumberingAfterBreak="0">
    <w:nsid w:val="6ECA1BB0"/>
    <w:multiLevelType w:val="hybridMultilevel"/>
    <w:tmpl w:val="D0ACDF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3" w15:restartNumberingAfterBreak="0">
    <w:nsid w:val="70732FE6"/>
    <w:multiLevelType w:val="hybridMultilevel"/>
    <w:tmpl w:val="94EC98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4" w15:restartNumberingAfterBreak="0">
    <w:nsid w:val="70C629B1"/>
    <w:multiLevelType w:val="hybridMultilevel"/>
    <w:tmpl w:val="2DCC64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15:restartNumberingAfterBreak="0">
    <w:nsid w:val="789965AE"/>
    <w:multiLevelType w:val="hybridMultilevel"/>
    <w:tmpl w:val="FCACF3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6" w15:restartNumberingAfterBreak="0">
    <w:nsid w:val="7A073EC4"/>
    <w:multiLevelType w:val="hybridMultilevel"/>
    <w:tmpl w:val="06DA44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7" w15:restartNumberingAfterBreak="0">
    <w:nsid w:val="7A0F5C81"/>
    <w:multiLevelType w:val="hybridMultilevel"/>
    <w:tmpl w:val="0FCA0B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8" w15:restartNumberingAfterBreak="0">
    <w:nsid w:val="7AEE3FCA"/>
    <w:multiLevelType w:val="hybridMultilevel"/>
    <w:tmpl w:val="C74C48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15:restartNumberingAfterBreak="0">
    <w:nsid w:val="7AEF7D14"/>
    <w:multiLevelType w:val="hybridMultilevel"/>
    <w:tmpl w:val="8B1AD64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0" w15:restartNumberingAfterBreak="0">
    <w:nsid w:val="7E514AF7"/>
    <w:multiLevelType w:val="hybridMultilevel"/>
    <w:tmpl w:val="4A9250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1" w15:restartNumberingAfterBreak="0">
    <w:nsid w:val="7FBC2385"/>
    <w:multiLevelType w:val="hybridMultilevel"/>
    <w:tmpl w:val="E708CC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140920721">
    <w:abstractNumId w:val="27"/>
  </w:num>
  <w:num w:numId="2" w16cid:durableId="1370884117">
    <w:abstractNumId w:val="10"/>
  </w:num>
  <w:num w:numId="3" w16cid:durableId="1740204297">
    <w:abstractNumId w:val="76"/>
  </w:num>
  <w:num w:numId="4" w16cid:durableId="2067530606">
    <w:abstractNumId w:val="81"/>
  </w:num>
  <w:num w:numId="5" w16cid:durableId="1033919987">
    <w:abstractNumId w:val="13"/>
  </w:num>
  <w:num w:numId="6" w16cid:durableId="1233809991">
    <w:abstractNumId w:val="18"/>
  </w:num>
  <w:num w:numId="7" w16cid:durableId="1637493497">
    <w:abstractNumId w:val="43"/>
  </w:num>
  <w:num w:numId="8" w16cid:durableId="373239253">
    <w:abstractNumId w:val="62"/>
  </w:num>
  <w:num w:numId="9" w16cid:durableId="567348206">
    <w:abstractNumId w:val="28"/>
  </w:num>
  <w:num w:numId="10" w16cid:durableId="1297686917">
    <w:abstractNumId w:val="45"/>
  </w:num>
  <w:num w:numId="11" w16cid:durableId="1355154516">
    <w:abstractNumId w:val="29"/>
  </w:num>
  <w:num w:numId="12" w16cid:durableId="587540028">
    <w:abstractNumId w:val="47"/>
  </w:num>
  <w:num w:numId="13" w16cid:durableId="752707543">
    <w:abstractNumId w:val="31"/>
  </w:num>
  <w:num w:numId="14" w16cid:durableId="635335823">
    <w:abstractNumId w:val="61"/>
  </w:num>
  <w:num w:numId="15" w16cid:durableId="40833041">
    <w:abstractNumId w:val="41"/>
  </w:num>
  <w:num w:numId="16" w16cid:durableId="551114227">
    <w:abstractNumId w:val="72"/>
  </w:num>
  <w:num w:numId="17" w16cid:durableId="1798639831">
    <w:abstractNumId w:val="1"/>
  </w:num>
  <w:num w:numId="18" w16cid:durableId="868179906">
    <w:abstractNumId w:val="46"/>
  </w:num>
  <w:num w:numId="19" w16cid:durableId="701519897">
    <w:abstractNumId w:val="11"/>
  </w:num>
  <w:num w:numId="20" w16cid:durableId="75632823">
    <w:abstractNumId w:val="64"/>
  </w:num>
  <w:num w:numId="21" w16cid:durableId="1245410354">
    <w:abstractNumId w:val="12"/>
  </w:num>
  <w:num w:numId="22" w16cid:durableId="1234509375">
    <w:abstractNumId w:val="22"/>
  </w:num>
  <w:num w:numId="23" w16cid:durableId="1883127437">
    <w:abstractNumId w:val="57"/>
  </w:num>
  <w:num w:numId="24" w16cid:durableId="785082388">
    <w:abstractNumId w:val="30"/>
  </w:num>
  <w:num w:numId="25" w16cid:durableId="2071464317">
    <w:abstractNumId w:val="60"/>
  </w:num>
  <w:num w:numId="26" w16cid:durableId="272909702">
    <w:abstractNumId w:val="6"/>
  </w:num>
  <w:num w:numId="27" w16cid:durableId="1036277067">
    <w:abstractNumId w:val="25"/>
  </w:num>
  <w:num w:numId="28" w16cid:durableId="1728649938">
    <w:abstractNumId w:val="55"/>
  </w:num>
  <w:num w:numId="29" w16cid:durableId="480463083">
    <w:abstractNumId w:val="34"/>
  </w:num>
  <w:num w:numId="30" w16cid:durableId="985931575">
    <w:abstractNumId w:val="15"/>
  </w:num>
  <w:num w:numId="31" w16cid:durableId="1302923230">
    <w:abstractNumId w:val="44"/>
  </w:num>
  <w:num w:numId="32" w16cid:durableId="299311359">
    <w:abstractNumId w:val="9"/>
  </w:num>
  <w:num w:numId="33" w16cid:durableId="1081296375">
    <w:abstractNumId w:val="78"/>
  </w:num>
  <w:num w:numId="34" w16cid:durableId="140730327">
    <w:abstractNumId w:val="23"/>
  </w:num>
  <w:num w:numId="35" w16cid:durableId="632298078">
    <w:abstractNumId w:val="19"/>
  </w:num>
  <w:num w:numId="36" w16cid:durableId="1801413325">
    <w:abstractNumId w:val="7"/>
  </w:num>
  <w:num w:numId="37" w16cid:durableId="1441101859">
    <w:abstractNumId w:val="74"/>
  </w:num>
  <w:num w:numId="38" w16cid:durableId="1674644738">
    <w:abstractNumId w:val="63"/>
  </w:num>
  <w:num w:numId="39" w16cid:durableId="2118914126">
    <w:abstractNumId w:val="38"/>
  </w:num>
  <w:num w:numId="40" w16cid:durableId="1776052830">
    <w:abstractNumId w:val="51"/>
  </w:num>
  <w:num w:numId="41" w16cid:durableId="594020566">
    <w:abstractNumId w:val="5"/>
  </w:num>
  <w:num w:numId="42" w16cid:durableId="416485055">
    <w:abstractNumId w:val="21"/>
  </w:num>
  <w:num w:numId="43" w16cid:durableId="1838809154">
    <w:abstractNumId w:val="73"/>
  </w:num>
  <w:num w:numId="44" w16cid:durableId="1688095302">
    <w:abstractNumId w:val="54"/>
  </w:num>
  <w:num w:numId="45" w16cid:durableId="865942645">
    <w:abstractNumId w:val="70"/>
  </w:num>
  <w:num w:numId="46" w16cid:durableId="1448308941">
    <w:abstractNumId w:val="4"/>
  </w:num>
  <w:num w:numId="47" w16cid:durableId="677730983">
    <w:abstractNumId w:val="37"/>
  </w:num>
  <w:num w:numId="48" w16cid:durableId="693382168">
    <w:abstractNumId w:val="40"/>
  </w:num>
  <w:num w:numId="49" w16cid:durableId="1449545059">
    <w:abstractNumId w:val="53"/>
  </w:num>
  <w:num w:numId="50" w16cid:durableId="1764261063">
    <w:abstractNumId w:val="80"/>
  </w:num>
  <w:num w:numId="51" w16cid:durableId="1215308268">
    <w:abstractNumId w:val="20"/>
  </w:num>
  <w:num w:numId="52" w16cid:durableId="408381471">
    <w:abstractNumId w:val="56"/>
  </w:num>
  <w:num w:numId="53" w16cid:durableId="1565947782">
    <w:abstractNumId w:val="49"/>
  </w:num>
  <w:num w:numId="54" w16cid:durableId="1901398025">
    <w:abstractNumId w:val="32"/>
  </w:num>
  <w:num w:numId="55" w16cid:durableId="4599361">
    <w:abstractNumId w:val="33"/>
  </w:num>
  <w:num w:numId="56" w16cid:durableId="526338627">
    <w:abstractNumId w:val="36"/>
  </w:num>
  <w:num w:numId="57" w16cid:durableId="486898119">
    <w:abstractNumId w:val="2"/>
  </w:num>
  <w:num w:numId="58" w16cid:durableId="629822443">
    <w:abstractNumId w:val="35"/>
  </w:num>
  <w:num w:numId="59" w16cid:durableId="1658341922">
    <w:abstractNumId w:val="48"/>
  </w:num>
  <w:num w:numId="60" w16cid:durableId="972490273">
    <w:abstractNumId w:val="52"/>
  </w:num>
  <w:num w:numId="61" w16cid:durableId="228612621">
    <w:abstractNumId w:val="68"/>
  </w:num>
  <w:num w:numId="62" w16cid:durableId="1934706179">
    <w:abstractNumId w:val="24"/>
  </w:num>
  <w:num w:numId="63" w16cid:durableId="1340624596">
    <w:abstractNumId w:val="58"/>
  </w:num>
  <w:num w:numId="64" w16cid:durableId="1146125653">
    <w:abstractNumId w:val="77"/>
  </w:num>
  <w:num w:numId="65" w16cid:durableId="75247551">
    <w:abstractNumId w:val="79"/>
  </w:num>
  <w:num w:numId="66" w16cid:durableId="1684933596">
    <w:abstractNumId w:val="16"/>
  </w:num>
  <w:num w:numId="67" w16cid:durableId="41027138">
    <w:abstractNumId w:val="59"/>
  </w:num>
  <w:num w:numId="68" w16cid:durableId="551307764">
    <w:abstractNumId w:val="50"/>
  </w:num>
  <w:num w:numId="69" w16cid:durableId="1831289174">
    <w:abstractNumId w:val="39"/>
  </w:num>
  <w:num w:numId="70" w16cid:durableId="360015494">
    <w:abstractNumId w:val="67"/>
  </w:num>
  <w:num w:numId="71" w16cid:durableId="1476949552">
    <w:abstractNumId w:val="71"/>
  </w:num>
  <w:num w:numId="72" w16cid:durableId="394857909">
    <w:abstractNumId w:val="0"/>
  </w:num>
  <w:num w:numId="73" w16cid:durableId="1125200962">
    <w:abstractNumId w:val="75"/>
  </w:num>
  <w:num w:numId="74" w16cid:durableId="1120957377">
    <w:abstractNumId w:val="3"/>
  </w:num>
  <w:num w:numId="75" w16cid:durableId="849485996">
    <w:abstractNumId w:val="17"/>
  </w:num>
  <w:num w:numId="76" w16cid:durableId="1795056820">
    <w:abstractNumId w:val="14"/>
  </w:num>
  <w:num w:numId="77" w16cid:durableId="1026365847">
    <w:abstractNumId w:val="69"/>
  </w:num>
  <w:num w:numId="78" w16cid:durableId="1213032326">
    <w:abstractNumId w:val="42"/>
  </w:num>
  <w:num w:numId="79" w16cid:durableId="218131438">
    <w:abstractNumId w:val="66"/>
  </w:num>
  <w:num w:numId="80" w16cid:durableId="428506147">
    <w:abstractNumId w:val="26"/>
  </w:num>
  <w:num w:numId="81" w16cid:durableId="561720788">
    <w:abstractNumId w:val="65"/>
  </w:num>
  <w:num w:numId="82" w16cid:durableId="904798490">
    <w:abstractNumId w:val="8"/>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8CF"/>
    <w:rsid w:val="00000032"/>
    <w:rsid w:val="0000299C"/>
    <w:rsid w:val="00007F74"/>
    <w:rsid w:val="000113F6"/>
    <w:rsid w:val="000204A7"/>
    <w:rsid w:val="00021024"/>
    <w:rsid w:val="000222C4"/>
    <w:rsid w:val="00023230"/>
    <w:rsid w:val="00032DAB"/>
    <w:rsid w:val="00033C36"/>
    <w:rsid w:val="00036E61"/>
    <w:rsid w:val="00043F44"/>
    <w:rsid w:val="0005010F"/>
    <w:rsid w:val="0006213C"/>
    <w:rsid w:val="000624AC"/>
    <w:rsid w:val="00063BC7"/>
    <w:rsid w:val="00073D57"/>
    <w:rsid w:val="0007768B"/>
    <w:rsid w:val="0008010B"/>
    <w:rsid w:val="00081E67"/>
    <w:rsid w:val="00082C90"/>
    <w:rsid w:val="00092169"/>
    <w:rsid w:val="000A03ED"/>
    <w:rsid w:val="000A2510"/>
    <w:rsid w:val="000A5FA8"/>
    <w:rsid w:val="000B0AE1"/>
    <w:rsid w:val="000B6349"/>
    <w:rsid w:val="000B6366"/>
    <w:rsid w:val="000C226E"/>
    <w:rsid w:val="000D18A4"/>
    <w:rsid w:val="000D329D"/>
    <w:rsid w:val="000D3A28"/>
    <w:rsid w:val="000E18B5"/>
    <w:rsid w:val="000E599B"/>
    <w:rsid w:val="000E7219"/>
    <w:rsid w:val="000E7916"/>
    <w:rsid w:val="000F14CA"/>
    <w:rsid w:val="000F3E76"/>
    <w:rsid w:val="000F5DD6"/>
    <w:rsid w:val="000F6F13"/>
    <w:rsid w:val="0010438B"/>
    <w:rsid w:val="001069E7"/>
    <w:rsid w:val="00106DD4"/>
    <w:rsid w:val="00107D2E"/>
    <w:rsid w:val="001103EE"/>
    <w:rsid w:val="00110B71"/>
    <w:rsid w:val="0011439E"/>
    <w:rsid w:val="001157A4"/>
    <w:rsid w:val="00117567"/>
    <w:rsid w:val="00117674"/>
    <w:rsid w:val="00122D2C"/>
    <w:rsid w:val="001255DB"/>
    <w:rsid w:val="00130FC5"/>
    <w:rsid w:val="0013376C"/>
    <w:rsid w:val="00135E8F"/>
    <w:rsid w:val="00144402"/>
    <w:rsid w:val="00145102"/>
    <w:rsid w:val="00146402"/>
    <w:rsid w:val="00150FD8"/>
    <w:rsid w:val="001510AA"/>
    <w:rsid w:val="0015151A"/>
    <w:rsid w:val="00153F1F"/>
    <w:rsid w:val="00154651"/>
    <w:rsid w:val="001578BA"/>
    <w:rsid w:val="00160D88"/>
    <w:rsid w:val="00161B9D"/>
    <w:rsid w:val="00162501"/>
    <w:rsid w:val="00163316"/>
    <w:rsid w:val="00164CD6"/>
    <w:rsid w:val="00167296"/>
    <w:rsid w:val="001732B3"/>
    <w:rsid w:val="001740E2"/>
    <w:rsid w:val="001755AE"/>
    <w:rsid w:val="00177F83"/>
    <w:rsid w:val="00180785"/>
    <w:rsid w:val="00180D8F"/>
    <w:rsid w:val="00182417"/>
    <w:rsid w:val="00183347"/>
    <w:rsid w:val="00187196"/>
    <w:rsid w:val="001909F6"/>
    <w:rsid w:val="00194DC0"/>
    <w:rsid w:val="001974C4"/>
    <w:rsid w:val="001A39A9"/>
    <w:rsid w:val="001A4F8D"/>
    <w:rsid w:val="001A6606"/>
    <w:rsid w:val="001B6DF4"/>
    <w:rsid w:val="001B7D23"/>
    <w:rsid w:val="001C38AB"/>
    <w:rsid w:val="001D0BAC"/>
    <w:rsid w:val="001D2657"/>
    <w:rsid w:val="001D3A12"/>
    <w:rsid w:val="001D4EB7"/>
    <w:rsid w:val="001D6AAF"/>
    <w:rsid w:val="001D7744"/>
    <w:rsid w:val="001D7991"/>
    <w:rsid w:val="001E1E35"/>
    <w:rsid w:val="001E5678"/>
    <w:rsid w:val="001E5A07"/>
    <w:rsid w:val="001F058F"/>
    <w:rsid w:val="001F4A61"/>
    <w:rsid w:val="00200F7F"/>
    <w:rsid w:val="0020179E"/>
    <w:rsid w:val="0020251B"/>
    <w:rsid w:val="00206F87"/>
    <w:rsid w:val="00207EA4"/>
    <w:rsid w:val="002202E6"/>
    <w:rsid w:val="0022357C"/>
    <w:rsid w:val="0024352F"/>
    <w:rsid w:val="0024478E"/>
    <w:rsid w:val="00250AFD"/>
    <w:rsid w:val="00253114"/>
    <w:rsid w:val="002534E7"/>
    <w:rsid w:val="00254A72"/>
    <w:rsid w:val="002566E6"/>
    <w:rsid w:val="00262ABF"/>
    <w:rsid w:val="0026377F"/>
    <w:rsid w:val="00266953"/>
    <w:rsid w:val="00266A42"/>
    <w:rsid w:val="00272199"/>
    <w:rsid w:val="00274E11"/>
    <w:rsid w:val="002753A1"/>
    <w:rsid w:val="0027691D"/>
    <w:rsid w:val="00282EBD"/>
    <w:rsid w:val="002864A8"/>
    <w:rsid w:val="00286FCA"/>
    <w:rsid w:val="00293F67"/>
    <w:rsid w:val="002947BD"/>
    <w:rsid w:val="002A30E9"/>
    <w:rsid w:val="002A602E"/>
    <w:rsid w:val="002A799D"/>
    <w:rsid w:val="002B4B20"/>
    <w:rsid w:val="002B6B22"/>
    <w:rsid w:val="002B79A8"/>
    <w:rsid w:val="002C00D3"/>
    <w:rsid w:val="002C3E10"/>
    <w:rsid w:val="002C4DC5"/>
    <w:rsid w:val="002C6B54"/>
    <w:rsid w:val="002D23D0"/>
    <w:rsid w:val="002D3EC7"/>
    <w:rsid w:val="002D4B92"/>
    <w:rsid w:val="002D5569"/>
    <w:rsid w:val="002D6452"/>
    <w:rsid w:val="002D7538"/>
    <w:rsid w:val="002E1FA3"/>
    <w:rsid w:val="002E26FA"/>
    <w:rsid w:val="002E52F3"/>
    <w:rsid w:val="002E5783"/>
    <w:rsid w:val="002F6EDB"/>
    <w:rsid w:val="003117DE"/>
    <w:rsid w:val="00311EC2"/>
    <w:rsid w:val="00316BB9"/>
    <w:rsid w:val="00320478"/>
    <w:rsid w:val="00324CC8"/>
    <w:rsid w:val="003263F3"/>
    <w:rsid w:val="00326AB7"/>
    <w:rsid w:val="003272DA"/>
    <w:rsid w:val="0033602A"/>
    <w:rsid w:val="00344361"/>
    <w:rsid w:val="00344FB5"/>
    <w:rsid w:val="00351B4F"/>
    <w:rsid w:val="0035381A"/>
    <w:rsid w:val="00354395"/>
    <w:rsid w:val="00354F0C"/>
    <w:rsid w:val="0036303F"/>
    <w:rsid w:val="00364307"/>
    <w:rsid w:val="00364C18"/>
    <w:rsid w:val="00366980"/>
    <w:rsid w:val="00374074"/>
    <w:rsid w:val="00374A84"/>
    <w:rsid w:val="0037556C"/>
    <w:rsid w:val="003811AB"/>
    <w:rsid w:val="0038624C"/>
    <w:rsid w:val="003864E1"/>
    <w:rsid w:val="003918E2"/>
    <w:rsid w:val="00391B72"/>
    <w:rsid w:val="00391C40"/>
    <w:rsid w:val="003A2712"/>
    <w:rsid w:val="003A3219"/>
    <w:rsid w:val="003A3F6D"/>
    <w:rsid w:val="003A4CE4"/>
    <w:rsid w:val="003A663D"/>
    <w:rsid w:val="003A6B1F"/>
    <w:rsid w:val="003A7998"/>
    <w:rsid w:val="003B2C2A"/>
    <w:rsid w:val="003B6C8E"/>
    <w:rsid w:val="003C4B74"/>
    <w:rsid w:val="003C5373"/>
    <w:rsid w:val="003C75FA"/>
    <w:rsid w:val="003C7B1E"/>
    <w:rsid w:val="003D01BC"/>
    <w:rsid w:val="003D3E06"/>
    <w:rsid w:val="003E3670"/>
    <w:rsid w:val="003E5415"/>
    <w:rsid w:val="003F1605"/>
    <w:rsid w:val="003F3396"/>
    <w:rsid w:val="003F47F2"/>
    <w:rsid w:val="00400458"/>
    <w:rsid w:val="004005C3"/>
    <w:rsid w:val="00400E4E"/>
    <w:rsid w:val="004023FA"/>
    <w:rsid w:val="0040582D"/>
    <w:rsid w:val="00424258"/>
    <w:rsid w:val="004269BC"/>
    <w:rsid w:val="00431F7B"/>
    <w:rsid w:val="0044187D"/>
    <w:rsid w:val="00443ADA"/>
    <w:rsid w:val="00444069"/>
    <w:rsid w:val="004444C7"/>
    <w:rsid w:val="00446C66"/>
    <w:rsid w:val="00455233"/>
    <w:rsid w:val="004613A4"/>
    <w:rsid w:val="00463320"/>
    <w:rsid w:val="00463BDE"/>
    <w:rsid w:val="00463F71"/>
    <w:rsid w:val="00475A5A"/>
    <w:rsid w:val="004776F6"/>
    <w:rsid w:val="00477757"/>
    <w:rsid w:val="00480259"/>
    <w:rsid w:val="00484B96"/>
    <w:rsid w:val="00495F6E"/>
    <w:rsid w:val="004A2326"/>
    <w:rsid w:val="004A2619"/>
    <w:rsid w:val="004A2831"/>
    <w:rsid w:val="004A5650"/>
    <w:rsid w:val="004B2E91"/>
    <w:rsid w:val="004B2F38"/>
    <w:rsid w:val="004C03BB"/>
    <w:rsid w:val="004C1E02"/>
    <w:rsid w:val="004C2009"/>
    <w:rsid w:val="004C5289"/>
    <w:rsid w:val="004C7DC7"/>
    <w:rsid w:val="004D1477"/>
    <w:rsid w:val="004D2908"/>
    <w:rsid w:val="004D5BA0"/>
    <w:rsid w:val="004E0A19"/>
    <w:rsid w:val="004F2697"/>
    <w:rsid w:val="004F46CD"/>
    <w:rsid w:val="004F4734"/>
    <w:rsid w:val="00501967"/>
    <w:rsid w:val="0050489A"/>
    <w:rsid w:val="0050539D"/>
    <w:rsid w:val="00511081"/>
    <w:rsid w:val="00511F70"/>
    <w:rsid w:val="00512AB6"/>
    <w:rsid w:val="00514E9D"/>
    <w:rsid w:val="00517D31"/>
    <w:rsid w:val="00520EC5"/>
    <w:rsid w:val="005221E5"/>
    <w:rsid w:val="00522F49"/>
    <w:rsid w:val="00523D53"/>
    <w:rsid w:val="00523DAF"/>
    <w:rsid w:val="005245A9"/>
    <w:rsid w:val="00527E33"/>
    <w:rsid w:val="00531599"/>
    <w:rsid w:val="00532E52"/>
    <w:rsid w:val="005344F1"/>
    <w:rsid w:val="00535622"/>
    <w:rsid w:val="00540338"/>
    <w:rsid w:val="00543997"/>
    <w:rsid w:val="00550D1C"/>
    <w:rsid w:val="00552332"/>
    <w:rsid w:val="00552477"/>
    <w:rsid w:val="0055465E"/>
    <w:rsid w:val="00557507"/>
    <w:rsid w:val="005604D9"/>
    <w:rsid w:val="00566182"/>
    <w:rsid w:val="00575E18"/>
    <w:rsid w:val="00587407"/>
    <w:rsid w:val="00593E8F"/>
    <w:rsid w:val="00594FF0"/>
    <w:rsid w:val="00597E1C"/>
    <w:rsid w:val="005A3BE6"/>
    <w:rsid w:val="005B0FFA"/>
    <w:rsid w:val="005B3BFF"/>
    <w:rsid w:val="005C0071"/>
    <w:rsid w:val="005C35CF"/>
    <w:rsid w:val="005C4B13"/>
    <w:rsid w:val="005C7E45"/>
    <w:rsid w:val="005E1F5A"/>
    <w:rsid w:val="005E3933"/>
    <w:rsid w:val="005E3AFB"/>
    <w:rsid w:val="005E4D78"/>
    <w:rsid w:val="005E505C"/>
    <w:rsid w:val="005E5578"/>
    <w:rsid w:val="006031BD"/>
    <w:rsid w:val="006144DE"/>
    <w:rsid w:val="00616F43"/>
    <w:rsid w:val="00620B70"/>
    <w:rsid w:val="006233BA"/>
    <w:rsid w:val="0062507B"/>
    <w:rsid w:val="00627BF1"/>
    <w:rsid w:val="006359A0"/>
    <w:rsid w:val="00635C43"/>
    <w:rsid w:val="006378BC"/>
    <w:rsid w:val="00640DD2"/>
    <w:rsid w:val="00641A40"/>
    <w:rsid w:val="00643C7D"/>
    <w:rsid w:val="0064476C"/>
    <w:rsid w:val="00646D11"/>
    <w:rsid w:val="006478AA"/>
    <w:rsid w:val="00657BB1"/>
    <w:rsid w:val="00663904"/>
    <w:rsid w:val="006640A9"/>
    <w:rsid w:val="00664184"/>
    <w:rsid w:val="006663D8"/>
    <w:rsid w:val="006738F9"/>
    <w:rsid w:val="00682E04"/>
    <w:rsid w:val="00692F0A"/>
    <w:rsid w:val="00696064"/>
    <w:rsid w:val="0069703B"/>
    <w:rsid w:val="00697DA3"/>
    <w:rsid w:val="006B47AC"/>
    <w:rsid w:val="006B48AD"/>
    <w:rsid w:val="006B6E48"/>
    <w:rsid w:val="006C0F23"/>
    <w:rsid w:val="006C2174"/>
    <w:rsid w:val="006C4602"/>
    <w:rsid w:val="006C6BAF"/>
    <w:rsid w:val="006D03BB"/>
    <w:rsid w:val="006D2D0A"/>
    <w:rsid w:val="006D6533"/>
    <w:rsid w:val="006D7040"/>
    <w:rsid w:val="006F22FD"/>
    <w:rsid w:val="006F3E19"/>
    <w:rsid w:val="006F5C58"/>
    <w:rsid w:val="006F5DA1"/>
    <w:rsid w:val="006F655A"/>
    <w:rsid w:val="006F6E45"/>
    <w:rsid w:val="00703EBD"/>
    <w:rsid w:val="00704549"/>
    <w:rsid w:val="007112D8"/>
    <w:rsid w:val="00713E4A"/>
    <w:rsid w:val="007179E4"/>
    <w:rsid w:val="00717B43"/>
    <w:rsid w:val="00720034"/>
    <w:rsid w:val="007204C8"/>
    <w:rsid w:val="007228B7"/>
    <w:rsid w:val="007234B5"/>
    <w:rsid w:val="007243BB"/>
    <w:rsid w:val="00724F38"/>
    <w:rsid w:val="0072532A"/>
    <w:rsid w:val="0072718C"/>
    <w:rsid w:val="007272C6"/>
    <w:rsid w:val="007351CF"/>
    <w:rsid w:val="00740B88"/>
    <w:rsid w:val="0075162B"/>
    <w:rsid w:val="007530A6"/>
    <w:rsid w:val="00755F09"/>
    <w:rsid w:val="0076112E"/>
    <w:rsid w:val="00762D0A"/>
    <w:rsid w:val="0076320F"/>
    <w:rsid w:val="00763498"/>
    <w:rsid w:val="007675A0"/>
    <w:rsid w:val="00767825"/>
    <w:rsid w:val="007707A7"/>
    <w:rsid w:val="007723C5"/>
    <w:rsid w:val="00776F2B"/>
    <w:rsid w:val="007848D3"/>
    <w:rsid w:val="007966CF"/>
    <w:rsid w:val="007A4F95"/>
    <w:rsid w:val="007A5987"/>
    <w:rsid w:val="007B0154"/>
    <w:rsid w:val="007B201D"/>
    <w:rsid w:val="007B268F"/>
    <w:rsid w:val="007C148A"/>
    <w:rsid w:val="007D41D3"/>
    <w:rsid w:val="007D7149"/>
    <w:rsid w:val="007E5FA5"/>
    <w:rsid w:val="007E6E3E"/>
    <w:rsid w:val="007F037E"/>
    <w:rsid w:val="007F07E8"/>
    <w:rsid w:val="007F27A3"/>
    <w:rsid w:val="007F3D77"/>
    <w:rsid w:val="00801902"/>
    <w:rsid w:val="00811F81"/>
    <w:rsid w:val="008130F0"/>
    <w:rsid w:val="00821BEA"/>
    <w:rsid w:val="0082428F"/>
    <w:rsid w:val="0082469E"/>
    <w:rsid w:val="008355DD"/>
    <w:rsid w:val="00836DFF"/>
    <w:rsid w:val="0084037E"/>
    <w:rsid w:val="00841C47"/>
    <w:rsid w:val="008440A8"/>
    <w:rsid w:val="00844B73"/>
    <w:rsid w:val="00847E12"/>
    <w:rsid w:val="00852175"/>
    <w:rsid w:val="00852627"/>
    <w:rsid w:val="0085400A"/>
    <w:rsid w:val="0085584B"/>
    <w:rsid w:val="00864883"/>
    <w:rsid w:val="00864C5E"/>
    <w:rsid w:val="00872EE3"/>
    <w:rsid w:val="00873BF2"/>
    <w:rsid w:val="008811C1"/>
    <w:rsid w:val="0088224D"/>
    <w:rsid w:val="008830F2"/>
    <w:rsid w:val="00883D34"/>
    <w:rsid w:val="00893201"/>
    <w:rsid w:val="00894D6B"/>
    <w:rsid w:val="0089685B"/>
    <w:rsid w:val="00897637"/>
    <w:rsid w:val="008A33DD"/>
    <w:rsid w:val="008A3B61"/>
    <w:rsid w:val="008C06BA"/>
    <w:rsid w:val="008C35A8"/>
    <w:rsid w:val="008C6FE2"/>
    <w:rsid w:val="008D0383"/>
    <w:rsid w:val="008D45FA"/>
    <w:rsid w:val="008D56D3"/>
    <w:rsid w:val="008E1E54"/>
    <w:rsid w:val="008E2E30"/>
    <w:rsid w:val="008E4052"/>
    <w:rsid w:val="008E5933"/>
    <w:rsid w:val="008E6449"/>
    <w:rsid w:val="008E6A95"/>
    <w:rsid w:val="008F1366"/>
    <w:rsid w:val="008F60E1"/>
    <w:rsid w:val="009001B2"/>
    <w:rsid w:val="009012C3"/>
    <w:rsid w:val="00904D66"/>
    <w:rsid w:val="009051DA"/>
    <w:rsid w:val="0091558A"/>
    <w:rsid w:val="00915855"/>
    <w:rsid w:val="00916900"/>
    <w:rsid w:val="00917034"/>
    <w:rsid w:val="009171E7"/>
    <w:rsid w:val="009213ED"/>
    <w:rsid w:val="00922768"/>
    <w:rsid w:val="00924364"/>
    <w:rsid w:val="0093069E"/>
    <w:rsid w:val="009317FE"/>
    <w:rsid w:val="00932E3D"/>
    <w:rsid w:val="009331C0"/>
    <w:rsid w:val="00934597"/>
    <w:rsid w:val="00940014"/>
    <w:rsid w:val="00940515"/>
    <w:rsid w:val="009412EC"/>
    <w:rsid w:val="00943BAE"/>
    <w:rsid w:val="00945875"/>
    <w:rsid w:val="00953B00"/>
    <w:rsid w:val="0095497B"/>
    <w:rsid w:val="00955703"/>
    <w:rsid w:val="00956764"/>
    <w:rsid w:val="009568BB"/>
    <w:rsid w:val="009601D7"/>
    <w:rsid w:val="009639C6"/>
    <w:rsid w:val="0096426C"/>
    <w:rsid w:val="009648EC"/>
    <w:rsid w:val="00964E89"/>
    <w:rsid w:val="00965211"/>
    <w:rsid w:val="00967ED9"/>
    <w:rsid w:val="00970D9A"/>
    <w:rsid w:val="009729A9"/>
    <w:rsid w:val="00975E1B"/>
    <w:rsid w:val="009806F3"/>
    <w:rsid w:val="00993E3A"/>
    <w:rsid w:val="009A01EE"/>
    <w:rsid w:val="009A0AE8"/>
    <w:rsid w:val="009A13EA"/>
    <w:rsid w:val="009A4534"/>
    <w:rsid w:val="009A4CD3"/>
    <w:rsid w:val="009B18CF"/>
    <w:rsid w:val="009B3CBC"/>
    <w:rsid w:val="009B3F7D"/>
    <w:rsid w:val="009B73D2"/>
    <w:rsid w:val="009B751E"/>
    <w:rsid w:val="009C0DF6"/>
    <w:rsid w:val="009C4C74"/>
    <w:rsid w:val="009C5E7A"/>
    <w:rsid w:val="009C769B"/>
    <w:rsid w:val="009C7CF4"/>
    <w:rsid w:val="009D114B"/>
    <w:rsid w:val="009D2F3F"/>
    <w:rsid w:val="009D5BA9"/>
    <w:rsid w:val="009D68E0"/>
    <w:rsid w:val="009F343B"/>
    <w:rsid w:val="009F4291"/>
    <w:rsid w:val="00A01099"/>
    <w:rsid w:val="00A112C1"/>
    <w:rsid w:val="00A15138"/>
    <w:rsid w:val="00A20132"/>
    <w:rsid w:val="00A202B0"/>
    <w:rsid w:val="00A2777C"/>
    <w:rsid w:val="00A30F47"/>
    <w:rsid w:val="00A371DA"/>
    <w:rsid w:val="00A4017B"/>
    <w:rsid w:val="00A42B09"/>
    <w:rsid w:val="00A45981"/>
    <w:rsid w:val="00A45D35"/>
    <w:rsid w:val="00A52B42"/>
    <w:rsid w:val="00A5311A"/>
    <w:rsid w:val="00A570FE"/>
    <w:rsid w:val="00A6434A"/>
    <w:rsid w:val="00A66024"/>
    <w:rsid w:val="00A677D1"/>
    <w:rsid w:val="00A746B8"/>
    <w:rsid w:val="00A80FA5"/>
    <w:rsid w:val="00A82FCB"/>
    <w:rsid w:val="00A8681C"/>
    <w:rsid w:val="00A90664"/>
    <w:rsid w:val="00A9200D"/>
    <w:rsid w:val="00AA2B4E"/>
    <w:rsid w:val="00AA6D7C"/>
    <w:rsid w:val="00AB2CAB"/>
    <w:rsid w:val="00AB52B6"/>
    <w:rsid w:val="00AB5452"/>
    <w:rsid w:val="00AB6E97"/>
    <w:rsid w:val="00AC47BD"/>
    <w:rsid w:val="00AC4AD9"/>
    <w:rsid w:val="00AD25B8"/>
    <w:rsid w:val="00AD4274"/>
    <w:rsid w:val="00AD54B7"/>
    <w:rsid w:val="00AE404B"/>
    <w:rsid w:val="00AE4AC5"/>
    <w:rsid w:val="00AE663D"/>
    <w:rsid w:val="00AF11E6"/>
    <w:rsid w:val="00AF491F"/>
    <w:rsid w:val="00AF69F0"/>
    <w:rsid w:val="00AF7228"/>
    <w:rsid w:val="00B01D41"/>
    <w:rsid w:val="00B03581"/>
    <w:rsid w:val="00B064A0"/>
    <w:rsid w:val="00B06EDD"/>
    <w:rsid w:val="00B100F5"/>
    <w:rsid w:val="00B12D9B"/>
    <w:rsid w:val="00B1418E"/>
    <w:rsid w:val="00B1667F"/>
    <w:rsid w:val="00B178AC"/>
    <w:rsid w:val="00B17CA1"/>
    <w:rsid w:val="00B17D90"/>
    <w:rsid w:val="00B17F17"/>
    <w:rsid w:val="00B22BD5"/>
    <w:rsid w:val="00B32E93"/>
    <w:rsid w:val="00B33882"/>
    <w:rsid w:val="00B33ECF"/>
    <w:rsid w:val="00B34FBD"/>
    <w:rsid w:val="00B42C4F"/>
    <w:rsid w:val="00B44BB8"/>
    <w:rsid w:val="00B479DC"/>
    <w:rsid w:val="00B47A69"/>
    <w:rsid w:val="00B51B5E"/>
    <w:rsid w:val="00B54B00"/>
    <w:rsid w:val="00B55D14"/>
    <w:rsid w:val="00B61630"/>
    <w:rsid w:val="00B61CEF"/>
    <w:rsid w:val="00B71F5C"/>
    <w:rsid w:val="00B7306B"/>
    <w:rsid w:val="00B75944"/>
    <w:rsid w:val="00B81761"/>
    <w:rsid w:val="00B82FF9"/>
    <w:rsid w:val="00B86868"/>
    <w:rsid w:val="00B8739F"/>
    <w:rsid w:val="00B9316F"/>
    <w:rsid w:val="00B95E03"/>
    <w:rsid w:val="00B96623"/>
    <w:rsid w:val="00BA071F"/>
    <w:rsid w:val="00BA5A88"/>
    <w:rsid w:val="00BA7197"/>
    <w:rsid w:val="00BB365D"/>
    <w:rsid w:val="00BB6887"/>
    <w:rsid w:val="00BB788E"/>
    <w:rsid w:val="00BC68BA"/>
    <w:rsid w:val="00BD2D2F"/>
    <w:rsid w:val="00BE1A6E"/>
    <w:rsid w:val="00BE367A"/>
    <w:rsid w:val="00BE7332"/>
    <w:rsid w:val="00C021E2"/>
    <w:rsid w:val="00C02F6A"/>
    <w:rsid w:val="00C06CFF"/>
    <w:rsid w:val="00C106BF"/>
    <w:rsid w:val="00C12CFF"/>
    <w:rsid w:val="00C25D9A"/>
    <w:rsid w:val="00C271C1"/>
    <w:rsid w:val="00C338FE"/>
    <w:rsid w:val="00C343B1"/>
    <w:rsid w:val="00C359F0"/>
    <w:rsid w:val="00C365AE"/>
    <w:rsid w:val="00C3731B"/>
    <w:rsid w:val="00C429C5"/>
    <w:rsid w:val="00C43AC6"/>
    <w:rsid w:val="00C47AB1"/>
    <w:rsid w:val="00C527B4"/>
    <w:rsid w:val="00C53577"/>
    <w:rsid w:val="00C54FBB"/>
    <w:rsid w:val="00C551F5"/>
    <w:rsid w:val="00C554DF"/>
    <w:rsid w:val="00C61CF0"/>
    <w:rsid w:val="00C65575"/>
    <w:rsid w:val="00C70AA3"/>
    <w:rsid w:val="00C70F38"/>
    <w:rsid w:val="00C7229E"/>
    <w:rsid w:val="00C748E3"/>
    <w:rsid w:val="00C76672"/>
    <w:rsid w:val="00C77EC6"/>
    <w:rsid w:val="00C81595"/>
    <w:rsid w:val="00C82E9E"/>
    <w:rsid w:val="00C8364E"/>
    <w:rsid w:val="00C83FAE"/>
    <w:rsid w:val="00C849C0"/>
    <w:rsid w:val="00C850BF"/>
    <w:rsid w:val="00C8550B"/>
    <w:rsid w:val="00C86750"/>
    <w:rsid w:val="00C87F91"/>
    <w:rsid w:val="00C93AEA"/>
    <w:rsid w:val="00CA6B51"/>
    <w:rsid w:val="00CA7F26"/>
    <w:rsid w:val="00CB0980"/>
    <w:rsid w:val="00CB28DA"/>
    <w:rsid w:val="00CC0E17"/>
    <w:rsid w:val="00CC26A3"/>
    <w:rsid w:val="00CC4A1A"/>
    <w:rsid w:val="00CC4B1D"/>
    <w:rsid w:val="00CC6538"/>
    <w:rsid w:val="00CD41A8"/>
    <w:rsid w:val="00CD45C1"/>
    <w:rsid w:val="00CD77F9"/>
    <w:rsid w:val="00CE31A4"/>
    <w:rsid w:val="00CE3A32"/>
    <w:rsid w:val="00CE7E98"/>
    <w:rsid w:val="00CF07F2"/>
    <w:rsid w:val="00CF2F73"/>
    <w:rsid w:val="00CF6940"/>
    <w:rsid w:val="00CF78BC"/>
    <w:rsid w:val="00D10171"/>
    <w:rsid w:val="00D1126C"/>
    <w:rsid w:val="00D12E00"/>
    <w:rsid w:val="00D22292"/>
    <w:rsid w:val="00D223F9"/>
    <w:rsid w:val="00D30083"/>
    <w:rsid w:val="00D32D0B"/>
    <w:rsid w:val="00D34330"/>
    <w:rsid w:val="00D45735"/>
    <w:rsid w:val="00D50743"/>
    <w:rsid w:val="00D521C5"/>
    <w:rsid w:val="00D65C10"/>
    <w:rsid w:val="00D725A2"/>
    <w:rsid w:val="00D84B0E"/>
    <w:rsid w:val="00D86D77"/>
    <w:rsid w:val="00D90DF8"/>
    <w:rsid w:val="00D94AC2"/>
    <w:rsid w:val="00DA045C"/>
    <w:rsid w:val="00DA10BF"/>
    <w:rsid w:val="00DA4967"/>
    <w:rsid w:val="00DA4C9A"/>
    <w:rsid w:val="00DA6090"/>
    <w:rsid w:val="00DB1258"/>
    <w:rsid w:val="00DB12EC"/>
    <w:rsid w:val="00DB1BCE"/>
    <w:rsid w:val="00DB1D42"/>
    <w:rsid w:val="00DB238E"/>
    <w:rsid w:val="00DB4211"/>
    <w:rsid w:val="00DB4A70"/>
    <w:rsid w:val="00DB4C2F"/>
    <w:rsid w:val="00DB6EBD"/>
    <w:rsid w:val="00DC48D6"/>
    <w:rsid w:val="00DC64C6"/>
    <w:rsid w:val="00DD5198"/>
    <w:rsid w:val="00DE0FD8"/>
    <w:rsid w:val="00DE3430"/>
    <w:rsid w:val="00DF4ED9"/>
    <w:rsid w:val="00E024F9"/>
    <w:rsid w:val="00E07749"/>
    <w:rsid w:val="00E11B18"/>
    <w:rsid w:val="00E11BD8"/>
    <w:rsid w:val="00E12AF4"/>
    <w:rsid w:val="00E14FEA"/>
    <w:rsid w:val="00E212F5"/>
    <w:rsid w:val="00E2208C"/>
    <w:rsid w:val="00E300A1"/>
    <w:rsid w:val="00E3271C"/>
    <w:rsid w:val="00E3345C"/>
    <w:rsid w:val="00E346CE"/>
    <w:rsid w:val="00E35669"/>
    <w:rsid w:val="00E41D17"/>
    <w:rsid w:val="00E42C0A"/>
    <w:rsid w:val="00E459E8"/>
    <w:rsid w:val="00E54143"/>
    <w:rsid w:val="00E54638"/>
    <w:rsid w:val="00E56856"/>
    <w:rsid w:val="00E61B7B"/>
    <w:rsid w:val="00E61CE6"/>
    <w:rsid w:val="00E67141"/>
    <w:rsid w:val="00E71530"/>
    <w:rsid w:val="00E71E1C"/>
    <w:rsid w:val="00E7283C"/>
    <w:rsid w:val="00E73C57"/>
    <w:rsid w:val="00E751E3"/>
    <w:rsid w:val="00E761B3"/>
    <w:rsid w:val="00E80511"/>
    <w:rsid w:val="00E808D2"/>
    <w:rsid w:val="00E81522"/>
    <w:rsid w:val="00E85217"/>
    <w:rsid w:val="00E9286B"/>
    <w:rsid w:val="00E9792F"/>
    <w:rsid w:val="00EA14B4"/>
    <w:rsid w:val="00EA6318"/>
    <w:rsid w:val="00EA6D39"/>
    <w:rsid w:val="00EB040C"/>
    <w:rsid w:val="00EB0E2D"/>
    <w:rsid w:val="00EB1B8C"/>
    <w:rsid w:val="00EB4894"/>
    <w:rsid w:val="00EB775D"/>
    <w:rsid w:val="00EC2005"/>
    <w:rsid w:val="00ED0C77"/>
    <w:rsid w:val="00ED3288"/>
    <w:rsid w:val="00ED5222"/>
    <w:rsid w:val="00EE629E"/>
    <w:rsid w:val="00EE709B"/>
    <w:rsid w:val="00EF1DB7"/>
    <w:rsid w:val="00F01B11"/>
    <w:rsid w:val="00F12915"/>
    <w:rsid w:val="00F253D7"/>
    <w:rsid w:val="00F25BB6"/>
    <w:rsid w:val="00F2763B"/>
    <w:rsid w:val="00F27AB3"/>
    <w:rsid w:val="00F30187"/>
    <w:rsid w:val="00F323CA"/>
    <w:rsid w:val="00F3451D"/>
    <w:rsid w:val="00F404E1"/>
    <w:rsid w:val="00F46C3A"/>
    <w:rsid w:val="00F54255"/>
    <w:rsid w:val="00F55034"/>
    <w:rsid w:val="00F60715"/>
    <w:rsid w:val="00F60AB5"/>
    <w:rsid w:val="00F63FB5"/>
    <w:rsid w:val="00F67B6A"/>
    <w:rsid w:val="00F70337"/>
    <w:rsid w:val="00F71B1B"/>
    <w:rsid w:val="00F72B8D"/>
    <w:rsid w:val="00F7337F"/>
    <w:rsid w:val="00F75B65"/>
    <w:rsid w:val="00F76117"/>
    <w:rsid w:val="00F83582"/>
    <w:rsid w:val="00F83A26"/>
    <w:rsid w:val="00F857A5"/>
    <w:rsid w:val="00F964E4"/>
    <w:rsid w:val="00F96D23"/>
    <w:rsid w:val="00FA56BE"/>
    <w:rsid w:val="00FA5C3D"/>
    <w:rsid w:val="00FB070D"/>
    <w:rsid w:val="00FB0B08"/>
    <w:rsid w:val="00FB3166"/>
    <w:rsid w:val="00FB5729"/>
    <w:rsid w:val="00FC032A"/>
    <w:rsid w:val="00FC0E1C"/>
    <w:rsid w:val="00FC582F"/>
    <w:rsid w:val="00FD20D6"/>
    <w:rsid w:val="00FD2F3C"/>
    <w:rsid w:val="00FD651E"/>
    <w:rsid w:val="00FD66AA"/>
    <w:rsid w:val="00FD7A7E"/>
    <w:rsid w:val="00FE567B"/>
    <w:rsid w:val="00FF00E4"/>
    <w:rsid w:val="00FF0DFB"/>
    <w:rsid w:val="00FF2EA8"/>
    <w:rsid w:val="00FF36C3"/>
    <w:rsid w:val="00FF73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03068"/>
  <w15:docId w15:val="{F85CD773-87D2-497F-852D-2AD2DF107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FC0E1C"/>
    <w:pPr>
      <w:keepNext/>
      <w:spacing w:after="0" w:line="360" w:lineRule="auto"/>
      <w:outlineLvl w:val="0"/>
    </w:pPr>
    <w:rPr>
      <w:rFonts w:ascii="Times New Roman" w:eastAsia="Times New Roman" w:hAnsi="Times New Roman" w:cs="Times New Roman"/>
      <w:b/>
      <w:bCs/>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037E"/>
    <w:pPr>
      <w:ind w:left="720"/>
      <w:contextualSpacing/>
    </w:pPr>
  </w:style>
  <w:style w:type="character" w:styleId="Hyperlink">
    <w:name w:val="Hyperlink"/>
    <w:basedOn w:val="DefaultParagraphFont"/>
    <w:uiPriority w:val="99"/>
    <w:unhideWhenUsed/>
    <w:rsid w:val="0084037E"/>
    <w:rPr>
      <w:color w:val="0563C1" w:themeColor="hyperlink"/>
      <w:u w:val="single"/>
    </w:rPr>
  </w:style>
  <w:style w:type="character" w:styleId="PlaceholderText">
    <w:name w:val="Placeholder Text"/>
    <w:basedOn w:val="DefaultParagraphFont"/>
    <w:uiPriority w:val="99"/>
    <w:semiHidden/>
    <w:rsid w:val="0062507B"/>
    <w:rPr>
      <w:color w:val="808080"/>
    </w:rPr>
  </w:style>
  <w:style w:type="character" w:styleId="CommentReference">
    <w:name w:val="annotation reference"/>
    <w:basedOn w:val="DefaultParagraphFont"/>
    <w:uiPriority w:val="99"/>
    <w:semiHidden/>
    <w:unhideWhenUsed/>
    <w:rsid w:val="00AF11E6"/>
    <w:rPr>
      <w:sz w:val="16"/>
      <w:szCs w:val="16"/>
    </w:rPr>
  </w:style>
  <w:style w:type="paragraph" w:styleId="CommentText">
    <w:name w:val="annotation text"/>
    <w:basedOn w:val="Normal"/>
    <w:link w:val="CommentTextChar"/>
    <w:uiPriority w:val="99"/>
    <w:semiHidden/>
    <w:unhideWhenUsed/>
    <w:rsid w:val="00AF11E6"/>
    <w:pPr>
      <w:spacing w:line="240" w:lineRule="auto"/>
    </w:pPr>
    <w:rPr>
      <w:sz w:val="20"/>
      <w:szCs w:val="20"/>
    </w:rPr>
  </w:style>
  <w:style w:type="character" w:customStyle="1" w:styleId="CommentTextChar">
    <w:name w:val="Comment Text Char"/>
    <w:basedOn w:val="DefaultParagraphFont"/>
    <w:link w:val="CommentText"/>
    <w:uiPriority w:val="99"/>
    <w:semiHidden/>
    <w:rsid w:val="00AF11E6"/>
    <w:rPr>
      <w:sz w:val="20"/>
      <w:szCs w:val="20"/>
    </w:rPr>
  </w:style>
  <w:style w:type="paragraph" w:styleId="CommentSubject">
    <w:name w:val="annotation subject"/>
    <w:basedOn w:val="CommentText"/>
    <w:next w:val="CommentText"/>
    <w:link w:val="CommentSubjectChar"/>
    <w:uiPriority w:val="99"/>
    <w:semiHidden/>
    <w:unhideWhenUsed/>
    <w:rsid w:val="00AF11E6"/>
    <w:rPr>
      <w:b/>
      <w:bCs/>
    </w:rPr>
  </w:style>
  <w:style w:type="character" w:customStyle="1" w:styleId="CommentSubjectChar">
    <w:name w:val="Comment Subject Char"/>
    <w:basedOn w:val="CommentTextChar"/>
    <w:link w:val="CommentSubject"/>
    <w:uiPriority w:val="99"/>
    <w:semiHidden/>
    <w:rsid w:val="00AF11E6"/>
    <w:rPr>
      <w:b/>
      <w:bCs/>
      <w:sz w:val="20"/>
      <w:szCs w:val="20"/>
    </w:rPr>
  </w:style>
  <w:style w:type="paragraph" w:styleId="BalloonText">
    <w:name w:val="Balloon Text"/>
    <w:basedOn w:val="Normal"/>
    <w:link w:val="BalloonTextChar"/>
    <w:uiPriority w:val="99"/>
    <w:semiHidden/>
    <w:unhideWhenUsed/>
    <w:rsid w:val="00AF11E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F11E6"/>
    <w:rPr>
      <w:rFonts w:ascii="Segoe UI" w:hAnsi="Segoe UI" w:cs="Segoe UI"/>
      <w:sz w:val="18"/>
      <w:szCs w:val="18"/>
    </w:rPr>
  </w:style>
  <w:style w:type="table" w:styleId="TableGrid">
    <w:name w:val="Table Grid"/>
    <w:basedOn w:val="TableNormal"/>
    <w:uiPriority w:val="59"/>
    <w:rsid w:val="009C0D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FC0E1C"/>
    <w:rPr>
      <w:rFonts w:ascii="Times New Roman" w:eastAsia="Times New Roman" w:hAnsi="Times New Roman" w:cs="Times New Roman"/>
      <w:b/>
      <w:bCs/>
      <w:sz w:val="24"/>
      <w:szCs w:val="24"/>
      <w:u w:val="single"/>
    </w:rPr>
  </w:style>
  <w:style w:type="paragraph" w:styleId="Footer">
    <w:name w:val="footer"/>
    <w:basedOn w:val="Normal"/>
    <w:link w:val="FooterChar"/>
    <w:uiPriority w:val="99"/>
    <w:rsid w:val="00FC0E1C"/>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rsid w:val="00FC0E1C"/>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FB07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070D"/>
  </w:style>
  <w:style w:type="character" w:styleId="UnresolvedMention">
    <w:name w:val="Unresolved Mention"/>
    <w:basedOn w:val="DefaultParagraphFont"/>
    <w:uiPriority w:val="99"/>
    <w:semiHidden/>
    <w:unhideWhenUsed/>
    <w:rsid w:val="00520E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Factor_investing" TargetMode="External"/><Relationship Id="rId18" Type="http://schemas.openxmlformats.org/officeDocument/2006/relationships/hyperlink" Target="http://mba.tuck.dartmouth.edu/pages/faculty/ken.french/data-library.html" TargetMode="External"/><Relationship Id="rId26" Type="http://schemas.openxmlformats.org/officeDocument/2006/relationships/hyperlink" Target="https://corporate.morningstar.com/ib/documents/MethodologyDocuments/IBBAssociates/BlackLitterman.pdf" TargetMode="External"/><Relationship Id="rId39" Type="http://schemas.openxmlformats.org/officeDocument/2006/relationships/image" Target="media/image6.png"/><Relationship Id="rId21" Type="http://schemas.openxmlformats.org/officeDocument/2006/relationships/hyperlink" Target="https://en.wikipedia.org/wiki/Carhart_four-factor_model" TargetMode="External"/><Relationship Id="rId34" Type="http://schemas.openxmlformats.org/officeDocument/2006/relationships/hyperlink" Target="http://papers.ssrn.com/sol3/papers.cfm?abstract_id=1314585" TargetMode="External"/><Relationship Id="rId42" Type="http://schemas.openxmlformats.org/officeDocument/2006/relationships/image" Target="media/image9.png"/><Relationship Id="rId47" Type="http://schemas.openxmlformats.org/officeDocument/2006/relationships/image" Target="media/image14.png"/><Relationship Id="rId50" Type="http://schemas.openxmlformats.org/officeDocument/2006/relationships/image" Target="media/image17.png"/><Relationship Id="rId55" Type="http://schemas.openxmlformats.org/officeDocument/2006/relationships/image" Target="media/image22.png"/><Relationship Id="rId63" Type="http://schemas.openxmlformats.org/officeDocument/2006/relationships/image" Target="media/image30.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fm.wi.tum.de/index.php?id=21" TargetMode="External"/><Relationship Id="rId29" Type="http://schemas.openxmlformats.org/officeDocument/2006/relationships/hyperlink" Target="http://papers.ssrn.com/sol3/papers.cfm?abstract_id=121332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Lakshmi\DRIP_General\SKU\Riocee\Web4.cs.usl.ac.uk" TargetMode="External"/><Relationship Id="rId24" Type="http://schemas.openxmlformats.org/officeDocument/2006/relationships/hyperlink" Target="http://papers.ssrn.com/sol3/papers.cfm?abstract_id=1347663" TargetMode="External"/><Relationship Id="rId32" Type="http://schemas.openxmlformats.org/officeDocument/2006/relationships/hyperlink" Target="http://www.globalriskguard.com/resources/assetman/bayes_0008.pdf" TargetMode="External"/><Relationship Id="rId37" Type="http://schemas.openxmlformats.org/officeDocument/2006/relationships/image" Target="media/image4.png"/><Relationship Id="rId40" Type="http://schemas.openxmlformats.org/officeDocument/2006/relationships/image" Target="media/image7.png"/><Relationship Id="rId45" Type="http://schemas.openxmlformats.org/officeDocument/2006/relationships/image" Target="media/image12.png"/><Relationship Id="rId53" Type="http://schemas.openxmlformats.org/officeDocument/2006/relationships/image" Target="media/image20.png"/><Relationship Id="rId58" Type="http://schemas.openxmlformats.org/officeDocument/2006/relationships/image" Target="media/image25.png"/><Relationship Id="rId66"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xfi.exeter.ac.uk/researchandpublications/portfoliosandfactors/disclaimer.php" TargetMode="External"/><Relationship Id="rId23" Type="http://schemas.openxmlformats.org/officeDocument/2006/relationships/hyperlink" Target="http://papers.ssrn.com/sol3/papers.cfm?abstract_id=1009635" TargetMode="External"/><Relationship Id="rId28" Type="http://schemas.openxmlformats.org/officeDocument/2006/relationships/hyperlink" Target="http://papers.ssrn.com/sol3/papers.cfm?abstract_id=872577" TargetMode="External"/><Relationship Id="rId36" Type="http://schemas.openxmlformats.org/officeDocument/2006/relationships/image" Target="media/image3.png"/><Relationship Id="rId49" Type="http://schemas.openxmlformats.org/officeDocument/2006/relationships/image" Target="media/image16.png"/><Relationship Id="rId57" Type="http://schemas.openxmlformats.org/officeDocument/2006/relationships/image" Target="media/image24.png"/><Relationship Id="rId61" Type="http://schemas.openxmlformats.org/officeDocument/2006/relationships/image" Target="media/image28.png"/><Relationship Id="rId10" Type="http://schemas.openxmlformats.org/officeDocument/2006/relationships/hyperlink" Target="https://statistik.econ.kit.edu/download/doc_secure1/RM-Interview-Rachev-Mittnik-EnglishTranslation.pdf" TargetMode="External"/><Relationship Id="rId19" Type="http://schemas.openxmlformats.org/officeDocument/2006/relationships/hyperlink" Target="https://papers.ssrn.com/sol3/papers.cfm?abstract_id=2742170" TargetMode="External"/><Relationship Id="rId31" Type="http://schemas.openxmlformats.org/officeDocument/2006/relationships/hyperlink" Target="http://papers.ssrn.com/sol3/papers.cfm?abstract_id=1314585" TargetMode="External"/><Relationship Id="rId44" Type="http://schemas.openxmlformats.org/officeDocument/2006/relationships/image" Target="media/image11.png"/><Relationship Id="rId52" Type="http://schemas.openxmlformats.org/officeDocument/2006/relationships/image" Target="media/image19.png"/><Relationship Id="rId60" Type="http://schemas.openxmlformats.org/officeDocument/2006/relationships/image" Target="media/image27.png"/><Relationship Id="rId65"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en.wikipedia.org/wiki/Modern_portfolio_theory" TargetMode="External"/><Relationship Id="rId14" Type="http://schemas.openxmlformats.org/officeDocument/2006/relationships/hyperlink" Target="http://mba.tuck.dartmouth.edu/pages/faculty/ken.french/data-library" TargetMode="External"/><Relationship Id="rId22" Type="http://schemas.openxmlformats.org/officeDocument/2006/relationships/hyperlink" Target="http://www.blacklitterman.org/methods.html" TargetMode="External"/><Relationship Id="rId27" Type="http://schemas.openxmlformats.org/officeDocument/2006/relationships/hyperlink" Target="http://www.globalriskguard.com/resources/assetman/BL_HfB_Oct08.pdf" TargetMode="External"/><Relationship Id="rId30" Type="http://schemas.openxmlformats.org/officeDocument/2006/relationships/hyperlink" Target="http://papers.ssrn.com/sol3/papers.cfm?abstract_id=2641893" TargetMode="External"/><Relationship Id="rId35" Type="http://schemas.openxmlformats.org/officeDocument/2006/relationships/image" Target="media/image2.png"/><Relationship Id="rId43" Type="http://schemas.openxmlformats.org/officeDocument/2006/relationships/image" Target="media/image10.png"/><Relationship Id="rId48" Type="http://schemas.openxmlformats.org/officeDocument/2006/relationships/image" Target="media/image15.png"/><Relationship Id="rId56" Type="http://schemas.openxmlformats.org/officeDocument/2006/relationships/image" Target="media/image23.png"/><Relationship Id="rId64" Type="http://schemas.openxmlformats.org/officeDocument/2006/relationships/header" Target="header1.xml"/><Relationship Id="rId8" Type="http://schemas.openxmlformats.org/officeDocument/2006/relationships/image" Target="media/image1.png"/><Relationship Id="rId51" Type="http://schemas.openxmlformats.org/officeDocument/2006/relationships/image" Target="media/image18.png"/><Relationship Id="rId3" Type="http://schemas.openxmlformats.org/officeDocument/2006/relationships/styles" Target="styles.xml"/><Relationship Id="rId12" Type="http://schemas.openxmlformats.org/officeDocument/2006/relationships/hyperlink" Target="https://papers.ssrn.com/sol3/papers.cfm?abstract_id=2472936" TargetMode="External"/><Relationship Id="rId17" Type="http://schemas.openxmlformats.org/officeDocument/2006/relationships/hyperlink" Target="http://ammannsteiner.ch/" TargetMode="External"/><Relationship Id="rId25" Type="http://schemas.openxmlformats.org/officeDocument/2006/relationships/hyperlink" Target="http://www.globalriskguard.com/resources/assetman/bayes_0008.pdf" TargetMode="External"/><Relationship Id="rId33" Type="http://schemas.openxmlformats.org/officeDocument/2006/relationships/hyperlink" Target="https://corporate.morningstar.com/ib/documents/MethodologyDocuments/IBBAssociates/BlackLitterman.pdf" TargetMode="External"/><Relationship Id="rId38" Type="http://schemas.openxmlformats.org/officeDocument/2006/relationships/image" Target="media/image5.png"/><Relationship Id="rId46" Type="http://schemas.openxmlformats.org/officeDocument/2006/relationships/image" Target="media/image13.png"/><Relationship Id="rId59" Type="http://schemas.openxmlformats.org/officeDocument/2006/relationships/image" Target="media/image26.png"/><Relationship Id="rId67" Type="http://schemas.openxmlformats.org/officeDocument/2006/relationships/theme" Target="theme/theme1.xml"/><Relationship Id="rId20" Type="http://schemas.openxmlformats.org/officeDocument/2006/relationships/hyperlink" Target="https://en.wikipedia.org/wiki/Fama%E2%80%93French_three-factor_model" TargetMode="External"/><Relationship Id="rId41" Type="http://schemas.openxmlformats.org/officeDocument/2006/relationships/image" Target="media/image8.png"/><Relationship Id="rId54" Type="http://schemas.openxmlformats.org/officeDocument/2006/relationships/image" Target="media/image21.png"/><Relationship Id="rId62" Type="http://schemas.openxmlformats.org/officeDocument/2006/relationships/image" Target="media/image29.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8BF073-5F0F-4820-BBED-333B47355D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258</Pages>
  <Words>44254</Words>
  <Characters>252249</Characters>
  <Application>Microsoft Office Word</Application>
  <DocSecurity>0</DocSecurity>
  <Lines>2102</Lines>
  <Paragraphs>591</Paragraphs>
  <ScaleCrop>false</ScaleCrop>
  <HeadingPairs>
    <vt:vector size="2" baseType="variant">
      <vt:variant>
        <vt:lpstr>Title</vt:lpstr>
      </vt:variant>
      <vt:variant>
        <vt:i4>1</vt:i4>
      </vt:variant>
    </vt:vector>
  </HeadingPairs>
  <TitlesOfParts>
    <vt:vector size="1" baseType="lpstr">
      <vt:lpstr>Asset Allocation</vt:lpstr>
    </vt:vector>
  </TitlesOfParts>
  <Company>Toshiba</Company>
  <LinksUpToDate>false</LinksUpToDate>
  <CharactersWithSpaces>295912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Asset Allocation</dc:title>
  <dc:creator>Spooky</dc:creator>
  <cp:keywords>Asset Allocation</cp:keywords>
  <cp:lastModifiedBy>Lakshmi Krishnamurthy</cp:lastModifiedBy>
  <cp:revision>3</cp:revision>
  <cp:lastPrinted>2024-03-01T04:16:00Z</cp:lastPrinted>
  <dcterms:created xsi:type="dcterms:W3CDTF">2024-08-24T03:23:00Z</dcterms:created>
  <dcterms:modified xsi:type="dcterms:W3CDTF">2024-08-24T03:32:00Z</dcterms:modified>
</cp:coreProperties>
</file>