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5EE665BB" w:rsidR="00604E29" w:rsidRDefault="00C27B72">
            <w:r w:rsidRPr="00C27B72">
              <w:t>1</w:t>
            </w:r>
            <w:r w:rsidR="007560F4">
              <w:t>6</w:t>
            </w:r>
            <w:r w:rsidRPr="00C27B72">
              <w:t xml:space="preserve"> February 202</w:t>
            </w:r>
            <w:r w:rsidR="006B70DD">
              <w:t>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7541B31E" w:rsidR="00604E29" w:rsidRDefault="00646AAC">
            <w:r w:rsidRPr="00646AAC">
              <w:t>LTVIP2026TMIDS66020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3E87CA49" w:rsidR="00604E29" w:rsidRDefault="0093511A">
            <w:r w:rsidRPr="0093511A">
              <w:t>IntelliSQL: Intelligent SQL Querying with LLMs Using Gemini Pro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04A66219" w:rsidR="00604E29" w:rsidRDefault="0093511A">
            <w:r w:rsidRPr="0093511A">
              <w:t>Non-technical administrators and staff face a "technical barrier" where they cannot retrieve student data (marks, placements) because they lack SQL coding skills. This creates a dependency on IT departments and causes slow reporting workflows.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3B027DD7" w:rsidR="00604E29" w:rsidRDefault="0093511A">
            <w:r w:rsidRPr="0093511A">
              <w:t xml:space="preserve">IntelliSQL is an "intelligent query assistant" that uses </w:t>
            </w:r>
            <w:r w:rsidRPr="0093511A">
              <w:rPr>
                <w:b/>
                <w:bCs/>
              </w:rPr>
              <w:t>Gemini 1.5 Flash</w:t>
            </w:r>
            <w:r w:rsidRPr="0093511A">
              <w:t xml:space="preserve"> to translate natural language English into executable SQL queries. It features a professional </w:t>
            </w:r>
            <w:r w:rsidRPr="0093511A">
              <w:rPr>
                <w:b/>
                <w:bCs/>
              </w:rPr>
              <w:t>Streamlit</w:t>
            </w:r>
            <w:r w:rsidRPr="0093511A">
              <w:t xml:space="preserve"> dashboard where users type questions and receive structured data tables instantly.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74B1E79F" w:rsidR="00604E29" w:rsidRDefault="0093511A">
            <w:r w:rsidRPr="0093511A">
              <w:t xml:space="preserve">The solution uses </w:t>
            </w:r>
            <w:r w:rsidRPr="0093511A">
              <w:rPr>
                <w:b/>
                <w:bCs/>
              </w:rPr>
              <w:t>LLM architecture</w:t>
            </w:r>
            <w:r w:rsidRPr="0093511A">
              <w:t xml:space="preserve"> and </w:t>
            </w:r>
            <w:r w:rsidRPr="0093511A">
              <w:rPr>
                <w:b/>
                <w:bCs/>
              </w:rPr>
              <w:t>Regex-based sanitization</w:t>
            </w:r>
            <w:r w:rsidRPr="0093511A">
              <w:t xml:space="preserve"> to bridge the gap between human thought and database logic. Unlike standard SQL editors, it requires zero coding knowledge and cleans AI output to ensure query safety.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2D84F1A1" w:rsidR="00604E29" w:rsidRDefault="0093511A">
            <w:r w:rsidRPr="0093511A">
              <w:t>It empowers non-technical users to become self-sufficient, leading to an "effortless and intuitive" experience. Customer satisfaction is increased by removing the "frequent annoyance" of waiting for technical staff for simple data requests.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4E5370D7" w:rsidR="00604E29" w:rsidRDefault="0093511A">
            <w:r w:rsidRPr="0093511A">
              <w:t xml:space="preserve">The model can follow a </w:t>
            </w:r>
            <w:r w:rsidRPr="0093511A">
              <w:rPr>
                <w:b/>
                <w:bCs/>
              </w:rPr>
              <w:t>SaaS (Software as a Service)</w:t>
            </w:r>
            <w:r w:rsidRPr="0093511A">
              <w:t xml:space="preserve"> approach with tiered subscriptions based on the number of database connections or queries per month. It could also be offered as a custom enterprise solution for academic institutions looking to modernize their data accessibility.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40673CA5" w:rsidR="00604E29" w:rsidRDefault="0093511A">
            <w:r w:rsidRPr="0093511A">
              <w:t>The modular 3-tier architecture allows the system to scale by upgrading the LLM (e.g., from Flash to Pro) or migrating from a local SQLite database to a cloud-based SQL server (like PostgreSQL) with minimal changes to the core logic.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394F59"/>
    <w:rsid w:val="00604E29"/>
    <w:rsid w:val="00646AAC"/>
    <w:rsid w:val="006B70DD"/>
    <w:rsid w:val="007560F4"/>
    <w:rsid w:val="0093511A"/>
    <w:rsid w:val="00994582"/>
    <w:rsid w:val="00C27B72"/>
    <w:rsid w:val="00D843C5"/>
    <w:rsid w:val="00D90E76"/>
    <w:rsid w:val="00E25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304</Words>
  <Characters>1737</Characters>
  <Application>Microsoft Office Word</Application>
  <DocSecurity>0</DocSecurity>
  <Lines>14</Lines>
  <Paragraphs>4</Paragraphs>
  <ScaleCrop>false</ScaleCrop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Lakshmi Aravindreddy Ummadi</cp:lastModifiedBy>
  <cp:revision>8</cp:revision>
  <dcterms:created xsi:type="dcterms:W3CDTF">2022-09-18T16:51:00Z</dcterms:created>
  <dcterms:modified xsi:type="dcterms:W3CDTF">2026-02-19T17:04:00Z</dcterms:modified>
</cp:coreProperties>
</file>