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83A7" w14:textId="77777777" w:rsidR="00FE26B7" w:rsidRPr="00FE26B7" w:rsidRDefault="00FE26B7" w:rsidP="00FE26B7">
      <w:pPr>
        <w:rPr>
          <w:b/>
          <w:bCs/>
          <w:sz w:val="36"/>
          <w:szCs w:val="36"/>
        </w:rPr>
      </w:pPr>
      <w:r w:rsidRPr="00FE26B7">
        <w:rPr>
          <w:b/>
          <w:bCs/>
          <w:sz w:val="36"/>
          <w:szCs w:val="36"/>
        </w:rPr>
        <w:t>Voice-Based Concept Understanding Analyser</w:t>
      </w:r>
    </w:p>
    <w:p w14:paraId="791B6FF0" w14:textId="77777777" w:rsidR="00FE26B7" w:rsidRPr="00FE26B7" w:rsidRDefault="00FE26B7" w:rsidP="00FE26B7">
      <w:pPr>
        <w:rPr>
          <w:b/>
          <w:bCs/>
          <w:sz w:val="32"/>
          <w:szCs w:val="32"/>
        </w:rPr>
      </w:pPr>
      <w:r w:rsidRPr="00FE26B7">
        <w:rPr>
          <w:b/>
          <w:bCs/>
          <w:sz w:val="32"/>
          <w:szCs w:val="32"/>
        </w:rPr>
        <w:t>Story 2: Project Structure Initialization</w:t>
      </w:r>
    </w:p>
    <w:p w14:paraId="2CA234F6" w14:textId="77777777" w:rsidR="00FE26B7" w:rsidRPr="00FE26B7" w:rsidRDefault="00FE26B7" w:rsidP="00FE26B7">
      <w:r w:rsidRPr="00FE26B7">
        <w:t xml:space="preserve">The </w:t>
      </w:r>
      <w:r w:rsidRPr="00FE26B7">
        <w:rPr>
          <w:b/>
          <w:bCs/>
        </w:rPr>
        <w:t>Voice-Based Concept Understanding Analyser (VBCUA)</w:t>
      </w:r>
      <w:r w:rsidRPr="00FE26B7">
        <w:t xml:space="preserve"> is organized using a clean and modular project structure to improve maintainability, scalability, and efficient development. The system components are separated based on their specific functionalities, allowing easier debugging, future enhancements, and better management of the application workflow.</w:t>
      </w:r>
    </w:p>
    <w:p w14:paraId="65D6950F" w14:textId="77777777" w:rsidR="00FE26B7" w:rsidRPr="00FE26B7" w:rsidRDefault="00FE26B7" w:rsidP="00FE26B7">
      <w:r w:rsidRPr="00FE26B7">
        <w:t>The major components of the project structure include:</w:t>
      </w:r>
    </w:p>
    <w:p w14:paraId="74215C87" w14:textId="77777777" w:rsidR="00FE26B7" w:rsidRPr="00FE26B7" w:rsidRDefault="00FE26B7" w:rsidP="00FE26B7">
      <w:pPr>
        <w:numPr>
          <w:ilvl w:val="0"/>
          <w:numId w:val="1"/>
        </w:numPr>
      </w:pPr>
      <w:r w:rsidRPr="00FE26B7">
        <w:rPr>
          <w:b/>
          <w:bCs/>
          <w:sz w:val="28"/>
          <w:szCs w:val="28"/>
        </w:rPr>
        <w:t>app.py</w:t>
      </w:r>
      <w:r w:rsidRPr="00FE26B7">
        <w:t xml:space="preserve"> – Acts as the main application file and provides the </w:t>
      </w:r>
      <w:proofErr w:type="spellStart"/>
      <w:r w:rsidRPr="00FE26B7">
        <w:t>Streamlit</w:t>
      </w:r>
      <w:proofErr w:type="spellEnd"/>
      <w:r w:rsidRPr="00FE26B7">
        <w:t>-based user interface. It manages user interactions, handles voice input uploads, controls the analysis workflow, and displays evaluation results.</w:t>
      </w:r>
    </w:p>
    <w:p w14:paraId="3EE79F74" w14:textId="77777777" w:rsidR="00FE26B7" w:rsidRPr="00FE26B7" w:rsidRDefault="00FE26B7" w:rsidP="00FE26B7">
      <w:pPr>
        <w:numPr>
          <w:ilvl w:val="0"/>
          <w:numId w:val="1"/>
        </w:numPr>
      </w:pPr>
      <w:r w:rsidRPr="00FE26B7">
        <w:rPr>
          <w:b/>
          <w:bCs/>
          <w:sz w:val="28"/>
          <w:szCs w:val="28"/>
        </w:rPr>
        <w:t>audio_utils.py</w:t>
      </w:r>
      <w:r w:rsidRPr="00FE26B7">
        <w:t xml:space="preserve"> – Contains audio processing utilities responsible for loading voice recordings, preprocessing audio data, and extracting important speech features such as pitch, speaking rate, pauses, and clarity using audio analysis techniques.</w:t>
      </w:r>
    </w:p>
    <w:p w14:paraId="56DCFB15" w14:textId="77777777" w:rsidR="00FE26B7" w:rsidRPr="00FE26B7" w:rsidRDefault="00FE26B7" w:rsidP="00FE26B7">
      <w:pPr>
        <w:numPr>
          <w:ilvl w:val="0"/>
          <w:numId w:val="1"/>
        </w:numPr>
      </w:pPr>
      <w:r w:rsidRPr="00FE26B7">
        <w:rPr>
          <w:b/>
          <w:bCs/>
          <w:sz w:val="28"/>
          <w:szCs w:val="28"/>
        </w:rPr>
        <w:t>speech_to_text.py</w:t>
      </w:r>
      <w:r w:rsidRPr="00FE26B7">
        <w:t xml:space="preserve"> – Implements the speech recognition module using OpenAI Whisper to convert user voice responses into accurate text transcripts for further analysis.</w:t>
      </w:r>
    </w:p>
    <w:p w14:paraId="76993B94" w14:textId="77777777" w:rsidR="00FE26B7" w:rsidRPr="00FE26B7" w:rsidRDefault="00FE26B7" w:rsidP="00FE26B7">
      <w:pPr>
        <w:numPr>
          <w:ilvl w:val="0"/>
          <w:numId w:val="1"/>
        </w:numPr>
      </w:pPr>
      <w:r w:rsidRPr="00FE26B7">
        <w:rPr>
          <w:b/>
          <w:bCs/>
          <w:sz w:val="28"/>
          <w:szCs w:val="28"/>
        </w:rPr>
        <w:t>semantic_eval.py</w:t>
      </w:r>
      <w:r w:rsidRPr="00FE26B7">
        <w:rPr>
          <w:sz w:val="28"/>
          <w:szCs w:val="28"/>
        </w:rPr>
        <w:t xml:space="preserve"> </w:t>
      </w:r>
      <w:r w:rsidRPr="00FE26B7">
        <w:t>– Handles semantic understanding and similarity evaluation using Sentence-BERT (SBERT). It compares the generated transcript with predefined reference concepts to determine the level of conceptual similarity and understanding.</w:t>
      </w:r>
    </w:p>
    <w:p w14:paraId="6F8F8CA2" w14:textId="77777777" w:rsidR="00FE26B7" w:rsidRPr="00FE26B7" w:rsidRDefault="00FE26B7" w:rsidP="00FE26B7">
      <w:pPr>
        <w:numPr>
          <w:ilvl w:val="0"/>
          <w:numId w:val="1"/>
        </w:numPr>
      </w:pPr>
      <w:r w:rsidRPr="00FE26B7">
        <w:rPr>
          <w:b/>
          <w:bCs/>
          <w:sz w:val="28"/>
          <w:szCs w:val="28"/>
        </w:rPr>
        <w:t>scoring_engine.py</w:t>
      </w:r>
      <w:r w:rsidRPr="00FE26B7">
        <w:t xml:space="preserve"> – Responsible for calculating the overall understanding score by combining semantic similarity results and audio-based evaluation metrics. It classifies the user's performance based on predefined scoring criteria.</w:t>
      </w:r>
    </w:p>
    <w:p w14:paraId="71130408" w14:textId="77777777" w:rsidR="00FE26B7" w:rsidRPr="00FE26B7" w:rsidRDefault="00FE26B7" w:rsidP="00FE26B7">
      <w:pPr>
        <w:numPr>
          <w:ilvl w:val="0"/>
          <w:numId w:val="1"/>
        </w:numPr>
      </w:pPr>
      <w:r w:rsidRPr="00FE26B7">
        <w:rPr>
          <w:b/>
          <w:bCs/>
          <w:sz w:val="28"/>
          <w:szCs w:val="28"/>
        </w:rPr>
        <w:t>report_generator.py</w:t>
      </w:r>
      <w:r w:rsidRPr="00FE26B7">
        <w:t xml:space="preserve"> – Generates detailed PDF evaluation reports using </w:t>
      </w:r>
      <w:proofErr w:type="spellStart"/>
      <w:r w:rsidRPr="00FE26B7">
        <w:t>ReportLab</w:t>
      </w:r>
      <w:proofErr w:type="spellEnd"/>
      <w:r w:rsidRPr="00FE26B7">
        <w:t>. The reports include transcripts, audio analysis results, semantic scores, overall assessment, and feedback.</w:t>
      </w:r>
    </w:p>
    <w:p w14:paraId="018E9761" w14:textId="77777777" w:rsidR="00FE26B7" w:rsidRPr="00FE26B7" w:rsidRDefault="00FE26B7" w:rsidP="00FE26B7">
      <w:r w:rsidRPr="00FE26B7">
        <w:t xml:space="preserve">This modular design ensures clear separation of responsibilities between the user interface, audio processing, speech recognition, semantic analysis, scoring, and report generation modules. The structured architecture improves system reliability, simplifies maintenance, and supports future expansion of the </w:t>
      </w:r>
      <w:r w:rsidRPr="00FE26B7">
        <w:rPr>
          <w:b/>
          <w:bCs/>
        </w:rPr>
        <w:t>Voice-Based Concept Understanding Analyser</w:t>
      </w:r>
      <w:r w:rsidRPr="00FE26B7">
        <w:t>.</w:t>
      </w:r>
    </w:p>
    <w:p w14:paraId="05372E28"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D5D3F"/>
    <w:multiLevelType w:val="multilevel"/>
    <w:tmpl w:val="E2D6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29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B7"/>
    <w:rsid w:val="004F1330"/>
    <w:rsid w:val="00A46AC6"/>
    <w:rsid w:val="00C273DE"/>
    <w:rsid w:val="00D874B6"/>
    <w:rsid w:val="00FE2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B19C"/>
  <w15:chartTrackingRefBased/>
  <w15:docId w15:val="{43ED024D-B0B1-4CCC-A5AB-EE360752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6B7"/>
    <w:rPr>
      <w:rFonts w:eastAsiaTheme="majorEastAsia" w:cstheme="majorBidi"/>
      <w:color w:val="272727" w:themeColor="text1" w:themeTint="D8"/>
    </w:rPr>
  </w:style>
  <w:style w:type="paragraph" w:styleId="Title">
    <w:name w:val="Title"/>
    <w:basedOn w:val="Normal"/>
    <w:next w:val="Normal"/>
    <w:link w:val="TitleChar"/>
    <w:uiPriority w:val="10"/>
    <w:qFormat/>
    <w:rsid w:val="00FE2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6B7"/>
    <w:pPr>
      <w:spacing w:before="160"/>
      <w:jc w:val="center"/>
    </w:pPr>
    <w:rPr>
      <w:i/>
      <w:iCs/>
      <w:color w:val="404040" w:themeColor="text1" w:themeTint="BF"/>
    </w:rPr>
  </w:style>
  <w:style w:type="character" w:customStyle="1" w:styleId="QuoteChar">
    <w:name w:val="Quote Char"/>
    <w:basedOn w:val="DefaultParagraphFont"/>
    <w:link w:val="Quote"/>
    <w:uiPriority w:val="29"/>
    <w:rsid w:val="00FE26B7"/>
    <w:rPr>
      <w:i/>
      <w:iCs/>
      <w:color w:val="404040" w:themeColor="text1" w:themeTint="BF"/>
    </w:rPr>
  </w:style>
  <w:style w:type="paragraph" w:styleId="ListParagraph">
    <w:name w:val="List Paragraph"/>
    <w:basedOn w:val="Normal"/>
    <w:uiPriority w:val="34"/>
    <w:qFormat/>
    <w:rsid w:val="00FE26B7"/>
    <w:pPr>
      <w:ind w:left="720"/>
      <w:contextualSpacing/>
    </w:pPr>
  </w:style>
  <w:style w:type="character" w:styleId="IntenseEmphasis">
    <w:name w:val="Intense Emphasis"/>
    <w:basedOn w:val="DefaultParagraphFont"/>
    <w:uiPriority w:val="21"/>
    <w:qFormat/>
    <w:rsid w:val="00FE26B7"/>
    <w:rPr>
      <w:i/>
      <w:iCs/>
      <w:color w:val="2F5496" w:themeColor="accent1" w:themeShade="BF"/>
    </w:rPr>
  </w:style>
  <w:style w:type="paragraph" w:styleId="IntenseQuote">
    <w:name w:val="Intense Quote"/>
    <w:basedOn w:val="Normal"/>
    <w:next w:val="Normal"/>
    <w:link w:val="IntenseQuoteChar"/>
    <w:uiPriority w:val="30"/>
    <w:qFormat/>
    <w:rsid w:val="00FE2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6B7"/>
    <w:rPr>
      <w:i/>
      <w:iCs/>
      <w:color w:val="2F5496" w:themeColor="accent1" w:themeShade="BF"/>
    </w:rPr>
  </w:style>
  <w:style w:type="character" w:styleId="IntenseReference">
    <w:name w:val="Intense Reference"/>
    <w:basedOn w:val="DefaultParagraphFont"/>
    <w:uiPriority w:val="32"/>
    <w:qFormat/>
    <w:rsid w:val="00FE26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2026-07-14T13:50:00Z</dcterms:created>
  <dcterms:modified xsi:type="dcterms:W3CDTF">2026-07-14T13:52:00Z</dcterms:modified>
</cp:coreProperties>
</file>