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16:09:21.206386</w:t>
      </w:r>
    </w:p>
    <w:p/>
    <w:p>
      <w:r>
        <w:t># Business Level Functional Test Case Document</w:t>
      </w:r>
    </w:p>
    <w:p/>
    <w:p>
      <w:r>
        <w:t>---</w:t>
      </w:r>
    </w:p>
    <w:p/>
    <w:p>
      <w:r>
        <w:t xml:space="preserve">## Test Name  </w:t>
      </w:r>
    </w:p>
    <w:p>
      <w:r>
        <w:t>User Login and Asset Upload in DD Application</w:t>
      </w:r>
    </w:p>
    <w:p/>
    <w:p>
      <w:r>
        <w:t xml:space="preserve">## Business Goal  </w:t>
      </w:r>
    </w:p>
    <w:p>
      <w:r>
        <w:t>Verify that a user can successfully log in to the DD application and upload digital assets through the assets interface.</w:t>
      </w:r>
    </w:p>
    <w:p/>
    <w:p>
      <w:r>
        <w:t xml:space="preserve">## Application  </w:t>
      </w:r>
    </w:p>
    <w:p>
      <w:r>
        <w:t>DD (Digital Asset Management)</w:t>
      </w:r>
    </w:p>
    <w:p/>
    <w:p>
      <w:r>
        <w:t xml:space="preserve">## Preconditions  </w:t>
      </w:r>
    </w:p>
    <w:p>
      <w:r>
        <w:t>- User has valid login credentials.</w:t>
      </w:r>
    </w:p>
    <w:p>
      <w:r>
        <w:t>- User has appropriate permissions to upload assets.</w:t>
      </w:r>
    </w:p>
    <w:p>
      <w:r>
        <w:t>- The web browser is open and connected to the internet.</w:t>
      </w:r>
    </w:p>
    <w:p/>
    <w:p>
      <w:r>
        <w:t>---</w:t>
      </w:r>
    </w:p>
    <w:p/>
    <w:p>
      <w:r>
        <w:t>## Test Steps</w:t>
      </w:r>
    </w:p>
    <w:p/>
    <w:p>
      <w:r>
        <w:t xml:space="preserve">### Step 1: Access the DD Login Page  </w:t>
      </w:r>
    </w:p>
    <w:p>
      <w:r>
        <w:t xml:space="preserve">- Navigate the browser to the DD application login URL.  </w:t>
      </w:r>
    </w:p>
    <w:p>
      <w:r>
        <w:t>- **Expected Result:** The login page is displayed with fields for Email and Password, a login button, and options for alternative sign-in methods.</w:t>
      </w:r>
    </w:p>
    <w:p/>
    <w:p>
      <w:r>
        <w:t xml:space="preserve">### Step 2: Enter User Email  </w:t>
      </w:r>
    </w:p>
    <w:p>
      <w:r>
        <w:t xml:space="preserve">- Input the user’s email address into the email field (e.g., hoanpx.bhsoft@gmail.com).  </w:t>
      </w:r>
    </w:p>
    <w:p>
      <w:r>
        <w:t>- **Expected Result:** The email address appears correctly in the email input field.</w:t>
      </w:r>
    </w:p>
    <w:p/>
    <w:p>
      <w:r>
        <w:t xml:space="preserve">### Step 3: Enter User Password  </w:t>
      </w:r>
    </w:p>
    <w:p>
      <w:r>
        <w:t xml:space="preserve">- Input the user’s password into the password field. (Password entry is masked.)  </w:t>
      </w:r>
    </w:p>
    <w:p>
      <w:r>
        <w:t>- **Expected Result:** The password is masked and accepted without error.</w:t>
      </w:r>
    </w:p>
    <w:p/>
    <w:p>
      <w:r>
        <w:t xml:space="preserve">### Step 4: Submit Login Information  </w:t>
      </w:r>
    </w:p>
    <w:p>
      <w:r>
        <w:t xml:space="preserve">- Click the "Login" button to submit credentials.  </w:t>
      </w:r>
    </w:p>
    <w:p>
      <w:r>
        <w:t>- **Expected Result:** The application authenticates the user and redirects to the user’s assets landing page.</w:t>
      </w:r>
    </w:p>
    <w:p/>
    <w:p>
      <w:r>
        <w:t xml:space="preserve">### Step 5: Verify Successful Login  </w:t>
      </w:r>
    </w:p>
    <w:p>
      <w:r>
        <w:t xml:space="preserve">- Confirm the browser navigates to the assets page URL.  </w:t>
      </w:r>
    </w:p>
    <w:p>
      <w:r>
        <w:t>- **Expected Result:** The assets dashboard is displayed, indicating successful login.</w:t>
      </w:r>
    </w:p>
    <w:p/>
    <w:p>
      <w:r>
        <w:t xml:space="preserve">### Step 6: Initiate Asset Upload Process  </w:t>
      </w:r>
    </w:p>
    <w:p>
      <w:r>
        <w:t xml:space="preserve">- Click the "Upload" button on the assets page.  </w:t>
      </w:r>
    </w:p>
    <w:p>
      <w:r>
        <w:t>- **Expected Result:** The upload interface opens, allowing selection of files for upload.</w:t>
      </w:r>
    </w:p>
    <w:p/>
    <w:p>
      <w:r>
        <w:t xml:space="preserve">### Step 7: Select Files for Upload  </w:t>
      </w:r>
    </w:p>
    <w:p>
      <w:r>
        <w:t xml:space="preserve">- Click the "Select files" button and choose files from the local device for uploading.  </w:t>
      </w:r>
    </w:p>
    <w:p>
      <w:r>
        <w:t>- **Expected Result:** The selected files appear in the upload queue, ready to be processed.</w:t>
      </w:r>
    </w:p>
    <w:p/>
    <w:p>
      <w:r>
        <w:t xml:space="preserve">### Step 8: Filter or Enter Asset Metadata (Optional)  </w:t>
      </w:r>
    </w:p>
    <w:p>
      <w:r>
        <w:t xml:space="preserve">- Enter relevant metadata or tags such as "Sample" and "TEST" in the designated metadata fields to categorize the uploaded files.  </w:t>
      </w:r>
    </w:p>
    <w:p>
      <w:r>
        <w:t>- **Expected Result:** The entered metadata is populated correctly in the input fields associated with the files.</w:t>
      </w:r>
    </w:p>
    <w:p/>
    <w:p>
      <w:r>
        <w:t xml:space="preserve">### Step 9: Choose Asset Category  </w:t>
      </w:r>
    </w:p>
    <w:p>
      <w:r>
        <w:t xml:space="preserve">- Select the category "Images" under asset classification options.  </w:t>
      </w:r>
    </w:p>
    <w:p>
      <w:r>
        <w:t>- **Expected Result:** The selected category is highlighted and applied to the files being uploaded.</w:t>
      </w:r>
    </w:p>
    <w:p/>
    <w:p>
      <w:r>
        <w:t xml:space="preserve">### Step 10: Complete the Upload  </w:t>
      </w:r>
    </w:p>
    <w:p>
      <w:r>
        <w:t xml:space="preserve">- Click the "Upload" button to finalize the asset upload process.  </w:t>
      </w:r>
    </w:p>
    <w:p>
      <w:r>
        <w:t>- **Expected Result:** The application begins uploading the files and displays progress indicators.</w:t>
      </w:r>
    </w:p>
    <w:p/>
    <w:p>
      <w:r>
        <w:t xml:space="preserve">### Step 11: Verify Upload Completion  </w:t>
      </w:r>
    </w:p>
    <w:p>
      <w:r>
        <w:t xml:space="preserve">- Confirm that the newly uploaded asset (for example, named "IMG_142521") appears in the assets list.  </w:t>
      </w:r>
    </w:p>
    <w:p>
      <w:r>
        <w:t>- **Expected Result:** The asset is listed with correct details and is accessible for further actions.</w:t>
      </w:r>
    </w:p>
    <w:p/>
    <w:p>
      <w:r>
        <w:t>---</w:t>
      </w:r>
    </w:p>
    <w:p/>
    <w:p>
      <w:r>
        <w:t xml:space="preserve">## Postconditions  </w:t>
      </w:r>
    </w:p>
    <w:p>
      <w:r>
        <w:t xml:space="preserve">- The user is logged into the DD application with an active session.  </w:t>
      </w:r>
    </w:p>
    <w:p>
      <w:r>
        <w:t xml:space="preserve">- The selected digital assets are uploaded and listed in the user's asset library.  </w:t>
      </w:r>
    </w:p>
    <w:p>
      <w:r>
        <w:t>- The user can proceed with managing assets or logging out as required.</w:t>
      </w:r>
    </w:p>
    <w:p/>
    <w:p>
      <w:r>
        <w:t>---</w:t>
      </w:r>
    </w:p>
    <w:p/>
    <w:p>
      <w:r>
        <w:t>## Traceability Mapping</w:t>
      </w:r>
    </w:p>
    <w:p/>
    <w:p>
      <w:r>
        <w:t>| Functional Step                       | Source Step IDs             |</w:t>
      </w:r>
    </w:p>
    <w:p>
      <w:r>
        <w:t>|-------------------------------------|----------------------------|</w:t>
      </w:r>
    </w:p>
    <w:p>
      <w:r>
        <w:t>| Step 1: Access the DD Login Page    | 1, 2                       |</w:t>
      </w:r>
    </w:p>
    <w:p>
      <w:r>
        <w:t>| Step 2: Enter User Email             | 5                          |</w:t>
      </w:r>
    </w:p>
    <w:p>
      <w:r>
        <w:t>| Step 3: Enter User Password          | 3, 6, 7, 8, 9, 10, 11, 12, 13 |</w:t>
      </w:r>
    </w:p>
    <w:p>
      <w:r>
        <w:t>| Step 4: Submit Login Information     | 4, 14                      |</w:t>
      </w:r>
    </w:p>
    <w:p>
      <w:r>
        <w:t>| Step 5: Verify Successful Login      | 15                         |</w:t>
      </w:r>
    </w:p>
    <w:p>
      <w:r>
        <w:t>| Step 6: Initiate Asset Upload Process| 17                         |</w:t>
      </w:r>
    </w:p>
    <w:p>
      <w:r>
        <w:t>| Step 7: Select Files for Upload      | 18, 19                     |</w:t>
      </w:r>
    </w:p>
    <w:p>
      <w:r>
        <w:t>| Step 8: Filter or Enter Asset Metadata (Optional) | 20, 21, 22, 23, 24, 25, 28, 29, 30, 31 |</w:t>
      </w:r>
    </w:p>
    <w:p>
      <w:r>
        <w:t>| Step 9: Choose Asset Category        | 26, 27                     |</w:t>
      </w:r>
    </w:p>
    <w:p>
      <w:r>
        <w:t>| Step 10: Complete the Upload         | 32                         |</w:t>
      </w:r>
    </w:p>
    <w:p>
      <w:r>
        <w:t>| Step 11: Verify Upload Completion    | 34, 35                     |</w:t>
      </w:r>
    </w:p>
    <w:p/>
    <w:p>
      <w:r>
        <w:t>---</w:t>
      </w:r>
    </w:p>
    <w:p/>
    <w:p>
      <w:r>
        <w:t>End of Test Case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