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color w:val="4F81BD"/>
          <w:sz w:val="28"/>
        </w:rPr>
        <w:t>User Guide: Navigating and Managing Assets in Mirrix Web Application</w:t>
      </w:r>
    </w:p>
    <w:p/>
    <w:p>
      <w:pPr>
        <w:pStyle w:val="Heading4"/>
      </w:pPr>
      <w:r>
        <w:t>1. Purpose</w:t>
      </w:r>
    </w:p>
    <w:p>
      <w:r>
        <w:t>This guide provides step-by-step instructions on how to navigate within the Mirrix Web Application, upload new assets, manage asset details, and log out securely. It is designed to assist users in efficiently managing digital assets through the application's interface.</w:t>
      </w:r>
    </w:p>
    <w:p/>
    <w:p>
      <w:pPr>
        <w:pStyle w:val="Heading4"/>
      </w:pPr>
      <w:r>
        <w:t>2. Scope</w:t>
      </w:r>
    </w:p>
    <w:p>
      <w:r>
        <w:t>This guide is intended for users of the Mirrix Web Application who have assets to upload or manage. It is suitable for digital asset managers, content creators, and anyone responsible for maintaining an online asset library. Users need to have the appropriate permissions to upload and edit asset details.</w:t>
      </w:r>
    </w:p>
    <w:p/>
    <w:p>
      <w:pPr>
        <w:pStyle w:val="Heading4"/>
      </w:pPr>
      <w:r>
        <w:t>3. Prerequisites</w:t>
      </w:r>
    </w:p>
    <w:p>
      <w:pPr>
        <w:pStyle w:val="ListBullet"/>
      </w:pPr>
      <w:r>
        <w:t>Valid Mirrix Web Application access credentials (username and password)</w:t>
      </w:r>
    </w:p>
    <w:p>
      <w:pPr>
        <w:pStyle w:val="ListBullet"/>
      </w:pPr>
      <w:r>
        <w:t>A compatible web browser (e.g., Google Chrome, Mozilla Firefox, Safari)</w:t>
      </w:r>
    </w:p>
    <w:p>
      <w:pPr>
        <w:pStyle w:val="ListBullet"/>
      </w:pPr>
      <w:r>
        <w:t>Necessary permissions to upload and manage digital assets</w:t>
      </w:r>
    </w:p>
    <w:p/>
    <w:p>
      <w:r>
        <w:t>________________________________________________________________________________</w:t>
      </w:r>
    </w:p>
    <w:p/>
    <w:p>
      <w:pPr>
        <w:pStyle w:val="Heading4"/>
      </w:pPr>
      <w:r>
        <w:t>4. Steps</w:t>
      </w:r>
    </w:p>
    <w:p/>
    <w:p>
      <w:pPr>
        <w:pStyle w:val="Heading5"/>
      </w:pPr>
      <w:r>
        <w:t>Step 1: Login to the Mirrix Web Application</w:t>
      </w:r>
    </w:p>
    <w:p>
      <w:pPr>
        <w:pStyle w:val="ListNumber"/>
      </w:pPr>
      <w:r>
        <w:t>Navigate to the Mirrix Web Application login page at `https://dev.mirrix.app/login`.</w:t>
      </w:r>
    </w:p>
    <w:p>
      <w:pPr>
        <w:pStyle w:val="ListNumber"/>
      </w:pPr>
      <w:r>
        <w:t>Enter your username in the designated field.</w:t>
      </w:r>
    </w:p>
    <w:p>
      <w:pPr>
        <w:pStyle w:val="ListNumber"/>
      </w:pPr>
      <w:r>
        <w:t>Enter your password in the "Password field". Remember to keep your password secure and never share it.</w:t>
      </w:r>
    </w:p>
    <w:p>
      <w:pPr>
        <w:pStyle w:val="ListNumber"/>
      </w:pPr>
      <w:r>
        <w:t>Click the "Login" button. Expect to be redirected to the main dashboard of the Mirrix Web Application.</w:t>
      </w:r>
    </w:p>
    <w:p/>
    <w:p>
      <w:pPr>
        <w:pStyle w:val="Heading5"/>
      </w:pPr>
      <w:r>
        <w:t>Step 2: Navigating to the Upload Page</w:t>
      </w:r>
    </w:p>
    <w:p>
      <w:pPr>
        <w:pStyle w:val="ListNumber"/>
      </w:pPr>
      <w:r>
        <w:t>From the main dashboard, navigate to the assets management section by clicking on the "Assets" option in the navigation menu.</w:t>
      </w:r>
    </w:p>
    <w:p>
      <w:pPr>
        <w:pStyle w:val="ListNumber"/>
      </w:pPr>
      <w:r>
        <w:t>Click the "Upload" button to proceed to the upload interface.</w:t>
      </w:r>
    </w:p>
    <w:p/>
    <w:p>
      <w:pPr>
        <w:pStyle w:val="Heading5"/>
      </w:pPr>
      <w:r>
        <w:t>Step 3: Uploading New Assets</w:t>
      </w:r>
    </w:p>
    <w:p>
      <w:pPr>
        <w:pStyle w:val="ListNumber"/>
      </w:pPr>
      <w:r>
        <w:t>In the upload interface, click on the "Select files" button to choose the files you wish to upload from your device.</w:t>
      </w:r>
    </w:p>
    <w:p>
      <w:pPr>
        <w:pStyle w:val="ListNumber"/>
      </w:pPr>
      <w:r>
        <w:t>Select the desired file(s) and click "Open". For document visibility, label as `Select Files`.</w:t>
      </w:r>
    </w:p>
    <w:p>
      <w:pPr>
        <w:pStyle w:val="ListNumber"/>
      </w:pPr>
      <w:r>
        <w:t>Choose the "Default" option for standard upload settings.</w:t>
      </w:r>
    </w:p>
    <w:p>
      <w:pPr>
        <w:pStyle w:val="ListNumber"/>
      </w:pPr>
      <w:r>
        <w:t>Enter a description for the batch in the "Description field" if necessary. Begin with a general description, such as "Test_batch_", then provide a more specific identifier, like "Test_batch_1501".</w:t>
      </w:r>
    </w:p>
    <w:p>
      <w:pPr>
        <w:pStyle w:val="ListNumber"/>
      </w:pPr>
      <w:r>
        <w:t>After setting the file and description, click the "Upload" button to start the upload process. Monitor the progress through the "Waiting..." status indicator until it changes to "File has been uploaded successfully". This confirms the successful upload of the asset(s).</w:t>
      </w:r>
    </w:p>
    <w:p>
      <w:pPr>
        <w:pStyle w:val="ListNumber"/>
      </w:pPr>
      <w:r>
        <w:t>Review the uploaded files by navigating to the "Completed" section once all files show a "100%" complete status.</w:t>
      </w:r>
    </w:p>
    <w:p/>
    <w:p>
      <w:pPr>
        <w:pStyle w:val="Heading5"/>
      </w:pPr>
      <w:r>
        <w:t>Step 4: Managing Uploaded Assets</w:t>
      </w:r>
    </w:p>
    <w:p>
      <w:pPr>
        <w:pStyle w:val="ListNumber"/>
      </w:pPr>
      <w:r>
        <w:t>To manage an uploaded asset, locate the asset in the "Assets" section and click on it to view more details.</w:t>
      </w:r>
    </w:p>
    <w:p>
      <w:pPr>
        <w:pStyle w:val="ListNumber"/>
      </w:pPr>
      <w:r>
        <w:t>Access extended information and editing options, such as "Preview," "Edit in Adobe," "Create variation," or "Edit in Canva," by clicking the corresponding buttons.</w:t>
      </w:r>
    </w:p>
    <w:p>
      <w:pPr>
        <w:pStyle w:val="ListNumber"/>
      </w:pPr>
      <w:r>
        <w:t>Update asset metadata like "Object Type," "File details," and "User-Maintained Attributes" as required by clicking on each section and entering or selecting the appropriate information.</w:t>
      </w:r>
    </w:p>
    <w:p>
      <w:pPr>
        <w:pStyle w:val="ListNumber"/>
      </w:pPr>
      <w:r>
        <w:t>Once all changes are made, navigate back to the asset overview by clicking on the "Overview" button and confirm the updates.</w:t>
      </w:r>
    </w:p>
    <w:p/>
    <w:p>
      <w:pPr>
        <w:pStyle w:val="Heading5"/>
      </w:pPr>
      <w:r>
        <w:t>Step 5: Logging Out</w:t>
      </w:r>
    </w:p>
    <w:p>
      <w:pPr>
        <w:pStyle w:val="ListNumber"/>
      </w:pPr>
      <w:r>
        <w:t>To log out of the Mirrix Web Application securely, navigate to the account options or settings menu.</w:t>
      </w:r>
    </w:p>
    <w:p>
      <w:pPr>
        <w:pStyle w:val="ListNumber"/>
      </w:pPr>
      <w:r>
        <w:t>Click the "Logout" button. Ensure you are redirected to the login page, confirming that the logout process has been completed successfully.</w:t>
      </w:r>
    </w:p>
    <w:p/>
    <w:p>
      <w:r>
        <w:t>________________________________________________________________________________</w:t>
      </w:r>
    </w:p>
    <w:p/>
    <w:p>
      <w:pPr>
        <w:pStyle w:val="Heading4"/>
      </w:pPr>
      <w:r>
        <w:t>5. Troubleshooting</w:t>
      </w:r>
    </w:p>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Issue</w:t>
            </w:r>
          </w:p>
        </w:tc>
        <w:tc>
          <w:tcPr>
            <w:tcW w:type="dxa" w:w="4320"/>
          </w:tcPr>
          <w:p>
            <w:r>
              <w:rPr>
                <w:b/>
                <w:sz w:val="22"/>
              </w:rPr>
              <w:t>Solution</w:t>
            </w:r>
          </w:p>
        </w:tc>
      </w:tr>
      <w:tr>
        <w:tc>
          <w:tcPr>
            <w:tcW w:type="dxa" w:w="4320"/>
          </w:tcPr>
          <w:p>
            <w:r>
              <w:t>Unable to log in</w:t>
            </w:r>
          </w:p>
        </w:tc>
        <w:tc>
          <w:tcPr>
            <w:tcW w:type="dxa" w:w="4320"/>
          </w:tcPr>
          <w:p>
            <w:r>
              <w:t>Verify your username and password are correct. If issues persist, reset your password or contact support.</w:t>
            </w:r>
          </w:p>
        </w:tc>
      </w:tr>
      <w:tr>
        <w:tc>
          <w:tcPr>
            <w:tcW w:type="dxa" w:w="4320"/>
          </w:tcPr>
          <w:p>
            <w:r>
              <w:t>Upload fails</w:t>
            </w:r>
          </w:p>
        </w:tc>
        <w:tc>
          <w:tcPr>
            <w:tcW w:type="dxa" w:w="4320"/>
          </w:tcPr>
          <w:p>
            <w:r>
              <w:t>Ensure the file size and format meet the application's requirements. Try uploading again. If the problem continues, check your internet connection or contact support.</w:t>
            </w:r>
          </w:p>
        </w:tc>
      </w:tr>
      <w:tr>
        <w:tc>
          <w:tcPr>
            <w:tcW w:type="dxa" w:w="4320"/>
          </w:tcPr>
          <w:p>
            <w:r>
              <w:t>Changes to assets not saving</w:t>
            </w:r>
          </w:p>
        </w:tc>
        <w:tc>
          <w:tcPr>
            <w:tcW w:type="dxa" w:w="4320"/>
          </w:tcPr>
          <w:p>
            <w:r>
              <w:t>Make sure you have the necessary permissions to make changes. If the problem persists, clear your browser cache, try a different browser, or contact support.</w:t>
            </w:r>
          </w:p>
        </w:tc>
      </w:tr>
      <w:tr>
        <w:tc>
          <w:tcPr>
            <w:tcW w:type="dxa" w:w="4320"/>
          </w:tcPr>
          <w:p>
            <w:r>
              <w:t>Cannot find the "Upload" button</w:t>
            </w:r>
          </w:p>
        </w:tc>
        <w:tc>
          <w:tcPr>
            <w:tcW w:type="dxa" w:w="4320"/>
          </w:tcPr>
          <w:p>
            <w:r>
              <w:t>Ensure you are in the "Assets" section of the application. If you still can't find it, you may not have the necessary permissions and should contact your administrator.</w:t>
            </w:r>
          </w:p>
        </w:tc>
      </w:tr>
      <w:tr>
        <w:tc>
          <w:tcPr>
            <w:tcW w:type="dxa" w:w="4320"/>
          </w:tcPr>
          <w:p>
            <w:r>
              <w:t>Logout issues</w:t>
            </w:r>
          </w:p>
        </w:tc>
        <w:tc>
          <w:tcPr>
            <w:tcW w:type="dxa" w:w="4320"/>
          </w:tcPr>
          <w:p>
            <w:r>
              <w:t>If clicking "Logout" doesn't redirect you to the login page, clear your browser cookies and cache, then attempt to log out again. If the issue continues, use a different browser or device.</w:t>
            </w:r>
          </w:p>
        </w:tc>
      </w:tr>
    </w:tbl>
    <w:p/>
    <w:p>
      <w:r>
        <w:t>________________________________________________________________________________</w:t>
      </w:r>
    </w:p>
    <w:p/>
    <w:p>
      <w:pPr>
        <w:pStyle w:val="Heading4"/>
      </w:pPr>
      <w:r>
        <w:t>6. Tips</w:t>
      </w:r>
    </w:p>
    <w:p>
      <w:pPr>
        <w:pStyle w:val="ListBullet"/>
      </w:pPr>
      <w:r>
        <w:t>Always verify the file details before uploading to ensure accurate asset management.</w:t>
      </w:r>
    </w:p>
    <w:p>
      <w:pPr>
        <w:pStyle w:val="ListBullet"/>
      </w:pPr>
      <w:r>
        <w:t>Use descriptive batch names for easier identification and management of uploads.</w:t>
      </w:r>
    </w:p>
    <w:p>
      <w:pPr>
        <w:pStyle w:val="ListBullet"/>
      </w:pPr>
      <w:r>
        <w:t>Regularly update your password and maintain good security practices to protect your account.</w:t>
      </w:r>
    </w:p>
    <w:p>
      <w:pPr>
        <w:pStyle w:val="ListBullet"/>
      </w:pPr>
      <w:r>
        <w:t>Utilize tags and detailed descriptions for assets to improve searchability and organization.</w:t>
      </w:r>
    </w:p>
    <w:p/>
    <w:p>
      <w:r>
        <w:t>________________________________________________________________________________</w:t>
      </w:r>
    </w:p>
    <w:p/>
    <w:p>
      <w:pPr>
        <w:pStyle w:val="Heading4"/>
      </w:pPr>
      <w:r>
        <w:t>7. Contact Support</w:t>
      </w:r>
    </w:p>
    <w:p>
      <w:r>
        <w:t>If you encounter any issues or have further questions, please don't hesitate to contact our support team for assistance.</w:t>
      </w:r>
    </w:p>
    <w:p/>
    <w:p>
      <w:pPr>
        <w:pStyle w:val="ListBullet"/>
      </w:pPr>
      <w:r>
        <w:t>**Support Email:** support@mirrixapp.com</w:t>
      </w:r>
    </w:p>
    <w:p>
      <w:pPr>
        <w:pStyle w:val="ListBullet"/>
      </w:pPr>
      <w:r>
        <w:t>**Support Hotline:** +1 (800) 555-1234</w:t>
      </w:r>
    </w:p>
    <w:p/>
    <w:p>
      <w:r>
        <w:t xml:space="preserve">For more detailed guides and information, visit our help center at </w:t>
      </w:r>
      <w:r>
        <w:rPr>
          <w:rFonts w:ascii="Courier New" w:hAnsi="Courier New"/>
          <w:color w:val="C80000"/>
          <w:sz w:val="20"/>
        </w:rPr>
        <w:t>https://support.mirrixapp.com</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