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909" w:leader="none"/>
          <w:tab w:val="left" w:pos="7037" w:leader="none"/>
          <w:tab w:val="left" w:pos="7068" w:leader="none"/>
        </w:tabs>
        <w:spacing w:before="41" w:after="0" w:line="400"/>
        <w:ind w:right="58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 NO : 11</w:t>
        <w:tab/>
        <w:t xml:space="preserve">Explore Tor network for anonymous communication</w:t>
        <w:tab/>
        <w:br/>
        <w:t xml:space="preserve">NAME : LAKSHMIKANTH K</w:t>
        <w:br/>
        <w:t xml:space="preserve"> DATE : 28.04.2025</w:t>
        <w:tab/>
        <w:tab/>
        <w:tab/>
        <w:br/>
        <w:t xml:space="preserve">ROLL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231901026</w:t>
      </w:r>
    </w:p>
    <w:p>
      <w:pPr>
        <w:spacing w:before="18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AIM:</w:t>
      </w:r>
    </w:p>
    <w:p>
      <w:pPr>
        <w:spacing w:before="18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beginner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orienteered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guide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Tor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network.</w:t>
      </w: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647" w:dyaOrig="5817">
          <v:rect xmlns:o="urn:schemas-microsoft-com:office:office" xmlns:v="urn:schemas-microsoft-com:vml" id="rectole0000000000" style="width:432.350000pt;height:290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TOR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499" w:dyaOrig="5290">
          <v:rect xmlns:o="urn:schemas-microsoft-com:office:office" xmlns:v="urn:schemas-microsoft-com:vml" id="rectole0000000001" style="width:424.950000pt;height:26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6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PROXYCHAINS</w: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5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659" w:dyaOrig="9154">
          <v:rect xmlns:o="urn:schemas-microsoft-com:office:office" xmlns:v="urn:schemas-microsoft-com:vml" id="rectole0000000002" style="width:432.950000pt;height:457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3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08" w:dyaOrig="2514">
          <v:rect xmlns:o="urn:schemas-microsoft-com:office:office" xmlns:v="urn:schemas-microsoft-com:vml" id="rectole0000000003" style="width:420.400000pt;height:125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6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TOR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BROWSER</w: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62" w:dyaOrig="3975">
          <v:rect xmlns:o="urn:schemas-microsoft-com:office:office" xmlns:v="urn:schemas-microsoft-com:vml" id="rectole0000000004" style="width:423.100000pt;height:198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5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CONCLUSION</w:t>
      </w:r>
      <w:r>
        <w:rPr>
          <w:rFonts w:ascii="Calibri" w:hAnsi="Calibri" w:cs="Calibri" w:eastAsia="Calibri"/>
          <w:color w:val="auto"/>
          <w:spacing w:val="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:</w:t>
      </w:r>
    </w:p>
    <w:p>
      <w:pPr>
        <w:spacing w:before="18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Explore</w:t>
      </w:r>
      <w:r>
        <w:rPr>
          <w:rFonts w:ascii="Calibri" w:hAnsi="Calibri" w:cs="Calibri" w:eastAsia="Calibri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Tor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anonymous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communication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complete.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