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isibleau-mvp-launch-plan"/>
    <w:p>
      <w:pPr>
        <w:pStyle w:val="Heading1"/>
      </w:pPr>
      <w:r>
        <w:t xml:space="preserve">VisibleAU MVP Launch Plan</w:t>
      </w:r>
    </w:p>
    <w:bookmarkStart w:id="21" w:name="market-validation-release-mvr"/>
    <w:p>
      <w:pPr>
        <w:pStyle w:val="Heading2"/>
      </w:pPr>
      <w:r>
        <w:t xml:space="preserve">Market Validation Release (MVR)</w:t>
      </w:r>
    </w:p>
    <w:bookmarkStart w:id="20" w:name="claude-code-review-planning-document"/>
    <w:p>
      <w:pPr>
        <w:pStyle w:val="Heading3"/>
      </w:pPr>
      <w:r>
        <w:t xml:space="preserve">Claude Code Review &amp; Planning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Author: ChatGPT Product Strategy Review</w:t>
      </w:r>
    </w:p>
    <w:p>
      <w:pPr>
        <w:pStyle w:val="BodyText"/>
      </w:pPr>
      <w:r>
        <w:t xml:space="preserve">Date: June 2026</w:t>
      </w:r>
    </w:p>
    <w:p>
      <w:pPr>
        <w:pStyle w:val="BodyText"/>
      </w:pPr>
      <w:r>
        <w:t xml:space="preserve">Status: MVP Planning</w:t>
      </w:r>
    </w:p>
    <w:p>
      <w:pPr>
        <w:pStyle w:val="BodyText"/>
      </w:pPr>
      <w:r>
        <w:t xml:space="preserve">Audience:</w:t>
      </w:r>
    </w:p>
    <w:p>
      <w:pPr>
        <w:pStyle w:val="Compact"/>
        <w:numPr>
          <w:ilvl w:val="0"/>
          <w:numId w:val="1001"/>
        </w:numPr>
      </w:pPr>
      <w:r>
        <w:t xml:space="preserve">Claude Code</w:t>
      </w:r>
    </w:p>
    <w:p>
      <w:pPr>
        <w:pStyle w:val="Compact"/>
        <w:numPr>
          <w:ilvl w:val="0"/>
          <w:numId w:val="1001"/>
        </w:numPr>
      </w:pPr>
      <w:r>
        <w:t xml:space="preserve">Founder</w:t>
      </w:r>
    </w:p>
    <w:p>
      <w:pPr>
        <w:pStyle w:val="Compact"/>
        <w:numPr>
          <w:ilvl w:val="0"/>
          <w:numId w:val="1001"/>
        </w:numPr>
      </w:pPr>
      <w:r>
        <w:t xml:space="preserve">Product Team</w:t>
      </w:r>
    </w:p>
    <w:p>
      <w:pPr>
        <w:pStyle w:val="Compact"/>
        <w:numPr>
          <w:ilvl w:val="0"/>
          <w:numId w:val="1001"/>
        </w:numPr>
      </w:pPr>
      <w:r>
        <w:t xml:space="preserve">Future Investors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recommended MVP scope for VisibleAU.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This MVP is NOT:</w:t>
      </w:r>
    </w:p>
    <w:p>
      <w:pPr>
        <w:pStyle w:val="Compact"/>
        <w:numPr>
          <w:ilvl w:val="0"/>
          <w:numId w:val="1002"/>
        </w:numPr>
      </w:pPr>
      <w:r>
        <w:t xml:space="preserve">Phase 1 completion</w:t>
      </w:r>
    </w:p>
    <w:p>
      <w:pPr>
        <w:pStyle w:val="Compact"/>
        <w:numPr>
          <w:ilvl w:val="0"/>
          <w:numId w:val="1002"/>
        </w:numPr>
      </w:pPr>
      <w:r>
        <w:t xml:space="preserve">Full Phase 2 delivery</w:t>
      </w:r>
    </w:p>
    <w:p>
      <w:pPr>
        <w:pStyle w:val="Compact"/>
        <w:numPr>
          <w:ilvl w:val="0"/>
          <w:numId w:val="1002"/>
        </w:numPr>
      </w:pPr>
      <w:r>
        <w:t xml:space="preserve">Final product vision</w:t>
      </w:r>
    </w:p>
    <w:p>
      <w:pPr>
        <w:pStyle w:val="FirstParagraph"/>
      </w:pPr>
      <w:r>
        <w:t xml:space="preserve">This MVP is intended to:</w:t>
      </w:r>
    </w:p>
    <w:p>
      <w:pPr>
        <w:pStyle w:val="Compact"/>
        <w:numPr>
          <w:ilvl w:val="0"/>
          <w:numId w:val="1003"/>
        </w:numPr>
      </w:pPr>
      <w:r>
        <w:t xml:space="preserve">Validate customer demand</w:t>
      </w:r>
    </w:p>
    <w:p>
      <w:pPr>
        <w:pStyle w:val="Compact"/>
        <w:numPr>
          <w:ilvl w:val="0"/>
          <w:numId w:val="1003"/>
        </w:numPr>
      </w:pPr>
      <w:r>
        <w:t xml:space="preserve">Validate pricing</w:t>
      </w:r>
    </w:p>
    <w:p>
      <w:pPr>
        <w:pStyle w:val="Compact"/>
        <w:numPr>
          <w:ilvl w:val="0"/>
          <w:numId w:val="1003"/>
        </w:numPr>
      </w:pPr>
      <w:r>
        <w:t xml:space="preserve">Validate positioning</w:t>
      </w:r>
    </w:p>
    <w:p>
      <w:pPr>
        <w:pStyle w:val="Compact"/>
        <w:numPr>
          <w:ilvl w:val="0"/>
          <w:numId w:val="1003"/>
        </w:numPr>
      </w:pPr>
      <w:r>
        <w:t xml:space="preserve">Validate agency adoption</w:t>
      </w:r>
    </w:p>
    <w:p>
      <w:pPr>
        <w:pStyle w:val="Compact"/>
        <w:numPr>
          <w:ilvl w:val="0"/>
          <w:numId w:val="1003"/>
        </w:numPr>
      </w:pPr>
      <w:r>
        <w:t xml:space="preserve">Generate first paying customers</w:t>
      </w:r>
    </w:p>
    <w:p>
      <w:pPr>
        <w:pStyle w:val="Compact"/>
        <w:numPr>
          <w:ilvl w:val="0"/>
          <w:numId w:val="1003"/>
        </w:numPr>
      </w:pPr>
      <w:r>
        <w:t xml:space="preserve">Reduce founder risk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goal"/>
    <w:p>
      <w:pPr>
        <w:pStyle w:val="Heading1"/>
      </w:pPr>
      <w:r>
        <w:t xml:space="preserve">Strategic Goal</w:t>
      </w:r>
    </w:p>
    <w:p>
      <w:pPr>
        <w:pStyle w:val="FirstParagraph"/>
      </w:pPr>
      <w:r>
        <w:t xml:space="preserve">Current Situation</w:t>
      </w:r>
    </w:p>
    <w:p>
      <w:pPr>
        <w:pStyle w:val="BodyText"/>
      </w:pPr>
      <w:r>
        <w:t xml:space="preserve">VisibleAU has:</w:t>
      </w:r>
    </w:p>
    <w:p>
      <w:pPr>
        <w:pStyle w:val="Compact"/>
        <w:numPr>
          <w:ilvl w:val="0"/>
          <w:numId w:val="1004"/>
        </w:numPr>
      </w:pPr>
      <w:r>
        <w:t xml:space="preserve">Strong PRD</w:t>
      </w:r>
    </w:p>
    <w:p>
      <w:pPr>
        <w:pStyle w:val="Compact"/>
        <w:numPr>
          <w:ilvl w:val="0"/>
          <w:numId w:val="1004"/>
        </w:numPr>
      </w:pPr>
      <w:r>
        <w:t xml:space="preserve">Strong LLD</w:t>
      </w:r>
    </w:p>
    <w:p>
      <w:pPr>
        <w:pStyle w:val="Compact"/>
        <w:numPr>
          <w:ilvl w:val="0"/>
          <w:numId w:val="1004"/>
        </w:numPr>
      </w:pPr>
      <w:r>
        <w:t xml:space="preserve">Strong architecture</w:t>
      </w:r>
    </w:p>
    <w:p>
      <w:pPr>
        <w:pStyle w:val="Compact"/>
        <w:numPr>
          <w:ilvl w:val="0"/>
          <w:numId w:val="1004"/>
        </w:numPr>
      </w:pPr>
      <w:r>
        <w:t xml:space="preserve">Strong competitive research</w:t>
      </w:r>
    </w:p>
    <w:p>
      <w:pPr>
        <w:pStyle w:val="FirstParagraph"/>
      </w:pPr>
      <w:r>
        <w:t xml:space="preserve">The biggest unknown is no longer:</w:t>
      </w:r>
    </w:p>
    <w:p>
      <w:pPr>
        <w:pStyle w:val="BodyText"/>
      </w:pPr>
      <w:r>
        <w:t xml:space="preserve">“Can we build it?”</w:t>
      </w:r>
    </w:p>
    <w:p>
      <w:pPr>
        <w:pStyle w:val="BodyText"/>
      </w:pPr>
      <w:r>
        <w:t xml:space="preserve">The biggest unknown is:</w:t>
      </w:r>
    </w:p>
    <w:p>
      <w:pPr>
        <w:pStyle w:val="BodyText"/>
      </w:pPr>
      <w:r>
        <w:t xml:space="preserve">“Will customers pay for it?”</w:t>
      </w:r>
    </w:p>
    <w:p>
      <w:r>
        <w:pict>
          <v:rect style="width:0;height:1.5pt" o:hralign="center" o:hrstd="t" o:hr="t"/>
        </w:pict>
      </w:r>
    </w:p>
    <w:bookmarkEnd w:id="24"/>
    <w:bookmarkStart w:id="29" w:name="mvp-success-criteria"/>
    <w:p>
      <w:pPr>
        <w:pStyle w:val="Heading1"/>
      </w:pPr>
      <w:r>
        <w:t xml:space="preserve">MVP Success Criteria</w:t>
      </w:r>
    </w:p>
    <w:p>
      <w:pPr>
        <w:pStyle w:val="FirstParagraph"/>
      </w:pPr>
      <w:r>
        <w:t xml:space="preserve">The MVP succeeds if it achieves:</w:t>
      </w:r>
    </w:p>
    <w:bookmarkStart w:id="25" w:name="customer-validation"/>
    <w:p>
      <w:pPr>
        <w:pStyle w:val="Heading3"/>
      </w:pPr>
      <w:r>
        <w:t xml:space="preserve">Customer Validation</w:t>
      </w:r>
    </w:p>
    <w:p>
      <w:pPr>
        <w:pStyle w:val="FirstParagraph"/>
      </w:pPr>
      <w:r>
        <w:t xml:space="preserve">5 paying customers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2 paying agencies</w:t>
      </w:r>
    </w:p>
    <w:p>
      <w:r>
        <w:pict>
          <v:rect style="width:0;height:1.5pt" o:hralign="center" o:hrstd="t" o:hr="t"/>
        </w:pict>
      </w:r>
    </w:p>
    <w:bookmarkEnd w:id="25"/>
    <w:bookmarkStart w:id="26" w:name="product-validation"/>
    <w:p>
      <w:pPr>
        <w:pStyle w:val="Heading3"/>
      </w:pPr>
      <w:r>
        <w:t xml:space="preserve">Product Validation</w:t>
      </w:r>
    </w:p>
    <w:p>
      <w:pPr>
        <w:pStyle w:val="FirstParagraph"/>
      </w:pPr>
      <w:r>
        <w:t xml:space="preserve">Customers actively use:</w:t>
      </w:r>
    </w:p>
    <w:p>
      <w:pPr>
        <w:pStyle w:val="Compact"/>
        <w:numPr>
          <w:ilvl w:val="0"/>
          <w:numId w:val="1005"/>
        </w:numPr>
      </w:pPr>
      <w:r>
        <w:t xml:space="preserve">Health Check</w:t>
      </w:r>
    </w:p>
    <w:p>
      <w:pPr>
        <w:pStyle w:val="Compact"/>
        <w:numPr>
          <w:ilvl w:val="0"/>
          <w:numId w:val="1005"/>
        </w:numPr>
      </w:pPr>
      <w:r>
        <w:t xml:space="preserve">Citation Tracking</w:t>
      </w:r>
    </w:p>
    <w:p>
      <w:pPr>
        <w:pStyle w:val="Compact"/>
        <w:numPr>
          <w:ilvl w:val="0"/>
          <w:numId w:val="1005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26"/>
    <w:bookmarkStart w:id="27" w:name="commercial-validation"/>
    <w:p>
      <w:pPr>
        <w:pStyle w:val="Heading3"/>
      </w:pPr>
      <w:r>
        <w:t xml:space="preserve">Commercial Validation</w:t>
      </w:r>
    </w:p>
    <w:p>
      <w:pPr>
        <w:pStyle w:val="FirstParagraph"/>
      </w:pPr>
      <w:r>
        <w:t xml:space="preserve">Customers agree to:</w:t>
      </w:r>
    </w:p>
    <w:p>
      <w:pPr>
        <w:pStyle w:val="BodyText"/>
      </w:pPr>
      <w:r>
        <w:t xml:space="preserve">AUD $49-$299/month</w:t>
      </w:r>
    </w:p>
    <w:p>
      <w:pPr>
        <w:pStyle w:val="BodyText"/>
      </w:pPr>
      <w:r>
        <w:t xml:space="preserve">without custom development.</w:t>
      </w:r>
    </w:p>
    <w:p>
      <w:r>
        <w:pict>
          <v:rect style="width:0;height:1.5pt" o:hralign="center" o:hrstd="t" o:hr="t"/>
        </w:pict>
      </w:r>
    </w:p>
    <w:bookmarkEnd w:id="27"/>
    <w:bookmarkStart w:id="28" w:name="retention-validation"/>
    <w:p>
      <w:pPr>
        <w:pStyle w:val="Heading3"/>
      </w:pPr>
      <w:r>
        <w:t xml:space="preserve">Retention Validation</w:t>
      </w:r>
    </w:p>
    <w:p>
      <w:pPr>
        <w:pStyle w:val="FirstParagraph"/>
      </w:pPr>
      <w:r>
        <w:t xml:space="preserve">Customers return after 30 days.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vp-positioning"/>
    <w:p>
      <w:pPr>
        <w:pStyle w:val="Heading1"/>
      </w:pPr>
      <w:r>
        <w:t xml:space="preserve">MVP Positioning</w:t>
      </w:r>
    </w:p>
    <w:p>
      <w:pPr>
        <w:pStyle w:val="FirstParagraph"/>
      </w:pPr>
      <w:r>
        <w:t xml:space="preserve">Avoid</w:t>
      </w:r>
    </w:p>
    <w:p>
      <w:pPr>
        <w:pStyle w:val="BodyText"/>
      </w:pPr>
      <w:r>
        <w:t xml:space="preserve">“AI Visibility Platform”</w:t>
      </w:r>
    </w:p>
    <w:p>
      <w:pPr>
        <w:pStyle w:val="BodyText"/>
      </w:pPr>
      <w:r>
        <w:t xml:space="preserve">Avoid</w:t>
      </w:r>
    </w:p>
    <w:p>
      <w:pPr>
        <w:pStyle w:val="BodyText"/>
      </w:pPr>
      <w:r>
        <w:t xml:space="preserve">“GEO Tool”</w:t>
      </w:r>
    </w:p>
    <w:p>
      <w:pPr>
        <w:pStyle w:val="BodyText"/>
      </w:pPr>
      <w:r>
        <w:t xml:space="preserve">Recommended Positioning</w:t>
      </w:r>
    </w:p>
    <w:p>
      <w:pPr>
        <w:pStyle w:val="BodyText"/>
      </w:pPr>
      <w:r>
        <w:t xml:space="preserve">Understand why AI recommends your competitors and what to do about it.</w:t>
      </w:r>
    </w:p>
    <w:p>
      <w:pPr>
        <w:pStyle w:val="BodyText"/>
      </w:pPr>
      <w:r>
        <w:t xml:space="preserve">Alternative</w:t>
      </w:r>
    </w:p>
    <w:p>
      <w:pPr>
        <w:pStyle w:val="BodyText"/>
      </w:pPr>
      <w:r>
        <w:t xml:space="preserve">The AI Visibility Operating System for Australian Businesses and Agencies.</w:t>
      </w:r>
    </w:p>
    <w:p>
      <w:r>
        <w:pict>
          <v:rect style="width:0;height:1.5pt" o:hralign="center" o:hrstd="t" o:hr="t"/>
        </w:pict>
      </w:r>
    </w:p>
    <w:bookmarkEnd w:id="30"/>
    <w:bookmarkStart w:id="31" w:name="mvp-customer-segments"/>
    <w:p>
      <w:pPr>
        <w:pStyle w:val="Heading1"/>
      </w:pPr>
      <w:r>
        <w:t xml:space="preserve">MVP Customer Segments</w:t>
      </w:r>
    </w:p>
    <w:p>
      <w:pPr>
        <w:pStyle w:val="FirstParagraph"/>
      </w:pPr>
      <w:r>
        <w:t xml:space="preserve">Primary</w:t>
      </w:r>
    </w:p>
    <w:p>
      <w:pPr>
        <w:pStyle w:val="BodyText"/>
      </w:pPr>
      <w:r>
        <w:t xml:space="preserve">Australian Digital Agencies</w:t>
      </w:r>
    </w:p>
    <w:p>
      <w:pPr>
        <w:pStyle w:val="BodyText"/>
      </w:pPr>
      <w:r>
        <w:t xml:space="preserve">Why</w:t>
      </w:r>
    </w:p>
    <w:p>
      <w:pPr>
        <w:pStyle w:val="BodyText"/>
      </w:pPr>
      <w:r>
        <w:t xml:space="preserve">One agency may represent:</w:t>
      </w:r>
    </w:p>
    <w:p>
      <w:pPr>
        <w:pStyle w:val="BodyText"/>
      </w:pPr>
      <w:r>
        <w:t xml:space="preserve">5–50 customer accounts.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Secondary</w:t>
      </w:r>
    </w:p>
    <w:p>
      <w:pPr>
        <w:pStyle w:val="BodyText"/>
      </w:pPr>
      <w:r>
        <w:t xml:space="preserve">Local Businesses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6"/>
        </w:numPr>
      </w:pPr>
      <w:r>
        <w:t xml:space="preserve">Plumbers</w:t>
      </w:r>
    </w:p>
    <w:p>
      <w:pPr>
        <w:pStyle w:val="Compact"/>
        <w:numPr>
          <w:ilvl w:val="0"/>
          <w:numId w:val="1006"/>
        </w:numPr>
      </w:pPr>
      <w:r>
        <w:t xml:space="preserve">Electricians</w:t>
      </w:r>
    </w:p>
    <w:p>
      <w:pPr>
        <w:pStyle w:val="Compact"/>
        <w:numPr>
          <w:ilvl w:val="0"/>
          <w:numId w:val="1006"/>
        </w:numPr>
      </w:pPr>
      <w:r>
        <w:t xml:space="preserve">Dentists</w:t>
      </w:r>
    </w:p>
    <w:p>
      <w:pPr>
        <w:pStyle w:val="Compact"/>
        <w:numPr>
          <w:ilvl w:val="0"/>
          <w:numId w:val="1006"/>
        </w:numPr>
      </w:pPr>
      <w:r>
        <w:t xml:space="preserve">Allied Health</w:t>
      </w:r>
    </w:p>
    <w:p>
      <w:pPr>
        <w:pStyle w:val="Compact"/>
        <w:numPr>
          <w:ilvl w:val="0"/>
          <w:numId w:val="1006"/>
        </w:numPr>
      </w:pPr>
      <w:r>
        <w:t xml:space="preserve">Accountants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Tertiary</w:t>
      </w:r>
    </w:p>
    <w:p>
      <w:pPr>
        <w:pStyle w:val="BodyText"/>
      </w:pPr>
      <w:r>
        <w:t xml:space="preserve">Australian SaaS Companies</w:t>
      </w:r>
    </w:p>
    <w:p>
      <w:r>
        <w:pict>
          <v:rect style="width:0;height:1.5pt" o:hralign="center" o:hrstd="t" o:hr="t"/>
        </w:pict>
      </w:r>
    </w:p>
    <w:bookmarkEnd w:id="31"/>
    <w:bookmarkStart w:id="32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Only build features directly supporting:</w:t>
      </w:r>
    </w:p>
    <w:p>
      <w:pPr>
        <w:pStyle w:val="BodyText"/>
      </w:pPr>
      <w:r>
        <w:t xml:space="preserve">Customer Understanding</w:t>
      </w:r>
    </w:p>
    <w:p>
      <w:pPr>
        <w:pStyle w:val="BodyText"/>
      </w:pPr>
      <w:r>
        <w:t xml:space="preserve">Customer Action</w:t>
      </w:r>
    </w:p>
    <w:p>
      <w:pPr>
        <w:pStyle w:val="BodyText"/>
      </w:pPr>
      <w:r>
        <w:t xml:space="preserve">Customer Outcomes</w:t>
      </w:r>
    </w:p>
    <w:p>
      <w:r>
        <w:pict>
          <v:rect style="width:0;height:1.5pt" o:hralign="center" o:hrstd="t" o:hr="t"/>
        </w:pict>
      </w:r>
    </w:p>
    <w:bookmarkEnd w:id="32"/>
    <w:bookmarkStart w:id="33" w:name="mvp-feature-1"/>
    <w:p>
      <w:pPr>
        <w:pStyle w:val="Heading1"/>
      </w:pPr>
      <w:r>
        <w:t xml:space="preserve">MVP Feature 1</w:t>
      </w:r>
    </w:p>
    <w:p>
      <w:pPr>
        <w:pStyle w:val="FirstParagraph"/>
      </w:pPr>
      <w:r>
        <w:t xml:space="preserve">AI Visibility Health Check™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First customer experience.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Business URL</w:t>
      </w:r>
    </w:p>
    <w:p>
      <w:pPr>
        <w:pStyle w:val="BodyText"/>
      </w:pPr>
      <w:r>
        <w:t xml:space="preserve">Output</w:t>
      </w:r>
    </w:p>
    <w:p>
      <w:pPr>
        <w:pStyle w:val="Compact"/>
        <w:numPr>
          <w:ilvl w:val="0"/>
          <w:numId w:val="1007"/>
        </w:numPr>
      </w:pPr>
      <w:r>
        <w:t xml:space="preserve">AI Visibility Score</w:t>
      </w:r>
    </w:p>
    <w:p>
      <w:pPr>
        <w:pStyle w:val="Compact"/>
        <w:numPr>
          <w:ilvl w:val="0"/>
          <w:numId w:val="1007"/>
        </w:numPr>
      </w:pPr>
      <w:r>
        <w:t xml:space="preserve">Citation Score</w:t>
      </w:r>
    </w:p>
    <w:p>
      <w:pPr>
        <w:pStyle w:val="Compact"/>
        <w:numPr>
          <w:ilvl w:val="0"/>
          <w:numId w:val="1007"/>
        </w:numPr>
      </w:pPr>
      <w:r>
        <w:t xml:space="preserve">Local AI Trust Score</w:t>
      </w:r>
    </w:p>
    <w:p>
      <w:pPr>
        <w:pStyle w:val="Compact"/>
        <w:numPr>
          <w:ilvl w:val="0"/>
          <w:numId w:val="1007"/>
        </w:numPr>
      </w:pPr>
      <w:r>
        <w:t xml:space="preserve">Top 3 Recommended Actions</w: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Customer understands value within 5 minutes.</w:t>
      </w:r>
    </w:p>
    <w:p>
      <w:r>
        <w:pict>
          <v:rect style="width:0;height:1.5pt" o:hralign="center" o:hrstd="t" o:hr="t"/>
        </w:pict>
      </w:r>
    </w:p>
    <w:bookmarkEnd w:id="33"/>
    <w:bookmarkStart w:id="34" w:name="mvp-feature-2"/>
    <w:p>
      <w:pPr>
        <w:pStyle w:val="Heading1"/>
      </w:pPr>
      <w:r>
        <w:t xml:space="preserve">MVP Feature 2</w:t>
      </w:r>
    </w:p>
    <w:p>
      <w:pPr>
        <w:pStyle w:val="FirstParagraph"/>
      </w:pPr>
      <w:r>
        <w:t xml:space="preserve">Visibility Monitoring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Track</w:t>
      </w:r>
    </w:p>
    <w:p>
      <w:pPr>
        <w:pStyle w:val="Compact"/>
        <w:numPr>
          <w:ilvl w:val="0"/>
          <w:numId w:val="1008"/>
        </w:numPr>
      </w:pPr>
      <w:r>
        <w:t xml:space="preserve">ChatGPT</w:t>
      </w:r>
    </w:p>
    <w:p>
      <w:pPr>
        <w:pStyle w:val="Compact"/>
        <w:numPr>
          <w:ilvl w:val="0"/>
          <w:numId w:val="1008"/>
        </w:numPr>
      </w:pPr>
      <w:r>
        <w:t xml:space="preserve">Claude</w:t>
      </w:r>
    </w:p>
    <w:p>
      <w:pPr>
        <w:pStyle w:val="Compact"/>
        <w:numPr>
          <w:ilvl w:val="0"/>
          <w:numId w:val="1008"/>
        </w:numPr>
      </w:pPr>
      <w:r>
        <w:t xml:space="preserve">Gemini</w:t>
      </w:r>
    </w:p>
    <w:p>
      <w:pPr>
        <w:pStyle w:val="Compact"/>
        <w:numPr>
          <w:ilvl w:val="0"/>
          <w:numId w:val="1008"/>
        </w:numPr>
      </w:pPr>
      <w:r>
        <w:t xml:space="preserve">Perplexity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09"/>
        </w:numPr>
      </w:pPr>
      <w:r>
        <w:t xml:space="preserve">Mentions</w:t>
      </w:r>
    </w:p>
    <w:p>
      <w:pPr>
        <w:pStyle w:val="Compact"/>
        <w:numPr>
          <w:ilvl w:val="0"/>
          <w:numId w:val="1009"/>
        </w:numPr>
      </w:pPr>
      <w:r>
        <w:t xml:space="preserve">Citations</w:t>
      </w:r>
    </w:p>
    <w:p>
      <w:pPr>
        <w:pStyle w:val="Compact"/>
        <w:numPr>
          <w:ilvl w:val="0"/>
          <w:numId w:val="1009"/>
        </w:numPr>
      </w:pPr>
      <w:r>
        <w:t xml:space="preserve">Recommendation presence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Core visibility intelligence.</w:t>
      </w:r>
    </w:p>
    <w:p>
      <w:r>
        <w:pict>
          <v:rect style="width:0;height:1.5pt" o:hralign="center" o:hrstd="t" o:hr="t"/>
        </w:pict>
      </w:r>
    </w:p>
    <w:bookmarkEnd w:id="34"/>
    <w:bookmarkStart w:id="35" w:name="mvp-feature-3"/>
    <w:p>
      <w:pPr>
        <w:pStyle w:val="Heading1"/>
      </w:pPr>
      <w:r>
        <w:t xml:space="preserve">MVP Feature 3</w:t>
      </w:r>
    </w:p>
    <w:p>
      <w:pPr>
        <w:pStyle w:val="FirstParagraph"/>
      </w:pPr>
      <w:r>
        <w:t xml:space="preserve">Citation Tracking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Track</w:t>
      </w:r>
    </w:p>
    <w:p>
      <w:pPr>
        <w:pStyle w:val="Compact"/>
        <w:numPr>
          <w:ilvl w:val="0"/>
          <w:numId w:val="1010"/>
        </w:numPr>
      </w:pPr>
      <w:r>
        <w:t xml:space="preserve">Citation sources</w:t>
      </w:r>
    </w:p>
    <w:p>
      <w:pPr>
        <w:pStyle w:val="Compact"/>
        <w:numPr>
          <w:ilvl w:val="0"/>
          <w:numId w:val="1010"/>
        </w:numPr>
      </w:pPr>
      <w:r>
        <w:t xml:space="preserve">Citation frequency</w:t>
      </w:r>
    </w:p>
    <w:p>
      <w:pPr>
        <w:pStyle w:val="Compact"/>
        <w:numPr>
          <w:ilvl w:val="0"/>
          <w:numId w:val="1010"/>
        </w:numPr>
      </w:pPr>
      <w:r>
        <w:t xml:space="preserve">New citations</w:t>
      </w:r>
    </w:p>
    <w:p>
      <w:pPr>
        <w:pStyle w:val="Compact"/>
        <w:numPr>
          <w:ilvl w:val="0"/>
          <w:numId w:val="1010"/>
        </w:numPr>
      </w:pPr>
      <w:r>
        <w:t xml:space="preserve">Lost citations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Provide evidence.</w:t>
      </w:r>
    </w:p>
    <w:p>
      <w:r>
        <w:pict>
          <v:rect style="width:0;height:1.5pt" o:hralign="center" o:hrstd="t" o:hr="t"/>
        </w:pict>
      </w:r>
    </w:p>
    <w:bookmarkEnd w:id="35"/>
    <w:bookmarkStart w:id="36" w:name="mvp-feature-4"/>
    <w:p>
      <w:pPr>
        <w:pStyle w:val="Heading1"/>
      </w:pPr>
      <w:r>
        <w:t xml:space="preserve">MVP Feature 4</w:t>
      </w:r>
    </w:p>
    <w:p>
      <w:pPr>
        <w:pStyle w:val="FirstParagraph"/>
      </w:pPr>
      <w:r>
        <w:t xml:space="preserve">Citation Failure Diagnosis™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Why is my competitor cited instead of me?</w:t>
      </w:r>
    </w:p>
    <w:p>
      <w:pPr>
        <w:pStyle w:val="BodyText"/>
      </w:pPr>
      <w:r>
        <w:t xml:space="preserve">Outputs</w:t>
      </w:r>
    </w:p>
    <w:p>
      <w:pPr>
        <w:pStyle w:val="Compact"/>
        <w:numPr>
          <w:ilvl w:val="0"/>
          <w:numId w:val="1011"/>
        </w:numPr>
      </w:pPr>
      <w:r>
        <w:t xml:space="preserve">Missing authority signals</w:t>
      </w:r>
    </w:p>
    <w:p>
      <w:pPr>
        <w:pStyle w:val="Compact"/>
        <w:numPr>
          <w:ilvl w:val="0"/>
          <w:numId w:val="1011"/>
        </w:numPr>
      </w:pPr>
      <w:r>
        <w:t xml:space="preserve">Missing content coverage</w:t>
      </w:r>
    </w:p>
    <w:p>
      <w:pPr>
        <w:pStyle w:val="Compact"/>
        <w:numPr>
          <w:ilvl w:val="0"/>
          <w:numId w:val="1011"/>
        </w:numPr>
      </w:pPr>
      <w:r>
        <w:t xml:space="preserve">Missing citation sources</w:t>
      </w:r>
    </w:p>
    <w:p>
      <w:pPr>
        <w:pStyle w:val="Compact"/>
        <w:numPr>
          <w:ilvl w:val="0"/>
          <w:numId w:val="1011"/>
        </w:numPr>
      </w:pPr>
      <w:r>
        <w:t xml:space="preserve">Missing entity clarity</w: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Major differentiator.</w:t>
      </w:r>
    </w:p>
    <w:p>
      <w:r>
        <w:pict>
          <v:rect style="width:0;height:1.5pt" o:hralign="center" o:hrstd="t" o:hr="t"/>
        </w:pict>
      </w:r>
    </w:p>
    <w:bookmarkEnd w:id="36"/>
    <w:bookmarkStart w:id="37" w:name="mvp-feature-5"/>
    <w:p>
      <w:pPr>
        <w:pStyle w:val="Heading1"/>
      </w:pPr>
      <w:r>
        <w:t xml:space="preserve">MVP Feature 5</w:t>
      </w:r>
    </w:p>
    <w:p>
      <w:pPr>
        <w:pStyle w:val="FirstParagraph"/>
      </w:pPr>
      <w:r>
        <w:t xml:space="preserve">Local AI Trust Score™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Measure local recommendation strength.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Trust score by:</w:t>
      </w:r>
    </w:p>
    <w:p>
      <w:pPr>
        <w:pStyle w:val="Compact"/>
        <w:numPr>
          <w:ilvl w:val="0"/>
          <w:numId w:val="1012"/>
        </w:numPr>
      </w:pPr>
      <w:r>
        <w:t xml:space="preserve">City</w:t>
      </w:r>
    </w:p>
    <w:p>
      <w:pPr>
        <w:pStyle w:val="Compact"/>
        <w:numPr>
          <w:ilvl w:val="0"/>
          <w:numId w:val="1012"/>
        </w:numPr>
      </w:pPr>
      <w:r>
        <w:t xml:space="preserve">Region</w:t>
      </w:r>
    </w:p>
    <w:p>
      <w:pPr>
        <w:pStyle w:val="Compact"/>
        <w:numPr>
          <w:ilvl w:val="0"/>
          <w:numId w:val="1012"/>
        </w:numPr>
      </w:pPr>
      <w:r>
        <w:t xml:space="preserve">Suburb</w: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Strong AU differentiation.</w:t>
      </w:r>
    </w:p>
    <w:p>
      <w:r>
        <w:pict>
          <v:rect style="width:0;height:1.5pt" o:hralign="center" o:hrstd="t" o:hr="t"/>
        </w:pict>
      </w:r>
    </w:p>
    <w:bookmarkEnd w:id="37"/>
    <w:bookmarkStart w:id="38" w:name="mvp-feature-6"/>
    <w:p>
      <w:pPr>
        <w:pStyle w:val="Heading1"/>
      </w:pPr>
      <w:r>
        <w:t xml:space="preserve">MVP Feature 6</w:t>
      </w:r>
    </w:p>
    <w:p>
      <w:pPr>
        <w:pStyle w:val="FirstParagraph"/>
      </w:pPr>
      <w:r>
        <w:t xml:space="preserve">Action Recommendations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What should I do next?</w:t>
      </w:r>
    </w:p>
    <w:p>
      <w:pPr>
        <w:pStyle w:val="BodyText"/>
      </w:pPr>
      <w:r>
        <w:t xml:space="preserve">Every recommendation must include:</w:t>
      </w:r>
    </w:p>
    <w:p>
      <w:pPr>
        <w:pStyle w:val="Compact"/>
        <w:numPr>
          <w:ilvl w:val="0"/>
          <w:numId w:val="1013"/>
        </w:numPr>
      </w:pPr>
      <w:r>
        <w:t xml:space="preserve">Why</w:t>
      </w:r>
    </w:p>
    <w:p>
      <w:pPr>
        <w:pStyle w:val="Compact"/>
        <w:numPr>
          <w:ilvl w:val="0"/>
          <w:numId w:val="1013"/>
        </w:numPr>
      </w:pPr>
      <w:r>
        <w:t xml:space="preserve">Evidence</w:t>
      </w:r>
    </w:p>
    <w:p>
      <w:pPr>
        <w:pStyle w:val="Compact"/>
        <w:numPr>
          <w:ilvl w:val="0"/>
          <w:numId w:val="1013"/>
        </w:numPr>
      </w:pPr>
      <w:r>
        <w:t xml:space="preserve">Expected impact</w:t>
      </w:r>
    </w:p>
    <w:p>
      <w:pPr>
        <w:pStyle w:val="Compact"/>
        <w:numPr>
          <w:ilvl w:val="0"/>
          <w:numId w:val="1013"/>
        </w:numPr>
      </w:pPr>
      <w:r>
        <w:t xml:space="preserve">Confidence</w: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Core VisibleAU philosophy.</w:t>
      </w:r>
    </w:p>
    <w:p>
      <w:r>
        <w:pict>
          <v:rect style="width:0;height:1.5pt" o:hralign="center" o:hrstd="t" o:hr="t"/>
        </w:pict>
      </w:r>
    </w:p>
    <w:bookmarkEnd w:id="38"/>
    <w:bookmarkStart w:id="39" w:name="mvp-feature-7"/>
    <w:p>
      <w:pPr>
        <w:pStyle w:val="Heading1"/>
      </w:pPr>
      <w:r>
        <w:t xml:space="preserve">MVP Feature 7</w:t>
      </w:r>
    </w:p>
    <w:p>
      <w:pPr>
        <w:pStyle w:val="FirstParagraph"/>
      </w:pPr>
      <w:r>
        <w:t xml:space="preserve">White-Label Agency Report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Help agencies demonstrate value.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PDF Report</w:t>
      </w:r>
    </w:p>
    <w:p>
      <w:pPr>
        <w:pStyle w:val="BodyText"/>
      </w:pPr>
      <w:r>
        <w:t xml:space="preserve">Includes</w:t>
      </w:r>
    </w:p>
    <w:p>
      <w:pPr>
        <w:pStyle w:val="Compact"/>
        <w:numPr>
          <w:ilvl w:val="0"/>
          <w:numId w:val="1014"/>
        </w:numPr>
      </w:pPr>
      <w:r>
        <w:t xml:space="preserve">Visibility</w:t>
      </w:r>
    </w:p>
    <w:p>
      <w:pPr>
        <w:pStyle w:val="Compact"/>
        <w:numPr>
          <w:ilvl w:val="0"/>
          <w:numId w:val="1014"/>
        </w:numPr>
      </w:pPr>
      <w:r>
        <w:t xml:space="preserve">Citations</w:t>
      </w:r>
    </w:p>
    <w:p>
      <w:pPr>
        <w:pStyle w:val="Compact"/>
        <w:numPr>
          <w:ilvl w:val="0"/>
          <w:numId w:val="1014"/>
        </w:numPr>
      </w:pPr>
      <w:r>
        <w:t xml:space="preserve">Trust</w:t>
      </w:r>
    </w:p>
    <w:p>
      <w:pPr>
        <w:pStyle w:val="Compact"/>
        <w:numPr>
          <w:ilvl w:val="0"/>
          <w:numId w:val="1014"/>
        </w:numPr>
      </w:pPr>
      <w:r>
        <w:t xml:space="preserve">Competitor insights</w:t>
      </w:r>
    </w:p>
    <w:p>
      <w:pPr>
        <w:pStyle w:val="Compact"/>
        <w:numPr>
          <w:ilvl w:val="0"/>
          <w:numId w:val="1014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39"/>
    <w:bookmarkStart w:id="40" w:name="mvp-features-deferred"/>
    <w:p>
      <w:pPr>
        <w:pStyle w:val="Heading1"/>
      </w:pPr>
      <w:r>
        <w:t xml:space="preserve">MVP Features Deferred</w:t>
      </w:r>
    </w:p>
    <w:p>
      <w:pPr>
        <w:pStyle w:val="FirstParagraph"/>
      </w:pPr>
      <w:r>
        <w:t xml:space="preserve">Do NOT include in MVP.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Visibility Journey Intelligence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Needs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Graph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Internal capability.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Executive Intelligence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Can be added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Agency Command Centre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Needs more agency customers.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Advanced Workflow Automation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Too early.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Readiness Platform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Future market.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Enterprise Features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Not required for validation.</w:t>
      </w:r>
    </w:p>
    <w:p>
      <w:r>
        <w:pict>
          <v:rect style="width:0;height:1.5pt" o:hralign="center" o:hrstd="t" o:hr="t"/>
        </w:pict>
      </w:r>
    </w:p>
    <w:bookmarkEnd w:id="40"/>
    <w:bookmarkStart w:id="41" w:name="mvp-customer-experience-flow"/>
    <w:p>
      <w:pPr>
        <w:pStyle w:val="Heading1"/>
      </w:pPr>
      <w:r>
        <w:t xml:space="preserve">MVP Customer Experience Flow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Run Health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See Visibility Score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See Why Competitors Win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Receive Top 3 Actions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Track Progress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Receive Updated Report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Customer value within 10 minutes.</w:t>
      </w:r>
    </w:p>
    <w:p>
      <w:r>
        <w:pict>
          <v:rect style="width:0;height:1.5pt" o:hralign="center" o:hrstd="t" o:hr="t"/>
        </w:pict>
      </w:r>
    </w:p>
    <w:bookmarkEnd w:id="41"/>
    <w:bookmarkStart w:id="42" w:name="mvp-pricing-validation"/>
    <w:p>
      <w:pPr>
        <w:pStyle w:val="Heading1"/>
      </w:pPr>
      <w:r>
        <w:t xml:space="preserve">MVP Pricing Validation</w:t>
      </w:r>
    </w:p>
    <w:p>
      <w:pPr>
        <w:pStyle w:val="FirstParagraph"/>
      </w:pPr>
      <w:r>
        <w:t xml:space="preserve">Suggested Test Pricing</w:t>
      </w:r>
    </w:p>
    <w:p>
      <w:pPr>
        <w:pStyle w:val="BodyText"/>
      </w:pPr>
      <w:r>
        <w:t xml:space="preserve">Starter</w:t>
      </w:r>
    </w:p>
    <w:p>
      <w:pPr>
        <w:pStyle w:val="BodyText"/>
      </w:pPr>
      <w:r>
        <w:t xml:space="preserve">AUD $49/month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</w:t>
      </w:r>
    </w:p>
    <w:p>
      <w:pPr>
        <w:pStyle w:val="BodyText"/>
      </w:pPr>
      <w:r>
        <w:t xml:space="preserve">AUD $99/month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Agency</w:t>
      </w:r>
    </w:p>
    <w:p>
      <w:pPr>
        <w:pStyle w:val="BodyText"/>
      </w:pPr>
      <w:r>
        <w:t xml:space="preserve">AUD $299/month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Test willingness-to-pay.</w:t>
      </w:r>
    </w:p>
    <w:p>
      <w:pPr>
        <w:pStyle w:val="BodyText"/>
      </w:pPr>
      <w:r>
        <w:t xml:space="preserve">Pricing may change after validation.</w:t>
      </w:r>
    </w:p>
    <w:p>
      <w:r>
        <w:pict>
          <v:rect style="width:0;height:1.5pt" o:hralign="center" o:hrstd="t" o:hr="t"/>
        </w:pict>
      </w:r>
    </w:p>
    <w:bookmarkEnd w:id="42"/>
    <w:bookmarkStart w:id="43" w:name="go-to-market-plan"/>
    <w:p>
      <w:pPr>
        <w:pStyle w:val="Heading1"/>
      </w:pPr>
      <w:r>
        <w:t xml:space="preserve">Go-To-Market Plan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Founder-Led Sales</w:t>
      </w:r>
    </w:p>
    <w:p>
      <w:pPr>
        <w:pStyle w:val="BodyText"/>
      </w:pPr>
      <w:r>
        <w:t xml:space="preserve">Target</w:t>
      </w:r>
    </w:p>
    <w:p>
      <w:pPr>
        <w:pStyle w:val="BodyText"/>
      </w:pPr>
      <w:r>
        <w:t xml:space="preserve">Australian agencies.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First 5 customers.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Agency Referrals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10–20 customers.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Content + Product-Led Growth</w:t>
      </w:r>
    </w:p>
    <w:p>
      <w:pPr>
        <w:pStyle w:val="BodyText"/>
      </w:pPr>
      <w:r>
        <w:t xml:space="preserve">After validation.</w:t>
      </w:r>
    </w:p>
    <w:p>
      <w:r>
        <w:pict>
          <v:rect style="width:0;height:1.5pt" o:hralign="center" o:hrstd="t" o:hr="t"/>
        </w:pict>
      </w:r>
    </w:p>
    <w:bookmarkEnd w:id="43"/>
    <w:bookmarkStart w:id="44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15"/>
        </w:numPr>
      </w:pPr>
      <w:r>
        <w:t xml:space="preserve">Health Check completions</w:t>
      </w:r>
    </w:p>
    <w:p>
      <w:pPr>
        <w:pStyle w:val="Compact"/>
        <w:numPr>
          <w:ilvl w:val="0"/>
          <w:numId w:val="1015"/>
        </w:numPr>
      </w:pPr>
      <w:r>
        <w:t xml:space="preserve">Trial-to-paid conversion</w:t>
      </w:r>
    </w:p>
    <w:p>
      <w:pPr>
        <w:pStyle w:val="Compact"/>
        <w:numPr>
          <w:ilvl w:val="0"/>
          <w:numId w:val="1015"/>
        </w:numPr>
      </w:pPr>
      <w:r>
        <w:t xml:space="preserve">Monthly active customers</w:t>
      </w:r>
    </w:p>
    <w:p>
      <w:pPr>
        <w:pStyle w:val="Compact"/>
        <w:numPr>
          <w:ilvl w:val="0"/>
          <w:numId w:val="1015"/>
        </w:numPr>
      </w:pPr>
      <w:r>
        <w:t xml:space="preserve">Recommendation adoption</w:t>
      </w:r>
    </w:p>
    <w:p>
      <w:pPr>
        <w:pStyle w:val="Compact"/>
        <w:numPr>
          <w:ilvl w:val="0"/>
          <w:numId w:val="1015"/>
        </w:numPr>
      </w:pPr>
      <w:r>
        <w:t xml:space="preserve">Citation improvements</w:t>
      </w:r>
    </w:p>
    <w:p>
      <w:pPr>
        <w:pStyle w:val="Compact"/>
        <w:numPr>
          <w:ilvl w:val="0"/>
          <w:numId w:val="1015"/>
        </w:numPr>
      </w:pPr>
      <w:r>
        <w:t xml:space="preserve">Agency retention</w:t>
      </w:r>
    </w:p>
    <w:p>
      <w:pPr>
        <w:pStyle w:val="Compact"/>
        <w:numPr>
          <w:ilvl w:val="0"/>
          <w:numId w:val="1015"/>
        </w:numPr>
      </w:pPr>
      <w:r>
        <w:t xml:space="preserve">Report exports</w:t>
      </w:r>
    </w:p>
    <w:p>
      <w:pPr>
        <w:pStyle w:val="FirstParagraph"/>
      </w:pPr>
      <w:r>
        <w:t xml:space="preserve">Ignore vanity metrics.</w:t>
      </w:r>
    </w:p>
    <w:p>
      <w:r>
        <w:pict>
          <v:rect style="width:0;height:1.5pt" o:hralign="center" o:hrstd="t" o:hr="t"/>
        </w:pict>
      </w:r>
    </w:p>
    <w:bookmarkEnd w:id="44"/>
    <w:bookmarkStart w:id="45" w:name="claude-review-questions"/>
    <w:p>
      <w:pPr>
        <w:pStyle w:val="Heading1"/>
      </w:pPr>
      <w:r>
        <w:t xml:space="preserve">Claude Review Questions</w:t>
      </w:r>
    </w:p>
    <w:p>
      <w:pPr>
        <w:pStyle w:val="FirstParagraph"/>
      </w:pPr>
      <w:r>
        <w:t xml:space="preserve">Please evaluate:</w:t>
      </w:r>
    </w:p>
    <w:p>
      <w:pPr>
        <w:pStyle w:val="Compact"/>
        <w:numPr>
          <w:ilvl w:val="0"/>
          <w:numId w:val="1016"/>
        </w:numPr>
      </w:pPr>
      <w:r>
        <w:t xml:space="preserve">Is MVP scope too large?</w:t>
      </w:r>
    </w:p>
    <w:p>
      <w:pPr>
        <w:pStyle w:val="Compact"/>
        <w:numPr>
          <w:ilvl w:val="0"/>
          <w:numId w:val="1016"/>
        </w:numPr>
      </w:pPr>
      <w:r>
        <w:t xml:space="preserve">Is MVP scope too small?</w:t>
      </w:r>
    </w:p>
    <w:p>
      <w:pPr>
        <w:pStyle w:val="Compact"/>
        <w:numPr>
          <w:ilvl w:val="0"/>
          <w:numId w:val="1016"/>
        </w:numPr>
      </w:pPr>
      <w:r>
        <w:t xml:space="preserve">What features should be removed?</w:t>
      </w:r>
    </w:p>
    <w:p>
      <w:pPr>
        <w:pStyle w:val="Compact"/>
        <w:numPr>
          <w:ilvl w:val="0"/>
          <w:numId w:val="1016"/>
        </w:numPr>
      </w:pPr>
      <w:r>
        <w:t xml:space="preserve">What features should be added?</w:t>
      </w:r>
    </w:p>
    <w:p>
      <w:pPr>
        <w:pStyle w:val="Compact"/>
        <w:numPr>
          <w:ilvl w:val="0"/>
          <w:numId w:val="1016"/>
        </w:numPr>
      </w:pPr>
      <w:r>
        <w:t xml:space="preserve">Which feature has highest customer value?</w:t>
      </w:r>
    </w:p>
    <w:p>
      <w:pPr>
        <w:pStyle w:val="Compact"/>
        <w:numPr>
          <w:ilvl w:val="0"/>
          <w:numId w:val="1016"/>
        </w:numPr>
      </w:pPr>
      <w:r>
        <w:t xml:space="preserve">Which feature has highest engineering cost?</w:t>
      </w:r>
    </w:p>
    <w:p>
      <w:pPr>
        <w:pStyle w:val="Compact"/>
        <w:numPr>
          <w:ilvl w:val="0"/>
          <w:numId w:val="1016"/>
        </w:numPr>
      </w:pPr>
      <w:r>
        <w:t xml:space="preserve">Which feature is most likely to drive payment?</w:t>
      </w:r>
    </w:p>
    <w:p>
      <w:pPr>
        <w:pStyle w:val="Compact"/>
        <w:numPr>
          <w:ilvl w:val="0"/>
          <w:numId w:val="1016"/>
        </w:numPr>
      </w:pPr>
      <w:r>
        <w:t xml:space="preserve">Which feature is most likely to drive retention?</w:t>
      </w:r>
    </w:p>
    <w:p>
      <w:pPr>
        <w:pStyle w:val="Compact"/>
        <w:numPr>
          <w:ilvl w:val="0"/>
          <w:numId w:val="1016"/>
        </w:numPr>
      </w:pPr>
      <w:r>
        <w:t xml:space="preserve">What is the fastest path to first paying customers?</w:t>
      </w:r>
    </w:p>
    <w:p>
      <w:pPr>
        <w:pStyle w:val="Compact"/>
        <w:numPr>
          <w:ilvl w:val="0"/>
          <w:numId w:val="1016"/>
        </w:numPr>
      </w:pPr>
      <w:r>
        <w:t xml:space="preserve">What risks exist in this MVP strategy?</w:t>
      </w:r>
    </w:p>
    <w:p>
      <w:r>
        <w:pict>
          <v:rect style="width:0;height:1.5pt" o:hralign="center" o:hrstd="t" o:hr="t"/>
        </w:pict>
      </w:r>
    </w:p>
    <w:bookmarkEnd w:id="45"/>
    <w:bookmarkStart w:id="46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The objective is NOT to complete Phase 2.</w:t>
      </w:r>
    </w:p>
    <w:p>
      <w:pPr>
        <w:pStyle w:val="BodyText"/>
      </w:pPr>
      <w:r>
        <w:t xml:space="preserve">The objective is:</w:t>
      </w:r>
    </w:p>
    <w:p>
      <w:pPr>
        <w:pStyle w:val="BodyText"/>
      </w:pPr>
      <w:r>
        <w:t xml:space="preserve">Validate the market.</w:t>
      </w:r>
    </w:p>
    <w:p>
      <w:pPr>
        <w:pStyle w:val="BodyText"/>
      </w:pPr>
      <w:r>
        <w:t xml:space="preserve">The recommended sequence is:</w:t>
      </w:r>
    </w:p>
    <w:p>
      <w:pPr>
        <w:pStyle w:val="BodyText"/>
      </w:pPr>
      <w:r>
        <w:t xml:space="preserve">Build</w:t>
      </w:r>
      <w:r>
        <w:t xml:space="preserve"> </w:t>
      </w:r>
      <w:r>
        <w:t xml:space="preserve">→ Launch</w:t>
      </w:r>
      <w:r>
        <w:t xml:space="preserve"> </w:t>
      </w:r>
      <w:r>
        <w:t xml:space="preserve">→ Learn</w:t>
      </w:r>
      <w:r>
        <w:t xml:space="preserve"> </w:t>
      </w:r>
      <w:r>
        <w:t xml:space="preserve">→ Refine</w:t>
      </w:r>
      <w:r>
        <w:t xml:space="preserve"> </w:t>
      </w:r>
      <w:r>
        <w:t xml:space="preserve">→ Scale</w:t>
      </w:r>
    </w:p>
    <w:p>
      <w:pPr>
        <w:pStyle w:val="BodyText"/>
      </w:pPr>
      <w:r>
        <w:t xml:space="preserve">VisibleAU should seek customer validation before further major architecture investment.</w:t>
      </w:r>
    </w:p>
    <w:p>
      <w:pPr>
        <w:pStyle w:val="BodyText"/>
      </w:pPr>
      <w:r>
        <w:t xml:space="preserve">The first milestone is not enterprise adoption.</w:t>
      </w:r>
    </w:p>
    <w:p>
      <w:pPr>
        <w:pStyle w:val="BodyText"/>
      </w:pPr>
      <w:r>
        <w:t xml:space="preserve">The first milestone is obtaining the first paying customers and validating that businesses will pay to understand why AI recommends competitors and how to improve their visibility.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2026-06-06T00:11:03Z</dcterms:created>
  <dcterms:modified xsi:type="dcterms:W3CDTF">2026-06-06T00:11:03Z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