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isibleau-phase-3-lld"/>
    <w:p>
      <w:pPr>
        <w:pStyle w:val="Heading1"/>
      </w:pPr>
      <w:r>
        <w:t xml:space="preserve">VisibleAU Phase 3 LLD</w:t>
      </w:r>
    </w:p>
    <w:bookmarkStart w:id="21" w:name="X2570ed977c576c4ce283b5558bba5443e919660"/>
    <w:p>
      <w:pPr>
        <w:pStyle w:val="Heading2"/>
      </w:pPr>
      <w:r>
        <w:t xml:space="preserve">Execution Intelligence, Agent Readiness &amp; Enterprise Expansion</w:t>
      </w:r>
    </w:p>
    <w:bookmarkStart w:id="20" w:name="non-breaking-architecture-extension"/>
    <w:p>
      <w:pPr>
        <w:pStyle w:val="Heading3"/>
      </w:pPr>
      <w:r>
        <w:t xml:space="preserve">Non-Breaking Architecture Extension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Author: ChatGPT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Phase 3 Architecture Proposal</w:t>
      </w:r>
    </w:p>
    <w:p>
      <w:pPr>
        <w:pStyle w:val="BodyText"/>
      </w:pPr>
      <w:r>
        <w:t xml:space="preserve">Prerequisites:</w:t>
      </w:r>
    </w:p>
    <w:p>
      <w:pPr>
        <w:pStyle w:val="Compact"/>
        <w:numPr>
          <w:ilvl w:val="0"/>
          <w:numId w:val="1001"/>
        </w:numPr>
      </w:pPr>
      <w:r>
        <w:t xml:space="preserve">Phase 1 Complete</w:t>
      </w:r>
    </w:p>
    <w:p>
      <w:pPr>
        <w:pStyle w:val="Compact"/>
        <w:numPr>
          <w:ilvl w:val="0"/>
          <w:numId w:val="1001"/>
        </w:numPr>
      </w:pPr>
      <w:r>
        <w:t xml:space="preserve">Phase 2 Complete</w:t>
      </w:r>
    </w:p>
    <w:p>
      <w:pPr>
        <w:pStyle w:val="Compact"/>
        <w:numPr>
          <w:ilvl w:val="0"/>
          <w:numId w:val="1001"/>
        </w:numPr>
      </w:pPr>
      <w:r>
        <w:t xml:space="preserve">Existing 7-layer architecture retained</w:t>
      </w:r>
    </w:p>
    <w:p>
      <w:pPr>
        <w:pStyle w:val="FirstParagraph"/>
      </w:pPr>
      <w:r>
        <w:t xml:space="preserve">Critical Rule:</w:t>
      </w:r>
    </w:p>
    <w:p>
      <w:pPr>
        <w:pStyle w:val="BodyText"/>
      </w:pPr>
      <w:r>
        <w:t xml:space="preserve">Phase 3 must not:</w:t>
      </w:r>
    </w:p>
    <w:p>
      <w:pPr>
        <w:pStyle w:val="Compact"/>
        <w:numPr>
          <w:ilvl w:val="0"/>
          <w:numId w:val="1002"/>
        </w:numPr>
      </w:pPr>
      <w:r>
        <w:t xml:space="preserve">modify existing Phase 1 tables</w:t>
      </w:r>
    </w:p>
    <w:p>
      <w:pPr>
        <w:pStyle w:val="Compact"/>
        <w:numPr>
          <w:ilvl w:val="0"/>
          <w:numId w:val="1002"/>
        </w:numPr>
      </w:pPr>
      <w:r>
        <w:t xml:space="preserve">modify existing Phase 2 tables</w:t>
      </w:r>
    </w:p>
    <w:p>
      <w:pPr>
        <w:pStyle w:val="Compact"/>
        <w:numPr>
          <w:ilvl w:val="0"/>
          <w:numId w:val="1002"/>
        </w:numPr>
      </w:pPr>
      <w:r>
        <w:t xml:space="preserve">break existing APIs</w:t>
      </w:r>
    </w:p>
    <w:p>
      <w:pPr>
        <w:pStyle w:val="Compact"/>
        <w:numPr>
          <w:ilvl w:val="0"/>
          <w:numId w:val="1002"/>
        </w:numPr>
      </w:pPr>
      <w:r>
        <w:t xml:space="preserve">break existing reports</w:t>
      </w:r>
    </w:p>
    <w:p>
      <w:pPr>
        <w:pStyle w:val="Compact"/>
        <w:numPr>
          <w:ilvl w:val="0"/>
          <w:numId w:val="1002"/>
        </w:numPr>
      </w:pPr>
      <w:r>
        <w:t xml:space="preserve">break existing workflows</w:t>
      </w:r>
    </w:p>
    <w:p>
      <w:pPr>
        <w:pStyle w:val="FirstParagraph"/>
      </w:pPr>
      <w:r>
        <w:t xml:space="preserve">Phase 3 must be additive only.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hase-3-vision"/>
    <w:p>
      <w:pPr>
        <w:pStyle w:val="Heading1"/>
      </w:pPr>
      <w:r>
        <w:t xml:space="preserve">Phase 3 Vision</w:t>
      </w:r>
    </w:p>
    <w:p>
      <w:pPr>
        <w:pStyle w:val="FirstParagraph"/>
      </w:pPr>
      <w:r>
        <w:t xml:space="preserve">Phase 1</w:t>
      </w:r>
    </w:p>
    <w:p>
      <w:pPr>
        <w:pStyle w:val="BodyText"/>
      </w:pPr>
      <w:r>
        <w:t xml:space="preserve">Visibility Monitoring</w:t>
      </w:r>
    </w:p>
    <w:p>
      <w:pPr>
        <w:pStyle w:val="BodyText"/>
      </w:pPr>
      <w:r>
        <w:t xml:space="preserve">Phase 2</w:t>
      </w:r>
    </w:p>
    <w:p>
      <w:pPr>
        <w:pStyle w:val="BodyText"/>
      </w:pPr>
      <w:r>
        <w:t xml:space="preserve">Visibility Operating System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Visibility Execution Platform</w:t>
      </w:r>
    </w:p>
    <w:p>
      <w:r>
        <w:pict>
          <v:rect style="width:0;height:1.5pt" o:hralign="center" o:hrstd="t" o:hr="t"/>
        </w:pict>
      </w:r>
    </w:p>
    <w:bookmarkEnd w:id="23"/>
    <w:bookmarkStart w:id="24" w:name="strategic-goal"/>
    <w:p>
      <w:pPr>
        <w:pStyle w:val="Heading1"/>
      </w:pPr>
      <w:r>
        <w:t xml:space="preserve">Strategic Goal</w:t>
      </w:r>
    </w:p>
    <w:p>
      <w:pPr>
        <w:pStyle w:val="FirstParagraph"/>
      </w:pPr>
      <w:r>
        <w:t xml:space="preserve">Move VisibleAU from:</w:t>
      </w:r>
    </w:p>
    <w:p>
      <w:pPr>
        <w:pStyle w:val="BodyText"/>
      </w:pPr>
      <w:r>
        <w:t xml:space="preserve">Monitor</w:t>
      </w:r>
      <w:r>
        <w:t xml:space="preserve"> </w:t>
      </w:r>
      <w:r>
        <w:t xml:space="preserve">Explain</w:t>
      </w:r>
      <w:r>
        <w:t xml:space="preserve"> </w:t>
      </w:r>
      <w:r>
        <w:t xml:space="preserve">Prioritize</w:t>
      </w:r>
    </w:p>
    <w:p>
      <w:pPr>
        <w:pStyle w:val="BodyText"/>
      </w:pPr>
      <w:r>
        <w:t xml:space="preserve">to</w:t>
      </w:r>
    </w:p>
    <w:p>
      <w:pPr>
        <w:pStyle w:val="BodyText"/>
      </w:pPr>
      <w:r>
        <w:t xml:space="preserve">Monitor</w:t>
      </w:r>
      <w:r>
        <w:t xml:space="preserve"> </w:t>
      </w:r>
      <w:r>
        <w:t xml:space="preserve">Explain</w:t>
      </w:r>
      <w:r>
        <w:t xml:space="preserve"> </w:t>
      </w:r>
      <w:r>
        <w:t xml:space="preserve">Prioritize</w:t>
      </w:r>
      <w:r>
        <w:t xml:space="preserve"> </w:t>
      </w:r>
      <w:r>
        <w:t xml:space="preserve">Execute</w:t>
      </w:r>
      <w:r>
        <w:t xml:space="preserve"> </w:t>
      </w:r>
      <w:r>
        <w:t xml:space="preserve">Measure</w:t>
      </w:r>
      <w:r>
        <w:t xml:space="preserve"> </w:t>
      </w:r>
      <w:r>
        <w:t xml:space="preserve">Automate</w:t>
      </w:r>
    </w:p>
    <w:p>
      <w:r>
        <w:pict>
          <v:rect style="width:0;height:1.5pt" o:hralign="center" o:hrstd="t" o:hr="t"/>
        </w:pict>
      </w:r>
    </w:p>
    <w:bookmarkEnd w:id="24"/>
    <w:bookmarkStart w:id="25" w:name="phase-3-architecture"/>
    <w:p>
      <w:pPr>
        <w:pStyle w:val="Heading1"/>
      </w:pPr>
      <w:r>
        <w:t xml:space="preserve">Phase 3 Architecture</w:t>
      </w:r>
    </w:p>
    <w:p>
      <w:pPr>
        <w:pStyle w:val="FirstParagraph"/>
      </w:pPr>
      <w:r>
        <w:t xml:space="preserve">Current:</w:t>
      </w:r>
    </w:p>
    <w:p>
      <w:pPr>
        <w:pStyle w:val="BodyText"/>
      </w:pPr>
      <w:r>
        <w:t xml:space="preserve">7 Layers</w:t>
      </w:r>
    </w:p>
    <w:p>
      <w:pPr>
        <w:pStyle w:val="BodyText"/>
      </w:pPr>
      <w:r>
        <w:t xml:space="preserve">Phase 3 adds:</w:t>
      </w:r>
    </w:p>
    <w:p>
      <w:pPr>
        <w:pStyle w:val="BodyText"/>
      </w:pPr>
      <w:r>
        <w:t xml:space="preserve">Execution Domain</w:t>
      </w:r>
    </w:p>
    <w:p>
      <w:pPr>
        <w:pStyle w:val="BodyText"/>
      </w:pPr>
      <w:r>
        <w:t xml:space="preserve">Agent Readiness Domain</w:t>
      </w:r>
    </w:p>
    <w:p>
      <w:pPr>
        <w:pStyle w:val="BodyText"/>
      </w:pPr>
      <w:r>
        <w:t xml:space="preserve">Outcome Intelligence Domain</w:t>
      </w:r>
    </w:p>
    <w:p>
      <w:pPr>
        <w:pStyle w:val="BodyText"/>
      </w:pPr>
      <w:r>
        <w:t xml:space="preserve">Enterprise Expansion Domain</w:t>
      </w:r>
    </w:p>
    <w:p>
      <w:pPr>
        <w:pStyle w:val="BodyText"/>
      </w:pPr>
      <w:r>
        <w:t xml:space="preserve">These are domains, not layers.</w:t>
      </w:r>
    </w:p>
    <w:p>
      <w:r>
        <w:pict>
          <v:rect style="width:0;height:1.5pt" o:hralign="center" o:hrstd="t" o:hr="t"/>
        </w:pict>
      </w:r>
    </w:p>
    <w:bookmarkEnd w:id="25"/>
    <w:bookmarkStart w:id="28" w:name="domain-1"/>
    <w:p>
      <w:pPr>
        <w:pStyle w:val="Heading1"/>
      </w:pPr>
      <w:r>
        <w:t xml:space="preserve">Domain 1</w:t>
      </w:r>
    </w:p>
    <w:p>
      <w:pPr>
        <w:pStyle w:val="FirstParagraph"/>
      </w:pPr>
      <w:r>
        <w:t xml:space="preserve">Execution Intelligence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Convert recommendations into measurable actions.</w:t>
      </w:r>
    </w:p>
    <w:p>
      <w:pPr>
        <w:pStyle w:val="BodyText"/>
      </w:pPr>
      <w:r>
        <w:t xml:space="preserve">Current Phase 2:</w:t>
      </w:r>
    </w:p>
    <w:p>
      <w:pPr>
        <w:pStyle w:val="BodyText"/>
      </w:pPr>
      <w:r>
        <w:t xml:space="preserve">Recommendation</w:t>
      </w:r>
      <w:r>
        <w:t xml:space="preserve"> </w:t>
      </w:r>
      <w:r>
        <w:t xml:space="preserve">↓</w:t>
      </w:r>
      <w:r>
        <w:t xml:space="preserve"> </w:t>
      </w:r>
      <w:r>
        <w:t xml:space="preserve">Task</w:t>
      </w:r>
      <w:r>
        <w:t xml:space="preserve"> </w:t>
      </w:r>
      <w:r>
        <w:t xml:space="preserve">↓</w:t>
      </w:r>
      <w:r>
        <w:t xml:space="preserve"> </w:t>
      </w:r>
      <w:r>
        <w:t xml:space="preserve">User action</w:t>
      </w:r>
    </w:p>
    <w:p>
      <w:pPr>
        <w:pStyle w:val="BodyText"/>
      </w:pPr>
      <w:r>
        <w:t xml:space="preserve">Phase 3:</w:t>
      </w:r>
    </w:p>
    <w:p>
      <w:pPr>
        <w:pStyle w:val="BodyText"/>
      </w:pPr>
      <w:r>
        <w:t xml:space="preserve">Recommendation</w:t>
      </w:r>
      <w:r>
        <w:t xml:space="preserve"> </w:t>
      </w:r>
      <w:r>
        <w:t xml:space="preserve">↓</w:t>
      </w:r>
      <w:r>
        <w:t xml:space="preserve"> </w:t>
      </w:r>
      <w:r>
        <w:t xml:space="preserve">Task</w:t>
      </w:r>
      <w:r>
        <w:t xml:space="preserve"> </w:t>
      </w:r>
      <w:r>
        <w:t xml:space="preserve">↓</w:t>
      </w:r>
      <w:r>
        <w:t xml:space="preserve"> </w:t>
      </w:r>
      <w:r>
        <w:t xml:space="preserve">Draft</w:t>
      </w:r>
      <w:r>
        <w:t xml:space="preserve"> </w:t>
      </w:r>
      <w:r>
        <w:t xml:space="preserve">↓</w:t>
      </w:r>
      <w:r>
        <w:t xml:space="preserve"> </w:t>
      </w:r>
      <w:r>
        <w:t xml:space="preserve">Approval</w:t>
      </w:r>
      <w:r>
        <w:t xml:space="preserve"> </w:t>
      </w:r>
      <w:r>
        <w:t xml:space="preserve">↓</w:t>
      </w:r>
      <w:r>
        <w:t xml:space="preserve"> </w:t>
      </w:r>
      <w:r>
        <w:t xml:space="preserve">Publish</w:t>
      </w:r>
      <w:r>
        <w:t xml:space="preserve"> </w:t>
      </w:r>
      <w:r>
        <w:t xml:space="preserve">↓</w:t>
      </w:r>
      <w:r>
        <w:t xml:space="preserve"> </w:t>
      </w:r>
      <w:r>
        <w:t xml:space="preserve">Measure</w:t>
      </w:r>
    </w:p>
    <w:p>
      <w:r>
        <w:pict>
          <v:rect style="width:0;height:1.5pt" o:hralign="center" o:hrstd="t" o:hr="t"/>
        </w:pict>
      </w:r>
    </w:p>
    <w:bookmarkStart w:id="26" w:name="new-tables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execution_campaigns</w:t>
      </w:r>
    </w:p>
    <w:p>
      <w:pPr>
        <w:pStyle w:val="BodyText"/>
      </w:pPr>
      <w:r>
        <w:t xml:space="preserve">execution_steps</w:t>
      </w:r>
    </w:p>
    <w:p>
      <w:pPr>
        <w:pStyle w:val="BodyText"/>
      </w:pPr>
      <w:r>
        <w:t xml:space="preserve">execution_evidence</w:t>
      </w:r>
    </w:p>
    <w:p>
      <w:pPr>
        <w:pStyle w:val="BodyText"/>
      </w:pPr>
      <w:r>
        <w:t xml:space="preserve">execution_measurements</w:t>
      </w:r>
    </w:p>
    <w:p>
      <w:r>
        <w:pict>
          <v:rect style="width:0;height:1.5pt" o:hralign="center" o:hrstd="t" o:hr="t"/>
        </w:pict>
      </w:r>
    </w:p>
    <w:bookmarkEnd w:id="26"/>
    <w:bookmarkStart w:id="27" w:name="capabilities"/>
    <w:p>
      <w:pPr>
        <w:pStyle w:val="Heading2"/>
      </w:pPr>
      <w:r>
        <w:t xml:space="preserve">Capabilities</w:t>
      </w:r>
    </w:p>
    <w:p>
      <w:pPr>
        <w:pStyle w:val="FirstParagraph"/>
      </w:pPr>
      <w:r>
        <w:t xml:space="preserve">FAQ generation</w:t>
      </w:r>
    </w:p>
    <w:p>
      <w:pPr>
        <w:pStyle w:val="BodyText"/>
      </w:pPr>
      <w:r>
        <w:t xml:space="preserve">Schema generation</w:t>
      </w:r>
    </w:p>
    <w:p>
      <w:pPr>
        <w:pStyle w:val="BodyText"/>
      </w:pPr>
      <w:r>
        <w:t xml:space="preserve">llms.txt generation</w:t>
      </w:r>
    </w:p>
    <w:p>
      <w:pPr>
        <w:pStyle w:val="BodyText"/>
      </w:pPr>
      <w:r>
        <w:t xml:space="preserve">Content brief generation</w:t>
      </w:r>
    </w:p>
    <w:p>
      <w:pPr>
        <w:pStyle w:val="BodyText"/>
      </w:pPr>
      <w:r>
        <w:t xml:space="preserve">Authority outreach generation</w:t>
      </w:r>
    </w:p>
    <w:p>
      <w:pPr>
        <w:pStyle w:val="BodyText"/>
      </w:pPr>
      <w:r>
        <w:t xml:space="preserve">Competitor response generation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domain-2"/>
    <w:p>
      <w:pPr>
        <w:pStyle w:val="Heading1"/>
      </w:pPr>
      <w:r>
        <w:t xml:space="preserve">Domain 2</w:t>
      </w:r>
    </w:p>
    <w:p>
      <w:pPr>
        <w:pStyle w:val="FirstParagraph"/>
      </w:pPr>
      <w:r>
        <w:t xml:space="preserve">Outcome Intelligence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Connect AI visibility to business outcomes.</w:t>
      </w:r>
    </w:p>
    <w:p>
      <w:r>
        <w:pict>
          <v:rect style="width:0;height:1.5pt" o:hralign="center" o:hrstd="t" o:hr="t"/>
        </w:pict>
      </w:r>
    </w:p>
    <w:bookmarkStart w:id="29" w:name="new-tables-1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business_outcomes</w:t>
      </w:r>
    </w:p>
    <w:p>
      <w:pPr>
        <w:pStyle w:val="BodyText"/>
      </w:pPr>
      <w:r>
        <w:t xml:space="preserve">visibility_correlations</w:t>
      </w:r>
    </w:p>
    <w:p>
      <w:pPr>
        <w:pStyle w:val="BodyText"/>
      </w:pPr>
      <w:r>
        <w:t xml:space="preserve">outcome_snapshots</w:t>
      </w:r>
    </w:p>
    <w:p>
      <w:r>
        <w:pict>
          <v:rect style="width:0;height:1.5pt" o:hralign="center" o:hrstd="t" o:hr="t"/>
        </w:pict>
      </w:r>
    </w:p>
    <w:bookmarkEnd w:id="29"/>
    <w:bookmarkStart w:id="30" w:name="integrations"/>
    <w:p>
      <w:pPr>
        <w:pStyle w:val="Heading2"/>
      </w:pPr>
      <w:r>
        <w:t xml:space="preserve">Integrations</w:t>
      </w:r>
    </w:p>
    <w:p>
      <w:pPr>
        <w:pStyle w:val="FirstParagraph"/>
      </w:pPr>
      <w:r>
        <w:t xml:space="preserve">GA4</w:t>
      </w:r>
    </w:p>
    <w:p>
      <w:pPr>
        <w:pStyle w:val="BodyText"/>
      </w:pPr>
      <w:r>
        <w:t xml:space="preserve">HubSpot</w:t>
      </w:r>
    </w:p>
    <w:p>
      <w:pPr>
        <w:pStyle w:val="BodyText"/>
      </w:pPr>
      <w:r>
        <w:t xml:space="preserve">Salesforce</w:t>
      </w:r>
    </w:p>
    <w:p>
      <w:pPr>
        <w:pStyle w:val="BodyText"/>
      </w:pPr>
      <w:r>
        <w:t xml:space="preserve">Pipedrive</w:t>
      </w:r>
    </w:p>
    <w:p>
      <w:pPr>
        <w:pStyle w:val="BodyText"/>
      </w:pPr>
      <w:r>
        <w:t xml:space="preserve">Zoho</w:t>
      </w:r>
    </w:p>
    <w:p>
      <w:r>
        <w:pict>
          <v:rect style="width:0;height:1.5pt" o:hralign="center" o:hrstd="t" o:hr="t"/>
        </w:pict>
      </w:r>
    </w:p>
    <w:bookmarkEnd w:id="30"/>
    <w:bookmarkStart w:id="31" w:name="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AI referral sessions</w:t>
      </w:r>
    </w:p>
    <w:p>
      <w:pPr>
        <w:pStyle w:val="BodyText"/>
      </w:pPr>
      <w:r>
        <w:t xml:space="preserve">Lead growth</w:t>
      </w:r>
    </w:p>
    <w:p>
      <w:pPr>
        <w:pStyle w:val="BodyText"/>
      </w:pPr>
      <w:r>
        <w:t xml:space="preserve">Opportunity creation</w:t>
      </w:r>
    </w:p>
    <w:p>
      <w:pPr>
        <w:pStyle w:val="BodyText"/>
      </w:pPr>
      <w:r>
        <w:t xml:space="preserve">Conversion changes</w:t>
      </w:r>
    </w:p>
    <w:p>
      <w:r>
        <w:pict>
          <v:rect style="width:0;height:1.5pt" o:hralign="center" o:hrstd="t" o:hr="t"/>
        </w:pict>
      </w:r>
    </w:p>
    <w:bookmarkEnd w:id="31"/>
    <w:bookmarkStart w:id="32" w:name="rules"/>
    <w:p>
      <w:pPr>
        <w:pStyle w:val="Heading2"/>
      </w:pPr>
      <w:r>
        <w:t xml:space="preserve">Rules</w:t>
      </w:r>
    </w:p>
    <w:p>
      <w:pPr>
        <w:pStyle w:val="FirstParagraph"/>
      </w:pPr>
      <w:r>
        <w:t xml:space="preserve">No fabricated revenue projections.</w:t>
      </w:r>
    </w:p>
    <w:p>
      <w:pPr>
        <w:pStyle w:val="BodyText"/>
      </w:pPr>
      <w:r>
        <w:t xml:space="preserve">Only measured or correlated outcomes.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omain-3"/>
    <w:p>
      <w:pPr>
        <w:pStyle w:val="Heading1"/>
      </w:pPr>
      <w:r>
        <w:t xml:space="preserve">Domain 3</w:t>
      </w:r>
    </w:p>
    <w:p>
      <w:pPr>
        <w:pStyle w:val="FirstParagraph"/>
      </w:pPr>
      <w:r>
        <w:t xml:space="preserve">Agent Readiness Platform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Prepare customers for AI agents.</w:t>
      </w:r>
    </w:p>
    <w:p>
      <w:r>
        <w:pict>
          <v:rect style="width:0;height:1.5pt" o:hralign="center" o:hrstd="t" o:hr="t"/>
        </w:pict>
      </w:r>
    </w:p>
    <w:bookmarkStart w:id="34" w:name="new-tables-2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agent_readiness_scores</w:t>
      </w:r>
    </w:p>
    <w:p>
      <w:pPr>
        <w:pStyle w:val="BodyText"/>
      </w:pPr>
      <w:r>
        <w:t xml:space="preserve">agent_capabilities</w:t>
      </w:r>
    </w:p>
    <w:p>
      <w:pPr>
        <w:pStyle w:val="BodyText"/>
      </w:pPr>
      <w:r>
        <w:t xml:space="preserve">agent_accessibility_audits</w:t>
      </w:r>
    </w:p>
    <w:p>
      <w:pPr>
        <w:pStyle w:val="BodyText"/>
      </w:pPr>
      <w:r>
        <w:t xml:space="preserve">agent_interaction_logs</w:t>
      </w:r>
    </w:p>
    <w:p>
      <w:r>
        <w:pict>
          <v:rect style="width:0;height:1.5pt" o:hralign="center" o:hrstd="t" o:hr="t"/>
        </w:pict>
      </w:r>
    </w:p>
    <w:bookmarkEnd w:id="34"/>
    <w:bookmarkStart w:id="35" w:name="dimensions"/>
    <w:p>
      <w:pPr>
        <w:pStyle w:val="Heading2"/>
      </w:pPr>
      <w:r>
        <w:t xml:space="preserve">Dimensions</w:t>
      </w:r>
    </w:p>
    <w:p>
      <w:pPr>
        <w:pStyle w:val="FirstParagraph"/>
      </w:pPr>
      <w:r>
        <w:t xml:space="preserve">Machine readability</w:t>
      </w:r>
    </w:p>
    <w:p>
      <w:pPr>
        <w:pStyle w:val="BodyText"/>
      </w:pPr>
      <w:r>
        <w:t xml:space="preserve">Schema completeness</w:t>
      </w:r>
    </w:p>
    <w:p>
      <w:pPr>
        <w:pStyle w:val="BodyText"/>
      </w:pPr>
      <w:r>
        <w:t xml:space="preserve">API availability</w:t>
      </w:r>
    </w:p>
    <w:p>
      <w:pPr>
        <w:pStyle w:val="BodyText"/>
      </w:pPr>
      <w:r>
        <w:t xml:space="preserve">Knowledge consistency</w:t>
      </w:r>
    </w:p>
    <w:p>
      <w:pPr>
        <w:pStyle w:val="BodyText"/>
      </w:pPr>
      <w:r>
        <w:t xml:space="preserve">Entity completeness</w:t>
      </w:r>
    </w:p>
    <w:p>
      <w:pPr>
        <w:pStyle w:val="BodyText"/>
      </w:pPr>
      <w:r>
        <w:t xml:space="preserve">MCP readiness</w:t>
      </w:r>
    </w:p>
    <w:p>
      <w:r>
        <w:pict>
          <v:rect style="width:0;height:1.5pt" o:hralign="center" o:hrstd="t" o:hr="t"/>
        </w:pict>
      </w:r>
    </w:p>
    <w:bookmarkEnd w:id="35"/>
    <w:bookmarkStart w:id="36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Agent Readiness Score</w:t>
      </w:r>
    </w:p>
    <w:p>
      <w:pPr>
        <w:pStyle w:val="BodyText"/>
      </w:pPr>
      <w:r>
        <w:t xml:space="preserve">Agent Accessibility Report</w:t>
      </w:r>
    </w:p>
    <w:p>
      <w:pPr>
        <w:pStyle w:val="BodyText"/>
      </w:pPr>
      <w:r>
        <w:t xml:space="preserve">Agent Risk Report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omain-4"/>
    <w:p>
      <w:pPr>
        <w:pStyle w:val="Heading1"/>
      </w:pPr>
      <w:r>
        <w:t xml:space="preserve">Domain 4</w:t>
      </w:r>
    </w:p>
    <w:p>
      <w:pPr>
        <w:pStyle w:val="FirstParagraph"/>
      </w:pPr>
      <w:r>
        <w:t xml:space="preserve">Local AI Trust Network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Expand Local AI Trust.</w:t>
      </w:r>
    </w:p>
    <w:p>
      <w:r>
        <w:pict>
          <v:rect style="width:0;height:1.5pt" o:hralign="center" o:hrstd="t" o:hr="t"/>
        </w:pict>
      </w:r>
    </w:p>
    <w:bookmarkStart w:id="38" w:name="new-tables-3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local_market_benchmarks</w:t>
      </w:r>
    </w:p>
    <w:p>
      <w:pPr>
        <w:pStyle w:val="BodyText"/>
      </w:pPr>
      <w:r>
        <w:t xml:space="preserve">suburb_visibility_scores</w:t>
      </w:r>
    </w:p>
    <w:p>
      <w:pPr>
        <w:pStyle w:val="BodyText"/>
      </w:pPr>
      <w:r>
        <w:t xml:space="preserve">industry_trust_benchmarks</w:t>
      </w:r>
    </w:p>
    <w:p>
      <w:pPr>
        <w:pStyle w:val="BodyText"/>
      </w:pPr>
      <w:r>
        <w:t xml:space="preserve">location_competitor_maps</w:t>
      </w:r>
    </w:p>
    <w:p>
      <w:r>
        <w:pict>
          <v:rect style="width:0;height:1.5pt" o:hralign="center" o:hrstd="t" o:hr="t"/>
        </w:pict>
      </w:r>
    </w:p>
    <w:bookmarkEnd w:id="38"/>
    <w:bookmarkStart w:id="39" w:name="outputs-1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Suburb rankings</w:t>
      </w:r>
    </w:p>
    <w:p>
      <w:pPr>
        <w:pStyle w:val="BodyText"/>
      </w:pPr>
      <w:r>
        <w:t xml:space="preserve">Trust radius maps</w:t>
      </w:r>
    </w:p>
    <w:p>
      <w:pPr>
        <w:pStyle w:val="BodyText"/>
      </w:pPr>
      <w:r>
        <w:t xml:space="preserve">Competitor trust comparisons</w:t>
      </w:r>
    </w:p>
    <w:p>
      <w:pPr>
        <w:pStyle w:val="BodyText"/>
      </w:pPr>
      <w:r>
        <w:t xml:space="preserve">Local authority rankings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domain-5"/>
    <w:p>
      <w:pPr>
        <w:pStyle w:val="Heading1"/>
      </w:pPr>
      <w:r>
        <w:t xml:space="preserve">Domain 5</w:t>
      </w:r>
    </w:p>
    <w:p>
      <w:pPr>
        <w:pStyle w:val="FirstParagraph"/>
      </w:pPr>
      <w:r>
        <w:t xml:space="preserve">Agency Command Centre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Support large agency portfolios.</w:t>
      </w:r>
    </w:p>
    <w:p>
      <w:r>
        <w:pict>
          <v:rect style="width:0;height:1.5pt" o:hralign="center" o:hrstd="t" o:hr="t"/>
        </w:pict>
      </w:r>
    </w:p>
    <w:bookmarkStart w:id="41" w:name="new-tables-4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agency_portfolios</w:t>
      </w:r>
    </w:p>
    <w:p>
      <w:pPr>
        <w:pStyle w:val="BodyText"/>
      </w:pPr>
      <w:r>
        <w:t xml:space="preserve">client_health_scores</w:t>
      </w:r>
    </w:p>
    <w:p>
      <w:pPr>
        <w:pStyle w:val="BodyText"/>
      </w:pPr>
      <w:r>
        <w:t xml:space="preserve">agency_briefs</w:t>
      </w:r>
    </w:p>
    <w:p>
      <w:pPr>
        <w:pStyle w:val="BodyText"/>
      </w:pPr>
      <w:r>
        <w:t xml:space="preserve">portfolio_alerts</w:t>
      </w:r>
    </w:p>
    <w:p>
      <w:r>
        <w:pict>
          <v:rect style="width:0;height:1.5pt" o:hralign="center" o:hrstd="t" o:hr="t"/>
        </w:pict>
      </w:r>
    </w:p>
    <w:bookmarkEnd w:id="41"/>
    <w:bookmarkStart w:id="42" w:name="features"/>
    <w:p>
      <w:pPr>
        <w:pStyle w:val="Heading2"/>
      </w:pPr>
      <w:r>
        <w:t xml:space="preserve">Features</w:t>
      </w:r>
    </w:p>
    <w:p>
      <w:pPr>
        <w:pStyle w:val="FirstParagraph"/>
      </w:pPr>
      <w:r>
        <w:t xml:space="preserve">At-risk clients</w:t>
      </w:r>
    </w:p>
    <w:p>
      <w:pPr>
        <w:pStyle w:val="BodyText"/>
      </w:pPr>
      <w:r>
        <w:t xml:space="preserve">Fastest growing clients</w:t>
      </w:r>
    </w:p>
    <w:p>
      <w:pPr>
        <w:pStyle w:val="BodyText"/>
      </w:pPr>
      <w:r>
        <w:t xml:space="preserve">Visibility leaders</w:t>
      </w:r>
    </w:p>
    <w:p>
      <w:pPr>
        <w:pStyle w:val="BodyText"/>
      </w:pPr>
      <w:r>
        <w:t xml:space="preserve">Opportunity rankings</w:t>
      </w:r>
    </w:p>
    <w:p>
      <w:pPr>
        <w:pStyle w:val="BodyText"/>
      </w:pPr>
      <w:r>
        <w:t xml:space="preserve">Executive portfolio reporting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domain-6"/>
    <w:p>
      <w:pPr>
        <w:pStyle w:val="Heading1"/>
      </w:pPr>
      <w:r>
        <w:t xml:space="preserve">Domain 6</w:t>
      </w:r>
    </w:p>
    <w:p>
      <w:pPr>
        <w:pStyle w:val="FirstParagraph"/>
      </w:pPr>
      <w:r>
        <w:t xml:space="preserve">Executive Intelligence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Create habit-forming executive summaries.</w:t>
      </w:r>
    </w:p>
    <w:p>
      <w:r>
        <w:pict>
          <v:rect style="width:0;height:1.5pt" o:hralign="center" o:hrstd="t" o:hr="t"/>
        </w:pict>
      </w:r>
    </w:p>
    <w:bookmarkStart w:id="44" w:name="new-tables-5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executive_briefs</w:t>
      </w:r>
    </w:p>
    <w:p>
      <w:pPr>
        <w:pStyle w:val="BodyText"/>
      </w:pPr>
      <w:r>
        <w:t xml:space="preserve">executive_insights</w:t>
      </w:r>
    </w:p>
    <w:p>
      <w:pPr>
        <w:pStyle w:val="BodyText"/>
      </w:pPr>
      <w:r>
        <w:t xml:space="preserve">executive_digest_delivery</w:t>
      </w:r>
    </w:p>
    <w:p>
      <w:r>
        <w:pict>
          <v:rect style="width:0;height:1.5pt" o:hralign="center" o:hrstd="t" o:hr="t"/>
        </w:pict>
      </w:r>
    </w:p>
    <w:bookmarkEnd w:id="44"/>
    <w:bookmarkStart w:id="45" w:name="outputs-2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Weekly AI Brief</w:t>
      </w:r>
    </w:p>
    <w:p>
      <w:pPr>
        <w:pStyle w:val="BodyText"/>
      </w:pPr>
      <w:r>
        <w:t xml:space="preserve">Monthly Executive Summary</w:t>
      </w:r>
    </w:p>
    <w:p>
      <w:pPr>
        <w:pStyle w:val="BodyText"/>
      </w:pPr>
      <w:r>
        <w:t xml:space="preserve">Quarterly Visibility Report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omain-7"/>
    <w:p>
      <w:pPr>
        <w:pStyle w:val="Heading1"/>
      </w:pPr>
      <w:r>
        <w:t xml:space="preserve">Domain 7</w:t>
      </w:r>
    </w:p>
    <w:p>
      <w:pPr>
        <w:pStyle w:val="FirstParagraph"/>
      </w:pPr>
      <w:r>
        <w:t xml:space="preserve">Knowledge Graph Foundation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Build proprietary intelligence.</w:t>
      </w:r>
    </w:p>
    <w:p>
      <w:r>
        <w:pict>
          <v:rect style="width:0;height:1.5pt" o:hralign="center" o:hrstd="t" o:hr="t"/>
        </w:pict>
      </w:r>
    </w:p>
    <w:bookmarkStart w:id="47" w:name="new-tables-6"/>
    <w:p>
      <w:pPr>
        <w:pStyle w:val="Heading2"/>
      </w:pPr>
      <w:r>
        <w:t xml:space="preserve">New Tables</w:t>
      </w:r>
    </w:p>
    <w:p>
      <w:pPr>
        <w:pStyle w:val="FirstParagraph"/>
      </w:pPr>
      <w:r>
        <w:t xml:space="preserve">entity_nodes</w:t>
      </w:r>
    </w:p>
    <w:p>
      <w:pPr>
        <w:pStyle w:val="BodyText"/>
      </w:pPr>
      <w:r>
        <w:t xml:space="preserve">entity_relationships</w:t>
      </w:r>
    </w:p>
    <w:p>
      <w:pPr>
        <w:pStyle w:val="BodyText"/>
      </w:pPr>
      <w:r>
        <w:t xml:space="preserve">citation_paths</w:t>
      </w:r>
    </w:p>
    <w:p>
      <w:pPr>
        <w:pStyle w:val="BodyText"/>
      </w:pPr>
      <w:r>
        <w:t xml:space="preserve">authority_networks</w:t>
      </w:r>
    </w:p>
    <w:p>
      <w:pPr>
        <w:pStyle w:val="BodyText"/>
      </w:pPr>
      <w:r>
        <w:t xml:space="preserve">knowledge_snapshots</w:t>
      </w:r>
    </w:p>
    <w:p>
      <w:r>
        <w:pict>
          <v:rect style="width:0;height:1.5pt" o:hralign="center" o:hrstd="t" o:hr="t"/>
        </w:pict>
      </w:r>
    </w:p>
    <w:bookmarkEnd w:id="47"/>
    <w:bookmarkStart w:id="48" w:name="use-cases"/>
    <w:p>
      <w:pPr>
        <w:pStyle w:val="Heading2"/>
      </w:pPr>
      <w:r>
        <w:t xml:space="preserve">Use Cases</w:t>
      </w:r>
    </w:p>
    <w:p>
      <w:pPr>
        <w:pStyle w:val="FirstParagraph"/>
      </w:pPr>
      <w:r>
        <w:t xml:space="preserve">Root-cause analysis</w:t>
      </w:r>
    </w:p>
    <w:p>
      <w:pPr>
        <w:pStyle w:val="BodyText"/>
      </w:pPr>
      <w:r>
        <w:t xml:space="preserve">Trust propagation</w:t>
      </w:r>
    </w:p>
    <w:p>
      <w:pPr>
        <w:pStyle w:val="BodyText"/>
      </w:pPr>
      <w:r>
        <w:t xml:space="preserve">Citation dependency analysis</w:t>
      </w:r>
    </w:p>
    <w:p>
      <w:pPr>
        <w:pStyle w:val="BodyText"/>
      </w:pPr>
      <w:r>
        <w:t xml:space="preserve">Recommendation intelligence</w:t>
      </w:r>
    </w:p>
    <w:p>
      <w:pPr>
        <w:pStyle w:val="BodyText"/>
      </w:pPr>
      <w:r>
        <w:t xml:space="preserve">Future predictive models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hase-3-api-design"/>
    <w:p>
      <w:pPr>
        <w:pStyle w:val="Heading1"/>
      </w:pPr>
      <w:r>
        <w:t xml:space="preserve">Phase 3 API Design</w:t>
      </w:r>
    </w:p>
    <w:p>
      <w:pPr>
        <w:pStyle w:val="FirstParagraph"/>
      </w:pPr>
      <w:r>
        <w:t xml:space="preserve">New API Group:</w:t>
      </w:r>
    </w:p>
    <w:p>
      <w:pPr>
        <w:pStyle w:val="BodyText"/>
      </w:pPr>
      <w:r>
        <w:t xml:space="preserve">/api/execution/*</w:t>
      </w:r>
    </w:p>
    <w:p>
      <w:pPr>
        <w:pStyle w:val="BodyText"/>
      </w:pPr>
      <w:r>
        <w:t xml:space="preserve">/api/outcomes/*</w:t>
      </w:r>
    </w:p>
    <w:p>
      <w:pPr>
        <w:pStyle w:val="BodyText"/>
      </w:pPr>
      <w:r>
        <w:t xml:space="preserve">/api/agents/*</w:t>
      </w:r>
    </w:p>
    <w:p>
      <w:pPr>
        <w:pStyle w:val="BodyText"/>
      </w:pPr>
      <w:r>
        <w:t xml:space="preserve">/api/local-intelligence/*</w:t>
      </w:r>
    </w:p>
    <w:p>
      <w:pPr>
        <w:pStyle w:val="BodyText"/>
      </w:pPr>
      <w:r>
        <w:t xml:space="preserve">/api/agency/*</w:t>
      </w:r>
    </w:p>
    <w:p>
      <w:pPr>
        <w:pStyle w:val="BodyText"/>
      </w:pPr>
      <w:r>
        <w:t xml:space="preserve">/api/executive/*</w:t>
      </w:r>
    </w:p>
    <w:p>
      <w:pPr>
        <w:pStyle w:val="BodyText"/>
      </w:pPr>
      <w:r>
        <w:t xml:space="preserve">/api/knowledge/*</w:t>
      </w:r>
    </w:p>
    <w:p>
      <w:pPr>
        <w:pStyle w:val="BodyText"/>
      </w:pPr>
      <w:r>
        <w:t xml:space="preserve">No existing Phase 2 endpoints should change.</w:t>
      </w:r>
    </w:p>
    <w:p>
      <w:r>
        <w:pict>
          <v:rect style="width:0;height:1.5pt" o:hralign="center" o:hrstd="t" o:hr="t"/>
        </w:pict>
      </w:r>
    </w:p>
    <w:bookmarkEnd w:id="50"/>
    <w:bookmarkStart w:id="51" w:name="phase-3-ui-modules"/>
    <w:p>
      <w:pPr>
        <w:pStyle w:val="Heading1"/>
      </w:pPr>
      <w:r>
        <w:t xml:space="preserve">Phase 3 UI Modules</w:t>
      </w:r>
    </w:p>
    <w:p>
      <w:pPr>
        <w:pStyle w:val="FirstParagraph"/>
      </w:pPr>
      <w:r>
        <w:t xml:space="preserve">Execution Centre</w:t>
      </w:r>
    </w:p>
    <w:p>
      <w:pPr>
        <w:pStyle w:val="BodyText"/>
      </w:pPr>
      <w:r>
        <w:t xml:space="preserve">Outcome Centre</w:t>
      </w:r>
    </w:p>
    <w:p>
      <w:pPr>
        <w:pStyle w:val="BodyText"/>
      </w:pPr>
      <w:r>
        <w:t xml:space="preserve">Agent Readiness Centre</w:t>
      </w:r>
    </w:p>
    <w:p>
      <w:pPr>
        <w:pStyle w:val="BodyText"/>
      </w:pPr>
      <w:r>
        <w:t xml:space="preserve">Local Trust Centre</w:t>
      </w:r>
    </w:p>
    <w:p>
      <w:pPr>
        <w:pStyle w:val="BodyText"/>
      </w:pPr>
      <w:r>
        <w:t xml:space="preserve">Agency Command Centre</w:t>
      </w:r>
    </w:p>
    <w:p>
      <w:pPr>
        <w:pStyle w:val="BodyText"/>
      </w:pPr>
      <w:r>
        <w:t xml:space="preserve">Executive Brief Centre</w:t>
      </w:r>
    </w:p>
    <w:p>
      <w:pPr>
        <w:pStyle w:val="BodyText"/>
      </w:pPr>
      <w:r>
        <w:t xml:space="preserve">Knowledge Intelligence Centre</w:t>
      </w:r>
    </w:p>
    <w:p>
      <w:pPr>
        <w:pStyle w:val="BodyText"/>
      </w:pPr>
      <w:r>
        <w:t xml:space="preserve">All implemented as new navigation areas.</w:t>
      </w:r>
    </w:p>
    <w:p>
      <w:pPr>
        <w:pStyle w:val="BodyText"/>
      </w:pPr>
      <w:r>
        <w:t xml:space="preserve">No Phase 2 screens removed.</w:t>
      </w:r>
    </w:p>
    <w:p>
      <w:r>
        <w:pict>
          <v:rect style="width:0;height:1.5pt" o:hralign="center" o:hrstd="t" o:hr="t"/>
        </w:pict>
      </w:r>
    </w:p>
    <w:bookmarkEnd w:id="51"/>
    <w:bookmarkStart w:id="52" w:name="phase-3-sprint-plan"/>
    <w:p>
      <w:pPr>
        <w:pStyle w:val="Heading1"/>
      </w:pPr>
      <w:r>
        <w:t xml:space="preserve">Phase 3 Sprint Plan</w:t>
      </w:r>
    </w:p>
    <w:p>
      <w:pPr>
        <w:pStyle w:val="FirstParagraph"/>
      </w:pPr>
      <w:r>
        <w:t xml:space="preserve">Sprint 1</w:t>
      </w:r>
    </w:p>
    <w:p>
      <w:pPr>
        <w:pStyle w:val="BodyText"/>
      </w:pPr>
      <w:r>
        <w:t xml:space="preserve">Execution Intelligence</w:t>
      </w:r>
    </w:p>
    <w:p>
      <w:pPr>
        <w:pStyle w:val="BodyText"/>
      </w:pPr>
      <w:r>
        <w:t xml:space="preserve">Sprint 2</w:t>
      </w:r>
    </w:p>
    <w:p>
      <w:pPr>
        <w:pStyle w:val="BodyText"/>
      </w:pPr>
      <w:r>
        <w:t xml:space="preserve">Outcome Intelligence</w:t>
      </w:r>
    </w:p>
    <w:p>
      <w:pPr>
        <w:pStyle w:val="BodyText"/>
      </w:pPr>
      <w:r>
        <w:t xml:space="preserve">Sprint 3</w:t>
      </w:r>
    </w:p>
    <w:p>
      <w:pPr>
        <w:pStyle w:val="BodyText"/>
      </w:pPr>
      <w:r>
        <w:t xml:space="preserve">Agent Readiness</w:t>
      </w:r>
    </w:p>
    <w:p>
      <w:pPr>
        <w:pStyle w:val="BodyText"/>
      </w:pPr>
      <w:r>
        <w:t xml:space="preserve">Sprint 4</w:t>
      </w:r>
    </w:p>
    <w:p>
      <w:pPr>
        <w:pStyle w:val="BodyText"/>
      </w:pPr>
      <w:r>
        <w:t xml:space="preserve">Local AI Trust Network</w:t>
      </w:r>
    </w:p>
    <w:p>
      <w:pPr>
        <w:pStyle w:val="BodyText"/>
      </w:pPr>
      <w:r>
        <w:t xml:space="preserve">Sprint 5</w:t>
      </w:r>
    </w:p>
    <w:p>
      <w:pPr>
        <w:pStyle w:val="BodyText"/>
      </w:pPr>
      <w:r>
        <w:t xml:space="preserve">Agency Command Centre</w:t>
      </w:r>
    </w:p>
    <w:p>
      <w:pPr>
        <w:pStyle w:val="BodyText"/>
      </w:pPr>
      <w:r>
        <w:t xml:space="preserve">Sprint 6</w:t>
      </w:r>
    </w:p>
    <w:p>
      <w:pPr>
        <w:pStyle w:val="BodyText"/>
      </w:pPr>
      <w:r>
        <w:t xml:space="preserve">Executive Intelligence</w:t>
      </w:r>
    </w:p>
    <w:p>
      <w:pPr>
        <w:pStyle w:val="BodyText"/>
      </w:pPr>
      <w:r>
        <w:t xml:space="preserve">Sprint 7</w:t>
      </w:r>
    </w:p>
    <w:p>
      <w:pPr>
        <w:pStyle w:val="BodyText"/>
      </w:pPr>
      <w:r>
        <w:t xml:space="preserve">Knowledge Graph Foundation</w:t>
      </w:r>
    </w:p>
    <w:p>
      <w:r>
        <w:pict>
          <v:rect style="width:0;height:1.5pt" o:hralign="center" o:hrstd="t" o:hr="t"/>
        </w:pict>
      </w:r>
    </w:p>
    <w:bookmarkEnd w:id="52"/>
    <w:bookmarkStart w:id="53" w:name="enterprise-expansion"/>
    <w:p>
      <w:pPr>
        <w:pStyle w:val="Heading1"/>
      </w:pPr>
      <w:r>
        <w:t xml:space="preserve">Enterprise Expansion</w:t>
      </w:r>
    </w:p>
    <w:p>
      <w:pPr>
        <w:pStyle w:val="FirstParagraph"/>
      </w:pPr>
      <w:r>
        <w:t xml:space="preserve">Phase 3 should prepare for:</w:t>
      </w:r>
    </w:p>
    <w:p>
      <w:pPr>
        <w:pStyle w:val="BodyText"/>
      </w:pPr>
      <w:r>
        <w:t xml:space="preserve">SSO</w:t>
      </w:r>
    </w:p>
    <w:p>
      <w:pPr>
        <w:pStyle w:val="BodyText"/>
      </w:pPr>
      <w:r>
        <w:t xml:space="preserve">SCIM</w:t>
      </w:r>
    </w:p>
    <w:p>
      <w:pPr>
        <w:pStyle w:val="BodyText"/>
      </w:pPr>
      <w:r>
        <w:t xml:space="preserve">Advanced RBAC</w:t>
      </w:r>
    </w:p>
    <w:p>
      <w:pPr>
        <w:pStyle w:val="BodyText"/>
      </w:pPr>
      <w:r>
        <w:t xml:space="preserve">Custom retention policies</w:t>
      </w:r>
    </w:p>
    <w:p>
      <w:pPr>
        <w:pStyle w:val="BodyText"/>
      </w:pPr>
      <w:r>
        <w:t xml:space="preserve">Compliance exports</w:t>
      </w:r>
    </w:p>
    <w:p>
      <w:pPr>
        <w:pStyle w:val="BodyText"/>
      </w:pPr>
      <w:r>
        <w:t xml:space="preserve">Private workspaces</w:t>
      </w:r>
    </w:p>
    <w:p>
      <w:pPr>
        <w:pStyle w:val="BodyText"/>
      </w:pPr>
      <w:r>
        <w:t xml:space="preserve">Regional data residency</w:t>
      </w:r>
    </w:p>
    <w:p>
      <w:pPr>
        <w:pStyle w:val="BodyText"/>
      </w:pPr>
      <w:r>
        <w:t xml:space="preserve">Do not fully implement unless enterprise demand exists.</w:t>
      </w:r>
    </w:p>
    <w:p>
      <w:r>
        <w:pict>
          <v:rect style="width:0;height:1.5pt" o:hralign="center" o:hrstd="t" o:hr="t"/>
        </w:pict>
      </w:r>
    </w:p>
    <w:bookmarkEnd w:id="53"/>
    <w:bookmarkStart w:id="54" w:name="competitive-positioning"/>
    <w:p>
      <w:pPr>
        <w:pStyle w:val="Heading1"/>
      </w:pPr>
      <w:r>
        <w:t xml:space="preserve">Competitive Positioning</w:t>
      </w:r>
    </w:p>
    <w:p>
      <w:pPr>
        <w:pStyle w:val="FirstParagraph"/>
      </w:pPr>
      <w:r>
        <w:t xml:space="preserve">Phase 2</w:t>
      </w:r>
    </w:p>
    <w:p>
      <w:pPr>
        <w:pStyle w:val="BodyText"/>
      </w:pPr>
      <w:r>
        <w:t xml:space="preserve">AI Visibility Operating System</w:t>
      </w:r>
    </w:p>
    <w:p>
      <w:pPr>
        <w:pStyle w:val="BodyText"/>
      </w:pPr>
      <w:r>
        <w:t xml:space="preserve">Phase 3</w:t>
      </w:r>
    </w:p>
    <w:p>
      <w:pPr>
        <w:pStyle w:val="BodyText"/>
      </w:pPr>
      <w:r>
        <w:t xml:space="preserve">AI Visibility Execution Platform</w:t>
      </w:r>
    </w:p>
    <w:p>
      <w:pPr>
        <w:pStyle w:val="BodyText"/>
      </w:pPr>
      <w:r>
        <w:t xml:space="preserve">Most competitors: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Measure</w:t>
      </w:r>
    </w:p>
    <w:p>
      <w:pPr>
        <w:pStyle w:val="BodyText"/>
      </w:pPr>
      <w:r>
        <w:t xml:space="preserve">Report</w:t>
      </w:r>
    </w:p>
    <w:p>
      <w:pPr>
        <w:pStyle w:val="BodyText"/>
      </w:pPr>
      <w:r>
        <w:t xml:space="preserve">VisibleAU:</w:t>
      </w:r>
    </w:p>
    <w:p>
      <w:pPr>
        <w:pStyle w:val="BodyText"/>
      </w:pPr>
      <w:r>
        <w:t xml:space="preserve">Monitor</w:t>
      </w:r>
    </w:p>
    <w:p>
      <w:pPr>
        <w:pStyle w:val="BodyText"/>
      </w:pPr>
      <w:r>
        <w:t xml:space="preserve">Explain</w:t>
      </w:r>
    </w:p>
    <w:p>
      <w:pPr>
        <w:pStyle w:val="BodyText"/>
      </w:pPr>
      <w:r>
        <w:t xml:space="preserve">Prioritize</w:t>
      </w:r>
    </w:p>
    <w:p>
      <w:pPr>
        <w:pStyle w:val="BodyText"/>
      </w:pPr>
      <w:r>
        <w:t xml:space="preserve">Execute</w:t>
      </w:r>
    </w:p>
    <w:p>
      <w:pPr>
        <w:pStyle w:val="BodyText"/>
      </w:pPr>
      <w:r>
        <w:t xml:space="preserve">Measure</w:t>
      </w:r>
    </w:p>
    <w:p>
      <w:pPr>
        <w:pStyle w:val="BodyText"/>
      </w:pPr>
      <w:r>
        <w:t xml:space="preserve">Automate</w:t>
      </w:r>
    </w:p>
    <w:p>
      <w:r>
        <w:pict>
          <v:rect style="width:0;height:1.5pt" o:hralign="center" o:hrstd="t" o:hr="t"/>
        </w:pict>
      </w:r>
    </w:p>
    <w:bookmarkEnd w:id="54"/>
    <w:bookmarkStart w:id="55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VisibleAU can answer:</w:t>
      </w:r>
    </w:p>
    <w:p>
      <w:pPr>
        <w:pStyle w:val="BodyText"/>
      </w:pPr>
      <w:r>
        <w:t xml:space="preserve">Why am I losing?</w:t>
      </w:r>
    </w:p>
    <w:p>
      <w:pPr>
        <w:pStyle w:val="BodyText"/>
      </w:pPr>
      <w:r>
        <w:t xml:space="preserve">Why am I winning?</w:t>
      </w:r>
    </w:p>
    <w:p>
      <w:pPr>
        <w:pStyle w:val="BodyText"/>
      </w:pPr>
      <w:r>
        <w:t xml:space="preserve">What should I do next?</w:t>
      </w:r>
    </w:p>
    <w:p>
      <w:pPr>
        <w:pStyle w:val="BodyText"/>
      </w:pPr>
      <w:r>
        <w:t xml:space="preserve">What impact will it have?</w:t>
      </w:r>
    </w:p>
    <w:p>
      <w:pPr>
        <w:pStyle w:val="BodyText"/>
      </w:pPr>
      <w:r>
        <w:t xml:space="preserve">How trusted am I locally?</w:t>
      </w:r>
    </w:p>
    <w:p>
      <w:pPr>
        <w:pStyle w:val="BodyText"/>
      </w:pPr>
      <w:r>
        <w:t xml:space="preserve">How ready am I for AI agents?</w:t>
      </w:r>
    </w:p>
    <w:p>
      <w:pPr>
        <w:pStyle w:val="BodyText"/>
      </w:pPr>
      <w:r>
        <w:t xml:space="preserve">What improved this week?</w:t>
      </w:r>
    </w:p>
    <w:p>
      <w:pPr>
        <w:pStyle w:val="BodyText"/>
      </w:pPr>
      <w:r>
        <w:t xml:space="preserve">How does visibility affect outcomes?</w:t>
      </w:r>
    </w:p>
    <w:p>
      <w:pPr>
        <w:pStyle w:val="BodyText"/>
      </w:pPr>
      <w:r>
        <w:t xml:space="preserve">Can VisibleAU help execute improvements?</w:t>
      </w:r>
    </w:p>
    <w:p>
      <w:pPr>
        <w:pStyle w:val="BodyText"/>
      </w:pPr>
      <w:r>
        <w:t xml:space="preserve">If these questions are answered consistently, Phase 3 establishes a moat that is significantly harder for monitoring-focused competitors to replicate.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2026-06-05T23:43:50Z</dcterms:created>
  <dcterms:modified xsi:type="dcterms:W3CDTF">2026-06-05T23:43:50Z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