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34B8" w14:textId="2A8A0E3C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2D6F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</w:p>
    <w:p w14:paraId="47A06A9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2737D415" w14:textId="1D30754B" w:rsidR="00F235D7" w:rsidRDefault="00F235D7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</w:t>
      </w:r>
      <w:r w:rsidR="008B1E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</w:t>
      </w:r>
      <w:r w:rsidR="005F1BA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analyze the ADX indicator values with the help of crew AI agents and get investment decision</w:t>
      </w: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17041752" w14:textId="2C2F21FE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12FF5712" w14:textId="77777777" w:rsidR="00B10DF3" w:rsidRPr="00B10DF3" w:rsidRDefault="00B10DF3" w:rsidP="00B10DF3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126B1D7" w14:textId="71DE8666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hyperlink r:id="rId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ADX: As a trader, I want to utilize the Average Directional Index (ADX) integrated with CrewAI agents to identify and analyze the strength of market trends, so that I can receive informed investment decisions and make strategic trading choices.</w:t>
        </w:r>
      </w:hyperlink>
    </w:p>
    <w:p w14:paraId="2E7AAB3F" w14:textId="38A02827" w:rsidR="00B10DF3" w:rsidRDefault="00B10DF3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4130FFB4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must accurately compute trend strength using the integrated factors (directional movements, smoothing techniques).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ADX calculations against established benchmarks or manual computations for a set of stocks.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The ADX results closely match benchmark calculations with minimal discrepancies.</w:t>
      </w:r>
    </w:p>
    <w:p w14:paraId="0FCE8166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verify that the ADX updates accordingly and reflects the changes accurately in the analysis.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Parameter adjustments are reflected correctly in the ADX outputs without errors.</w:t>
      </w:r>
    </w:p>
    <w:p w14:paraId="0046D3D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Real-Time Data Integration</w:t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Condition: The ADX integrates seamlessly with real-time data feeds.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the ADX updates in real-time as new market data is received.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ADX reflects real-time changes without significant lag or data discrepancies.</w:t>
      </w:r>
    </w:p>
    <w:p w14:paraId="383991E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analyze ADX values and provide accurate,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ADX scenarios and verify that CrewAI agents generate appropriate buy, sell, or hold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Investment decisions are relevant, data-driven, and align with ADX indicator values and market conditions.</w:t>
      </w:r>
    </w:p>
    <w:p w14:paraId="139F50F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up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specific ADX values and verify that notifications are received promptly when thresholds are met.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function reliably, notifying users without delays or false positives.</w:t>
      </w:r>
    </w:p>
    <w:p w14:paraId="61F1FA3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provides historical data analysis capabilities.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the ADX to historical data and verify that past trend strengths are accurately represented.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analysis is accurate and aids in validating current ADX signals.</w:t>
      </w:r>
    </w:p>
    <w:p w14:paraId="1B1995D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interface is intuitive and easy to navigate.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user-friendly and meets their needs.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find the interface easy to use and can efficiently apply the ADX to their analysis.</w:t>
      </w:r>
    </w:p>
    <w:p w14:paraId="3F96C60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integrates seamlessly with existing trading platforms to display CrewAI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CrewAI recommendations are accurately displayed within the trading platform interface.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allows seamless viewing of recommendations without technical issues.</w:t>
      </w:r>
    </w:p>
    <w:p w14:paraId="1637E1B9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The ADX accurately calculates trend strength based on directional movements and smoothing techniques.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Users can adjust time periods and smoothing factors for the ADX components.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Real-Time Integration: The ADX integrates with real-time data feeds and updates automatically.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Investment Decisions: CrewAI agents analyze ADX data and provide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Users can set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The ADX can analyze and display historical data for trend strength validation.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A user-friendly interface is developed, allowing easy application and customization of the ADX.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The ADX is fully integrated with existing trading platforms to display CrewAI recommendations.</w:t>
      </w:r>
    </w:p>
    <w:p w14:paraId="78DB2E40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ADX and CrewAI features process and update in real-time without significant latency.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The system can handle multiple users applying the ADX to various stocks simultaneously.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All data integrations comply with security standards to protect user information.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The ADX and CrewAI features operate consistently without crashes or significant bugs.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The interface is intuitive, reducing the learning curve for new users.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The ADX and CrewAI features work across different devices and screen sizes, including desktops, tablets, and smartphones.</w:t>
      </w:r>
    </w:p>
    <w:p w14:paraId="33085DD0" w14:textId="77777777" w:rsidR="00B10DF3" w:rsidRPr="00B10DF3" w:rsidRDefault="00B10DF3" w:rsidP="00B10DF3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4581788C" w14:textId="305C9D55" w:rsidR="00B10DF3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ADX.1: Implement Indicator Calculation (20 ph) #248</w:t>
        </w:r>
      </w:hyperlink>
    </w:p>
    <w:p w14:paraId="15155B99" w14:textId="1ACB613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ADX.2: Develop Customization Features (14 ph) #249</w:t>
        </w:r>
      </w:hyperlink>
    </w:p>
    <w:p w14:paraId="1E2663BA" w14:textId="327FEE2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ADX.3: Integrate Real-Time and Historical Data (18 ph) #250</w:t>
        </w:r>
      </w:hyperlink>
    </w:p>
    <w:p w14:paraId="36592689" w14:textId="338ED96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ADX.4: Develop Alerts and Notifications System (12 ph) #251</w:t>
        </w:r>
      </w:hyperlink>
    </w:p>
    <w:p w14:paraId="7C6999B7" w14:textId="4533EB5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ADX.5: Implement Historical Analysis Capabilities (14 ph) #252</w:t>
        </w:r>
      </w:hyperlink>
    </w:p>
    <w:p w14:paraId="7BD3935F" w14:textId="3479EC0A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ADX.6: Design and Develop User Interface (20 ph) #253</w:t>
        </w:r>
      </w:hyperlink>
    </w:p>
    <w:p w14:paraId="5893A0AF" w14:textId="6148699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ADX.7: Integrate ADX with Trading Platforms (18 ph) #254</w:t>
        </w:r>
      </w:hyperlink>
    </w:p>
    <w:p w14:paraId="06F1E4F8" w14:textId="132011D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ADX.8: Develop Investment Decision Support with CrewAI (16 ph) #255</w:t>
        </w:r>
      </w:hyperlink>
    </w:p>
    <w:p w14:paraId="64B73D48" w14:textId="2D37F9F2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ADX.9: Ensure Security and Compliance (12 ph) #256</w:t>
        </w:r>
      </w:hyperlink>
    </w:p>
    <w:p w14:paraId="1F0B729D" w14:textId="64DC7197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ADX.10: Ensure Performance and Scalability (10 ph) #257</w:t>
        </w:r>
      </w:hyperlink>
    </w:p>
    <w:p w14:paraId="03121482" w14:textId="1F164826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ADX.11: Implement Backtesting Framework (18 ph)</w:t>
      </w:r>
    </w:p>
    <w:p w14:paraId="08C038E9" w14:textId="6186D75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ADX.12: Develop Metrics for Backtesting Evaluation (12 ph)</w:t>
      </w:r>
    </w:p>
    <w:p w14:paraId="08234D6F" w14:textId="48B77D2C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ADX.13: Automate Historical Data Selection for Backtesting (10 ph)</w:t>
      </w:r>
    </w:p>
    <w:p w14:paraId="45EE9378" w14:textId="550FAB2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ADX.14: Implement Forward Testing Framework (16 ph)</w:t>
      </w:r>
    </w:p>
    <w:p w14:paraId="626AE28D" w14:textId="6D179EA4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ADX.15: Develop Real-Time Performance Monitoring for Forward Testing (12 ph)</w:t>
      </w:r>
    </w:p>
    <w:p w14:paraId="0D1D20DB" w14:textId="1E91CA6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ADX.16: Evaluate and Optimize ADX-Based Strategies from Forward Testing (14 ph)</w:t>
      </w:r>
    </w:p>
    <w:p w14:paraId="36878AA3" w14:textId="77777777" w:rsidR="006004B7" w:rsidRDefault="006004B7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2FA64E9" w14:textId="77777777" w:rsid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171CB00" w14:textId="77777777" w:rsidR="00FD7E72" w:rsidRPr="00FD7E72" w:rsidRDefault="00FD7E72" w:rsidP="00FD7E72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6" w:history="1">
        <w:r w:rsidRPr="00FD7E72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ADX.8: Develop Investment D</w:t>
        </w:r>
        <w:r w:rsidRPr="00FD7E72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e</w:t>
        </w:r>
        <w:r w:rsidRPr="00FD7E72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cision Support with CrewAI (16 ph) #255</w:t>
        </w:r>
      </w:hyperlink>
    </w:p>
    <w:p w14:paraId="62FE9460" w14:textId="79C1DDCE" w:rsidR="00FD7E72" w:rsidRDefault="00FD7E72" w:rsidP="008B1E8D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code for CrewAI agent investment decision by analyzing ADX indicator values and the task was estimated at 16 person hours but it took 30 hours.</w:t>
      </w:r>
    </w:p>
    <w:p w14:paraId="57BD3180" w14:textId="77777777" w:rsidR="006004B7" w:rsidRDefault="006004B7" w:rsidP="006004B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E0A1E3A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5367602" w14:textId="77777777" w:rsidR="00B10DF3" w:rsidRPr="00B10DF3" w:rsidRDefault="00B10DF3" w:rsidP="00B10DF3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96"/>
        <w:gridCol w:w="883"/>
        <w:gridCol w:w="976"/>
        <w:gridCol w:w="1616"/>
        <w:gridCol w:w="872"/>
        <w:gridCol w:w="1270"/>
        <w:gridCol w:w="913"/>
      </w:tblGrid>
      <w:tr w:rsidR="003D1C4A" w:rsidRPr="00B10DF3" w14:paraId="0010C9EE" w14:textId="77777777" w:rsidTr="00CE3CDE">
        <w:tc>
          <w:tcPr>
            <w:tcW w:w="1190" w:type="dxa"/>
          </w:tcPr>
          <w:p w14:paraId="3559E386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296" w:type="dxa"/>
          </w:tcPr>
          <w:p w14:paraId="547A5961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83" w:type="dxa"/>
          </w:tcPr>
          <w:p w14:paraId="74C3C5F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76" w:type="dxa"/>
          </w:tcPr>
          <w:p w14:paraId="158D710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6E355E6C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72" w:type="dxa"/>
          </w:tcPr>
          <w:p w14:paraId="1074496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582FB05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13" w:type="dxa"/>
          </w:tcPr>
          <w:p w14:paraId="388C7928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8B1E8D" w:rsidRPr="00B10DF3" w14:paraId="12734312" w14:textId="77777777" w:rsidTr="00CE3CDE">
        <w:tc>
          <w:tcPr>
            <w:tcW w:w="1190" w:type="dxa"/>
          </w:tcPr>
          <w:p w14:paraId="6523E6E5" w14:textId="77777777" w:rsidR="008B1E8D" w:rsidRPr="00B10DF3" w:rsidRDefault="008B1E8D" w:rsidP="008B1E8D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7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2D105B06" w14:textId="77777777" w:rsidR="008B1E8D" w:rsidRDefault="008B1E8D" w:rsidP="00B10DF3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296" w:type="dxa"/>
          </w:tcPr>
          <w:p w14:paraId="6780C101" w14:textId="0DC88343" w:rsidR="008B1E8D" w:rsidRPr="006004B7" w:rsidRDefault="008B1E8D" w:rsidP="006004B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Directional Index (ADX) integrated with CrewAI agents to identify and analyze </w:t>
            </w: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the strength of market trends, so that I can receive informed investment decisions and make strategic trading choices.</w:t>
            </w:r>
          </w:p>
        </w:tc>
        <w:tc>
          <w:tcPr>
            <w:tcW w:w="883" w:type="dxa"/>
          </w:tcPr>
          <w:p w14:paraId="51793CAC" w14:textId="77777777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76" w:type="dxa"/>
          </w:tcPr>
          <w:p w14:paraId="265F3165" w14:textId="0BF13EAB" w:rsidR="00FF3D60" w:rsidRPr="00FD7E72" w:rsidRDefault="00FF3D60" w:rsidP="00FF3D60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FF3D6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ADX.8</w:t>
              </w:r>
            </w:hyperlink>
          </w:p>
          <w:p w14:paraId="33196F3F" w14:textId="58EE1EEC" w:rsidR="008B1E8D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616" w:type="dxa"/>
          </w:tcPr>
          <w:p w14:paraId="7ED2ABDE" w14:textId="77777777" w:rsidR="00FF3D60" w:rsidRPr="00FF3D60" w:rsidRDefault="00FF3D60" w:rsidP="00FF3D60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FF3D6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Develop Investment Decision Support with CrewAI</w:t>
            </w:r>
          </w:p>
          <w:p w14:paraId="71CD98C7" w14:textId="77777777" w:rsidR="008B1E8D" w:rsidRPr="008B1E8D" w:rsidRDefault="008B1E8D" w:rsidP="00FF3D60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72" w:type="dxa"/>
          </w:tcPr>
          <w:p w14:paraId="776B02C6" w14:textId="4DE77029" w:rsidR="008B1E8D" w:rsidRDefault="00886474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</w:tcPr>
          <w:p w14:paraId="5F566921" w14:textId="72174008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913" w:type="dxa"/>
          </w:tcPr>
          <w:p w14:paraId="110BF2EE" w14:textId="02B8EA88" w:rsidR="008B1E8D" w:rsidRDefault="00886474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30</w:t>
            </w:r>
          </w:p>
        </w:tc>
      </w:tr>
    </w:tbl>
    <w:p w14:paraId="7765FB39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E63BCF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B10DF3" w:rsidRPr="00B10DF3" w14:paraId="76C1B51A" w14:textId="77777777" w:rsidTr="00DC4A47">
        <w:tc>
          <w:tcPr>
            <w:tcW w:w="1435" w:type="dxa"/>
          </w:tcPr>
          <w:p w14:paraId="7355CC03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</w:tcPr>
          <w:p w14:paraId="3D807F55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05A1BD9E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</w:tcPr>
          <w:p w14:paraId="28F412CB" w14:textId="77777777" w:rsidR="00B10DF3" w:rsidRPr="00B10DF3" w:rsidRDefault="00B10DF3" w:rsidP="00B10DF3">
            <w:pPr>
              <w:jc w:val="both"/>
              <w:rPr>
                <w:rFonts w:ascii="Lato" w:hAnsi="Lato"/>
                <w:color w:val="2D3B45"/>
              </w:rPr>
            </w:pPr>
            <w:r w:rsidRPr="00B10DF3">
              <w:rPr>
                <w:rFonts w:ascii="Lato" w:hAnsi="Lato"/>
                <w:color w:val="2D3B45"/>
              </w:rPr>
              <w:br/>
              <w:t>User Story</w:t>
            </w:r>
          </w:p>
          <w:p w14:paraId="3681B8A8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2995E6BD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B10DF3" w:rsidRPr="00B10DF3" w14:paraId="7E678BA3" w14:textId="77777777" w:rsidTr="00DC4A47">
        <w:tc>
          <w:tcPr>
            <w:tcW w:w="1435" w:type="dxa"/>
          </w:tcPr>
          <w:p w14:paraId="004D9B7D" w14:textId="40A1351A" w:rsidR="00B10DF3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</w:t>
            </w:r>
            <w:r w:rsidR="0025438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</w:t>
            </w:r>
            <w:r w:rsidR="0025438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11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</w:tcPr>
          <w:p w14:paraId="3C52B366" w14:textId="4C45FA6B" w:rsidR="00B10DF3" w:rsidRPr="00B10DF3" w:rsidRDefault="00E0787E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E0787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dc6d58284af7a77050a99b6644a101800d490c04</w:t>
            </w:r>
          </w:p>
        </w:tc>
        <w:tc>
          <w:tcPr>
            <w:tcW w:w="2160" w:type="dxa"/>
          </w:tcPr>
          <w:p w14:paraId="4BB9113E" w14:textId="54041F68" w:rsidR="00B10DF3" w:rsidRPr="00B10DF3" w:rsidRDefault="00B073EE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tooltip="ADX Crew AI agent code added" w:history="1">
              <w:r w:rsidRPr="00B073E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 Crew AI agent code added</w:t>
              </w:r>
            </w:hyperlink>
          </w:p>
        </w:tc>
        <w:tc>
          <w:tcPr>
            <w:tcW w:w="1260" w:type="dxa"/>
          </w:tcPr>
          <w:p w14:paraId="1EF40F9C" w14:textId="77777777" w:rsidR="00DC4A47" w:rsidRPr="00B10DF3" w:rsidRDefault="00DC4A47" w:rsidP="00DC4A47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0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15D760CD" w14:textId="12FE7EA0" w:rsidR="00B10DF3" w:rsidRPr="00B10DF3" w:rsidRDefault="00B10DF3" w:rsidP="00B10DF3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3A4D20A4" w14:textId="77777777" w:rsidR="00B073EE" w:rsidRPr="00FD7E72" w:rsidRDefault="00B073EE" w:rsidP="00B073EE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1" w:history="1">
              <w:r w:rsidRPr="00FF3D6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ADX.8</w:t>
              </w:r>
            </w:hyperlink>
          </w:p>
          <w:p w14:paraId="0E020431" w14:textId="47FC6F78" w:rsidR="00DC4A47" w:rsidRPr="00B10DF3" w:rsidRDefault="00DC4A47" w:rsidP="008B1E8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7E4119B5" w14:textId="77777777" w:rsidR="00B10DF3" w:rsidRPr="00B10DF3" w:rsidRDefault="00B10DF3" w:rsidP="00B10DF3"/>
    <w:p w14:paraId="228427C5" w14:textId="77777777" w:rsidR="00B10DF3" w:rsidRPr="00B10DF3" w:rsidRDefault="00B10DF3" w:rsidP="00B10DF3"/>
    <w:p w14:paraId="42F68383" w14:textId="77777777" w:rsidR="00B10DF3" w:rsidRPr="00B10DF3" w:rsidRDefault="00B10DF3" w:rsidP="00B10DF3"/>
    <w:p w14:paraId="67727BC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B3B"/>
    <w:multiLevelType w:val="multilevel"/>
    <w:tmpl w:val="AF4EC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7D9C"/>
    <w:multiLevelType w:val="hybridMultilevel"/>
    <w:tmpl w:val="4CEC85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6BA731A6"/>
    <w:multiLevelType w:val="hybridMultilevel"/>
    <w:tmpl w:val="BA9A2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86675101">
    <w:abstractNumId w:val="2"/>
  </w:num>
  <w:num w:numId="2" w16cid:durableId="182674515">
    <w:abstractNumId w:val="1"/>
  </w:num>
  <w:num w:numId="3" w16cid:durableId="187914669">
    <w:abstractNumId w:val="0"/>
  </w:num>
  <w:num w:numId="4" w16cid:durableId="180816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30"/>
    <w:rsid w:val="00035D30"/>
    <w:rsid w:val="00055729"/>
    <w:rsid w:val="0025438F"/>
    <w:rsid w:val="00270CF6"/>
    <w:rsid w:val="002955FF"/>
    <w:rsid w:val="002D6FF7"/>
    <w:rsid w:val="003D1C4A"/>
    <w:rsid w:val="004216BD"/>
    <w:rsid w:val="00450092"/>
    <w:rsid w:val="00531099"/>
    <w:rsid w:val="005F1BA1"/>
    <w:rsid w:val="006004B7"/>
    <w:rsid w:val="00863660"/>
    <w:rsid w:val="00886474"/>
    <w:rsid w:val="008B1E8D"/>
    <w:rsid w:val="00933539"/>
    <w:rsid w:val="00B073EE"/>
    <w:rsid w:val="00B10DF3"/>
    <w:rsid w:val="00BF0F7A"/>
    <w:rsid w:val="00CE3CDE"/>
    <w:rsid w:val="00DC4A47"/>
    <w:rsid w:val="00E0787E"/>
    <w:rsid w:val="00E659D2"/>
    <w:rsid w:val="00F235D7"/>
    <w:rsid w:val="00FD7E72"/>
    <w:rsid w:val="00FF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40F8"/>
  <w15:chartTrackingRefBased/>
  <w15:docId w15:val="{5C16A598-679D-4032-B39A-8F34E4B7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3EE"/>
  </w:style>
  <w:style w:type="paragraph" w:styleId="Heading1">
    <w:name w:val="heading 1"/>
    <w:basedOn w:val="Normal"/>
    <w:next w:val="Normal"/>
    <w:link w:val="Heading1Char"/>
    <w:uiPriority w:val="9"/>
    <w:qFormat/>
    <w:rsid w:val="0003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50" TargetMode="External"/><Relationship Id="rId13" Type="http://schemas.openxmlformats.org/officeDocument/2006/relationships/hyperlink" Target="https://github.com/Rivier-Computer-Science/AI-Agent-Stock-Prediction/issues/255" TargetMode="External"/><Relationship Id="rId18" Type="http://schemas.openxmlformats.org/officeDocument/2006/relationships/hyperlink" Target="https://github.com/Rivier-Computer-Science/AI-Agent-Stock-Prediction/issues/25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55" TargetMode="External"/><Relationship Id="rId7" Type="http://schemas.openxmlformats.org/officeDocument/2006/relationships/hyperlink" Target="https://github.com/Rivier-Computer-Science/AI-Agent-Stock-Prediction/issues/249" TargetMode="External"/><Relationship Id="rId12" Type="http://schemas.openxmlformats.org/officeDocument/2006/relationships/hyperlink" Target="https://github.com/Rivier-Computer-Science/AI-Agent-Stock-Prediction/issues/254" TargetMode="External"/><Relationship Id="rId17" Type="http://schemas.openxmlformats.org/officeDocument/2006/relationships/hyperlink" Target="https://github.com/Rivier-Computer-Science/AI-Agent-Stock-Prediction/issues/22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55" TargetMode="External"/><Relationship Id="rId20" Type="http://schemas.openxmlformats.org/officeDocument/2006/relationships/hyperlink" Target="https://github.com/Rivier-Computer-Science/AI-Agent-Stock-Prediction/issues/22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48" TargetMode="External"/><Relationship Id="rId11" Type="http://schemas.openxmlformats.org/officeDocument/2006/relationships/hyperlink" Target="https://github.com/Rivier-Computer-Science/AI-Agent-Stock-Prediction/issues/253" TargetMode="External"/><Relationship Id="rId5" Type="http://schemas.openxmlformats.org/officeDocument/2006/relationships/hyperlink" Target="https://github.com/Rivier-Computer-Science/AI-Agent-Stock-Prediction/issues/227" TargetMode="External"/><Relationship Id="rId15" Type="http://schemas.openxmlformats.org/officeDocument/2006/relationships/hyperlink" Target="https://github.com/Rivier-Computer-Science/AI-Agent-Stock-Prediction/issues/25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Rivier-Computer-Science/AI-Agent-Stock-Prediction/issues/252" TargetMode="External"/><Relationship Id="rId19" Type="http://schemas.openxmlformats.org/officeDocument/2006/relationships/hyperlink" Target="https://github.com/Rivier-Computer-Science/AI-Agent-Stock-Prediction/pull/513/commits/dc6d58284af7a77050a99b6644a101800d490c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51" TargetMode="External"/><Relationship Id="rId14" Type="http://schemas.openxmlformats.org/officeDocument/2006/relationships/hyperlink" Target="https://github.com/Rivier-Computer-Science/AI-Agent-Stock-Prediction/issues/25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pasupuleti</dc:creator>
  <cp:keywords/>
  <dc:description/>
  <cp:revision>36</cp:revision>
  <dcterms:created xsi:type="dcterms:W3CDTF">2025-02-04T08:11:00Z</dcterms:created>
  <dcterms:modified xsi:type="dcterms:W3CDTF">2025-03-23T12:25:00Z</dcterms:modified>
</cp:coreProperties>
</file>