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p>
    <w:p>
      <w:pPr>
        <w:spacing w:after="120"/>
      </w:pPr>
    </w:p>
    <w:p>
      <w:pPr>
        <w:spacing w:after="120"/>
      </w:pPr>
    </w:p>
    <w:p>
      <w:pPr>
        <w:spacing w:after="200"/>
        <w:jc w:val="center"/>
      </w:pPr>
      <w:r>
        <w:rPr>
          <w:rFonts w:ascii="Calibri" w:cs="Calibri" w:eastAsia="Calibri" w:hAnsi="Calibri"/>
          <w:b/>
          <w:bCs/>
          <w:sz w:val="48"/>
          <w:szCs w:val="48"/>
        </w:rPr>
        <w:t xml:space="preserve">ONLINE COMPLAINT REGISTRATION</w:t>
      </w:r>
    </w:p>
    <w:p>
      <w:pPr>
        <w:spacing w:after="120"/>
        <w:jc w:val="center"/>
      </w:pPr>
      <w:r>
        <w:rPr>
          <w:rFonts w:ascii="Calibri" w:cs="Calibri" w:eastAsia="Calibri" w:hAnsi="Calibri"/>
          <w:sz w:val="30"/>
          <w:szCs w:val="30"/>
        </w:rPr>
        <w:t xml:space="preserve">Full Stack Development Documentation</w:t>
      </w:r>
    </w:p>
    <w:p>
      <w:pPr>
        <w:spacing w:after="600"/>
        <w:jc w:val="center"/>
      </w:pPr>
      <w:r>
        <w:rPr>
          <w:rFonts w:ascii="Calibri" w:cs="Calibri" w:eastAsia="Calibri" w:hAnsi="Calibri"/>
          <w:i/>
          <w:iCs/>
          <w:sz w:val="26"/>
          <w:szCs w:val="26"/>
        </w:rPr>
        <w:t xml:space="preserve">ResolveHub — Complaint Management System</w:t>
      </w:r>
    </w:p>
    <w:p>
      <w:pPr>
        <w:spacing w:after="80" w:before="160"/>
        <w:jc w:val="center"/>
      </w:pPr>
      <w:r>
        <w:drawing>
          <wp:inline distT="0" distB="0" distL="0" distR="0">
            <wp:extent cx="4953000" cy="2215952"/>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953000" cy="2215952"/>
                    </a:xfrm>
                    <a:prstGeom prst="rect">
                      <a:avLst/>
                    </a:prstGeom>
                  </pic:spPr>
                </pic:pic>
              </a:graphicData>
            </a:graphic>
          </wp:inline>
        </w:drawing>
      </w:r>
    </w:p>
    <w:p>
      <w:pPr>
        <w:spacing w:after="200"/>
        <w:jc w:val="center"/>
      </w:pPr>
      <w:r>
        <w:rPr>
          <w:rFonts w:ascii="Calibri" w:cs="Calibri" w:eastAsia="Calibri" w:hAnsi="Calibri"/>
          <w:i/>
          <w:iCs/>
          <w:color w:val="555555"/>
          <w:sz w:val="20"/>
          <w:szCs w:val="20"/>
        </w:rPr>
        <w:t xml:space="preserve"/>
      </w:r>
    </w:p>
    <w:p>
      <w:pPr>
        <w:spacing w:after="120"/>
      </w:pPr>
    </w:p>
    <w:p>
      <w:pPr>
        <w:spacing w:after="80"/>
        <w:jc w:val="center"/>
      </w:pPr>
      <w:r>
        <w:rPr>
          <w:rFonts w:ascii="Calibri" w:cs="Calibri" w:eastAsia="Calibri" w:hAnsi="Calibri"/>
          <w:b/>
          <w:bCs/>
          <w:sz w:val="24"/>
          <w:szCs w:val="24"/>
        </w:rPr>
        <w:t xml:space="preserve">Team Members:</w:t>
      </w:r>
    </w:p>
    <w:p>
      <w:pPr>
        <w:spacing w:after="120"/>
        <w:jc w:val="center"/>
      </w:pPr>
      <w:r>
        <w:rPr>
          <w:rFonts w:ascii="Calibri" w:cs="Calibri" w:eastAsia="Calibri" w:hAnsi="Calibri"/>
          <w:sz w:val="24"/>
          <w:szCs w:val="24"/>
        </w:rPr>
        <w:t xml:space="preserve">Lakshmi Prasanna Kolli  |  Poojitha Kopparthi</w:t>
      </w:r>
    </w:p>
    <w:p>
      <w:pPr>
        <w:spacing w:after="80"/>
        <w:jc w:val="center"/>
      </w:pPr>
      <w:r>
        <w:rPr>
          <w:rFonts w:ascii="Calibri" w:cs="Calibri" w:eastAsia="Calibri" w:hAnsi="Calibri"/>
          <w:sz w:val="22"/>
          <w:szCs w:val="22"/>
        </w:rPr>
        <w:t xml:space="preserve">Technology Stack:  MongoDB  •  Express.js  •  React.js (Vite)  •  Node.js</w:t>
      </w:r>
    </w:p>
    <w:p>
      <w:pPr>
        <w:spacing w:after="80"/>
        <w:jc w:val="center"/>
      </w:pPr>
      <w:r>
        <w:rPr>
          <w:rFonts w:ascii="Calibri" w:cs="Calibri" w:eastAsia="Calibri" w:hAnsi="Calibri"/>
          <w:sz w:val="22"/>
          <w:szCs w:val="22"/>
        </w:rPr>
        <w:t xml:space="preserve">Date: 6 July 2026     |     Version: 1.0</w:t>
      </w:r>
    </w:p>
    <w:p>
      <w:r>
        <w:br w:type="page"/>
      </w:r>
    </w:p>
    <w:p>
      <w:pPr>
        <w:pBdr>
          <w:bottom w:val="single" w:color="000000" w:sz="6"/>
        </w:pBdr>
        <w:spacing w:after="160" w:before="400"/>
      </w:pPr>
      <w:r>
        <w:rPr>
          <w:rFonts w:ascii="Calibri" w:cs="Calibri" w:eastAsia="Calibri" w:hAnsi="Calibri"/>
          <w:b/>
          <w:bCs/>
          <w:sz w:val="32"/>
          <w:szCs w:val="32"/>
        </w:rPr>
        <w:t xml:space="preserve">1. Introduction</w:t>
      </w:r>
    </w:p>
    <w:p>
      <w:pPr>
        <w:spacing w:after="160"/>
        <w:jc w:val="both"/>
      </w:pPr>
      <w:r>
        <w:rPr>
          <w:rFonts w:ascii="Calibri" w:cs="Calibri" w:eastAsia="Calibri" w:hAnsi="Calibri"/>
          <w:sz w:val="24"/>
          <w:szCs w:val="24"/>
        </w:rPr>
        <w:t xml:space="preserve">This document describes the full stack development of ResolveHub, a web-based complaint management system built using the MERN stack (MongoDB, Express.js, React.js with Vite, and Node.js). The system was developed as part of an academic project to solve the real-world problem of unorganized, hard-to-track complaint handling faced by both customers and businesses.</w:t>
      </w:r>
    </w:p>
    <w:p>
      <w:pPr>
        <w:spacing w:after="160"/>
        <w:jc w:val="both"/>
      </w:pPr>
      <w:r>
        <w:rPr>
          <w:rFonts w:ascii="Calibri" w:cs="Calibri" w:eastAsia="Calibri" w:hAnsi="Calibri"/>
          <w:sz w:val="24"/>
          <w:szCs w:val="24"/>
        </w:rPr>
        <w:t xml:space="preserve">ResolveHub enables three distinct roles — Users, Agents, and Administrators — each with their own dashboard and set of responsibilities, creating a transparent end-to-end complaint resolution workflow.</w:t>
      </w:r>
    </w:p>
    <w:p>
      <w:pPr>
        <w:spacing w:after="120"/>
      </w:pPr>
    </w:p>
    <w:tbl>
      <w:tblPr>
        <w:tblW w:type="dxa" w:w="9360"/>
        <w:tblBorders>
          <w:top w:val="single" w:color="999999" w:sz="4"/>
          <w:left w:val="single" w:color="999999" w:sz="4"/>
          <w:bottom w:val="single" w:color="999999" w:sz="4"/>
          <w:right w:val="single" w:color="999999" w:sz="4"/>
          <w:insideH w:val="single" w:color="auto" w:sz="4"/>
          <w:insideV w:val="single" w:color="auto" w:sz="4"/>
        </w:tblBorders>
      </w:tblPr>
      <w:tblGrid>
        <w:gridCol w:w="100"/>
        <w:gridCol w:w="100"/>
      </w:tblGrid>
      <w:tr>
        <w:trPr>
          <w:tblHeader/>
        </w:trPr>
        <w:tc>
          <w:tcPr>
            <w:tcW w:type="dxa" w:w="2800"/>
            <w:shd w:fill="E5E7EB" w:val="clear"/>
          </w:tcPr>
          <w:p>
            <w:pPr>
              <w:spacing w:after="80" w:before="80"/>
            </w:pPr>
            <w:r>
              <w:rPr>
                <w:rFonts w:ascii="Calibri" w:cs="Calibri" w:eastAsia="Calibri" w:hAnsi="Calibri"/>
                <w:b/>
                <w:bCs/>
                <w:sz w:val="22"/>
                <w:szCs w:val="22"/>
              </w:rPr>
              <w:t xml:space="preserve">Field</w:t>
            </w:r>
          </w:p>
        </w:tc>
        <w:tc>
          <w:tcPr>
            <w:tcW w:type="dxa" w:w="6560"/>
            <w:shd w:fill="E5E7EB" w:val="clear"/>
          </w:tcPr>
          <w:p>
            <w:pPr>
              <w:spacing w:after="80" w:before="80"/>
            </w:pPr>
            <w:r>
              <w:rPr>
                <w:rFonts w:ascii="Calibri" w:cs="Calibri" w:eastAsia="Calibri" w:hAnsi="Calibri"/>
                <w:b/>
                <w:bCs/>
                <w:sz w:val="22"/>
                <w:szCs w:val="22"/>
              </w:rPr>
              <w:t xml:space="preserve">Details</w:t>
            </w:r>
          </w:p>
        </w:tc>
      </w:tr>
      <w:tr>
        <w:tc>
          <w:tcPr>
            <w:tcW w:type="dxa" w:w="2800"/>
          </w:tcPr>
          <w:p>
            <w:pPr>
              <w:spacing w:after="60" w:before="60"/>
            </w:pPr>
            <w:r>
              <w:rPr>
                <w:rFonts w:ascii="Calibri" w:cs="Calibri" w:eastAsia="Calibri" w:hAnsi="Calibri"/>
                <w:sz w:val="22"/>
                <w:szCs w:val="22"/>
              </w:rPr>
              <w:t xml:space="preserve">Project Title</w:t>
            </w:r>
          </w:p>
        </w:tc>
        <w:tc>
          <w:tcPr>
            <w:tcW w:type="dxa" w:w="6560"/>
          </w:tcPr>
          <w:p>
            <w:pPr>
              <w:spacing w:after="60" w:before="60"/>
            </w:pPr>
            <w:r>
              <w:rPr>
                <w:rFonts w:ascii="Calibri" w:cs="Calibri" w:eastAsia="Calibri" w:hAnsi="Calibri"/>
                <w:sz w:val="22"/>
                <w:szCs w:val="22"/>
              </w:rPr>
              <w:t xml:space="preserve">Online Complaint Registration (ResolveHub)</w:t>
            </w:r>
          </w:p>
        </w:tc>
      </w:tr>
      <w:tr>
        <w:tc>
          <w:tcPr>
            <w:tcW w:type="dxa" w:w="2800"/>
          </w:tcPr>
          <w:p>
            <w:pPr>
              <w:spacing w:after="60" w:before="60"/>
            </w:pPr>
            <w:r>
              <w:rPr>
                <w:rFonts w:ascii="Calibri" w:cs="Calibri" w:eastAsia="Calibri" w:hAnsi="Calibri"/>
                <w:sz w:val="22"/>
                <w:szCs w:val="22"/>
              </w:rPr>
              <w:t xml:space="preserve">Team Members</w:t>
            </w:r>
          </w:p>
        </w:tc>
        <w:tc>
          <w:tcPr>
            <w:tcW w:type="dxa" w:w="6560"/>
          </w:tcPr>
          <w:p>
            <w:pPr>
              <w:spacing w:after="60" w:before="60"/>
            </w:pPr>
            <w:r>
              <w:rPr>
                <w:rFonts w:ascii="Calibri" w:cs="Calibri" w:eastAsia="Calibri" w:hAnsi="Calibri"/>
                <w:sz w:val="22"/>
                <w:szCs w:val="22"/>
              </w:rPr>
              <w:t xml:space="preserve">Lakshmi Prasanna Kolli, Poojitha Kopparthi</w:t>
            </w:r>
          </w:p>
        </w:tc>
      </w:tr>
      <w:tr>
        <w:tc>
          <w:tcPr>
            <w:tcW w:type="dxa" w:w="2800"/>
          </w:tcPr>
          <w:p>
            <w:pPr>
              <w:spacing w:after="60" w:before="60"/>
            </w:pPr>
            <w:r>
              <w:rPr>
                <w:rFonts w:ascii="Calibri" w:cs="Calibri" w:eastAsia="Calibri" w:hAnsi="Calibri"/>
                <w:sz w:val="22"/>
                <w:szCs w:val="22"/>
              </w:rPr>
              <w:t xml:space="preserve">Technology Stack</w:t>
            </w:r>
          </w:p>
        </w:tc>
        <w:tc>
          <w:tcPr>
            <w:tcW w:type="dxa" w:w="6560"/>
          </w:tcPr>
          <w:p>
            <w:pPr>
              <w:spacing w:after="60" w:before="60"/>
            </w:pPr>
            <w:r>
              <w:rPr>
                <w:rFonts w:ascii="Calibri" w:cs="Calibri" w:eastAsia="Calibri" w:hAnsi="Calibri"/>
                <w:sz w:val="22"/>
                <w:szCs w:val="22"/>
              </w:rPr>
              <w:t xml:space="preserve">MongoDB, Express.js, React.js (Vite), Node.js (MERN)</w:t>
            </w:r>
          </w:p>
        </w:tc>
      </w:tr>
      <w:tr>
        <w:tc>
          <w:tcPr>
            <w:tcW w:type="dxa" w:w="2800"/>
          </w:tcPr>
          <w:p>
            <w:pPr>
              <w:spacing w:after="60" w:before="60"/>
            </w:pPr>
            <w:r>
              <w:rPr>
                <w:rFonts w:ascii="Calibri" w:cs="Calibri" w:eastAsia="Calibri" w:hAnsi="Calibri"/>
                <w:sz w:val="22"/>
                <w:szCs w:val="22"/>
              </w:rPr>
              <w:t xml:space="preserve">Submission Date</w:t>
            </w:r>
          </w:p>
        </w:tc>
        <w:tc>
          <w:tcPr>
            <w:tcW w:type="dxa" w:w="6560"/>
          </w:tcPr>
          <w:p>
            <w:pPr>
              <w:spacing w:after="60" w:before="60"/>
            </w:pPr>
            <w:r>
              <w:rPr>
                <w:rFonts w:ascii="Calibri" w:cs="Calibri" w:eastAsia="Calibri" w:hAnsi="Calibri"/>
                <w:sz w:val="22"/>
                <w:szCs w:val="22"/>
              </w:rPr>
              <w:t xml:space="preserve">6 July 2026</w:t>
            </w:r>
          </w:p>
        </w:tc>
      </w:tr>
      <w:tr>
        <w:tc>
          <w:tcPr>
            <w:tcW w:type="dxa" w:w="2800"/>
          </w:tcPr>
          <w:p>
            <w:pPr>
              <w:spacing w:after="60" w:before="60"/>
            </w:pPr>
            <w:r>
              <w:rPr>
                <w:rFonts w:ascii="Calibri" w:cs="Calibri" w:eastAsia="Calibri" w:hAnsi="Calibri"/>
                <w:sz w:val="22"/>
                <w:szCs w:val="22"/>
              </w:rPr>
              <w:t xml:space="preserve">Version</w:t>
            </w:r>
          </w:p>
        </w:tc>
        <w:tc>
          <w:tcPr>
            <w:tcW w:type="dxa" w:w="6560"/>
          </w:tcPr>
          <w:p>
            <w:pPr>
              <w:spacing w:after="60" w:before="60"/>
            </w:pPr>
            <w:r>
              <w:rPr>
                <w:rFonts w:ascii="Calibri" w:cs="Calibri" w:eastAsia="Calibri" w:hAnsi="Calibri"/>
                <w:sz w:val="22"/>
                <w:szCs w:val="22"/>
              </w:rPr>
              <w:t xml:space="preserve">1.0</w:t>
            </w:r>
          </w:p>
        </w:tc>
      </w:tr>
    </w:tbl>
    <w:p>
      <w:pPr>
        <w:spacing w:after="120"/>
      </w:pPr>
    </w:p>
    <w:p>
      <w:pPr>
        <w:pBdr>
          <w:bottom w:val="single" w:color="000000" w:sz="6"/>
        </w:pBdr>
        <w:spacing w:after="160" w:before="400"/>
      </w:pPr>
      <w:r>
        <w:rPr>
          <w:rFonts w:ascii="Calibri" w:cs="Calibri" w:eastAsia="Calibri" w:hAnsi="Calibri"/>
          <w:b/>
          <w:bCs/>
          <w:sz w:val="32"/>
          <w:szCs w:val="32"/>
        </w:rPr>
        <w:t xml:space="preserve">2. Project Overview</w:t>
      </w:r>
    </w:p>
    <w:p>
      <w:pPr>
        <w:spacing w:after="160"/>
        <w:jc w:val="both"/>
      </w:pPr>
      <w:r>
        <w:rPr>
          <w:rFonts w:ascii="Calibri" w:cs="Calibri" w:eastAsia="Calibri" w:hAnsi="Calibri"/>
          <w:sz w:val="24"/>
          <w:szCs w:val="24"/>
        </w:rPr>
        <w:t xml:space="preserve">The core problem this project addresses is that customers who raise complaints with a company typically have no way to know what is happening with their issue, no direct communication channel with the person handling it, and no means of giving feedback on the outcome. On the other side, support agents and administrators work without a structured system, relying on emails or spreadsheets that make it difficult to prioritize, assign, and track complaints efficiently.</w:t>
      </w:r>
    </w:p>
    <w:p>
      <w:pPr>
        <w:spacing w:after="160"/>
        <w:jc w:val="both"/>
      </w:pPr>
      <w:r>
        <w:rPr>
          <w:rFonts w:ascii="Calibri" w:cs="Calibri" w:eastAsia="Calibri" w:hAnsi="Calibri"/>
          <w:sz w:val="24"/>
          <w:szCs w:val="24"/>
        </w:rPr>
        <w:t xml:space="preserve">ResolveHub solves this by providing a single platform where users can submit complaints and track them in real time, agents can manage and resolve their assigned cases, and administrators can oversee the entire system and measure service quality through analytics.</w:t>
      </w:r>
    </w:p>
    <w:p>
      <w:pPr>
        <w:spacing w:after="100" w:before="280"/>
      </w:pPr>
      <w:r>
        <w:rPr>
          <w:rFonts w:ascii="Calibri" w:cs="Calibri" w:eastAsia="Calibri" w:hAnsi="Calibri"/>
          <w:b/>
          <w:bCs/>
          <w:sz w:val="26"/>
          <w:szCs w:val="26"/>
        </w:rPr>
        <w:t xml:space="preserve">Features Implemented</w:t>
      </w:r>
    </w:p>
    <w:p>
      <w:pPr>
        <w:pStyle w:val="ListParagraph"/>
        <w:numPr>
          <w:ilvl w:val="0"/>
          <w:numId w:val="1"/>
        </w:numPr>
        <w:spacing w:after="100"/>
      </w:pPr>
      <w:r>
        <w:rPr>
          <w:rFonts w:ascii="Calibri" w:cs="Calibri" w:eastAsia="Calibri" w:hAnsi="Calibri"/>
          <w:b w:val="false"/>
          <w:bCs w:val="false"/>
          <w:sz w:val="24"/>
          <w:szCs w:val="24"/>
        </w:rPr>
        <w:t xml:space="preserve">User registration and login with JWT-based authentication and bcryptjs password hashing</w:t>
      </w:r>
    </w:p>
    <w:p>
      <w:pPr>
        <w:pStyle w:val="ListParagraph"/>
        <w:numPr>
          <w:ilvl w:val="0"/>
          <w:numId w:val="1"/>
        </w:numPr>
        <w:spacing w:after="100"/>
      </w:pPr>
      <w:r>
        <w:rPr>
          <w:rFonts w:ascii="Calibri" w:cs="Calibri" w:eastAsia="Calibri" w:hAnsi="Calibri"/>
          <w:b w:val="false"/>
          <w:bCs w:val="false"/>
          <w:sz w:val="24"/>
          <w:szCs w:val="24"/>
        </w:rPr>
        <w:t xml:space="preserve">Three role-specific dashboards: User (My Dashboard), Agent (Agent Dashboard), Admin (Admin Dashboard)</w:t>
      </w:r>
    </w:p>
    <w:p>
      <w:pPr>
        <w:pStyle w:val="ListParagraph"/>
        <w:numPr>
          <w:ilvl w:val="0"/>
          <w:numId w:val="1"/>
        </w:numPr>
        <w:spacing w:after="100"/>
      </w:pPr>
      <w:r>
        <w:rPr>
          <w:rFonts w:ascii="Calibri" w:cs="Calibri" w:eastAsia="Calibri" w:hAnsi="Calibri"/>
          <w:b w:val="false"/>
          <w:bCs w:val="false"/>
          <w:sz w:val="24"/>
          <w:szCs w:val="24"/>
        </w:rPr>
        <w:t xml:space="preserve">Complaint submission with title, description, category, and priority fields</w:t>
      </w:r>
    </w:p>
    <w:p>
      <w:pPr>
        <w:pStyle w:val="ListParagraph"/>
        <w:numPr>
          <w:ilvl w:val="0"/>
          <w:numId w:val="1"/>
        </w:numPr>
        <w:spacing w:after="100"/>
      </w:pPr>
      <w:r>
        <w:rPr>
          <w:rFonts w:ascii="Calibri" w:cs="Calibri" w:eastAsia="Calibri" w:hAnsi="Calibri"/>
          <w:b w:val="false"/>
          <w:bCs w:val="false"/>
          <w:sz w:val="24"/>
          <w:szCs w:val="24"/>
        </w:rPr>
        <w:t xml:space="preserve">Full complaint status lifecycle: Submitted → Assigned → In Progress → Resolved → Closed</w:t>
      </w:r>
    </w:p>
    <w:p>
      <w:pPr>
        <w:pStyle w:val="ListParagraph"/>
        <w:numPr>
          <w:ilvl w:val="0"/>
          <w:numId w:val="1"/>
        </w:numPr>
        <w:spacing w:after="100"/>
      </w:pPr>
      <w:r>
        <w:rPr>
          <w:rFonts w:ascii="Calibri" w:cs="Calibri" w:eastAsia="Calibri" w:hAnsi="Calibri"/>
          <w:b w:val="false"/>
          <w:bCs w:val="false"/>
          <w:sz w:val="24"/>
          <w:szCs w:val="24"/>
        </w:rPr>
        <w:t xml:space="preserve">Real-time chat between a User and their assigned Agent using Socket.io WebSockets</w:t>
      </w:r>
    </w:p>
    <w:p>
      <w:pPr>
        <w:pStyle w:val="ListParagraph"/>
        <w:numPr>
          <w:ilvl w:val="0"/>
          <w:numId w:val="1"/>
        </w:numPr>
        <w:spacing w:after="100"/>
      </w:pPr>
      <w:r>
        <w:rPr>
          <w:rFonts w:ascii="Calibri" w:cs="Calibri" w:eastAsia="Calibri" w:hAnsi="Calibri"/>
          <w:b w:val="false"/>
          <w:bCs w:val="false"/>
          <w:sz w:val="24"/>
          <w:szCs w:val="24"/>
        </w:rPr>
        <w:t xml:space="preserve">Feedback and star-rating system (1–5 stars) after a complaint is resolved</w:t>
      </w:r>
    </w:p>
    <w:p>
      <w:pPr>
        <w:pStyle w:val="ListParagraph"/>
        <w:numPr>
          <w:ilvl w:val="0"/>
          <w:numId w:val="1"/>
        </w:numPr>
        <w:spacing w:after="100"/>
      </w:pPr>
      <w:r>
        <w:rPr>
          <w:rFonts w:ascii="Calibri" w:cs="Calibri" w:eastAsia="Calibri" w:hAnsi="Calibri"/>
          <w:b w:val="false"/>
          <w:bCs w:val="false"/>
          <w:sz w:val="24"/>
          <w:szCs w:val="24"/>
        </w:rPr>
        <w:t xml:space="preserve">Admin analytics dashboard with a status distribution donut chart and a complaints-by-category bar chart</w:t>
      </w:r>
    </w:p>
    <w:p>
      <w:pPr>
        <w:pStyle w:val="ListParagraph"/>
        <w:numPr>
          <w:ilvl w:val="0"/>
          <w:numId w:val="1"/>
        </w:numPr>
        <w:spacing w:after="100"/>
      </w:pPr>
      <w:r>
        <w:rPr>
          <w:rFonts w:ascii="Calibri" w:cs="Calibri" w:eastAsia="Calibri" w:hAnsi="Calibri"/>
          <w:b w:val="false"/>
          <w:bCs w:val="false"/>
          <w:sz w:val="24"/>
          <w:szCs w:val="24"/>
        </w:rPr>
        <w:t xml:space="preserve">Secure HTTP headers using Helmet.js; CORS restricted to the known frontend origin</w:t>
      </w:r>
    </w:p>
    <w:p>
      <w:pPr>
        <w:pStyle w:val="ListParagraph"/>
        <w:numPr>
          <w:ilvl w:val="0"/>
          <w:numId w:val="1"/>
        </w:numPr>
        <w:spacing w:after="100"/>
      </w:pPr>
      <w:r>
        <w:rPr>
          <w:rFonts w:ascii="Calibri" w:cs="Calibri" w:eastAsia="Calibri" w:hAnsi="Calibri"/>
          <w:b w:val="false"/>
          <w:bCs w:val="false"/>
          <w:sz w:val="24"/>
          <w:szCs w:val="24"/>
        </w:rPr>
        <w:t xml:space="preserve">Email notification infrastructure using Nodemailer (integrated in the codebase and available for future use — see Section 13)</w:t>
      </w:r>
    </w:p>
    <w:p>
      <w:pPr>
        <w:spacing w:after="120"/>
      </w:pPr>
    </w:p>
    <w:p>
      <w:pPr>
        <w:pBdr>
          <w:bottom w:val="single" w:color="000000" w:sz="6"/>
        </w:pBdr>
        <w:spacing w:after="160" w:before="400"/>
      </w:pPr>
      <w:r>
        <w:rPr>
          <w:rFonts w:ascii="Calibri" w:cs="Calibri" w:eastAsia="Calibri" w:hAnsi="Calibri"/>
          <w:b/>
          <w:bCs/>
          <w:sz w:val="32"/>
          <w:szCs w:val="32"/>
        </w:rPr>
        <w:t xml:space="preserve">3. System Architecture</w:t>
      </w:r>
    </w:p>
    <w:p>
      <w:pPr>
        <w:spacing w:after="160"/>
        <w:jc w:val="both"/>
      </w:pPr>
      <w:r>
        <w:rPr>
          <w:rFonts w:ascii="Calibri" w:cs="Calibri" w:eastAsia="Calibri" w:hAnsi="Calibri"/>
          <w:sz w:val="24"/>
          <w:szCs w:val="24"/>
        </w:rPr>
        <w:t xml:space="preserve">ResolveHub follows a three-tier architecture with a clear separation between the presentation layer (React frontend), the application layer (Express backend), and the data layer (MongoDB).</w:t>
      </w:r>
    </w:p>
    <w:p>
      <w:pPr>
        <w:spacing w:after="100" w:before="280"/>
      </w:pPr>
      <w:r>
        <w:rPr>
          <w:rFonts w:ascii="Calibri" w:cs="Calibri" w:eastAsia="Calibri" w:hAnsi="Calibri"/>
          <w:b/>
          <w:bCs/>
          <w:sz w:val="26"/>
          <w:szCs w:val="26"/>
        </w:rPr>
        <w:t xml:space="preserve">Frontend</w:t>
      </w:r>
    </w:p>
    <w:p>
      <w:pPr>
        <w:spacing w:after="160"/>
        <w:jc w:val="both"/>
      </w:pPr>
      <w:r>
        <w:rPr>
          <w:rFonts w:ascii="Calibri" w:cs="Calibri" w:eastAsia="Calibri" w:hAnsi="Calibri"/>
          <w:sz w:val="24"/>
          <w:szCs w:val="24"/>
        </w:rPr>
        <w:t xml:space="preserve">The frontend is a single-page application (SPA) built with React.js 18 using Vite as the build and development server. Material UI (MUI) provides the component library. Navigation is handled by React Router v6 with role-protected routes that redirect unauthorized users automatically. Axios is used for all HTTP calls, with a request interceptor that attaches the JWT bearer token to every request. Global state for the logged-in user and complaints is managed through React Context API rather than a third-party library, keeping the dependency footprint light.</w:t>
      </w:r>
    </w:p>
    <w:p>
      <w:pPr>
        <w:spacing w:after="100" w:before="280"/>
      </w:pPr>
      <w:r>
        <w:rPr>
          <w:rFonts w:ascii="Calibri" w:cs="Calibri" w:eastAsia="Calibri" w:hAnsi="Calibri"/>
          <w:b/>
          <w:bCs/>
          <w:sz w:val="26"/>
          <w:szCs w:val="26"/>
        </w:rPr>
        <w:t xml:space="preserve">Backend</w:t>
      </w:r>
    </w:p>
    <w:p>
      <w:pPr>
        <w:spacing w:after="160"/>
        <w:jc w:val="both"/>
      </w:pPr>
      <w:r>
        <w:rPr>
          <w:rFonts w:ascii="Calibri" w:cs="Calibri" w:eastAsia="Calibri" w:hAnsi="Calibri"/>
          <w:sz w:val="24"/>
          <w:szCs w:val="24"/>
        </w:rPr>
        <w:t xml:space="preserve">The backend is a Node.js server running Express.js and follows an MVC (Model-View-Controller) architecture. Routes are kept thin — they validate inputs and call the appropriate controller. Controllers contain all business logic. A Socket.io server runs alongside the Express HTTP server on the same port, authenticated via the same JWT middleware. Morgan logs every incoming request in the console during development. Helmet.js sets secure HTTP response headers on every response.</w:t>
      </w:r>
    </w:p>
    <w:p>
      <w:pPr>
        <w:spacing w:after="100" w:before="280"/>
      </w:pPr>
      <w:r>
        <w:rPr>
          <w:rFonts w:ascii="Calibri" w:cs="Calibri" w:eastAsia="Calibri" w:hAnsi="Calibri"/>
          <w:b/>
          <w:bCs/>
          <w:sz w:val="26"/>
          <w:szCs w:val="26"/>
        </w:rPr>
        <w:t xml:space="preserve">Database</w:t>
      </w:r>
    </w:p>
    <w:p>
      <w:pPr>
        <w:spacing w:after="160"/>
        <w:jc w:val="both"/>
      </w:pPr>
      <w:r>
        <w:rPr>
          <w:rFonts w:ascii="Calibri" w:cs="Calibri" w:eastAsia="Calibri" w:hAnsi="Calibri"/>
          <w:sz w:val="24"/>
          <w:szCs w:val="24"/>
        </w:rPr>
        <w:t xml:space="preserve">MongoDB is used as the primary database through the Mongoose ODM. The schema design uses document references (ref) rather than embedding to keep documents small and allow efficient population queries. The five collections are described in the table below.</w:t>
      </w:r>
    </w:p>
    <w:p>
      <w:pPr>
        <w:spacing w:after="120"/>
      </w:pPr>
    </w:p>
    <w:tbl>
      <w:tblPr>
        <w:tblW w:type="dxa" w:w="9360"/>
        <w:tblBorders>
          <w:top w:val="single" w:color="999999" w:sz="4"/>
          <w:left w:val="single" w:color="999999" w:sz="4"/>
          <w:bottom w:val="single" w:color="999999" w:sz="4"/>
          <w:right w:val="single" w:color="999999" w:sz="4"/>
          <w:insideH w:val="single" w:color="auto" w:sz="4"/>
          <w:insideV w:val="single" w:color="auto" w:sz="4"/>
        </w:tblBorders>
      </w:tblPr>
      <w:tblGrid>
        <w:gridCol w:w="100"/>
        <w:gridCol w:w="100"/>
        <w:gridCol w:w="100"/>
      </w:tblGrid>
      <w:tr>
        <w:trPr>
          <w:tblHeader/>
        </w:trPr>
        <w:tc>
          <w:tcPr>
            <w:tcW w:type="dxa" w:w="1800"/>
            <w:shd w:fill="E5E7EB" w:val="clear"/>
          </w:tcPr>
          <w:p>
            <w:pPr>
              <w:spacing w:after="80" w:before="80"/>
            </w:pPr>
            <w:r>
              <w:rPr>
                <w:rFonts w:ascii="Calibri" w:cs="Calibri" w:eastAsia="Calibri" w:hAnsi="Calibri"/>
                <w:b/>
                <w:bCs/>
                <w:sz w:val="22"/>
                <w:szCs w:val="22"/>
              </w:rPr>
              <w:t xml:space="preserve">Collection</w:t>
            </w:r>
          </w:p>
        </w:tc>
        <w:tc>
          <w:tcPr>
            <w:tcW w:type="dxa" w:w="2800"/>
            <w:shd w:fill="E5E7EB" w:val="clear"/>
          </w:tcPr>
          <w:p>
            <w:pPr>
              <w:spacing w:after="80" w:before="80"/>
            </w:pPr>
            <w:r>
              <w:rPr>
                <w:rFonts w:ascii="Calibri" w:cs="Calibri" w:eastAsia="Calibri" w:hAnsi="Calibri"/>
                <w:b/>
                <w:bCs/>
                <w:sz w:val="22"/>
                <w:szCs w:val="22"/>
              </w:rPr>
              <w:t xml:space="preserve">Purpose</w:t>
            </w:r>
          </w:p>
        </w:tc>
        <w:tc>
          <w:tcPr>
            <w:tcW w:type="dxa" w:w="4760"/>
            <w:shd w:fill="E5E7EB" w:val="clear"/>
          </w:tcPr>
          <w:p>
            <w:pPr>
              <w:spacing w:after="80" w:before="80"/>
            </w:pPr>
            <w:r>
              <w:rPr>
                <w:rFonts w:ascii="Calibri" w:cs="Calibri" w:eastAsia="Calibri" w:hAnsi="Calibri"/>
                <w:b/>
                <w:bCs/>
                <w:sz w:val="22"/>
                <w:szCs w:val="22"/>
              </w:rPr>
              <w:t xml:space="preserve">Key Fields</w:t>
            </w:r>
          </w:p>
        </w:tc>
      </w:tr>
      <w:tr>
        <w:tc>
          <w:tcPr>
            <w:tcW w:type="dxa" w:w="1800"/>
          </w:tcPr>
          <w:p>
            <w:pPr>
              <w:spacing w:after="60" w:before="60"/>
            </w:pPr>
            <w:r>
              <w:rPr>
                <w:rFonts w:ascii="Calibri" w:cs="Calibri" w:eastAsia="Calibri" w:hAnsi="Calibri"/>
                <w:sz w:val="22"/>
                <w:szCs w:val="22"/>
              </w:rPr>
              <w:t xml:space="preserve">Users</w:t>
            </w:r>
          </w:p>
        </w:tc>
        <w:tc>
          <w:tcPr>
            <w:tcW w:type="dxa" w:w="2800"/>
          </w:tcPr>
          <w:p>
            <w:pPr>
              <w:spacing w:after="60" w:before="60"/>
            </w:pPr>
            <w:r>
              <w:rPr>
                <w:rFonts w:ascii="Calibri" w:cs="Calibri" w:eastAsia="Calibri" w:hAnsi="Calibri"/>
                <w:sz w:val="22"/>
                <w:szCs w:val="22"/>
              </w:rPr>
              <w:t xml:space="preserve">All accounts across all roles</w:t>
            </w:r>
          </w:p>
        </w:tc>
        <w:tc>
          <w:tcPr>
            <w:tcW w:type="dxa" w:w="4760"/>
          </w:tcPr>
          <w:p>
            <w:pPr>
              <w:spacing w:after="60" w:before="60"/>
            </w:pPr>
            <w:r>
              <w:rPr>
                <w:rFonts w:ascii="Calibri" w:cs="Calibri" w:eastAsia="Calibri" w:hAnsi="Calibri"/>
                <w:sz w:val="22"/>
                <w:szCs w:val="22"/>
              </w:rPr>
              <w:t xml:space="preserve">name, email, password (hashed), role, phone</w:t>
            </w:r>
          </w:p>
        </w:tc>
      </w:tr>
      <w:tr>
        <w:tc>
          <w:tcPr>
            <w:tcW w:type="dxa" w:w="1800"/>
          </w:tcPr>
          <w:p>
            <w:pPr>
              <w:spacing w:after="60" w:before="60"/>
            </w:pPr>
            <w:r>
              <w:rPr>
                <w:rFonts w:ascii="Calibri" w:cs="Calibri" w:eastAsia="Calibri" w:hAnsi="Calibri"/>
                <w:sz w:val="22"/>
                <w:szCs w:val="22"/>
              </w:rPr>
              <w:t xml:space="preserve">Complaints</w:t>
            </w:r>
          </w:p>
        </w:tc>
        <w:tc>
          <w:tcPr>
            <w:tcW w:type="dxa" w:w="2800"/>
          </w:tcPr>
          <w:p>
            <w:pPr>
              <w:spacing w:after="60" w:before="60"/>
            </w:pPr>
            <w:r>
              <w:rPr>
                <w:rFonts w:ascii="Calibri" w:cs="Calibri" w:eastAsia="Calibri" w:hAnsi="Calibri"/>
                <w:sz w:val="22"/>
                <w:szCs w:val="22"/>
              </w:rPr>
              <w:t xml:space="preserve">Core complaint records and lifecycle</w:t>
            </w:r>
          </w:p>
        </w:tc>
        <w:tc>
          <w:tcPr>
            <w:tcW w:type="dxa" w:w="4760"/>
          </w:tcPr>
          <w:p>
            <w:pPr>
              <w:spacing w:after="60" w:before="60"/>
            </w:pPr>
            <w:r>
              <w:rPr>
                <w:rFonts w:ascii="Calibri" w:cs="Calibri" w:eastAsia="Calibri" w:hAnsi="Calibri"/>
                <w:sz w:val="22"/>
                <w:szCs w:val="22"/>
              </w:rPr>
              <w:t xml:space="preserve">title, description, category, priority, status, user (ref), assignedAgent (ref), resolutionNotes, resolvedAt</w:t>
            </w:r>
          </w:p>
        </w:tc>
      </w:tr>
      <w:tr>
        <w:tc>
          <w:tcPr>
            <w:tcW w:type="dxa" w:w="1800"/>
          </w:tcPr>
          <w:p>
            <w:pPr>
              <w:spacing w:after="60" w:before="60"/>
            </w:pPr>
            <w:r>
              <w:rPr>
                <w:rFonts w:ascii="Calibri" w:cs="Calibri" w:eastAsia="Calibri" w:hAnsi="Calibri"/>
                <w:sz w:val="22"/>
                <w:szCs w:val="22"/>
              </w:rPr>
              <w:t xml:space="preserve">Agents</w:t>
            </w:r>
          </w:p>
        </w:tc>
        <w:tc>
          <w:tcPr>
            <w:tcW w:type="dxa" w:w="2800"/>
          </w:tcPr>
          <w:p>
            <w:pPr>
              <w:spacing w:after="60" w:before="60"/>
            </w:pPr>
            <w:r>
              <w:rPr>
                <w:rFonts w:ascii="Calibri" w:cs="Calibri" w:eastAsia="Calibri" w:hAnsi="Calibri"/>
                <w:sz w:val="22"/>
                <w:szCs w:val="22"/>
              </w:rPr>
              <w:t xml:space="preserve">Agent profile linked to a User</w:t>
            </w:r>
          </w:p>
        </w:tc>
        <w:tc>
          <w:tcPr>
            <w:tcW w:type="dxa" w:w="4760"/>
          </w:tcPr>
          <w:p>
            <w:pPr>
              <w:spacing w:after="60" w:before="60"/>
            </w:pPr>
            <w:r>
              <w:rPr>
                <w:rFonts w:ascii="Calibri" w:cs="Calibri" w:eastAsia="Calibri" w:hAnsi="Calibri"/>
                <w:sz w:val="22"/>
                <w:szCs w:val="22"/>
              </w:rPr>
              <w:t xml:space="preserve">user (ref), department, assignedComplaints[ ], resolvedCount</w:t>
            </w:r>
          </w:p>
        </w:tc>
      </w:tr>
      <w:tr>
        <w:tc>
          <w:tcPr>
            <w:tcW w:type="dxa" w:w="1800"/>
          </w:tcPr>
          <w:p>
            <w:pPr>
              <w:spacing w:after="60" w:before="60"/>
            </w:pPr>
            <w:r>
              <w:rPr>
                <w:rFonts w:ascii="Calibri" w:cs="Calibri" w:eastAsia="Calibri" w:hAnsi="Calibri"/>
                <w:sz w:val="22"/>
                <w:szCs w:val="22"/>
              </w:rPr>
              <w:t xml:space="preserve">Feedback</w:t>
            </w:r>
          </w:p>
        </w:tc>
        <w:tc>
          <w:tcPr>
            <w:tcW w:type="dxa" w:w="2800"/>
          </w:tcPr>
          <w:p>
            <w:pPr>
              <w:spacing w:after="60" w:before="60"/>
            </w:pPr>
            <w:r>
              <w:rPr>
                <w:rFonts w:ascii="Calibri" w:cs="Calibri" w:eastAsia="Calibri" w:hAnsi="Calibri"/>
                <w:sz w:val="22"/>
                <w:szCs w:val="22"/>
              </w:rPr>
              <w:t xml:space="preserve">Post-resolution ratings</w:t>
            </w:r>
          </w:p>
        </w:tc>
        <w:tc>
          <w:tcPr>
            <w:tcW w:type="dxa" w:w="4760"/>
          </w:tcPr>
          <w:p>
            <w:pPr>
              <w:spacing w:after="60" w:before="60"/>
            </w:pPr>
            <w:r>
              <w:rPr>
                <w:rFonts w:ascii="Calibri" w:cs="Calibri" w:eastAsia="Calibri" w:hAnsi="Calibri"/>
                <w:sz w:val="22"/>
                <w:szCs w:val="22"/>
              </w:rPr>
              <w:t xml:space="preserve">complaint (ref), user (ref), agent (ref), rating, comment</w:t>
            </w:r>
          </w:p>
        </w:tc>
      </w:tr>
      <w:tr>
        <w:tc>
          <w:tcPr>
            <w:tcW w:type="dxa" w:w="1800"/>
          </w:tcPr>
          <w:p>
            <w:pPr>
              <w:spacing w:after="60" w:before="60"/>
            </w:pPr>
            <w:r>
              <w:rPr>
                <w:rFonts w:ascii="Calibri" w:cs="Calibri" w:eastAsia="Calibri" w:hAnsi="Calibri"/>
                <w:sz w:val="22"/>
                <w:szCs w:val="22"/>
              </w:rPr>
              <w:t xml:space="preserve">Messages</w:t>
            </w:r>
          </w:p>
        </w:tc>
        <w:tc>
          <w:tcPr>
            <w:tcW w:type="dxa" w:w="2800"/>
          </w:tcPr>
          <w:p>
            <w:pPr>
              <w:spacing w:after="60" w:before="60"/>
            </w:pPr>
            <w:r>
              <w:rPr>
                <w:rFonts w:ascii="Calibri" w:cs="Calibri" w:eastAsia="Calibri" w:hAnsi="Calibri"/>
                <w:sz w:val="22"/>
                <w:szCs w:val="22"/>
              </w:rPr>
              <w:t xml:space="preserve">Chat messages per complaint</w:t>
            </w:r>
          </w:p>
        </w:tc>
        <w:tc>
          <w:tcPr>
            <w:tcW w:type="dxa" w:w="4760"/>
          </w:tcPr>
          <w:p>
            <w:pPr>
              <w:spacing w:after="60" w:before="60"/>
            </w:pPr>
            <w:r>
              <w:rPr>
                <w:rFonts w:ascii="Calibri" w:cs="Calibri" w:eastAsia="Calibri" w:hAnsi="Calibri"/>
                <w:sz w:val="22"/>
                <w:szCs w:val="22"/>
              </w:rPr>
              <w:t xml:space="preserve">complaint (ref), sender (ref), message, createdAt</w:t>
            </w:r>
          </w:p>
        </w:tc>
      </w:tr>
    </w:tbl>
    <w:p>
      <w:pPr>
        <w:spacing w:after="120"/>
      </w:pPr>
    </w:p>
    <w:p>
      <w:pPr>
        <w:pBdr>
          <w:bottom w:val="single" w:color="000000" w:sz="6"/>
        </w:pBdr>
        <w:spacing w:after="160" w:before="400"/>
      </w:pPr>
      <w:r>
        <w:rPr>
          <w:rFonts w:ascii="Calibri" w:cs="Calibri" w:eastAsia="Calibri" w:hAnsi="Calibri"/>
          <w:b/>
          <w:bCs/>
          <w:sz w:val="32"/>
          <w:szCs w:val="32"/>
        </w:rPr>
        <w:t xml:space="preserve">4. Setup Instructions</w:t>
      </w:r>
    </w:p>
    <w:p>
      <w:pPr>
        <w:spacing w:after="100" w:before="280"/>
      </w:pPr>
      <w:r>
        <w:rPr>
          <w:rFonts w:ascii="Calibri" w:cs="Calibri" w:eastAsia="Calibri" w:hAnsi="Calibri"/>
          <w:b/>
          <w:bCs/>
          <w:sz w:val="26"/>
          <w:szCs w:val="26"/>
        </w:rPr>
        <w:t xml:space="preserve">Prerequisites</w:t>
      </w:r>
    </w:p>
    <w:p>
      <w:pPr>
        <w:pStyle w:val="ListParagraph"/>
        <w:numPr>
          <w:ilvl w:val="0"/>
          <w:numId w:val="1"/>
        </w:numPr>
        <w:spacing w:after="100"/>
      </w:pPr>
      <w:r>
        <w:rPr>
          <w:rFonts w:ascii="Calibri" w:cs="Calibri" w:eastAsia="Calibri" w:hAnsi="Calibri"/>
          <w:b w:val="false"/>
          <w:bCs w:val="false"/>
          <w:sz w:val="24"/>
          <w:szCs w:val="24"/>
        </w:rPr>
        <w:t xml:space="preserve">Node.js v18 or above — download from https://nodejs.org</w:t>
      </w:r>
    </w:p>
    <w:p>
      <w:pPr>
        <w:pStyle w:val="ListParagraph"/>
        <w:numPr>
          <w:ilvl w:val="0"/>
          <w:numId w:val="1"/>
        </w:numPr>
        <w:spacing w:after="100"/>
      </w:pPr>
      <w:r>
        <w:rPr>
          <w:rFonts w:ascii="Calibri" w:cs="Calibri" w:eastAsia="Calibri" w:hAnsi="Calibri"/>
          <w:b w:val="false"/>
          <w:bCs w:val="false"/>
          <w:sz w:val="24"/>
          <w:szCs w:val="24"/>
        </w:rPr>
        <w:t xml:space="preserve">MongoDB Community Server (local installation) — https://www.mongodb.com/try/download/community</w:t>
      </w:r>
    </w:p>
    <w:p>
      <w:pPr>
        <w:pStyle w:val="ListParagraph"/>
        <w:numPr>
          <w:ilvl w:val="0"/>
          <w:numId w:val="1"/>
        </w:numPr>
        <w:spacing w:after="100"/>
      </w:pPr>
      <w:r>
        <w:rPr>
          <w:rFonts w:ascii="Calibri" w:cs="Calibri" w:eastAsia="Calibri" w:hAnsi="Calibri"/>
          <w:b w:val="false"/>
          <w:bCs w:val="false"/>
          <w:sz w:val="24"/>
          <w:szCs w:val="24"/>
        </w:rPr>
        <w:t xml:space="preserve">npm (comes bundled with Node.js)</w:t>
      </w:r>
    </w:p>
    <w:p>
      <w:pPr>
        <w:pStyle w:val="ListParagraph"/>
        <w:numPr>
          <w:ilvl w:val="0"/>
          <w:numId w:val="1"/>
        </w:numPr>
        <w:spacing w:after="100"/>
      </w:pPr>
      <w:r>
        <w:rPr>
          <w:rFonts w:ascii="Calibri" w:cs="Calibri" w:eastAsia="Calibri" w:hAnsi="Calibri"/>
          <w:b w:val="false"/>
          <w:bCs w:val="false"/>
          <w:sz w:val="24"/>
          <w:szCs w:val="24"/>
        </w:rPr>
        <w:t xml:space="preserve">Git — https://git-scm.com</w:t>
      </w:r>
    </w:p>
    <w:p>
      <w:pPr>
        <w:spacing w:after="100" w:before="280"/>
      </w:pPr>
      <w:r>
        <w:rPr>
          <w:rFonts w:ascii="Calibri" w:cs="Calibri" w:eastAsia="Calibri" w:hAnsi="Calibri"/>
          <w:b/>
          <w:bCs/>
          <w:sz w:val="26"/>
          <w:szCs w:val="26"/>
        </w:rPr>
        <w:t xml:space="preserve">Installation Steps</w:t>
      </w:r>
    </w:p>
    <w:p>
      <w:pPr>
        <w:spacing w:after="160"/>
        <w:jc w:val="both"/>
      </w:pPr>
      <w:r>
        <w:rPr>
          <w:rFonts w:ascii="Calibri" w:cs="Calibri" w:eastAsia="Calibri" w:hAnsi="Calibri"/>
          <w:sz w:val="24"/>
          <w:szCs w:val="24"/>
        </w:rPr>
        <w:t xml:space="preserve">Step 1 — Clone or download the project and open the project-cursor folder in VS Code.</w:t>
      </w:r>
    </w:p>
    <w:p>
      <w:pPr>
        <w:spacing w:after="160"/>
        <w:jc w:val="both"/>
      </w:pPr>
      <w:r>
        <w:rPr>
          <w:rFonts w:ascii="Calibri" w:cs="Calibri" w:eastAsia="Calibri" w:hAnsi="Calibri"/>
          <w:sz w:val="24"/>
          <w:szCs w:val="24"/>
        </w:rPr>
        <w:t xml:space="preserve">Step 2 — Install backend dependencies. Open a terminal and run:</w:t>
      </w:r>
    </w:p>
    <w:p>
      <w:pPr>
        <w:shd w:fill="F3F4F6" w:val="clear"/>
        <w:spacing w:after="60"/>
        <w:ind w:left="720"/>
      </w:pPr>
      <w:r>
        <w:rPr>
          <w:rFonts w:ascii="Courier New" w:cs="Courier New" w:eastAsia="Courier New" w:hAnsi="Courier New"/>
          <w:sz w:val="20"/>
          <w:szCs w:val="20"/>
        </w:rPr>
        <w:t xml:space="preserve">cd backend</w:t>
      </w:r>
    </w:p>
    <w:p>
      <w:pPr>
        <w:shd w:fill="F3F4F6" w:val="clear"/>
        <w:spacing w:after="60"/>
        <w:ind w:left="720"/>
      </w:pPr>
      <w:r>
        <w:rPr>
          <w:rFonts w:ascii="Courier New" w:cs="Courier New" w:eastAsia="Courier New" w:hAnsi="Courier New"/>
          <w:sz w:val="20"/>
          <w:szCs w:val="20"/>
        </w:rPr>
        <w:t xml:space="preserve">npm install</w:t>
      </w:r>
    </w:p>
    <w:p>
      <w:pPr>
        <w:spacing w:after="160"/>
        <w:jc w:val="both"/>
      </w:pPr>
      <w:r>
        <w:rPr>
          <w:rFonts w:ascii="Calibri" w:cs="Calibri" w:eastAsia="Calibri" w:hAnsi="Calibri"/>
          <w:sz w:val="24"/>
          <w:szCs w:val="24"/>
        </w:rPr>
        <w:t xml:space="preserve">Step 3 — Create the backend environment file. Copy .env.example to .env and fill in the values:</w:t>
      </w:r>
    </w:p>
    <w:p>
      <w:pPr>
        <w:shd w:fill="F3F4F6" w:val="clear"/>
        <w:spacing w:after="60"/>
        <w:ind w:left="720"/>
      </w:pPr>
      <w:r>
        <w:rPr>
          <w:rFonts w:ascii="Courier New" w:cs="Courier New" w:eastAsia="Courier New" w:hAnsi="Courier New"/>
          <w:sz w:val="20"/>
          <w:szCs w:val="20"/>
        </w:rPr>
        <w:t xml:space="preserve">PORT=5000</w:t>
      </w:r>
    </w:p>
    <w:p>
      <w:pPr>
        <w:shd w:fill="F3F4F6" w:val="clear"/>
        <w:spacing w:after="60"/>
        <w:ind w:left="720"/>
      </w:pPr>
      <w:r>
        <w:rPr>
          <w:rFonts w:ascii="Courier New" w:cs="Courier New" w:eastAsia="Courier New" w:hAnsi="Courier New"/>
          <w:sz w:val="20"/>
          <w:szCs w:val="20"/>
        </w:rPr>
        <w:t xml:space="preserve">MONGODB_URI=mongodb://127.0.0.1:27017/resolvehub</w:t>
      </w:r>
    </w:p>
    <w:p>
      <w:pPr>
        <w:shd w:fill="F3F4F6" w:val="clear"/>
        <w:spacing w:after="60"/>
        <w:ind w:left="720"/>
      </w:pPr>
      <w:r>
        <w:rPr>
          <w:rFonts w:ascii="Courier New" w:cs="Courier New" w:eastAsia="Courier New" w:hAnsi="Courier New"/>
          <w:sz w:val="20"/>
          <w:szCs w:val="20"/>
        </w:rPr>
        <w:t xml:space="preserve">JWT_SECRET=your_secret_key</w:t>
      </w:r>
    </w:p>
    <w:p>
      <w:pPr>
        <w:shd w:fill="F3F4F6" w:val="clear"/>
        <w:spacing w:after="60"/>
        <w:ind w:left="720"/>
      </w:pPr>
      <w:r>
        <w:rPr>
          <w:rFonts w:ascii="Courier New" w:cs="Courier New" w:eastAsia="Courier New" w:hAnsi="Courier New"/>
          <w:sz w:val="20"/>
          <w:szCs w:val="20"/>
        </w:rPr>
        <w:t xml:space="preserve">JWT_EXPIRE=7d</w:t>
      </w:r>
    </w:p>
    <w:p>
      <w:pPr>
        <w:shd w:fill="F3F4F6" w:val="clear"/>
        <w:spacing w:after="60"/>
        <w:ind w:left="720"/>
      </w:pPr>
      <w:r>
        <w:rPr>
          <w:rFonts w:ascii="Courier New" w:cs="Courier New" w:eastAsia="Courier New" w:hAnsi="Courier New"/>
          <w:sz w:val="20"/>
          <w:szCs w:val="20"/>
        </w:rPr>
        <w:t xml:space="preserve">CLIENT_URL=http://localhost:5173</w:t>
      </w:r>
    </w:p>
    <w:p>
      <w:pPr>
        <w:shd w:fill="F3F4F6" w:val="clear"/>
        <w:spacing w:after="60"/>
        <w:ind w:left="720"/>
      </w:pPr>
      <w:r>
        <w:rPr>
          <w:rFonts w:ascii="Courier New" w:cs="Courier New" w:eastAsia="Courier New" w:hAnsi="Courier New"/>
          <w:sz w:val="20"/>
          <w:szCs w:val="20"/>
        </w:rPr>
        <w:t xml:space="preserve">NODE_ENV=development</w:t>
      </w:r>
    </w:p>
    <w:p>
      <w:pPr>
        <w:spacing w:after="160"/>
        <w:jc w:val="both"/>
      </w:pPr>
      <w:r>
        <w:rPr>
          <w:rFonts w:ascii="Calibri" w:cs="Calibri" w:eastAsia="Calibri" w:hAnsi="Calibri"/>
          <w:sz w:val="24"/>
          <w:szCs w:val="24"/>
        </w:rPr>
        <w:t xml:space="preserve">Step 4 — Seed the database with sample data and demo accounts:</w:t>
      </w:r>
    </w:p>
    <w:p>
      <w:pPr>
        <w:shd w:fill="F3F4F6" w:val="clear"/>
        <w:spacing w:after="60"/>
        <w:ind w:left="720"/>
      </w:pPr>
      <w:r>
        <w:rPr>
          <w:rFonts w:ascii="Courier New" w:cs="Courier New" w:eastAsia="Courier New" w:hAnsi="Courier New"/>
          <w:sz w:val="20"/>
          <w:szCs w:val="20"/>
        </w:rPr>
        <w:t xml:space="preserve">npm run seed</w:t>
      </w:r>
    </w:p>
    <w:p>
      <w:pPr>
        <w:spacing w:after="160"/>
        <w:jc w:val="both"/>
      </w:pPr>
      <w:r>
        <w:rPr>
          <w:rFonts w:ascii="Calibri" w:cs="Calibri" w:eastAsia="Calibri" w:hAnsi="Calibri"/>
          <w:sz w:val="24"/>
          <w:szCs w:val="24"/>
        </w:rPr>
        <w:t xml:space="preserve">This creates the following login credentials for testing:</w:t>
      </w:r>
    </w:p>
    <w:p>
      <w:pPr>
        <w:pStyle w:val="ListParagraph"/>
        <w:numPr>
          <w:ilvl w:val="1"/>
          <w:numId w:val="1"/>
        </w:numPr>
        <w:spacing w:after="80"/>
      </w:pPr>
      <w:r>
        <w:rPr>
          <w:rFonts w:ascii="Calibri" w:cs="Calibri" w:eastAsia="Calibri" w:hAnsi="Calibri"/>
          <w:sz w:val="24"/>
          <w:szCs w:val="24"/>
        </w:rPr>
        <w:t xml:space="preserve">Admin:  admin@resolvehub.com  /  Rh!Admin2026Secure</w:t>
      </w:r>
    </w:p>
    <w:p>
      <w:pPr>
        <w:pStyle w:val="ListParagraph"/>
        <w:numPr>
          <w:ilvl w:val="1"/>
          <w:numId w:val="1"/>
        </w:numPr>
        <w:spacing w:after="80"/>
      </w:pPr>
      <w:r>
        <w:rPr>
          <w:rFonts w:ascii="Calibri" w:cs="Calibri" w:eastAsia="Calibri" w:hAnsi="Calibri"/>
          <w:sz w:val="24"/>
          <w:szCs w:val="24"/>
        </w:rPr>
        <w:t xml:space="preserve">Agent:  agent@resolvehub.com  /  Rh!Agent2026Secure</w:t>
      </w:r>
    </w:p>
    <w:p>
      <w:pPr>
        <w:pStyle w:val="ListParagraph"/>
        <w:numPr>
          <w:ilvl w:val="1"/>
          <w:numId w:val="1"/>
        </w:numPr>
        <w:spacing w:after="80"/>
      </w:pPr>
      <w:r>
        <w:rPr>
          <w:rFonts w:ascii="Calibri" w:cs="Calibri" w:eastAsia="Calibri" w:hAnsi="Calibri"/>
          <w:sz w:val="24"/>
          <w:szCs w:val="24"/>
        </w:rPr>
        <w:t xml:space="preserve">User:   user@resolvehub.com   /  Rh!User2026Secure</w:t>
      </w:r>
    </w:p>
    <w:p>
      <w:pPr>
        <w:spacing w:after="160"/>
        <w:jc w:val="both"/>
      </w:pPr>
      <w:r>
        <w:rPr>
          <w:rFonts w:ascii="Calibri" w:cs="Calibri" w:eastAsia="Calibri" w:hAnsi="Calibri"/>
          <w:sz w:val="24"/>
          <w:szCs w:val="24"/>
        </w:rPr>
        <w:t xml:space="preserve">Step 5 — Install frontend dependencies. Open a second terminal and run:</w:t>
      </w:r>
    </w:p>
    <w:p>
      <w:pPr>
        <w:shd w:fill="F3F4F6" w:val="clear"/>
        <w:spacing w:after="60"/>
        <w:ind w:left="720"/>
      </w:pPr>
      <w:r>
        <w:rPr>
          <w:rFonts w:ascii="Courier New" w:cs="Courier New" w:eastAsia="Courier New" w:hAnsi="Courier New"/>
          <w:sz w:val="20"/>
          <w:szCs w:val="20"/>
        </w:rPr>
        <w:t xml:space="preserve">cd frontend</w:t>
      </w:r>
    </w:p>
    <w:p>
      <w:pPr>
        <w:shd w:fill="F3F4F6" w:val="clear"/>
        <w:spacing w:after="60"/>
        <w:ind w:left="720"/>
      </w:pPr>
      <w:r>
        <w:rPr>
          <w:rFonts w:ascii="Courier New" w:cs="Courier New" w:eastAsia="Courier New" w:hAnsi="Courier New"/>
          <w:sz w:val="20"/>
          <w:szCs w:val="20"/>
        </w:rPr>
        <w:t xml:space="preserve">npm install</w:t>
      </w:r>
    </w:p>
    <w:p>
      <w:pPr>
        <w:spacing w:after="120"/>
      </w:pPr>
    </w:p>
    <w:p>
      <w:pPr>
        <w:pBdr>
          <w:bottom w:val="single" w:color="000000" w:sz="6"/>
        </w:pBdr>
        <w:spacing w:after="160" w:before="400"/>
      </w:pPr>
      <w:r>
        <w:rPr>
          <w:rFonts w:ascii="Calibri" w:cs="Calibri" w:eastAsia="Calibri" w:hAnsi="Calibri"/>
          <w:b/>
          <w:bCs/>
          <w:sz w:val="32"/>
          <w:szCs w:val="32"/>
        </w:rPr>
        <w:t xml:space="preserve">5. Folder Structure</w:t>
      </w:r>
    </w:p>
    <w:p>
      <w:pPr>
        <w:spacing w:after="100" w:before="280"/>
      </w:pPr>
      <w:r>
        <w:rPr>
          <w:rFonts w:ascii="Calibri" w:cs="Calibri" w:eastAsia="Calibri" w:hAnsi="Calibri"/>
          <w:b/>
          <w:bCs/>
          <w:sz w:val="26"/>
          <w:szCs w:val="26"/>
        </w:rPr>
        <w:t xml:space="preserve">Backend</w:t>
      </w:r>
    </w:p>
    <w:p>
      <w:pPr>
        <w:shd w:fill="F3F4F6" w:val="clear"/>
        <w:spacing w:after="60"/>
        <w:ind w:left="720"/>
      </w:pPr>
      <w:r>
        <w:rPr>
          <w:rFonts w:ascii="Courier New" w:cs="Courier New" w:eastAsia="Courier New" w:hAnsi="Courier New"/>
          <w:sz w:val="20"/>
          <w:szCs w:val="20"/>
        </w:rPr>
        <w:t xml:space="preserve">backend/</w:t>
      </w:r>
    </w:p>
    <w:p>
      <w:pPr>
        <w:shd w:fill="F3F4F6" w:val="clear"/>
        <w:spacing w:after="60"/>
        <w:ind w:left="720"/>
      </w:pPr>
      <w:r>
        <w:rPr>
          <w:rFonts w:ascii="Courier New" w:cs="Courier New" w:eastAsia="Courier New" w:hAnsi="Courier New"/>
          <w:sz w:val="20"/>
          <w:szCs w:val="20"/>
        </w:rPr>
        <w:t xml:space="preserve">  server.js              Express + Socket.io entry point</w:t>
      </w:r>
    </w:p>
    <w:p>
      <w:pPr>
        <w:shd w:fill="F3F4F6" w:val="clear"/>
        <w:spacing w:after="60"/>
        <w:ind w:left="720"/>
      </w:pPr>
      <w:r>
        <w:rPr>
          <w:rFonts w:ascii="Courier New" w:cs="Courier New" w:eastAsia="Courier New" w:hAnsi="Courier New"/>
          <w:sz w:val="20"/>
          <w:szCs w:val="20"/>
        </w:rPr>
        <w:t xml:space="preserve">  config/db.js           MongoDB connection</w:t>
      </w:r>
    </w:p>
    <w:p>
      <w:pPr>
        <w:shd w:fill="F3F4F6" w:val="clear"/>
        <w:spacing w:after="60"/>
        <w:ind w:left="720"/>
      </w:pPr>
      <w:r>
        <w:rPr>
          <w:rFonts w:ascii="Courier New" w:cs="Courier New" w:eastAsia="Courier New" w:hAnsi="Courier New"/>
          <w:sz w:val="20"/>
          <w:szCs w:val="20"/>
        </w:rPr>
        <w:t xml:space="preserve">  controllers/           Business logic (auth, complaint, message, feedback, admin)</w:t>
      </w:r>
    </w:p>
    <w:p>
      <w:pPr>
        <w:shd w:fill="F3F4F6" w:val="clear"/>
        <w:spacing w:after="60"/>
        <w:ind w:left="720"/>
      </w:pPr>
      <w:r>
        <w:rPr>
          <w:rFonts w:ascii="Courier New" w:cs="Courier New" w:eastAsia="Courier New" w:hAnsi="Courier New"/>
          <w:sz w:val="20"/>
          <w:szCs w:val="20"/>
        </w:rPr>
        <w:t xml:space="preserve">  middleware/            JWT auth, role authorization, error handler</w:t>
      </w:r>
    </w:p>
    <w:p>
      <w:pPr>
        <w:shd w:fill="F3F4F6" w:val="clear"/>
        <w:spacing w:after="60"/>
        <w:ind w:left="720"/>
      </w:pPr>
      <w:r>
        <w:rPr>
          <w:rFonts w:ascii="Courier New" w:cs="Courier New" w:eastAsia="Courier New" w:hAnsi="Courier New"/>
          <w:sz w:val="20"/>
          <w:szCs w:val="20"/>
        </w:rPr>
        <w:t xml:space="preserve">  models/                Mongoose schemas (User, Complaint, Agent, Feedback, Message)</w:t>
      </w:r>
    </w:p>
    <w:p>
      <w:pPr>
        <w:shd w:fill="F3F4F6" w:val="clear"/>
        <w:spacing w:after="60"/>
        <w:ind w:left="720"/>
      </w:pPr>
      <w:r>
        <w:rPr>
          <w:rFonts w:ascii="Courier New" w:cs="Courier New" w:eastAsia="Courier New" w:hAnsi="Courier New"/>
          <w:sz w:val="20"/>
          <w:szCs w:val="20"/>
        </w:rPr>
        <w:t xml:space="preserve">  routes/                Express route definitions</w:t>
      </w:r>
    </w:p>
    <w:p>
      <w:pPr>
        <w:shd w:fill="F3F4F6" w:val="clear"/>
        <w:spacing w:after="60"/>
        <w:ind w:left="720"/>
      </w:pPr>
      <w:r>
        <w:rPr>
          <w:rFonts w:ascii="Courier New" w:cs="Courier New" w:eastAsia="Courier New" w:hAnsi="Courier New"/>
          <w:sz w:val="20"/>
          <w:szCs w:val="20"/>
        </w:rPr>
        <w:t xml:space="preserve">  utils/email.js         Nodemailer email utility (see Section 13)</w:t>
      </w:r>
    </w:p>
    <w:p>
      <w:pPr>
        <w:shd w:fill="F3F4F6" w:val="clear"/>
        <w:spacing w:after="60"/>
        <w:ind w:left="720"/>
      </w:pPr>
      <w:r>
        <w:rPr>
          <w:rFonts w:ascii="Courier New" w:cs="Courier New" w:eastAsia="Courier New" w:hAnsi="Courier New"/>
          <w:sz w:val="20"/>
          <w:szCs w:val="20"/>
        </w:rPr>
        <w:t xml:space="preserve">  utils/seed.js          Database seeder script</w:t>
      </w:r>
    </w:p>
    <w:p>
      <w:pPr>
        <w:spacing w:after="100" w:before="280"/>
      </w:pPr>
      <w:r>
        <w:rPr>
          <w:rFonts w:ascii="Calibri" w:cs="Calibri" w:eastAsia="Calibri" w:hAnsi="Calibri"/>
          <w:b/>
          <w:bCs/>
          <w:sz w:val="26"/>
          <w:szCs w:val="26"/>
        </w:rPr>
        <w:t xml:space="preserve">Frontend</w:t>
      </w:r>
    </w:p>
    <w:p>
      <w:pPr>
        <w:shd w:fill="F3F4F6" w:val="clear"/>
        <w:spacing w:after="60"/>
        <w:ind w:left="720"/>
      </w:pPr>
      <w:r>
        <w:rPr>
          <w:rFonts w:ascii="Courier New" w:cs="Courier New" w:eastAsia="Courier New" w:hAnsi="Courier New"/>
          <w:sz w:val="20"/>
          <w:szCs w:val="20"/>
        </w:rPr>
        <w:t xml:space="preserve">frontend/</w:t>
      </w:r>
    </w:p>
    <w:p>
      <w:pPr>
        <w:shd w:fill="F3F4F6" w:val="clear"/>
        <w:spacing w:after="60"/>
        <w:ind w:left="720"/>
      </w:pPr>
      <w:r>
        <w:rPr>
          <w:rFonts w:ascii="Courier New" w:cs="Courier New" w:eastAsia="Courier New" w:hAnsi="Courier New"/>
          <w:sz w:val="20"/>
          <w:szCs w:val="20"/>
        </w:rPr>
        <w:t xml:space="preserve">  index.html             Vite entry HTML</w:t>
      </w:r>
    </w:p>
    <w:p>
      <w:pPr>
        <w:shd w:fill="F3F4F6" w:val="clear"/>
        <w:spacing w:after="60"/>
        <w:ind w:left="720"/>
      </w:pPr>
      <w:r>
        <w:rPr>
          <w:rFonts w:ascii="Courier New" w:cs="Courier New" w:eastAsia="Courier New" w:hAnsi="Courier New"/>
          <w:sz w:val="20"/>
          <w:szCs w:val="20"/>
        </w:rPr>
        <w:t xml:space="preserve">  vite.config.js         Vite configuration</w:t>
      </w:r>
    </w:p>
    <w:p>
      <w:pPr>
        <w:shd w:fill="F3F4F6" w:val="clear"/>
        <w:spacing w:after="60"/>
        <w:ind w:left="720"/>
      </w:pPr>
      <w:r>
        <w:rPr>
          <w:rFonts w:ascii="Courier New" w:cs="Courier New" w:eastAsia="Courier New" w:hAnsi="Courier New"/>
          <w:sz w:val="20"/>
          <w:szCs w:val="20"/>
        </w:rPr>
        <w:t xml:space="preserve">  src/</w:t>
      </w:r>
    </w:p>
    <w:p>
      <w:pPr>
        <w:shd w:fill="F3F4F6" w:val="clear"/>
        <w:spacing w:after="60"/>
        <w:ind w:left="720"/>
      </w:pPr>
      <w:r>
        <w:rPr>
          <w:rFonts w:ascii="Courier New" w:cs="Courier New" w:eastAsia="Courier New" w:hAnsi="Courier New"/>
          <w:sz w:val="20"/>
          <w:szCs w:val="20"/>
        </w:rPr>
        <w:t xml:space="preserve">    main.jsx             React entry point</w:t>
      </w:r>
    </w:p>
    <w:p>
      <w:pPr>
        <w:shd w:fill="F3F4F6" w:val="clear"/>
        <w:spacing w:after="60"/>
        <w:ind w:left="720"/>
      </w:pPr>
      <w:r>
        <w:rPr>
          <w:rFonts w:ascii="Courier New" w:cs="Courier New" w:eastAsia="Courier New" w:hAnsi="Courier New"/>
          <w:sz w:val="20"/>
          <w:szCs w:val="20"/>
        </w:rPr>
        <w:t xml:space="preserve">    App.jsx              Router and layout wrapper</w:t>
      </w:r>
    </w:p>
    <w:p>
      <w:pPr>
        <w:shd w:fill="F3F4F6" w:val="clear"/>
        <w:spacing w:after="60"/>
        <w:ind w:left="720"/>
      </w:pPr>
      <w:r>
        <w:rPr>
          <w:rFonts w:ascii="Courier New" w:cs="Courier New" w:eastAsia="Courier New" w:hAnsi="Courier New"/>
          <w:sz w:val="20"/>
          <w:szCs w:val="20"/>
        </w:rPr>
        <w:t xml:space="preserve">    context/             AuthContext, ComplaintContext</w:t>
      </w:r>
    </w:p>
    <w:p>
      <w:pPr>
        <w:shd w:fill="F3F4F6" w:val="clear"/>
        <w:spacing w:after="60"/>
        <w:ind w:left="720"/>
      </w:pPr>
      <w:r>
        <w:rPr>
          <w:rFonts w:ascii="Courier New" w:cs="Courier New" w:eastAsia="Courier New" w:hAnsi="Courier New"/>
          <w:sz w:val="20"/>
          <w:szCs w:val="20"/>
        </w:rPr>
        <w:t xml:space="preserve">    pages/               HomePage, LoginPage, RegisterPage,</w:t>
      </w:r>
    </w:p>
    <w:p>
      <w:pPr>
        <w:shd w:fill="F3F4F6" w:val="clear"/>
        <w:spacing w:after="60"/>
        <w:ind w:left="720"/>
      </w:pPr>
      <w:r>
        <w:rPr>
          <w:rFonts w:ascii="Courier New" w:cs="Courier New" w:eastAsia="Courier New" w:hAnsi="Courier New"/>
          <w:sz w:val="20"/>
          <w:szCs w:val="20"/>
        </w:rPr>
        <w:t xml:space="preserve">                         UserDashboard, AgentDashboard,</w:t>
      </w:r>
    </w:p>
    <w:p>
      <w:pPr>
        <w:shd w:fill="F3F4F6" w:val="clear"/>
        <w:spacing w:after="60"/>
        <w:ind w:left="720"/>
      </w:pPr>
      <w:r>
        <w:rPr>
          <w:rFonts w:ascii="Courier New" w:cs="Courier New" w:eastAsia="Courier New" w:hAnsi="Courier New"/>
          <w:sz w:val="20"/>
          <w:szCs w:val="20"/>
        </w:rPr>
        <w:t xml:space="preserve">                         AdminDashboard, ComplaintDetails, FeedbackPage</w:t>
      </w:r>
    </w:p>
    <w:p>
      <w:pPr>
        <w:shd w:fill="F3F4F6" w:val="clear"/>
        <w:spacing w:after="60"/>
        <w:ind w:left="720"/>
      </w:pPr>
      <w:r>
        <w:rPr>
          <w:rFonts w:ascii="Courier New" w:cs="Courier New" w:eastAsia="Courier New" w:hAnsi="Courier New"/>
          <w:sz w:val="20"/>
          <w:szCs w:val="20"/>
        </w:rPr>
        <w:t xml:space="preserve">    components/          Navbar, ComplaintCard, ChatBox, StatsCard,</w:t>
      </w:r>
    </w:p>
    <w:p>
      <w:pPr>
        <w:shd w:fill="F3F4F6" w:val="clear"/>
        <w:spacing w:after="60"/>
        <w:ind w:left="720"/>
      </w:pPr>
      <w:r>
        <w:rPr>
          <w:rFonts w:ascii="Courier New" w:cs="Courier New" w:eastAsia="Courier New" w:hAnsi="Courier New"/>
          <w:sz w:val="20"/>
          <w:szCs w:val="20"/>
        </w:rPr>
        <w:t xml:space="preserve">                         StatusChip, ProtectedRoute</w:t>
      </w:r>
    </w:p>
    <w:p>
      <w:pPr>
        <w:shd w:fill="F3F4F6" w:val="clear"/>
        <w:spacing w:after="60"/>
        <w:ind w:left="720"/>
      </w:pPr>
      <w:r>
        <w:rPr>
          <w:rFonts w:ascii="Courier New" w:cs="Courier New" w:eastAsia="Courier New" w:hAnsi="Courier New"/>
          <w:sz w:val="20"/>
          <w:szCs w:val="20"/>
        </w:rPr>
        <w:t xml:space="preserve">    services/api.js      Axios instance with auth interceptor</w:t>
      </w:r>
    </w:p>
    <w:p>
      <w:pPr>
        <w:spacing w:after="120"/>
      </w:pPr>
    </w:p>
    <w:p>
      <w:pPr>
        <w:pBdr>
          <w:bottom w:val="single" w:color="000000" w:sz="6"/>
        </w:pBdr>
        <w:spacing w:after="160" w:before="400"/>
      </w:pPr>
      <w:r>
        <w:rPr>
          <w:rFonts w:ascii="Calibri" w:cs="Calibri" w:eastAsia="Calibri" w:hAnsi="Calibri"/>
          <w:b/>
          <w:bCs/>
          <w:sz w:val="32"/>
          <w:szCs w:val="32"/>
        </w:rPr>
        <w:t xml:space="preserve">6. Running the Application</w:t>
      </w:r>
    </w:p>
    <w:p>
      <w:pPr>
        <w:spacing w:after="160"/>
        <w:jc w:val="both"/>
      </w:pPr>
      <w:r>
        <w:rPr>
          <w:rFonts w:ascii="Calibri" w:cs="Calibri" w:eastAsia="Calibri" w:hAnsi="Calibri"/>
          <w:sz w:val="24"/>
          <w:szCs w:val="24"/>
        </w:rPr>
        <w:t xml:space="preserve">Two terminals need to be kept open simultaneously — one for the backend and one for the frontend.</w:t>
      </w:r>
    </w:p>
    <w:p>
      <w:pPr>
        <w:spacing w:after="100" w:before="280"/>
      </w:pPr>
      <w:r>
        <w:rPr>
          <w:rFonts w:ascii="Calibri" w:cs="Calibri" w:eastAsia="Calibri" w:hAnsi="Calibri"/>
          <w:b/>
          <w:bCs/>
          <w:sz w:val="26"/>
          <w:szCs w:val="26"/>
        </w:rPr>
        <w:t xml:space="preserve">Backend</w:t>
      </w:r>
    </w:p>
    <w:p>
      <w:pPr>
        <w:shd w:fill="F3F4F6" w:val="clear"/>
        <w:spacing w:after="60"/>
        <w:ind w:left="720"/>
      </w:pPr>
      <w:r>
        <w:rPr>
          <w:rFonts w:ascii="Courier New" w:cs="Courier New" w:eastAsia="Courier New" w:hAnsi="Courier New"/>
          <w:sz w:val="20"/>
          <w:szCs w:val="20"/>
        </w:rPr>
        <w:t xml:space="preserve">cd backend</w:t>
      </w:r>
    </w:p>
    <w:p>
      <w:pPr>
        <w:shd w:fill="F3F4F6" w:val="clear"/>
        <w:spacing w:after="60"/>
        <w:ind w:left="720"/>
      </w:pPr>
      <w:r>
        <w:rPr>
          <w:rFonts w:ascii="Courier New" w:cs="Courier New" w:eastAsia="Courier New" w:hAnsi="Courier New"/>
          <w:sz w:val="20"/>
          <w:szCs w:val="20"/>
        </w:rPr>
        <w:t xml:space="preserve">npm run dev</w:t>
      </w:r>
    </w:p>
    <w:p>
      <w:pPr>
        <w:spacing w:after="160"/>
        <w:jc w:val="both"/>
      </w:pPr>
      <w:r>
        <w:rPr>
          <w:rFonts w:ascii="Calibri" w:cs="Calibri" w:eastAsia="Calibri" w:hAnsi="Calibri"/>
          <w:sz w:val="24"/>
          <w:szCs w:val="24"/>
        </w:rPr>
        <w:t xml:space="preserve">The terminal should show: Server running on port 5000 and MongoDB Connected: 127.0.0.1</w:t>
      </w:r>
    </w:p>
    <w:p>
      <w:pPr>
        <w:spacing w:after="100" w:before="280"/>
      </w:pPr>
      <w:r>
        <w:rPr>
          <w:rFonts w:ascii="Calibri" w:cs="Calibri" w:eastAsia="Calibri" w:hAnsi="Calibri"/>
          <w:b/>
          <w:bCs/>
          <w:sz w:val="26"/>
          <w:szCs w:val="26"/>
        </w:rPr>
        <w:t xml:space="preserve">Frontend</w:t>
      </w:r>
    </w:p>
    <w:p>
      <w:pPr>
        <w:shd w:fill="F3F4F6" w:val="clear"/>
        <w:spacing w:after="60"/>
        <w:ind w:left="720"/>
      </w:pPr>
      <w:r>
        <w:rPr>
          <w:rFonts w:ascii="Courier New" w:cs="Courier New" w:eastAsia="Courier New" w:hAnsi="Courier New"/>
          <w:sz w:val="20"/>
          <w:szCs w:val="20"/>
        </w:rPr>
        <w:t xml:space="preserve">cd frontend</w:t>
      </w:r>
    </w:p>
    <w:p>
      <w:pPr>
        <w:shd w:fill="F3F4F6" w:val="clear"/>
        <w:spacing w:after="60"/>
        <w:ind w:left="720"/>
      </w:pPr>
      <w:r>
        <w:rPr>
          <w:rFonts w:ascii="Courier New" w:cs="Courier New" w:eastAsia="Courier New" w:hAnsi="Courier New"/>
          <w:sz w:val="20"/>
          <w:szCs w:val="20"/>
        </w:rPr>
        <w:t xml:space="preserve">npm run dev</w:t>
      </w:r>
    </w:p>
    <w:p>
      <w:pPr>
        <w:spacing w:after="160"/>
        <w:jc w:val="both"/>
      </w:pPr>
      <w:r>
        <w:rPr>
          <w:rFonts w:ascii="Calibri" w:cs="Calibri" w:eastAsia="Calibri" w:hAnsi="Calibri"/>
          <w:sz w:val="24"/>
          <w:szCs w:val="24"/>
        </w:rPr>
        <w:t xml:space="preserve">Open http://localhost:5173 in a browser. The Vite dev server will print the URL to the terminal when ready.</w:t>
      </w:r>
    </w:p>
    <w:p>
      <w:pPr>
        <w:spacing w:after="120"/>
      </w:pPr>
    </w:p>
    <w:p>
      <w:pPr>
        <w:pBdr>
          <w:bottom w:val="single" w:color="000000" w:sz="6"/>
        </w:pBdr>
        <w:spacing w:after="160" w:before="400"/>
      </w:pPr>
      <w:r>
        <w:rPr>
          <w:rFonts w:ascii="Calibri" w:cs="Calibri" w:eastAsia="Calibri" w:hAnsi="Calibri"/>
          <w:b/>
          <w:bCs/>
          <w:sz w:val="32"/>
          <w:szCs w:val="32"/>
        </w:rPr>
        <w:t xml:space="preserve">7. API Documentation</w:t>
      </w:r>
    </w:p>
    <w:p>
      <w:pPr>
        <w:spacing w:after="160"/>
        <w:jc w:val="both"/>
      </w:pPr>
      <w:r>
        <w:rPr>
          <w:rFonts w:ascii="Calibri" w:cs="Calibri" w:eastAsia="Calibri" w:hAnsi="Calibri"/>
          <w:sz w:val="24"/>
          <w:szCs w:val="24"/>
        </w:rPr>
        <w:t xml:space="preserve">All endpoints are prefixed with /api. Every protected endpoint requires the HTTP header: Authorization: Bearer &lt;token&gt;. The token is obtained from the login or register response.</w:t>
      </w:r>
    </w:p>
    <w:p>
      <w:pPr>
        <w:spacing w:after="100" w:before="280"/>
      </w:pPr>
      <w:r>
        <w:rPr>
          <w:rFonts w:ascii="Calibri" w:cs="Calibri" w:eastAsia="Calibri" w:hAnsi="Calibri"/>
          <w:b/>
          <w:bCs/>
          <w:sz w:val="26"/>
          <w:szCs w:val="26"/>
        </w:rPr>
        <w:t xml:space="preserve">Authentication  ( /api/auth )</w:t>
      </w:r>
    </w:p>
    <w:tbl>
      <w:tblPr>
        <w:tblW w:type="dxa" w:w="9360"/>
        <w:tblBorders>
          <w:top w:val="single" w:color="999999" w:sz="4"/>
          <w:left w:val="single" w:color="999999" w:sz="4"/>
          <w:bottom w:val="single" w:color="999999" w:sz="4"/>
          <w:right w:val="single" w:color="999999" w:sz="4"/>
          <w:insideH w:val="single" w:color="auto" w:sz="4"/>
          <w:insideV w:val="single" w:color="auto" w:sz="4"/>
        </w:tblBorders>
      </w:tblPr>
      <w:tblGrid>
        <w:gridCol w:w="100"/>
        <w:gridCol w:w="100"/>
        <w:gridCol w:w="100"/>
        <w:gridCol w:w="100"/>
      </w:tblGrid>
      <w:tr>
        <w:trPr>
          <w:tblHeader/>
        </w:trPr>
        <w:tc>
          <w:tcPr>
            <w:tcW w:type="dxa" w:w="900"/>
            <w:shd w:fill="E5E7EB" w:val="clear"/>
          </w:tcPr>
          <w:p>
            <w:pPr>
              <w:spacing w:after="80" w:before="80"/>
            </w:pPr>
            <w:r>
              <w:rPr>
                <w:rFonts w:ascii="Calibri" w:cs="Calibri" w:eastAsia="Calibri" w:hAnsi="Calibri"/>
                <w:b/>
                <w:bCs/>
                <w:sz w:val="22"/>
                <w:szCs w:val="22"/>
              </w:rPr>
              <w:t xml:space="preserve">Method</w:t>
            </w:r>
          </w:p>
        </w:tc>
        <w:tc>
          <w:tcPr>
            <w:tcW w:type="dxa" w:w="2200"/>
            <w:shd w:fill="E5E7EB" w:val="clear"/>
          </w:tcPr>
          <w:p>
            <w:pPr>
              <w:spacing w:after="80" w:before="80"/>
            </w:pPr>
            <w:r>
              <w:rPr>
                <w:rFonts w:ascii="Calibri" w:cs="Calibri" w:eastAsia="Calibri" w:hAnsi="Calibri"/>
                <w:b/>
                <w:bCs/>
                <w:sz w:val="22"/>
                <w:szCs w:val="22"/>
              </w:rPr>
              <w:t xml:space="preserve">Endpoint</w:t>
            </w:r>
          </w:p>
        </w:tc>
        <w:tc>
          <w:tcPr>
            <w:tcW w:type="dxa" w:w="1500"/>
            <w:shd w:fill="E5E7EB" w:val="clear"/>
          </w:tcPr>
          <w:p>
            <w:pPr>
              <w:spacing w:after="80" w:before="80"/>
            </w:pPr>
            <w:r>
              <w:rPr>
                <w:rFonts w:ascii="Calibri" w:cs="Calibri" w:eastAsia="Calibri" w:hAnsi="Calibri"/>
                <w:b/>
                <w:bCs/>
                <w:sz w:val="22"/>
                <w:szCs w:val="22"/>
              </w:rPr>
              <w:t xml:space="preserve">Auth Required</w:t>
            </w:r>
          </w:p>
        </w:tc>
        <w:tc>
          <w:tcPr>
            <w:tcW w:type="dxa" w:w="4760"/>
            <w:shd w:fill="E5E7EB" w:val="clear"/>
          </w:tcPr>
          <w:p>
            <w:pPr>
              <w:spacing w:after="80" w:before="80"/>
            </w:pPr>
            <w:r>
              <w:rPr>
                <w:rFonts w:ascii="Calibri" w:cs="Calibri" w:eastAsia="Calibri" w:hAnsi="Calibri"/>
                <w:b/>
                <w:bCs/>
                <w:sz w:val="22"/>
                <w:szCs w:val="22"/>
              </w:rPr>
              <w:t xml:space="preserve">Description</w:t>
            </w:r>
          </w:p>
        </w:tc>
      </w:tr>
      <w:tr>
        <w:tc>
          <w:tcPr>
            <w:tcW w:type="dxa" w:w="900"/>
          </w:tcPr>
          <w:p>
            <w:pPr>
              <w:spacing w:after="60" w:before="60"/>
            </w:pPr>
            <w:r>
              <w:rPr>
                <w:rFonts w:ascii="Calibri" w:cs="Calibri" w:eastAsia="Calibri" w:hAnsi="Calibri"/>
                <w:sz w:val="22"/>
                <w:szCs w:val="22"/>
              </w:rPr>
              <w:t xml:space="preserve">POST</w:t>
            </w:r>
          </w:p>
        </w:tc>
        <w:tc>
          <w:tcPr>
            <w:tcW w:type="dxa" w:w="2200"/>
          </w:tcPr>
          <w:p>
            <w:pPr>
              <w:spacing w:after="60" w:before="60"/>
            </w:pPr>
            <w:r>
              <w:rPr>
                <w:rFonts w:ascii="Calibri" w:cs="Calibri" w:eastAsia="Calibri" w:hAnsi="Calibri"/>
                <w:sz w:val="22"/>
                <w:szCs w:val="22"/>
              </w:rPr>
              <w:t xml:space="preserve">/api/auth/register</w:t>
            </w:r>
          </w:p>
        </w:tc>
        <w:tc>
          <w:tcPr>
            <w:tcW w:type="dxa" w:w="1500"/>
          </w:tcPr>
          <w:p>
            <w:pPr>
              <w:spacing w:after="60" w:before="60"/>
            </w:pPr>
            <w:r>
              <w:rPr>
                <w:rFonts w:ascii="Calibri" w:cs="Calibri" w:eastAsia="Calibri" w:hAnsi="Calibri"/>
                <w:sz w:val="22"/>
                <w:szCs w:val="22"/>
              </w:rPr>
              <w:t xml:space="preserve">None</w:t>
            </w:r>
          </w:p>
        </w:tc>
        <w:tc>
          <w:tcPr>
            <w:tcW w:type="dxa" w:w="4760"/>
          </w:tcPr>
          <w:p>
            <w:pPr>
              <w:spacing w:after="60" w:before="60"/>
            </w:pPr>
            <w:r>
              <w:rPr>
                <w:rFonts w:ascii="Calibri" w:cs="Calibri" w:eastAsia="Calibri" w:hAnsi="Calibri"/>
                <w:sz w:val="22"/>
                <w:szCs w:val="22"/>
              </w:rPr>
              <w:t xml:space="preserve">Register a new user or agent account</w:t>
            </w:r>
          </w:p>
        </w:tc>
      </w:tr>
      <w:tr>
        <w:tc>
          <w:tcPr>
            <w:tcW w:type="dxa" w:w="900"/>
          </w:tcPr>
          <w:p>
            <w:pPr>
              <w:spacing w:after="60" w:before="60"/>
            </w:pPr>
            <w:r>
              <w:rPr>
                <w:rFonts w:ascii="Calibri" w:cs="Calibri" w:eastAsia="Calibri" w:hAnsi="Calibri"/>
                <w:sz w:val="22"/>
                <w:szCs w:val="22"/>
              </w:rPr>
              <w:t xml:space="preserve">POST</w:t>
            </w:r>
          </w:p>
        </w:tc>
        <w:tc>
          <w:tcPr>
            <w:tcW w:type="dxa" w:w="2200"/>
          </w:tcPr>
          <w:p>
            <w:pPr>
              <w:spacing w:after="60" w:before="60"/>
            </w:pPr>
            <w:r>
              <w:rPr>
                <w:rFonts w:ascii="Calibri" w:cs="Calibri" w:eastAsia="Calibri" w:hAnsi="Calibri"/>
                <w:sz w:val="22"/>
                <w:szCs w:val="22"/>
              </w:rPr>
              <w:t xml:space="preserve">/api/auth/login</w:t>
            </w:r>
          </w:p>
        </w:tc>
        <w:tc>
          <w:tcPr>
            <w:tcW w:type="dxa" w:w="1500"/>
          </w:tcPr>
          <w:p>
            <w:pPr>
              <w:spacing w:after="60" w:before="60"/>
            </w:pPr>
            <w:r>
              <w:rPr>
                <w:rFonts w:ascii="Calibri" w:cs="Calibri" w:eastAsia="Calibri" w:hAnsi="Calibri"/>
                <w:sz w:val="22"/>
                <w:szCs w:val="22"/>
              </w:rPr>
              <w:t xml:space="preserve">None</w:t>
            </w:r>
          </w:p>
        </w:tc>
        <w:tc>
          <w:tcPr>
            <w:tcW w:type="dxa" w:w="4760"/>
          </w:tcPr>
          <w:p>
            <w:pPr>
              <w:spacing w:after="60" w:before="60"/>
            </w:pPr>
            <w:r>
              <w:rPr>
                <w:rFonts w:ascii="Calibri" w:cs="Calibri" w:eastAsia="Calibri" w:hAnsi="Calibri"/>
                <w:sz w:val="22"/>
                <w:szCs w:val="22"/>
              </w:rPr>
              <w:t xml:space="preserve">Login and receive a signed JWT</w:t>
            </w:r>
          </w:p>
        </w:tc>
      </w:tr>
      <w:tr>
        <w:tc>
          <w:tcPr>
            <w:tcW w:type="dxa" w:w="900"/>
          </w:tcPr>
          <w:p>
            <w:pPr>
              <w:spacing w:after="60" w:before="60"/>
            </w:pPr>
            <w:r>
              <w:rPr>
                <w:rFonts w:ascii="Calibri" w:cs="Calibri" w:eastAsia="Calibri" w:hAnsi="Calibri"/>
                <w:sz w:val="22"/>
                <w:szCs w:val="22"/>
              </w:rPr>
              <w:t xml:space="preserve">GET</w:t>
            </w:r>
          </w:p>
        </w:tc>
        <w:tc>
          <w:tcPr>
            <w:tcW w:type="dxa" w:w="2200"/>
          </w:tcPr>
          <w:p>
            <w:pPr>
              <w:spacing w:after="60" w:before="60"/>
            </w:pPr>
            <w:r>
              <w:rPr>
                <w:rFonts w:ascii="Calibri" w:cs="Calibri" w:eastAsia="Calibri" w:hAnsi="Calibri"/>
                <w:sz w:val="22"/>
                <w:szCs w:val="22"/>
              </w:rPr>
              <w:t xml:space="preserve">/api/auth/me</w:t>
            </w:r>
          </w:p>
        </w:tc>
        <w:tc>
          <w:tcPr>
            <w:tcW w:type="dxa" w:w="1500"/>
          </w:tcPr>
          <w:p>
            <w:pPr>
              <w:spacing w:after="60" w:before="60"/>
            </w:pPr>
            <w:r>
              <w:rPr>
                <w:rFonts w:ascii="Calibri" w:cs="Calibri" w:eastAsia="Calibri" w:hAnsi="Calibri"/>
                <w:sz w:val="22"/>
                <w:szCs w:val="22"/>
              </w:rPr>
              <w:t xml:space="preserve">JWT</w:t>
            </w:r>
          </w:p>
        </w:tc>
        <w:tc>
          <w:tcPr>
            <w:tcW w:type="dxa" w:w="4760"/>
          </w:tcPr>
          <w:p>
            <w:pPr>
              <w:spacing w:after="60" w:before="60"/>
            </w:pPr>
            <w:r>
              <w:rPr>
                <w:rFonts w:ascii="Calibri" w:cs="Calibri" w:eastAsia="Calibri" w:hAnsi="Calibri"/>
                <w:sz w:val="22"/>
                <w:szCs w:val="22"/>
              </w:rPr>
              <w:t xml:space="preserve">Return the currently logged-in user</w:t>
            </w:r>
          </w:p>
        </w:tc>
      </w:tr>
    </w:tbl>
    <w:p>
      <w:pPr>
        <w:spacing w:after="120"/>
      </w:pPr>
    </w:p>
    <w:p>
      <w:pPr>
        <w:spacing w:after="100" w:before="280"/>
      </w:pPr>
      <w:r>
        <w:rPr>
          <w:rFonts w:ascii="Calibri" w:cs="Calibri" w:eastAsia="Calibri" w:hAnsi="Calibri"/>
          <w:b/>
          <w:bCs/>
          <w:sz w:val="26"/>
          <w:szCs w:val="26"/>
        </w:rPr>
        <w:t xml:space="preserve">Complaints  ( /api/complaints )</w:t>
      </w:r>
    </w:p>
    <w:tbl>
      <w:tblPr>
        <w:tblW w:type="dxa" w:w="9360"/>
        <w:tblBorders>
          <w:top w:val="single" w:color="999999" w:sz="4"/>
          <w:left w:val="single" w:color="999999" w:sz="4"/>
          <w:bottom w:val="single" w:color="999999" w:sz="4"/>
          <w:right w:val="single" w:color="999999" w:sz="4"/>
          <w:insideH w:val="single" w:color="auto" w:sz="4"/>
          <w:insideV w:val="single" w:color="auto" w:sz="4"/>
        </w:tblBorders>
      </w:tblPr>
      <w:tblGrid>
        <w:gridCol w:w="100"/>
        <w:gridCol w:w="100"/>
        <w:gridCol w:w="100"/>
        <w:gridCol w:w="100"/>
      </w:tblGrid>
      <w:tr>
        <w:trPr>
          <w:tblHeader/>
        </w:trPr>
        <w:tc>
          <w:tcPr>
            <w:tcW w:type="dxa" w:w="900"/>
            <w:shd w:fill="E5E7EB" w:val="clear"/>
          </w:tcPr>
          <w:p>
            <w:pPr>
              <w:spacing w:after="80" w:before="80"/>
            </w:pPr>
            <w:r>
              <w:rPr>
                <w:rFonts w:ascii="Calibri" w:cs="Calibri" w:eastAsia="Calibri" w:hAnsi="Calibri"/>
                <w:b/>
                <w:bCs/>
                <w:sz w:val="22"/>
                <w:szCs w:val="22"/>
              </w:rPr>
              <w:t xml:space="preserve">Method</w:t>
            </w:r>
          </w:p>
        </w:tc>
        <w:tc>
          <w:tcPr>
            <w:tcW w:type="dxa" w:w="2500"/>
            <w:shd w:fill="E5E7EB" w:val="clear"/>
          </w:tcPr>
          <w:p>
            <w:pPr>
              <w:spacing w:after="80" w:before="80"/>
            </w:pPr>
            <w:r>
              <w:rPr>
                <w:rFonts w:ascii="Calibri" w:cs="Calibri" w:eastAsia="Calibri" w:hAnsi="Calibri"/>
                <w:b/>
                <w:bCs/>
                <w:sz w:val="22"/>
                <w:szCs w:val="22"/>
              </w:rPr>
              <w:t xml:space="preserve">Endpoint</w:t>
            </w:r>
          </w:p>
        </w:tc>
        <w:tc>
          <w:tcPr>
            <w:tcW w:type="dxa" w:w="1500"/>
            <w:shd w:fill="E5E7EB" w:val="clear"/>
          </w:tcPr>
          <w:p>
            <w:pPr>
              <w:spacing w:after="80" w:before="80"/>
            </w:pPr>
            <w:r>
              <w:rPr>
                <w:rFonts w:ascii="Calibri" w:cs="Calibri" w:eastAsia="Calibri" w:hAnsi="Calibri"/>
                <w:b/>
                <w:bCs/>
                <w:sz w:val="22"/>
                <w:szCs w:val="22"/>
              </w:rPr>
              <w:t xml:space="preserve">Auth Required</w:t>
            </w:r>
          </w:p>
        </w:tc>
        <w:tc>
          <w:tcPr>
            <w:tcW w:type="dxa" w:w="4560"/>
            <w:shd w:fill="E5E7EB" w:val="clear"/>
          </w:tcPr>
          <w:p>
            <w:pPr>
              <w:spacing w:after="80" w:before="80"/>
            </w:pPr>
            <w:r>
              <w:rPr>
                <w:rFonts w:ascii="Calibri" w:cs="Calibri" w:eastAsia="Calibri" w:hAnsi="Calibri"/>
                <w:b/>
                <w:bCs/>
                <w:sz w:val="22"/>
                <w:szCs w:val="22"/>
              </w:rPr>
              <w:t xml:space="preserve">Description</w:t>
            </w:r>
          </w:p>
        </w:tc>
      </w:tr>
      <w:tr>
        <w:tc>
          <w:tcPr>
            <w:tcW w:type="dxa" w:w="900"/>
          </w:tcPr>
          <w:p>
            <w:pPr>
              <w:spacing w:after="60" w:before="60"/>
            </w:pPr>
            <w:r>
              <w:rPr>
                <w:rFonts w:ascii="Calibri" w:cs="Calibri" w:eastAsia="Calibri" w:hAnsi="Calibri"/>
                <w:sz w:val="22"/>
                <w:szCs w:val="22"/>
              </w:rPr>
              <w:t xml:space="preserve">POST</w:t>
            </w:r>
          </w:p>
        </w:tc>
        <w:tc>
          <w:tcPr>
            <w:tcW w:type="dxa" w:w="2500"/>
          </w:tcPr>
          <w:p>
            <w:pPr>
              <w:spacing w:after="60" w:before="60"/>
            </w:pPr>
            <w:r>
              <w:rPr>
                <w:rFonts w:ascii="Calibri" w:cs="Calibri" w:eastAsia="Calibri" w:hAnsi="Calibri"/>
                <w:sz w:val="22"/>
                <w:szCs w:val="22"/>
              </w:rPr>
              <w:t xml:space="preserve">/api/complaints</w:t>
            </w:r>
          </w:p>
        </w:tc>
        <w:tc>
          <w:tcPr>
            <w:tcW w:type="dxa" w:w="1500"/>
          </w:tcPr>
          <w:p>
            <w:pPr>
              <w:spacing w:after="60" w:before="60"/>
            </w:pPr>
            <w:r>
              <w:rPr>
                <w:rFonts w:ascii="Calibri" w:cs="Calibri" w:eastAsia="Calibri" w:hAnsi="Calibri"/>
                <w:sz w:val="22"/>
                <w:szCs w:val="22"/>
              </w:rPr>
              <w:t xml:space="preserve">USER</w:t>
            </w:r>
          </w:p>
        </w:tc>
        <w:tc>
          <w:tcPr>
            <w:tcW w:type="dxa" w:w="4560"/>
          </w:tcPr>
          <w:p>
            <w:pPr>
              <w:spacing w:after="60" w:before="60"/>
            </w:pPr>
            <w:r>
              <w:rPr>
                <w:rFonts w:ascii="Calibri" w:cs="Calibri" w:eastAsia="Calibri" w:hAnsi="Calibri"/>
                <w:sz w:val="22"/>
                <w:szCs w:val="22"/>
              </w:rPr>
              <w:t xml:space="preserve">Submit a new complaint</w:t>
            </w:r>
          </w:p>
        </w:tc>
      </w:tr>
      <w:tr>
        <w:tc>
          <w:tcPr>
            <w:tcW w:type="dxa" w:w="900"/>
          </w:tcPr>
          <w:p>
            <w:pPr>
              <w:spacing w:after="60" w:before="60"/>
            </w:pPr>
            <w:r>
              <w:rPr>
                <w:rFonts w:ascii="Calibri" w:cs="Calibri" w:eastAsia="Calibri" w:hAnsi="Calibri"/>
                <w:sz w:val="22"/>
                <w:szCs w:val="22"/>
              </w:rPr>
              <w:t xml:space="preserve">GET</w:t>
            </w:r>
          </w:p>
        </w:tc>
        <w:tc>
          <w:tcPr>
            <w:tcW w:type="dxa" w:w="2500"/>
          </w:tcPr>
          <w:p>
            <w:pPr>
              <w:spacing w:after="60" w:before="60"/>
            </w:pPr>
            <w:r>
              <w:rPr>
                <w:rFonts w:ascii="Calibri" w:cs="Calibri" w:eastAsia="Calibri" w:hAnsi="Calibri"/>
                <w:sz w:val="22"/>
                <w:szCs w:val="22"/>
              </w:rPr>
              <w:t xml:space="preserve">/api/complaints</w:t>
            </w:r>
          </w:p>
        </w:tc>
        <w:tc>
          <w:tcPr>
            <w:tcW w:type="dxa" w:w="1500"/>
          </w:tcPr>
          <w:p>
            <w:pPr>
              <w:spacing w:after="60" w:before="60"/>
            </w:pPr>
            <w:r>
              <w:rPr>
                <w:rFonts w:ascii="Calibri" w:cs="Calibri" w:eastAsia="Calibri" w:hAnsi="Calibri"/>
                <w:sz w:val="22"/>
                <w:szCs w:val="22"/>
              </w:rPr>
              <w:t xml:space="preserve">JWT</w:t>
            </w:r>
          </w:p>
        </w:tc>
        <w:tc>
          <w:tcPr>
            <w:tcW w:type="dxa" w:w="4560"/>
          </w:tcPr>
          <w:p>
            <w:pPr>
              <w:spacing w:after="60" w:before="60"/>
            </w:pPr>
            <w:r>
              <w:rPr>
                <w:rFonts w:ascii="Calibri" w:cs="Calibri" w:eastAsia="Calibri" w:hAnsi="Calibri"/>
                <w:sz w:val="22"/>
                <w:szCs w:val="22"/>
              </w:rPr>
              <w:t xml:space="preserve">Get complaints filtered by role (own / assigned / all)</w:t>
            </w:r>
          </w:p>
        </w:tc>
      </w:tr>
      <w:tr>
        <w:tc>
          <w:tcPr>
            <w:tcW w:type="dxa" w:w="900"/>
          </w:tcPr>
          <w:p>
            <w:pPr>
              <w:spacing w:after="60" w:before="60"/>
            </w:pPr>
            <w:r>
              <w:rPr>
                <w:rFonts w:ascii="Calibri" w:cs="Calibri" w:eastAsia="Calibri" w:hAnsi="Calibri"/>
                <w:sz w:val="22"/>
                <w:szCs w:val="22"/>
              </w:rPr>
              <w:t xml:space="preserve">GET</w:t>
            </w:r>
          </w:p>
        </w:tc>
        <w:tc>
          <w:tcPr>
            <w:tcW w:type="dxa" w:w="2500"/>
          </w:tcPr>
          <w:p>
            <w:pPr>
              <w:spacing w:after="60" w:before="60"/>
            </w:pPr>
            <w:r>
              <w:rPr>
                <w:rFonts w:ascii="Calibri" w:cs="Calibri" w:eastAsia="Calibri" w:hAnsi="Calibri"/>
                <w:sz w:val="22"/>
                <w:szCs w:val="22"/>
              </w:rPr>
              <w:t xml:space="preserve">/api/complaints/:id</w:t>
            </w:r>
          </w:p>
        </w:tc>
        <w:tc>
          <w:tcPr>
            <w:tcW w:type="dxa" w:w="1500"/>
          </w:tcPr>
          <w:p>
            <w:pPr>
              <w:spacing w:after="60" w:before="60"/>
            </w:pPr>
            <w:r>
              <w:rPr>
                <w:rFonts w:ascii="Calibri" w:cs="Calibri" w:eastAsia="Calibri" w:hAnsi="Calibri"/>
                <w:sz w:val="22"/>
                <w:szCs w:val="22"/>
              </w:rPr>
              <w:t xml:space="preserve">JWT</w:t>
            </w:r>
          </w:p>
        </w:tc>
        <w:tc>
          <w:tcPr>
            <w:tcW w:type="dxa" w:w="4560"/>
          </w:tcPr>
          <w:p>
            <w:pPr>
              <w:spacing w:after="60" w:before="60"/>
            </w:pPr>
            <w:r>
              <w:rPr>
                <w:rFonts w:ascii="Calibri" w:cs="Calibri" w:eastAsia="Calibri" w:hAnsi="Calibri"/>
                <w:sz w:val="22"/>
                <w:szCs w:val="22"/>
              </w:rPr>
              <w:t xml:space="preserve">Get full details of a single complaint</w:t>
            </w:r>
          </w:p>
        </w:tc>
      </w:tr>
      <w:tr>
        <w:tc>
          <w:tcPr>
            <w:tcW w:type="dxa" w:w="900"/>
          </w:tcPr>
          <w:p>
            <w:pPr>
              <w:spacing w:after="60" w:before="60"/>
            </w:pPr>
            <w:r>
              <w:rPr>
                <w:rFonts w:ascii="Calibri" w:cs="Calibri" w:eastAsia="Calibri" w:hAnsi="Calibri"/>
                <w:sz w:val="22"/>
                <w:szCs w:val="22"/>
              </w:rPr>
              <w:t xml:space="preserve">PUT</w:t>
            </w:r>
          </w:p>
        </w:tc>
        <w:tc>
          <w:tcPr>
            <w:tcW w:type="dxa" w:w="2500"/>
          </w:tcPr>
          <w:p>
            <w:pPr>
              <w:spacing w:after="60" w:before="60"/>
            </w:pPr>
            <w:r>
              <w:rPr>
                <w:rFonts w:ascii="Calibri" w:cs="Calibri" w:eastAsia="Calibri" w:hAnsi="Calibri"/>
                <w:sz w:val="22"/>
                <w:szCs w:val="22"/>
              </w:rPr>
              <w:t xml:space="preserve">/api/complaints/:id/status</w:t>
            </w:r>
          </w:p>
        </w:tc>
        <w:tc>
          <w:tcPr>
            <w:tcW w:type="dxa" w:w="1500"/>
          </w:tcPr>
          <w:p>
            <w:pPr>
              <w:spacing w:after="60" w:before="60"/>
            </w:pPr>
            <w:r>
              <w:rPr>
                <w:rFonts w:ascii="Calibri" w:cs="Calibri" w:eastAsia="Calibri" w:hAnsi="Calibri"/>
                <w:sz w:val="22"/>
                <w:szCs w:val="22"/>
              </w:rPr>
              <w:t xml:space="preserve">AGENT or ADMIN</w:t>
            </w:r>
          </w:p>
        </w:tc>
        <w:tc>
          <w:tcPr>
            <w:tcW w:type="dxa" w:w="4560"/>
          </w:tcPr>
          <w:p>
            <w:pPr>
              <w:spacing w:after="60" w:before="60"/>
            </w:pPr>
            <w:r>
              <w:rPr>
                <w:rFonts w:ascii="Calibri" w:cs="Calibri" w:eastAsia="Calibri" w:hAnsi="Calibri"/>
                <w:sz w:val="22"/>
                <w:szCs w:val="22"/>
              </w:rPr>
              <w:t xml:space="preserve">Update complaint status and resolution note</w:t>
            </w:r>
          </w:p>
        </w:tc>
      </w:tr>
      <w:tr>
        <w:tc>
          <w:tcPr>
            <w:tcW w:type="dxa" w:w="900"/>
          </w:tcPr>
          <w:p>
            <w:pPr>
              <w:spacing w:after="60" w:before="60"/>
            </w:pPr>
            <w:r>
              <w:rPr>
                <w:rFonts w:ascii="Calibri" w:cs="Calibri" w:eastAsia="Calibri" w:hAnsi="Calibri"/>
                <w:sz w:val="22"/>
                <w:szCs w:val="22"/>
              </w:rPr>
              <w:t xml:space="preserve">PUT</w:t>
            </w:r>
          </w:p>
        </w:tc>
        <w:tc>
          <w:tcPr>
            <w:tcW w:type="dxa" w:w="2500"/>
          </w:tcPr>
          <w:p>
            <w:pPr>
              <w:spacing w:after="60" w:before="60"/>
            </w:pPr>
            <w:r>
              <w:rPr>
                <w:rFonts w:ascii="Calibri" w:cs="Calibri" w:eastAsia="Calibri" w:hAnsi="Calibri"/>
                <w:sz w:val="22"/>
                <w:szCs w:val="22"/>
              </w:rPr>
              <w:t xml:space="preserve">/api/complaints/:id/assign</w:t>
            </w:r>
          </w:p>
        </w:tc>
        <w:tc>
          <w:tcPr>
            <w:tcW w:type="dxa" w:w="1500"/>
          </w:tcPr>
          <w:p>
            <w:pPr>
              <w:spacing w:after="60" w:before="60"/>
            </w:pPr>
            <w:r>
              <w:rPr>
                <w:rFonts w:ascii="Calibri" w:cs="Calibri" w:eastAsia="Calibri" w:hAnsi="Calibri"/>
                <w:sz w:val="22"/>
                <w:szCs w:val="22"/>
              </w:rPr>
              <w:t xml:space="preserve">ADMIN</w:t>
            </w:r>
          </w:p>
        </w:tc>
        <w:tc>
          <w:tcPr>
            <w:tcW w:type="dxa" w:w="4560"/>
          </w:tcPr>
          <w:p>
            <w:pPr>
              <w:spacing w:after="60" w:before="60"/>
            </w:pPr>
            <w:r>
              <w:rPr>
                <w:rFonts w:ascii="Calibri" w:cs="Calibri" w:eastAsia="Calibri" w:hAnsi="Calibri"/>
                <w:sz w:val="22"/>
                <w:szCs w:val="22"/>
              </w:rPr>
              <w:t xml:space="preserve">Assign an agent to a complaint</w:t>
            </w:r>
          </w:p>
        </w:tc>
      </w:tr>
    </w:tbl>
    <w:p>
      <w:pPr>
        <w:spacing w:after="120"/>
      </w:pPr>
    </w:p>
    <w:p>
      <w:pPr>
        <w:spacing w:after="100" w:before="280"/>
      </w:pPr>
      <w:r>
        <w:rPr>
          <w:rFonts w:ascii="Calibri" w:cs="Calibri" w:eastAsia="Calibri" w:hAnsi="Calibri"/>
          <w:b/>
          <w:bCs/>
          <w:sz w:val="26"/>
          <w:szCs w:val="26"/>
        </w:rPr>
        <w:t xml:space="preserve">Messages  ( /api/messages )</w:t>
      </w:r>
    </w:p>
    <w:tbl>
      <w:tblPr>
        <w:tblW w:type="dxa" w:w="9360"/>
        <w:tblBorders>
          <w:top w:val="single" w:color="999999" w:sz="4"/>
          <w:left w:val="single" w:color="999999" w:sz="4"/>
          <w:bottom w:val="single" w:color="999999" w:sz="4"/>
          <w:right w:val="single" w:color="999999" w:sz="4"/>
          <w:insideH w:val="single" w:color="auto" w:sz="4"/>
          <w:insideV w:val="single" w:color="auto" w:sz="4"/>
        </w:tblBorders>
      </w:tblPr>
      <w:tblGrid>
        <w:gridCol w:w="100"/>
        <w:gridCol w:w="100"/>
        <w:gridCol w:w="100"/>
        <w:gridCol w:w="100"/>
      </w:tblGrid>
      <w:tr>
        <w:trPr>
          <w:tblHeader/>
        </w:trPr>
        <w:tc>
          <w:tcPr>
            <w:tcW w:type="dxa" w:w="900"/>
            <w:shd w:fill="E5E7EB" w:val="clear"/>
          </w:tcPr>
          <w:p>
            <w:pPr>
              <w:spacing w:after="80" w:before="80"/>
            </w:pPr>
            <w:r>
              <w:rPr>
                <w:rFonts w:ascii="Calibri" w:cs="Calibri" w:eastAsia="Calibri" w:hAnsi="Calibri"/>
                <w:b/>
                <w:bCs/>
                <w:sz w:val="22"/>
                <w:szCs w:val="22"/>
              </w:rPr>
              <w:t xml:space="preserve">Method</w:t>
            </w:r>
          </w:p>
        </w:tc>
        <w:tc>
          <w:tcPr>
            <w:tcW w:type="dxa" w:w="2500"/>
            <w:shd w:fill="E5E7EB" w:val="clear"/>
          </w:tcPr>
          <w:p>
            <w:pPr>
              <w:spacing w:after="80" w:before="80"/>
            </w:pPr>
            <w:r>
              <w:rPr>
                <w:rFonts w:ascii="Calibri" w:cs="Calibri" w:eastAsia="Calibri" w:hAnsi="Calibri"/>
                <w:b/>
                <w:bCs/>
                <w:sz w:val="22"/>
                <w:szCs w:val="22"/>
              </w:rPr>
              <w:t xml:space="preserve">Endpoint</w:t>
            </w:r>
          </w:p>
        </w:tc>
        <w:tc>
          <w:tcPr>
            <w:tcW w:type="dxa" w:w="1500"/>
            <w:shd w:fill="E5E7EB" w:val="clear"/>
          </w:tcPr>
          <w:p>
            <w:pPr>
              <w:spacing w:after="80" w:before="80"/>
            </w:pPr>
            <w:r>
              <w:rPr>
                <w:rFonts w:ascii="Calibri" w:cs="Calibri" w:eastAsia="Calibri" w:hAnsi="Calibri"/>
                <w:b/>
                <w:bCs/>
                <w:sz w:val="22"/>
                <w:szCs w:val="22"/>
              </w:rPr>
              <w:t xml:space="preserve">Auth Required</w:t>
            </w:r>
          </w:p>
        </w:tc>
        <w:tc>
          <w:tcPr>
            <w:tcW w:type="dxa" w:w="4560"/>
            <w:shd w:fill="E5E7EB" w:val="clear"/>
          </w:tcPr>
          <w:p>
            <w:pPr>
              <w:spacing w:after="80" w:before="80"/>
            </w:pPr>
            <w:r>
              <w:rPr>
                <w:rFonts w:ascii="Calibri" w:cs="Calibri" w:eastAsia="Calibri" w:hAnsi="Calibri"/>
                <w:b/>
                <w:bCs/>
                <w:sz w:val="22"/>
                <w:szCs w:val="22"/>
              </w:rPr>
              <w:t xml:space="preserve">Description</w:t>
            </w:r>
          </w:p>
        </w:tc>
      </w:tr>
      <w:tr>
        <w:tc>
          <w:tcPr>
            <w:tcW w:type="dxa" w:w="900"/>
          </w:tcPr>
          <w:p>
            <w:pPr>
              <w:spacing w:after="60" w:before="60"/>
            </w:pPr>
            <w:r>
              <w:rPr>
                <w:rFonts w:ascii="Calibri" w:cs="Calibri" w:eastAsia="Calibri" w:hAnsi="Calibri"/>
                <w:sz w:val="22"/>
                <w:szCs w:val="22"/>
              </w:rPr>
              <w:t xml:space="preserve">POST</w:t>
            </w:r>
          </w:p>
        </w:tc>
        <w:tc>
          <w:tcPr>
            <w:tcW w:type="dxa" w:w="2500"/>
          </w:tcPr>
          <w:p>
            <w:pPr>
              <w:spacing w:after="60" w:before="60"/>
            </w:pPr>
            <w:r>
              <w:rPr>
                <w:rFonts w:ascii="Calibri" w:cs="Calibri" w:eastAsia="Calibri" w:hAnsi="Calibri"/>
                <w:sz w:val="22"/>
                <w:szCs w:val="22"/>
              </w:rPr>
              <w:t xml:space="preserve">/api/messages</w:t>
            </w:r>
          </w:p>
        </w:tc>
        <w:tc>
          <w:tcPr>
            <w:tcW w:type="dxa" w:w="1500"/>
          </w:tcPr>
          <w:p>
            <w:pPr>
              <w:spacing w:after="60" w:before="60"/>
            </w:pPr>
            <w:r>
              <w:rPr>
                <w:rFonts w:ascii="Calibri" w:cs="Calibri" w:eastAsia="Calibri" w:hAnsi="Calibri"/>
                <w:sz w:val="22"/>
                <w:szCs w:val="22"/>
              </w:rPr>
              <w:t xml:space="preserve">JWT</w:t>
            </w:r>
          </w:p>
        </w:tc>
        <w:tc>
          <w:tcPr>
            <w:tcW w:type="dxa" w:w="4560"/>
          </w:tcPr>
          <w:p>
            <w:pPr>
              <w:spacing w:after="60" w:before="60"/>
            </w:pPr>
            <w:r>
              <w:rPr>
                <w:rFonts w:ascii="Calibri" w:cs="Calibri" w:eastAsia="Calibri" w:hAnsi="Calibri"/>
                <w:sz w:val="22"/>
                <w:szCs w:val="22"/>
              </w:rPr>
              <w:t xml:space="preserve">Send a chat message on a complaint</w:t>
            </w:r>
          </w:p>
        </w:tc>
      </w:tr>
      <w:tr>
        <w:tc>
          <w:tcPr>
            <w:tcW w:type="dxa" w:w="900"/>
          </w:tcPr>
          <w:p>
            <w:pPr>
              <w:spacing w:after="60" w:before="60"/>
            </w:pPr>
            <w:r>
              <w:rPr>
                <w:rFonts w:ascii="Calibri" w:cs="Calibri" w:eastAsia="Calibri" w:hAnsi="Calibri"/>
                <w:sz w:val="22"/>
                <w:szCs w:val="22"/>
              </w:rPr>
              <w:t xml:space="preserve">GET</w:t>
            </w:r>
          </w:p>
        </w:tc>
        <w:tc>
          <w:tcPr>
            <w:tcW w:type="dxa" w:w="2500"/>
          </w:tcPr>
          <w:p>
            <w:pPr>
              <w:spacing w:after="60" w:before="60"/>
            </w:pPr>
            <w:r>
              <w:rPr>
                <w:rFonts w:ascii="Calibri" w:cs="Calibri" w:eastAsia="Calibri" w:hAnsi="Calibri"/>
                <w:sz w:val="22"/>
                <w:szCs w:val="22"/>
              </w:rPr>
              <w:t xml:space="preserve">/api/messages/:complaintId</w:t>
            </w:r>
          </w:p>
        </w:tc>
        <w:tc>
          <w:tcPr>
            <w:tcW w:type="dxa" w:w="1500"/>
          </w:tcPr>
          <w:p>
            <w:pPr>
              <w:spacing w:after="60" w:before="60"/>
            </w:pPr>
            <w:r>
              <w:rPr>
                <w:rFonts w:ascii="Calibri" w:cs="Calibri" w:eastAsia="Calibri" w:hAnsi="Calibri"/>
                <w:sz w:val="22"/>
                <w:szCs w:val="22"/>
              </w:rPr>
              <w:t xml:space="preserve">JWT</w:t>
            </w:r>
          </w:p>
        </w:tc>
        <w:tc>
          <w:tcPr>
            <w:tcW w:type="dxa" w:w="4560"/>
          </w:tcPr>
          <w:p>
            <w:pPr>
              <w:spacing w:after="60" w:before="60"/>
            </w:pPr>
            <w:r>
              <w:rPr>
                <w:rFonts w:ascii="Calibri" w:cs="Calibri" w:eastAsia="Calibri" w:hAnsi="Calibri"/>
                <w:sz w:val="22"/>
                <w:szCs w:val="22"/>
              </w:rPr>
              <w:t xml:space="preserve">Retrieve all messages for a complaint</w:t>
            </w:r>
          </w:p>
        </w:tc>
      </w:tr>
    </w:tbl>
    <w:p>
      <w:pPr>
        <w:spacing w:after="120"/>
      </w:pPr>
    </w:p>
    <w:p>
      <w:pPr>
        <w:spacing w:after="100" w:before="280"/>
      </w:pPr>
      <w:r>
        <w:rPr>
          <w:rFonts w:ascii="Calibri" w:cs="Calibri" w:eastAsia="Calibri" w:hAnsi="Calibri"/>
          <w:b/>
          <w:bCs/>
          <w:sz w:val="26"/>
          <w:szCs w:val="26"/>
        </w:rPr>
        <w:t xml:space="preserve">Feedback  ( /api/feedback )</w:t>
      </w:r>
    </w:p>
    <w:tbl>
      <w:tblPr>
        <w:tblW w:type="dxa" w:w="9360"/>
        <w:tblBorders>
          <w:top w:val="single" w:color="999999" w:sz="4"/>
          <w:left w:val="single" w:color="999999" w:sz="4"/>
          <w:bottom w:val="single" w:color="999999" w:sz="4"/>
          <w:right w:val="single" w:color="999999" w:sz="4"/>
          <w:insideH w:val="single" w:color="auto" w:sz="4"/>
          <w:insideV w:val="single" w:color="auto" w:sz="4"/>
        </w:tblBorders>
      </w:tblPr>
      <w:tblGrid>
        <w:gridCol w:w="100"/>
        <w:gridCol w:w="100"/>
        <w:gridCol w:w="100"/>
        <w:gridCol w:w="100"/>
      </w:tblGrid>
      <w:tr>
        <w:trPr>
          <w:tblHeader/>
        </w:trPr>
        <w:tc>
          <w:tcPr>
            <w:tcW w:type="dxa" w:w="900"/>
            <w:shd w:fill="E5E7EB" w:val="clear"/>
          </w:tcPr>
          <w:p>
            <w:pPr>
              <w:spacing w:after="80" w:before="80"/>
            </w:pPr>
            <w:r>
              <w:rPr>
                <w:rFonts w:ascii="Calibri" w:cs="Calibri" w:eastAsia="Calibri" w:hAnsi="Calibri"/>
                <w:b/>
                <w:bCs/>
                <w:sz w:val="22"/>
                <w:szCs w:val="22"/>
              </w:rPr>
              <w:t xml:space="preserve">Method</w:t>
            </w:r>
          </w:p>
        </w:tc>
        <w:tc>
          <w:tcPr>
            <w:tcW w:type="dxa" w:w="2500"/>
            <w:shd w:fill="E5E7EB" w:val="clear"/>
          </w:tcPr>
          <w:p>
            <w:pPr>
              <w:spacing w:after="80" w:before="80"/>
            </w:pPr>
            <w:r>
              <w:rPr>
                <w:rFonts w:ascii="Calibri" w:cs="Calibri" w:eastAsia="Calibri" w:hAnsi="Calibri"/>
                <w:b/>
                <w:bCs/>
                <w:sz w:val="22"/>
                <w:szCs w:val="22"/>
              </w:rPr>
              <w:t xml:space="preserve">Endpoint</w:t>
            </w:r>
          </w:p>
        </w:tc>
        <w:tc>
          <w:tcPr>
            <w:tcW w:type="dxa" w:w="1800"/>
            <w:shd w:fill="E5E7EB" w:val="clear"/>
          </w:tcPr>
          <w:p>
            <w:pPr>
              <w:spacing w:after="80" w:before="80"/>
            </w:pPr>
            <w:r>
              <w:rPr>
                <w:rFonts w:ascii="Calibri" w:cs="Calibri" w:eastAsia="Calibri" w:hAnsi="Calibri"/>
                <w:b/>
                <w:bCs/>
                <w:sz w:val="22"/>
                <w:szCs w:val="22"/>
              </w:rPr>
              <w:t xml:space="preserve">Auth Required</w:t>
            </w:r>
          </w:p>
        </w:tc>
        <w:tc>
          <w:tcPr>
            <w:tcW w:type="dxa" w:w="4260"/>
            <w:shd w:fill="E5E7EB" w:val="clear"/>
          </w:tcPr>
          <w:p>
            <w:pPr>
              <w:spacing w:after="80" w:before="80"/>
            </w:pPr>
            <w:r>
              <w:rPr>
                <w:rFonts w:ascii="Calibri" w:cs="Calibri" w:eastAsia="Calibri" w:hAnsi="Calibri"/>
                <w:b/>
                <w:bCs/>
                <w:sz w:val="22"/>
                <w:szCs w:val="22"/>
              </w:rPr>
              <w:t xml:space="preserve">Description</w:t>
            </w:r>
          </w:p>
        </w:tc>
      </w:tr>
      <w:tr>
        <w:tc>
          <w:tcPr>
            <w:tcW w:type="dxa" w:w="900"/>
          </w:tcPr>
          <w:p>
            <w:pPr>
              <w:spacing w:after="60" w:before="60"/>
            </w:pPr>
            <w:r>
              <w:rPr>
                <w:rFonts w:ascii="Calibri" w:cs="Calibri" w:eastAsia="Calibri" w:hAnsi="Calibri"/>
                <w:sz w:val="22"/>
                <w:szCs w:val="22"/>
              </w:rPr>
              <w:t xml:space="preserve">POST</w:t>
            </w:r>
          </w:p>
        </w:tc>
        <w:tc>
          <w:tcPr>
            <w:tcW w:type="dxa" w:w="2500"/>
          </w:tcPr>
          <w:p>
            <w:pPr>
              <w:spacing w:after="60" w:before="60"/>
            </w:pPr>
            <w:r>
              <w:rPr>
                <w:rFonts w:ascii="Calibri" w:cs="Calibri" w:eastAsia="Calibri" w:hAnsi="Calibri"/>
                <w:sz w:val="22"/>
                <w:szCs w:val="22"/>
              </w:rPr>
              <w:t xml:space="preserve">/api/feedback</w:t>
            </w:r>
          </w:p>
        </w:tc>
        <w:tc>
          <w:tcPr>
            <w:tcW w:type="dxa" w:w="1800"/>
          </w:tcPr>
          <w:p>
            <w:pPr>
              <w:spacing w:after="60" w:before="60"/>
            </w:pPr>
            <w:r>
              <w:rPr>
                <w:rFonts w:ascii="Calibri" w:cs="Calibri" w:eastAsia="Calibri" w:hAnsi="Calibri"/>
                <w:sz w:val="22"/>
                <w:szCs w:val="22"/>
              </w:rPr>
              <w:t xml:space="preserve">USER</w:t>
            </w:r>
          </w:p>
        </w:tc>
        <w:tc>
          <w:tcPr>
            <w:tcW w:type="dxa" w:w="4260"/>
          </w:tcPr>
          <w:p>
            <w:pPr>
              <w:spacing w:after="60" w:before="60"/>
            </w:pPr>
            <w:r>
              <w:rPr>
                <w:rFonts w:ascii="Calibri" w:cs="Calibri" w:eastAsia="Calibri" w:hAnsi="Calibri"/>
                <w:sz w:val="22"/>
                <w:szCs w:val="22"/>
              </w:rPr>
              <w:t xml:space="preserve">Submit a star rating and comment after resolution</w:t>
            </w:r>
          </w:p>
        </w:tc>
      </w:tr>
      <w:tr>
        <w:tc>
          <w:tcPr>
            <w:tcW w:type="dxa" w:w="900"/>
          </w:tcPr>
          <w:p>
            <w:pPr>
              <w:spacing w:after="60" w:before="60"/>
            </w:pPr>
            <w:r>
              <w:rPr>
                <w:rFonts w:ascii="Calibri" w:cs="Calibri" w:eastAsia="Calibri" w:hAnsi="Calibri"/>
                <w:sz w:val="22"/>
                <w:szCs w:val="22"/>
              </w:rPr>
              <w:t xml:space="preserve">GET</w:t>
            </w:r>
          </w:p>
        </w:tc>
        <w:tc>
          <w:tcPr>
            <w:tcW w:type="dxa" w:w="2500"/>
          </w:tcPr>
          <w:p>
            <w:pPr>
              <w:spacing w:after="60" w:before="60"/>
            </w:pPr>
            <w:r>
              <w:rPr>
                <w:rFonts w:ascii="Calibri" w:cs="Calibri" w:eastAsia="Calibri" w:hAnsi="Calibri"/>
                <w:sz w:val="22"/>
                <w:szCs w:val="22"/>
              </w:rPr>
              <w:t xml:space="preserve">/api/feedback/agent/:agentId</w:t>
            </w:r>
          </w:p>
        </w:tc>
        <w:tc>
          <w:tcPr>
            <w:tcW w:type="dxa" w:w="1800"/>
          </w:tcPr>
          <w:p>
            <w:pPr>
              <w:spacing w:after="60" w:before="60"/>
            </w:pPr>
            <w:r>
              <w:rPr>
                <w:rFonts w:ascii="Calibri" w:cs="Calibri" w:eastAsia="Calibri" w:hAnsi="Calibri"/>
                <w:sz w:val="22"/>
                <w:szCs w:val="22"/>
              </w:rPr>
              <w:t xml:space="preserve">ADMIN or AGENT</w:t>
            </w:r>
          </w:p>
        </w:tc>
        <w:tc>
          <w:tcPr>
            <w:tcW w:type="dxa" w:w="4260"/>
          </w:tcPr>
          <w:p>
            <w:pPr>
              <w:spacing w:after="60" w:before="60"/>
            </w:pPr>
            <w:r>
              <w:rPr>
                <w:rFonts w:ascii="Calibri" w:cs="Calibri" w:eastAsia="Calibri" w:hAnsi="Calibri"/>
                <w:sz w:val="22"/>
                <w:szCs w:val="22"/>
              </w:rPr>
              <w:t xml:space="preserve">Get all feedback for a specific agent</w:t>
            </w:r>
          </w:p>
        </w:tc>
      </w:tr>
    </w:tbl>
    <w:p>
      <w:pPr>
        <w:spacing w:after="120"/>
      </w:pPr>
    </w:p>
    <w:p>
      <w:pPr>
        <w:spacing w:after="100" w:before="280"/>
      </w:pPr>
      <w:r>
        <w:rPr>
          <w:rFonts w:ascii="Calibri" w:cs="Calibri" w:eastAsia="Calibri" w:hAnsi="Calibri"/>
          <w:b/>
          <w:bCs/>
          <w:sz w:val="26"/>
          <w:szCs w:val="26"/>
        </w:rPr>
        <w:t xml:space="preserve">Admin  ( /api/admin )</w:t>
      </w:r>
    </w:p>
    <w:tbl>
      <w:tblPr>
        <w:tblW w:type="dxa" w:w="9360"/>
        <w:tblBorders>
          <w:top w:val="single" w:color="999999" w:sz="4"/>
          <w:left w:val="single" w:color="999999" w:sz="4"/>
          <w:bottom w:val="single" w:color="999999" w:sz="4"/>
          <w:right w:val="single" w:color="999999" w:sz="4"/>
          <w:insideH w:val="single" w:color="auto" w:sz="4"/>
          <w:insideV w:val="single" w:color="auto" w:sz="4"/>
        </w:tblBorders>
      </w:tblPr>
      <w:tblGrid>
        <w:gridCol w:w="100"/>
        <w:gridCol w:w="100"/>
        <w:gridCol w:w="100"/>
        <w:gridCol w:w="100"/>
      </w:tblGrid>
      <w:tr>
        <w:trPr>
          <w:tblHeader/>
        </w:trPr>
        <w:tc>
          <w:tcPr>
            <w:tcW w:type="dxa" w:w="900"/>
            <w:shd w:fill="E5E7EB" w:val="clear"/>
          </w:tcPr>
          <w:p>
            <w:pPr>
              <w:spacing w:after="80" w:before="80"/>
            </w:pPr>
            <w:r>
              <w:rPr>
                <w:rFonts w:ascii="Calibri" w:cs="Calibri" w:eastAsia="Calibri" w:hAnsi="Calibri"/>
                <w:b/>
                <w:bCs/>
                <w:sz w:val="22"/>
                <w:szCs w:val="22"/>
              </w:rPr>
              <w:t xml:space="preserve">Method</w:t>
            </w:r>
          </w:p>
        </w:tc>
        <w:tc>
          <w:tcPr>
            <w:tcW w:type="dxa" w:w="2500"/>
            <w:shd w:fill="E5E7EB" w:val="clear"/>
          </w:tcPr>
          <w:p>
            <w:pPr>
              <w:spacing w:after="80" w:before="80"/>
            </w:pPr>
            <w:r>
              <w:rPr>
                <w:rFonts w:ascii="Calibri" w:cs="Calibri" w:eastAsia="Calibri" w:hAnsi="Calibri"/>
                <w:b/>
                <w:bCs/>
                <w:sz w:val="22"/>
                <w:szCs w:val="22"/>
              </w:rPr>
              <w:t xml:space="preserve">Endpoint</w:t>
            </w:r>
          </w:p>
        </w:tc>
        <w:tc>
          <w:tcPr>
            <w:tcW w:type="dxa" w:w="1500"/>
            <w:shd w:fill="E5E7EB" w:val="clear"/>
          </w:tcPr>
          <w:p>
            <w:pPr>
              <w:spacing w:after="80" w:before="80"/>
            </w:pPr>
            <w:r>
              <w:rPr>
                <w:rFonts w:ascii="Calibri" w:cs="Calibri" w:eastAsia="Calibri" w:hAnsi="Calibri"/>
                <w:b/>
                <w:bCs/>
                <w:sz w:val="22"/>
                <w:szCs w:val="22"/>
              </w:rPr>
              <w:t xml:space="preserve">Auth Required</w:t>
            </w:r>
          </w:p>
        </w:tc>
        <w:tc>
          <w:tcPr>
            <w:tcW w:type="dxa" w:w="4560"/>
            <w:shd w:fill="E5E7EB" w:val="clear"/>
          </w:tcPr>
          <w:p>
            <w:pPr>
              <w:spacing w:after="80" w:before="80"/>
            </w:pPr>
            <w:r>
              <w:rPr>
                <w:rFonts w:ascii="Calibri" w:cs="Calibri" w:eastAsia="Calibri" w:hAnsi="Calibri"/>
                <w:b/>
                <w:bCs/>
                <w:sz w:val="22"/>
                <w:szCs w:val="22"/>
              </w:rPr>
              <w:t xml:space="preserve">Description</w:t>
            </w:r>
          </w:p>
        </w:tc>
      </w:tr>
      <w:tr>
        <w:tc>
          <w:tcPr>
            <w:tcW w:type="dxa" w:w="900"/>
          </w:tcPr>
          <w:p>
            <w:pPr>
              <w:spacing w:after="60" w:before="60"/>
            </w:pPr>
            <w:r>
              <w:rPr>
                <w:rFonts w:ascii="Calibri" w:cs="Calibri" w:eastAsia="Calibri" w:hAnsi="Calibri"/>
                <w:sz w:val="22"/>
                <w:szCs w:val="22"/>
              </w:rPr>
              <w:t xml:space="preserve">GET</w:t>
            </w:r>
          </w:p>
        </w:tc>
        <w:tc>
          <w:tcPr>
            <w:tcW w:type="dxa" w:w="2500"/>
          </w:tcPr>
          <w:p>
            <w:pPr>
              <w:spacing w:after="60" w:before="60"/>
            </w:pPr>
            <w:r>
              <w:rPr>
                <w:rFonts w:ascii="Calibri" w:cs="Calibri" w:eastAsia="Calibri" w:hAnsi="Calibri"/>
                <w:sz w:val="22"/>
                <w:szCs w:val="22"/>
              </w:rPr>
              <w:t xml:space="preserve">/api/admin/stats</w:t>
            </w:r>
          </w:p>
        </w:tc>
        <w:tc>
          <w:tcPr>
            <w:tcW w:type="dxa" w:w="1500"/>
          </w:tcPr>
          <w:p>
            <w:pPr>
              <w:spacing w:after="60" w:before="60"/>
            </w:pPr>
            <w:r>
              <w:rPr>
                <w:rFonts w:ascii="Calibri" w:cs="Calibri" w:eastAsia="Calibri" w:hAnsi="Calibri"/>
                <w:sz w:val="22"/>
                <w:szCs w:val="22"/>
              </w:rPr>
              <w:t xml:space="preserve">ADMIN</w:t>
            </w:r>
          </w:p>
        </w:tc>
        <w:tc>
          <w:tcPr>
            <w:tcW w:type="dxa" w:w="4560"/>
          </w:tcPr>
          <w:p>
            <w:pPr>
              <w:spacing w:after="60" w:before="60"/>
            </w:pPr>
            <w:r>
              <w:rPr>
                <w:rFonts w:ascii="Calibri" w:cs="Calibri" w:eastAsia="Calibri" w:hAnsi="Calibri"/>
                <w:sz w:val="22"/>
                <w:szCs w:val="22"/>
              </w:rPr>
              <w:t xml:space="preserve">System-wide stats: users, complaints, satisfaction score</w:t>
            </w:r>
          </w:p>
        </w:tc>
      </w:tr>
      <w:tr>
        <w:tc>
          <w:tcPr>
            <w:tcW w:type="dxa" w:w="900"/>
          </w:tcPr>
          <w:p>
            <w:pPr>
              <w:spacing w:after="60" w:before="60"/>
            </w:pPr>
            <w:r>
              <w:rPr>
                <w:rFonts w:ascii="Calibri" w:cs="Calibri" w:eastAsia="Calibri" w:hAnsi="Calibri"/>
                <w:sz w:val="22"/>
                <w:szCs w:val="22"/>
              </w:rPr>
              <w:t xml:space="preserve">GET</w:t>
            </w:r>
          </w:p>
        </w:tc>
        <w:tc>
          <w:tcPr>
            <w:tcW w:type="dxa" w:w="2500"/>
          </w:tcPr>
          <w:p>
            <w:pPr>
              <w:spacing w:after="60" w:before="60"/>
            </w:pPr>
            <w:r>
              <w:rPr>
                <w:rFonts w:ascii="Calibri" w:cs="Calibri" w:eastAsia="Calibri" w:hAnsi="Calibri"/>
                <w:sz w:val="22"/>
                <w:szCs w:val="22"/>
              </w:rPr>
              <w:t xml:space="preserve">/api/admin/users</w:t>
            </w:r>
          </w:p>
        </w:tc>
        <w:tc>
          <w:tcPr>
            <w:tcW w:type="dxa" w:w="1500"/>
          </w:tcPr>
          <w:p>
            <w:pPr>
              <w:spacing w:after="60" w:before="60"/>
            </w:pPr>
            <w:r>
              <w:rPr>
                <w:rFonts w:ascii="Calibri" w:cs="Calibri" w:eastAsia="Calibri" w:hAnsi="Calibri"/>
                <w:sz w:val="22"/>
                <w:szCs w:val="22"/>
              </w:rPr>
              <w:t xml:space="preserve">ADMIN</w:t>
            </w:r>
          </w:p>
        </w:tc>
        <w:tc>
          <w:tcPr>
            <w:tcW w:type="dxa" w:w="4560"/>
          </w:tcPr>
          <w:p>
            <w:pPr>
              <w:spacing w:after="60" w:before="60"/>
            </w:pPr>
            <w:r>
              <w:rPr>
                <w:rFonts w:ascii="Calibri" w:cs="Calibri" w:eastAsia="Calibri" w:hAnsi="Calibri"/>
                <w:sz w:val="22"/>
                <w:szCs w:val="22"/>
              </w:rPr>
              <w:t xml:space="preserve">List all users with optional role filter</w:t>
            </w:r>
          </w:p>
        </w:tc>
      </w:tr>
      <w:tr>
        <w:tc>
          <w:tcPr>
            <w:tcW w:type="dxa" w:w="900"/>
          </w:tcPr>
          <w:p>
            <w:pPr>
              <w:spacing w:after="60" w:before="60"/>
            </w:pPr>
            <w:r>
              <w:rPr>
                <w:rFonts w:ascii="Calibri" w:cs="Calibri" w:eastAsia="Calibri" w:hAnsi="Calibri"/>
                <w:sz w:val="22"/>
                <w:szCs w:val="22"/>
              </w:rPr>
              <w:t xml:space="preserve">PUT</w:t>
            </w:r>
          </w:p>
        </w:tc>
        <w:tc>
          <w:tcPr>
            <w:tcW w:type="dxa" w:w="2500"/>
          </w:tcPr>
          <w:p>
            <w:pPr>
              <w:spacing w:after="60" w:before="60"/>
            </w:pPr>
            <w:r>
              <w:rPr>
                <w:rFonts w:ascii="Calibri" w:cs="Calibri" w:eastAsia="Calibri" w:hAnsi="Calibri"/>
                <w:sz w:val="22"/>
                <w:szCs w:val="22"/>
              </w:rPr>
              <w:t xml:space="preserve">/api/admin/users/:id/role</w:t>
            </w:r>
          </w:p>
        </w:tc>
        <w:tc>
          <w:tcPr>
            <w:tcW w:type="dxa" w:w="1500"/>
          </w:tcPr>
          <w:p>
            <w:pPr>
              <w:spacing w:after="60" w:before="60"/>
            </w:pPr>
            <w:r>
              <w:rPr>
                <w:rFonts w:ascii="Calibri" w:cs="Calibri" w:eastAsia="Calibri" w:hAnsi="Calibri"/>
                <w:sz w:val="22"/>
                <w:szCs w:val="22"/>
              </w:rPr>
              <w:t xml:space="preserve">ADMIN</w:t>
            </w:r>
          </w:p>
        </w:tc>
        <w:tc>
          <w:tcPr>
            <w:tcW w:type="dxa" w:w="4560"/>
          </w:tcPr>
          <w:p>
            <w:pPr>
              <w:spacing w:after="60" w:before="60"/>
            </w:pPr>
            <w:r>
              <w:rPr>
                <w:rFonts w:ascii="Calibri" w:cs="Calibri" w:eastAsia="Calibri" w:hAnsi="Calibri"/>
                <w:sz w:val="22"/>
                <w:szCs w:val="22"/>
              </w:rPr>
              <w:t xml:space="preserve">Change a user's role</w:t>
            </w:r>
          </w:p>
        </w:tc>
      </w:tr>
    </w:tbl>
    <w:p>
      <w:pPr>
        <w:spacing w:after="120"/>
      </w:pPr>
    </w:p>
    <w:p>
      <w:pPr>
        <w:pBdr>
          <w:bottom w:val="single" w:color="000000" w:sz="6"/>
        </w:pBdr>
        <w:spacing w:after="160" w:before="400"/>
      </w:pPr>
      <w:r>
        <w:rPr>
          <w:rFonts w:ascii="Calibri" w:cs="Calibri" w:eastAsia="Calibri" w:hAnsi="Calibri"/>
          <w:b/>
          <w:bCs/>
          <w:sz w:val="32"/>
          <w:szCs w:val="32"/>
        </w:rPr>
        <w:t xml:space="preserve">8. Authentication and Security</w:t>
      </w:r>
    </w:p>
    <w:p>
      <w:pPr>
        <w:spacing w:after="160"/>
        <w:jc w:val="both"/>
      </w:pPr>
      <w:r>
        <w:rPr>
          <w:rFonts w:ascii="Calibri" w:cs="Calibri" w:eastAsia="Calibri" w:hAnsi="Calibri"/>
          <w:sz w:val="24"/>
          <w:szCs w:val="24"/>
        </w:rPr>
        <w:t xml:space="preserve">Authentication is handled using JSON Web Tokens (JWT). The system is entirely stateless — no server-side sessions are maintained, which means the API can scale horizontally without any shared session store.</w:t>
      </w:r>
    </w:p>
    <w:p>
      <w:pPr>
        <w:spacing w:after="160"/>
        <w:jc w:val="both"/>
      </w:pPr>
      <w:r>
        <w:rPr>
          <w:rFonts w:ascii="Calibri" w:cs="Calibri" w:eastAsia="Calibri" w:hAnsi="Calibri"/>
          <w:sz w:val="24"/>
          <w:szCs w:val="24"/>
        </w:rPr>
        <w:t xml:space="preserve">When a user registers, their password is hashed using bcryptjs with a salt factor of 10 before it is saved to MongoDB. The plain-text password is never stored. On login, the submitted password is compared against the stored hash. If they match, the server signs a JWT containing the user's id and role, with an expiry of 7 days. This token is returned to the client and stored in React Context (in memory), then attached to every API request via an Axios interceptor.</w:t>
      </w:r>
    </w:p>
    <w:p>
      <w:pPr>
        <w:spacing w:after="160"/>
        <w:jc w:val="both"/>
      </w:pPr>
      <w:r>
        <w:rPr>
          <w:rFonts w:ascii="Calibri" w:cs="Calibri" w:eastAsia="Calibri" w:hAnsi="Calibri"/>
          <w:sz w:val="24"/>
          <w:szCs w:val="24"/>
        </w:rPr>
        <w:t xml:space="preserve">Every protected route passes through two middleware functions. The first (protect) extracts the bearer token from the Authorization header, verifies its signature, and attaches the decoded user to the request object. The second (authorize) checks that the user's role matches the roles permitted for that specific route, returning an HTTP 403 if not. Helmet.js is applied globally and sets secure HTTP response headers on every request.</w:t>
      </w:r>
    </w:p>
    <w:p>
      <w:pPr>
        <w:spacing w:after="120"/>
      </w:pPr>
    </w:p>
    <w:tbl>
      <w:tblPr>
        <w:tblW w:type="dxa" w:w="9360"/>
        <w:tblBorders>
          <w:top w:val="single" w:color="999999" w:sz="4"/>
          <w:left w:val="single" w:color="999999" w:sz="4"/>
          <w:bottom w:val="single" w:color="999999" w:sz="4"/>
          <w:right w:val="single" w:color="999999" w:sz="4"/>
          <w:insideH w:val="single" w:color="auto" w:sz="4"/>
          <w:insideV w:val="single" w:color="auto" w:sz="4"/>
        </w:tblBorders>
      </w:tblPr>
      <w:tblGrid>
        <w:gridCol w:w="100"/>
        <w:gridCol w:w="100"/>
      </w:tblGrid>
      <w:tr>
        <w:trPr>
          <w:tblHeader/>
        </w:trPr>
        <w:tc>
          <w:tcPr>
            <w:tcW w:type="dxa" w:w="1440"/>
            <w:shd w:fill="E5E7EB" w:val="clear"/>
          </w:tcPr>
          <w:p>
            <w:pPr>
              <w:spacing w:after="80" w:before="80"/>
            </w:pPr>
            <w:r>
              <w:rPr>
                <w:rFonts w:ascii="Calibri" w:cs="Calibri" w:eastAsia="Calibri" w:hAnsi="Calibri"/>
                <w:b/>
                <w:bCs/>
                <w:sz w:val="22"/>
                <w:szCs w:val="22"/>
              </w:rPr>
              <w:t xml:space="preserve">Role</w:t>
            </w:r>
          </w:p>
        </w:tc>
        <w:tc>
          <w:tcPr>
            <w:tcW w:type="dxa" w:w="7920"/>
            <w:shd w:fill="E5E7EB" w:val="clear"/>
          </w:tcPr>
          <w:p>
            <w:pPr>
              <w:spacing w:after="80" w:before="80"/>
            </w:pPr>
            <w:r>
              <w:rPr>
                <w:rFonts w:ascii="Calibri" w:cs="Calibri" w:eastAsia="Calibri" w:hAnsi="Calibri"/>
                <w:b/>
                <w:bCs/>
                <w:sz w:val="22"/>
                <w:szCs w:val="22"/>
              </w:rPr>
              <w:t xml:space="preserve">Capabilities</w:t>
            </w:r>
          </w:p>
        </w:tc>
      </w:tr>
      <w:tr>
        <w:tc>
          <w:tcPr>
            <w:tcW w:type="dxa" w:w="1440"/>
          </w:tcPr>
          <w:p>
            <w:pPr>
              <w:spacing w:after="60" w:before="60"/>
            </w:pPr>
            <w:r>
              <w:rPr>
                <w:rFonts w:ascii="Calibri" w:cs="Calibri" w:eastAsia="Calibri" w:hAnsi="Calibri"/>
                <w:sz w:val="22"/>
                <w:szCs w:val="22"/>
              </w:rPr>
              <w:t xml:space="preserve">USER</w:t>
            </w:r>
          </w:p>
        </w:tc>
        <w:tc>
          <w:tcPr>
            <w:tcW w:type="dxa" w:w="7920"/>
          </w:tcPr>
          <w:p>
            <w:pPr>
              <w:spacing w:after="60" w:before="60"/>
            </w:pPr>
            <w:r>
              <w:rPr>
                <w:rFonts w:ascii="Calibri" w:cs="Calibri" w:eastAsia="Calibri" w:hAnsi="Calibri"/>
                <w:sz w:val="22"/>
                <w:szCs w:val="22"/>
              </w:rPr>
              <w:t xml:space="preserve">Register, log in, submit complaints, view own complaints, chat with assigned agent, submit feedback after resolution</w:t>
            </w:r>
          </w:p>
        </w:tc>
      </w:tr>
      <w:tr>
        <w:tc>
          <w:tcPr>
            <w:tcW w:type="dxa" w:w="1440"/>
          </w:tcPr>
          <w:p>
            <w:pPr>
              <w:spacing w:after="60" w:before="60"/>
            </w:pPr>
            <w:r>
              <w:rPr>
                <w:rFonts w:ascii="Calibri" w:cs="Calibri" w:eastAsia="Calibri" w:hAnsi="Calibri"/>
                <w:sz w:val="22"/>
                <w:szCs w:val="22"/>
              </w:rPr>
              <w:t xml:space="preserve">AGENT</w:t>
            </w:r>
          </w:p>
        </w:tc>
        <w:tc>
          <w:tcPr>
            <w:tcW w:type="dxa" w:w="7920"/>
          </w:tcPr>
          <w:p>
            <w:pPr>
              <w:spacing w:after="60" w:before="60"/>
            </w:pPr>
            <w:r>
              <w:rPr>
                <w:rFonts w:ascii="Calibri" w:cs="Calibri" w:eastAsia="Calibri" w:hAnsi="Calibri"/>
                <w:sz w:val="22"/>
                <w:szCs w:val="22"/>
              </w:rPr>
              <w:t xml:space="preserve">Log in, view only assigned complaints, update complaint status and add resolution notes, chat with users</w:t>
            </w:r>
          </w:p>
        </w:tc>
      </w:tr>
      <w:tr>
        <w:tc>
          <w:tcPr>
            <w:tcW w:type="dxa" w:w="1440"/>
          </w:tcPr>
          <w:p>
            <w:pPr>
              <w:spacing w:after="60" w:before="60"/>
            </w:pPr>
            <w:r>
              <w:rPr>
                <w:rFonts w:ascii="Calibri" w:cs="Calibri" w:eastAsia="Calibri" w:hAnsi="Calibri"/>
                <w:sz w:val="22"/>
                <w:szCs w:val="22"/>
              </w:rPr>
              <w:t xml:space="preserve">ADMIN</w:t>
            </w:r>
          </w:p>
        </w:tc>
        <w:tc>
          <w:tcPr>
            <w:tcW w:type="dxa" w:w="7920"/>
          </w:tcPr>
          <w:p>
            <w:pPr>
              <w:spacing w:after="60" w:before="60"/>
            </w:pPr>
            <w:r>
              <w:rPr>
                <w:rFonts w:ascii="Calibri" w:cs="Calibri" w:eastAsia="Calibri" w:hAnsi="Calibri"/>
                <w:sz w:val="22"/>
                <w:szCs w:val="22"/>
              </w:rPr>
              <w:t xml:space="preserve">All user and agent capabilities, plus: view all complaints, assign agents, access analytics dashboard, manage user roles</w:t>
            </w:r>
          </w:p>
        </w:tc>
      </w:tr>
    </w:tbl>
    <w:p>
      <w:pPr>
        <w:spacing w:after="120"/>
      </w:pPr>
    </w:p>
    <w:p>
      <w:pPr>
        <w:pBdr>
          <w:bottom w:val="single" w:color="000000" w:sz="6"/>
        </w:pBdr>
        <w:spacing w:after="160" w:before="400"/>
      </w:pPr>
      <w:r>
        <w:rPr>
          <w:rFonts w:ascii="Calibri" w:cs="Calibri" w:eastAsia="Calibri" w:hAnsi="Calibri"/>
          <w:b/>
          <w:bCs/>
          <w:sz w:val="32"/>
          <w:szCs w:val="32"/>
        </w:rPr>
        <w:t xml:space="preserve">9. User Interface</w:t>
      </w:r>
    </w:p>
    <w:p>
      <w:pPr>
        <w:spacing w:after="100" w:before="280"/>
      </w:pPr>
      <w:r>
        <w:rPr>
          <w:rFonts w:ascii="Calibri" w:cs="Calibri" w:eastAsia="Calibri" w:hAnsi="Calibri"/>
          <w:b/>
          <w:bCs/>
          <w:sz w:val="26"/>
          <w:szCs w:val="26"/>
        </w:rPr>
        <w:t xml:space="preserve">Home Page</w:t>
      </w:r>
    </w:p>
    <w:p>
      <w:pPr>
        <w:spacing w:after="160"/>
        <w:jc w:val="both"/>
      </w:pPr>
      <w:r>
        <w:rPr>
          <w:rFonts w:ascii="Calibri" w:cs="Calibri" w:eastAsia="Calibri" w:hAnsi="Calibri"/>
          <w:sz w:val="24"/>
          <w:szCs w:val="24"/>
        </w:rPr>
        <w:t xml:space="preserve">The landing page introduces the platform with a hero section describing its purpose. A live preview panel on the right shows complaint status cards (In Progress, Resolved, Assigned) to illustrate the real-time tracking feature to new visitors.</w:t>
      </w:r>
    </w:p>
    <w:p>
      <w:pPr>
        <w:spacing w:after="80" w:before="160"/>
        <w:jc w:val="center"/>
      </w:pPr>
      <w:r>
        <w:drawing>
          <wp:inline distT="0" distB="0" distL="0" distR="0">
            <wp:extent cx="4953000" cy="2215952"/>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953000" cy="2215952"/>
                    </a:xfrm>
                    <a:prstGeom prst="rect">
                      <a:avLst/>
                    </a:prstGeom>
                  </pic:spPr>
                </pic:pic>
              </a:graphicData>
            </a:graphic>
          </wp:inline>
        </w:drawing>
      </w:r>
    </w:p>
    <w:p>
      <w:pPr>
        <w:spacing w:after="200"/>
        <w:jc w:val="center"/>
      </w:pPr>
      <w:r>
        <w:rPr>
          <w:rFonts w:ascii="Calibri" w:cs="Calibri" w:eastAsia="Calibri" w:hAnsi="Calibri"/>
          <w:i/>
          <w:iCs/>
          <w:color w:val="555555"/>
          <w:sz w:val="20"/>
          <w:szCs w:val="20"/>
        </w:rPr>
        <w:t xml:space="preserve">Figure 1 — Home / Landing Page</w:t>
      </w:r>
    </w:p>
    <w:p>
      <w:pPr>
        <w:spacing w:after="100" w:before="280"/>
      </w:pPr>
      <w:r>
        <w:rPr>
          <w:rFonts w:ascii="Calibri" w:cs="Calibri" w:eastAsia="Calibri" w:hAnsi="Calibri"/>
          <w:b/>
          <w:bCs/>
          <w:sz w:val="26"/>
          <w:szCs w:val="26"/>
        </w:rPr>
        <w:t xml:space="preserve">Register Page</w:t>
      </w:r>
    </w:p>
    <w:p>
      <w:pPr>
        <w:spacing w:after="160"/>
        <w:jc w:val="both"/>
      </w:pPr>
      <w:r>
        <w:rPr>
          <w:rFonts w:ascii="Calibri" w:cs="Calibri" w:eastAsia="Calibri" w:hAnsi="Calibri"/>
          <w:sz w:val="24"/>
          <w:szCs w:val="24"/>
        </w:rPr>
        <w:t xml:space="preserve">New accounts are created through this form, which collects the user's full name, email address, an optional phone number, role (User or Agent), and a password of at least 6 characters. All validation runs both on the client and server sides.</w:t>
      </w:r>
    </w:p>
    <w:p>
      <w:pPr>
        <w:spacing w:after="80" w:before="160"/>
        <w:jc w:val="center"/>
      </w:pPr>
      <w:r>
        <w:drawing>
          <wp:inline distT="0" distB="0" distL="0" distR="0">
            <wp:extent cx="3810000" cy="1831578"/>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3810000" cy="1831578"/>
                    </a:xfrm>
                    <a:prstGeom prst="rect">
                      <a:avLst/>
                    </a:prstGeom>
                  </pic:spPr>
                </pic:pic>
              </a:graphicData>
            </a:graphic>
          </wp:inline>
        </w:drawing>
      </w:r>
    </w:p>
    <w:p>
      <w:pPr>
        <w:spacing w:after="200"/>
        <w:jc w:val="center"/>
      </w:pPr>
      <w:r>
        <w:rPr>
          <w:rFonts w:ascii="Calibri" w:cs="Calibri" w:eastAsia="Calibri" w:hAnsi="Calibri"/>
          <w:i/>
          <w:iCs/>
          <w:color w:val="555555"/>
          <w:sz w:val="20"/>
          <w:szCs w:val="20"/>
        </w:rPr>
        <w:t xml:space="preserve">Figure 2 — Registration Page</w:t>
      </w:r>
    </w:p>
    <w:p>
      <w:pPr>
        <w:spacing w:after="100" w:before="280"/>
      </w:pPr>
      <w:r>
        <w:rPr>
          <w:rFonts w:ascii="Calibri" w:cs="Calibri" w:eastAsia="Calibri" w:hAnsi="Calibri"/>
          <w:b/>
          <w:bCs/>
          <w:sz w:val="26"/>
          <w:szCs w:val="26"/>
        </w:rPr>
        <w:t xml:space="preserve">User Dashboard</w:t>
      </w:r>
    </w:p>
    <w:p>
      <w:pPr>
        <w:spacing w:after="160"/>
        <w:jc w:val="both"/>
      </w:pPr>
      <w:r>
        <w:rPr>
          <w:rFonts w:ascii="Calibri" w:cs="Calibri" w:eastAsia="Calibri" w:hAnsi="Calibri"/>
          <w:sz w:val="24"/>
          <w:szCs w:val="24"/>
        </w:rPr>
        <w:t xml:space="preserve">After logging in, a user lands on their personal dashboard. Four stat cards at the top show at a glance how many complaints they have in total, how many are active, how many are resolved, and how many are still awaiting an agent assignment. Below this, all complaints are displayed as cards showing the complaint ID, title, description, category, priority badge, submitter name, and current status.</w:t>
      </w:r>
    </w:p>
    <w:p>
      <w:pPr>
        <w:spacing w:after="80" w:before="160"/>
        <w:jc w:val="center"/>
      </w:pPr>
      <w:r>
        <w:drawing>
          <wp:inline distT="0" distB="0" distL="0" distR="0">
            <wp:extent cx="4953000" cy="239653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953000" cy="2396530"/>
                    </a:xfrm>
                    <a:prstGeom prst="rect">
                      <a:avLst/>
                    </a:prstGeom>
                  </pic:spPr>
                </pic:pic>
              </a:graphicData>
            </a:graphic>
          </wp:inline>
        </w:drawing>
      </w:r>
    </w:p>
    <w:p>
      <w:pPr>
        <w:spacing w:after="200"/>
        <w:jc w:val="center"/>
      </w:pPr>
      <w:r>
        <w:rPr>
          <w:rFonts w:ascii="Calibri" w:cs="Calibri" w:eastAsia="Calibri" w:hAnsi="Calibri"/>
          <w:i/>
          <w:iCs/>
          <w:color w:val="555555"/>
          <w:sz w:val="20"/>
          <w:szCs w:val="20"/>
        </w:rPr>
        <w:t xml:space="preserve">Figure 3 — User Dashboard (My Dashboard)</w:t>
      </w:r>
    </w:p>
    <w:p>
      <w:pPr>
        <w:spacing w:after="100" w:before="280"/>
      </w:pPr>
      <w:r>
        <w:rPr>
          <w:rFonts w:ascii="Calibri" w:cs="Calibri" w:eastAsia="Calibri" w:hAnsi="Calibri"/>
          <w:b/>
          <w:bCs/>
          <w:sz w:val="26"/>
          <w:szCs w:val="26"/>
        </w:rPr>
        <w:t xml:space="preserve">Admin Dashboard</w:t>
      </w:r>
    </w:p>
    <w:p>
      <w:pPr>
        <w:spacing w:after="160"/>
        <w:jc w:val="both"/>
      </w:pPr>
      <w:r>
        <w:rPr>
          <w:rFonts w:ascii="Calibri" w:cs="Calibri" w:eastAsia="Calibri" w:hAnsi="Calibri"/>
          <w:sz w:val="24"/>
          <w:szCs w:val="24"/>
        </w:rPr>
        <w:t xml:space="preserve">The admin dashboard gives a full system overview. The top row shows four KPI cards: Total Users, Active Agents, Total Complaints, and Average Satisfaction score. Below these, a donut chart visualizes the breakdown of complaints by status (Submitted, Assigned, In Progress, Resolved, Closed), and a bar chart shows complaints grouped by category (Delivery, Billing, Technical, Product Defect, Account).</w:t>
      </w:r>
    </w:p>
    <w:p>
      <w:pPr>
        <w:spacing w:after="80" w:before="160"/>
        <w:jc w:val="center"/>
      </w:pPr>
      <w:r>
        <w:drawing>
          <wp:inline distT="0" distB="0" distL="0" distR="0">
            <wp:extent cx="4953000" cy="2290762"/>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953000" cy="2290762"/>
                    </a:xfrm>
                    <a:prstGeom prst="rect">
                      <a:avLst/>
                    </a:prstGeom>
                  </pic:spPr>
                </pic:pic>
              </a:graphicData>
            </a:graphic>
          </wp:inline>
        </w:drawing>
      </w:r>
    </w:p>
    <w:p>
      <w:pPr>
        <w:spacing w:after="200"/>
        <w:jc w:val="center"/>
      </w:pPr>
      <w:r>
        <w:rPr>
          <w:rFonts w:ascii="Calibri" w:cs="Calibri" w:eastAsia="Calibri" w:hAnsi="Calibri"/>
          <w:i/>
          <w:iCs/>
          <w:color w:val="555555"/>
          <w:sz w:val="20"/>
          <w:szCs w:val="20"/>
        </w:rPr>
        <w:t xml:space="preserve">Figure 4 — Admin Dashboard</w:t>
      </w:r>
    </w:p>
    <w:p>
      <w:pPr>
        <w:spacing w:after="100" w:before="280"/>
      </w:pPr>
      <w:r>
        <w:rPr>
          <w:rFonts w:ascii="Calibri" w:cs="Calibri" w:eastAsia="Calibri" w:hAnsi="Calibri"/>
          <w:b/>
          <w:bCs/>
          <w:sz w:val="26"/>
          <w:szCs w:val="26"/>
        </w:rPr>
        <w:t xml:space="preserve">Admin Complaints View</w:t>
      </w:r>
    </w:p>
    <w:p>
      <w:pPr>
        <w:spacing w:after="160"/>
        <w:jc w:val="both"/>
      </w:pPr>
      <w:r>
        <w:rPr>
          <w:rFonts w:ascii="Calibri" w:cs="Calibri" w:eastAsia="Calibri" w:hAnsi="Calibri"/>
          <w:sz w:val="24"/>
          <w:szCs w:val="24"/>
        </w:rPr>
        <w:t xml:space="preserve">Scrolling down on the admin dashboard reveals the full complaint list. Each card shows the complaint details along with an "Assign Agent" button for unassigned complaints, allowing the admin to assign a support agent directly from the list view.</w:t>
      </w:r>
    </w:p>
    <w:p>
      <w:pPr>
        <w:spacing w:after="80" w:before="160"/>
        <w:jc w:val="center"/>
      </w:pPr>
      <w:r>
        <w:drawing>
          <wp:inline distT="0" distB="0" distL="0" distR="0">
            <wp:extent cx="4953000" cy="235525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953000" cy="2355255"/>
                    </a:xfrm>
                    <a:prstGeom prst="rect">
                      <a:avLst/>
                    </a:prstGeom>
                  </pic:spPr>
                </pic:pic>
              </a:graphicData>
            </a:graphic>
          </wp:inline>
        </w:drawing>
      </w:r>
    </w:p>
    <w:p>
      <w:pPr>
        <w:spacing w:after="200"/>
        <w:jc w:val="center"/>
      </w:pPr>
      <w:r>
        <w:rPr>
          <w:rFonts w:ascii="Calibri" w:cs="Calibri" w:eastAsia="Calibri" w:hAnsi="Calibri"/>
          <w:i/>
          <w:iCs/>
          <w:color w:val="555555"/>
          <w:sz w:val="20"/>
          <w:szCs w:val="20"/>
        </w:rPr>
        <w:t xml:space="preserve">Figure 5 — Admin Complaints Management</w:t>
      </w:r>
    </w:p>
    <w:p>
      <w:pPr>
        <w:spacing w:after="100" w:before="280"/>
      </w:pPr>
      <w:r>
        <w:rPr>
          <w:rFonts w:ascii="Calibri" w:cs="Calibri" w:eastAsia="Calibri" w:hAnsi="Calibri"/>
          <w:b/>
          <w:bCs/>
          <w:sz w:val="26"/>
          <w:szCs w:val="26"/>
        </w:rPr>
        <w:t xml:space="preserve">Agent Dashboard</w:t>
      </w:r>
    </w:p>
    <w:p>
      <w:pPr>
        <w:spacing w:after="160"/>
        <w:jc w:val="both"/>
      </w:pPr>
      <w:r>
        <w:rPr>
          <w:rFonts w:ascii="Calibri" w:cs="Calibri" w:eastAsia="Calibri" w:hAnsi="Calibri"/>
          <w:sz w:val="24"/>
          <w:szCs w:val="24"/>
        </w:rPr>
        <w:t xml:space="preserve">Agents see only the complaints that have been assigned to them. The dashboard header shows four stats: Assigned Cases, In Progress, Resolved, and Average Rating from user feedback. The complaint cards below work the same way as the user dashboard, each linking to the complaint detail page where the agent can update the status and chat with the user.</w:t>
      </w:r>
    </w:p>
    <w:p>
      <w:pPr>
        <w:spacing w:after="80" w:before="160"/>
        <w:jc w:val="center"/>
      </w:pPr>
      <w:r>
        <w:drawing>
          <wp:inline distT="0" distB="0" distL="0" distR="0">
            <wp:extent cx="4953000" cy="2381052"/>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953000" cy="2381052"/>
                    </a:xfrm>
                    <a:prstGeom prst="rect">
                      <a:avLst/>
                    </a:prstGeom>
                  </pic:spPr>
                </pic:pic>
              </a:graphicData>
            </a:graphic>
          </wp:inline>
        </w:drawing>
      </w:r>
    </w:p>
    <w:p>
      <w:pPr>
        <w:spacing w:after="200"/>
        <w:jc w:val="center"/>
      </w:pPr>
      <w:r>
        <w:rPr>
          <w:rFonts w:ascii="Calibri" w:cs="Calibri" w:eastAsia="Calibri" w:hAnsi="Calibri"/>
          <w:i/>
          <w:iCs/>
          <w:color w:val="555555"/>
          <w:sz w:val="20"/>
          <w:szCs w:val="20"/>
        </w:rPr>
        <w:t xml:space="preserve">Figure 6 — Agent Dashboard</w:t>
      </w:r>
    </w:p>
    <w:p>
      <w:pPr>
        <w:spacing w:after="120"/>
      </w:pPr>
    </w:p>
    <w:p>
      <w:pPr>
        <w:pBdr>
          <w:bottom w:val="single" w:color="000000" w:sz="6"/>
        </w:pBdr>
        <w:spacing w:after="160" w:before="400"/>
      </w:pPr>
      <w:r>
        <w:rPr>
          <w:rFonts w:ascii="Calibri" w:cs="Calibri" w:eastAsia="Calibri" w:hAnsi="Calibri"/>
          <w:b/>
          <w:bCs/>
          <w:sz w:val="32"/>
          <w:szCs w:val="32"/>
        </w:rPr>
        <w:t xml:space="preserve">10. Testing</w:t>
      </w:r>
    </w:p>
    <w:p>
      <w:pPr>
        <w:spacing w:after="160"/>
        <w:jc w:val="both"/>
      </w:pPr>
      <w:r>
        <w:rPr>
          <w:rFonts w:ascii="Calibri" w:cs="Calibri" w:eastAsia="Calibri" w:hAnsi="Calibri"/>
          <w:sz w:val="24"/>
          <w:szCs w:val="24"/>
        </w:rPr>
        <w:t xml:space="preserve">Testing was carried out in two stages: manual API testing using Postman, and structured User Acceptance Testing (UAT). A full UAT document was produced separately as part of the project submission.</w:t>
      </w:r>
    </w:p>
    <w:p>
      <w:pPr>
        <w:spacing w:after="100" w:before="280"/>
      </w:pPr>
      <w:r>
        <w:rPr>
          <w:rFonts w:ascii="Calibri" w:cs="Calibri" w:eastAsia="Calibri" w:hAnsi="Calibri"/>
          <w:b/>
          <w:bCs/>
          <w:sz w:val="26"/>
          <w:szCs w:val="26"/>
        </w:rPr>
        <w:t xml:space="preserve">API Testing</w:t>
      </w:r>
    </w:p>
    <w:p>
      <w:pPr>
        <w:spacing w:after="160"/>
        <w:jc w:val="both"/>
      </w:pPr>
      <w:r>
        <w:rPr>
          <w:rFonts w:ascii="Calibri" w:cs="Calibri" w:eastAsia="Calibri" w:hAnsi="Calibri"/>
          <w:sz w:val="24"/>
          <w:szCs w:val="24"/>
        </w:rPr>
        <w:t xml:space="preserve">All REST endpoints were tested in Postman for correct behavior under both valid and invalid conditions. HTTP status codes were verified against expectations: 200 or 201 for successful operations, 400 for validation failures, 401 for missing or invalid tokens, 403 for role-based access violations, and 404 for resource not found.</w:t>
      </w:r>
    </w:p>
    <w:p>
      <w:pPr>
        <w:spacing w:after="100" w:before="280"/>
      </w:pPr>
      <w:r>
        <w:rPr>
          <w:rFonts w:ascii="Calibri" w:cs="Calibri" w:eastAsia="Calibri" w:hAnsi="Calibri"/>
          <w:b/>
          <w:bCs/>
          <w:sz w:val="26"/>
          <w:szCs w:val="26"/>
        </w:rPr>
        <w:t xml:space="preserve">User Acceptance Testing</w:t>
      </w:r>
    </w:p>
    <w:p>
      <w:pPr>
        <w:spacing w:after="160"/>
        <w:jc w:val="both"/>
      </w:pPr>
      <w:r>
        <w:rPr>
          <w:rFonts w:ascii="Calibri" w:cs="Calibri" w:eastAsia="Calibri" w:hAnsi="Calibri"/>
          <w:sz w:val="24"/>
          <w:szCs w:val="24"/>
        </w:rPr>
        <w:t xml:space="preserve">Ten UAT test cases were executed covering: user registration, login with valid credentials, login with invalid credentials, complaint submission, admin agent assignment, agent status update, real-time chat between user and agent, feedback submission, admin analytics display, and role-based route protection. All ten test cases passed with actual results matching expected results.</w:t>
      </w:r>
    </w:p>
    <w:p>
      <w:pPr>
        <w:spacing w:after="100" w:before="280"/>
      </w:pPr>
      <w:r>
        <w:rPr>
          <w:rFonts w:ascii="Calibri" w:cs="Calibri" w:eastAsia="Calibri" w:hAnsi="Calibri"/>
          <w:b/>
          <w:bCs/>
          <w:sz w:val="26"/>
          <w:szCs w:val="26"/>
        </w:rPr>
        <w:t xml:space="preserve">Bugs Found and Resolved</w:t>
      </w:r>
    </w:p>
    <w:tbl>
      <w:tblPr>
        <w:tblW w:type="dxa" w:w="9360"/>
        <w:tblBorders>
          <w:top w:val="single" w:color="999999" w:sz="4"/>
          <w:left w:val="single" w:color="999999" w:sz="4"/>
          <w:bottom w:val="single" w:color="999999" w:sz="4"/>
          <w:right w:val="single" w:color="999999" w:sz="4"/>
          <w:insideH w:val="single" w:color="auto" w:sz="4"/>
          <w:insideV w:val="single" w:color="auto" w:sz="4"/>
        </w:tblBorders>
      </w:tblPr>
      <w:tblGrid>
        <w:gridCol w:w="100"/>
        <w:gridCol w:w="100"/>
        <w:gridCol w:w="100"/>
        <w:gridCol w:w="100"/>
      </w:tblGrid>
      <w:tr>
        <w:trPr>
          <w:tblHeader/>
        </w:trPr>
        <w:tc>
          <w:tcPr>
            <w:tcW w:type="dxa" w:w="900"/>
            <w:shd w:fill="E5E7EB" w:val="clear"/>
          </w:tcPr>
          <w:p>
            <w:pPr>
              <w:spacing w:after="80" w:before="80"/>
            </w:pPr>
            <w:r>
              <w:rPr>
                <w:rFonts w:ascii="Calibri" w:cs="Calibri" w:eastAsia="Calibri" w:hAnsi="Calibri"/>
                <w:b/>
                <w:bCs/>
                <w:sz w:val="22"/>
                <w:szCs w:val="22"/>
              </w:rPr>
              <w:t xml:space="preserve">Bug ID</w:t>
            </w:r>
          </w:p>
        </w:tc>
        <w:tc>
          <w:tcPr>
            <w:tcW w:type="dxa" w:w="3600"/>
            <w:shd w:fill="E5E7EB" w:val="clear"/>
          </w:tcPr>
          <w:p>
            <w:pPr>
              <w:spacing w:after="80" w:before="80"/>
            </w:pPr>
            <w:r>
              <w:rPr>
                <w:rFonts w:ascii="Calibri" w:cs="Calibri" w:eastAsia="Calibri" w:hAnsi="Calibri"/>
                <w:b/>
                <w:bCs/>
                <w:sz w:val="22"/>
                <w:szCs w:val="22"/>
              </w:rPr>
              <w:t xml:space="preserve">Description</w:t>
            </w:r>
          </w:p>
        </w:tc>
        <w:tc>
          <w:tcPr>
            <w:tcW w:type="dxa" w:w="1000"/>
            <w:shd w:fill="E5E7EB" w:val="clear"/>
          </w:tcPr>
          <w:p>
            <w:pPr>
              <w:spacing w:after="80" w:before="80"/>
            </w:pPr>
            <w:r>
              <w:rPr>
                <w:rFonts w:ascii="Calibri" w:cs="Calibri" w:eastAsia="Calibri" w:hAnsi="Calibri"/>
                <w:b/>
                <w:bCs/>
                <w:sz w:val="22"/>
                <w:szCs w:val="22"/>
              </w:rPr>
              <w:t xml:space="preserve">Severity</w:t>
            </w:r>
          </w:p>
        </w:tc>
        <w:tc>
          <w:tcPr>
            <w:tcW w:type="dxa" w:w="3860"/>
            <w:shd w:fill="E5E7EB" w:val="clear"/>
          </w:tcPr>
          <w:p>
            <w:pPr>
              <w:spacing w:after="80" w:before="80"/>
            </w:pPr>
            <w:r>
              <w:rPr>
                <w:rFonts w:ascii="Calibri" w:cs="Calibri" w:eastAsia="Calibri" w:hAnsi="Calibri"/>
                <w:b/>
                <w:bCs/>
                <w:sz w:val="22"/>
                <w:szCs w:val="22"/>
              </w:rPr>
              <w:t xml:space="preserve">Resolution</w:t>
            </w:r>
          </w:p>
        </w:tc>
      </w:tr>
      <w:tr>
        <w:tc>
          <w:tcPr>
            <w:tcW w:type="dxa" w:w="900"/>
          </w:tcPr>
          <w:p>
            <w:pPr>
              <w:spacing w:after="60" w:before="60"/>
            </w:pPr>
            <w:r>
              <w:rPr>
                <w:rFonts w:ascii="Calibri" w:cs="Calibri" w:eastAsia="Calibri" w:hAnsi="Calibri"/>
                <w:sz w:val="22"/>
                <w:szCs w:val="22"/>
              </w:rPr>
              <w:t xml:space="preserve">BG-001</w:t>
            </w:r>
          </w:p>
        </w:tc>
        <w:tc>
          <w:tcPr>
            <w:tcW w:type="dxa" w:w="3600"/>
          </w:tcPr>
          <w:p>
            <w:pPr>
              <w:spacing w:after="60" w:before="60"/>
            </w:pPr>
            <w:r>
              <w:rPr>
                <w:rFonts w:ascii="Calibri" w:cs="Calibri" w:eastAsia="Calibri" w:hAnsi="Calibri"/>
                <w:sz w:val="22"/>
                <w:szCs w:val="22"/>
              </w:rPr>
              <w:t xml:space="preserve">Demo credentials were visible on the public login page, which would expose test accounts to anyone</w:t>
            </w:r>
          </w:p>
        </w:tc>
        <w:tc>
          <w:tcPr>
            <w:tcW w:type="dxa" w:w="1000"/>
          </w:tcPr>
          <w:p>
            <w:pPr>
              <w:spacing w:after="60" w:before="60"/>
            </w:pPr>
            <w:r>
              <w:rPr>
                <w:rFonts w:ascii="Calibri" w:cs="Calibri" w:eastAsia="Calibri" w:hAnsi="Calibri"/>
                <w:sz w:val="22"/>
                <w:szCs w:val="22"/>
              </w:rPr>
              <w:t xml:space="preserve">Low</w:t>
            </w:r>
          </w:p>
        </w:tc>
        <w:tc>
          <w:tcPr>
            <w:tcW w:type="dxa" w:w="3860"/>
          </w:tcPr>
          <w:p>
            <w:pPr>
              <w:spacing w:after="60" w:before="60"/>
            </w:pPr>
            <w:r>
              <w:rPr>
                <w:rFonts w:ascii="Calibri" w:cs="Calibri" w:eastAsia="Calibri" w:hAnsi="Calibri"/>
                <w:sz w:val="22"/>
                <w:szCs w:val="22"/>
              </w:rPr>
              <w:t xml:space="preserve">Removed the demo credentials block from LoginPage.jsx before submission</w:t>
            </w:r>
          </w:p>
        </w:tc>
      </w:tr>
      <w:tr>
        <w:tc>
          <w:tcPr>
            <w:tcW w:type="dxa" w:w="900"/>
          </w:tcPr>
          <w:p>
            <w:pPr>
              <w:spacing w:after="60" w:before="60"/>
            </w:pPr>
            <w:r>
              <w:rPr>
                <w:rFonts w:ascii="Calibri" w:cs="Calibri" w:eastAsia="Calibri" w:hAnsi="Calibri"/>
                <w:sz w:val="22"/>
                <w:szCs w:val="22"/>
              </w:rPr>
              <w:t xml:space="preserve">BG-002</w:t>
            </w:r>
          </w:p>
        </w:tc>
        <w:tc>
          <w:tcPr>
            <w:tcW w:type="dxa" w:w="3600"/>
          </w:tcPr>
          <w:p>
            <w:pPr>
              <w:spacing w:after="60" w:before="60"/>
            </w:pPr>
            <w:r>
              <w:rPr>
                <w:rFonts w:ascii="Calibri" w:cs="Calibri" w:eastAsia="Calibri" w:hAnsi="Calibri"/>
                <w:sz w:val="22"/>
                <w:szCs w:val="22"/>
              </w:rPr>
              <w:t xml:space="preserve">Seed script used weak passwords such as admin123, which triggered Chrome's password breach warning during the demo</w:t>
            </w:r>
          </w:p>
        </w:tc>
        <w:tc>
          <w:tcPr>
            <w:tcW w:type="dxa" w:w="1000"/>
          </w:tcPr>
          <w:p>
            <w:pPr>
              <w:spacing w:after="60" w:before="60"/>
            </w:pPr>
            <w:r>
              <w:rPr>
                <w:rFonts w:ascii="Calibri" w:cs="Calibri" w:eastAsia="Calibri" w:hAnsi="Calibri"/>
                <w:sz w:val="22"/>
                <w:szCs w:val="22"/>
              </w:rPr>
              <w:t xml:space="preserve">Medium</w:t>
            </w:r>
          </w:p>
        </w:tc>
        <w:tc>
          <w:tcPr>
            <w:tcW w:type="dxa" w:w="3860"/>
          </w:tcPr>
          <w:p>
            <w:pPr>
              <w:spacing w:after="60" w:before="60"/>
            </w:pPr>
            <w:r>
              <w:rPr>
                <w:rFonts w:ascii="Calibri" w:cs="Calibri" w:eastAsia="Calibri" w:hAnsi="Calibri"/>
                <w:sz w:val="22"/>
                <w:szCs w:val="22"/>
              </w:rPr>
              <w:t xml:space="preserve">Updated seed.js to use strong unique passwords for all demo accounts</w:t>
            </w:r>
          </w:p>
        </w:tc>
      </w:tr>
      <w:tr>
        <w:tc>
          <w:tcPr>
            <w:tcW w:type="dxa" w:w="900"/>
          </w:tcPr>
          <w:p>
            <w:pPr>
              <w:spacing w:after="60" w:before="60"/>
            </w:pPr>
            <w:r>
              <w:rPr>
                <w:rFonts w:ascii="Calibri" w:cs="Calibri" w:eastAsia="Calibri" w:hAnsi="Calibri"/>
                <w:sz w:val="22"/>
                <w:szCs w:val="22"/>
              </w:rPr>
              <w:t xml:space="preserve">BG-003</w:t>
            </w:r>
          </w:p>
        </w:tc>
        <w:tc>
          <w:tcPr>
            <w:tcW w:type="dxa" w:w="3600"/>
          </w:tcPr>
          <w:p>
            <w:pPr>
              <w:spacing w:after="60" w:before="60"/>
            </w:pPr>
            <w:r>
              <w:rPr>
                <w:rFonts w:ascii="Calibri" w:cs="Calibri" w:eastAsia="Calibri" w:hAnsi="Calibri"/>
                <w:sz w:val="22"/>
                <w:szCs w:val="22"/>
              </w:rPr>
              <w:t xml:space="preserve">Backend crashed immediately on a fresh npm install because several required packages were missing from package.json</w:t>
            </w:r>
          </w:p>
        </w:tc>
        <w:tc>
          <w:tcPr>
            <w:tcW w:type="dxa" w:w="1000"/>
          </w:tcPr>
          <w:p>
            <w:pPr>
              <w:spacing w:after="60" w:before="60"/>
            </w:pPr>
            <w:r>
              <w:rPr>
                <w:rFonts w:ascii="Calibri" w:cs="Calibri" w:eastAsia="Calibri" w:hAnsi="Calibri"/>
                <w:sz w:val="22"/>
                <w:szCs w:val="22"/>
              </w:rPr>
              <w:t xml:space="preserve">High</w:t>
            </w:r>
          </w:p>
        </w:tc>
        <w:tc>
          <w:tcPr>
            <w:tcW w:type="dxa" w:w="3860"/>
          </w:tcPr>
          <w:p>
            <w:pPr>
              <w:spacing w:after="60" w:before="60"/>
            </w:pPr>
            <w:r>
              <w:rPr>
                <w:rFonts w:ascii="Calibri" w:cs="Calibri" w:eastAsia="Calibri" w:hAnsi="Calibri"/>
                <w:sz w:val="22"/>
                <w:szCs w:val="22"/>
              </w:rPr>
              <w:t xml:space="preserve">Added all missing dependencies (morgan, socket.io, nodemailer) to package.json and reinstalled</w:t>
            </w:r>
          </w:p>
        </w:tc>
      </w:tr>
    </w:tbl>
    <w:p>
      <w:pPr>
        <w:spacing w:after="120"/>
      </w:pPr>
    </w:p>
    <w:p>
      <w:pPr>
        <w:pBdr>
          <w:bottom w:val="single" w:color="000000" w:sz="6"/>
        </w:pBdr>
        <w:spacing w:after="160" w:before="400"/>
      </w:pPr>
      <w:r>
        <w:rPr>
          <w:rFonts w:ascii="Calibri" w:cs="Calibri" w:eastAsia="Calibri" w:hAnsi="Calibri"/>
          <w:b/>
          <w:bCs/>
          <w:sz w:val="32"/>
          <w:szCs w:val="32"/>
        </w:rPr>
        <w:t xml:space="preserve">11. Demo Walkthrough</w:t>
      </w:r>
    </w:p>
    <w:p>
      <w:pPr>
        <w:spacing w:after="160"/>
        <w:jc w:val="both"/>
      </w:pPr>
      <w:r>
        <w:rPr>
          <w:rFonts w:ascii="Calibri" w:cs="Calibri" w:eastAsia="Calibri" w:hAnsi="Calibri"/>
          <w:sz w:val="24"/>
          <w:szCs w:val="24"/>
        </w:rPr>
        <w:t xml:space="preserve">The following four-step sequence demonstrates all major features of the application end-to-end and was used as the basis for UAT verification on 29 June 2026.</w:t>
      </w:r>
    </w:p>
    <w:p>
      <w:pPr>
        <w:pStyle w:val="ListParagraph"/>
        <w:numPr>
          <w:ilvl w:val="0"/>
          <w:numId w:val="1"/>
        </w:numPr>
        <w:spacing w:after="100"/>
      </w:pPr>
      <w:r>
        <w:rPr>
          <w:rFonts w:ascii="Calibri" w:cs="Calibri" w:eastAsia="Calibri" w:hAnsi="Calibri"/>
          <w:b w:val="false"/>
          <w:bCs w:val="false"/>
          <w:sz w:val="24"/>
          <w:szCs w:val="24"/>
        </w:rPr>
        <w:t xml:space="preserve">Step 1 — Admin logs in and views the analytics dashboard showing system-wide stats and charts. The admin then locates a pending complaint in the list view and assigns an agent to it using the dropdown.</w:t>
      </w:r>
    </w:p>
    <w:p>
      <w:pPr>
        <w:pStyle w:val="ListParagraph"/>
        <w:numPr>
          <w:ilvl w:val="0"/>
          <w:numId w:val="1"/>
        </w:numPr>
        <w:spacing w:after="100"/>
      </w:pPr>
      <w:r>
        <w:rPr>
          <w:rFonts w:ascii="Calibri" w:cs="Calibri" w:eastAsia="Calibri" w:hAnsi="Calibri"/>
          <w:b w:val="false"/>
          <w:bCs w:val="false"/>
          <w:sz w:val="24"/>
          <w:szCs w:val="24"/>
        </w:rPr>
        <w:t xml:space="preserve">Step 2 — The assigned agent logs in and sees the newly assigned complaint in their dashboard. The agent opens it, sends a chat message to the user, updates the status to In Progress, and later marks it as Resolved with a resolution note.</w:t>
      </w:r>
    </w:p>
    <w:p>
      <w:pPr>
        <w:pStyle w:val="ListParagraph"/>
        <w:numPr>
          <w:ilvl w:val="0"/>
          <w:numId w:val="1"/>
        </w:numPr>
        <w:spacing w:after="100"/>
      </w:pPr>
      <w:r>
        <w:rPr>
          <w:rFonts w:ascii="Calibri" w:cs="Calibri" w:eastAsia="Calibri" w:hAnsi="Calibri"/>
          <w:b w:val="false"/>
          <w:bCs w:val="false"/>
          <w:sz w:val="24"/>
          <w:szCs w:val="24"/>
        </w:rPr>
        <w:t xml:space="preserve">Step 3 — The original user logs in, opens their dashboard, and sees the complaint's status has changed to Resolved. They open the complaint, read the agent's chat message, and submit a 5-star rating with a comment.</w:t>
      </w:r>
    </w:p>
    <w:p>
      <w:pPr>
        <w:pStyle w:val="ListParagraph"/>
        <w:numPr>
          <w:ilvl w:val="0"/>
          <w:numId w:val="1"/>
        </w:numPr>
        <w:spacing w:after="100"/>
      </w:pPr>
      <w:r>
        <w:rPr>
          <w:rFonts w:ascii="Calibri" w:cs="Calibri" w:eastAsia="Calibri" w:hAnsi="Calibri"/>
          <w:b w:val="false"/>
          <w:bCs w:val="false"/>
          <w:sz w:val="24"/>
          <w:szCs w:val="24"/>
        </w:rPr>
        <w:t xml:space="preserve">Step 4 — The admin refreshes the dashboard and confirms the Average Satisfaction score has updated to reflect the new rating.</w:t>
      </w:r>
    </w:p>
    <w:p>
      <w:pPr>
        <w:spacing w:after="120"/>
      </w:pPr>
    </w:p>
    <w:p>
      <w:pPr>
        <w:pBdr>
          <w:bottom w:val="single" w:color="000000" w:sz="6"/>
        </w:pBdr>
        <w:spacing w:after="160" w:before="400"/>
      </w:pPr>
      <w:r>
        <w:rPr>
          <w:rFonts w:ascii="Calibri" w:cs="Calibri" w:eastAsia="Calibri" w:hAnsi="Calibri"/>
          <w:b/>
          <w:bCs/>
          <w:sz w:val="32"/>
          <w:szCs w:val="32"/>
        </w:rPr>
        <w:t xml:space="preserve">12. Known Issues</w:t>
      </w:r>
    </w:p>
    <w:p>
      <w:pPr>
        <w:pStyle w:val="ListParagraph"/>
        <w:numPr>
          <w:ilvl w:val="0"/>
          <w:numId w:val="1"/>
        </w:numPr>
        <w:spacing w:after="100"/>
      </w:pPr>
      <w:r>
        <w:rPr>
          <w:rFonts w:ascii="Calibri" w:cs="Calibri" w:eastAsia="Calibri" w:hAnsi="Calibri"/>
          <w:b w:val="false"/>
          <w:bCs w:val="false"/>
          <w:sz w:val="24"/>
          <w:szCs w:val="24"/>
        </w:rPr>
        <w:t xml:space="preserve">Real-time chat only works while both parties are online at the same time. Messages sent while the other party is offline are saved to MongoDB and displayed on their next load, but there is no notification or alert to inform them that a new message arrived.</w:t>
      </w:r>
    </w:p>
    <w:p>
      <w:pPr>
        <w:pStyle w:val="ListParagraph"/>
        <w:numPr>
          <w:ilvl w:val="0"/>
          <w:numId w:val="1"/>
        </w:numPr>
        <w:spacing w:after="100"/>
      </w:pPr>
      <w:r>
        <w:rPr>
          <w:rFonts w:ascii="Calibri" w:cs="Calibri" w:eastAsia="Calibri" w:hAnsi="Calibri"/>
          <w:b w:val="false"/>
          <w:bCs w:val="false"/>
          <w:sz w:val="24"/>
          <w:szCs w:val="24"/>
        </w:rPr>
        <w:t xml:space="preserve">The complaints-by-category bar chart on the admin dashboard does not update live without a page refresh after new complaints are added. The underlying data is correct — only the chart display requires a refresh to reflect recent changes.</w:t>
      </w:r>
    </w:p>
    <w:p>
      <w:pPr>
        <w:pStyle w:val="ListParagraph"/>
        <w:numPr>
          <w:ilvl w:val="0"/>
          <w:numId w:val="1"/>
        </w:numPr>
        <w:spacing w:after="100"/>
      </w:pPr>
      <w:r>
        <w:rPr>
          <w:rFonts w:ascii="Calibri" w:cs="Calibri" w:eastAsia="Calibri" w:hAnsi="Calibri"/>
          <w:b w:val="false"/>
          <w:bCs w:val="false"/>
          <w:sz w:val="24"/>
          <w:szCs w:val="24"/>
        </w:rPr>
        <w:t xml:space="preserve">The application is configured for local development only. There is no production deployment setup included in this version.</w:t>
      </w:r>
    </w:p>
    <w:p>
      <w:pPr>
        <w:pStyle w:val="ListParagraph"/>
        <w:numPr>
          <w:ilvl w:val="0"/>
          <w:numId w:val="1"/>
        </w:numPr>
        <w:spacing w:after="100"/>
      </w:pPr>
      <w:r>
        <w:rPr>
          <w:rFonts w:ascii="Calibri" w:cs="Calibri" w:eastAsia="Calibri" w:hAnsi="Calibri"/>
          <w:b w:val="false"/>
          <w:bCs w:val="false"/>
          <w:sz w:val="24"/>
          <w:szCs w:val="24"/>
        </w:rPr>
        <w:t xml:space="preserve">File or image attachments for complaints are not supported in the current version. The Complaint model includes an attachments array field as a placeholder reserved for a future upload feature.</w:t>
      </w:r>
    </w:p>
    <w:p>
      <w:pPr>
        <w:spacing w:after="120"/>
      </w:pPr>
    </w:p>
    <w:p>
      <w:pPr>
        <w:pBdr>
          <w:bottom w:val="single" w:color="000000" w:sz="6"/>
        </w:pBdr>
        <w:spacing w:after="160" w:before="400"/>
      </w:pPr>
      <w:r>
        <w:rPr>
          <w:rFonts w:ascii="Calibri" w:cs="Calibri" w:eastAsia="Calibri" w:hAnsi="Calibri"/>
          <w:b/>
          <w:bCs/>
          <w:sz w:val="32"/>
          <w:szCs w:val="32"/>
        </w:rPr>
        <w:t xml:space="preserve">13. Future Enhancements</w:t>
      </w:r>
    </w:p>
    <w:p>
      <w:pPr>
        <w:spacing w:after="100" w:before="280"/>
      </w:pPr>
      <w:r>
        <w:rPr>
          <w:rFonts w:ascii="Calibri" w:cs="Calibri" w:eastAsia="Calibri" w:hAnsi="Calibri"/>
          <w:b/>
          <w:bCs/>
          <w:sz w:val="26"/>
          <w:szCs w:val="26"/>
        </w:rPr>
        <w:t xml:space="preserve">Email Notifications — Implemented but Not Active</w:t>
      </w:r>
    </w:p>
    <w:p>
      <w:pPr>
        <w:spacing w:after="160"/>
        <w:jc w:val="both"/>
      </w:pPr>
      <w:r>
        <w:rPr>
          <w:rFonts w:ascii="Calibri" w:cs="Calibri" w:eastAsia="Calibri" w:hAnsi="Calibri"/>
          <w:sz w:val="24"/>
          <w:szCs w:val="24"/>
        </w:rPr>
        <w:t xml:space="preserve">Nodemailer has been integrated into the backend codebase. The email utility is written and available at backend/utils/email.js, and it is imported in the complaint controller. However, the email-sending calls are currently commented out in the controller logic because this application does not require a live SMTP service for the academic demo. The feature is complete at the infrastructure level and can be activated by configuring a valid SMTP provider in .env (such as a Gmail App Password, SendGrid API key, or a testing service like Mailtrap) and uncommenting the relevant lines in the controller.</w:t>
      </w:r>
    </w:p>
    <w:p>
      <w:pPr>
        <w:spacing w:after="160"/>
        <w:jc w:val="both"/>
      </w:pPr>
      <w:r>
        <w:rPr>
          <w:rFonts w:ascii="Calibri" w:cs="Calibri" w:eastAsia="Calibri" w:hAnsi="Calibri"/>
          <w:sz w:val="24"/>
          <w:szCs w:val="24"/>
        </w:rPr>
        <w:t xml:space="preserve">The three trigger points where email notifications would fire once enabled are: when a user successfully submits a complaint (submission confirmation), when an agent is assigned to a complaint (notification to the agent), and when a complaint is marked as resolved (notification to the user).</w:t>
      </w:r>
    </w:p>
    <w:p>
      <w:pPr>
        <w:spacing w:after="100" w:before="280"/>
      </w:pPr>
      <w:r>
        <w:rPr>
          <w:rFonts w:ascii="Calibri" w:cs="Calibri" w:eastAsia="Calibri" w:hAnsi="Calibri"/>
          <w:b/>
          <w:bCs/>
          <w:sz w:val="26"/>
          <w:szCs w:val="26"/>
        </w:rPr>
        <w:t xml:space="preserve">Other Planned Improvements</w:t>
      </w:r>
    </w:p>
    <w:p>
      <w:pPr>
        <w:pStyle w:val="ListParagraph"/>
        <w:numPr>
          <w:ilvl w:val="0"/>
          <w:numId w:val="1"/>
        </w:numPr>
        <w:spacing w:after="100"/>
      </w:pPr>
      <w:r>
        <w:rPr>
          <w:rFonts w:ascii="Calibri" w:cs="Calibri" w:eastAsia="Calibri" w:hAnsi="Calibri"/>
          <w:b w:val="false"/>
          <w:bCs w:val="false"/>
          <w:sz w:val="24"/>
          <w:szCs w:val="24"/>
        </w:rPr>
        <w:t xml:space="preserve">File attachments for complaints — allow users to upload images or PDFs when submitting a complaint, stored using a service such as AWS S3 or Cloudinary</w:t>
      </w:r>
    </w:p>
    <w:p>
      <w:pPr>
        <w:pStyle w:val="ListParagraph"/>
        <w:numPr>
          <w:ilvl w:val="0"/>
          <w:numId w:val="1"/>
        </w:numPr>
        <w:spacing w:after="100"/>
      </w:pPr>
      <w:r>
        <w:rPr>
          <w:rFonts w:ascii="Calibri" w:cs="Calibri" w:eastAsia="Calibri" w:hAnsi="Calibri"/>
          <w:b w:val="false"/>
          <w:bCs w:val="false"/>
          <w:sz w:val="24"/>
          <w:szCs w:val="24"/>
        </w:rPr>
        <w:t xml:space="preserve">Push notifications or browser alerts so users and agents are informed of status changes and new messages without having to refresh the page</w:t>
      </w:r>
    </w:p>
    <w:p>
      <w:pPr>
        <w:pStyle w:val="ListParagraph"/>
        <w:numPr>
          <w:ilvl w:val="0"/>
          <w:numId w:val="1"/>
        </w:numPr>
        <w:spacing w:after="100"/>
      </w:pPr>
      <w:r>
        <w:rPr>
          <w:rFonts w:ascii="Calibri" w:cs="Calibri" w:eastAsia="Calibri" w:hAnsi="Calibri"/>
          <w:b w:val="false"/>
          <w:bCs w:val="false"/>
          <w:sz w:val="24"/>
          <w:szCs w:val="24"/>
        </w:rPr>
        <w:t xml:space="preserve">Resolution time tracking and an agent performance leaderboard visible to admins, with SLA breach alerts when complaints are left unresolved beyond a threshold</w:t>
      </w:r>
    </w:p>
    <w:p>
      <w:pPr>
        <w:pStyle w:val="ListParagraph"/>
        <w:numPr>
          <w:ilvl w:val="0"/>
          <w:numId w:val="1"/>
        </w:numPr>
        <w:spacing w:after="100"/>
      </w:pPr>
      <w:r>
        <w:rPr>
          <w:rFonts w:ascii="Calibri" w:cs="Calibri" w:eastAsia="Calibri" w:hAnsi="Calibri"/>
          <w:b w:val="false"/>
          <w:bCs w:val="false"/>
          <w:sz w:val="24"/>
          <w:szCs w:val="24"/>
        </w:rPr>
        <w:t xml:space="preserve">Full-text search and filtering across all complaint fields — category, date range, priority, assigned agent, and keyword in the title or description</w:t>
      </w:r>
    </w:p>
    <w:p>
      <w:pPr>
        <w:pStyle w:val="ListParagraph"/>
        <w:numPr>
          <w:ilvl w:val="0"/>
          <w:numId w:val="1"/>
        </w:numPr>
        <w:spacing w:after="100"/>
      </w:pPr>
      <w:r>
        <w:rPr>
          <w:rFonts w:ascii="Calibri" w:cs="Calibri" w:eastAsia="Calibri" w:hAnsi="Calibri"/>
          <w:b w:val="false"/>
          <w:bCs w:val="false"/>
          <w:sz w:val="24"/>
          <w:szCs w:val="24"/>
        </w:rPr>
        <w:t xml:space="preserve">A mobile application built with React Native that shares the same Express backend API</w:t>
      </w:r>
    </w:p>
    <w:p>
      <w:pPr>
        <w:pStyle w:val="ListParagraph"/>
        <w:numPr>
          <w:ilvl w:val="0"/>
          <w:numId w:val="1"/>
        </w:numPr>
        <w:spacing w:after="100"/>
      </w:pPr>
      <w:r>
        <w:rPr>
          <w:rFonts w:ascii="Calibri" w:cs="Calibri" w:eastAsia="Calibri" w:hAnsi="Calibri"/>
          <w:b w:val="false"/>
          <w:bCs w:val="false"/>
          <w:sz w:val="24"/>
          <w:szCs w:val="24"/>
        </w:rPr>
        <w:t xml:space="preserve">Multi-tenant support so the platform can serve multiple organizations as separate, isolated workspaces</w:t>
      </w:r>
    </w:p>
    <w:p>
      <w:pPr>
        <w:pStyle w:val="ListParagraph"/>
        <w:numPr>
          <w:ilvl w:val="0"/>
          <w:numId w:val="1"/>
        </w:numPr>
        <w:spacing w:after="100"/>
      </w:pPr>
      <w:r>
        <w:rPr>
          <w:rFonts w:ascii="Calibri" w:cs="Calibri" w:eastAsia="Calibri" w:hAnsi="Calibri"/>
          <w:b w:val="false"/>
          <w:bCs w:val="false"/>
          <w:sz w:val="24"/>
          <w:szCs w:val="24"/>
        </w:rPr>
        <w:t xml:space="preserve">Cloud deployment configuration targeting MongoDB Atlas for the database and a Node.js hosting platform such as Render or Railway for the server</w:t>
      </w:r>
    </w:p>
    <w:sectPr>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000000"/>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e6e2290d7ba1256685bce38057c49add33efc172.png"/><Relationship Id="rId8" Type="http://schemas.openxmlformats.org/officeDocument/2006/relationships/image" Target="media/e7364ee90311d1d55b490a4044bcf8d633768e7d.png"/><Relationship Id="rId9" Type="http://schemas.openxmlformats.org/officeDocument/2006/relationships/image" Target="media/87b189cfb6def9b1868a4e67af4d68ae3b259359.png"/><Relationship Id="rId10" Type="http://schemas.openxmlformats.org/officeDocument/2006/relationships/image" Target="media/e5d044ad6385c66b13cdf5458267aef24ccf4247.png"/><Relationship Id="rId11" Type="http://schemas.openxmlformats.org/officeDocument/2006/relationships/image" Target="media/b2e8addf629cc5898e306c2176319d8d22a22183.png"/><Relationship Id="rId12" Type="http://schemas.openxmlformats.org/officeDocument/2006/relationships/image" Target="media/afd2100d4c2bce5cfe5ff21ac8c90517a6a42f4f.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2026-07-01T18:25:54.669Z</dcterms:created>
  <dcterms:modified xsi:type="dcterms:W3CDTF">2026-07-01T18:25:54.684Z</dcterms:modified>
</cp:coreProperties>
</file>

<file path=docProps/custom.xml><?xml version="1.0" encoding="utf-8"?>
<Properties xmlns="http://schemas.openxmlformats.org/officeDocument/2006/custom-properties" xmlns:vt="http://schemas.openxmlformats.org/officeDocument/2006/docPropsVTypes"/>
</file>