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SOLUTION</w:t>
      </w:r>
    </w:p>
    <w:p>
      <w:r>
        <w:t>Date: ____________________</w:t>
      </w:r>
    </w:p>
    <w:p>
      <w:r>
        <w:t>Project Name: Book a Doctor</w:t>
      </w:r>
    </w:p>
    <w:p>
      <w:r>
        <w:t>Maximum Marks: 2 Marks</w:t>
      </w:r>
    </w:p>
    <w:p>
      <w:pPr>
        <w:pStyle w:val="Heading2"/>
      </w:pPr>
      <w:r>
        <w:t>Proposed Solution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S.No.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 (Problem to be solved)</w:t>
            </w:r>
          </w:p>
        </w:tc>
        <w:tc>
          <w:tcPr>
            <w:tcW w:type="dxa" w:w="2880"/>
          </w:tcPr>
          <w:p>
            <w:r>
              <w:t>Patients often face delays in booking doctor appointments due to manual scheduling, long waiting queues, limited visibility of doctor availability, and scattered medical records.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A web and mobile-based Doctor Appointment Booking System that enables patients to search doctors by specialty, view availability, book appointments, attend online consultations, make secure payments, and manage digital medical records.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Provides real-time appointment availability, telemedicine, digital prescriptions, automated reminders, and centralized health records in a single platform.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 / Customer Satisfaction</w:t>
            </w:r>
          </w:p>
        </w:tc>
        <w:tc>
          <w:tcPr>
            <w:tcW w:type="dxa" w:w="2880"/>
          </w:tcPr>
          <w:p>
            <w:r>
              <w:t>Improves access to healthcare, reduces waiting time, supports remote consultations, and enhances patient satisfaction through efficient digital services.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Business Model (Revenue Model)</w:t>
            </w:r>
          </w:p>
        </w:tc>
        <w:tc>
          <w:tcPr>
            <w:tcW w:type="dxa" w:w="2880"/>
          </w:tcPr>
          <w:p>
            <w:r>
              <w:t>Revenue is generated through consultation booking fees, premium subscriptions for healthcare providers, telemedicine services, advertisements, and healthcare partnerships.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 of the Solution</w:t>
            </w:r>
          </w:p>
        </w:tc>
        <w:tc>
          <w:tcPr>
            <w:tcW w:type="dxa" w:w="2880"/>
          </w:tcPr>
          <w:p>
            <w:r>
              <w:t>Built using scalable cloud architecture with React, Node.js, Express, and MongoDB, allowing expansion to multiple hospitals, clinics, cities, and integration with additional healthcare services.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