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2630" w14:textId="77777777" w:rsidR="00BE65A7" w:rsidRPr="00BE65A7" w:rsidRDefault="00BE65A7" w:rsidP="00FA0BA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API Gateway and </w:t>
      </w:r>
      <w:proofErr w:type="spellStart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Spec</w:t>
      </w:r>
    </w:p>
    <w:p w14:paraId="042AEDBC" w14:textId="77777777" w:rsidR="00BE65A7" w:rsidRPr="00BE65A7" w:rsidRDefault="00BE65A7" w:rsidP="00BE65A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Spec:</w:t>
      </w: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 A common way to define REST APIs using a machine-readable format (YAML or JSON). It acts as an API definition as code.</w:t>
      </w:r>
    </w:p>
    <w:p w14:paraId="7DEF0728" w14:textId="77777777" w:rsidR="00BE65A7" w:rsidRPr="00BE65A7" w:rsidRDefault="00BE65A7" w:rsidP="00BE65A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API Gateway:</w:t>
      </w: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 AWS service that helps manage and secure your APIs. It supports importing existing </w:t>
      </w:r>
      <w:proofErr w:type="spellStart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 3.0 specs to simplify API definition.</w:t>
      </w:r>
    </w:p>
    <w:p w14:paraId="55F27CC5" w14:textId="77777777" w:rsidR="00BE65A7" w:rsidRPr="00BE65A7" w:rsidRDefault="00BE65A7" w:rsidP="00BE65A7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Importing </w:t>
      </w:r>
      <w:proofErr w:type="spellStart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Spec to API Gateway</w:t>
      </w:r>
    </w:p>
    <w:p w14:paraId="52A9797E" w14:textId="77777777" w:rsidR="00BE65A7" w:rsidRPr="00BE65A7" w:rsidRDefault="00BE65A7" w:rsidP="00BE65A7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An </w:t>
      </w:r>
      <w:proofErr w:type="spellStart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 spec defines various aspects of your API:</w:t>
      </w:r>
    </w:p>
    <w:p w14:paraId="4AA6AE24" w14:textId="77777777" w:rsidR="00BE65A7" w:rsidRPr="00BE65A7" w:rsidRDefault="00BE65A7" w:rsidP="00BE65A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Methods:</w:t>
      </w: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 Actions available on your API (e.g., GET, POST, PUT, DELETE).</w:t>
      </w:r>
    </w:p>
    <w:p w14:paraId="77736CF9" w14:textId="77777777" w:rsidR="00BE65A7" w:rsidRPr="00BE65A7" w:rsidRDefault="00BE65A7" w:rsidP="00BE65A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Method Request:</w:t>
      </w: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 How the client makes the request (e.g., path, query string parameters, headers).</w:t>
      </w:r>
    </w:p>
    <w:p w14:paraId="22287AC1" w14:textId="77777777" w:rsidR="00BE65A7" w:rsidRPr="00BE65A7" w:rsidRDefault="00BE65A7" w:rsidP="00BE65A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Integration Request:</w:t>
      </w: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 How API Gateway forwards the request to your backend service.</w:t>
      </w:r>
    </w:p>
    <w:p w14:paraId="05F9FFFB" w14:textId="77777777" w:rsidR="00BE65A7" w:rsidRPr="00BE65A7" w:rsidRDefault="00BE65A7" w:rsidP="00BE65A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Method Response:</w:t>
      </w: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 How your API responds to the client (e.g., status code, response body format).</w:t>
      </w:r>
    </w:p>
    <w:p w14:paraId="62DDE6B2" w14:textId="77777777" w:rsidR="00BE65A7" w:rsidRPr="00BE65A7" w:rsidRDefault="00BE65A7" w:rsidP="00BE65A7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API Gateway Extensions</w:t>
      </w:r>
    </w:p>
    <w:p w14:paraId="75E82270" w14:textId="77777777" w:rsidR="00BE65A7" w:rsidRPr="00BE65A7" w:rsidRDefault="00BE65A7" w:rsidP="00BE65A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 allows vendor extensions using </w:t>
      </w:r>
      <w:r w:rsidRPr="00BE65A7">
        <w:rPr>
          <w:rFonts w:ascii="Candara" w:eastAsia="Times New Roman" w:hAnsi="Candara" w:cs="Courier New"/>
          <w:color w:val="1F1F1F"/>
          <w:kern w:val="0"/>
          <w:sz w:val="24"/>
          <w:szCs w:val="24"/>
          <w:lang w:eastAsia="en-IN"/>
          <w14:ligatures w14:val="none"/>
        </w:rPr>
        <w:t>x-</w:t>
      </w: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 prefix. API Gateway utilizes these extensions for additional configurations beyond the base </w:t>
      </w:r>
      <w:proofErr w:type="spellStart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 spec.</w:t>
      </w:r>
    </w:p>
    <w:p w14:paraId="7DCC9617" w14:textId="37B5EEEB" w:rsidR="00A16524" w:rsidRPr="00BE65A7" w:rsidRDefault="00BE65A7" w:rsidP="00A1652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You can set various options through these extensions, similar to what you would do in the API Gateway console.</w:t>
      </w:r>
    </w:p>
    <w:p w14:paraId="3097D2D3" w14:textId="77777777" w:rsidR="00BE65A7" w:rsidRPr="00BE65A7" w:rsidRDefault="00BE65A7" w:rsidP="00BE65A7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Exporting API as </w:t>
      </w:r>
      <w:proofErr w:type="spellStart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Spec</w:t>
      </w:r>
    </w:p>
    <w:p w14:paraId="4B7FAFD5" w14:textId="77777777" w:rsidR="00BE65A7" w:rsidRPr="00BE65A7" w:rsidRDefault="00BE65A7" w:rsidP="00BE65A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API Gateway allows exporting your existing API definition as an </w:t>
      </w:r>
      <w:proofErr w:type="spellStart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 spec. This is useful for documentation or migrating to a different API management platform.</w:t>
      </w:r>
    </w:p>
    <w:p w14:paraId="7C896DA5" w14:textId="77777777" w:rsidR="00BE65A7" w:rsidRPr="00BE65A7" w:rsidRDefault="00BE65A7" w:rsidP="00BE65A7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and SDK Generation</w:t>
      </w:r>
    </w:p>
    <w:p w14:paraId="3F404907" w14:textId="77777777" w:rsidR="00BE65A7" w:rsidRPr="00BE65A7" w:rsidRDefault="00BE65A7" w:rsidP="00BE65A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 specs can be used to automatically generate client libraries (SDKs) for various programming languages. This simplifies development by providing pre-built code to interact with your API.</w:t>
      </w:r>
    </w:p>
    <w:p w14:paraId="203E7593" w14:textId="77777777" w:rsidR="00BE65A7" w:rsidRPr="00BE65A7" w:rsidRDefault="00BE65A7" w:rsidP="00BE65A7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REST API Request Validation</w:t>
      </w:r>
    </w:p>
    <w:p w14:paraId="17314EB0" w14:textId="77777777" w:rsidR="00BE65A7" w:rsidRPr="00BE65A7" w:rsidRDefault="00BE65A7" w:rsidP="00BE65A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API Gateway can validate incoming API requests before forwarding them to your backend. This helps catch errors early and avoid unnecessary calls to your backend service.</w:t>
      </w:r>
    </w:p>
    <w:p w14:paraId="59A477F3" w14:textId="77777777" w:rsidR="00BE65A7" w:rsidRPr="00BE65A7" w:rsidRDefault="00BE65A7" w:rsidP="00BE65A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Validation can check:</w:t>
      </w:r>
    </w:p>
    <w:p w14:paraId="159A8018" w14:textId="77777777" w:rsidR="00BE65A7" w:rsidRPr="00BE65A7" w:rsidRDefault="00BE65A7" w:rsidP="00BE65A7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Presence of required parameters in URI, query string, and headers.</w:t>
      </w:r>
    </w:p>
    <w:p w14:paraId="6330D1E3" w14:textId="77777777" w:rsidR="00BE65A7" w:rsidRPr="00BE65A7" w:rsidRDefault="00BE65A7" w:rsidP="00BE65A7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Structure of the request payload against a JSON Schema definition (specified in the </w:t>
      </w:r>
      <w:proofErr w:type="spellStart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 spec).</w:t>
      </w:r>
    </w:p>
    <w:p w14:paraId="62F0E201" w14:textId="77777777" w:rsidR="00BE65A7" w:rsidRPr="00BE65A7" w:rsidRDefault="00BE65A7" w:rsidP="00BE65A7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OpenAPI</w:t>
      </w:r>
      <w:proofErr w:type="spellEnd"/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for Request Validation Setup</w:t>
      </w:r>
    </w:p>
    <w:p w14:paraId="4E1B39D2" w14:textId="77777777" w:rsidR="00BE65A7" w:rsidRPr="00BE65A7" w:rsidRDefault="00BE65A7" w:rsidP="00BE65A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You can configure request validation by importing an </w:t>
      </w:r>
      <w:proofErr w:type="spellStart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 definition file. This file defines the validation rules:</w:t>
      </w:r>
    </w:p>
    <w:p w14:paraId="058617FE" w14:textId="77777777" w:rsidR="00BE65A7" w:rsidRPr="00BE65A7" w:rsidRDefault="00BE65A7" w:rsidP="00BE65A7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Validators:</w:t>
      </w: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 Define specific checks to perform on the request.</w:t>
      </w:r>
    </w:p>
    <w:p w14:paraId="04531191" w14:textId="77777777" w:rsidR="00BE65A7" w:rsidRPr="00BE65A7" w:rsidRDefault="00BE65A7" w:rsidP="00BE65A7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params-only Validator:</w:t>
      </w: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 Checks presence of required parameters only.</w:t>
      </w:r>
    </w:p>
    <w:p w14:paraId="01D59430" w14:textId="77777777" w:rsidR="00BE65A7" w:rsidRPr="00BE65A7" w:rsidRDefault="00BE65A7" w:rsidP="00BE65A7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65A7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You can enable specific validators on individual methods (overrides inherited settings).</w:t>
      </w:r>
    </w:p>
    <w:p w14:paraId="3E339EAA" w14:textId="77777777" w:rsidR="00D06522" w:rsidRPr="00D06522" w:rsidRDefault="00D06522" w:rsidP="00D0652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Hands-on: Creating and Exporting an API with </w:t>
      </w:r>
      <w:proofErr w:type="spellStart"/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in API Gateway</w:t>
      </w:r>
    </w:p>
    <w:p w14:paraId="7DFEE3B2" w14:textId="77777777" w:rsidR="00D06522" w:rsidRPr="00D06522" w:rsidRDefault="00D06522" w:rsidP="00D06522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1. Importing an Example API:</w:t>
      </w:r>
    </w:p>
    <w:p w14:paraId="36722D02" w14:textId="77777777" w:rsidR="00D06522" w:rsidRPr="00D06522" w:rsidRDefault="00D06522" w:rsidP="00D0652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Go to your API Gateway console and click "Create API".</w:t>
      </w:r>
    </w:p>
    <w:p w14:paraId="55357D9E" w14:textId="0CD21275" w:rsidR="00D06522" w:rsidRPr="00D06522" w:rsidRDefault="00D06522" w:rsidP="00D0652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Select "REST API</w:t>
      </w:r>
      <w:proofErr w:type="gramStart"/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" </w:t>
      </w:r>
      <w:r w:rsidR="003D5E1C" w:rsidRPr="00E94955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0020F2B7" w14:textId="77777777" w:rsidR="00D06522" w:rsidRPr="00D06522" w:rsidRDefault="00D06522" w:rsidP="00D0652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Click on "Example API". This defines a sample "Pet Store" API structure.</w:t>
      </w:r>
    </w:p>
    <w:p w14:paraId="0B0C0191" w14:textId="77777777" w:rsidR="00D06522" w:rsidRPr="00E94955" w:rsidRDefault="00D06522" w:rsidP="00D0652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Click "Create API". You'll see a new API named "Pet Store" with pre-defined resources.</w:t>
      </w:r>
    </w:p>
    <w:p w14:paraId="4E026648" w14:textId="6CEEE974" w:rsidR="004814A6" w:rsidRPr="00E94955" w:rsidRDefault="00B655B0" w:rsidP="00E94955">
      <w:pPr>
        <w:shd w:val="clear" w:color="auto" w:fill="FFFFFF"/>
        <w:spacing w:before="100" w:beforeAutospacing="1" w:after="0" w:line="240" w:lineRule="auto"/>
        <w:jc w:val="center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94955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990085" wp14:editId="53976CC6">
            <wp:extent cx="5122961" cy="2307772"/>
            <wp:effectExtent l="0" t="0" r="1905" b="0"/>
            <wp:docPr id="13672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9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290" cy="23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C0D0" w14:textId="42AE0B29" w:rsidR="00361F53" w:rsidRPr="00D06522" w:rsidRDefault="00361F53" w:rsidP="00B655B0">
      <w:pPr>
        <w:shd w:val="clear" w:color="auto" w:fill="FFFFFF"/>
        <w:spacing w:before="100" w:beforeAutospacing="1" w:after="0" w:line="240" w:lineRule="auto"/>
        <w:jc w:val="center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94955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9EF047B" wp14:editId="0E93D08C">
            <wp:extent cx="5731510" cy="1496695"/>
            <wp:effectExtent l="0" t="0" r="2540" b="8255"/>
            <wp:docPr id="118054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43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DC29" w14:textId="77777777" w:rsidR="00D06522" w:rsidRPr="00D06522" w:rsidRDefault="00D06522" w:rsidP="00D06522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2. Exporting Your Current API:</w:t>
      </w:r>
    </w:p>
    <w:p w14:paraId="5D9EF9DC" w14:textId="77777777" w:rsidR="00D06522" w:rsidRPr="00D06522" w:rsidRDefault="00D06522" w:rsidP="00D0652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 xml:space="preserve">Go to your existing API (e.g., </w:t>
      </w:r>
      <w:proofErr w:type="spellStart"/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MyFirstAPI</w:t>
      </w:r>
      <w:proofErr w:type="spellEnd"/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36E449D5" w14:textId="77777777" w:rsidR="00D06522" w:rsidRPr="00D06522" w:rsidRDefault="00D06522" w:rsidP="00D0652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Select a stage (e.g., prod).</w:t>
      </w:r>
    </w:p>
    <w:p w14:paraId="6EF15335" w14:textId="77777777" w:rsidR="00D06522" w:rsidRPr="00D06522" w:rsidRDefault="00D06522" w:rsidP="00D0652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Under "Stage Actions", click "Export API".</w:t>
      </w:r>
    </w:p>
    <w:p w14:paraId="3B12087F" w14:textId="77777777" w:rsidR="00D06522" w:rsidRPr="00D06522" w:rsidRDefault="00D06522" w:rsidP="00D0652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Choose the export format:</w:t>
      </w:r>
    </w:p>
    <w:p w14:paraId="3DDCCDDF" w14:textId="77777777" w:rsidR="00D06522" w:rsidRPr="00D06522" w:rsidRDefault="00D06522" w:rsidP="00D06522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Swagger or </w:t>
      </w:r>
      <w:proofErr w:type="spellStart"/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3.0</w:t>
      </w:r>
    </w:p>
    <w:p w14:paraId="5AD2C6C4" w14:textId="77777777" w:rsidR="00D06522" w:rsidRPr="00D06522" w:rsidRDefault="00D06522" w:rsidP="00D06522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JSON or YAML</w:t>
      </w:r>
    </w:p>
    <w:p w14:paraId="6320367A" w14:textId="77777777" w:rsidR="00D06522" w:rsidRPr="00D06522" w:rsidRDefault="00D06522" w:rsidP="00D0652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Optionally, enable extensions for:</w:t>
      </w:r>
    </w:p>
    <w:p w14:paraId="65D6C806" w14:textId="77777777" w:rsidR="00D06522" w:rsidRPr="00D06522" w:rsidRDefault="00D06522" w:rsidP="00D06522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API Gateway</w:t>
      </w:r>
    </w:p>
    <w:p w14:paraId="7BC488FC" w14:textId="77777777" w:rsidR="00D06522" w:rsidRPr="00D06522" w:rsidRDefault="00D06522" w:rsidP="00D06522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Postman</w:t>
      </w:r>
    </w:p>
    <w:p w14:paraId="3DC82096" w14:textId="77777777" w:rsidR="00D06522" w:rsidRPr="00E94955" w:rsidRDefault="00D06522" w:rsidP="00D0652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Click "Export API". This generates a downloadable file containing your API definition.</w:t>
      </w:r>
    </w:p>
    <w:p w14:paraId="5AFA9309" w14:textId="7AD54C58" w:rsidR="00011F4C" w:rsidRPr="00D06522" w:rsidRDefault="00011F4C" w:rsidP="00011F4C">
      <w:pPr>
        <w:shd w:val="clear" w:color="auto" w:fill="FFFFFF"/>
        <w:spacing w:before="100" w:beforeAutospacing="1" w:after="0" w:line="240" w:lineRule="auto"/>
        <w:jc w:val="center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94955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3DECAAC" wp14:editId="65953B7B">
            <wp:extent cx="4217419" cy="3423557"/>
            <wp:effectExtent l="0" t="0" r="0" b="5715"/>
            <wp:docPr id="75296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8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164" cy="34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E9D7" w14:textId="77777777" w:rsidR="00D06522" w:rsidRPr="00D06522" w:rsidRDefault="00D06522" w:rsidP="00D06522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Benefits of </w:t>
      </w:r>
      <w:proofErr w:type="spellStart"/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5595C4A8" w14:textId="77777777" w:rsidR="00D06522" w:rsidRPr="00D06522" w:rsidRDefault="00D06522" w:rsidP="00D0652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Standardized API Definition:</w:t>
      </w: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 Ensures clarity and shareability.</w:t>
      </w:r>
    </w:p>
    <w:p w14:paraId="6DA63BEB" w14:textId="77777777" w:rsidR="00D06522" w:rsidRPr="00D06522" w:rsidRDefault="00D06522" w:rsidP="00D0652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06522">
        <w:rPr>
          <w:rFonts w:ascii="Candara" w:eastAsia="Times New Roman" w:hAnsi="Candara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Automatic SDK Generation:</w:t>
      </w:r>
      <w:r w:rsidRPr="00D06522">
        <w:rPr>
          <w:rFonts w:ascii="Candara" w:eastAsia="Times New Roman" w:hAnsi="Candara" w:cs="Arial"/>
          <w:color w:val="1F1F1F"/>
          <w:kern w:val="0"/>
          <w:sz w:val="24"/>
          <w:szCs w:val="24"/>
          <w:lang w:eastAsia="en-IN"/>
          <w14:ligatures w14:val="none"/>
        </w:rPr>
        <w:t> Simplifies client application development (Android, JavaScript, iOS, Java, Ruby, etc.).</w:t>
      </w:r>
    </w:p>
    <w:p w14:paraId="792644D2" w14:textId="77A8628A" w:rsidR="00A85FCC" w:rsidRPr="00E94955" w:rsidRDefault="00E94955" w:rsidP="00E94955">
      <w:pPr>
        <w:jc w:val="center"/>
        <w:rPr>
          <w:rFonts w:ascii="Candara" w:hAnsi="Candara"/>
          <w:sz w:val="24"/>
          <w:szCs w:val="24"/>
        </w:rPr>
      </w:pPr>
      <w:r w:rsidRPr="00E94955">
        <w:rPr>
          <w:rFonts w:ascii="Candara" w:hAnsi="Candara"/>
          <w:sz w:val="24"/>
          <w:szCs w:val="24"/>
        </w:rPr>
        <w:drawing>
          <wp:inline distT="0" distB="0" distL="0" distR="0" wp14:anchorId="11D93049" wp14:editId="1CA776F3">
            <wp:extent cx="3814191" cy="1667493"/>
            <wp:effectExtent l="0" t="0" r="0" b="9525"/>
            <wp:docPr id="75415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57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419" cy="16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FCC" w:rsidRPr="00E9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E42"/>
    <w:multiLevelType w:val="multilevel"/>
    <w:tmpl w:val="E4E8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6FB2"/>
    <w:multiLevelType w:val="multilevel"/>
    <w:tmpl w:val="C030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96A44"/>
    <w:multiLevelType w:val="multilevel"/>
    <w:tmpl w:val="18D4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E7DAD"/>
    <w:multiLevelType w:val="multilevel"/>
    <w:tmpl w:val="3C6E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A33A7"/>
    <w:multiLevelType w:val="multilevel"/>
    <w:tmpl w:val="7CD0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D32"/>
    <w:multiLevelType w:val="multilevel"/>
    <w:tmpl w:val="C67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F6D42"/>
    <w:multiLevelType w:val="multilevel"/>
    <w:tmpl w:val="8DA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C653E"/>
    <w:multiLevelType w:val="multilevel"/>
    <w:tmpl w:val="A24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D5465"/>
    <w:multiLevelType w:val="multilevel"/>
    <w:tmpl w:val="CB30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23421"/>
    <w:multiLevelType w:val="multilevel"/>
    <w:tmpl w:val="3546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13218"/>
    <w:multiLevelType w:val="multilevel"/>
    <w:tmpl w:val="16F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E0F64"/>
    <w:multiLevelType w:val="multilevel"/>
    <w:tmpl w:val="419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60081"/>
    <w:multiLevelType w:val="multilevel"/>
    <w:tmpl w:val="003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526476">
    <w:abstractNumId w:val="8"/>
  </w:num>
  <w:num w:numId="2" w16cid:durableId="1761440272">
    <w:abstractNumId w:val="3"/>
  </w:num>
  <w:num w:numId="3" w16cid:durableId="1542521631">
    <w:abstractNumId w:val="4"/>
  </w:num>
  <w:num w:numId="4" w16cid:durableId="1764951543">
    <w:abstractNumId w:val="9"/>
  </w:num>
  <w:num w:numId="5" w16cid:durableId="1536498769">
    <w:abstractNumId w:val="12"/>
  </w:num>
  <w:num w:numId="6" w16cid:durableId="1985548408">
    <w:abstractNumId w:val="11"/>
  </w:num>
  <w:num w:numId="7" w16cid:durableId="1949850146">
    <w:abstractNumId w:val="0"/>
  </w:num>
  <w:num w:numId="8" w16cid:durableId="1300570565">
    <w:abstractNumId w:val="5"/>
  </w:num>
  <w:num w:numId="9" w16cid:durableId="636494182">
    <w:abstractNumId w:val="2"/>
  </w:num>
  <w:num w:numId="10" w16cid:durableId="1821001885">
    <w:abstractNumId w:val="1"/>
  </w:num>
  <w:num w:numId="11" w16cid:durableId="1237979529">
    <w:abstractNumId w:val="10"/>
  </w:num>
  <w:num w:numId="12" w16cid:durableId="327295723">
    <w:abstractNumId w:val="7"/>
  </w:num>
  <w:num w:numId="13" w16cid:durableId="446240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A1"/>
    <w:rsid w:val="00011F4C"/>
    <w:rsid w:val="00253F1F"/>
    <w:rsid w:val="002A2FA1"/>
    <w:rsid w:val="00361F53"/>
    <w:rsid w:val="003D5E1C"/>
    <w:rsid w:val="004814A6"/>
    <w:rsid w:val="009819B8"/>
    <w:rsid w:val="00A16524"/>
    <w:rsid w:val="00A85FCC"/>
    <w:rsid w:val="00B655B0"/>
    <w:rsid w:val="00BE65A7"/>
    <w:rsid w:val="00D06522"/>
    <w:rsid w:val="00D61C42"/>
    <w:rsid w:val="00E340AD"/>
    <w:rsid w:val="00E94955"/>
    <w:rsid w:val="00FA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835C"/>
  <w15:chartTrackingRefBased/>
  <w15:docId w15:val="{ECF7DC62-F48D-4FA7-B0CE-5D015228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65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65A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652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14</cp:revision>
  <dcterms:created xsi:type="dcterms:W3CDTF">2024-03-11T04:07:00Z</dcterms:created>
  <dcterms:modified xsi:type="dcterms:W3CDTF">2024-03-11T05:37:00Z</dcterms:modified>
</cp:coreProperties>
</file>