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7E1B" w14:textId="77777777" w:rsidR="00EE4FED" w:rsidRPr="00927447" w:rsidRDefault="00EE4FED"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b/>
          <w:bCs/>
          <w:color w:val="000000"/>
          <w:sz w:val="24"/>
          <w:szCs w:val="24"/>
          <w:lang w:eastAsia="en-IN"/>
        </w:rPr>
      </w:pPr>
      <w:r w:rsidRPr="00927447">
        <w:rPr>
          <w:rFonts w:ascii="Book Antiqua" w:eastAsia="Times New Roman" w:hAnsi="Book Antiqua" w:cs="Courier New"/>
          <w:b/>
          <w:bCs/>
          <w:color w:val="000000"/>
          <w:sz w:val="24"/>
          <w:szCs w:val="24"/>
          <w:lang w:eastAsia="en-IN"/>
        </w:rPr>
        <w:t>Load Balancer</w:t>
      </w:r>
    </w:p>
    <w:p w14:paraId="03F79458" w14:textId="3A0A7133"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 xml:space="preserve">A load balancer accepts incoming traffic from clients and routes requests to EC2 instances (Targets). </w:t>
      </w:r>
    </w:p>
    <w:p w14:paraId="4C02A605"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 xml:space="preserve">The load balancer also monitors the health of its registered targets and ensures that it routes traffic only to healthy targets. </w:t>
      </w:r>
    </w:p>
    <w:p w14:paraId="725D5375" w14:textId="32DBD324" w:rsidR="00727543" w:rsidRPr="00927447" w:rsidRDefault="00727543" w:rsidP="00927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When the load balancer detects an unhealthy target, it stops routing traffic to that target. It then resumes routing traffic to that target when it detects that the target is healthy again.</w:t>
      </w:r>
    </w:p>
    <w:p w14:paraId="79FE87B1" w14:textId="77777777" w:rsidR="005E443B" w:rsidRPr="005E443B" w:rsidRDefault="005E443B" w:rsidP="005E443B">
      <w:pPr>
        <w:shd w:val="clear" w:color="auto" w:fill="FFFFFF"/>
        <w:spacing w:before="360" w:after="360" w:line="240" w:lineRule="auto"/>
        <w:rPr>
          <w:rFonts w:ascii="Book Antiqua" w:eastAsia="Times New Roman" w:hAnsi="Book Antiqua" w:cs="Arial"/>
          <w:b/>
          <w:bCs/>
          <w:color w:val="1F1F1F"/>
          <w:sz w:val="24"/>
          <w:szCs w:val="24"/>
          <w:lang w:eastAsia="en-IN"/>
        </w:rPr>
      </w:pPr>
      <w:r w:rsidRPr="005E443B">
        <w:rPr>
          <w:rFonts w:ascii="Book Antiqua" w:eastAsia="Times New Roman" w:hAnsi="Book Antiqua" w:cs="Arial"/>
          <w:b/>
          <w:bCs/>
          <w:color w:val="1F1F1F"/>
          <w:sz w:val="24"/>
          <w:szCs w:val="24"/>
          <w:lang w:eastAsia="en-IN"/>
        </w:rPr>
        <w:t>Step 1: Create Linux Machines</w:t>
      </w:r>
    </w:p>
    <w:p w14:paraId="34A897F3" w14:textId="6431A588" w:rsidR="005E443B" w:rsidRPr="005E443B" w:rsidRDefault="005E443B" w:rsidP="005E443B">
      <w:pPr>
        <w:numPr>
          <w:ilvl w:val="0"/>
          <w:numId w:val="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5E443B">
        <w:rPr>
          <w:rFonts w:ascii="Book Antiqua" w:eastAsia="Times New Roman" w:hAnsi="Book Antiqua" w:cs="Arial"/>
          <w:color w:val="1F1F1F"/>
          <w:sz w:val="24"/>
          <w:szCs w:val="24"/>
          <w:lang w:eastAsia="en-IN"/>
        </w:rPr>
        <w:t>Launch Amazon Linux instance.</w:t>
      </w:r>
    </w:p>
    <w:p w14:paraId="42DA087D" w14:textId="12B1AA37" w:rsidR="005E443B" w:rsidRPr="005E443B" w:rsidRDefault="005E443B" w:rsidP="005E443B">
      <w:pPr>
        <w:numPr>
          <w:ilvl w:val="0"/>
          <w:numId w:val="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5E443B">
        <w:rPr>
          <w:rFonts w:ascii="Book Antiqua" w:eastAsia="Times New Roman" w:hAnsi="Book Antiqua" w:cs="Arial"/>
          <w:color w:val="1F1F1F"/>
          <w:sz w:val="24"/>
          <w:szCs w:val="24"/>
          <w:lang w:eastAsia="en-IN"/>
        </w:rPr>
        <w:t>Name the instance Lin-1.</w:t>
      </w:r>
    </w:p>
    <w:p w14:paraId="1D976E6D" w14:textId="77777777" w:rsidR="005E443B" w:rsidRPr="00927447" w:rsidRDefault="005E443B" w:rsidP="005E443B">
      <w:pPr>
        <w:numPr>
          <w:ilvl w:val="0"/>
          <w:numId w:val="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5E443B">
        <w:rPr>
          <w:rFonts w:ascii="Book Antiqua" w:eastAsia="Times New Roman" w:hAnsi="Book Antiqua" w:cs="Arial"/>
          <w:color w:val="1F1F1F"/>
          <w:sz w:val="24"/>
          <w:szCs w:val="24"/>
          <w:lang w:eastAsia="en-IN"/>
        </w:rPr>
        <w:t>Create a security group named "LinSG" and add an HTTP rule that allows inbound traffic from anywhere.</w:t>
      </w:r>
    </w:p>
    <w:p w14:paraId="61928467" w14:textId="2FE0DB5F" w:rsidR="00727543" w:rsidRPr="00927447" w:rsidRDefault="005E443B" w:rsidP="005E443B">
      <w:pPr>
        <w:numPr>
          <w:ilvl w:val="0"/>
          <w:numId w:val="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5E443B">
        <w:rPr>
          <w:rFonts w:ascii="Book Antiqua" w:eastAsia="Times New Roman" w:hAnsi="Book Antiqua" w:cs="Arial"/>
          <w:color w:val="1F1F1F"/>
          <w:sz w:val="24"/>
          <w:szCs w:val="24"/>
          <w:lang w:eastAsia="en-IN"/>
        </w:rPr>
        <w:t xml:space="preserve">Launch </w:t>
      </w:r>
      <w:r w:rsidR="00727543" w:rsidRPr="00927447">
        <w:rPr>
          <w:rFonts w:ascii="Book Antiqua" w:eastAsia="Times New Roman" w:hAnsi="Book Antiqua" w:cs="Courier New"/>
          <w:color w:val="000000"/>
          <w:sz w:val="24"/>
          <w:szCs w:val="24"/>
          <w:lang w:eastAsia="en-IN"/>
        </w:rPr>
        <w:t xml:space="preserve"> </w:t>
      </w:r>
    </w:p>
    <w:p w14:paraId="1387645B" w14:textId="121CC625" w:rsidR="005E443B" w:rsidRPr="005E443B" w:rsidRDefault="005E443B" w:rsidP="005E443B">
      <w:pPr>
        <w:shd w:val="clear" w:color="auto" w:fill="FFFFFF"/>
        <w:spacing w:before="360" w:after="360" w:line="240" w:lineRule="auto"/>
        <w:rPr>
          <w:rFonts w:ascii="Book Antiqua" w:eastAsia="Times New Roman" w:hAnsi="Book Antiqua" w:cs="Arial"/>
          <w:b/>
          <w:bCs/>
          <w:color w:val="1F1F1F"/>
          <w:sz w:val="24"/>
          <w:szCs w:val="24"/>
          <w:lang w:eastAsia="en-IN"/>
        </w:rPr>
      </w:pPr>
      <w:r w:rsidRPr="005E443B">
        <w:rPr>
          <w:rFonts w:ascii="Book Antiqua" w:eastAsia="Times New Roman" w:hAnsi="Book Antiqua" w:cs="Arial"/>
          <w:b/>
          <w:bCs/>
          <w:color w:val="1F1F1F"/>
          <w:sz w:val="24"/>
          <w:szCs w:val="24"/>
          <w:lang w:eastAsia="en-IN"/>
        </w:rPr>
        <w:t xml:space="preserve">Step </w:t>
      </w:r>
      <w:r w:rsidR="00736554" w:rsidRPr="00360748">
        <w:rPr>
          <w:rFonts w:ascii="Book Antiqua" w:eastAsia="Times New Roman" w:hAnsi="Book Antiqua" w:cs="Arial"/>
          <w:b/>
          <w:bCs/>
          <w:color w:val="1F1F1F"/>
          <w:sz w:val="24"/>
          <w:szCs w:val="24"/>
          <w:lang w:eastAsia="en-IN"/>
        </w:rPr>
        <w:t>2</w:t>
      </w:r>
      <w:r w:rsidRPr="005E443B">
        <w:rPr>
          <w:rFonts w:ascii="Book Antiqua" w:eastAsia="Times New Roman" w:hAnsi="Book Antiqua" w:cs="Arial"/>
          <w:b/>
          <w:bCs/>
          <w:color w:val="1F1F1F"/>
          <w:sz w:val="24"/>
          <w:szCs w:val="24"/>
          <w:lang w:eastAsia="en-IN"/>
        </w:rPr>
        <w:t>: Access the Machines</w:t>
      </w:r>
    </w:p>
    <w:p w14:paraId="5F6EDDAA" w14:textId="0D914260" w:rsidR="005E443B" w:rsidRPr="00927447" w:rsidRDefault="005E443B" w:rsidP="00736554">
      <w:pPr>
        <w:numPr>
          <w:ilvl w:val="0"/>
          <w:numId w:val="3"/>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5E443B">
        <w:rPr>
          <w:rFonts w:ascii="Book Antiqua" w:eastAsia="Times New Roman" w:hAnsi="Book Antiqua" w:cs="Arial"/>
          <w:color w:val="1F1F1F"/>
          <w:sz w:val="24"/>
          <w:szCs w:val="24"/>
          <w:lang w:eastAsia="en-IN"/>
        </w:rPr>
        <w:t>Use the PPK file to connect to the Lin-1 and Lin-2 instances.</w:t>
      </w:r>
    </w:p>
    <w:p w14:paraId="76772021" w14:textId="12CBE7B3" w:rsidR="00736554" w:rsidRPr="00736554" w:rsidRDefault="00736554" w:rsidP="00736554">
      <w:pPr>
        <w:shd w:val="clear" w:color="auto" w:fill="FFFFFF"/>
        <w:spacing w:before="360" w:after="360" w:line="240" w:lineRule="auto"/>
        <w:rPr>
          <w:rFonts w:ascii="Book Antiqua" w:eastAsia="Times New Roman" w:hAnsi="Book Antiqua" w:cs="Arial"/>
          <w:b/>
          <w:bCs/>
          <w:color w:val="1F1F1F"/>
          <w:sz w:val="24"/>
          <w:szCs w:val="24"/>
          <w:lang w:eastAsia="en-IN"/>
        </w:rPr>
      </w:pPr>
      <w:r w:rsidRPr="00736554">
        <w:rPr>
          <w:rFonts w:ascii="Book Antiqua" w:eastAsia="Times New Roman" w:hAnsi="Book Antiqua" w:cs="Arial"/>
          <w:b/>
          <w:bCs/>
          <w:color w:val="1F1F1F"/>
          <w:sz w:val="24"/>
          <w:szCs w:val="24"/>
          <w:lang w:eastAsia="en-IN"/>
        </w:rPr>
        <w:t xml:space="preserve">Step </w:t>
      </w:r>
      <w:r w:rsidRPr="00360748">
        <w:rPr>
          <w:rFonts w:ascii="Book Antiqua" w:eastAsia="Times New Roman" w:hAnsi="Book Antiqua" w:cs="Arial"/>
          <w:b/>
          <w:bCs/>
          <w:color w:val="1F1F1F"/>
          <w:sz w:val="24"/>
          <w:szCs w:val="24"/>
          <w:lang w:eastAsia="en-IN"/>
        </w:rPr>
        <w:t>3</w:t>
      </w:r>
      <w:r w:rsidRPr="00736554">
        <w:rPr>
          <w:rFonts w:ascii="Book Antiqua" w:eastAsia="Times New Roman" w:hAnsi="Book Antiqua" w:cs="Arial"/>
          <w:b/>
          <w:bCs/>
          <w:color w:val="1F1F1F"/>
          <w:sz w:val="24"/>
          <w:szCs w:val="24"/>
          <w:lang w:eastAsia="en-IN"/>
        </w:rPr>
        <w:t>: Install Web Package on Lin-1</w:t>
      </w:r>
    </w:p>
    <w:p w14:paraId="53189363" w14:textId="77777777" w:rsidR="00736554" w:rsidRPr="00736554" w:rsidRDefault="00736554" w:rsidP="00736554">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Connect to Lin-1.</w:t>
      </w:r>
    </w:p>
    <w:p w14:paraId="70DB317A" w14:textId="77777777" w:rsidR="00736554" w:rsidRPr="00736554" w:rsidRDefault="00736554" w:rsidP="00736554">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As root, update the packages and install the httpd package:</w:t>
      </w:r>
    </w:p>
    <w:p w14:paraId="154CCBD8"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sudo su</w:t>
      </w:r>
    </w:p>
    <w:p w14:paraId="3E34E58D"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yum update -y</w:t>
      </w:r>
    </w:p>
    <w:p w14:paraId="0E572206"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yum install httpd -y</w:t>
      </w:r>
    </w:p>
    <w:p w14:paraId="6D5BDF49" w14:textId="11FF2163" w:rsidR="00736554" w:rsidRPr="00736554" w:rsidRDefault="00736554" w:rsidP="00736554">
      <w:pPr>
        <w:numPr>
          <w:ilvl w:val="0"/>
          <w:numId w:val="5"/>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Create an index.html file with the content:</w:t>
      </w:r>
    </w:p>
    <w:p w14:paraId="25FDE675" w14:textId="25C672DD" w:rsidR="00736554" w:rsidRPr="00927447"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927447">
        <w:rPr>
          <w:rFonts w:ascii="Book Antiqua" w:eastAsia="Times New Roman" w:hAnsi="Book Antiqua" w:cs="Courier New"/>
          <w:sz w:val="24"/>
          <w:szCs w:val="24"/>
          <w:lang w:eastAsia="en-IN"/>
        </w:rPr>
        <w:t>cd /var/www/html</w:t>
      </w:r>
    </w:p>
    <w:p w14:paraId="45CA3A18" w14:textId="3EDE46BF"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echo "</w:t>
      </w:r>
      <w:r w:rsidRPr="00927447">
        <w:rPr>
          <w:rFonts w:ascii="Book Antiqua" w:eastAsia="Times New Roman" w:hAnsi="Book Antiqua" w:cs="Courier New"/>
          <w:sz w:val="24"/>
          <w:szCs w:val="24"/>
          <w:lang w:eastAsia="en-IN"/>
        </w:rPr>
        <w:t>H</w:t>
      </w:r>
      <w:r w:rsidR="00494151" w:rsidRPr="00927447">
        <w:rPr>
          <w:rFonts w:ascii="Book Antiqua" w:eastAsia="Times New Roman" w:hAnsi="Book Antiqua" w:cs="Courier New"/>
          <w:sz w:val="24"/>
          <w:szCs w:val="24"/>
          <w:lang w:eastAsia="en-IN"/>
        </w:rPr>
        <w:t>i First Instance</w:t>
      </w:r>
      <w:r w:rsidRPr="00736554">
        <w:rPr>
          <w:rFonts w:ascii="Book Antiqua" w:eastAsia="Times New Roman" w:hAnsi="Book Antiqua" w:cs="Courier New"/>
          <w:sz w:val="24"/>
          <w:szCs w:val="24"/>
          <w:lang w:eastAsia="en-IN"/>
        </w:rPr>
        <w:t>" &gt; index.html</w:t>
      </w:r>
    </w:p>
    <w:p w14:paraId="6AC9343F" w14:textId="77777777" w:rsidR="00736554" w:rsidRPr="00736554" w:rsidRDefault="00736554" w:rsidP="00736554">
      <w:pPr>
        <w:numPr>
          <w:ilvl w:val="0"/>
          <w:numId w:val="6"/>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Start the httpd service and enable it to start automatically at boot:</w:t>
      </w:r>
    </w:p>
    <w:p w14:paraId="71CEF98D"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service httpd start</w:t>
      </w:r>
    </w:p>
    <w:p w14:paraId="2C4890F5"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chkconfig httpd on</w:t>
      </w:r>
    </w:p>
    <w:p w14:paraId="6CBE48DB" w14:textId="77777777" w:rsidR="00736554" w:rsidRPr="00927447" w:rsidRDefault="00736554" w:rsidP="00736554">
      <w:pPr>
        <w:numPr>
          <w:ilvl w:val="0"/>
          <w:numId w:val="7"/>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Verify that the web server is running by accessing the instance's public IP address in a web browser.</w:t>
      </w:r>
    </w:p>
    <w:p w14:paraId="740E9C24" w14:textId="5F6035DA" w:rsidR="00736554" w:rsidRPr="00927447" w:rsidRDefault="00736554" w:rsidP="00736554">
      <w:p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360748">
        <w:rPr>
          <w:rFonts w:ascii="Book Antiqua" w:eastAsia="Times New Roman" w:hAnsi="Book Antiqua" w:cs="Arial"/>
          <w:b/>
          <w:bCs/>
          <w:color w:val="1F1F1F"/>
          <w:sz w:val="24"/>
          <w:szCs w:val="24"/>
          <w:lang w:eastAsia="en-IN"/>
        </w:rPr>
        <w:lastRenderedPageBreak/>
        <w:t xml:space="preserve">Step </w:t>
      </w:r>
      <w:r w:rsidR="00360748" w:rsidRPr="00360748">
        <w:rPr>
          <w:rFonts w:ascii="Book Antiqua" w:eastAsia="Times New Roman" w:hAnsi="Book Antiqua" w:cs="Arial"/>
          <w:b/>
          <w:bCs/>
          <w:color w:val="1F1F1F"/>
          <w:sz w:val="24"/>
          <w:szCs w:val="24"/>
          <w:lang w:eastAsia="en-IN"/>
        </w:rPr>
        <w:t>4</w:t>
      </w:r>
      <w:r w:rsidRPr="00360748">
        <w:rPr>
          <w:rFonts w:ascii="Book Antiqua" w:eastAsia="Times New Roman" w:hAnsi="Book Antiqua" w:cs="Arial"/>
          <w:b/>
          <w:bCs/>
          <w:color w:val="1F1F1F"/>
          <w:sz w:val="24"/>
          <w:szCs w:val="24"/>
          <w:lang w:eastAsia="en-IN"/>
        </w:rPr>
        <w:t>:</w:t>
      </w:r>
      <w:r w:rsidRPr="00927447">
        <w:rPr>
          <w:rFonts w:ascii="Book Antiqua" w:eastAsia="Times New Roman" w:hAnsi="Book Antiqua" w:cs="Arial"/>
          <w:color w:val="1F1F1F"/>
          <w:sz w:val="24"/>
          <w:szCs w:val="24"/>
          <w:lang w:eastAsia="en-IN"/>
        </w:rPr>
        <w:t xml:space="preserve"> </w:t>
      </w:r>
      <w:r w:rsidRPr="005E443B">
        <w:rPr>
          <w:rFonts w:ascii="Book Antiqua" w:eastAsia="Times New Roman" w:hAnsi="Book Antiqua" w:cs="Arial"/>
          <w:color w:val="1F1F1F"/>
          <w:sz w:val="24"/>
          <w:szCs w:val="24"/>
          <w:lang w:eastAsia="en-IN"/>
        </w:rPr>
        <w:t xml:space="preserve">Launch </w:t>
      </w:r>
      <w:r w:rsidRPr="00927447">
        <w:rPr>
          <w:rFonts w:ascii="Book Antiqua" w:eastAsia="Times New Roman" w:hAnsi="Book Antiqua" w:cs="Arial"/>
          <w:color w:val="1F1F1F"/>
          <w:sz w:val="24"/>
          <w:szCs w:val="24"/>
          <w:lang w:eastAsia="en-IN"/>
        </w:rPr>
        <w:t xml:space="preserve">one more </w:t>
      </w:r>
      <w:r w:rsidRPr="005E443B">
        <w:rPr>
          <w:rFonts w:ascii="Book Antiqua" w:eastAsia="Times New Roman" w:hAnsi="Book Antiqua" w:cs="Arial"/>
          <w:color w:val="1F1F1F"/>
          <w:sz w:val="24"/>
          <w:szCs w:val="24"/>
          <w:lang w:eastAsia="en-IN"/>
        </w:rPr>
        <w:t>Amazon Linux instance</w:t>
      </w:r>
      <w:r w:rsidRPr="00927447">
        <w:rPr>
          <w:rFonts w:ascii="Book Antiqua" w:eastAsia="Times New Roman" w:hAnsi="Book Antiqua" w:cs="Arial"/>
          <w:color w:val="1F1F1F"/>
          <w:sz w:val="24"/>
          <w:szCs w:val="24"/>
          <w:lang w:eastAsia="en-IN"/>
        </w:rPr>
        <w:t xml:space="preserve"> “Lin-2” and install web package.</w:t>
      </w:r>
    </w:p>
    <w:p w14:paraId="681903ED" w14:textId="513AF6E6" w:rsidR="00736554" w:rsidRPr="00736554" w:rsidRDefault="00736554" w:rsidP="00736554">
      <w:p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927447">
        <w:rPr>
          <w:rFonts w:ascii="Book Antiqua" w:eastAsia="Times New Roman" w:hAnsi="Book Antiqua" w:cs="Arial"/>
          <w:color w:val="1F1F1F"/>
          <w:sz w:val="24"/>
          <w:szCs w:val="24"/>
          <w:lang w:eastAsia="en-IN"/>
        </w:rPr>
        <w:t>Select existing security group and key pair. Add user data.</w:t>
      </w:r>
    </w:p>
    <w:p w14:paraId="7B21A202" w14:textId="4E969C70" w:rsidR="00727543" w:rsidRPr="00927447" w:rsidRDefault="00736554" w:rsidP="00736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b/>
          <w:bCs/>
          <w:color w:val="000000"/>
          <w:sz w:val="24"/>
          <w:szCs w:val="24"/>
          <w:lang w:eastAsia="en-IN"/>
        </w:rPr>
        <w:t xml:space="preserve"> </w:t>
      </w:r>
      <w:r w:rsidR="00727543" w:rsidRPr="00927447">
        <w:rPr>
          <w:rFonts w:ascii="Book Antiqua" w:eastAsia="Times New Roman" w:hAnsi="Book Antiqua" w:cs="Courier New"/>
          <w:color w:val="000000"/>
          <w:sz w:val="24"/>
          <w:szCs w:val="24"/>
          <w:lang w:eastAsia="en-IN"/>
        </w:rPr>
        <w:t xml:space="preserve">Advanced Details - User data </w:t>
      </w:r>
    </w:p>
    <w:p w14:paraId="54512A4D"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#!/bin/bash</w:t>
      </w:r>
    </w:p>
    <w:p w14:paraId="48D0A450"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sudo su</w:t>
      </w:r>
    </w:p>
    <w:p w14:paraId="073C70D3"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yum update -y</w:t>
      </w:r>
    </w:p>
    <w:p w14:paraId="34C10760"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yum install httpd -y</w:t>
      </w:r>
    </w:p>
    <w:p w14:paraId="6C44B49B"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cd /var/www/html</w:t>
      </w:r>
    </w:p>
    <w:p w14:paraId="22D18A22" w14:textId="58013598"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echo "</w:t>
      </w:r>
      <w:r w:rsidR="00494151" w:rsidRPr="00927447">
        <w:rPr>
          <w:rFonts w:ascii="Book Antiqua" w:eastAsia="Times New Roman" w:hAnsi="Book Antiqua" w:cs="Courier New"/>
          <w:color w:val="000000"/>
          <w:sz w:val="24"/>
          <w:szCs w:val="24"/>
          <w:lang w:eastAsia="en-IN"/>
        </w:rPr>
        <w:t>Hi Second Instance</w:t>
      </w:r>
      <w:r w:rsidRPr="00927447">
        <w:rPr>
          <w:rFonts w:ascii="Book Antiqua" w:eastAsia="Times New Roman" w:hAnsi="Book Antiqua" w:cs="Courier New"/>
          <w:color w:val="000000"/>
          <w:sz w:val="24"/>
          <w:szCs w:val="24"/>
          <w:lang w:eastAsia="en-IN"/>
        </w:rPr>
        <w:t>" &gt; index.html</w:t>
      </w:r>
    </w:p>
    <w:p w14:paraId="5BACFC83" w14:textId="77777777" w:rsidR="00727543" w:rsidRPr="00927447" w:rsidRDefault="00727543" w:rsidP="00727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service httpd start</w:t>
      </w:r>
    </w:p>
    <w:p w14:paraId="23D7A91A" w14:textId="363FDE20" w:rsidR="00727543" w:rsidRPr="00927447" w:rsidRDefault="00727543" w:rsidP="00927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Book Antiqua" w:eastAsia="Times New Roman" w:hAnsi="Book Antiqua" w:cs="Courier New"/>
          <w:color w:val="000000"/>
          <w:sz w:val="24"/>
          <w:szCs w:val="24"/>
          <w:lang w:eastAsia="en-IN"/>
        </w:rPr>
      </w:pPr>
      <w:r w:rsidRPr="00927447">
        <w:rPr>
          <w:rFonts w:ascii="Book Antiqua" w:eastAsia="Times New Roman" w:hAnsi="Book Antiqua" w:cs="Courier New"/>
          <w:color w:val="000000"/>
          <w:sz w:val="24"/>
          <w:szCs w:val="24"/>
          <w:lang w:eastAsia="en-IN"/>
        </w:rPr>
        <w:t>chkconfig httpd on</w:t>
      </w:r>
    </w:p>
    <w:p w14:paraId="72248A97" w14:textId="322DEB5D" w:rsidR="00736554" w:rsidRPr="00736554" w:rsidRDefault="00736554" w:rsidP="00736554">
      <w:pPr>
        <w:shd w:val="clear" w:color="auto" w:fill="FFFFFF"/>
        <w:spacing w:before="360" w:after="360" w:line="240" w:lineRule="auto"/>
        <w:rPr>
          <w:rFonts w:ascii="Book Antiqua" w:eastAsia="Times New Roman" w:hAnsi="Book Antiqua" w:cs="Arial"/>
          <w:b/>
          <w:bCs/>
          <w:color w:val="1F1F1F"/>
          <w:sz w:val="24"/>
          <w:szCs w:val="24"/>
          <w:lang w:eastAsia="en-IN"/>
        </w:rPr>
      </w:pPr>
      <w:r w:rsidRPr="00736554">
        <w:rPr>
          <w:rFonts w:ascii="Book Antiqua" w:eastAsia="Times New Roman" w:hAnsi="Book Antiqua" w:cs="Arial"/>
          <w:b/>
          <w:bCs/>
          <w:color w:val="1F1F1F"/>
          <w:sz w:val="24"/>
          <w:szCs w:val="24"/>
          <w:lang w:eastAsia="en-IN"/>
        </w:rPr>
        <w:t xml:space="preserve">Step </w:t>
      </w:r>
      <w:r w:rsidR="00360748" w:rsidRPr="00360748">
        <w:rPr>
          <w:rFonts w:ascii="Book Antiqua" w:eastAsia="Times New Roman" w:hAnsi="Book Antiqua" w:cs="Arial"/>
          <w:b/>
          <w:bCs/>
          <w:color w:val="1F1F1F"/>
          <w:sz w:val="24"/>
          <w:szCs w:val="24"/>
          <w:lang w:eastAsia="en-IN"/>
        </w:rPr>
        <w:t>5</w:t>
      </w:r>
      <w:r w:rsidRPr="00736554">
        <w:rPr>
          <w:rFonts w:ascii="Book Antiqua" w:eastAsia="Times New Roman" w:hAnsi="Book Antiqua" w:cs="Arial"/>
          <w:b/>
          <w:bCs/>
          <w:color w:val="1F1F1F"/>
          <w:sz w:val="24"/>
          <w:szCs w:val="24"/>
          <w:lang w:eastAsia="en-IN"/>
        </w:rPr>
        <w:t>: Create a Classic Load Balancer</w:t>
      </w:r>
    </w:p>
    <w:p w14:paraId="7EE5B797" w14:textId="77777777" w:rsidR="00736554" w:rsidRPr="00736554" w:rsidRDefault="00736554" w:rsidP="00736554">
      <w:pPr>
        <w:numPr>
          <w:ilvl w:val="0"/>
          <w:numId w:val="8"/>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Go to the EC2 console and select "Load Balancers" from the navigation pane.</w:t>
      </w:r>
    </w:p>
    <w:p w14:paraId="4DC11C0F" w14:textId="77777777" w:rsidR="00736554" w:rsidRDefault="00736554" w:rsidP="00736554">
      <w:pPr>
        <w:numPr>
          <w:ilvl w:val="0"/>
          <w:numId w:val="8"/>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Click "Create Load Balancer" and select "Classic Load Balancer".</w:t>
      </w:r>
    </w:p>
    <w:p w14:paraId="62E483AF" w14:textId="64068553" w:rsidR="00286AFB" w:rsidRPr="00736554" w:rsidRDefault="00286AFB" w:rsidP="00286AFB">
      <w:p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286AFB">
        <w:rPr>
          <w:rFonts w:ascii="Book Antiqua" w:eastAsia="Times New Roman" w:hAnsi="Book Antiqua" w:cs="Arial"/>
          <w:color w:val="1F1F1F"/>
          <w:sz w:val="24"/>
          <w:szCs w:val="24"/>
          <w:lang w:eastAsia="en-IN"/>
        </w:rPr>
        <w:drawing>
          <wp:inline distT="0" distB="0" distL="0" distR="0" wp14:anchorId="69359D16" wp14:editId="2286541B">
            <wp:extent cx="4120662" cy="1790064"/>
            <wp:effectExtent l="0" t="0" r="0" b="1270"/>
            <wp:docPr id="12537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9562" name=""/>
                    <pic:cNvPicPr/>
                  </pic:nvPicPr>
                  <pic:blipFill>
                    <a:blip r:embed="rId5"/>
                    <a:stretch>
                      <a:fillRect/>
                    </a:stretch>
                  </pic:blipFill>
                  <pic:spPr>
                    <a:xfrm>
                      <a:off x="0" y="0"/>
                      <a:ext cx="4128068" cy="1793281"/>
                    </a:xfrm>
                    <a:prstGeom prst="rect">
                      <a:avLst/>
                    </a:prstGeom>
                  </pic:spPr>
                </pic:pic>
              </a:graphicData>
            </a:graphic>
          </wp:inline>
        </w:drawing>
      </w:r>
    </w:p>
    <w:p w14:paraId="045E3D33" w14:textId="785565A5" w:rsidR="00736554" w:rsidRPr="00736554" w:rsidRDefault="00736554" w:rsidP="00736554">
      <w:pPr>
        <w:numPr>
          <w:ilvl w:val="0"/>
          <w:numId w:val="8"/>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Enter</w:t>
      </w:r>
      <w:r w:rsidR="00286AFB">
        <w:rPr>
          <w:rFonts w:ascii="Book Antiqua" w:eastAsia="Times New Roman" w:hAnsi="Book Antiqua" w:cs="Arial"/>
          <w:color w:val="1F1F1F"/>
          <w:sz w:val="24"/>
          <w:szCs w:val="24"/>
          <w:lang w:eastAsia="en-IN"/>
        </w:rPr>
        <w:t xml:space="preserve"> the </w:t>
      </w:r>
      <w:r w:rsidRPr="00736554">
        <w:rPr>
          <w:rFonts w:ascii="Book Antiqua" w:eastAsia="Times New Roman" w:hAnsi="Book Antiqua" w:cs="Arial"/>
          <w:color w:val="1F1F1F"/>
          <w:sz w:val="24"/>
          <w:szCs w:val="24"/>
          <w:lang w:eastAsia="en-IN"/>
        </w:rPr>
        <w:t>load balancer</w:t>
      </w:r>
      <w:r w:rsidR="00286AFB">
        <w:rPr>
          <w:rFonts w:ascii="Book Antiqua" w:eastAsia="Times New Roman" w:hAnsi="Book Antiqua" w:cs="Arial"/>
          <w:color w:val="1F1F1F"/>
          <w:sz w:val="24"/>
          <w:szCs w:val="24"/>
          <w:lang w:eastAsia="en-IN"/>
        </w:rPr>
        <w:t xml:space="preserve"> name</w:t>
      </w:r>
      <w:r w:rsidRPr="00736554">
        <w:rPr>
          <w:rFonts w:ascii="Book Antiqua" w:eastAsia="Times New Roman" w:hAnsi="Book Antiqua" w:cs="Arial"/>
          <w:color w:val="1F1F1F"/>
          <w:sz w:val="24"/>
          <w:szCs w:val="24"/>
          <w:lang w:eastAsia="en-IN"/>
        </w:rPr>
        <w:t>, such as "MyLB".</w:t>
      </w:r>
    </w:p>
    <w:p w14:paraId="2E5E8786" w14:textId="59B0FA7A" w:rsidR="00736554" w:rsidRPr="00736554" w:rsidRDefault="00736554" w:rsidP="00736554">
      <w:pPr>
        <w:numPr>
          <w:ilvl w:val="0"/>
          <w:numId w:val="8"/>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Select the existing security group "LinSG".</w:t>
      </w:r>
    </w:p>
    <w:p w14:paraId="7B81E9C8" w14:textId="29EA849D" w:rsidR="00736554" w:rsidRPr="00736554" w:rsidRDefault="00736554" w:rsidP="00736554">
      <w:pPr>
        <w:numPr>
          <w:ilvl w:val="0"/>
          <w:numId w:val="8"/>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 xml:space="preserve">Configure the </w:t>
      </w:r>
      <w:r w:rsidR="00286AFB">
        <w:rPr>
          <w:rFonts w:ascii="Book Antiqua" w:eastAsia="Times New Roman" w:hAnsi="Book Antiqua" w:cs="Arial"/>
          <w:color w:val="1F1F1F"/>
          <w:sz w:val="24"/>
          <w:szCs w:val="24"/>
          <w:lang w:eastAsia="en-IN"/>
        </w:rPr>
        <w:t xml:space="preserve">advanced </w:t>
      </w:r>
      <w:r w:rsidRPr="00736554">
        <w:rPr>
          <w:rFonts w:ascii="Book Antiqua" w:eastAsia="Times New Roman" w:hAnsi="Book Antiqua" w:cs="Arial"/>
          <w:color w:val="1F1F1F"/>
          <w:sz w:val="24"/>
          <w:szCs w:val="24"/>
          <w:lang w:eastAsia="en-IN"/>
        </w:rPr>
        <w:t>health check settings:</w:t>
      </w:r>
    </w:p>
    <w:p w14:paraId="41F29026"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Response Timeout: 2 Seconds</w:t>
      </w:r>
    </w:p>
    <w:p w14:paraId="1190CA43"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Interval: 5 Seconds</w:t>
      </w:r>
    </w:p>
    <w:p w14:paraId="7AAC389D" w14:textId="77777777" w:rsidR="00736554" w:rsidRP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Unhealthy Threshold: 2</w:t>
      </w:r>
    </w:p>
    <w:p w14:paraId="3C04DBCB" w14:textId="77777777" w:rsidR="00736554" w:rsidRDefault="00736554"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736554">
        <w:rPr>
          <w:rFonts w:ascii="Book Antiqua" w:eastAsia="Times New Roman" w:hAnsi="Book Antiqua" w:cs="Courier New"/>
          <w:sz w:val="24"/>
          <w:szCs w:val="24"/>
          <w:lang w:eastAsia="en-IN"/>
        </w:rPr>
        <w:t>Healthy Threshold: 2</w:t>
      </w:r>
    </w:p>
    <w:p w14:paraId="2CCABE2F" w14:textId="1DC52EB7" w:rsidR="00286AFB" w:rsidRPr="00736554" w:rsidRDefault="00286AFB" w:rsidP="0073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24"/>
          <w:szCs w:val="24"/>
          <w:lang w:eastAsia="en-IN"/>
        </w:rPr>
      </w:pPr>
      <w:r w:rsidRPr="00286AFB">
        <w:rPr>
          <w:rFonts w:ascii="Book Antiqua" w:eastAsia="Times New Roman" w:hAnsi="Book Antiqua" w:cs="Courier New"/>
          <w:sz w:val="24"/>
          <w:szCs w:val="24"/>
          <w:lang w:eastAsia="en-IN"/>
        </w:rPr>
        <w:lastRenderedPageBreak/>
        <w:drawing>
          <wp:inline distT="0" distB="0" distL="0" distR="0" wp14:anchorId="309DEA43" wp14:editId="07A98BB8">
            <wp:extent cx="5731510" cy="1731645"/>
            <wp:effectExtent l="0" t="0" r="2540" b="1905"/>
            <wp:docPr id="184712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7329" name=""/>
                    <pic:cNvPicPr/>
                  </pic:nvPicPr>
                  <pic:blipFill>
                    <a:blip r:embed="rId6"/>
                    <a:stretch>
                      <a:fillRect/>
                    </a:stretch>
                  </pic:blipFill>
                  <pic:spPr>
                    <a:xfrm>
                      <a:off x="0" y="0"/>
                      <a:ext cx="5731510" cy="1731645"/>
                    </a:xfrm>
                    <a:prstGeom prst="rect">
                      <a:avLst/>
                    </a:prstGeom>
                  </pic:spPr>
                </pic:pic>
              </a:graphicData>
            </a:graphic>
          </wp:inline>
        </w:drawing>
      </w:r>
    </w:p>
    <w:p w14:paraId="2170BEDC" w14:textId="733C1C6D" w:rsidR="00736554" w:rsidRPr="00736554" w:rsidRDefault="00286AFB" w:rsidP="00736554">
      <w:pPr>
        <w:numPr>
          <w:ilvl w:val="0"/>
          <w:numId w:val="9"/>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Pr>
          <w:rFonts w:ascii="Book Antiqua" w:eastAsia="Times New Roman" w:hAnsi="Book Antiqua" w:cs="Arial"/>
          <w:color w:val="1F1F1F"/>
          <w:sz w:val="24"/>
          <w:szCs w:val="24"/>
          <w:lang w:eastAsia="en-IN"/>
        </w:rPr>
        <w:t>S</w:t>
      </w:r>
      <w:r w:rsidR="00736554" w:rsidRPr="00736554">
        <w:rPr>
          <w:rFonts w:ascii="Book Antiqua" w:eastAsia="Times New Roman" w:hAnsi="Book Antiqua" w:cs="Arial"/>
          <w:color w:val="1F1F1F"/>
          <w:sz w:val="24"/>
          <w:szCs w:val="24"/>
          <w:lang w:eastAsia="en-IN"/>
        </w:rPr>
        <w:t>elect both the Lin-1 and Lin-2 instances.</w:t>
      </w:r>
    </w:p>
    <w:p w14:paraId="7D56B5AA" w14:textId="6DC44E10" w:rsidR="00736554" w:rsidRPr="00736554" w:rsidRDefault="00286AFB" w:rsidP="00736554">
      <w:pPr>
        <w:numPr>
          <w:ilvl w:val="0"/>
          <w:numId w:val="9"/>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Pr>
          <w:rFonts w:ascii="Book Antiqua" w:eastAsia="Times New Roman" w:hAnsi="Book Antiqua" w:cs="Arial"/>
          <w:color w:val="1F1F1F"/>
          <w:sz w:val="24"/>
          <w:szCs w:val="24"/>
          <w:lang w:eastAsia="en-IN"/>
        </w:rPr>
        <w:t>R</w:t>
      </w:r>
      <w:r w:rsidR="00736554" w:rsidRPr="00736554">
        <w:rPr>
          <w:rFonts w:ascii="Book Antiqua" w:eastAsia="Times New Roman" w:hAnsi="Book Antiqua" w:cs="Arial"/>
          <w:color w:val="1F1F1F"/>
          <w:sz w:val="24"/>
          <w:szCs w:val="24"/>
          <w:lang w:eastAsia="en-IN"/>
        </w:rPr>
        <w:t xml:space="preserve">eview the </w:t>
      </w:r>
      <w:r>
        <w:rPr>
          <w:rFonts w:ascii="Book Antiqua" w:eastAsia="Times New Roman" w:hAnsi="Book Antiqua" w:cs="Arial"/>
          <w:color w:val="1F1F1F"/>
          <w:sz w:val="24"/>
          <w:szCs w:val="24"/>
          <w:lang w:eastAsia="en-IN"/>
        </w:rPr>
        <w:t>summary</w:t>
      </w:r>
      <w:r w:rsidR="00736554" w:rsidRPr="00736554">
        <w:rPr>
          <w:rFonts w:ascii="Book Antiqua" w:eastAsia="Times New Roman" w:hAnsi="Book Antiqua" w:cs="Arial"/>
          <w:color w:val="1F1F1F"/>
          <w:sz w:val="24"/>
          <w:szCs w:val="24"/>
          <w:lang w:eastAsia="en-IN"/>
        </w:rPr>
        <w:t>.</w:t>
      </w:r>
    </w:p>
    <w:p w14:paraId="7AD2F4BD" w14:textId="0EDA87B9" w:rsidR="00727543" w:rsidRPr="00927447" w:rsidRDefault="00736554" w:rsidP="00736554">
      <w:pPr>
        <w:numPr>
          <w:ilvl w:val="0"/>
          <w:numId w:val="9"/>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36554">
        <w:rPr>
          <w:rFonts w:ascii="Book Antiqua" w:eastAsia="Times New Roman" w:hAnsi="Book Antiqua" w:cs="Arial"/>
          <w:color w:val="1F1F1F"/>
          <w:sz w:val="24"/>
          <w:szCs w:val="24"/>
          <w:lang w:eastAsia="en-IN"/>
        </w:rPr>
        <w:t>Click "Create" to create the load balancer.</w:t>
      </w:r>
    </w:p>
    <w:p w14:paraId="7B1445F9" w14:textId="3D49BE09" w:rsidR="00494151" w:rsidRPr="00494151" w:rsidRDefault="00286AFB" w:rsidP="00494151">
      <w:pPr>
        <w:shd w:val="clear" w:color="auto" w:fill="FFFFFF"/>
        <w:spacing w:before="360" w:after="360" w:line="240" w:lineRule="auto"/>
        <w:rPr>
          <w:rFonts w:ascii="Book Antiqua" w:eastAsia="Times New Roman" w:hAnsi="Book Antiqua" w:cs="Arial"/>
          <w:b/>
          <w:bCs/>
          <w:color w:val="1F1F1F"/>
          <w:sz w:val="24"/>
          <w:szCs w:val="24"/>
          <w:lang w:eastAsia="en-IN"/>
        </w:rPr>
      </w:pPr>
      <w:r w:rsidRPr="00286AFB">
        <w:rPr>
          <w:rFonts w:ascii="Book Antiqua" w:eastAsia="Times New Roman" w:hAnsi="Book Antiqua" w:cs="Arial"/>
          <w:b/>
          <w:bCs/>
          <w:color w:val="1F1F1F"/>
          <w:sz w:val="24"/>
          <w:szCs w:val="24"/>
          <w:lang w:eastAsia="en-IN"/>
        </w:rPr>
        <w:drawing>
          <wp:inline distT="0" distB="0" distL="0" distR="0" wp14:anchorId="510C264D" wp14:editId="081608F1">
            <wp:extent cx="5731510" cy="2782570"/>
            <wp:effectExtent l="0" t="0" r="2540" b="0"/>
            <wp:docPr id="48404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42106" name=""/>
                    <pic:cNvPicPr/>
                  </pic:nvPicPr>
                  <pic:blipFill>
                    <a:blip r:embed="rId7"/>
                    <a:stretch>
                      <a:fillRect/>
                    </a:stretch>
                  </pic:blipFill>
                  <pic:spPr>
                    <a:xfrm>
                      <a:off x="0" y="0"/>
                      <a:ext cx="5731510" cy="2782570"/>
                    </a:xfrm>
                    <a:prstGeom prst="rect">
                      <a:avLst/>
                    </a:prstGeom>
                  </pic:spPr>
                </pic:pic>
              </a:graphicData>
            </a:graphic>
          </wp:inline>
        </w:drawing>
      </w:r>
      <w:r>
        <w:rPr>
          <w:rFonts w:ascii="Book Antiqua" w:eastAsia="Times New Roman" w:hAnsi="Book Antiqua" w:cs="Arial"/>
          <w:b/>
          <w:bCs/>
          <w:color w:val="1F1F1F"/>
          <w:sz w:val="24"/>
          <w:szCs w:val="24"/>
          <w:lang w:eastAsia="en-IN"/>
        </w:rPr>
        <w:br/>
      </w:r>
      <w:r w:rsidR="00494151" w:rsidRPr="00494151">
        <w:rPr>
          <w:rFonts w:ascii="Book Antiqua" w:eastAsia="Times New Roman" w:hAnsi="Book Antiqua" w:cs="Arial"/>
          <w:b/>
          <w:bCs/>
          <w:color w:val="1F1F1F"/>
          <w:sz w:val="24"/>
          <w:szCs w:val="24"/>
          <w:lang w:eastAsia="en-IN"/>
        </w:rPr>
        <w:t xml:space="preserve">Step </w:t>
      </w:r>
      <w:r w:rsidR="00892694" w:rsidRPr="00892694">
        <w:rPr>
          <w:rFonts w:ascii="Book Antiqua" w:eastAsia="Times New Roman" w:hAnsi="Book Antiqua" w:cs="Arial"/>
          <w:b/>
          <w:bCs/>
          <w:color w:val="1F1F1F"/>
          <w:sz w:val="24"/>
          <w:szCs w:val="24"/>
          <w:lang w:eastAsia="en-IN"/>
        </w:rPr>
        <w:t>6</w:t>
      </w:r>
      <w:r w:rsidR="00494151" w:rsidRPr="00494151">
        <w:rPr>
          <w:rFonts w:ascii="Book Antiqua" w:eastAsia="Times New Roman" w:hAnsi="Book Antiqua" w:cs="Arial"/>
          <w:b/>
          <w:bCs/>
          <w:color w:val="1F1F1F"/>
          <w:sz w:val="24"/>
          <w:szCs w:val="24"/>
          <w:lang w:eastAsia="en-IN"/>
        </w:rPr>
        <w:t>: Verify the Load Balancer</w:t>
      </w:r>
    </w:p>
    <w:p w14:paraId="53CD56CB" w14:textId="048D9816" w:rsidR="00494151" w:rsidRPr="00494151" w:rsidRDefault="00494151" w:rsidP="00494151">
      <w:pPr>
        <w:numPr>
          <w:ilvl w:val="0"/>
          <w:numId w:val="10"/>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Access the load balancer's DNS name (e.g., </w:t>
      </w:r>
      <w:r w:rsidR="00762719">
        <w:rPr>
          <w:color w:val="000000"/>
          <w:sz w:val="21"/>
          <w:szCs w:val="21"/>
        </w:rPr>
        <w:t>MyLB-761818952.ap-south-1.elb.amazonaws.com</w:t>
      </w:r>
      <w:r w:rsidRPr="00494151">
        <w:rPr>
          <w:rFonts w:ascii="Book Antiqua" w:eastAsia="Times New Roman" w:hAnsi="Book Antiqua" w:cs="Arial"/>
          <w:color w:val="1F1F1F"/>
          <w:sz w:val="24"/>
          <w:szCs w:val="24"/>
          <w:lang w:eastAsia="en-IN"/>
        </w:rPr>
        <w:t>) in a web browser.</w:t>
      </w:r>
    </w:p>
    <w:p w14:paraId="078794F9" w14:textId="2732A08F" w:rsidR="00494151" w:rsidRDefault="00494151" w:rsidP="00494151">
      <w:pPr>
        <w:numPr>
          <w:ilvl w:val="0"/>
          <w:numId w:val="10"/>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 xml:space="preserve">You should see </w:t>
      </w:r>
      <w:r w:rsidRPr="00927447">
        <w:rPr>
          <w:rFonts w:ascii="Book Antiqua" w:eastAsia="Times New Roman" w:hAnsi="Book Antiqua" w:cs="Arial"/>
          <w:color w:val="1F1F1F"/>
          <w:sz w:val="24"/>
          <w:szCs w:val="24"/>
          <w:lang w:eastAsia="en-IN"/>
        </w:rPr>
        <w:t>the “Hi First Instance”</w:t>
      </w:r>
      <w:r w:rsidRPr="00494151">
        <w:rPr>
          <w:rFonts w:ascii="Book Antiqua" w:eastAsia="Times New Roman" w:hAnsi="Book Antiqua" w:cs="Arial"/>
          <w:color w:val="1F1F1F"/>
          <w:sz w:val="24"/>
          <w:szCs w:val="24"/>
          <w:lang w:eastAsia="en-IN"/>
        </w:rPr>
        <w:t xml:space="preserve"> displayed.</w:t>
      </w:r>
    </w:p>
    <w:p w14:paraId="1B633622" w14:textId="231DE2A0" w:rsidR="00762719" w:rsidRPr="00494151" w:rsidRDefault="00762719" w:rsidP="00762719">
      <w:p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62719">
        <w:rPr>
          <w:rFonts w:ascii="Book Antiqua" w:eastAsia="Times New Roman" w:hAnsi="Book Antiqua" w:cs="Arial"/>
          <w:color w:val="1F1F1F"/>
          <w:sz w:val="24"/>
          <w:szCs w:val="24"/>
          <w:lang w:eastAsia="en-IN"/>
        </w:rPr>
        <w:drawing>
          <wp:inline distT="0" distB="0" distL="0" distR="0" wp14:anchorId="4C8BDD08" wp14:editId="2CAB4BA2">
            <wp:extent cx="3970364" cy="548688"/>
            <wp:effectExtent l="0" t="0" r="0" b="3810"/>
            <wp:docPr id="71875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56551" name=""/>
                    <pic:cNvPicPr/>
                  </pic:nvPicPr>
                  <pic:blipFill>
                    <a:blip r:embed="rId8"/>
                    <a:stretch>
                      <a:fillRect/>
                    </a:stretch>
                  </pic:blipFill>
                  <pic:spPr>
                    <a:xfrm>
                      <a:off x="0" y="0"/>
                      <a:ext cx="3970364" cy="548688"/>
                    </a:xfrm>
                    <a:prstGeom prst="rect">
                      <a:avLst/>
                    </a:prstGeom>
                  </pic:spPr>
                </pic:pic>
              </a:graphicData>
            </a:graphic>
          </wp:inline>
        </w:drawing>
      </w:r>
    </w:p>
    <w:p w14:paraId="776AC528" w14:textId="46C82584" w:rsidR="00494151" w:rsidRPr="00494151" w:rsidRDefault="00494151" w:rsidP="00494151">
      <w:pPr>
        <w:shd w:val="clear" w:color="auto" w:fill="FFFFFF"/>
        <w:spacing w:before="360" w:after="360" w:line="240" w:lineRule="auto"/>
        <w:rPr>
          <w:rFonts w:ascii="Book Antiqua" w:eastAsia="Times New Roman" w:hAnsi="Book Antiqua" w:cs="Arial"/>
          <w:b/>
          <w:bCs/>
          <w:color w:val="1F1F1F"/>
          <w:sz w:val="24"/>
          <w:szCs w:val="24"/>
          <w:lang w:eastAsia="en-IN"/>
        </w:rPr>
      </w:pPr>
      <w:r w:rsidRPr="00494151">
        <w:rPr>
          <w:rFonts w:ascii="Book Antiqua" w:eastAsia="Times New Roman" w:hAnsi="Book Antiqua" w:cs="Arial"/>
          <w:b/>
          <w:bCs/>
          <w:color w:val="1F1F1F"/>
          <w:sz w:val="24"/>
          <w:szCs w:val="24"/>
          <w:lang w:eastAsia="en-IN"/>
        </w:rPr>
        <w:t xml:space="preserve">Step </w:t>
      </w:r>
      <w:r w:rsidR="00892694" w:rsidRPr="00892694">
        <w:rPr>
          <w:rFonts w:ascii="Book Antiqua" w:eastAsia="Times New Roman" w:hAnsi="Book Antiqua" w:cs="Arial"/>
          <w:b/>
          <w:bCs/>
          <w:color w:val="1F1F1F"/>
          <w:sz w:val="24"/>
          <w:szCs w:val="24"/>
          <w:lang w:eastAsia="en-IN"/>
        </w:rPr>
        <w:t>7</w:t>
      </w:r>
      <w:r w:rsidRPr="00494151">
        <w:rPr>
          <w:rFonts w:ascii="Book Antiqua" w:eastAsia="Times New Roman" w:hAnsi="Book Antiqua" w:cs="Arial"/>
          <w:b/>
          <w:bCs/>
          <w:color w:val="1F1F1F"/>
          <w:sz w:val="24"/>
          <w:szCs w:val="24"/>
          <w:lang w:eastAsia="en-IN"/>
        </w:rPr>
        <w:t>: Test Failover</w:t>
      </w:r>
    </w:p>
    <w:p w14:paraId="561A9248" w14:textId="77777777" w:rsidR="00494151" w:rsidRPr="00494151" w:rsidRDefault="00494151" w:rsidP="00494151">
      <w:pPr>
        <w:numPr>
          <w:ilvl w:val="0"/>
          <w:numId w:val="1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Stop the Lin-1 instance.</w:t>
      </w:r>
    </w:p>
    <w:p w14:paraId="546AACA5" w14:textId="77777777" w:rsidR="00494151" w:rsidRPr="00494151" w:rsidRDefault="00494151" w:rsidP="00494151">
      <w:pPr>
        <w:numPr>
          <w:ilvl w:val="0"/>
          <w:numId w:val="1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Access the load balancer's DNS name again.</w:t>
      </w:r>
    </w:p>
    <w:p w14:paraId="0A445FA9" w14:textId="0D89B893" w:rsidR="00727543" w:rsidRPr="00927447" w:rsidRDefault="00494151" w:rsidP="00927447">
      <w:pPr>
        <w:numPr>
          <w:ilvl w:val="0"/>
          <w:numId w:val="11"/>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lastRenderedPageBreak/>
        <w:t>You should see "</w:t>
      </w:r>
      <w:r w:rsidRPr="00927447">
        <w:rPr>
          <w:rFonts w:ascii="Book Antiqua" w:eastAsia="Times New Roman" w:hAnsi="Book Antiqua" w:cs="Arial"/>
          <w:color w:val="1F1F1F"/>
          <w:sz w:val="24"/>
          <w:szCs w:val="24"/>
          <w:lang w:eastAsia="en-IN"/>
        </w:rPr>
        <w:t>Hi Second Instance</w:t>
      </w:r>
      <w:r w:rsidRPr="00494151">
        <w:rPr>
          <w:rFonts w:ascii="Book Antiqua" w:eastAsia="Times New Roman" w:hAnsi="Book Antiqua" w:cs="Arial"/>
          <w:color w:val="1F1F1F"/>
          <w:sz w:val="24"/>
          <w:szCs w:val="24"/>
          <w:lang w:eastAsia="en-IN"/>
        </w:rPr>
        <w:t>" displayed.</w:t>
      </w:r>
    </w:p>
    <w:p w14:paraId="0E24840C" w14:textId="3D427FDC" w:rsidR="00494151" w:rsidRPr="00494151" w:rsidRDefault="00494151" w:rsidP="00494151">
      <w:pPr>
        <w:shd w:val="clear" w:color="auto" w:fill="FFFFFF"/>
        <w:spacing w:before="360" w:after="360" w:line="240" w:lineRule="auto"/>
        <w:rPr>
          <w:rFonts w:ascii="Book Antiqua" w:eastAsia="Times New Roman" w:hAnsi="Book Antiqua" w:cs="Arial"/>
          <w:b/>
          <w:bCs/>
          <w:color w:val="1F1F1F"/>
          <w:sz w:val="24"/>
          <w:szCs w:val="24"/>
          <w:lang w:eastAsia="en-IN"/>
        </w:rPr>
      </w:pPr>
      <w:r w:rsidRPr="00494151">
        <w:rPr>
          <w:rFonts w:ascii="Book Antiqua" w:eastAsia="Times New Roman" w:hAnsi="Book Antiqua" w:cs="Arial"/>
          <w:b/>
          <w:bCs/>
          <w:color w:val="1F1F1F"/>
          <w:sz w:val="24"/>
          <w:szCs w:val="24"/>
          <w:lang w:eastAsia="en-IN"/>
        </w:rPr>
        <w:t xml:space="preserve">Step </w:t>
      </w:r>
      <w:r w:rsidR="00892694" w:rsidRPr="00892694">
        <w:rPr>
          <w:rFonts w:ascii="Book Antiqua" w:eastAsia="Times New Roman" w:hAnsi="Book Antiqua" w:cs="Arial"/>
          <w:b/>
          <w:bCs/>
          <w:color w:val="1F1F1F"/>
          <w:sz w:val="24"/>
          <w:szCs w:val="24"/>
          <w:lang w:eastAsia="en-IN"/>
        </w:rPr>
        <w:t>8</w:t>
      </w:r>
      <w:r w:rsidRPr="00494151">
        <w:rPr>
          <w:rFonts w:ascii="Book Antiqua" w:eastAsia="Times New Roman" w:hAnsi="Book Antiqua" w:cs="Arial"/>
          <w:b/>
          <w:bCs/>
          <w:color w:val="1F1F1F"/>
          <w:sz w:val="24"/>
          <w:szCs w:val="24"/>
          <w:lang w:eastAsia="en-IN"/>
        </w:rPr>
        <w:t>: Monitor Instance Status</w:t>
      </w:r>
    </w:p>
    <w:p w14:paraId="29EA8392" w14:textId="77777777" w:rsidR="00494151" w:rsidRPr="00494151" w:rsidRDefault="00494151" w:rsidP="00494151">
      <w:pPr>
        <w:numPr>
          <w:ilvl w:val="0"/>
          <w:numId w:val="12"/>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Go to the EC2 console and select "Load Balancers" from the navigation pane.</w:t>
      </w:r>
    </w:p>
    <w:p w14:paraId="24C64F42" w14:textId="77777777" w:rsidR="00494151" w:rsidRPr="00494151" w:rsidRDefault="00494151" w:rsidP="00494151">
      <w:pPr>
        <w:numPr>
          <w:ilvl w:val="0"/>
          <w:numId w:val="12"/>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Select the "MyLB" load balancer.</w:t>
      </w:r>
    </w:p>
    <w:p w14:paraId="66DB5AEF" w14:textId="4615FEA6" w:rsidR="00494151" w:rsidRPr="00494151" w:rsidRDefault="00494151" w:rsidP="00494151">
      <w:pPr>
        <w:numPr>
          <w:ilvl w:val="0"/>
          <w:numId w:val="12"/>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Click the "</w:t>
      </w:r>
      <w:r w:rsidR="00762719">
        <w:rPr>
          <w:rFonts w:ascii="Book Antiqua" w:eastAsia="Times New Roman" w:hAnsi="Book Antiqua" w:cs="Arial"/>
          <w:color w:val="1F1F1F"/>
          <w:sz w:val="24"/>
          <w:szCs w:val="24"/>
          <w:lang w:eastAsia="en-IN"/>
        </w:rPr>
        <w:t>Target i</w:t>
      </w:r>
      <w:r w:rsidRPr="00494151">
        <w:rPr>
          <w:rFonts w:ascii="Book Antiqua" w:eastAsia="Times New Roman" w:hAnsi="Book Antiqua" w:cs="Arial"/>
          <w:color w:val="1F1F1F"/>
          <w:sz w:val="24"/>
          <w:szCs w:val="24"/>
          <w:lang w:eastAsia="en-IN"/>
        </w:rPr>
        <w:t>nstances" tab.</w:t>
      </w:r>
    </w:p>
    <w:p w14:paraId="4DD13C79" w14:textId="6D6CC1DE" w:rsidR="00494151" w:rsidRDefault="00494151" w:rsidP="00927447">
      <w:pPr>
        <w:numPr>
          <w:ilvl w:val="0"/>
          <w:numId w:val="12"/>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494151">
        <w:rPr>
          <w:rFonts w:ascii="Book Antiqua" w:eastAsia="Times New Roman" w:hAnsi="Book Antiqua" w:cs="Arial"/>
          <w:color w:val="1F1F1F"/>
          <w:sz w:val="24"/>
          <w:szCs w:val="24"/>
          <w:lang w:eastAsia="en-IN"/>
        </w:rPr>
        <w:t>You can see the status of the Lin-1 and Lin-2 instances.</w:t>
      </w:r>
    </w:p>
    <w:p w14:paraId="74080B99" w14:textId="7C5A4033" w:rsidR="00762719" w:rsidRPr="00927447" w:rsidRDefault="00762719" w:rsidP="00762719">
      <w:p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762719">
        <w:rPr>
          <w:rFonts w:ascii="Book Antiqua" w:eastAsia="Times New Roman" w:hAnsi="Book Antiqua" w:cs="Arial"/>
          <w:color w:val="1F1F1F"/>
          <w:sz w:val="24"/>
          <w:szCs w:val="24"/>
          <w:lang w:eastAsia="en-IN"/>
        </w:rPr>
        <w:drawing>
          <wp:inline distT="0" distB="0" distL="0" distR="0" wp14:anchorId="2D5DDE5D" wp14:editId="4114667B">
            <wp:extent cx="5731510" cy="1859915"/>
            <wp:effectExtent l="0" t="0" r="2540" b="6985"/>
            <wp:docPr id="95545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51440" name=""/>
                    <pic:cNvPicPr/>
                  </pic:nvPicPr>
                  <pic:blipFill>
                    <a:blip r:embed="rId9"/>
                    <a:stretch>
                      <a:fillRect/>
                    </a:stretch>
                  </pic:blipFill>
                  <pic:spPr>
                    <a:xfrm>
                      <a:off x="0" y="0"/>
                      <a:ext cx="5731510" cy="1859915"/>
                    </a:xfrm>
                    <a:prstGeom prst="rect">
                      <a:avLst/>
                    </a:prstGeom>
                  </pic:spPr>
                </pic:pic>
              </a:graphicData>
            </a:graphic>
          </wp:inline>
        </w:drawing>
      </w:r>
    </w:p>
    <w:p w14:paraId="7020BCAC" w14:textId="3CF34E03" w:rsidR="00927447" w:rsidRPr="00927447" w:rsidRDefault="00927447" w:rsidP="00927447">
      <w:pPr>
        <w:shd w:val="clear" w:color="auto" w:fill="FFFFFF"/>
        <w:spacing w:before="360" w:after="360" w:line="240" w:lineRule="auto"/>
        <w:rPr>
          <w:rFonts w:ascii="Book Antiqua" w:eastAsia="Times New Roman" w:hAnsi="Book Antiqua" w:cs="Arial"/>
          <w:b/>
          <w:bCs/>
          <w:color w:val="1F1F1F"/>
          <w:sz w:val="24"/>
          <w:szCs w:val="24"/>
          <w:lang w:eastAsia="en-IN"/>
        </w:rPr>
      </w:pPr>
      <w:r w:rsidRPr="00927447">
        <w:rPr>
          <w:rFonts w:ascii="Book Antiqua" w:eastAsia="Times New Roman" w:hAnsi="Book Antiqua" w:cs="Arial"/>
          <w:b/>
          <w:bCs/>
          <w:color w:val="1F1F1F"/>
          <w:sz w:val="24"/>
          <w:szCs w:val="24"/>
          <w:lang w:eastAsia="en-IN"/>
        </w:rPr>
        <w:t xml:space="preserve">Step </w:t>
      </w:r>
      <w:r w:rsidR="00892694" w:rsidRPr="00892694">
        <w:rPr>
          <w:rFonts w:ascii="Book Antiqua" w:eastAsia="Times New Roman" w:hAnsi="Book Antiqua" w:cs="Arial"/>
          <w:b/>
          <w:bCs/>
          <w:color w:val="1F1F1F"/>
          <w:sz w:val="24"/>
          <w:szCs w:val="24"/>
          <w:lang w:eastAsia="en-IN"/>
        </w:rPr>
        <w:t>9</w:t>
      </w:r>
      <w:r w:rsidRPr="00927447">
        <w:rPr>
          <w:rFonts w:ascii="Book Antiqua" w:eastAsia="Times New Roman" w:hAnsi="Book Antiqua" w:cs="Arial"/>
          <w:b/>
          <w:bCs/>
          <w:color w:val="1F1F1F"/>
          <w:sz w:val="24"/>
          <w:szCs w:val="24"/>
          <w:lang w:eastAsia="en-IN"/>
        </w:rPr>
        <w:t xml:space="preserve">: Delete Load Balancer and Instances </w:t>
      </w:r>
    </w:p>
    <w:p w14:paraId="32F31709" w14:textId="77777777" w:rsidR="00927447" w:rsidRPr="00927447" w:rsidRDefault="00927447" w:rsidP="00927447">
      <w:pPr>
        <w:numPr>
          <w:ilvl w:val="0"/>
          <w:numId w:val="13"/>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927447">
        <w:rPr>
          <w:rFonts w:ascii="Book Antiqua" w:eastAsia="Times New Roman" w:hAnsi="Book Antiqua" w:cs="Arial"/>
          <w:color w:val="1F1F1F"/>
          <w:sz w:val="24"/>
          <w:szCs w:val="24"/>
          <w:lang w:eastAsia="en-IN"/>
        </w:rPr>
        <w:t>To avoid billing, delete the load balancer and instances.</w:t>
      </w:r>
    </w:p>
    <w:p w14:paraId="32C7742F" w14:textId="77777777" w:rsidR="00927447" w:rsidRPr="00927447" w:rsidRDefault="00927447" w:rsidP="00927447">
      <w:pPr>
        <w:numPr>
          <w:ilvl w:val="0"/>
          <w:numId w:val="13"/>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927447">
        <w:rPr>
          <w:rFonts w:ascii="Book Antiqua" w:eastAsia="Times New Roman" w:hAnsi="Book Antiqua" w:cs="Arial"/>
          <w:color w:val="1F1F1F"/>
          <w:sz w:val="24"/>
          <w:szCs w:val="24"/>
          <w:lang w:eastAsia="en-IN"/>
        </w:rPr>
        <w:t>Select the "MyLB" load balancer and click "Delete".</w:t>
      </w:r>
    </w:p>
    <w:p w14:paraId="28C10698" w14:textId="77777777" w:rsidR="00927447" w:rsidRPr="00927447" w:rsidRDefault="00927447" w:rsidP="00927447">
      <w:pPr>
        <w:numPr>
          <w:ilvl w:val="0"/>
          <w:numId w:val="13"/>
        </w:numPr>
        <w:shd w:val="clear" w:color="auto" w:fill="FFFFFF"/>
        <w:spacing w:before="100" w:beforeAutospacing="1" w:after="150" w:line="240" w:lineRule="auto"/>
        <w:rPr>
          <w:rFonts w:ascii="Book Antiqua" w:eastAsia="Times New Roman" w:hAnsi="Book Antiqua" w:cs="Arial"/>
          <w:color w:val="1F1F1F"/>
          <w:sz w:val="24"/>
          <w:szCs w:val="24"/>
          <w:lang w:eastAsia="en-IN"/>
        </w:rPr>
      </w:pPr>
      <w:r w:rsidRPr="00927447">
        <w:rPr>
          <w:rFonts w:ascii="Book Antiqua" w:eastAsia="Times New Roman" w:hAnsi="Book Antiqua" w:cs="Arial"/>
          <w:color w:val="1F1F1F"/>
          <w:sz w:val="24"/>
          <w:szCs w:val="24"/>
          <w:lang w:eastAsia="en-IN"/>
        </w:rPr>
        <w:t>Select the Lin-1 and Lin-2 instances and click "Terminate Instances".</w:t>
      </w:r>
    </w:p>
    <w:p w14:paraId="125E340F" w14:textId="27C76759" w:rsidR="00650026" w:rsidRPr="00927447" w:rsidRDefault="00A872B6" w:rsidP="009D1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120"/>
        <w:rPr>
          <w:rFonts w:ascii="Book Antiqua" w:eastAsia="Times New Roman" w:hAnsi="Book Antiqua" w:cs="Courier New"/>
          <w:color w:val="000000"/>
          <w:sz w:val="24"/>
          <w:szCs w:val="24"/>
          <w:lang w:eastAsia="en-IN"/>
        </w:rPr>
      </w:pPr>
      <w:r w:rsidRPr="00A872B6">
        <w:rPr>
          <w:rFonts w:ascii="Book Antiqua" w:eastAsia="Times New Roman" w:hAnsi="Book Antiqua" w:cs="Courier New"/>
          <w:color w:val="000000"/>
          <w:sz w:val="24"/>
          <w:szCs w:val="24"/>
          <w:lang w:eastAsia="en-IN"/>
        </w:rPr>
        <w:drawing>
          <wp:inline distT="0" distB="0" distL="0" distR="0" wp14:anchorId="27D4897D" wp14:editId="2E8F268A">
            <wp:extent cx="5731510" cy="2060575"/>
            <wp:effectExtent l="0" t="0" r="2540" b="0"/>
            <wp:docPr id="162127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3451" name=""/>
                    <pic:cNvPicPr/>
                  </pic:nvPicPr>
                  <pic:blipFill>
                    <a:blip r:embed="rId10"/>
                    <a:stretch>
                      <a:fillRect/>
                    </a:stretch>
                  </pic:blipFill>
                  <pic:spPr>
                    <a:xfrm>
                      <a:off x="0" y="0"/>
                      <a:ext cx="5731510" cy="2060575"/>
                    </a:xfrm>
                    <a:prstGeom prst="rect">
                      <a:avLst/>
                    </a:prstGeom>
                  </pic:spPr>
                </pic:pic>
              </a:graphicData>
            </a:graphic>
          </wp:inline>
        </w:drawing>
      </w:r>
    </w:p>
    <w:sectPr w:rsidR="00650026" w:rsidRPr="00927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286"/>
    <w:multiLevelType w:val="multilevel"/>
    <w:tmpl w:val="B32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1D03"/>
    <w:multiLevelType w:val="multilevel"/>
    <w:tmpl w:val="6E44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C3309"/>
    <w:multiLevelType w:val="multilevel"/>
    <w:tmpl w:val="4050A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C1E34"/>
    <w:multiLevelType w:val="multilevel"/>
    <w:tmpl w:val="D52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2213E"/>
    <w:multiLevelType w:val="multilevel"/>
    <w:tmpl w:val="F88E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850E2"/>
    <w:multiLevelType w:val="multilevel"/>
    <w:tmpl w:val="475CF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9094C"/>
    <w:multiLevelType w:val="multilevel"/>
    <w:tmpl w:val="D3B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E241C"/>
    <w:multiLevelType w:val="multilevel"/>
    <w:tmpl w:val="1E7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D7E3B"/>
    <w:multiLevelType w:val="multilevel"/>
    <w:tmpl w:val="D6C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37504"/>
    <w:multiLevelType w:val="multilevel"/>
    <w:tmpl w:val="B9F0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5787A"/>
    <w:multiLevelType w:val="multilevel"/>
    <w:tmpl w:val="44A84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74AE2"/>
    <w:multiLevelType w:val="multilevel"/>
    <w:tmpl w:val="F210D7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F45BA"/>
    <w:multiLevelType w:val="multilevel"/>
    <w:tmpl w:val="7EDA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812534">
    <w:abstractNumId w:val="0"/>
  </w:num>
  <w:num w:numId="2" w16cid:durableId="683213869">
    <w:abstractNumId w:val="7"/>
  </w:num>
  <w:num w:numId="3" w16cid:durableId="1111781860">
    <w:abstractNumId w:val="6"/>
  </w:num>
  <w:num w:numId="4" w16cid:durableId="808593710">
    <w:abstractNumId w:val="3"/>
  </w:num>
  <w:num w:numId="5" w16cid:durableId="1063916511">
    <w:abstractNumId w:val="10"/>
  </w:num>
  <w:num w:numId="6" w16cid:durableId="392705231">
    <w:abstractNumId w:val="2"/>
  </w:num>
  <w:num w:numId="7" w16cid:durableId="37242431">
    <w:abstractNumId w:val="5"/>
  </w:num>
  <w:num w:numId="8" w16cid:durableId="1522478399">
    <w:abstractNumId w:val="9"/>
  </w:num>
  <w:num w:numId="9" w16cid:durableId="255871283">
    <w:abstractNumId w:val="11"/>
  </w:num>
  <w:num w:numId="10" w16cid:durableId="1797946630">
    <w:abstractNumId w:val="8"/>
  </w:num>
  <w:num w:numId="11" w16cid:durableId="1816291962">
    <w:abstractNumId w:val="1"/>
  </w:num>
  <w:num w:numId="12" w16cid:durableId="87235451">
    <w:abstractNumId w:val="4"/>
  </w:num>
  <w:num w:numId="13" w16cid:durableId="581991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43"/>
    <w:rsid w:val="0012081B"/>
    <w:rsid w:val="0019533D"/>
    <w:rsid w:val="00286AFB"/>
    <w:rsid w:val="00360748"/>
    <w:rsid w:val="00494151"/>
    <w:rsid w:val="005E443B"/>
    <w:rsid w:val="00650026"/>
    <w:rsid w:val="00707998"/>
    <w:rsid w:val="00727543"/>
    <w:rsid w:val="00736554"/>
    <w:rsid w:val="00762719"/>
    <w:rsid w:val="00892694"/>
    <w:rsid w:val="00927447"/>
    <w:rsid w:val="009A2675"/>
    <w:rsid w:val="009D12FC"/>
    <w:rsid w:val="00A872B6"/>
    <w:rsid w:val="00AD6448"/>
    <w:rsid w:val="00EE4FED"/>
    <w:rsid w:val="00EF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F4F1"/>
  <w15:chartTrackingRefBased/>
  <w15:docId w15:val="{0E2BCEA8-635D-4F36-BF06-4DA28DA7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7543"/>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5E4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43B"/>
    <w:rPr>
      <w:b/>
      <w:bCs/>
    </w:rPr>
  </w:style>
  <w:style w:type="character" w:styleId="HTMLCode">
    <w:name w:val="HTML Code"/>
    <w:basedOn w:val="DefaultParagraphFont"/>
    <w:uiPriority w:val="99"/>
    <w:semiHidden/>
    <w:unhideWhenUsed/>
    <w:rsid w:val="007365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554"/>
    <w:rPr>
      <w:color w:val="0000FF"/>
      <w:u w:val="single"/>
    </w:rPr>
  </w:style>
  <w:style w:type="character" w:customStyle="1" w:styleId="hljs-builtin">
    <w:name w:val="hljs-built_in"/>
    <w:basedOn w:val="DefaultParagraphFont"/>
    <w:rsid w:val="00736554"/>
  </w:style>
  <w:style w:type="character" w:customStyle="1" w:styleId="hljs-string">
    <w:name w:val="hljs-string"/>
    <w:basedOn w:val="DefaultParagraphFont"/>
    <w:rsid w:val="0073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861">
      <w:bodyDiv w:val="1"/>
      <w:marLeft w:val="0"/>
      <w:marRight w:val="0"/>
      <w:marTop w:val="0"/>
      <w:marBottom w:val="0"/>
      <w:divBdr>
        <w:top w:val="none" w:sz="0" w:space="0" w:color="auto"/>
        <w:left w:val="none" w:sz="0" w:space="0" w:color="auto"/>
        <w:bottom w:val="none" w:sz="0" w:space="0" w:color="auto"/>
        <w:right w:val="none" w:sz="0" w:space="0" w:color="auto"/>
      </w:divBdr>
    </w:div>
    <w:div w:id="186450775">
      <w:bodyDiv w:val="1"/>
      <w:marLeft w:val="0"/>
      <w:marRight w:val="0"/>
      <w:marTop w:val="0"/>
      <w:marBottom w:val="0"/>
      <w:divBdr>
        <w:top w:val="none" w:sz="0" w:space="0" w:color="auto"/>
        <w:left w:val="none" w:sz="0" w:space="0" w:color="auto"/>
        <w:bottom w:val="none" w:sz="0" w:space="0" w:color="auto"/>
        <w:right w:val="none" w:sz="0" w:space="0" w:color="auto"/>
      </w:divBdr>
    </w:div>
    <w:div w:id="607157741">
      <w:bodyDiv w:val="1"/>
      <w:marLeft w:val="0"/>
      <w:marRight w:val="0"/>
      <w:marTop w:val="0"/>
      <w:marBottom w:val="0"/>
      <w:divBdr>
        <w:top w:val="none" w:sz="0" w:space="0" w:color="auto"/>
        <w:left w:val="none" w:sz="0" w:space="0" w:color="auto"/>
        <w:bottom w:val="none" w:sz="0" w:space="0" w:color="auto"/>
        <w:right w:val="none" w:sz="0" w:space="0" w:color="auto"/>
      </w:divBdr>
    </w:div>
    <w:div w:id="717054622">
      <w:bodyDiv w:val="1"/>
      <w:marLeft w:val="0"/>
      <w:marRight w:val="0"/>
      <w:marTop w:val="0"/>
      <w:marBottom w:val="0"/>
      <w:divBdr>
        <w:top w:val="none" w:sz="0" w:space="0" w:color="auto"/>
        <w:left w:val="none" w:sz="0" w:space="0" w:color="auto"/>
        <w:bottom w:val="none" w:sz="0" w:space="0" w:color="auto"/>
        <w:right w:val="none" w:sz="0" w:space="0" w:color="auto"/>
      </w:divBdr>
    </w:div>
    <w:div w:id="853231516">
      <w:bodyDiv w:val="1"/>
      <w:marLeft w:val="0"/>
      <w:marRight w:val="0"/>
      <w:marTop w:val="0"/>
      <w:marBottom w:val="0"/>
      <w:divBdr>
        <w:top w:val="none" w:sz="0" w:space="0" w:color="auto"/>
        <w:left w:val="none" w:sz="0" w:space="0" w:color="auto"/>
        <w:bottom w:val="none" w:sz="0" w:space="0" w:color="auto"/>
        <w:right w:val="none" w:sz="0" w:space="0" w:color="auto"/>
      </w:divBdr>
      <w:divsChild>
        <w:div w:id="735325127">
          <w:marLeft w:val="0"/>
          <w:marRight w:val="0"/>
          <w:marTop w:val="0"/>
          <w:marBottom w:val="0"/>
          <w:divBdr>
            <w:top w:val="none" w:sz="0" w:space="0" w:color="auto"/>
            <w:left w:val="none" w:sz="0" w:space="0" w:color="auto"/>
            <w:bottom w:val="none" w:sz="0" w:space="0" w:color="auto"/>
            <w:right w:val="none" w:sz="0" w:space="0" w:color="auto"/>
          </w:divBdr>
          <w:divsChild>
            <w:div w:id="2125274">
              <w:marLeft w:val="0"/>
              <w:marRight w:val="0"/>
              <w:marTop w:val="0"/>
              <w:marBottom w:val="0"/>
              <w:divBdr>
                <w:top w:val="none" w:sz="0" w:space="0" w:color="auto"/>
                <w:left w:val="none" w:sz="0" w:space="0" w:color="auto"/>
                <w:bottom w:val="none" w:sz="0" w:space="0" w:color="auto"/>
                <w:right w:val="none" w:sz="0" w:space="0" w:color="auto"/>
              </w:divBdr>
            </w:div>
            <w:div w:id="1373307632">
              <w:marLeft w:val="0"/>
              <w:marRight w:val="0"/>
              <w:marTop w:val="0"/>
              <w:marBottom w:val="0"/>
              <w:divBdr>
                <w:top w:val="none" w:sz="0" w:space="0" w:color="auto"/>
                <w:left w:val="none" w:sz="0" w:space="0" w:color="auto"/>
                <w:bottom w:val="none" w:sz="0" w:space="0" w:color="auto"/>
                <w:right w:val="none" w:sz="0" w:space="0" w:color="auto"/>
              </w:divBdr>
              <w:divsChild>
                <w:div w:id="18828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8149">
          <w:marLeft w:val="0"/>
          <w:marRight w:val="0"/>
          <w:marTop w:val="0"/>
          <w:marBottom w:val="0"/>
          <w:divBdr>
            <w:top w:val="none" w:sz="0" w:space="0" w:color="auto"/>
            <w:left w:val="none" w:sz="0" w:space="0" w:color="auto"/>
            <w:bottom w:val="none" w:sz="0" w:space="0" w:color="auto"/>
            <w:right w:val="none" w:sz="0" w:space="0" w:color="auto"/>
          </w:divBdr>
          <w:divsChild>
            <w:div w:id="81725479">
              <w:marLeft w:val="0"/>
              <w:marRight w:val="0"/>
              <w:marTop w:val="0"/>
              <w:marBottom w:val="0"/>
              <w:divBdr>
                <w:top w:val="none" w:sz="0" w:space="0" w:color="auto"/>
                <w:left w:val="none" w:sz="0" w:space="0" w:color="auto"/>
                <w:bottom w:val="none" w:sz="0" w:space="0" w:color="auto"/>
                <w:right w:val="none" w:sz="0" w:space="0" w:color="auto"/>
              </w:divBdr>
            </w:div>
            <w:div w:id="1364595263">
              <w:marLeft w:val="0"/>
              <w:marRight w:val="0"/>
              <w:marTop w:val="0"/>
              <w:marBottom w:val="0"/>
              <w:divBdr>
                <w:top w:val="none" w:sz="0" w:space="0" w:color="auto"/>
                <w:left w:val="none" w:sz="0" w:space="0" w:color="auto"/>
                <w:bottom w:val="none" w:sz="0" w:space="0" w:color="auto"/>
                <w:right w:val="none" w:sz="0" w:space="0" w:color="auto"/>
              </w:divBdr>
              <w:divsChild>
                <w:div w:id="9914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1935">
          <w:marLeft w:val="0"/>
          <w:marRight w:val="0"/>
          <w:marTop w:val="0"/>
          <w:marBottom w:val="0"/>
          <w:divBdr>
            <w:top w:val="none" w:sz="0" w:space="0" w:color="auto"/>
            <w:left w:val="none" w:sz="0" w:space="0" w:color="auto"/>
            <w:bottom w:val="none" w:sz="0" w:space="0" w:color="auto"/>
            <w:right w:val="none" w:sz="0" w:space="0" w:color="auto"/>
          </w:divBdr>
          <w:divsChild>
            <w:div w:id="520970920">
              <w:marLeft w:val="0"/>
              <w:marRight w:val="0"/>
              <w:marTop w:val="0"/>
              <w:marBottom w:val="0"/>
              <w:divBdr>
                <w:top w:val="none" w:sz="0" w:space="0" w:color="auto"/>
                <w:left w:val="none" w:sz="0" w:space="0" w:color="auto"/>
                <w:bottom w:val="none" w:sz="0" w:space="0" w:color="auto"/>
                <w:right w:val="none" w:sz="0" w:space="0" w:color="auto"/>
              </w:divBdr>
            </w:div>
            <w:div w:id="32535987">
              <w:marLeft w:val="0"/>
              <w:marRight w:val="0"/>
              <w:marTop w:val="0"/>
              <w:marBottom w:val="0"/>
              <w:divBdr>
                <w:top w:val="none" w:sz="0" w:space="0" w:color="auto"/>
                <w:left w:val="none" w:sz="0" w:space="0" w:color="auto"/>
                <w:bottom w:val="none" w:sz="0" w:space="0" w:color="auto"/>
                <w:right w:val="none" w:sz="0" w:space="0" w:color="auto"/>
              </w:divBdr>
              <w:divsChild>
                <w:div w:id="17287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3191">
      <w:bodyDiv w:val="1"/>
      <w:marLeft w:val="0"/>
      <w:marRight w:val="0"/>
      <w:marTop w:val="0"/>
      <w:marBottom w:val="0"/>
      <w:divBdr>
        <w:top w:val="none" w:sz="0" w:space="0" w:color="auto"/>
        <w:left w:val="none" w:sz="0" w:space="0" w:color="auto"/>
        <w:bottom w:val="none" w:sz="0" w:space="0" w:color="auto"/>
        <w:right w:val="none" w:sz="0" w:space="0" w:color="auto"/>
      </w:divBdr>
    </w:div>
    <w:div w:id="1843664940">
      <w:bodyDiv w:val="1"/>
      <w:marLeft w:val="0"/>
      <w:marRight w:val="0"/>
      <w:marTop w:val="0"/>
      <w:marBottom w:val="0"/>
      <w:divBdr>
        <w:top w:val="none" w:sz="0" w:space="0" w:color="auto"/>
        <w:left w:val="none" w:sz="0" w:space="0" w:color="auto"/>
        <w:bottom w:val="none" w:sz="0" w:space="0" w:color="auto"/>
        <w:right w:val="none" w:sz="0" w:space="0" w:color="auto"/>
      </w:divBdr>
    </w:div>
    <w:div w:id="2127310951">
      <w:bodyDiv w:val="1"/>
      <w:marLeft w:val="0"/>
      <w:marRight w:val="0"/>
      <w:marTop w:val="0"/>
      <w:marBottom w:val="0"/>
      <w:divBdr>
        <w:top w:val="none" w:sz="0" w:space="0" w:color="auto"/>
        <w:left w:val="none" w:sz="0" w:space="0" w:color="auto"/>
        <w:bottom w:val="none" w:sz="0" w:space="0" w:color="auto"/>
        <w:right w:val="none" w:sz="0" w:space="0" w:color="auto"/>
      </w:divBdr>
      <w:divsChild>
        <w:div w:id="25848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10</cp:revision>
  <dcterms:created xsi:type="dcterms:W3CDTF">2022-12-07T12:51:00Z</dcterms:created>
  <dcterms:modified xsi:type="dcterms:W3CDTF">2023-12-01T08:49:00Z</dcterms:modified>
</cp:coreProperties>
</file>