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9638" w14:textId="77777777" w:rsidR="000735BC" w:rsidRPr="00986CF8" w:rsidRDefault="000735BC" w:rsidP="000735BC">
      <w:pPr>
        <w:pStyle w:val="HTMLPreformatted"/>
        <w:shd w:val="clear" w:color="auto" w:fill="FFFFFF"/>
        <w:spacing w:before="120" w:after="120"/>
        <w:ind w:right="120"/>
        <w:rPr>
          <w:b/>
          <w:bCs/>
          <w:color w:val="000000"/>
          <w:sz w:val="21"/>
          <w:szCs w:val="21"/>
        </w:rPr>
      </w:pPr>
      <w:r w:rsidRPr="00986CF8">
        <w:rPr>
          <w:b/>
          <w:bCs/>
          <w:color w:val="000000"/>
          <w:sz w:val="21"/>
          <w:szCs w:val="21"/>
        </w:rPr>
        <w:t xml:space="preserve">Cross region replication (CRR) </w:t>
      </w:r>
    </w:p>
    <w:p w14:paraId="2D71BCEF" w14:textId="77777777" w:rsidR="000735BC" w:rsidRPr="00986CF8" w:rsidRDefault="000735BC" w:rsidP="000735BC">
      <w:pPr>
        <w:pStyle w:val="HTMLPreformatted"/>
        <w:numPr>
          <w:ilvl w:val="0"/>
          <w:numId w:val="1"/>
        </w:numPr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When we upload the object in Mumbai, the object should also be available in Sydney.</w:t>
      </w:r>
    </w:p>
    <w:p w14:paraId="7F69E773" w14:textId="77777777" w:rsidR="000735BC" w:rsidRPr="00986CF8" w:rsidRDefault="000735BC" w:rsidP="000735BC">
      <w:pPr>
        <w:pStyle w:val="HTMLPreformatted"/>
        <w:numPr>
          <w:ilvl w:val="0"/>
          <w:numId w:val="1"/>
        </w:numPr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As we are replicating an object in another region, it is called cross region replication. (vice-versa will not happen)</w:t>
      </w:r>
    </w:p>
    <w:p w14:paraId="1CE123AF" w14:textId="77777777" w:rsidR="000735BC" w:rsidRPr="00986CF8" w:rsidRDefault="000735BC" w:rsidP="000735BC">
      <w:pPr>
        <w:pStyle w:val="HTMLPreformatted"/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If we delete object in Mumbai, it will not be deleted in Sydney.</w:t>
      </w:r>
    </w:p>
    <w:p w14:paraId="0422C2A0" w14:textId="77777777" w:rsidR="000735BC" w:rsidRPr="00986CF8" w:rsidRDefault="000735BC" w:rsidP="000735BC">
      <w:pPr>
        <w:pStyle w:val="HTMLPreformatted"/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If we edit object in Mumbai, it will not be edited in Sydney.</w:t>
      </w:r>
      <w:r w:rsidRPr="00986CF8">
        <w:rPr>
          <w:color w:val="000000"/>
          <w:sz w:val="21"/>
          <w:szCs w:val="21"/>
        </w:rPr>
        <w:br/>
      </w:r>
      <w:r w:rsidRPr="00986CF8">
        <w:rPr>
          <w:b/>
          <w:bCs/>
          <w:color w:val="000000"/>
          <w:sz w:val="21"/>
          <w:szCs w:val="21"/>
        </w:rPr>
        <w:t>Hands-on:</w:t>
      </w:r>
      <w:r w:rsidRPr="00986CF8">
        <w:rPr>
          <w:color w:val="000000"/>
          <w:sz w:val="21"/>
          <w:szCs w:val="21"/>
        </w:rPr>
        <w:t xml:space="preserve"> </w:t>
      </w:r>
    </w:p>
    <w:p w14:paraId="449123A1" w14:textId="77777777" w:rsidR="000735BC" w:rsidRPr="00986CF8" w:rsidRDefault="000735BC" w:rsidP="000735BC">
      <w:pPr>
        <w:pStyle w:val="HTMLPreformatted"/>
        <w:numPr>
          <w:ilvl w:val="0"/>
          <w:numId w:val="2"/>
        </w:numPr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Enable CRR in Mumbai bucket</w:t>
      </w:r>
    </w:p>
    <w:p w14:paraId="457A598D" w14:textId="77777777" w:rsidR="00D6660C" w:rsidRDefault="000735BC" w:rsidP="00D6660C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Select Mumbai bucket &gt; Management &gt; Replication Rules &gt; Create Replication Rule &gt; Enable Bucket versioning &gt; Replication Rule Name - CRR1</w:t>
      </w:r>
      <w:r w:rsidR="009D69D4" w:rsidRPr="009D69D4">
        <w:rPr>
          <w:color w:val="000000"/>
          <w:sz w:val="21"/>
          <w:szCs w:val="21"/>
        </w:rPr>
        <w:t xml:space="preserve"> </w:t>
      </w:r>
      <w:r w:rsidR="009D69D4">
        <w:rPr>
          <w:color w:val="000000"/>
          <w:sz w:val="21"/>
          <w:szCs w:val="21"/>
        </w:rPr>
        <w:t xml:space="preserve">&gt; </w:t>
      </w:r>
      <w:r w:rsidR="009D69D4" w:rsidRPr="00986CF8">
        <w:rPr>
          <w:color w:val="000000"/>
          <w:sz w:val="21"/>
          <w:szCs w:val="21"/>
        </w:rPr>
        <w:t>Destination bucket &gt; Sydney bucket &gt; Enable versioning</w:t>
      </w:r>
      <w:r w:rsidR="00D6660C">
        <w:rPr>
          <w:color w:val="000000"/>
          <w:sz w:val="21"/>
          <w:szCs w:val="21"/>
        </w:rPr>
        <w:t xml:space="preserve"> </w:t>
      </w:r>
    </w:p>
    <w:p w14:paraId="5821F961" w14:textId="01CA3F5B" w:rsidR="00D6660C" w:rsidRPr="00986CF8" w:rsidRDefault="00D6660C" w:rsidP="00D6660C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This rule applies to all objects -- I Acknowledge</w:t>
      </w:r>
    </w:p>
    <w:p w14:paraId="0F5B6A96" w14:textId="77777777" w:rsidR="000735BC" w:rsidRPr="00986CF8" w:rsidRDefault="000735BC" w:rsidP="000735BC">
      <w:pPr>
        <w:pStyle w:val="HTMLPreformatted"/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noProof/>
          <w:color w:val="000000"/>
          <w:sz w:val="21"/>
          <w:szCs w:val="21"/>
        </w:rPr>
        <w:drawing>
          <wp:inline distT="0" distB="0" distL="0" distR="0" wp14:anchorId="0ADBDC20" wp14:editId="2F986362">
            <wp:extent cx="3484578" cy="1209526"/>
            <wp:effectExtent l="0" t="0" r="1905" b="0"/>
            <wp:docPr id="33068718" name="Picture 33068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8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911" cy="1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B6DD" w14:textId="77777777" w:rsidR="000735BC" w:rsidRPr="00986CF8" w:rsidRDefault="000735BC" w:rsidP="000735BC">
      <w:pPr>
        <w:pStyle w:val="HTMLPreformatted"/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noProof/>
          <w:color w:val="000000"/>
          <w:sz w:val="21"/>
          <w:szCs w:val="21"/>
        </w:rPr>
        <w:drawing>
          <wp:inline distT="0" distB="0" distL="0" distR="0" wp14:anchorId="04298371" wp14:editId="47A43B8D">
            <wp:extent cx="3913008" cy="2218354"/>
            <wp:effectExtent l="0" t="0" r="0" b="0"/>
            <wp:docPr id="584647616" name="Picture 584647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47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916" cy="222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DC88" w14:textId="0347A520" w:rsidR="000735BC" w:rsidRPr="00986CF8" w:rsidRDefault="000735BC" w:rsidP="000735BC">
      <w:pPr>
        <w:pStyle w:val="HTMLPreformatted"/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IAM Role</w:t>
      </w:r>
      <w:r w:rsidR="009D69D4">
        <w:rPr>
          <w:color w:val="000000"/>
          <w:sz w:val="21"/>
          <w:szCs w:val="21"/>
        </w:rPr>
        <w:t xml:space="preserve"> </w:t>
      </w:r>
      <w:r w:rsidRPr="00986CF8">
        <w:rPr>
          <w:color w:val="000000"/>
          <w:sz w:val="21"/>
          <w:szCs w:val="21"/>
        </w:rPr>
        <w:t>(To establish connection between two regions, we need IAM role)</w:t>
      </w:r>
    </w:p>
    <w:p w14:paraId="1DE33E1A" w14:textId="77777777" w:rsidR="000735BC" w:rsidRPr="00986CF8" w:rsidRDefault="000735BC" w:rsidP="000735BC">
      <w:pPr>
        <w:pStyle w:val="HTMLPreformatted"/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 xml:space="preserve">IAM Role - Create new role </w:t>
      </w:r>
    </w:p>
    <w:p w14:paraId="31D2261E" w14:textId="77777777" w:rsidR="000735BC" w:rsidRPr="00986CF8" w:rsidRDefault="000735BC" w:rsidP="000735BC">
      <w:pPr>
        <w:pStyle w:val="HTMLPreformatted"/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noProof/>
          <w:color w:val="000000"/>
          <w:sz w:val="21"/>
          <w:szCs w:val="21"/>
        </w:rPr>
        <w:drawing>
          <wp:inline distT="0" distB="0" distL="0" distR="0" wp14:anchorId="028D5E3A" wp14:editId="04648DEC">
            <wp:extent cx="3895165" cy="1010257"/>
            <wp:effectExtent l="0" t="0" r="0" b="0"/>
            <wp:docPr id="464008606" name="Picture 46400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08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782" cy="10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C5AD" w14:textId="5427E7B4" w:rsidR="000735BC" w:rsidRPr="00986CF8" w:rsidRDefault="000735BC" w:rsidP="000735BC">
      <w:pPr>
        <w:pStyle w:val="HTMLPreformatted"/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Save.</w:t>
      </w:r>
      <w:r w:rsidR="003B22F1">
        <w:rPr>
          <w:color w:val="000000"/>
          <w:sz w:val="21"/>
          <w:szCs w:val="21"/>
        </w:rPr>
        <w:t xml:space="preserve"> </w:t>
      </w:r>
    </w:p>
    <w:p w14:paraId="409249AD" w14:textId="77777777" w:rsidR="000735BC" w:rsidRPr="00986CF8" w:rsidRDefault="000735BC" w:rsidP="000735BC">
      <w:pPr>
        <w:pStyle w:val="HTMLPreformatted"/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Now, upload the object in Mumbai bucket, it will be replicated in Sydney bucket!!!!</w:t>
      </w:r>
    </w:p>
    <w:p w14:paraId="497504EB" w14:textId="77777777" w:rsidR="000735BC" w:rsidRPr="00986CF8" w:rsidRDefault="000735BC" w:rsidP="00B954FB">
      <w:pPr>
        <w:pStyle w:val="HTMLPreformatted"/>
        <w:shd w:val="clear" w:color="auto" w:fill="FFFFFF"/>
        <w:spacing w:before="120" w:after="120"/>
        <w:ind w:right="120"/>
        <w:rPr>
          <w:b/>
          <w:bCs/>
          <w:color w:val="000000"/>
          <w:sz w:val="21"/>
          <w:szCs w:val="21"/>
        </w:rPr>
      </w:pPr>
    </w:p>
    <w:p w14:paraId="013AF570" w14:textId="7701B040" w:rsidR="00B954FB" w:rsidRPr="00986CF8" w:rsidRDefault="00B954FB" w:rsidP="00B954FB">
      <w:pPr>
        <w:pStyle w:val="HTMLPreformatted"/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b/>
          <w:bCs/>
          <w:color w:val="000000"/>
          <w:sz w:val="21"/>
          <w:szCs w:val="21"/>
        </w:rPr>
        <w:lastRenderedPageBreak/>
        <w:t>Transfer Acceleration</w:t>
      </w:r>
      <w:r w:rsidRPr="00986CF8">
        <w:rPr>
          <w:color w:val="000000"/>
          <w:sz w:val="21"/>
          <w:szCs w:val="21"/>
        </w:rPr>
        <w:t xml:space="preserve"> </w:t>
      </w:r>
    </w:p>
    <w:p w14:paraId="1E81E440" w14:textId="77777777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When we enable transfer acceleration, data will be transferred to edge location and then from edge location data will be transferred to bucket.</w:t>
      </w:r>
    </w:p>
    <w:p w14:paraId="7B1B4FBD" w14:textId="36AD94C3" w:rsidR="008D494C" w:rsidRDefault="008D494C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C30E00C" wp14:editId="15A8C236">
            <wp:extent cx="4364433" cy="2504254"/>
            <wp:effectExtent l="0" t="0" r="0" b="0"/>
            <wp:docPr id="232750012" name="Picture 23275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50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053" cy="25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5C45" w14:textId="234B721A" w:rsidR="00B954FB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 xml:space="preserve">Select </w:t>
      </w:r>
      <w:r w:rsidR="004B73BE" w:rsidRPr="00986CF8">
        <w:rPr>
          <w:color w:val="000000"/>
          <w:sz w:val="21"/>
          <w:szCs w:val="21"/>
        </w:rPr>
        <w:t>Mumbai</w:t>
      </w:r>
      <w:r w:rsidRPr="00986CF8">
        <w:rPr>
          <w:color w:val="000000"/>
          <w:sz w:val="21"/>
          <w:szCs w:val="21"/>
        </w:rPr>
        <w:t xml:space="preserve"> bucket ---&gt;Properties ---&gt; Transfer acceleration ---&gt;Edit ---&gt; Enabled --- Save Changes.</w:t>
      </w:r>
    </w:p>
    <w:p w14:paraId="273BC19D" w14:textId="593FB0C9" w:rsidR="00594A34" w:rsidRPr="00986CF8" w:rsidRDefault="00594A34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594A34">
        <w:rPr>
          <w:color w:val="000000"/>
          <w:sz w:val="21"/>
          <w:szCs w:val="21"/>
        </w:rPr>
        <w:drawing>
          <wp:inline distT="0" distB="0" distL="0" distR="0" wp14:anchorId="7B6DE914" wp14:editId="055F81C2">
            <wp:extent cx="3576526" cy="2312894"/>
            <wp:effectExtent l="0" t="0" r="5080" b="0"/>
            <wp:docPr id="31457224" name="Picture 31457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7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56" cy="23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9D34" w14:textId="77777777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b/>
          <w:bCs/>
          <w:color w:val="000000"/>
          <w:sz w:val="21"/>
          <w:szCs w:val="21"/>
        </w:rPr>
      </w:pPr>
      <w:r w:rsidRPr="00986CF8">
        <w:rPr>
          <w:b/>
          <w:bCs/>
          <w:color w:val="000000"/>
          <w:sz w:val="21"/>
          <w:szCs w:val="21"/>
        </w:rPr>
        <w:t>How can we check the speed?</w:t>
      </w:r>
    </w:p>
    <w:p w14:paraId="1E94AE98" w14:textId="07E8552A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Properties ---&gt; Transfer acceleration --</w:t>
      </w:r>
      <w:r w:rsidR="00FC46E6">
        <w:rPr>
          <w:color w:val="000000"/>
          <w:sz w:val="21"/>
          <w:szCs w:val="21"/>
        </w:rPr>
        <w:t>-</w:t>
      </w:r>
      <w:r w:rsidRPr="00986CF8">
        <w:rPr>
          <w:color w:val="000000"/>
          <w:sz w:val="21"/>
          <w:szCs w:val="21"/>
        </w:rPr>
        <w:t>&gt; Learn More</w:t>
      </w:r>
    </w:p>
    <w:p w14:paraId="48FACCF1" w14:textId="2A3C856C" w:rsidR="00B954FB" w:rsidRPr="00986CF8" w:rsidRDefault="00AA7D7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Browse a</w:t>
      </w:r>
      <w:r w:rsidR="00B954FB" w:rsidRPr="00986CF8">
        <w:rPr>
          <w:color w:val="000000"/>
          <w:sz w:val="21"/>
          <w:szCs w:val="21"/>
        </w:rPr>
        <w:t>mazon S3 Transfer Acceleration Speed Comparison tool</w:t>
      </w:r>
    </w:p>
    <w:p w14:paraId="58951D94" w14:textId="77777777" w:rsidR="00B954FB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---&gt; want to compare your data transfer speed by region (open in new tab)</w:t>
      </w:r>
    </w:p>
    <w:p w14:paraId="6B9CA369" w14:textId="77777777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we can compare</w:t>
      </w:r>
    </w:p>
    <w:p w14:paraId="7335DB84" w14:textId="77777777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S3 direct upload speed</w:t>
      </w:r>
    </w:p>
    <w:p w14:paraId="74335834" w14:textId="77777777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S3 accelerated transfer upload speed.</w:t>
      </w:r>
    </w:p>
    <w:p w14:paraId="70CBA977" w14:textId="77777777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In this case, we cannot find much difference.</w:t>
      </w:r>
    </w:p>
    <w:p w14:paraId="50312DB2" w14:textId="77777777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But in longer distances, we can find the difference.</w:t>
      </w:r>
    </w:p>
    <w:p w14:paraId="7AACCC9E" w14:textId="77777777" w:rsidR="00D770CC" w:rsidRDefault="00D770CC" w:rsidP="00B954FB">
      <w:pPr>
        <w:pStyle w:val="HTMLPreformatted"/>
        <w:shd w:val="clear" w:color="auto" w:fill="FFFFFF"/>
        <w:spacing w:before="120" w:after="120"/>
        <w:ind w:left="120" w:right="120"/>
        <w:rPr>
          <w:b/>
          <w:bCs/>
          <w:color w:val="000000"/>
          <w:sz w:val="21"/>
          <w:szCs w:val="21"/>
        </w:rPr>
      </w:pPr>
      <w:r w:rsidRPr="00D770CC">
        <w:rPr>
          <w:color w:val="000000"/>
          <w:sz w:val="21"/>
          <w:szCs w:val="21"/>
        </w:rPr>
        <w:lastRenderedPageBreak/>
        <w:drawing>
          <wp:inline distT="0" distB="0" distL="0" distR="0" wp14:anchorId="6DAA076A" wp14:editId="79E823AE">
            <wp:extent cx="3801035" cy="1842403"/>
            <wp:effectExtent l="0" t="0" r="9525" b="5715"/>
            <wp:docPr id="676057759" name="Picture 676057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57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306" cy="18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EF7C" w14:textId="59ADC6B4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b/>
          <w:bCs/>
          <w:color w:val="000000"/>
          <w:sz w:val="21"/>
          <w:szCs w:val="21"/>
        </w:rPr>
      </w:pPr>
      <w:r w:rsidRPr="00986CF8">
        <w:rPr>
          <w:b/>
          <w:bCs/>
          <w:color w:val="000000"/>
          <w:sz w:val="21"/>
          <w:szCs w:val="21"/>
        </w:rPr>
        <w:t>Encryption</w:t>
      </w:r>
    </w:p>
    <w:p w14:paraId="4D4F3183" w14:textId="77777777" w:rsidR="00EF25D5" w:rsidRPr="00EF25D5" w:rsidRDefault="00EF25D5" w:rsidP="00EF25D5">
      <w:pPr>
        <w:pStyle w:val="HTMLPreformatted"/>
        <w:numPr>
          <w:ilvl w:val="0"/>
          <w:numId w:val="3"/>
        </w:numPr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EF25D5">
        <w:rPr>
          <w:color w:val="000000"/>
          <w:sz w:val="21"/>
          <w:szCs w:val="21"/>
        </w:rPr>
        <w:t>There are two types of encryptions:</w:t>
      </w:r>
    </w:p>
    <w:p w14:paraId="722B4820" w14:textId="77777777" w:rsidR="00EF25D5" w:rsidRPr="00EF25D5" w:rsidRDefault="00EF25D5" w:rsidP="00EF25D5">
      <w:pPr>
        <w:pStyle w:val="HTMLPreformatted"/>
        <w:numPr>
          <w:ilvl w:val="1"/>
          <w:numId w:val="3"/>
        </w:numPr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EF25D5">
        <w:rPr>
          <w:color w:val="000000"/>
          <w:sz w:val="21"/>
          <w:szCs w:val="21"/>
        </w:rPr>
        <w:t>AES – 256 (Advanced Encryption Standard) - Single encryption.</w:t>
      </w:r>
    </w:p>
    <w:p w14:paraId="017AF627" w14:textId="77777777" w:rsidR="00EF25D5" w:rsidRPr="00EF25D5" w:rsidRDefault="00EF25D5" w:rsidP="00EF25D5">
      <w:pPr>
        <w:pStyle w:val="HTMLPreformatted"/>
        <w:numPr>
          <w:ilvl w:val="1"/>
          <w:numId w:val="3"/>
        </w:numPr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EF25D5">
        <w:rPr>
          <w:color w:val="000000"/>
          <w:sz w:val="21"/>
          <w:szCs w:val="21"/>
        </w:rPr>
        <w:t>AWS - KMS (Key Management Service) - Double encryption for enhanced security.</w:t>
      </w:r>
    </w:p>
    <w:p w14:paraId="1141A9A9" w14:textId="60721341" w:rsidR="000558A9" w:rsidRPr="000558A9" w:rsidRDefault="000558A9" w:rsidP="00EF25D5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0558A9">
        <w:rPr>
          <w:color w:val="1F1F1F"/>
          <w:shd w:val="clear" w:color="auto" w:fill="FFFFFF"/>
        </w:rPr>
        <w:t>Choose the desired encryption level (KMS recommended for higher security)</w:t>
      </w:r>
    </w:p>
    <w:p w14:paraId="6541F9D4" w14:textId="135A7B87" w:rsidR="00EF25D5" w:rsidRPr="00EF25D5" w:rsidRDefault="00EF25D5" w:rsidP="00EF25D5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EF25D5">
        <w:rPr>
          <w:color w:val="000000"/>
          <w:sz w:val="21"/>
          <w:szCs w:val="21"/>
        </w:rPr>
        <w:t>Default Encryption Settings:</w:t>
      </w:r>
    </w:p>
    <w:p w14:paraId="2F1A14AE" w14:textId="77777777" w:rsidR="00EF25D5" w:rsidRPr="00EF25D5" w:rsidRDefault="00EF25D5" w:rsidP="00EF25D5">
      <w:pPr>
        <w:pStyle w:val="HTMLPreformatted"/>
        <w:numPr>
          <w:ilvl w:val="0"/>
          <w:numId w:val="4"/>
        </w:numPr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EF25D5">
        <w:rPr>
          <w:color w:val="000000"/>
          <w:sz w:val="21"/>
          <w:szCs w:val="21"/>
        </w:rPr>
        <w:t>To enable encryption for a bucket, go to Bucket Properties, then Default Encryption, and click Edit to enable.</w:t>
      </w:r>
    </w:p>
    <w:p w14:paraId="3963ADFA" w14:textId="77777777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b/>
          <w:bCs/>
          <w:color w:val="000000"/>
          <w:sz w:val="21"/>
          <w:szCs w:val="21"/>
        </w:rPr>
      </w:pPr>
      <w:r w:rsidRPr="00986CF8">
        <w:rPr>
          <w:b/>
          <w:bCs/>
          <w:color w:val="000000"/>
          <w:sz w:val="21"/>
          <w:szCs w:val="21"/>
        </w:rPr>
        <w:t>Metadata and Tags</w:t>
      </w:r>
    </w:p>
    <w:p w14:paraId="67902E68" w14:textId="77777777" w:rsidR="0033268B" w:rsidRPr="0033268B" w:rsidRDefault="0033268B" w:rsidP="0033268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33268B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Metadata:</w:t>
      </w:r>
      <w:r w:rsidRPr="0033268B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Pre-defined key-value pairs providing information about the object (e.g., content type, language)</w:t>
      </w:r>
    </w:p>
    <w:p w14:paraId="21513ECC" w14:textId="77777777" w:rsidR="0033268B" w:rsidRPr="0033268B" w:rsidRDefault="0033268B" w:rsidP="0033268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33268B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Tags:</w:t>
      </w:r>
      <w:r w:rsidRPr="0033268B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User-defined key-value pairs for object customization</w:t>
      </w:r>
    </w:p>
    <w:p w14:paraId="44E2EAFB" w14:textId="77777777" w:rsidR="0033268B" w:rsidRPr="0033268B" w:rsidRDefault="0033268B" w:rsidP="0033268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33268B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Access:</w:t>
      </w:r>
      <w:r w:rsidRPr="0033268B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Viewable through object properties</w:t>
      </w:r>
    </w:p>
    <w:p w14:paraId="505D74FA" w14:textId="77777777" w:rsidR="0033268B" w:rsidRDefault="0033268B" w:rsidP="0033268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33268B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Impact:</w:t>
      </w:r>
      <w:r w:rsidRPr="0033268B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Enhances object discoverability and organization</w:t>
      </w:r>
    </w:p>
    <w:p w14:paraId="4387FA38" w14:textId="7191212E" w:rsidR="009C66D1" w:rsidRPr="0033268B" w:rsidRDefault="009C66D1" w:rsidP="009C66D1">
      <w:p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9C66D1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B2D878" wp14:editId="07646EE7">
            <wp:extent cx="4338465" cy="2810436"/>
            <wp:effectExtent l="0" t="0" r="5080" b="9525"/>
            <wp:docPr id="529815004" name="Picture 529815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15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043" cy="28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5C6A" w14:textId="77777777" w:rsidR="00506AC2" w:rsidRPr="00506AC2" w:rsidRDefault="00506AC2" w:rsidP="00506AC2">
      <w:pPr>
        <w:shd w:val="clear" w:color="auto" w:fill="FFFFFF"/>
        <w:spacing w:before="360" w:after="36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506AC2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Access Control (ACL) and Bucket Policy:</w:t>
      </w:r>
    </w:p>
    <w:p w14:paraId="41754DF6" w14:textId="77777777" w:rsidR="00506AC2" w:rsidRPr="00506AC2" w:rsidRDefault="00506AC2" w:rsidP="00506AC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506AC2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ACL:</w:t>
      </w:r>
      <w:r w:rsidRPr="00506AC2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Controls object access at both bucket and object levels</w:t>
      </w:r>
    </w:p>
    <w:p w14:paraId="4C3CAF28" w14:textId="77777777" w:rsidR="00506AC2" w:rsidRPr="00506AC2" w:rsidRDefault="00506AC2" w:rsidP="00506AC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506AC2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Bucket Policy:</w:t>
      </w:r>
      <w:r w:rsidRPr="00506AC2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Controls bucket-level access</w:t>
      </w:r>
    </w:p>
    <w:p w14:paraId="4F1874BC" w14:textId="77777777" w:rsidR="00506AC2" w:rsidRPr="00506AC2" w:rsidRDefault="00506AC2" w:rsidP="00506AC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506AC2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Grantee:</w:t>
      </w:r>
      <w:r w:rsidRPr="00506AC2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User or group granted access</w:t>
      </w:r>
    </w:p>
    <w:p w14:paraId="78433D04" w14:textId="77777777" w:rsidR="00506AC2" w:rsidRPr="00506AC2" w:rsidRDefault="00506AC2" w:rsidP="00506AC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506AC2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Canonical ID:</w:t>
      </w:r>
      <w:r w:rsidRPr="00506AC2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Unique identifier for grantee</w:t>
      </w:r>
    </w:p>
    <w:p w14:paraId="4688B1CC" w14:textId="77777777" w:rsidR="00506AC2" w:rsidRPr="00506AC2" w:rsidRDefault="00506AC2" w:rsidP="00506AC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506AC2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Application:</w:t>
      </w:r>
    </w:p>
    <w:p w14:paraId="0519B5F5" w14:textId="77777777" w:rsidR="00506AC2" w:rsidRPr="00506AC2" w:rsidRDefault="00506AC2" w:rsidP="00506AC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506AC2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ACL:</w:t>
      </w:r>
    </w:p>
    <w:p w14:paraId="4666191F" w14:textId="77777777" w:rsidR="00506AC2" w:rsidRPr="00506AC2" w:rsidRDefault="00506AC2" w:rsidP="00506AC2">
      <w:pPr>
        <w:numPr>
          <w:ilvl w:val="2"/>
          <w:numId w:val="6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506AC2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Bucket level:</w:t>
      </w:r>
      <w:r w:rsidRPr="00506AC2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Select bucket -&gt; Permissions tab -&gt; ACL Edit -&gt; Add grantee</w:t>
      </w:r>
    </w:p>
    <w:p w14:paraId="55DE9F0A" w14:textId="77777777" w:rsidR="00506AC2" w:rsidRPr="00506AC2" w:rsidRDefault="00506AC2" w:rsidP="00506AC2">
      <w:pPr>
        <w:numPr>
          <w:ilvl w:val="2"/>
          <w:numId w:val="6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506AC2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Object level:</w:t>
      </w:r>
      <w:r w:rsidRPr="00506AC2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Select object -&gt; Permissions tab -&gt; Add grantee</w:t>
      </w:r>
    </w:p>
    <w:p w14:paraId="5888283C" w14:textId="77777777" w:rsidR="00506AC2" w:rsidRPr="00506AC2" w:rsidRDefault="00506AC2" w:rsidP="00506AC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506AC2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Bucket Policy:</w:t>
      </w:r>
      <w:r w:rsidRPr="00506AC2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Define policy in JSON code and assign through Bucket -&gt; Permissions tab</w:t>
      </w:r>
    </w:p>
    <w:p w14:paraId="33770201" w14:textId="390F127D" w:rsidR="00B954FB" w:rsidRPr="00A454D6" w:rsidRDefault="00506AC2" w:rsidP="00A454D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506AC2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Impact:</w:t>
      </w:r>
      <w:r w:rsidRPr="00506AC2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Determines who can access and perform actions on buckets and objects</w:t>
      </w:r>
    </w:p>
    <w:p w14:paraId="3209FDCF" w14:textId="3FB2CAFA" w:rsidR="00B954FB" w:rsidRPr="00986CF8" w:rsidRDefault="00B954FB" w:rsidP="0048510E">
      <w:pPr>
        <w:pStyle w:val="HTMLPreformatted"/>
        <w:shd w:val="clear" w:color="auto" w:fill="FFFFFF"/>
        <w:spacing w:before="120" w:after="120"/>
        <w:ind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It’s the job of AWS administrator.</w:t>
      </w:r>
    </w:p>
    <w:p w14:paraId="08E24E9A" w14:textId="77777777" w:rsidR="00E41D2D" w:rsidRPr="00E41D2D" w:rsidRDefault="00E41D2D" w:rsidP="00E41D2D">
      <w:pPr>
        <w:shd w:val="clear" w:color="auto" w:fill="FFFFFF"/>
        <w:spacing w:before="360" w:after="36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E41D2D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Lifecycle Management:</w:t>
      </w:r>
    </w:p>
    <w:p w14:paraId="6CEE2DFA" w14:textId="77777777" w:rsidR="00E41D2D" w:rsidRPr="00E41D2D" w:rsidRDefault="00E41D2D" w:rsidP="00E41D2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E41D2D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Purpose:</w:t>
      </w:r>
      <w:r w:rsidRPr="00E41D2D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Automates object lifecycle transitions to optimize storage costs</w:t>
      </w:r>
    </w:p>
    <w:p w14:paraId="0866CD54" w14:textId="77777777" w:rsidR="00E41D2D" w:rsidRPr="00E41D2D" w:rsidRDefault="00E41D2D" w:rsidP="00E41D2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E41D2D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Application:</w:t>
      </w:r>
    </w:p>
    <w:p w14:paraId="6ADFCC94" w14:textId="77777777" w:rsidR="00E41D2D" w:rsidRPr="00E41D2D" w:rsidRDefault="00E41D2D" w:rsidP="00E41D2D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E41D2D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Create a new bucket</w:t>
      </w:r>
    </w:p>
    <w:p w14:paraId="26B84B65" w14:textId="77777777" w:rsidR="00E41D2D" w:rsidRPr="00E41D2D" w:rsidRDefault="00E41D2D" w:rsidP="00E41D2D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E41D2D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Select bucket -&gt; Management tab -&gt; Create lifecycle rule</w:t>
      </w:r>
    </w:p>
    <w:p w14:paraId="07311E76" w14:textId="77777777" w:rsidR="00E41D2D" w:rsidRPr="00E41D2D" w:rsidRDefault="00E41D2D" w:rsidP="00E41D2D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E41D2D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Define rule details:</w:t>
      </w:r>
    </w:p>
    <w:p w14:paraId="026A5443" w14:textId="77777777" w:rsidR="00E41D2D" w:rsidRPr="00E41D2D" w:rsidRDefault="00E41D2D" w:rsidP="00E41D2D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E41D2D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Rule name</w:t>
      </w:r>
    </w:p>
    <w:p w14:paraId="442F3514" w14:textId="77777777" w:rsidR="00E41D2D" w:rsidRPr="00E41D2D" w:rsidRDefault="00E41D2D" w:rsidP="00E41D2D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E41D2D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Apply to all objects</w:t>
      </w:r>
    </w:p>
    <w:p w14:paraId="62141695" w14:textId="77777777" w:rsidR="00E41D2D" w:rsidRPr="00E41D2D" w:rsidRDefault="00E41D2D" w:rsidP="00E41D2D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E41D2D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Transit current version of objects between storage classes</w:t>
      </w:r>
    </w:p>
    <w:p w14:paraId="37B34C90" w14:textId="77777777" w:rsidR="00E41D2D" w:rsidRPr="00E41D2D" w:rsidRDefault="00E41D2D" w:rsidP="00E41D2D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E41D2D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Specify transition intervals and storage classes (e.g., Standard-IA, One Zone-IA)</w:t>
      </w:r>
    </w:p>
    <w:p w14:paraId="748D0282" w14:textId="77777777" w:rsidR="00E41D2D" w:rsidRPr="00E41D2D" w:rsidRDefault="00E41D2D" w:rsidP="00E41D2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</w:pPr>
      <w:r w:rsidRPr="00E41D2D">
        <w:rPr>
          <w:rFonts w:ascii="Courier New" w:eastAsia="Times New Roman" w:hAnsi="Courier New" w:cs="Courier New"/>
          <w:b/>
          <w:bCs/>
          <w:color w:val="1F1F1F"/>
          <w:kern w:val="0"/>
          <w:sz w:val="24"/>
          <w:szCs w:val="24"/>
          <w:lang w:eastAsia="en-IN"/>
          <w14:ligatures w14:val="none"/>
        </w:rPr>
        <w:t>Impact:</w:t>
      </w:r>
      <w:r w:rsidRPr="00E41D2D">
        <w:rPr>
          <w:rFonts w:ascii="Courier New" w:eastAsia="Times New Roman" w:hAnsi="Courier New" w:cs="Courier New"/>
          <w:color w:val="1F1F1F"/>
          <w:kern w:val="0"/>
          <w:sz w:val="24"/>
          <w:szCs w:val="24"/>
          <w:lang w:eastAsia="en-IN"/>
          <w14:ligatures w14:val="none"/>
        </w:rPr>
        <w:t> Automatically moves objects to different storage classes based on age and cost, reducing storage costs</w:t>
      </w:r>
    </w:p>
    <w:p w14:paraId="401CFC0D" w14:textId="77777777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Transit current version of objects between storage classes</w:t>
      </w:r>
    </w:p>
    <w:p w14:paraId="32FE45E8" w14:textId="77777777" w:rsidR="00B954FB" w:rsidRPr="00986CF8" w:rsidRDefault="00B954FB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</w:p>
    <w:p w14:paraId="78AF437F" w14:textId="1867D7EA" w:rsidR="00593EA5" w:rsidRDefault="00593EA5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593EA5">
        <w:rPr>
          <w:color w:val="000000"/>
          <w:sz w:val="21"/>
          <w:szCs w:val="21"/>
        </w:rPr>
        <w:lastRenderedPageBreak/>
        <w:drawing>
          <wp:inline distT="0" distB="0" distL="0" distR="0" wp14:anchorId="62D2FC41" wp14:editId="449F50ED">
            <wp:extent cx="3603812" cy="2374061"/>
            <wp:effectExtent l="0" t="0" r="0" b="7620"/>
            <wp:docPr id="51973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34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566" cy="239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AC4A" w14:textId="00D8AFD6" w:rsidR="00B03A75" w:rsidRDefault="00B03A75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B03A75">
        <w:rPr>
          <w:color w:val="000000"/>
          <w:sz w:val="21"/>
          <w:szCs w:val="21"/>
        </w:rPr>
        <w:drawing>
          <wp:inline distT="0" distB="0" distL="0" distR="0" wp14:anchorId="13DE6170" wp14:editId="657D4792">
            <wp:extent cx="3597407" cy="2456329"/>
            <wp:effectExtent l="0" t="0" r="3175" b="1270"/>
            <wp:docPr id="198063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30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3936" cy="24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578F" w14:textId="54D3BE9B" w:rsidR="00EA3CA9" w:rsidRDefault="00EA3CA9" w:rsidP="00B954FB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EA3CA9">
        <w:rPr>
          <w:color w:val="000000"/>
          <w:sz w:val="21"/>
          <w:szCs w:val="21"/>
        </w:rPr>
        <w:drawing>
          <wp:inline distT="0" distB="0" distL="0" distR="0" wp14:anchorId="5A441952" wp14:editId="396E282C">
            <wp:extent cx="2595282" cy="2912962"/>
            <wp:effectExtent l="0" t="0" r="0" b="1905"/>
            <wp:docPr id="98746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68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448" cy="29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C78D" w14:textId="4F0EDD2D" w:rsidR="00A85FCC" w:rsidRPr="00271712" w:rsidRDefault="00B954FB" w:rsidP="00271712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 w:rsidRPr="00986CF8">
        <w:rPr>
          <w:color w:val="000000"/>
          <w:sz w:val="21"/>
          <w:szCs w:val="21"/>
        </w:rPr>
        <w:t>From now, any object uploaded in the bucket will follow the rule for transition.</w:t>
      </w:r>
    </w:p>
    <w:sectPr w:rsidR="00A85FCC" w:rsidRPr="00271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446"/>
    <w:multiLevelType w:val="multilevel"/>
    <w:tmpl w:val="2DE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601E54"/>
    <w:multiLevelType w:val="multilevel"/>
    <w:tmpl w:val="826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37377"/>
    <w:multiLevelType w:val="hybridMultilevel"/>
    <w:tmpl w:val="36524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1385"/>
    <w:multiLevelType w:val="multilevel"/>
    <w:tmpl w:val="287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C73A7A"/>
    <w:multiLevelType w:val="multilevel"/>
    <w:tmpl w:val="3FC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704B7"/>
    <w:multiLevelType w:val="multilevel"/>
    <w:tmpl w:val="1B9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000FC"/>
    <w:multiLevelType w:val="multilevel"/>
    <w:tmpl w:val="D814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017211">
    <w:abstractNumId w:val="6"/>
  </w:num>
  <w:num w:numId="2" w16cid:durableId="2062778336">
    <w:abstractNumId w:val="2"/>
  </w:num>
  <w:num w:numId="3" w16cid:durableId="878929938">
    <w:abstractNumId w:val="0"/>
  </w:num>
  <w:num w:numId="4" w16cid:durableId="599946007">
    <w:abstractNumId w:val="3"/>
  </w:num>
  <w:num w:numId="5" w16cid:durableId="1128669132">
    <w:abstractNumId w:val="4"/>
  </w:num>
  <w:num w:numId="6" w16cid:durableId="688065972">
    <w:abstractNumId w:val="1"/>
  </w:num>
  <w:num w:numId="7" w16cid:durableId="201599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1"/>
    <w:rsid w:val="00052025"/>
    <w:rsid w:val="000558A9"/>
    <w:rsid w:val="000611B4"/>
    <w:rsid w:val="000735BC"/>
    <w:rsid w:val="000C40B0"/>
    <w:rsid w:val="000D69CA"/>
    <w:rsid w:val="000E2B9C"/>
    <w:rsid w:val="00160019"/>
    <w:rsid w:val="001D61D0"/>
    <w:rsid w:val="002512D9"/>
    <w:rsid w:val="00253F1F"/>
    <w:rsid w:val="00271712"/>
    <w:rsid w:val="0033268B"/>
    <w:rsid w:val="00334A2F"/>
    <w:rsid w:val="003B22F1"/>
    <w:rsid w:val="003C35C9"/>
    <w:rsid w:val="00400691"/>
    <w:rsid w:val="0048510E"/>
    <w:rsid w:val="004A5FE5"/>
    <w:rsid w:val="004B73BE"/>
    <w:rsid w:val="00506AC2"/>
    <w:rsid w:val="00593EA5"/>
    <w:rsid w:val="00594A34"/>
    <w:rsid w:val="00821725"/>
    <w:rsid w:val="008D494C"/>
    <w:rsid w:val="00984BBD"/>
    <w:rsid w:val="00986CF8"/>
    <w:rsid w:val="009C66D1"/>
    <w:rsid w:val="009D69D4"/>
    <w:rsid w:val="00A2514B"/>
    <w:rsid w:val="00A454D6"/>
    <w:rsid w:val="00A85FCC"/>
    <w:rsid w:val="00A904FF"/>
    <w:rsid w:val="00AA7D7B"/>
    <w:rsid w:val="00B03A75"/>
    <w:rsid w:val="00B954FB"/>
    <w:rsid w:val="00BB0244"/>
    <w:rsid w:val="00D07569"/>
    <w:rsid w:val="00D51818"/>
    <w:rsid w:val="00D6660C"/>
    <w:rsid w:val="00D770CC"/>
    <w:rsid w:val="00E23FF7"/>
    <w:rsid w:val="00E41D2D"/>
    <w:rsid w:val="00E9170D"/>
    <w:rsid w:val="00EA3CA9"/>
    <w:rsid w:val="00EF25D5"/>
    <w:rsid w:val="00F23114"/>
    <w:rsid w:val="00FC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BBAE"/>
  <w15:chartTrackingRefBased/>
  <w15:docId w15:val="{4F0F1149-FED6-48CA-B99D-B91241A2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5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4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04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6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50</cp:revision>
  <dcterms:created xsi:type="dcterms:W3CDTF">2023-12-07T11:59:00Z</dcterms:created>
  <dcterms:modified xsi:type="dcterms:W3CDTF">2023-12-08T05:05:00Z</dcterms:modified>
</cp:coreProperties>
</file>