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90E5E" w14:textId="77777777" w:rsidR="00857148" w:rsidRDefault="00DB6B17">
      <w:pPr>
        <w:spacing w:after="70" w:line="259" w:lineRule="auto"/>
        <w:ind w:left="110" w:firstLine="0"/>
        <w:jc w:val="left"/>
      </w:pPr>
      <w:r>
        <w:rPr>
          <w:b/>
          <w:sz w:val="30"/>
        </w:rPr>
        <w:t>CSA6303 - THREAT INTELLIGENCE AND NETWORK SECURITY</w:t>
      </w:r>
      <w:r>
        <w:rPr>
          <w:sz w:val="24"/>
        </w:rPr>
        <w:t xml:space="preserve"> </w:t>
      </w:r>
    </w:p>
    <w:p w14:paraId="55A8E9AA" w14:textId="77777777" w:rsidR="00857148" w:rsidRDefault="00DB6B17">
      <w:pPr>
        <w:spacing w:after="90" w:line="259" w:lineRule="auto"/>
        <w:ind w:left="0" w:right="73" w:firstLine="0"/>
        <w:jc w:val="center"/>
      </w:pPr>
      <w:r>
        <w:rPr>
          <w:b/>
          <w:sz w:val="28"/>
        </w:rPr>
        <w:t>Assessment Tool 1: CONCEPT MAPPING</w:t>
      </w:r>
      <w:r>
        <w:rPr>
          <w:sz w:val="24"/>
        </w:rPr>
        <w:t xml:space="preserve"> </w:t>
      </w:r>
    </w:p>
    <w:p w14:paraId="4C18FD77" w14:textId="77777777" w:rsidR="00857148" w:rsidRDefault="00DB6B17">
      <w:pPr>
        <w:spacing w:after="0" w:line="259" w:lineRule="auto"/>
        <w:ind w:left="0" w:firstLine="0"/>
        <w:jc w:val="left"/>
      </w:pPr>
      <w:r>
        <w:rPr>
          <w:b/>
          <w:sz w:val="28"/>
        </w:rPr>
        <w:t>Faculty : Dr.V.ParthipanSLOT A</w:t>
      </w:r>
      <w:r>
        <w:rPr>
          <w:sz w:val="24"/>
        </w:rPr>
        <w:t xml:space="preserve"> </w:t>
      </w:r>
    </w:p>
    <w:p w14:paraId="75C0AED8" w14:textId="77777777" w:rsidR="00857148" w:rsidRDefault="00DB6B17">
      <w:pPr>
        <w:spacing w:after="283" w:line="259" w:lineRule="auto"/>
        <w:ind w:left="-30" w:firstLine="0"/>
        <w:jc w:val="left"/>
      </w:pPr>
      <w:r>
        <w:rPr>
          <w:rFonts w:ascii="Calibri" w:eastAsia="Calibri" w:hAnsi="Calibri" w:cs="Calibri"/>
          <w:noProof/>
        </w:rPr>
        <mc:AlternateContent>
          <mc:Choice Requires="wpg">
            <w:drawing>
              <wp:inline distT="0" distB="0" distL="0" distR="0" wp14:anchorId="7A54614F" wp14:editId="12260285">
                <wp:extent cx="5984241" cy="6350"/>
                <wp:effectExtent l="0" t="0" r="0" b="0"/>
                <wp:docPr id="3718" name="Group 3718"/>
                <wp:cNvGraphicFramePr/>
                <a:graphic xmlns:a="http://schemas.openxmlformats.org/drawingml/2006/main">
                  <a:graphicData uri="http://schemas.microsoft.com/office/word/2010/wordprocessingGroup">
                    <wpg:wgp>
                      <wpg:cNvGrpSpPr/>
                      <wpg:grpSpPr>
                        <a:xfrm>
                          <a:off x="0" y="0"/>
                          <a:ext cx="5984241" cy="6350"/>
                          <a:chOff x="0" y="0"/>
                          <a:chExt cx="5984241" cy="6350"/>
                        </a:xfrm>
                      </wpg:grpSpPr>
                      <wps:wsp>
                        <wps:cNvPr id="4765" name="Shape 4765"/>
                        <wps:cNvSpPr/>
                        <wps:spPr>
                          <a:xfrm>
                            <a:off x="0" y="0"/>
                            <a:ext cx="5984241" cy="9144"/>
                          </a:xfrm>
                          <a:custGeom>
                            <a:avLst/>
                            <a:gdLst/>
                            <a:ahLst/>
                            <a:cxnLst/>
                            <a:rect l="0" t="0" r="0" b="0"/>
                            <a:pathLst>
                              <a:path w="5984241" h="9144">
                                <a:moveTo>
                                  <a:pt x="0" y="0"/>
                                </a:moveTo>
                                <a:lnTo>
                                  <a:pt x="5984241" y="0"/>
                                </a:lnTo>
                                <a:lnTo>
                                  <a:pt x="5984241" y="9144"/>
                                </a:lnTo>
                                <a:lnTo>
                                  <a:pt x="0" y="9144"/>
                                </a:lnTo>
                                <a:lnTo>
                                  <a:pt x="0" y="0"/>
                                </a:lnTo>
                              </a:path>
                            </a:pathLst>
                          </a:custGeom>
                          <a:ln w="0" cap="flat">
                            <a:miter lim="127000"/>
                          </a:ln>
                        </wps:spPr>
                        <wps:style>
                          <a:lnRef idx="0">
                            <a:srgbClr val="000000">
                              <a:alpha val="0"/>
                            </a:srgbClr>
                          </a:lnRef>
                          <a:fillRef idx="1">
                            <a:srgbClr val="2E75B6"/>
                          </a:fillRef>
                          <a:effectRef idx="0">
                            <a:scrgbClr r="0" g="0" b="0"/>
                          </a:effectRef>
                          <a:fontRef idx="none"/>
                        </wps:style>
                        <wps:bodyPr/>
                      </wps:wsp>
                    </wpg:wgp>
                  </a:graphicData>
                </a:graphic>
              </wp:inline>
            </w:drawing>
          </mc:Choice>
          <mc:Fallback>
            <w:pict>
              <v:group w14:anchorId="0F6D75A2" id="Group 3718" o:spid="_x0000_s1026" style="width:471.2pt;height:.5pt;mso-position-horizontal-relative:char;mso-position-vertical-relative:line" coordsize="59842,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">
                <v:shape id="Shape 4765" o:spid="_x0000_s1027" style="position:absolute;width:59842;height:91;visibility:visible;mso-wrap-style:square;v-text-anchor:top" coordsize="5984241,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" path="m,l5984241,r,9144l,9144,,e" fillcolor="#2e75b6" stroked="f" strokeweight="0">
                  <v:stroke miterlimit="83231f" joinstyle="miter"/>
                  <v:path arrowok="t" textboxrect="0,0,5984241,9144"/>
                </v:shape>
                <w10:anchorlock/>
              </v:group>
            </w:pict>
          </mc:Fallback>
        </mc:AlternateContent>
      </w:r>
    </w:p>
    <w:p w14:paraId="7C0094E4" w14:textId="77777777" w:rsidR="00857148" w:rsidRDefault="00DB6B17">
      <w:pPr>
        <w:spacing w:after="28" w:line="228" w:lineRule="auto"/>
        <w:ind w:left="-5"/>
        <w:jc w:val="left"/>
      </w:pPr>
      <w:r>
        <w:rPr>
          <w:rFonts w:ascii="Calibri" w:eastAsia="Calibri" w:hAnsi="Calibri" w:cs="Calibri"/>
          <w:sz w:val="21"/>
        </w:rPr>
        <w:t xml:space="preserve">Topics: Network Security Fundamentals | Security Goals (CIA Triad) | Types of Network Threats | </w:t>
      </w:r>
    </w:p>
    <w:p w14:paraId="3D5CFBEB" w14:textId="77777777" w:rsidR="00857148" w:rsidRDefault="00DB6B17">
      <w:pPr>
        <w:spacing w:after="166" w:line="228" w:lineRule="auto"/>
        <w:ind w:left="-5"/>
        <w:jc w:val="left"/>
      </w:pPr>
      <w:r>
        <w:rPr>
          <w:rFonts w:ascii="Calibri" w:eastAsia="Calibri" w:hAnsi="Calibri" w:cs="Calibri"/>
          <w:sz w:val="21"/>
        </w:rPr>
        <w:t>Introduction to Threat Intelligence Types of Threat Intelligence (Strategic, Tactical, Operational) — Threat Intelligence Lifecycle — Applications in IT Industry</w:t>
      </w:r>
      <w:r>
        <w:rPr>
          <w:sz w:val="24"/>
        </w:rPr>
        <w:t xml:space="preserve"> </w:t>
      </w:r>
    </w:p>
    <w:p w14:paraId="33394169" w14:textId="77777777" w:rsidR="00857148" w:rsidRDefault="00DB6B17">
      <w:pPr>
        <w:spacing w:after="358" w:line="265" w:lineRule="auto"/>
        <w:ind w:left="-5"/>
        <w:jc w:val="left"/>
      </w:pPr>
      <w:r>
        <w:rPr>
          <w:rFonts w:ascii="Calibri" w:eastAsia="Calibri" w:hAnsi="Calibri" w:cs="Calibri"/>
          <w:b/>
          <w:sz w:val="21"/>
        </w:rPr>
        <w:t>CO1: Interpret security principles, network threats, and the role of threat intelligence in cybersecurity.</w:t>
      </w:r>
      <w:r>
        <w:rPr>
          <w:sz w:val="24"/>
        </w:rPr>
        <w:t xml:space="preserve"> </w:t>
      </w:r>
    </w:p>
    <w:p w14:paraId="368F2739" w14:textId="77777777" w:rsidR="00857148" w:rsidRDefault="00DB6B17">
      <w:pPr>
        <w:spacing w:after="164" w:line="259" w:lineRule="auto"/>
        <w:ind w:left="0" w:right="64" w:firstLine="0"/>
        <w:jc w:val="center"/>
      </w:pPr>
      <w:r>
        <w:rPr>
          <w:rFonts w:ascii="Calibri" w:eastAsia="Calibri" w:hAnsi="Calibri" w:cs="Calibri"/>
          <w:b/>
          <w:sz w:val="21"/>
        </w:rPr>
        <w:t>Total: 50</w:t>
      </w:r>
      <w:r>
        <w:rPr>
          <w:sz w:val="24"/>
        </w:rPr>
        <w:t xml:space="preserve"> </w:t>
      </w:r>
    </w:p>
    <w:p w14:paraId="2CE07386" w14:textId="0EE62BD5" w:rsidR="00857148" w:rsidRPr="00401ED2" w:rsidRDefault="00DB6B17">
      <w:pPr>
        <w:spacing w:after="0" w:line="265" w:lineRule="auto"/>
        <w:ind w:left="-5"/>
        <w:jc w:val="left"/>
        <w:rPr>
          <w:rFonts w:ascii="Calibri" w:eastAsia="Calibri" w:hAnsi="Calibri" w:cs="Calibri"/>
          <w:b/>
          <w:sz w:val="21"/>
        </w:rPr>
      </w:pPr>
      <w:r>
        <w:rPr>
          <w:rFonts w:ascii="Calibri" w:eastAsia="Calibri" w:hAnsi="Calibri" w:cs="Calibri"/>
          <w:b/>
          <w:sz w:val="21"/>
        </w:rPr>
        <w:t xml:space="preserve">Student </w:t>
      </w:r>
      <w:proofErr w:type="gramStart"/>
      <w:r>
        <w:rPr>
          <w:rFonts w:ascii="Calibri" w:eastAsia="Calibri" w:hAnsi="Calibri" w:cs="Calibri"/>
          <w:b/>
          <w:sz w:val="21"/>
        </w:rPr>
        <w:t>Name :</w:t>
      </w:r>
      <w:proofErr w:type="gramEnd"/>
      <w:r>
        <w:rPr>
          <w:rFonts w:ascii="Calibri" w:eastAsia="Calibri" w:hAnsi="Calibri" w:cs="Calibri"/>
          <w:b/>
          <w:sz w:val="21"/>
        </w:rPr>
        <w:t xml:space="preserve"> </w:t>
      </w:r>
      <w:r w:rsidR="00B418FB">
        <w:rPr>
          <w:rFonts w:ascii="Calibri" w:eastAsia="Calibri" w:hAnsi="Calibri" w:cs="Calibri"/>
          <w:b/>
          <w:sz w:val="21"/>
        </w:rPr>
        <w:t>P Lakshmi</w:t>
      </w:r>
      <w:r w:rsidR="00401ED2">
        <w:rPr>
          <w:rFonts w:ascii="Calibri" w:eastAsia="Calibri" w:hAnsi="Calibri" w:cs="Calibri"/>
          <w:b/>
          <w:sz w:val="21"/>
        </w:rPr>
        <w:t xml:space="preserve"> Srinivasulu</w:t>
      </w:r>
      <w:r>
        <w:rPr>
          <w:rFonts w:ascii="Calibri" w:eastAsia="Calibri" w:hAnsi="Calibri" w:cs="Calibri"/>
          <w:b/>
          <w:sz w:val="21"/>
        </w:rPr>
        <w:t xml:space="preserve"> Reddy</w:t>
      </w:r>
      <w:r>
        <w:rPr>
          <w:sz w:val="24"/>
        </w:rPr>
        <w:t xml:space="preserve"> </w:t>
      </w:r>
    </w:p>
    <w:p w14:paraId="39BCAFE6" w14:textId="07ABF836" w:rsidR="00857148" w:rsidRDefault="00DB6B17">
      <w:pPr>
        <w:spacing w:after="163" w:line="265" w:lineRule="auto"/>
        <w:ind w:left="-5"/>
        <w:jc w:val="left"/>
      </w:pPr>
      <w:r>
        <w:rPr>
          <w:rFonts w:ascii="Calibri" w:eastAsia="Calibri" w:hAnsi="Calibri" w:cs="Calibri"/>
          <w:b/>
          <w:sz w:val="21"/>
        </w:rPr>
        <w:t>Register number: 1924650</w:t>
      </w:r>
      <w:r w:rsidR="00B418FB">
        <w:rPr>
          <w:rFonts w:ascii="Calibri" w:eastAsia="Calibri" w:hAnsi="Calibri" w:cs="Calibri"/>
          <w:b/>
          <w:sz w:val="21"/>
        </w:rPr>
        <w:t>51</w:t>
      </w:r>
      <w:r>
        <w:rPr>
          <w:sz w:val="24"/>
        </w:rPr>
        <w:t xml:space="preserve"> </w:t>
      </w:r>
    </w:p>
    <w:p w14:paraId="16B4EAB1" w14:textId="77777777" w:rsidR="00857148" w:rsidRDefault="00DB6B17">
      <w:pPr>
        <w:spacing w:after="195" w:line="259" w:lineRule="auto"/>
        <w:ind w:left="-5"/>
        <w:jc w:val="left"/>
      </w:pPr>
      <w:r>
        <w:rPr>
          <w:rFonts w:ascii="Calibri" w:eastAsia="Calibri" w:hAnsi="Calibri" w:cs="Calibri"/>
          <w:b/>
          <w:i/>
          <w:sz w:val="21"/>
        </w:rPr>
        <w:t>Code of Conduct:</w:t>
      </w:r>
      <w:r>
        <w:rPr>
          <w:sz w:val="24"/>
        </w:rPr>
        <w:t xml:space="preserve"> </w:t>
      </w:r>
    </w:p>
    <w:p w14:paraId="359C3D80" w14:textId="10A4DAC2" w:rsidR="00857148" w:rsidRDefault="00DB6B17">
      <w:pPr>
        <w:spacing w:after="398" w:line="233" w:lineRule="auto"/>
        <w:ind w:left="-5"/>
        <w:jc w:val="left"/>
      </w:pPr>
      <w:r>
        <w:rPr>
          <w:rFonts w:ascii="Calibri" w:eastAsia="Calibri" w:hAnsi="Calibri" w:cs="Calibri"/>
          <w:i/>
          <w:sz w:val="21"/>
        </w:rPr>
        <w:t xml:space="preserve">I </w:t>
      </w:r>
      <w:r w:rsidR="00B418FB">
        <w:rPr>
          <w:rFonts w:ascii="Calibri" w:eastAsia="Calibri" w:hAnsi="Calibri" w:cs="Calibri"/>
          <w:i/>
          <w:sz w:val="21"/>
        </w:rPr>
        <w:t>P Lakshmi Srinivasulu</w:t>
      </w:r>
      <w:r>
        <w:rPr>
          <w:rFonts w:ascii="Calibri" w:eastAsia="Calibri" w:hAnsi="Calibri" w:cs="Calibri"/>
          <w:i/>
          <w:sz w:val="21"/>
        </w:rPr>
        <w:t xml:space="preserve"> Reddy, 19246505</w:t>
      </w:r>
      <w:r w:rsidR="00B418FB">
        <w:rPr>
          <w:rFonts w:ascii="Calibri" w:eastAsia="Calibri" w:hAnsi="Calibri" w:cs="Calibri"/>
          <w:i/>
          <w:sz w:val="21"/>
        </w:rPr>
        <w:t>1</w:t>
      </w:r>
      <w:r>
        <w:rPr>
          <w:rFonts w:ascii="Calibri" w:eastAsia="Calibri" w:hAnsi="Calibri" w:cs="Calibri"/>
          <w:i/>
          <w:sz w:val="21"/>
        </w:rPr>
        <w:t xml:space="preserve"> (Name / Reg No) certify that this submission is my original work and that I have adhered to the guidelines specified for this assessment. I understand that any violation of academic integrity rules will result in disciplinary action.</w:t>
      </w:r>
      <w:r>
        <w:rPr>
          <w:sz w:val="24"/>
        </w:rPr>
        <w:t xml:space="preserve"> </w:t>
      </w:r>
    </w:p>
    <w:p w14:paraId="45F02FFE" w14:textId="77777777" w:rsidR="00857148" w:rsidRDefault="00DB6B17">
      <w:pPr>
        <w:spacing w:after="83" w:line="259" w:lineRule="auto"/>
        <w:ind w:left="-5"/>
        <w:jc w:val="left"/>
      </w:pPr>
      <w:r>
        <w:rPr>
          <w:rFonts w:ascii="Calibri" w:eastAsia="Calibri" w:hAnsi="Calibri" w:cs="Calibri"/>
          <w:b/>
          <w:i/>
          <w:sz w:val="21"/>
        </w:rPr>
        <w:t>Signature of the student</w:t>
      </w:r>
      <w:r>
        <w:rPr>
          <w:sz w:val="24"/>
        </w:rPr>
        <w:t xml:space="preserve"> </w:t>
      </w:r>
    </w:p>
    <w:p w14:paraId="2A6DEA9B" w14:textId="2295945C" w:rsidR="00857148" w:rsidRDefault="00401ED2">
      <w:pPr>
        <w:spacing w:after="23" w:line="233" w:lineRule="auto"/>
        <w:ind w:left="-5"/>
        <w:jc w:val="left"/>
      </w:pPr>
      <w:r>
        <w:rPr>
          <w:rFonts w:ascii="Calibri" w:eastAsia="Calibri" w:hAnsi="Calibri" w:cs="Calibri"/>
          <w:i/>
          <w:sz w:val="21"/>
        </w:rPr>
        <w:t>P Lakshmi Srinivasulu</w:t>
      </w:r>
      <w:r w:rsidR="00DB6B17">
        <w:rPr>
          <w:rFonts w:ascii="Calibri" w:eastAsia="Calibri" w:hAnsi="Calibri" w:cs="Calibri"/>
          <w:i/>
          <w:sz w:val="21"/>
        </w:rPr>
        <w:t xml:space="preserve"> Reddy</w:t>
      </w:r>
    </w:p>
    <w:p w14:paraId="55CE1326" w14:textId="77777777" w:rsidR="00857148" w:rsidRDefault="00DB6B17">
      <w:pPr>
        <w:spacing w:after="0" w:line="259" w:lineRule="auto"/>
        <w:ind w:left="0" w:firstLine="0"/>
        <w:jc w:val="left"/>
      </w:pPr>
      <w:r>
        <w:rPr>
          <w:sz w:val="24"/>
        </w:rPr>
        <w:t xml:space="preserve"> </w:t>
      </w:r>
    </w:p>
    <w:p w14:paraId="5DC186A6" w14:textId="77777777" w:rsidR="00857148" w:rsidRDefault="00DB6B17">
      <w:pPr>
        <w:pStyle w:val="Heading1"/>
        <w:spacing w:after="0"/>
        <w:ind w:left="-5"/>
      </w:pPr>
      <w:r>
        <w:t>CO1 – Concept Mapping Questions</w:t>
      </w:r>
      <w:r>
        <w:rPr>
          <w:b w:val="0"/>
        </w:rPr>
        <w:t xml:space="preserve"> </w:t>
      </w:r>
    </w:p>
    <w:tbl>
      <w:tblPr>
        <w:tblStyle w:val="TableGrid"/>
        <w:tblW w:w="9364" w:type="dxa"/>
        <w:tblInd w:w="8" w:type="dxa"/>
        <w:tblCellMar>
          <w:top w:w="129" w:type="dxa"/>
          <w:left w:w="103" w:type="dxa"/>
          <w:right w:w="44" w:type="dxa"/>
        </w:tblCellMar>
        <w:tblLook w:val="04A0" w:firstRow="1" w:lastRow="0" w:firstColumn="1" w:lastColumn="0" w:noHBand="0" w:noVBand="1"/>
      </w:tblPr>
      <w:tblGrid>
        <w:gridCol w:w="721"/>
        <w:gridCol w:w="8643"/>
      </w:tblGrid>
      <w:tr w:rsidR="00857148" w14:paraId="771C06F5" w14:textId="77777777">
        <w:trPr>
          <w:trHeight w:val="410"/>
        </w:trPr>
        <w:tc>
          <w:tcPr>
            <w:tcW w:w="721" w:type="dxa"/>
            <w:tcBorders>
              <w:top w:val="single" w:sz="6" w:space="0" w:color="70AD47"/>
              <w:left w:val="single" w:sz="6" w:space="0" w:color="70AD47"/>
              <w:bottom w:val="single" w:sz="6" w:space="0" w:color="70AD47"/>
              <w:right w:val="single" w:sz="6" w:space="0" w:color="70AD47"/>
            </w:tcBorders>
          </w:tcPr>
          <w:p w14:paraId="64577315" w14:textId="77777777" w:rsidR="00857148" w:rsidRDefault="00DB6B17">
            <w:pPr>
              <w:spacing w:after="0" w:line="259" w:lineRule="auto"/>
              <w:ind w:left="0" w:firstLine="0"/>
              <w:jc w:val="left"/>
            </w:pPr>
            <w:r>
              <w:rPr>
                <w:b/>
                <w:sz w:val="24"/>
              </w:rPr>
              <w:t>No.</w:t>
            </w:r>
            <w:r>
              <w:rPr>
                <w:sz w:val="24"/>
              </w:rPr>
              <w:t xml:space="preserve"> </w:t>
            </w:r>
          </w:p>
        </w:tc>
        <w:tc>
          <w:tcPr>
            <w:tcW w:w="8644" w:type="dxa"/>
            <w:tcBorders>
              <w:top w:val="single" w:sz="6" w:space="0" w:color="70AD47"/>
              <w:left w:val="single" w:sz="6" w:space="0" w:color="70AD47"/>
              <w:bottom w:val="single" w:sz="6" w:space="0" w:color="70AD47"/>
              <w:right w:val="single" w:sz="6" w:space="0" w:color="70AD47"/>
            </w:tcBorders>
          </w:tcPr>
          <w:p w14:paraId="09E6D23C" w14:textId="77777777" w:rsidR="00857148" w:rsidRDefault="00DB6B17">
            <w:pPr>
              <w:spacing w:after="0" w:line="259" w:lineRule="auto"/>
              <w:ind w:left="0" w:right="56" w:firstLine="0"/>
              <w:jc w:val="center"/>
            </w:pPr>
            <w:r>
              <w:rPr>
                <w:b/>
                <w:sz w:val="24"/>
              </w:rPr>
              <w:t>Concept-Mapping Question</w:t>
            </w:r>
            <w:r>
              <w:rPr>
                <w:sz w:val="24"/>
              </w:rPr>
              <w:t xml:space="preserve"> </w:t>
            </w:r>
          </w:p>
        </w:tc>
      </w:tr>
      <w:tr w:rsidR="00857148" w14:paraId="6B407357" w14:textId="77777777">
        <w:trPr>
          <w:trHeight w:val="1515"/>
        </w:trPr>
        <w:tc>
          <w:tcPr>
            <w:tcW w:w="721" w:type="dxa"/>
            <w:tcBorders>
              <w:top w:val="single" w:sz="6" w:space="0" w:color="70AD47"/>
              <w:left w:val="single" w:sz="6" w:space="0" w:color="70AD47"/>
              <w:bottom w:val="single" w:sz="6" w:space="0" w:color="70AD47"/>
              <w:right w:val="single" w:sz="6" w:space="0" w:color="70AD47"/>
            </w:tcBorders>
            <w:vAlign w:val="center"/>
          </w:tcPr>
          <w:p w14:paraId="0943E9EE" w14:textId="77777777" w:rsidR="00857148" w:rsidRDefault="00DB6B17">
            <w:pPr>
              <w:spacing w:after="0" w:line="259" w:lineRule="auto"/>
              <w:ind w:left="0" w:firstLine="0"/>
              <w:jc w:val="left"/>
            </w:pPr>
            <w:r>
              <w:rPr>
                <w:b/>
                <w:sz w:val="24"/>
              </w:rPr>
              <w:t>1</w:t>
            </w:r>
            <w:r>
              <w:rPr>
                <w:sz w:val="24"/>
              </w:rPr>
              <w:t xml:space="preserve"> </w:t>
            </w:r>
          </w:p>
        </w:tc>
        <w:tc>
          <w:tcPr>
            <w:tcW w:w="8644" w:type="dxa"/>
            <w:tcBorders>
              <w:top w:val="single" w:sz="6" w:space="0" w:color="70AD47"/>
              <w:left w:val="single" w:sz="6" w:space="0" w:color="70AD47"/>
              <w:bottom w:val="single" w:sz="6" w:space="0" w:color="70AD47"/>
              <w:right w:val="single" w:sz="6" w:space="0" w:color="70AD47"/>
            </w:tcBorders>
          </w:tcPr>
          <w:p w14:paraId="0D720BEE" w14:textId="77777777" w:rsidR="00857148" w:rsidRDefault="00DB6B17">
            <w:pPr>
              <w:spacing w:after="0" w:line="259" w:lineRule="auto"/>
              <w:ind w:left="0" w:right="67" w:firstLine="0"/>
            </w:pPr>
            <w:r>
              <w:rPr>
                <w:b/>
                <w:sz w:val="24"/>
              </w:rPr>
              <w:t>Construct a comprehensive concept map explaining the foundations of Network Security.</w:t>
            </w:r>
            <w:r>
              <w:rPr>
                <w:sz w:val="24"/>
              </w:rPr>
              <w:t xml:space="preserve"> Connect network security fundamentals with security objectives, the CIA Triad (Confidentiality, Integrity, and Availability), network assets, vulnerabilities, threats, and protective measures, and explain how these concepts collectively support secure network operations. </w:t>
            </w:r>
          </w:p>
        </w:tc>
      </w:tr>
      <w:tr w:rsidR="00857148" w14:paraId="6AFF18C8" w14:textId="77777777">
        <w:trPr>
          <w:trHeight w:val="966"/>
        </w:trPr>
        <w:tc>
          <w:tcPr>
            <w:tcW w:w="721" w:type="dxa"/>
            <w:tcBorders>
              <w:top w:val="single" w:sz="6" w:space="0" w:color="70AD47"/>
              <w:left w:val="single" w:sz="6" w:space="0" w:color="70AD47"/>
              <w:bottom w:val="single" w:sz="6" w:space="0" w:color="70AD47"/>
              <w:right w:val="single" w:sz="6" w:space="0" w:color="70AD47"/>
            </w:tcBorders>
            <w:vAlign w:val="center"/>
          </w:tcPr>
          <w:p w14:paraId="2295AE31" w14:textId="77777777" w:rsidR="00857148" w:rsidRDefault="00DB6B17">
            <w:pPr>
              <w:spacing w:after="0" w:line="259" w:lineRule="auto"/>
              <w:ind w:left="0" w:firstLine="0"/>
              <w:jc w:val="left"/>
            </w:pPr>
            <w:r>
              <w:rPr>
                <w:b/>
                <w:sz w:val="24"/>
              </w:rPr>
              <w:t>2</w:t>
            </w:r>
            <w:r>
              <w:rPr>
                <w:sz w:val="24"/>
              </w:rPr>
              <w:t xml:space="preserve"> </w:t>
            </w:r>
          </w:p>
        </w:tc>
        <w:tc>
          <w:tcPr>
            <w:tcW w:w="8644" w:type="dxa"/>
            <w:tcBorders>
              <w:top w:val="single" w:sz="6" w:space="0" w:color="70AD47"/>
              <w:left w:val="single" w:sz="6" w:space="0" w:color="70AD47"/>
              <w:bottom w:val="single" w:sz="6" w:space="0" w:color="70AD47"/>
              <w:right w:val="single" w:sz="6" w:space="0" w:color="70AD47"/>
            </w:tcBorders>
          </w:tcPr>
          <w:p w14:paraId="634862B1" w14:textId="77777777" w:rsidR="00857148" w:rsidRDefault="00DB6B17">
            <w:pPr>
              <w:spacing w:after="0" w:line="259" w:lineRule="auto"/>
              <w:ind w:left="0" w:right="60" w:firstLine="0"/>
            </w:pPr>
            <w:r>
              <w:rPr>
                <w:b/>
                <w:sz w:val="24"/>
              </w:rPr>
              <w:t>Develop a concept map illustrating the CIA Triad as the foundation of network security.</w:t>
            </w:r>
            <w:r>
              <w:rPr>
                <w:sz w:val="24"/>
              </w:rPr>
              <w:t xml:space="preserve"> Relate Confidentiality, Integrity, and Availability to different types of network threats and demonstrate how a single threat can affect one or more security goals. </w:t>
            </w:r>
          </w:p>
        </w:tc>
      </w:tr>
    </w:tbl>
    <w:p w14:paraId="5766B3DB" w14:textId="77777777" w:rsidR="00857148" w:rsidRDefault="00DB6B17">
      <w:pPr>
        <w:spacing w:after="98" w:line="259" w:lineRule="auto"/>
        <w:ind w:left="0" w:firstLine="0"/>
        <w:jc w:val="left"/>
      </w:pPr>
      <w:r>
        <w:rPr>
          <w:rFonts w:ascii="Calibri" w:eastAsia="Calibri" w:hAnsi="Calibri" w:cs="Calibri"/>
          <w:b/>
          <w:sz w:val="26"/>
        </w:rPr>
        <w:t>Recommended Bloom's Levels</w:t>
      </w:r>
      <w:r>
        <w:rPr>
          <w:sz w:val="24"/>
        </w:rPr>
        <w:t xml:space="preserve"> </w:t>
      </w:r>
    </w:p>
    <w:p w14:paraId="1A0EB480" w14:textId="77777777" w:rsidR="00857148" w:rsidRDefault="00DB6B17">
      <w:pPr>
        <w:tabs>
          <w:tab w:val="center" w:pos="403"/>
          <w:tab w:val="center" w:pos="1644"/>
        </w:tabs>
        <w:spacing w:after="193" w:line="259" w:lineRule="auto"/>
        <w:ind w:left="0" w:firstLine="0"/>
        <w:jc w:val="left"/>
      </w:pPr>
      <w:r>
        <w:rPr>
          <w:rFonts w:ascii="Calibri" w:eastAsia="Calibri" w:hAnsi="Calibri" w:cs="Calibri"/>
        </w:rPr>
        <w:tab/>
      </w:r>
      <w:r>
        <w:rPr>
          <w:sz w:val="24"/>
        </w:rPr>
        <w:t>•</w:t>
      </w:r>
      <w:r>
        <w:rPr>
          <w:rFonts w:ascii="Arial" w:eastAsia="Arial" w:hAnsi="Arial" w:cs="Arial"/>
          <w:sz w:val="24"/>
        </w:rPr>
        <w:t xml:space="preserve"> </w:t>
      </w:r>
      <w:r>
        <w:rPr>
          <w:rFonts w:ascii="Arial" w:eastAsia="Arial" w:hAnsi="Arial" w:cs="Arial"/>
          <w:sz w:val="24"/>
        </w:rPr>
        <w:tab/>
      </w:r>
      <w:r>
        <w:rPr>
          <w:rFonts w:ascii="Calibri" w:eastAsia="Calibri" w:hAnsi="Calibri" w:cs="Calibri"/>
          <w:b/>
        </w:rPr>
        <w:t xml:space="preserve">Analyze (L4): </w:t>
      </w:r>
      <w:r>
        <w:rPr>
          <w:rFonts w:ascii="Calibri" w:eastAsia="Calibri" w:hAnsi="Calibri" w:cs="Calibri"/>
        </w:rPr>
        <w:t>Q1, Q2</w:t>
      </w:r>
      <w:r>
        <w:rPr>
          <w:sz w:val="24"/>
        </w:rPr>
        <w:t xml:space="preserve"> </w:t>
      </w:r>
    </w:p>
    <w:p w14:paraId="412F411B" w14:textId="77777777" w:rsidR="00857148" w:rsidRDefault="00DB6B17">
      <w:pPr>
        <w:spacing w:after="0"/>
        <w:ind w:right="49"/>
      </w:pPr>
      <w:r>
        <w:t xml:space="preserve">These questions are deliberately framed so that students must </w:t>
      </w:r>
      <w:r>
        <w:tab/>
      </w:r>
      <w:r>
        <w:rPr>
          <w:b/>
        </w:rPr>
        <w:t>connect concepts in a hierarchy/relationship map</w:t>
      </w:r>
      <w:r>
        <w:t>, rather than simply reproduce definitions.</w:t>
      </w:r>
      <w:r>
        <w:rPr>
          <w:sz w:val="24"/>
        </w:rPr>
        <w:t xml:space="preserve"> </w:t>
      </w:r>
    </w:p>
    <w:p w14:paraId="4CE181E6" w14:textId="77777777" w:rsidR="00857148" w:rsidRDefault="00DB6B17">
      <w:pPr>
        <w:spacing w:after="0" w:line="259" w:lineRule="auto"/>
        <w:ind w:left="0" w:firstLine="0"/>
        <w:jc w:val="left"/>
      </w:pPr>
      <w:r>
        <w:rPr>
          <w:sz w:val="24"/>
        </w:rPr>
        <w:t xml:space="preserve"> </w:t>
      </w:r>
      <w:r>
        <w:br w:type="page"/>
      </w:r>
    </w:p>
    <w:p w14:paraId="19728C4E" w14:textId="36629813" w:rsidR="00857148" w:rsidRDefault="00DB6B17" w:rsidP="00401ED2">
      <w:pPr>
        <w:pStyle w:val="Heading1"/>
        <w:ind w:left="-5"/>
      </w:pPr>
      <w:r>
        <w:lastRenderedPageBreak/>
        <w:t>Q1. Foundations of Network Security – Concept Map</w:t>
      </w:r>
      <w:r>
        <w:rPr>
          <w:b w:val="0"/>
        </w:rPr>
        <w:t xml:space="preserve"> </w:t>
      </w:r>
      <w:r w:rsidR="00401ED2">
        <w:rPr>
          <w:noProof/>
        </w:rPr>
        <w:drawing>
          <wp:inline distT="0" distB="0" distL="0" distR="0" wp14:anchorId="391BA881" wp14:editId="70AEB66B">
            <wp:extent cx="5984240" cy="3989705"/>
            <wp:effectExtent l="0" t="0" r="0" b="0"/>
            <wp:docPr id="10122495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84240" cy="3989705"/>
                    </a:xfrm>
                    <a:prstGeom prst="rect">
                      <a:avLst/>
                    </a:prstGeom>
                    <a:noFill/>
                    <a:ln>
                      <a:noFill/>
                    </a:ln>
                  </pic:spPr>
                </pic:pic>
              </a:graphicData>
            </a:graphic>
          </wp:inline>
        </w:drawing>
      </w:r>
      <w:r>
        <w:t xml:space="preserve"> </w:t>
      </w:r>
    </w:p>
    <w:p w14:paraId="5A7D56D1" w14:textId="77777777" w:rsidR="00857148" w:rsidRDefault="00DB6B17">
      <w:pPr>
        <w:spacing w:after="175" w:line="259" w:lineRule="auto"/>
        <w:ind w:left="-5"/>
        <w:jc w:val="left"/>
      </w:pPr>
      <w:r>
        <w:rPr>
          <w:sz w:val="24"/>
        </w:rPr>
        <w:t xml:space="preserve">Concept Map Content </w:t>
      </w:r>
    </w:p>
    <w:p w14:paraId="15786F8A" w14:textId="77777777" w:rsidR="00857148" w:rsidRDefault="00DB6B17">
      <w:pPr>
        <w:pStyle w:val="Heading2"/>
        <w:ind w:left="-5"/>
      </w:pPr>
      <w:r>
        <w:t xml:space="preserve">1. Network Security Fundamentals </w:t>
      </w:r>
    </w:p>
    <w:p w14:paraId="485BABEB" w14:textId="77777777" w:rsidR="00857148" w:rsidRDefault="00DB6B17">
      <w:pPr>
        <w:numPr>
          <w:ilvl w:val="0"/>
          <w:numId w:val="1"/>
        </w:numPr>
        <w:ind w:right="49" w:hanging="360"/>
      </w:pPr>
      <w:r>
        <w:t>Protects networks, systems, and data from unauthorized access, misuse, modification, and disruption.</w:t>
      </w:r>
      <w:r>
        <w:rPr>
          <w:sz w:val="24"/>
        </w:rPr>
        <w:t xml:space="preserve"> </w:t>
      </w:r>
    </w:p>
    <w:p w14:paraId="7FDF2558" w14:textId="77777777" w:rsidR="00857148" w:rsidRDefault="00DB6B17">
      <w:pPr>
        <w:numPr>
          <w:ilvl w:val="0"/>
          <w:numId w:val="1"/>
        </w:numPr>
        <w:ind w:right="49" w:hanging="360"/>
      </w:pPr>
      <w:r>
        <w:t>Combines security policies, procedures, and technologies such as firewalls, encryption, access control, monitoring, and patching.</w:t>
      </w:r>
      <w:r>
        <w:rPr>
          <w:sz w:val="24"/>
        </w:rPr>
        <w:t xml:space="preserve"> </w:t>
      </w:r>
    </w:p>
    <w:p w14:paraId="2EA88C0B" w14:textId="77777777" w:rsidR="00857148" w:rsidRDefault="00DB6B17">
      <w:pPr>
        <w:numPr>
          <w:ilvl w:val="0"/>
          <w:numId w:val="1"/>
        </w:numPr>
        <w:spacing w:after="196"/>
        <w:ind w:right="49" w:hanging="360"/>
      </w:pPr>
      <w:r>
        <w:t>Central idea that links objectives, assets, vulnerabilities, threats, and protective measures.</w:t>
      </w:r>
      <w:r>
        <w:rPr>
          <w:sz w:val="24"/>
        </w:rPr>
        <w:t xml:space="preserve"> </w:t>
      </w:r>
    </w:p>
    <w:p w14:paraId="13114B34" w14:textId="77777777" w:rsidR="00857148" w:rsidRDefault="00DB6B17">
      <w:pPr>
        <w:pStyle w:val="Heading2"/>
        <w:ind w:left="-5"/>
      </w:pPr>
      <w:r>
        <w:t xml:space="preserve">2. Security Objectives </w:t>
      </w:r>
    </w:p>
    <w:p w14:paraId="197ECF21" w14:textId="77777777" w:rsidR="00857148" w:rsidRDefault="00DB6B17">
      <w:pPr>
        <w:numPr>
          <w:ilvl w:val="0"/>
          <w:numId w:val="2"/>
        </w:numPr>
        <w:ind w:right="49" w:hanging="360"/>
      </w:pPr>
      <w:r>
        <w:t>Protect sensitive data and network services.</w:t>
      </w:r>
      <w:r>
        <w:rPr>
          <w:sz w:val="24"/>
        </w:rPr>
        <w:t xml:space="preserve"> </w:t>
      </w:r>
    </w:p>
    <w:p w14:paraId="30DCD22C" w14:textId="77777777" w:rsidR="00857148" w:rsidRDefault="00DB6B17">
      <w:pPr>
        <w:numPr>
          <w:ilvl w:val="0"/>
          <w:numId w:val="2"/>
        </w:numPr>
        <w:ind w:right="49" w:hanging="360"/>
      </w:pPr>
      <w:r>
        <w:t>Allow only trusted users and devices to access resources.</w:t>
      </w:r>
      <w:r>
        <w:rPr>
          <w:sz w:val="24"/>
        </w:rPr>
        <w:t xml:space="preserve"> </w:t>
      </w:r>
    </w:p>
    <w:p w14:paraId="2277A9C5" w14:textId="77777777" w:rsidR="00857148" w:rsidRDefault="00DB6B17">
      <w:pPr>
        <w:numPr>
          <w:ilvl w:val="0"/>
          <w:numId w:val="2"/>
        </w:numPr>
        <w:ind w:right="49" w:hanging="360"/>
      </w:pPr>
      <w:r>
        <w:t>Maintain business continuity and meet policy and compliance requirements.</w:t>
      </w:r>
      <w:r>
        <w:rPr>
          <w:sz w:val="24"/>
        </w:rPr>
        <w:t xml:space="preserve"> </w:t>
      </w:r>
    </w:p>
    <w:p w14:paraId="63B89E7D" w14:textId="77777777" w:rsidR="00857148" w:rsidRDefault="00DB6B17">
      <w:pPr>
        <w:numPr>
          <w:ilvl w:val="0"/>
          <w:numId w:val="2"/>
        </w:numPr>
        <w:spacing w:after="191"/>
        <w:ind w:right="49" w:hanging="360"/>
      </w:pPr>
      <w:r>
        <w:t>Achieved by protecting network assets and enforcing the CIA Triad.</w:t>
      </w:r>
      <w:r>
        <w:rPr>
          <w:sz w:val="24"/>
        </w:rPr>
        <w:t xml:space="preserve"> </w:t>
      </w:r>
    </w:p>
    <w:p w14:paraId="3CA51CE4" w14:textId="77777777" w:rsidR="00857148" w:rsidRDefault="00DB6B17">
      <w:pPr>
        <w:pStyle w:val="Heading2"/>
        <w:spacing w:after="77"/>
        <w:ind w:left="-5"/>
      </w:pPr>
      <w:r>
        <w:t xml:space="preserve">3. Security Goals – CIA Triad </w:t>
      </w:r>
    </w:p>
    <w:p w14:paraId="25523DDB" w14:textId="77777777" w:rsidR="00857148" w:rsidRDefault="00DB6B17">
      <w:pPr>
        <w:numPr>
          <w:ilvl w:val="0"/>
          <w:numId w:val="3"/>
        </w:numPr>
        <w:ind w:right="49" w:hanging="360"/>
      </w:pPr>
      <w:r>
        <w:rPr>
          <w:b/>
        </w:rPr>
        <w:t xml:space="preserve">Confidentiality: </w:t>
      </w:r>
      <w:r>
        <w:t>Prevents unauthorized disclosure of information (encryption, access control, MFA).</w:t>
      </w:r>
      <w:r>
        <w:rPr>
          <w:sz w:val="24"/>
        </w:rPr>
        <w:t xml:space="preserve"> </w:t>
      </w:r>
    </w:p>
    <w:p w14:paraId="5F1BCB08" w14:textId="77777777" w:rsidR="00857148" w:rsidRDefault="00DB6B17">
      <w:pPr>
        <w:numPr>
          <w:ilvl w:val="0"/>
          <w:numId w:val="3"/>
        </w:numPr>
        <w:ind w:right="49" w:hanging="360"/>
      </w:pPr>
      <w:r>
        <w:rPr>
          <w:b/>
        </w:rPr>
        <w:lastRenderedPageBreak/>
        <w:t xml:space="preserve">Integrity: </w:t>
      </w:r>
      <w:r>
        <w:t>Prevents unauthorized modification and keeps data accurate and trusted (hashing, digital signatures).</w:t>
      </w:r>
      <w:r>
        <w:rPr>
          <w:sz w:val="24"/>
        </w:rPr>
        <w:t xml:space="preserve"> </w:t>
      </w:r>
    </w:p>
    <w:p w14:paraId="4848CEE4" w14:textId="77777777" w:rsidR="00857148" w:rsidRDefault="00DB6B17">
      <w:pPr>
        <w:numPr>
          <w:ilvl w:val="0"/>
          <w:numId w:val="3"/>
        </w:numPr>
        <w:spacing w:after="196"/>
        <w:ind w:right="49" w:hanging="360"/>
      </w:pPr>
      <w:r>
        <w:rPr>
          <w:b/>
        </w:rPr>
        <w:t xml:space="preserve">Availability: </w:t>
      </w:r>
      <w:r>
        <w:t>Ensures systems and services remain accessible when needed (redundancy, backups, anti-DDoS).</w:t>
      </w:r>
      <w:r>
        <w:rPr>
          <w:sz w:val="24"/>
        </w:rPr>
        <w:t xml:space="preserve"> </w:t>
      </w:r>
    </w:p>
    <w:p w14:paraId="2C35EAA1" w14:textId="77777777" w:rsidR="00857148" w:rsidRDefault="00DB6B17">
      <w:pPr>
        <w:pStyle w:val="Heading2"/>
        <w:ind w:left="-5"/>
      </w:pPr>
      <w:r>
        <w:t xml:space="preserve">4. Network Assets </w:t>
      </w:r>
    </w:p>
    <w:p w14:paraId="2B76E840" w14:textId="77777777" w:rsidR="00857148" w:rsidRDefault="00DB6B17">
      <w:pPr>
        <w:numPr>
          <w:ilvl w:val="0"/>
          <w:numId w:val="4"/>
        </w:numPr>
        <w:ind w:right="49" w:hanging="360"/>
      </w:pPr>
      <w:r>
        <w:t>Data: customer, business, and intellectual property.</w:t>
      </w:r>
      <w:r>
        <w:rPr>
          <w:sz w:val="24"/>
        </w:rPr>
        <w:t xml:space="preserve"> </w:t>
      </w:r>
    </w:p>
    <w:p w14:paraId="0BB896DA" w14:textId="77777777" w:rsidR="00857148" w:rsidRDefault="00DB6B17">
      <w:pPr>
        <w:numPr>
          <w:ilvl w:val="0"/>
          <w:numId w:val="4"/>
        </w:numPr>
        <w:ind w:right="49" w:hanging="360"/>
      </w:pPr>
      <w:r>
        <w:t>Systems: servers and endpoints.</w:t>
      </w:r>
      <w:r>
        <w:rPr>
          <w:sz w:val="24"/>
        </w:rPr>
        <w:t xml:space="preserve"> </w:t>
      </w:r>
    </w:p>
    <w:p w14:paraId="437FD421" w14:textId="77777777" w:rsidR="00857148" w:rsidRDefault="00DB6B17">
      <w:pPr>
        <w:numPr>
          <w:ilvl w:val="0"/>
          <w:numId w:val="4"/>
        </w:numPr>
        <w:ind w:right="49" w:hanging="360"/>
      </w:pPr>
      <w:r>
        <w:t>Network devices: routers, switches, and firewalls.</w:t>
      </w:r>
      <w:r>
        <w:rPr>
          <w:sz w:val="24"/>
        </w:rPr>
        <w:t xml:space="preserve"> </w:t>
      </w:r>
    </w:p>
    <w:p w14:paraId="19F9D2E7" w14:textId="77777777" w:rsidR="00857148" w:rsidRDefault="00DB6B17">
      <w:pPr>
        <w:numPr>
          <w:ilvl w:val="0"/>
          <w:numId w:val="4"/>
        </w:numPr>
        <w:spacing w:after="192"/>
        <w:ind w:right="49" w:hanging="360"/>
      </w:pPr>
      <w:r>
        <w:t>Applications and services; users and administrators.</w:t>
      </w:r>
      <w:r>
        <w:rPr>
          <w:sz w:val="24"/>
        </w:rPr>
        <w:t xml:space="preserve"> </w:t>
      </w:r>
    </w:p>
    <w:p w14:paraId="201CA463" w14:textId="77777777" w:rsidR="00857148" w:rsidRDefault="00DB6B17">
      <w:pPr>
        <w:pStyle w:val="Heading2"/>
        <w:ind w:left="-5"/>
      </w:pPr>
      <w:r>
        <w:t xml:space="preserve">5. Network Vulnerabilities </w:t>
      </w:r>
    </w:p>
    <w:p w14:paraId="05DB33D9" w14:textId="77777777" w:rsidR="00857148" w:rsidRDefault="00DB6B17">
      <w:pPr>
        <w:numPr>
          <w:ilvl w:val="0"/>
          <w:numId w:val="5"/>
        </w:numPr>
        <w:ind w:right="49" w:hanging="360"/>
      </w:pPr>
      <w:r>
        <w:t>Software flaws, misconfigurations, weak credentials, unpatched systems, and human error.</w:t>
      </w:r>
      <w:r>
        <w:rPr>
          <w:sz w:val="24"/>
        </w:rPr>
        <w:t xml:space="preserve"> </w:t>
      </w:r>
    </w:p>
    <w:p w14:paraId="4560C30E" w14:textId="77777777" w:rsidR="00857148" w:rsidRDefault="00DB6B17">
      <w:pPr>
        <w:numPr>
          <w:ilvl w:val="0"/>
          <w:numId w:val="5"/>
        </w:numPr>
        <w:spacing w:after="191"/>
        <w:ind w:right="49" w:hanging="360"/>
      </w:pPr>
      <w:r>
        <w:t>Weaknesses in assets that can be exploited by threats and that weaken the CIA goals.</w:t>
      </w:r>
      <w:r>
        <w:rPr>
          <w:sz w:val="24"/>
        </w:rPr>
        <w:t xml:space="preserve"> </w:t>
      </w:r>
    </w:p>
    <w:p w14:paraId="2C27C4E8" w14:textId="77777777" w:rsidR="00857148" w:rsidRDefault="00DB6B17">
      <w:pPr>
        <w:pStyle w:val="Heading2"/>
        <w:ind w:left="-5"/>
      </w:pPr>
      <w:r>
        <w:t xml:space="preserve">6. Network Threats </w:t>
      </w:r>
    </w:p>
    <w:p w14:paraId="0CB9C370" w14:textId="77777777" w:rsidR="00857148" w:rsidRDefault="00DB6B17">
      <w:pPr>
        <w:numPr>
          <w:ilvl w:val="0"/>
          <w:numId w:val="6"/>
        </w:numPr>
        <w:ind w:right="49" w:hanging="360"/>
      </w:pPr>
      <w:r>
        <w:t>Malware, phishing, DoS/DDoS, spoofing, eavesdropping, and unauthorized access.</w:t>
      </w:r>
      <w:r>
        <w:rPr>
          <w:sz w:val="24"/>
        </w:rPr>
        <w:t xml:space="preserve"> </w:t>
      </w:r>
    </w:p>
    <w:p w14:paraId="4D8B5A48" w14:textId="77777777" w:rsidR="00857148" w:rsidRDefault="00DB6B17">
      <w:pPr>
        <w:numPr>
          <w:ilvl w:val="0"/>
          <w:numId w:val="6"/>
        </w:numPr>
        <w:spacing w:after="191"/>
        <w:ind w:right="49" w:hanging="360"/>
      </w:pPr>
      <w:r>
        <w:t>Exploit vulnerabilities in assets and violate one or more CIA goals.</w:t>
      </w:r>
      <w:r>
        <w:rPr>
          <w:sz w:val="24"/>
        </w:rPr>
        <w:t xml:space="preserve"> </w:t>
      </w:r>
    </w:p>
    <w:p w14:paraId="761357A4" w14:textId="77777777" w:rsidR="00857148" w:rsidRDefault="00DB6B17">
      <w:pPr>
        <w:pStyle w:val="Heading2"/>
        <w:ind w:left="-5"/>
      </w:pPr>
      <w:r>
        <w:t xml:space="preserve">7. Protective Measures </w:t>
      </w:r>
    </w:p>
    <w:p w14:paraId="5F162676" w14:textId="77777777" w:rsidR="00857148" w:rsidRDefault="00DB6B17">
      <w:pPr>
        <w:numPr>
          <w:ilvl w:val="0"/>
          <w:numId w:val="7"/>
        </w:numPr>
        <w:ind w:right="49" w:hanging="360"/>
      </w:pPr>
      <w:r>
        <w:t>Firewalls and IDS/IPS.</w:t>
      </w:r>
      <w:r>
        <w:rPr>
          <w:sz w:val="24"/>
        </w:rPr>
        <w:t xml:space="preserve"> </w:t>
      </w:r>
    </w:p>
    <w:p w14:paraId="6FCE6EAE" w14:textId="77777777" w:rsidR="00857148" w:rsidRDefault="00DB6B17">
      <w:pPr>
        <w:numPr>
          <w:ilvl w:val="0"/>
          <w:numId w:val="7"/>
        </w:numPr>
        <w:ind w:right="49" w:hanging="360"/>
      </w:pPr>
      <w:r>
        <w:t>Encryption and secure protocols (TLS, VPN).</w:t>
      </w:r>
      <w:r>
        <w:rPr>
          <w:sz w:val="24"/>
        </w:rPr>
        <w:t xml:space="preserve"> </w:t>
      </w:r>
    </w:p>
    <w:p w14:paraId="5D79060A" w14:textId="77777777" w:rsidR="00857148" w:rsidRDefault="00DB6B17">
      <w:pPr>
        <w:numPr>
          <w:ilvl w:val="0"/>
          <w:numId w:val="7"/>
        </w:numPr>
        <w:ind w:right="49" w:hanging="360"/>
      </w:pPr>
      <w:r>
        <w:t>Access control and multi-factor authentication.</w:t>
      </w:r>
      <w:r>
        <w:rPr>
          <w:sz w:val="24"/>
        </w:rPr>
        <w:t xml:space="preserve"> </w:t>
      </w:r>
    </w:p>
    <w:p w14:paraId="06E99F27" w14:textId="77777777" w:rsidR="00857148" w:rsidRDefault="00DB6B17">
      <w:pPr>
        <w:numPr>
          <w:ilvl w:val="0"/>
          <w:numId w:val="7"/>
        </w:numPr>
        <w:ind w:right="49" w:hanging="360"/>
      </w:pPr>
      <w:r>
        <w:t>Regular patching, vulnerability management, and monitoring.</w:t>
      </w:r>
      <w:r>
        <w:rPr>
          <w:sz w:val="24"/>
        </w:rPr>
        <w:t xml:space="preserve"> </w:t>
      </w:r>
    </w:p>
    <w:p w14:paraId="4B8B55C3" w14:textId="77777777" w:rsidR="00857148" w:rsidRDefault="00DB6B17">
      <w:pPr>
        <w:numPr>
          <w:ilvl w:val="0"/>
          <w:numId w:val="7"/>
        </w:numPr>
        <w:spacing w:after="192"/>
        <w:ind w:right="49" w:hanging="360"/>
      </w:pPr>
      <w:r>
        <w:t>Backup, recovery, and incident response.</w:t>
      </w:r>
      <w:r>
        <w:rPr>
          <w:sz w:val="24"/>
        </w:rPr>
        <w:t xml:space="preserve"> </w:t>
      </w:r>
    </w:p>
    <w:p w14:paraId="3B65F554" w14:textId="77777777" w:rsidR="00857148" w:rsidRDefault="00DB6B17">
      <w:pPr>
        <w:pStyle w:val="Heading2"/>
        <w:spacing w:after="77"/>
        <w:ind w:left="-5"/>
      </w:pPr>
      <w:r>
        <w:t xml:space="preserve">8. How the Concepts Support Secure Network Operations </w:t>
      </w:r>
    </w:p>
    <w:p w14:paraId="51816909" w14:textId="77777777" w:rsidR="00857148" w:rsidRDefault="00DB6B17">
      <w:pPr>
        <w:numPr>
          <w:ilvl w:val="0"/>
          <w:numId w:val="8"/>
        </w:numPr>
        <w:ind w:right="49" w:hanging="360"/>
      </w:pPr>
      <w:r>
        <w:t>Security objectives define what must be achieved, and the CIA Triad turns them into measurable goals.</w:t>
      </w:r>
      <w:r>
        <w:rPr>
          <w:sz w:val="24"/>
        </w:rPr>
        <w:t xml:space="preserve"> </w:t>
      </w:r>
    </w:p>
    <w:p w14:paraId="6CA77015" w14:textId="77777777" w:rsidR="00857148" w:rsidRDefault="00DB6B17">
      <w:pPr>
        <w:numPr>
          <w:ilvl w:val="0"/>
          <w:numId w:val="8"/>
        </w:numPr>
        <w:ind w:right="49" w:hanging="360"/>
      </w:pPr>
      <w:r>
        <w:t>Assets have vulnerabilities; threats exploit them, creating risk to confidentiality, integrity, and availability.</w:t>
      </w:r>
      <w:r>
        <w:rPr>
          <w:sz w:val="24"/>
        </w:rPr>
        <w:t xml:space="preserve"> </w:t>
      </w:r>
    </w:p>
    <w:p w14:paraId="6E83D275" w14:textId="77777777" w:rsidR="00857148" w:rsidRDefault="00DB6B17">
      <w:pPr>
        <w:numPr>
          <w:ilvl w:val="0"/>
          <w:numId w:val="8"/>
        </w:numPr>
        <w:spacing w:after="73"/>
        <w:ind w:right="49" w:hanging="360"/>
      </w:pPr>
      <w:r>
        <w:t>Protective measures reduce the likelihood and impact of attacks and enforce the CIA goals.</w:t>
      </w:r>
      <w:r>
        <w:rPr>
          <w:sz w:val="24"/>
        </w:rPr>
        <w:t xml:space="preserve"> </w:t>
      </w:r>
    </w:p>
    <w:p w14:paraId="522DC405" w14:textId="77777777" w:rsidR="00857148" w:rsidRDefault="00DB6B17">
      <w:pPr>
        <w:numPr>
          <w:ilvl w:val="0"/>
          <w:numId w:val="8"/>
        </w:numPr>
        <w:spacing w:after="171"/>
        <w:ind w:right="49" w:hanging="360"/>
      </w:pPr>
      <w:r>
        <w:t>Risk management (identify assets, find vulnerabilities, assess threats, apply controls, monitor and improve) keeps the cycle continuous.</w:t>
      </w:r>
      <w:r>
        <w:rPr>
          <w:sz w:val="24"/>
        </w:rPr>
        <w:t xml:space="preserve"> </w:t>
      </w:r>
    </w:p>
    <w:p w14:paraId="40C5D4D9" w14:textId="77777777" w:rsidR="00857148" w:rsidRDefault="00DB6B17">
      <w:pPr>
        <w:spacing w:after="0"/>
        <w:ind w:right="49"/>
      </w:pPr>
      <w:r>
        <w:rPr>
          <w:b/>
        </w:rPr>
        <w:t xml:space="preserve">Result: </w:t>
      </w:r>
      <w:r>
        <w:t>Network security fundamentals, security objectives, the CIA Triad, assets, vulnerabilities, threats, and protective measures work together as a layered defence. This keeps the network confidential, accurate, available, and trusted, and supports secure network operations.</w:t>
      </w:r>
      <w:r>
        <w:rPr>
          <w:sz w:val="24"/>
        </w:rPr>
        <w:t xml:space="preserve"> </w:t>
      </w:r>
    </w:p>
    <w:p w14:paraId="00836B4B" w14:textId="77777777" w:rsidR="00857148" w:rsidRDefault="00DB6B17">
      <w:pPr>
        <w:spacing w:after="0" w:line="259" w:lineRule="auto"/>
        <w:ind w:left="0" w:firstLine="0"/>
        <w:jc w:val="left"/>
      </w:pPr>
      <w:r>
        <w:rPr>
          <w:sz w:val="24"/>
        </w:rPr>
        <w:t xml:space="preserve"> </w:t>
      </w:r>
    </w:p>
    <w:p w14:paraId="4CB7C349" w14:textId="77777777" w:rsidR="00857148" w:rsidRDefault="00DB6B17">
      <w:pPr>
        <w:pStyle w:val="Heading1"/>
        <w:ind w:left="-5"/>
      </w:pPr>
      <w:r>
        <w:lastRenderedPageBreak/>
        <w:t>Q2. CIA Triad as the Foundation of Network Security – Concept Map</w:t>
      </w:r>
      <w:r>
        <w:rPr>
          <w:b w:val="0"/>
        </w:rPr>
        <w:t xml:space="preserve"> </w:t>
      </w:r>
    </w:p>
    <w:p w14:paraId="40CB9359" w14:textId="37C1CFB9" w:rsidR="00857148" w:rsidRDefault="00401ED2">
      <w:pPr>
        <w:spacing w:after="85" w:line="259" w:lineRule="auto"/>
        <w:ind w:left="-1" w:firstLine="0"/>
        <w:jc w:val="right"/>
      </w:pPr>
      <w:r w:rsidRPr="00401ED2">
        <w:rPr>
          <w:noProof/>
          <w:sz w:val="24"/>
        </w:rPr>
        <w:drawing>
          <wp:inline distT="0" distB="0" distL="0" distR="0" wp14:anchorId="3F7A3CBB" wp14:editId="649EB63B">
            <wp:extent cx="5984240" cy="3989705"/>
            <wp:effectExtent l="0" t="0" r="0" b="0"/>
            <wp:docPr id="189157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571606" name=""/>
                    <pic:cNvPicPr/>
                  </pic:nvPicPr>
                  <pic:blipFill>
                    <a:blip r:embed="rId6"/>
                    <a:stretch>
                      <a:fillRect/>
                    </a:stretch>
                  </pic:blipFill>
                  <pic:spPr>
                    <a:xfrm>
                      <a:off x="0" y="0"/>
                      <a:ext cx="5984240" cy="3989705"/>
                    </a:xfrm>
                    <a:prstGeom prst="rect">
                      <a:avLst/>
                    </a:prstGeom>
                  </pic:spPr>
                </pic:pic>
              </a:graphicData>
            </a:graphic>
          </wp:inline>
        </w:drawing>
      </w:r>
      <w:r w:rsidR="00B418FB">
        <w:rPr>
          <w:sz w:val="24"/>
        </w:rPr>
        <w:t xml:space="preserve"> </w:t>
      </w:r>
    </w:p>
    <w:p w14:paraId="5CE09BBE" w14:textId="77777777" w:rsidR="00857148" w:rsidRDefault="00DB6B17">
      <w:pPr>
        <w:spacing w:after="175" w:line="259" w:lineRule="auto"/>
        <w:ind w:left="-5"/>
        <w:jc w:val="left"/>
      </w:pPr>
      <w:r>
        <w:rPr>
          <w:sz w:val="24"/>
        </w:rPr>
        <w:t xml:space="preserve">Concept Map Content </w:t>
      </w:r>
    </w:p>
    <w:p w14:paraId="2FC39CC5" w14:textId="77777777" w:rsidR="00857148" w:rsidRDefault="00DB6B17">
      <w:pPr>
        <w:pStyle w:val="Heading2"/>
        <w:ind w:left="-5"/>
      </w:pPr>
      <w:r>
        <w:t xml:space="preserve">1. CIA Triad – Foundation of Network Security </w:t>
      </w:r>
    </w:p>
    <w:p w14:paraId="7E61F5BF" w14:textId="77777777" w:rsidR="00857148" w:rsidRDefault="00DB6B17">
      <w:pPr>
        <w:numPr>
          <w:ilvl w:val="0"/>
          <w:numId w:val="9"/>
        </w:numPr>
        <w:ind w:right="49" w:hanging="360"/>
      </w:pPr>
      <w:r>
        <w:t>Three core goals: Confidentiality, Integrity, and Availability.</w:t>
      </w:r>
      <w:r>
        <w:rPr>
          <w:sz w:val="24"/>
        </w:rPr>
        <w:t xml:space="preserve"> </w:t>
      </w:r>
    </w:p>
    <w:p w14:paraId="0F1DABD5" w14:textId="77777777" w:rsidR="00857148" w:rsidRDefault="00DB6B17">
      <w:pPr>
        <w:numPr>
          <w:ilvl w:val="0"/>
          <w:numId w:val="9"/>
        </w:numPr>
        <w:spacing w:after="191"/>
        <w:ind w:right="49" w:hanging="360"/>
      </w:pPr>
      <w:r>
        <w:t>Every threat, control, and security policy is judged by its effect on these three goals.</w:t>
      </w:r>
      <w:r>
        <w:rPr>
          <w:sz w:val="24"/>
        </w:rPr>
        <w:t xml:space="preserve"> </w:t>
      </w:r>
    </w:p>
    <w:p w14:paraId="0055BF35" w14:textId="77777777" w:rsidR="00857148" w:rsidRDefault="00DB6B17">
      <w:pPr>
        <w:pStyle w:val="Heading2"/>
        <w:ind w:left="-5"/>
      </w:pPr>
      <w:r>
        <w:t xml:space="preserve">2. Security Goals </w:t>
      </w:r>
    </w:p>
    <w:p w14:paraId="749509E6" w14:textId="77777777" w:rsidR="00857148" w:rsidRDefault="00DB6B17">
      <w:pPr>
        <w:numPr>
          <w:ilvl w:val="0"/>
          <w:numId w:val="10"/>
        </w:numPr>
        <w:ind w:right="49" w:hanging="360"/>
      </w:pPr>
      <w:r>
        <w:rPr>
          <w:b/>
        </w:rPr>
        <w:t xml:space="preserve">Confidentiality: </w:t>
      </w:r>
      <w:r>
        <w:t>Protects information from unauthorized access and disclosure.</w:t>
      </w:r>
      <w:r>
        <w:rPr>
          <w:sz w:val="24"/>
        </w:rPr>
        <w:t xml:space="preserve"> </w:t>
      </w:r>
    </w:p>
    <w:p w14:paraId="14A9BEDC" w14:textId="77777777" w:rsidR="00857148" w:rsidRDefault="00DB6B17">
      <w:pPr>
        <w:numPr>
          <w:ilvl w:val="0"/>
          <w:numId w:val="10"/>
        </w:numPr>
        <w:ind w:right="49" w:hanging="360"/>
      </w:pPr>
      <w:r>
        <w:rPr>
          <w:b/>
        </w:rPr>
        <w:t xml:space="preserve">Integrity: </w:t>
      </w:r>
      <w:r>
        <w:t>Prevents unauthorized modification and ensures data is accurate and complete.</w:t>
      </w:r>
      <w:r>
        <w:rPr>
          <w:sz w:val="24"/>
        </w:rPr>
        <w:t xml:space="preserve"> </w:t>
      </w:r>
    </w:p>
    <w:p w14:paraId="4F0BBAFD" w14:textId="77777777" w:rsidR="00857148" w:rsidRDefault="00DB6B17">
      <w:pPr>
        <w:numPr>
          <w:ilvl w:val="0"/>
          <w:numId w:val="10"/>
        </w:numPr>
        <w:spacing w:after="191"/>
        <w:ind w:right="49" w:hanging="360"/>
      </w:pPr>
      <w:r>
        <w:rPr>
          <w:b/>
        </w:rPr>
        <w:t xml:space="preserve">Availability: </w:t>
      </w:r>
      <w:r>
        <w:t>Ensures systems and services remain accessible to authorized users.</w:t>
      </w:r>
      <w:r>
        <w:rPr>
          <w:sz w:val="24"/>
        </w:rPr>
        <w:t xml:space="preserve"> </w:t>
      </w:r>
    </w:p>
    <w:p w14:paraId="1011572D" w14:textId="77777777" w:rsidR="00857148" w:rsidRDefault="00DB6B17">
      <w:pPr>
        <w:pStyle w:val="Heading2"/>
        <w:ind w:left="-5"/>
      </w:pPr>
      <w:r>
        <w:t xml:space="preserve">3. Types of Network Threats </w:t>
      </w:r>
    </w:p>
    <w:p w14:paraId="044A15F8" w14:textId="77777777" w:rsidR="00857148" w:rsidRDefault="00DB6B17">
      <w:pPr>
        <w:numPr>
          <w:ilvl w:val="0"/>
          <w:numId w:val="11"/>
        </w:numPr>
        <w:ind w:right="49" w:hanging="360"/>
      </w:pPr>
      <w:r>
        <w:t>Malware: Viruses, worms, Trojans, ransomware — infects systems, steals data, and encrypts files.</w:t>
      </w:r>
      <w:r>
        <w:rPr>
          <w:sz w:val="24"/>
        </w:rPr>
        <w:t xml:space="preserve"> </w:t>
      </w:r>
    </w:p>
    <w:p w14:paraId="29397C8C" w14:textId="77777777" w:rsidR="00857148" w:rsidRDefault="00DB6B17">
      <w:pPr>
        <w:numPr>
          <w:ilvl w:val="0"/>
          <w:numId w:val="11"/>
        </w:numPr>
        <w:ind w:right="49" w:hanging="360"/>
      </w:pPr>
      <w:r>
        <w:t>Phishing: Social engineering — tricks users into revealing credentials or installing malware.</w:t>
      </w:r>
      <w:r>
        <w:rPr>
          <w:sz w:val="24"/>
        </w:rPr>
        <w:t xml:space="preserve"> </w:t>
      </w:r>
    </w:p>
    <w:p w14:paraId="1D6BDC35" w14:textId="77777777" w:rsidR="00857148" w:rsidRDefault="00DB6B17">
      <w:pPr>
        <w:numPr>
          <w:ilvl w:val="0"/>
          <w:numId w:val="11"/>
        </w:numPr>
        <w:ind w:right="49" w:hanging="360"/>
      </w:pPr>
      <w:r>
        <w:t>Denial of Service (DoS/DDoS): Floods network resources and disrupts services.</w:t>
      </w:r>
      <w:r>
        <w:rPr>
          <w:sz w:val="24"/>
        </w:rPr>
        <w:t xml:space="preserve"> </w:t>
      </w:r>
    </w:p>
    <w:p w14:paraId="4DEB8C75" w14:textId="77777777" w:rsidR="00857148" w:rsidRDefault="00DB6B17">
      <w:pPr>
        <w:numPr>
          <w:ilvl w:val="0"/>
          <w:numId w:val="11"/>
        </w:numPr>
        <w:ind w:right="49" w:hanging="360"/>
      </w:pPr>
      <w:r>
        <w:t>Spoofing: ARP, IP, and DNS spoofing — falsifies identity and redirects traffic.</w:t>
      </w:r>
      <w:r>
        <w:rPr>
          <w:sz w:val="24"/>
        </w:rPr>
        <w:t xml:space="preserve"> </w:t>
      </w:r>
    </w:p>
    <w:p w14:paraId="60784EFA" w14:textId="77777777" w:rsidR="00857148" w:rsidRDefault="00DB6B17">
      <w:pPr>
        <w:numPr>
          <w:ilvl w:val="0"/>
          <w:numId w:val="11"/>
        </w:numPr>
        <w:ind w:right="49" w:hanging="360"/>
      </w:pPr>
      <w:r>
        <w:t>Eavesdropping: Sniffing network traffic to capture confidential information.</w:t>
      </w:r>
      <w:r>
        <w:rPr>
          <w:sz w:val="24"/>
        </w:rPr>
        <w:t xml:space="preserve"> </w:t>
      </w:r>
    </w:p>
    <w:p w14:paraId="027AAAEF" w14:textId="77777777" w:rsidR="00857148" w:rsidRDefault="00DB6B17">
      <w:pPr>
        <w:numPr>
          <w:ilvl w:val="0"/>
          <w:numId w:val="11"/>
        </w:numPr>
        <w:ind w:right="49" w:hanging="360"/>
      </w:pPr>
      <w:r>
        <w:lastRenderedPageBreak/>
        <w:t>Unauthorized Access: Uses stolen credentials or weak configurations to access systems.</w:t>
      </w:r>
      <w:r>
        <w:rPr>
          <w:sz w:val="24"/>
        </w:rPr>
        <w:t xml:space="preserve"> </w:t>
      </w:r>
    </w:p>
    <w:p w14:paraId="36FC4BB2" w14:textId="77777777" w:rsidR="00857148" w:rsidRDefault="00DB6B17">
      <w:pPr>
        <w:pStyle w:val="Heading2"/>
        <w:ind w:left="-5"/>
      </w:pPr>
      <w:r>
        <w:t xml:space="preserve">4. Relating Threats to the CIA Triad </w:t>
      </w:r>
    </w:p>
    <w:p w14:paraId="07F0C057" w14:textId="77777777" w:rsidR="00857148" w:rsidRDefault="00DB6B17">
      <w:pPr>
        <w:numPr>
          <w:ilvl w:val="0"/>
          <w:numId w:val="12"/>
        </w:numPr>
        <w:spacing w:after="85" w:line="259" w:lineRule="auto"/>
        <w:ind w:hanging="360"/>
        <w:jc w:val="left"/>
      </w:pPr>
      <w:r>
        <w:t>Malware → Confidentiality, Integrity, and Availability.</w:t>
      </w:r>
      <w:r>
        <w:rPr>
          <w:sz w:val="24"/>
        </w:rPr>
        <w:t xml:space="preserve"> </w:t>
      </w:r>
    </w:p>
    <w:p w14:paraId="3A0F7776" w14:textId="77777777" w:rsidR="00857148" w:rsidRDefault="00DB6B17">
      <w:pPr>
        <w:numPr>
          <w:ilvl w:val="0"/>
          <w:numId w:val="12"/>
        </w:numPr>
        <w:spacing w:after="85" w:line="259" w:lineRule="auto"/>
        <w:ind w:hanging="360"/>
        <w:jc w:val="left"/>
      </w:pPr>
      <w:r>
        <w:t>Phishing → Confidentiality and potentially Integrity.</w:t>
      </w:r>
      <w:r>
        <w:rPr>
          <w:sz w:val="24"/>
        </w:rPr>
        <w:t xml:space="preserve"> </w:t>
      </w:r>
    </w:p>
    <w:p w14:paraId="7E66C9FF" w14:textId="77777777" w:rsidR="00857148" w:rsidRDefault="00DB6B17">
      <w:pPr>
        <w:numPr>
          <w:ilvl w:val="0"/>
          <w:numId w:val="12"/>
        </w:numPr>
        <w:spacing w:after="85" w:line="259" w:lineRule="auto"/>
        <w:ind w:hanging="360"/>
        <w:jc w:val="left"/>
      </w:pPr>
      <w:r>
        <w:t>DoS/DDoS → Availability.</w:t>
      </w:r>
      <w:r>
        <w:rPr>
          <w:sz w:val="24"/>
        </w:rPr>
        <w:t xml:space="preserve"> </w:t>
      </w:r>
    </w:p>
    <w:p w14:paraId="48603D90" w14:textId="77777777" w:rsidR="00857148" w:rsidRDefault="00DB6B17">
      <w:pPr>
        <w:numPr>
          <w:ilvl w:val="0"/>
          <w:numId w:val="12"/>
        </w:numPr>
        <w:spacing w:after="85" w:line="259" w:lineRule="auto"/>
        <w:ind w:hanging="360"/>
        <w:jc w:val="left"/>
      </w:pPr>
      <w:r>
        <w:t>Spoofing → Integrity and potentially Confidentiality.</w:t>
      </w:r>
      <w:r>
        <w:rPr>
          <w:sz w:val="24"/>
        </w:rPr>
        <w:t xml:space="preserve"> </w:t>
      </w:r>
    </w:p>
    <w:p w14:paraId="2F2695F4" w14:textId="77777777" w:rsidR="00857148" w:rsidRDefault="00DB6B17">
      <w:pPr>
        <w:numPr>
          <w:ilvl w:val="0"/>
          <w:numId w:val="12"/>
        </w:numPr>
        <w:spacing w:after="85" w:line="259" w:lineRule="auto"/>
        <w:ind w:hanging="360"/>
        <w:jc w:val="left"/>
      </w:pPr>
      <w:r>
        <w:t>Eavesdropping → Confidentiality.</w:t>
      </w:r>
      <w:r>
        <w:rPr>
          <w:sz w:val="24"/>
        </w:rPr>
        <w:t xml:space="preserve"> </w:t>
      </w:r>
    </w:p>
    <w:p w14:paraId="765386E8" w14:textId="77777777" w:rsidR="00857148" w:rsidRDefault="00DB6B17">
      <w:pPr>
        <w:numPr>
          <w:ilvl w:val="0"/>
          <w:numId w:val="12"/>
        </w:numPr>
        <w:spacing w:after="181" w:line="259" w:lineRule="auto"/>
        <w:ind w:hanging="360"/>
        <w:jc w:val="left"/>
      </w:pPr>
      <w:r>
        <w:t>Unauthorized Access → Confidentiality, Integrity, and potentially Availability.</w:t>
      </w:r>
      <w:r>
        <w:rPr>
          <w:sz w:val="24"/>
        </w:rPr>
        <w:t xml:space="preserve"> </w:t>
      </w:r>
    </w:p>
    <w:p w14:paraId="7D6B673E" w14:textId="77777777" w:rsidR="00857148" w:rsidRDefault="00DB6B17">
      <w:pPr>
        <w:pStyle w:val="Heading2"/>
        <w:ind w:left="-5"/>
      </w:pPr>
      <w:r>
        <w:t xml:space="preserve">5. One Threat Affecting Multiple Security Goals </w:t>
      </w:r>
    </w:p>
    <w:p w14:paraId="1C64A432" w14:textId="77777777" w:rsidR="00857148" w:rsidRDefault="00DB6B17">
      <w:pPr>
        <w:numPr>
          <w:ilvl w:val="0"/>
          <w:numId w:val="13"/>
        </w:numPr>
        <w:ind w:right="49" w:hanging="360"/>
      </w:pPr>
      <w:r>
        <w:t>Example – Ransomware attack:</w:t>
      </w:r>
      <w:r>
        <w:rPr>
          <w:sz w:val="24"/>
        </w:rPr>
        <w:t xml:space="preserve"> </w:t>
      </w:r>
    </w:p>
    <w:p w14:paraId="5BFBD094" w14:textId="77777777" w:rsidR="00857148" w:rsidRDefault="00DB6B17">
      <w:pPr>
        <w:numPr>
          <w:ilvl w:val="1"/>
          <w:numId w:val="13"/>
        </w:numPr>
        <w:spacing w:after="67"/>
        <w:ind w:right="49" w:hanging="360"/>
      </w:pPr>
      <w:r>
        <w:rPr>
          <w:b/>
        </w:rPr>
        <w:t xml:space="preserve">Confidentiality: </w:t>
      </w:r>
      <w:r>
        <w:t>data is stolen before encryption (double extortion).</w:t>
      </w:r>
      <w:r>
        <w:rPr>
          <w:sz w:val="24"/>
        </w:rPr>
        <w:t xml:space="preserve"> </w:t>
      </w:r>
    </w:p>
    <w:p w14:paraId="667DA35E" w14:textId="77777777" w:rsidR="00857148" w:rsidRDefault="00DB6B17">
      <w:pPr>
        <w:numPr>
          <w:ilvl w:val="1"/>
          <w:numId w:val="13"/>
        </w:numPr>
        <w:spacing w:after="67"/>
        <w:ind w:right="49" w:hanging="360"/>
      </w:pPr>
      <w:r>
        <w:rPr>
          <w:b/>
        </w:rPr>
        <w:t xml:space="preserve">Integrity: </w:t>
      </w:r>
      <w:r>
        <w:t>files are encrypted or altered and can no longer be trusted.</w:t>
      </w:r>
      <w:r>
        <w:rPr>
          <w:sz w:val="24"/>
        </w:rPr>
        <w:t xml:space="preserve"> </w:t>
      </w:r>
    </w:p>
    <w:p w14:paraId="7CF132AC" w14:textId="77777777" w:rsidR="00857148" w:rsidRDefault="00DB6B17">
      <w:pPr>
        <w:numPr>
          <w:ilvl w:val="1"/>
          <w:numId w:val="13"/>
        </w:numPr>
        <w:ind w:right="49" w:hanging="360"/>
      </w:pPr>
      <w:r>
        <w:rPr>
          <w:b/>
        </w:rPr>
        <w:t xml:space="preserve">Availability: </w:t>
      </w:r>
      <w:r>
        <w:t>systems and services are unavailable until data is restored.</w:t>
      </w:r>
      <w:r>
        <w:rPr>
          <w:sz w:val="24"/>
        </w:rPr>
        <w:t xml:space="preserve"> </w:t>
      </w:r>
    </w:p>
    <w:p w14:paraId="4C31F568" w14:textId="77777777" w:rsidR="00857148" w:rsidRDefault="00DB6B17">
      <w:pPr>
        <w:numPr>
          <w:ilvl w:val="0"/>
          <w:numId w:val="13"/>
        </w:numPr>
        <w:ind w:right="49" w:hanging="360"/>
      </w:pPr>
      <w:r>
        <w:t>Example – Unauthorized access: exposes data (C), allows changes to configurations or records (I), and can disrupt services through misuse (A).</w:t>
      </w:r>
      <w:r>
        <w:rPr>
          <w:sz w:val="24"/>
        </w:rPr>
        <w:t xml:space="preserve"> </w:t>
      </w:r>
    </w:p>
    <w:p w14:paraId="33A0799D" w14:textId="77777777" w:rsidR="00857148" w:rsidRDefault="00DB6B17">
      <w:pPr>
        <w:numPr>
          <w:ilvl w:val="0"/>
          <w:numId w:val="13"/>
        </w:numPr>
        <w:spacing w:after="196"/>
        <w:ind w:right="49" w:hanging="360"/>
      </w:pPr>
      <w:r>
        <w:t>Example – Spoofing / man-in-the-middle: falsified identity lets an attacker alter traffic (I) and read it (C).</w:t>
      </w:r>
      <w:r>
        <w:rPr>
          <w:sz w:val="24"/>
        </w:rPr>
        <w:t xml:space="preserve"> </w:t>
      </w:r>
    </w:p>
    <w:p w14:paraId="2E6645EA" w14:textId="77777777" w:rsidR="00857148" w:rsidRDefault="00DB6B17">
      <w:pPr>
        <w:pStyle w:val="Heading2"/>
        <w:ind w:left="-5"/>
      </w:pPr>
      <w:r>
        <w:t xml:space="preserve">6. Protective Measures Mapped to the CIA Triad </w:t>
      </w:r>
    </w:p>
    <w:p w14:paraId="2494FF98" w14:textId="77777777" w:rsidR="00857148" w:rsidRDefault="00DB6B17">
      <w:pPr>
        <w:numPr>
          <w:ilvl w:val="0"/>
          <w:numId w:val="14"/>
        </w:numPr>
        <w:ind w:right="49" w:hanging="360"/>
      </w:pPr>
      <w:r>
        <w:rPr>
          <w:b/>
        </w:rPr>
        <w:t xml:space="preserve">Confidentiality: </w:t>
      </w:r>
      <w:r>
        <w:t>Encryption, access control, multi-factor authentication.</w:t>
      </w:r>
      <w:r>
        <w:rPr>
          <w:sz w:val="24"/>
        </w:rPr>
        <w:t xml:space="preserve"> </w:t>
      </w:r>
    </w:p>
    <w:p w14:paraId="031E3F0B" w14:textId="77777777" w:rsidR="00857148" w:rsidRDefault="00DB6B17">
      <w:pPr>
        <w:numPr>
          <w:ilvl w:val="0"/>
          <w:numId w:val="14"/>
        </w:numPr>
        <w:ind w:right="49" w:hanging="360"/>
      </w:pPr>
      <w:r>
        <w:rPr>
          <w:b/>
        </w:rPr>
        <w:t xml:space="preserve">Integrity: </w:t>
      </w:r>
      <w:r>
        <w:t>Hashing, digital signatures, change control, secure protocols.</w:t>
      </w:r>
      <w:r>
        <w:rPr>
          <w:sz w:val="24"/>
        </w:rPr>
        <w:t xml:space="preserve"> </w:t>
      </w:r>
    </w:p>
    <w:p w14:paraId="3A652DC9" w14:textId="77777777" w:rsidR="00857148" w:rsidRDefault="00DB6B17">
      <w:pPr>
        <w:numPr>
          <w:ilvl w:val="0"/>
          <w:numId w:val="14"/>
        </w:numPr>
        <w:spacing w:after="171"/>
        <w:ind w:right="49" w:hanging="360"/>
      </w:pPr>
      <w:r>
        <w:rPr>
          <w:b/>
        </w:rPr>
        <w:t xml:space="preserve">Availability: </w:t>
      </w:r>
      <w:r>
        <w:t>Redundancy, backups, anti-DDoS solutions, patching, incident response.</w:t>
      </w:r>
      <w:r>
        <w:rPr>
          <w:sz w:val="24"/>
        </w:rPr>
        <w:t xml:space="preserve"> </w:t>
      </w:r>
    </w:p>
    <w:p w14:paraId="569A58FA" w14:textId="77777777" w:rsidR="00857148" w:rsidRDefault="00DB6B17">
      <w:pPr>
        <w:ind w:right="49"/>
      </w:pPr>
      <w:r>
        <w:rPr>
          <w:b/>
        </w:rPr>
        <w:t xml:space="preserve">Result: </w:t>
      </w:r>
      <w:r>
        <w:t>The CIA Triad is the foundation for understanding network threats. Each threat can be mapped to the goals it endangers, and a single threat can violate more than one goal at once. Controls must therefore protect all three parts of the triad to maintain secure network operations.</w:t>
      </w:r>
      <w:r>
        <w:rPr>
          <w:sz w:val="24"/>
        </w:rPr>
        <w:t xml:space="preserve"> </w:t>
      </w:r>
    </w:p>
    <w:sectPr w:rsidR="00857148">
      <w:pgSz w:w="12240" w:h="15840"/>
      <w:pgMar w:top="1499" w:right="1375" w:bottom="1798"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7F6AA5"/>
    <w:multiLevelType w:val="hybridMultilevel"/>
    <w:tmpl w:val="3362B540"/>
    <w:lvl w:ilvl="0" w:tplc="C6CC02F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C54E0CC">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DBC8300">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31817C6">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75ED6C2">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57CBC4A">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4BA9E32">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CB6F700">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6564EF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A421595"/>
    <w:multiLevelType w:val="hybridMultilevel"/>
    <w:tmpl w:val="407E8E98"/>
    <w:lvl w:ilvl="0" w:tplc="DA54519A">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2CA366E">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8E72CE">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5C0F716">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43E85A6">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E067D94">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8E40A04">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40062CE">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96A15B4">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C5A55EE"/>
    <w:multiLevelType w:val="hybridMultilevel"/>
    <w:tmpl w:val="EB18B51C"/>
    <w:lvl w:ilvl="0" w:tplc="770694E6">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15235B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8ABCBA">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692B1CE">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536557C">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5C4D0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038246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A0367A">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B9E032C">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1A83C0A"/>
    <w:multiLevelType w:val="hybridMultilevel"/>
    <w:tmpl w:val="0AD61A14"/>
    <w:lvl w:ilvl="0" w:tplc="E28E09B4">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B2FF3E">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2ECAEE0">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FDA89CC">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FEEB25C">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FD840C2">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C3EEEA6">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C8EDA0A">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910E8B0">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1813C1C"/>
    <w:multiLevelType w:val="hybridMultilevel"/>
    <w:tmpl w:val="9BE08AC0"/>
    <w:lvl w:ilvl="0" w:tplc="6F941986">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3662726">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EE5B74">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ADCF61E">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D002514">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A0A9CA8">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A84128">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CB46B40">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52144A">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7161F69"/>
    <w:multiLevelType w:val="hybridMultilevel"/>
    <w:tmpl w:val="6EF04AA4"/>
    <w:lvl w:ilvl="0" w:tplc="F7E806AC">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D8C0D20">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BA0DD82">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198CBF2">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968D22">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BC8A292">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39ABC08">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B32A6A2">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E9C6C3A">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5406A4"/>
    <w:multiLevelType w:val="hybridMultilevel"/>
    <w:tmpl w:val="02909504"/>
    <w:lvl w:ilvl="0" w:tplc="3B60334C">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9B89D1C">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469350">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A16C4E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9322058">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A04CCB4">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2856CE">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0A5556">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824266">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7732E23"/>
    <w:multiLevelType w:val="hybridMultilevel"/>
    <w:tmpl w:val="5B5ADE98"/>
    <w:lvl w:ilvl="0" w:tplc="0E40182E">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2EA89C">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F8E63F24">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82A3B76">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942B2BC">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0CFDDA">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BCD58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7647F22">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A44AB34">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5D542778"/>
    <w:multiLevelType w:val="hybridMultilevel"/>
    <w:tmpl w:val="E6387A9E"/>
    <w:lvl w:ilvl="0" w:tplc="8AB2724C">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0A4A668">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BC3876">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94E6D564">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E606DC">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6DDA9EF4">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E96C55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56E3DE6">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2D6F060">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36D14A3"/>
    <w:multiLevelType w:val="hybridMultilevel"/>
    <w:tmpl w:val="C6FEB34E"/>
    <w:lvl w:ilvl="0" w:tplc="2800CB7C">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D484A86">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E834B6">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CDB52">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78E39FC">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BECB3AA">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726796E">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10167AAC">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9A63894">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7120383C"/>
    <w:multiLevelType w:val="hybridMultilevel"/>
    <w:tmpl w:val="1BB2EA7A"/>
    <w:lvl w:ilvl="0" w:tplc="D0CEEC3E">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AF2CDDE0">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141556">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D584F34">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7FA4C14">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496D1DA">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58E32A6">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8C02454">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92E4720">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777B732F"/>
    <w:multiLevelType w:val="hybridMultilevel"/>
    <w:tmpl w:val="5274ACEC"/>
    <w:lvl w:ilvl="0" w:tplc="4AD8C2FC">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C90E122">
      <w:start w:val="1"/>
      <w:numFmt w:val="bullet"/>
      <w:lvlText w:val="–"/>
      <w:lvlJc w:val="left"/>
      <w:pPr>
        <w:ind w:left="12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8DA0988">
      <w:start w:val="1"/>
      <w:numFmt w:val="bullet"/>
      <w:lvlText w:val="▪"/>
      <w:lvlJc w:val="left"/>
      <w:pPr>
        <w:ind w:left="19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03C34EA">
      <w:start w:val="1"/>
      <w:numFmt w:val="bullet"/>
      <w:lvlText w:val="•"/>
      <w:lvlJc w:val="left"/>
      <w:pPr>
        <w:ind w:left="27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3AC99D4">
      <w:start w:val="1"/>
      <w:numFmt w:val="bullet"/>
      <w:lvlText w:val="o"/>
      <w:lvlJc w:val="left"/>
      <w:pPr>
        <w:ind w:left="34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3806598">
      <w:start w:val="1"/>
      <w:numFmt w:val="bullet"/>
      <w:lvlText w:val="▪"/>
      <w:lvlJc w:val="left"/>
      <w:pPr>
        <w:ind w:left="41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B521992">
      <w:start w:val="1"/>
      <w:numFmt w:val="bullet"/>
      <w:lvlText w:val="•"/>
      <w:lvlJc w:val="left"/>
      <w:pPr>
        <w:ind w:left="48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2AAC4A">
      <w:start w:val="1"/>
      <w:numFmt w:val="bullet"/>
      <w:lvlText w:val="o"/>
      <w:lvlJc w:val="left"/>
      <w:pPr>
        <w:ind w:left="55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792BAEE">
      <w:start w:val="1"/>
      <w:numFmt w:val="bullet"/>
      <w:lvlText w:val="▪"/>
      <w:lvlJc w:val="left"/>
      <w:pPr>
        <w:ind w:left="63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7C993C15"/>
    <w:multiLevelType w:val="hybridMultilevel"/>
    <w:tmpl w:val="7304EE54"/>
    <w:lvl w:ilvl="0" w:tplc="BE96215C">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8BC2F96">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BDEA6D4">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F56D932">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6ECDB48">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6120E08">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4ECD56C">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C743B4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BE4E084">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7EA41F3B"/>
    <w:multiLevelType w:val="hybridMultilevel"/>
    <w:tmpl w:val="80BAEF54"/>
    <w:lvl w:ilvl="0" w:tplc="E86AC67A">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F461876">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5EDED8">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C7CEC">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190DD08">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2EA0AB0">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D901256">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DEAE11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BFAB1D6">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030062997">
    <w:abstractNumId w:val="2"/>
  </w:num>
  <w:num w:numId="2" w16cid:durableId="1666974621">
    <w:abstractNumId w:val="1"/>
  </w:num>
  <w:num w:numId="3" w16cid:durableId="1524437055">
    <w:abstractNumId w:val="10"/>
  </w:num>
  <w:num w:numId="4" w16cid:durableId="173956627">
    <w:abstractNumId w:val="9"/>
  </w:num>
  <w:num w:numId="5" w16cid:durableId="31153371">
    <w:abstractNumId w:val="12"/>
  </w:num>
  <w:num w:numId="6" w16cid:durableId="1586956900">
    <w:abstractNumId w:val="3"/>
  </w:num>
  <w:num w:numId="7" w16cid:durableId="178737118">
    <w:abstractNumId w:val="13"/>
  </w:num>
  <w:num w:numId="8" w16cid:durableId="1415668696">
    <w:abstractNumId w:val="0"/>
  </w:num>
  <w:num w:numId="9" w16cid:durableId="2055304267">
    <w:abstractNumId w:val="4"/>
  </w:num>
  <w:num w:numId="10" w16cid:durableId="948859344">
    <w:abstractNumId w:val="7"/>
  </w:num>
  <w:num w:numId="11" w16cid:durableId="1983466803">
    <w:abstractNumId w:val="5"/>
  </w:num>
  <w:num w:numId="12" w16cid:durableId="314995555">
    <w:abstractNumId w:val="6"/>
  </w:num>
  <w:num w:numId="13" w16cid:durableId="1546797416">
    <w:abstractNumId w:val="11"/>
  </w:num>
  <w:num w:numId="14" w16cid:durableId="117480555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7148"/>
    <w:rsid w:val="00401ED2"/>
    <w:rsid w:val="004E6470"/>
    <w:rsid w:val="00857148"/>
    <w:rsid w:val="00B418FB"/>
    <w:rsid w:val="00C078D7"/>
    <w:rsid w:val="00D075DF"/>
    <w:rsid w:val="00DB6B17"/>
    <w:rsid w:val="00ED57E3"/>
    <w:rsid w:val="00FD02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DCA3"/>
  <w15:docId w15:val="{14F63276-91F5-4E3B-80F1-3C8E2E0D0C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6" w:line="247"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76"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00" w:line="259" w:lineRule="auto"/>
      <w:ind w:left="10" w:hanging="10"/>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01ED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1058</Words>
  <Characters>6031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Srinivasulu reddy</cp:lastModifiedBy>
  <cp:revision>2</cp:revision>
  <dcterms:created xsi:type="dcterms:W3CDTF">2026-10-27T16:16:00Z</dcterms:created>
  <dcterms:modified xsi:type="dcterms:W3CDTF">2026-10-27T16:16:00Z</dcterms:modified>
</cp:coreProperties>
</file>