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sdkoskd akdk kdwlmd</w:t>
      </w:r>
    </w:p>
    <w:sectPr>
      <w:headerReference w:type="default" r:id="rId5"/>
      <w:footerReference w:type="default" r:id="rId6"/>
      <w:pgSz w:w="11908" w:orient="portrait" w:h="16833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">
    <w:embedRegular r:id="rId17b7a123-5983-45a6-98d9-cc141578acc7" w:subsetted="0"/>
    <w:embedBold r:id="rId6aa8def8-b01a-41df-adbb-5044188a6f75" w:subsetted="0"/>
    <w:embedItalic r:id="rIddc8f3de2-c7b4-4b1b-883e-5cc5449ba01e" w:subsetted="0"/>
    <w:embedBoldItalic r:id="rId0582cba3-e3a1-4e40-8a57-211c56a1aca1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name w:val="Subtle Emphasis"/>
    <w:basedOn w:val="Normal"/>
    <w:uiPriority w:val="1"/>
    <w:unhideWhenUsed/>
    <w:qFormat/>
    <w:rPr>
      <w:i w:val="true"/>
      <w:color w:themeColor="text1" w:themeTint="3F"/>
    </w:rPr>
  </w:style>
  <w:style w:styleId="Emphasis" w:type="character">
    <w:name w:val="Emphasis"/>
    <w:basedOn w:val="Normal"/>
    <w:uiPriority w:val="1"/>
    <w:unhideWhenUsed/>
    <w:qFormat/>
    <w:rPr>
      <w:i w:val="true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</w:rPr>
  </w:style>
  <w:style w:styleId="Strong" w:type="character">
    <w:name w:val="Strong"/>
    <w:basedOn w:val="Normal"/>
    <w:uiPriority w:val="1"/>
    <w:unhideWhenUsed/>
    <w:qFormat/>
    <w:rPr>
      <w:b w:val="true"/>
    </w:rPr>
  </w:style>
  <w:style w:styleId="SubtleReference" w:type="character">
    <w:name w:val="Subtle Reference"/>
    <w:basedOn w:val="Normal"/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name w:val="Book Title"/>
    <w:basedOn w:val="Normal"/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582cba3-e3a1-4e40-8a57-211c56a1aca1" Target="fonts/robotobolditalic.ttf" Type="http://schemas.openxmlformats.org/officeDocument/2006/relationships/font"/>
<Relationship Id="rId17b7a123-5983-45a6-98d9-cc141578acc7" Target="fonts/robotoregular.ttf" Type="http://schemas.openxmlformats.org/officeDocument/2006/relationships/font"/>
<Relationship Id="rId6aa8def8-b01a-41df-adbb-5044188a6f75" Target="fonts/robotobold.ttf" Type="http://schemas.openxmlformats.org/officeDocument/2006/relationships/font"/>
<Relationship Id="rIddc8f3de2-c7b4-4b1b-883e-5cc5449ba01e" Target="fonts/robotoitalic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2018-10-15T17:46:20Z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