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User Acceptance Testing (UAT) Template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23-02-2026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ID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22222"/>
                <w:highlight w:val="white"/>
                <w:rtl w:val="0"/>
              </w:rPr>
              <w:t xml:space="preserve">LTVIP2026TMIDS53382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Name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ResolveFlow: Online Complaint Registration and Management System</w:t>
            </w:r>
          </w:p>
        </w:tc>
      </w:tr>
    </w:tbl>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User Acceptance Testing (UAT) template guides the testing of key features in the Online Complaint Registration and Management System, focusing on customer pain points. The aim is to ensure the system meets user requirements in real-world scenarios.</w:t>
      </w:r>
    </w:p>
    <w:p w:rsidR="00000000" w:rsidDel="00000000" w:rsidP="00000000" w:rsidRDefault="00000000" w:rsidRPr="00000000" w14:paraId="0000000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p w:rsidR="00000000" w:rsidDel="00000000" w:rsidP="00000000" w:rsidRDefault="00000000" w:rsidRPr="00000000" w14:paraId="0000000C">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Test Case ID:</w:t>
      </w:r>
      <w:r w:rsidDel="00000000" w:rsidR="00000000" w:rsidRPr="00000000">
        <w:rPr>
          <w:rFonts w:ascii="Times New Roman" w:cs="Times New Roman" w:eastAsia="Times New Roman" w:hAnsi="Times New Roman"/>
          <w:sz w:val="20"/>
          <w:szCs w:val="20"/>
          <w:rtl w:val="0"/>
        </w:rPr>
        <w:t xml:space="preserve"> Unique identifier.</w:t>
      </w:r>
    </w:p>
    <w:p w:rsidR="00000000" w:rsidDel="00000000" w:rsidP="00000000" w:rsidRDefault="00000000" w:rsidRPr="00000000" w14:paraId="0000000D">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Feature/Problem Area:</w:t>
      </w:r>
      <w:r w:rsidDel="00000000" w:rsidR="00000000" w:rsidRPr="00000000">
        <w:rPr>
          <w:rFonts w:ascii="Times New Roman" w:cs="Times New Roman" w:eastAsia="Times New Roman" w:hAnsi="Times New Roman"/>
          <w:sz w:val="20"/>
          <w:szCs w:val="20"/>
          <w:rtl w:val="0"/>
        </w:rPr>
        <w:t xml:space="preserve"> Links to the problem statement and solution.</w:t>
      </w:r>
    </w:p>
    <w:p w:rsidR="00000000" w:rsidDel="00000000" w:rsidP="00000000" w:rsidRDefault="00000000" w:rsidRPr="00000000" w14:paraId="0000000E">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Test Scenario Description:</w:t>
      </w:r>
      <w:r w:rsidDel="00000000" w:rsidR="00000000" w:rsidRPr="00000000">
        <w:rPr>
          <w:rFonts w:ascii="Times New Roman" w:cs="Times New Roman" w:eastAsia="Times New Roman" w:hAnsi="Times New Roman"/>
          <w:sz w:val="20"/>
          <w:szCs w:val="20"/>
          <w:rtl w:val="0"/>
        </w:rPr>
        <w:t xml:space="preserve"> Step-by-step actions for the user (e.g., John).</w:t>
      </w:r>
    </w:p>
    <w:p w:rsidR="00000000" w:rsidDel="00000000" w:rsidP="00000000" w:rsidRDefault="00000000" w:rsidRPr="00000000" w14:paraId="0000000F">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Expected Outcome:</w:t>
      </w:r>
      <w:r w:rsidDel="00000000" w:rsidR="00000000" w:rsidRPr="00000000">
        <w:rPr>
          <w:rFonts w:ascii="Times New Roman" w:cs="Times New Roman" w:eastAsia="Times New Roman" w:hAnsi="Times New Roman"/>
          <w:sz w:val="20"/>
          <w:szCs w:val="20"/>
          <w:rtl w:val="0"/>
        </w:rPr>
        <w:t xml:space="preserve"> What the system </w:t>
      </w:r>
      <w:r w:rsidDel="00000000" w:rsidR="00000000" w:rsidRPr="00000000">
        <w:rPr>
          <w:rFonts w:ascii="Times New Roman" w:cs="Times New Roman" w:eastAsia="Times New Roman" w:hAnsi="Times New Roman"/>
          <w:i w:val="1"/>
          <w:iCs w:val="1"/>
          <w:sz w:val="20"/>
          <w:szCs w:val="20"/>
          <w:rtl w:val="0"/>
        </w:rPr>
        <w:t xml:space="preserve">should</w:t>
      </w:r>
      <w:r w:rsidDel="00000000" w:rsidR="00000000" w:rsidRPr="00000000">
        <w:rPr>
          <w:rFonts w:ascii="Times New Roman" w:cs="Times New Roman" w:eastAsia="Times New Roman" w:hAnsi="Times New Roman"/>
          <w:sz w:val="20"/>
          <w:szCs w:val="20"/>
          <w:rtl w:val="0"/>
        </w:rPr>
        <w:t xml:space="preserve"> do or display.</w:t>
      </w:r>
    </w:p>
    <w:p w:rsidR="00000000" w:rsidDel="00000000" w:rsidP="00000000" w:rsidRDefault="00000000" w:rsidRPr="00000000" w14:paraId="00000010">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Actual Outcome:</w:t>
      </w:r>
      <w:r w:rsidDel="00000000" w:rsidR="00000000" w:rsidRPr="00000000">
        <w:rPr>
          <w:rFonts w:ascii="Times New Roman" w:cs="Times New Roman" w:eastAsia="Times New Roman" w:hAnsi="Times New Roman"/>
          <w:sz w:val="20"/>
          <w:szCs w:val="20"/>
          <w:rtl w:val="0"/>
        </w:rPr>
        <w:t xml:space="preserve"> What the system </w:t>
      </w:r>
      <w:r w:rsidDel="00000000" w:rsidR="00000000" w:rsidRPr="00000000">
        <w:rPr>
          <w:rFonts w:ascii="Times New Roman" w:cs="Times New Roman" w:eastAsia="Times New Roman" w:hAnsi="Times New Roman"/>
          <w:i w:val="1"/>
          <w:iCs w:val="1"/>
          <w:sz w:val="20"/>
          <w:szCs w:val="20"/>
          <w:rtl w:val="0"/>
        </w:rPr>
        <w:t xml:space="preserve">actually</w:t>
      </w:r>
      <w:r w:rsidDel="00000000" w:rsidR="00000000" w:rsidRPr="00000000">
        <w:rPr>
          <w:rFonts w:ascii="Times New Roman" w:cs="Times New Roman" w:eastAsia="Times New Roman" w:hAnsi="Times New Roman"/>
          <w:sz w:val="20"/>
          <w:szCs w:val="20"/>
          <w:rtl w:val="0"/>
        </w:rPr>
        <w:t xml:space="preserve"> does.</w:t>
      </w:r>
    </w:p>
    <w:p w:rsidR="00000000" w:rsidDel="00000000" w:rsidP="00000000" w:rsidRDefault="00000000" w:rsidRPr="00000000" w14:paraId="00000011">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Pass/Fail:</w:t>
      </w:r>
      <w:r w:rsidDel="00000000" w:rsidR="00000000" w:rsidRPr="00000000">
        <w:rPr>
          <w:rFonts w:ascii="Times New Roman" w:cs="Times New Roman" w:eastAsia="Times New Roman" w:hAnsi="Times New Roman"/>
          <w:sz w:val="20"/>
          <w:szCs w:val="20"/>
          <w:rtl w:val="0"/>
        </w:rPr>
        <w:t xml:space="preserve"> Mark 'Pass' or 'Fail'.</w:t>
      </w:r>
    </w:p>
    <w:p w:rsidR="00000000" w:rsidDel="00000000" w:rsidP="00000000" w:rsidRDefault="00000000" w:rsidRPr="00000000" w14:paraId="00000012">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Tested By/Date:</w:t>
      </w:r>
      <w:r w:rsidDel="00000000" w:rsidR="00000000" w:rsidRPr="00000000">
        <w:rPr>
          <w:rFonts w:ascii="Times New Roman" w:cs="Times New Roman" w:eastAsia="Times New Roman" w:hAnsi="Times New Roman"/>
          <w:sz w:val="20"/>
          <w:szCs w:val="20"/>
          <w:rtl w:val="0"/>
        </w:rPr>
        <w:t xml:space="preserve"> Tester's name and date.</w:t>
      </w:r>
    </w:p>
    <w:p w:rsidR="00000000" w:rsidDel="00000000" w:rsidP="00000000" w:rsidRDefault="00000000" w:rsidRPr="00000000" w14:paraId="00000013">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Comments/Notes:</w:t>
      </w:r>
      <w:r w:rsidDel="00000000" w:rsidR="00000000" w:rsidRPr="00000000">
        <w:rPr>
          <w:rFonts w:ascii="Times New Roman" w:cs="Times New Roman" w:eastAsia="Times New Roman" w:hAnsi="Times New Roman"/>
          <w:sz w:val="20"/>
          <w:szCs w:val="20"/>
          <w:rtl w:val="0"/>
        </w:rPr>
        <w:t xml:space="preserve"> Additional observations or issues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UAT Test Cases :</w:t>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2"/>
        <w:gridCol w:w="1692"/>
        <w:gridCol w:w="1580"/>
        <w:gridCol w:w="1592"/>
        <w:gridCol w:w="1592"/>
        <w:gridCol w:w="1568"/>
        <w:tblGridChange w:id="0">
          <w:tblGrid>
            <w:gridCol w:w="1552"/>
            <w:gridCol w:w="1692"/>
            <w:gridCol w:w="1580"/>
            <w:gridCol w:w="1592"/>
            <w:gridCol w:w="1592"/>
            <w:gridCol w:w="15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tabs>
                <w:tab w:val="left" w:leader="none" w:pos="1656"/>
              </w:tabs>
              <w:spacing w:after="0" w:line="240" w:lineRule="auto"/>
              <w:rPr>
                <w:b w:val="1"/>
                <w:bCs w:val="1"/>
                <w:sz w:val="20"/>
                <w:szCs w:val="20"/>
              </w:rPr>
            </w:pPr>
            <w:r w:rsidDel="00000000" w:rsidR="00000000" w:rsidRPr="00000000">
              <w:rPr>
                <w:b w:val="1"/>
                <w:bCs w:val="1"/>
                <w:sz w:val="20"/>
                <w:szCs w:val="20"/>
                <w:rtl w:val="0"/>
              </w:rPr>
              <w:t xml:space="preserve">Test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tabs>
                <w:tab w:val="left" w:leader="none" w:pos="1656"/>
              </w:tabs>
              <w:spacing w:after="0" w:line="240" w:lineRule="auto"/>
              <w:rPr>
                <w:b w:val="1"/>
                <w:bCs w:val="1"/>
                <w:sz w:val="20"/>
                <w:szCs w:val="20"/>
              </w:rPr>
            </w:pPr>
            <w:r w:rsidDel="00000000" w:rsidR="00000000" w:rsidRPr="00000000">
              <w:rPr>
                <w:b w:val="1"/>
                <w:bCs w:val="1"/>
                <w:sz w:val="20"/>
                <w:szCs w:val="20"/>
                <w:rtl w:val="0"/>
              </w:rPr>
              <w:t xml:space="preserve">Feature/Problem Area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tabs>
                <w:tab w:val="left" w:leader="none" w:pos="1656"/>
              </w:tabs>
              <w:spacing w:after="0" w:line="240" w:lineRule="auto"/>
              <w:rPr>
                <w:b w:val="1"/>
                <w:bCs w:val="1"/>
                <w:sz w:val="20"/>
                <w:szCs w:val="20"/>
              </w:rPr>
            </w:pPr>
            <w:r w:rsidDel="00000000" w:rsidR="00000000" w:rsidRPr="00000000">
              <w:rPr>
                <w:b w:val="1"/>
                <w:bCs w:val="1"/>
                <w:sz w:val="20"/>
                <w:szCs w:val="20"/>
                <w:rtl w:val="0"/>
              </w:rPr>
              <w:t xml:space="preserve">Test Scenario 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tabs>
                <w:tab w:val="left" w:leader="none" w:pos="1656"/>
              </w:tabs>
              <w:spacing w:after="0" w:line="240" w:lineRule="auto"/>
              <w:rPr>
                <w:b w:val="1"/>
                <w:bCs w:val="1"/>
                <w:sz w:val="20"/>
                <w:szCs w:val="20"/>
              </w:rPr>
            </w:pPr>
            <w:r w:rsidDel="00000000" w:rsidR="00000000" w:rsidRPr="00000000">
              <w:rPr>
                <w:b w:val="1"/>
                <w:bCs w:val="1"/>
                <w:sz w:val="20"/>
                <w:szCs w:val="20"/>
                <w:rtl w:val="0"/>
              </w:rPr>
              <w:t xml:space="preserve">Expected Outcome: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tabs>
                <w:tab w:val="left" w:leader="none" w:pos="1656"/>
              </w:tabs>
              <w:spacing w:after="0" w:line="240" w:lineRule="auto"/>
              <w:rPr>
                <w:b w:val="1"/>
                <w:bCs w:val="1"/>
                <w:sz w:val="20"/>
                <w:szCs w:val="20"/>
              </w:rPr>
            </w:pPr>
            <w:r w:rsidDel="00000000" w:rsidR="00000000" w:rsidRPr="00000000">
              <w:rPr>
                <w:b w:val="1"/>
                <w:bCs w:val="1"/>
                <w:sz w:val="20"/>
                <w:szCs w:val="20"/>
                <w:rtl w:val="0"/>
              </w:rPr>
              <w:t xml:space="preserve">Actual Outcome: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tabs>
                <w:tab w:val="left" w:leader="none" w:pos="1656"/>
              </w:tabs>
              <w:spacing w:after="0" w:line="240" w:lineRule="auto"/>
              <w:rPr>
                <w:b w:val="1"/>
                <w:bCs w:val="1"/>
                <w:sz w:val="20"/>
                <w:szCs w:val="20"/>
              </w:rPr>
            </w:pPr>
            <w:r w:rsidDel="00000000" w:rsidR="00000000" w:rsidRPr="00000000">
              <w:rPr>
                <w:b w:val="1"/>
                <w:bCs w:val="1"/>
                <w:sz w:val="20"/>
                <w:szCs w:val="2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UAT-C-001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P1.1: Lack of Transparency</w:t>
            </w:r>
            <w:r w:rsidDel="00000000" w:rsidR="00000000" w:rsidRPr="00000000">
              <w:rPr>
                <w:rFonts w:ascii="Times New Roman" w:cs="Times New Roman" w:eastAsia="Times New Roman" w:hAnsi="Times New Roman"/>
                <w:sz w:val="20"/>
                <w:szCs w:val="20"/>
                <w:rtl w:val="0"/>
              </w:rPr>
              <w:t xml:space="preserve"> </w:t>
              <w:br w:type="textWrapping"/>
              <w:t xml:space="preserve">(Real-time dashboard tracker)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John logs in, navigates to "My Complaints", and views a recently submitted complaint.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dashboard displays the complaint's current status (e.g., "Submitted," "In Review," "Assigned"), with a clear real-time tracker/progress bar.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dashboard displays the complaint's current status (e.g., "Submitted," "In Review," "Assigned"), with a clear real-time tracker/progress bar.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UAT-C-002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P1.1: Lack of Transparency (Automated notifications)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John submits a new complaint. An agent later changes its status (e.g., to "Assigned to Agent").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John immediately receives an notification detailing the status change and assigned agent.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John immediately receives an notification detailing the status change and assigned agent.</w:t>
            </w:r>
          </w:p>
          <w:p w:rsidR="00000000" w:rsidDel="00000000" w:rsidP="00000000" w:rsidRDefault="00000000" w:rsidRPr="00000000" w14:paraId="00000026">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UAT-C-003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P2.1: Cumbersome Submission (Intuitive, multi-step form)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John clicks "Submit Complaint.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clear, multi-step form guides John through necessary fields (Type, Description, Contact Info) with intuitive navigation. All mandatory fields are clearly marked.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clear, multi-step form guides John through necessary fields (Type, Description, Contact Info) with intuitive navigation. All mandatory fields are clearly marked.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tabs>
                <w:tab w:val="left" w:leader="none" w:pos="1656"/>
              </w:tabs>
              <w:spacing w:after="0" w:line="240" w:lineRule="auto"/>
              <w:rPr>
                <w:rFonts w:ascii="Times New Roman" w:cs="Times New Roman" w:eastAsia="Times New Roman" w:hAnsi="Times New Roman"/>
                <w:sz w:val="20"/>
                <w:szCs w:val="20"/>
              </w:rPr>
            </w:pPr>
            <w:bookmarkStart w:colFirst="0" w:colLast="0" w:name="_lryl9v6tcgm6" w:id="0"/>
            <w:bookmarkEnd w:id="0"/>
            <w:r w:rsidDel="00000000" w:rsidR="00000000" w:rsidRPr="00000000">
              <w:rPr>
                <w:rFonts w:ascii="Times New Roman" w:cs="Times New Roman" w:eastAsia="Times New Roman" w:hAnsi="Times New Roman"/>
                <w:sz w:val="20"/>
                <w:szCs w:val="20"/>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UAT-C-004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P3.1: Communication Gaps (Integrated in-app messaging/chat)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John's complaint is assigned to Agent Sarah. John navigates to his complaint details page.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clear, integrated messaging interface is visible. John can successfully send a message to Sarah, and the message history is displayed.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clear, integrated messaging interface is visible. John can successfully send a message to Sarah, and the message history is displayed.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tabs>
                <w:tab w:val="left" w:leader="none" w:pos="1656"/>
              </w:tabs>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bl>
    <w:p w:rsidR="00000000" w:rsidDel="00000000" w:rsidP="00000000" w:rsidRDefault="00000000" w:rsidRPr="00000000" w14:paraId="00000034">
      <w:pPr>
        <w:tabs>
          <w:tab w:val="left" w:leader="none" w:pos="1656"/>
        </w:tabs>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B118C229CA5D458EB8994FF9ACB8B3C5_12</vt:lpwstr>
  </property>
</Properties>
</file>