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D1C4" w14:textId="4E2B9C04" w:rsidR="00B1337B" w:rsidRDefault="00B1337B" w:rsidP="00B1337B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Team </w:t>
      </w:r>
      <w:proofErr w:type="spellStart"/>
      <w:r>
        <w:rPr>
          <w:shd w:val="clear" w:color="auto" w:fill="FFFFFF"/>
        </w:rPr>
        <w:t>SAILorS</w:t>
      </w:r>
      <w:proofErr w:type="spellEnd"/>
      <w:r>
        <w:rPr>
          <w:shd w:val="clear" w:color="auto" w:fill="FFFFFF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hd w:val="clear" w:color="auto" w:fill="FFFFFF"/>
        </w:rPr>
        <mc:AlternateContent>
          <mc:Choice Requires="w16se">
            <w16se:symEx w16se:font="Segoe UI Emoji" w16se:char="26F5"/>
          </mc:Choice>
          <mc:Fallback>
            <w:t>⛵</w:t>
          </mc:Fallback>
        </mc:AlternateContent>
      </w:r>
    </w:p>
    <w:p w14:paraId="68DD23CE" w14:textId="21CE8025" w:rsidR="0061049D" w:rsidRDefault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- </w:t>
      </w:r>
      <w:r>
        <w:rPr>
          <w:rFonts w:ascii="docs-Roboto" w:hAnsi="docs-Roboto"/>
          <w:b/>
          <w:bCs/>
          <w:color w:val="202124"/>
          <w:sz w:val="22"/>
          <w:szCs w:val="22"/>
          <w:shd w:val="clear" w:color="auto" w:fill="FFFFFF"/>
        </w:rPr>
        <w:t>Problem</w:t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: Write a 1 sentence description of the problem you're trying to solve</w:t>
      </w:r>
    </w:p>
    <w:p w14:paraId="209E068D" w14:textId="77777777" w:rsidR="0061049D" w:rsidRDefault="0061049D">
      <w:pPr>
        <w:rPr>
          <w:rFonts w:ascii="docs-Roboto" w:hAnsi="docs-Roboto"/>
          <w:color w:val="202124"/>
          <w:sz w:val="22"/>
          <w:szCs w:val="22"/>
        </w:rPr>
      </w:pPr>
      <w:r w:rsidRPr="0061049D">
        <w:rPr>
          <w:rFonts w:ascii="docs-Roboto" w:hAnsi="docs-Roboto"/>
          <w:color w:val="202124"/>
          <w:sz w:val="22"/>
          <w:szCs w:val="22"/>
        </w:rPr>
        <w:t>Finding and curating relevant, high-quality educational content on YouTube is challenging and time-consuming, leading to inefficient and unstructured learning experiences.</w:t>
      </w:r>
    </w:p>
    <w:p w14:paraId="2E797E61" w14:textId="515763D7" w:rsidR="0061049D" w:rsidRDefault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</w:rPr>
        <w:br/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- </w:t>
      </w:r>
      <w:r>
        <w:rPr>
          <w:rFonts w:ascii="docs-Roboto" w:hAnsi="docs-Roboto"/>
          <w:b/>
          <w:bCs/>
          <w:color w:val="202124"/>
          <w:sz w:val="22"/>
          <w:szCs w:val="22"/>
          <w:shd w:val="clear" w:color="auto" w:fill="FFFFFF"/>
        </w:rPr>
        <w:t>Why</w:t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:  Write a paragraph about why this is a problem worth solving.  To the company, to the world, to you!</w:t>
      </w:r>
    </w:p>
    <w:p w14:paraId="3C450062" w14:textId="2A01BAAE" w:rsidR="0061049D" w:rsidRDefault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YouTube is a treasure trove of knowledgeable content, and content creators are not bound to release their material in a structured way. Yet, thousands of people use it everyday as a primary and secondary means of learning new things. </w:t>
      </w:r>
      <w:r w:rsidRPr="0061049D">
        <w:rPr>
          <w:rFonts w:ascii="docs-Roboto" w:hAnsi="docs-Roboto"/>
          <w:color w:val="202124"/>
          <w:sz w:val="22"/>
          <w:szCs w:val="22"/>
          <w:shd w:val="clear" w:color="auto" w:fill="FFFFFF"/>
        </w:rPr>
        <w:t>On a global scale, democratizing access to well-organized, high-quality educational content can bridge gaps in education, providing learners worldwide with opportunities to acquire new skills and knowledge.</w:t>
      </w:r>
    </w:p>
    <w:p w14:paraId="36A2EFFD" w14:textId="77777777" w:rsidR="0061049D" w:rsidRDefault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</w:rPr>
        <w:br/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- </w:t>
      </w:r>
      <w:r>
        <w:rPr>
          <w:rFonts w:ascii="docs-Roboto" w:hAnsi="docs-Roboto"/>
          <w:b/>
          <w:bCs/>
          <w:color w:val="202124"/>
          <w:sz w:val="22"/>
          <w:szCs w:val="22"/>
          <w:shd w:val="clear" w:color="auto" w:fill="FFFFFF"/>
        </w:rPr>
        <w:t>Success</w:t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: Write 1-2 sentences about what success looks like.  What is the Key Performance Indicator?</w:t>
      </w:r>
    </w:p>
    <w:p w14:paraId="4308D5B1" w14:textId="7F73280A" w:rsidR="0061049D" w:rsidRDefault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Success can be measured by checking for relevancy of learning plans and further by tracking user engagement and consistency</w:t>
      </w:r>
    </w:p>
    <w:p w14:paraId="07321252" w14:textId="77777777" w:rsidR="0061049D" w:rsidRDefault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</w:rPr>
        <w:br/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- </w:t>
      </w:r>
      <w:r>
        <w:rPr>
          <w:rFonts w:ascii="docs-Roboto" w:hAnsi="docs-Roboto"/>
          <w:b/>
          <w:bCs/>
          <w:color w:val="202124"/>
          <w:sz w:val="22"/>
          <w:szCs w:val="22"/>
          <w:shd w:val="clear" w:color="auto" w:fill="FFFFFF"/>
        </w:rPr>
        <w:t>Audience</w:t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: Specify the user/stakeholder/customer that this product is for.  What is their pain point or need that connects back to the problem?</w:t>
      </w:r>
    </w:p>
    <w:p w14:paraId="05937F2E" w14:textId="5D94354E" w:rsidR="0061049D" w:rsidRDefault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The key audience is anyone who identifies as a student with an itch to learn, who is o</w:t>
      </w:r>
      <w:r w:rsidRPr="0061049D">
        <w:rPr>
          <w:rFonts w:ascii="docs-Roboto" w:hAnsi="docs-Roboto"/>
          <w:color w:val="202124"/>
          <w:sz w:val="22"/>
          <w:szCs w:val="22"/>
          <w:shd w:val="clear" w:color="auto" w:fill="FFFFFF"/>
        </w:rPr>
        <w:t>verwhelmed by the sheer volume of content on YouTube and the difficulty in finding high-quality, relevant videos.</w:t>
      </w:r>
    </w:p>
    <w:p w14:paraId="36AEB238" w14:textId="77777777" w:rsidR="0061049D" w:rsidRDefault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</w:rPr>
        <w:br/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- </w:t>
      </w:r>
      <w:r>
        <w:rPr>
          <w:rFonts w:ascii="docs-Roboto" w:hAnsi="docs-Roboto"/>
          <w:b/>
          <w:bCs/>
          <w:color w:val="202124"/>
          <w:sz w:val="22"/>
          <w:szCs w:val="22"/>
          <w:shd w:val="clear" w:color="auto" w:fill="FFFFFF"/>
        </w:rPr>
        <w:t>Potential Solution</w:t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: Briefly describe data that you might use and the modeling techniques that you plan to leverage.  Incorporate RAG as well as fine-tuning of embeddings or an LLM chat model.</w:t>
      </w:r>
    </w:p>
    <w:p w14:paraId="25F217D3" w14:textId="77777777" w:rsidR="0061049D" w:rsidRDefault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The potential solution would include an AI agent that can: </w:t>
      </w:r>
    </w:p>
    <w:p w14:paraId="0C737111" w14:textId="43C55D5C" w:rsidR="0061049D" w:rsidRDefault="0061049D" w:rsidP="0061049D">
      <w:pPr>
        <w:pStyle w:val="ListParagraph"/>
        <w:numPr>
          <w:ilvl w:val="0"/>
          <w:numId w:val="1"/>
        </w:num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T</w:t>
      </w:r>
      <w:r w:rsidRPr="0061049D">
        <w:rPr>
          <w:rFonts w:ascii="docs-Roboto" w:hAnsi="docs-Roboto"/>
          <w:color w:val="202124"/>
          <w:sz w:val="22"/>
          <w:szCs w:val="22"/>
          <w:shd w:val="clear" w:color="auto" w:fill="FFFFFF"/>
        </w:rPr>
        <w:t>ake a user query, search YouTube using the API for videos</w:t>
      </w:r>
    </w:p>
    <w:p w14:paraId="3844449D" w14:textId="0B559AEA" w:rsidR="0061049D" w:rsidRDefault="0061049D" w:rsidP="0061049D">
      <w:pPr>
        <w:pStyle w:val="ListParagraph"/>
        <w:numPr>
          <w:ilvl w:val="0"/>
          <w:numId w:val="1"/>
        </w:num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Filter videos for relevance to selected topic</w:t>
      </w:r>
    </w:p>
    <w:p w14:paraId="37A68DEC" w14:textId="2711584D" w:rsidR="0061049D" w:rsidRDefault="0061049D" w:rsidP="0061049D">
      <w:pPr>
        <w:pStyle w:val="ListParagraph"/>
        <w:numPr>
          <w:ilvl w:val="0"/>
          <w:numId w:val="1"/>
        </w:num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E</w:t>
      </w:r>
      <w:r w:rsidRPr="0061049D">
        <w:rPr>
          <w:rFonts w:ascii="docs-Roboto" w:hAnsi="docs-Roboto"/>
          <w:color w:val="202124"/>
          <w:sz w:val="22"/>
          <w:szCs w:val="22"/>
          <w:shd w:val="clear" w:color="auto" w:fill="FFFFFF"/>
        </w:rPr>
        <w:t>xtract transcripts, chunk and embed them</w:t>
      </w:r>
    </w:p>
    <w:p w14:paraId="2FE37F31" w14:textId="42325F79" w:rsidR="0061049D" w:rsidRDefault="0061049D" w:rsidP="0061049D">
      <w:pPr>
        <w:pStyle w:val="ListParagraph"/>
        <w:numPr>
          <w:ilvl w:val="0"/>
          <w:numId w:val="1"/>
        </w:num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Generate learning objectives for selected topic</w:t>
      </w:r>
    </w:p>
    <w:p w14:paraId="191EECA1" w14:textId="1F275E01" w:rsidR="0061049D" w:rsidRDefault="0061049D" w:rsidP="0061049D">
      <w:pPr>
        <w:pStyle w:val="ListParagraph"/>
        <w:numPr>
          <w:ilvl w:val="0"/>
          <w:numId w:val="1"/>
        </w:num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Generate learning plan with references to specific videos</w:t>
      </w:r>
    </w:p>
    <w:p w14:paraId="59ED2E0B" w14:textId="313CC103" w:rsidR="0061049D" w:rsidRPr="0061049D" w:rsidRDefault="0061049D" w:rsidP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This solution will incorporate RAG as well as agentic planning.</w:t>
      </w:r>
    </w:p>
    <w:p w14:paraId="5C7BE8C6" w14:textId="26F59700" w:rsidR="0061049D" w:rsidRDefault="0061049D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</w:rPr>
        <w:br/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- </w:t>
      </w:r>
      <w:r>
        <w:rPr>
          <w:rFonts w:ascii="docs-Roboto" w:hAnsi="docs-Roboto"/>
          <w:b/>
          <w:bCs/>
          <w:color w:val="202124"/>
          <w:sz w:val="22"/>
          <w:szCs w:val="22"/>
          <w:shd w:val="clear" w:color="auto" w:fill="FFFFFF"/>
        </w:rPr>
        <w:t>Sharing</w:t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: What </w:t>
      </w:r>
      <w:r>
        <w:rPr>
          <w:rFonts w:ascii="docs-Roboto" w:hAnsi="docs-Roboto"/>
          <w:b/>
          <w:bCs/>
          <w:color w:val="202124"/>
          <w:sz w:val="22"/>
          <w:szCs w:val="22"/>
          <w:shd w:val="clear" w:color="auto" w:fill="FFFFFF"/>
        </w:rPr>
        <w:t>community</w:t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 do you plan on sharing your project in?</w:t>
      </w:r>
    </w:p>
    <w:p w14:paraId="4C4BCA82" w14:textId="3075372E" w:rsidR="0061049D" w:rsidRPr="007E3916" w:rsidRDefault="007E3916">
      <w:pPr>
        <w:rPr>
          <w:rFonts w:ascii="docs-Roboto" w:hAnsi="docs-Roboto"/>
          <w:color w:val="202124"/>
          <w:sz w:val="22"/>
          <w:szCs w:val="22"/>
          <w:shd w:val="clear" w:color="auto" w:fill="FFFFFF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lastRenderedPageBreak/>
        <w:t xml:space="preserve">AI Makerspace and similar communities to start </w:t>
      </w:r>
      <w:proofErr w:type="gramStart"/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with</w:t>
      </w:r>
      <w:r w:rsidR="00B1337B">
        <w:rPr>
          <w:rFonts w:ascii="docs-Roboto" w:hAnsi="docs-Roboto"/>
          <w:color w:val="202124"/>
          <w:sz w:val="22"/>
          <w:szCs w:val="22"/>
          <w:shd w:val="clear" w:color="auto" w:fill="FFFFFF"/>
        </w:rPr>
        <w:t>, but</w:t>
      </w:r>
      <w:proofErr w:type="gramEnd"/>
      <w:r w:rsidR="00B1337B"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 can expand to any learning-focused community.</w:t>
      </w:r>
    </w:p>
    <w:sectPr w:rsidR="0061049D" w:rsidRPr="007E39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36269" w14:textId="77777777" w:rsidR="000B2A72" w:rsidRDefault="000B2A72" w:rsidP="005717E1">
      <w:pPr>
        <w:spacing w:after="0" w:line="240" w:lineRule="auto"/>
      </w:pPr>
      <w:r>
        <w:separator/>
      </w:r>
    </w:p>
  </w:endnote>
  <w:endnote w:type="continuationSeparator" w:id="0">
    <w:p w14:paraId="6499B5AB" w14:textId="77777777" w:rsidR="000B2A72" w:rsidRDefault="000B2A72" w:rsidP="0057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EFC55" w14:textId="77777777" w:rsidR="005717E1" w:rsidRDefault="00571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DB86B" w14:textId="77777777" w:rsidR="005717E1" w:rsidRPr="005717E1" w:rsidRDefault="005717E1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3E0A4" w14:textId="77777777" w:rsidR="005717E1" w:rsidRDefault="00571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8BAE0" w14:textId="77777777" w:rsidR="000B2A72" w:rsidRDefault="000B2A72" w:rsidP="005717E1">
      <w:pPr>
        <w:spacing w:after="0" w:line="240" w:lineRule="auto"/>
      </w:pPr>
      <w:r>
        <w:separator/>
      </w:r>
    </w:p>
  </w:footnote>
  <w:footnote w:type="continuationSeparator" w:id="0">
    <w:p w14:paraId="59BB697B" w14:textId="77777777" w:rsidR="000B2A72" w:rsidRDefault="000B2A72" w:rsidP="00571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1B3CB" w14:textId="77777777" w:rsidR="005717E1" w:rsidRDefault="00571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CB138" w14:textId="77777777" w:rsidR="005717E1" w:rsidRDefault="005717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67718" w14:textId="77777777" w:rsidR="005717E1" w:rsidRDefault="00571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24DF"/>
    <w:multiLevelType w:val="hybridMultilevel"/>
    <w:tmpl w:val="4C6E8C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9D"/>
    <w:rsid w:val="000B2A72"/>
    <w:rsid w:val="005717E1"/>
    <w:rsid w:val="0061049D"/>
    <w:rsid w:val="007E3916"/>
    <w:rsid w:val="00915E74"/>
    <w:rsid w:val="00922F88"/>
    <w:rsid w:val="00B1337B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684D"/>
  <w15:chartTrackingRefBased/>
  <w15:docId w15:val="{B7B677AC-C32F-43E8-8284-D3F00572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16"/>
  </w:style>
  <w:style w:type="paragraph" w:styleId="Heading1">
    <w:name w:val="heading 1"/>
    <w:basedOn w:val="Normal"/>
    <w:next w:val="Normal"/>
    <w:link w:val="Heading1Char"/>
    <w:uiPriority w:val="9"/>
    <w:qFormat/>
    <w:rsid w:val="00610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4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E1"/>
  </w:style>
  <w:style w:type="paragraph" w:styleId="Footer">
    <w:name w:val="footer"/>
    <w:basedOn w:val="Normal"/>
    <w:link w:val="FooterChar"/>
    <w:uiPriority w:val="99"/>
    <w:unhideWhenUsed/>
    <w:rsid w:val="00571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Agarwal</dc:creator>
  <cp:keywords/>
  <dc:description/>
  <cp:lastModifiedBy>Lakshya Agarwal</cp:lastModifiedBy>
  <cp:revision>4</cp:revision>
  <dcterms:created xsi:type="dcterms:W3CDTF">2024-07-09T00:45:00Z</dcterms:created>
  <dcterms:modified xsi:type="dcterms:W3CDTF">2024-07-09T01:45:00Z</dcterms:modified>
</cp:coreProperties>
</file>