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8F640" w14:textId="649589F9" w:rsidR="00577435" w:rsidRDefault="00000000">
      <w:pPr>
        <w:pStyle w:val="Heading1"/>
      </w:pPr>
      <w:r>
        <w:t xml:space="preserve">Hospital Patient Management System </w:t>
      </w:r>
    </w:p>
    <w:p w14:paraId="1B6BA941" w14:textId="77777777" w:rsidR="00577435" w:rsidRDefault="00000000">
      <w:pPr>
        <w:pStyle w:val="Heading2"/>
      </w:pPr>
      <w:r>
        <w:t>Team Members</w:t>
      </w:r>
    </w:p>
    <w:p w14:paraId="0C48D857" w14:textId="77777777" w:rsidR="00577435" w:rsidRDefault="00000000">
      <w:r>
        <w:t>• S.K. Rahul</w:t>
      </w:r>
      <w:r>
        <w:br/>
        <w:t>• Lakshya Bhatia</w:t>
      </w:r>
      <w:r>
        <w:br/>
        <w:t>• Omkar</w:t>
      </w:r>
      <w:r>
        <w:br/>
        <w:t>Batch Code: DA634S63</w:t>
      </w:r>
      <w:r>
        <w:br/>
        <w:t xml:space="preserve">Project Guide: </w:t>
      </w:r>
      <w:r w:rsidRPr="008358EB">
        <w:rPr>
          <w:rFonts w:ascii="Arial Rounded MT Bold" w:hAnsi="Arial Rounded MT Bold"/>
        </w:rPr>
        <w:t>Komilla Bhatia</w:t>
      </w:r>
    </w:p>
    <w:p w14:paraId="61A03E25" w14:textId="77777777" w:rsidR="00577435" w:rsidRDefault="00000000">
      <w:pPr>
        <w:pStyle w:val="Heading2"/>
      </w:pPr>
      <w:r>
        <w:t>Executive Summary</w:t>
      </w:r>
    </w:p>
    <w:p w14:paraId="5B7D08A7" w14:textId="77777777" w:rsidR="00577435" w:rsidRDefault="00000000">
      <w:r>
        <w:t>This project focuses on designing a robust Hospital Patient Management System using MySQL. The aim was to create a centralized, structured, and efficient database capable of managing in‑patient and out‑patient records, staff information, appointments, room allocations, and billing activities. By integrating constraints, indexing, triggers, and stored procedures, the database enhances data accuracy, supports smooth hospital operations, and reduces manual dependency. The system also establishes a foundation for advanced analytics, reporting, and future application development.</w:t>
      </w:r>
    </w:p>
    <w:p w14:paraId="66C1C821" w14:textId="77777777" w:rsidR="00577435" w:rsidRDefault="00000000">
      <w:pPr>
        <w:pStyle w:val="Heading2"/>
      </w:pPr>
      <w:r>
        <w:t>Introduction</w:t>
      </w:r>
    </w:p>
    <w:p w14:paraId="3327958C" w14:textId="77777777" w:rsidR="00577435" w:rsidRDefault="00000000">
      <w:r>
        <w:t>Modern hospitals generate large volumes of critical data daily—from patient information and staff details to room management and billing. Manual and semi‑automated processes often lead to data redundancy, delays in patient service, inefficient billing workflows, and unreliable appointment tracking. To overcome these challenges, a centralized relational database is essential. This system ensures accuracy, security, and real‑time accessibility while streamlining hospital operations.</w:t>
      </w:r>
    </w:p>
    <w:p w14:paraId="10A0E37E" w14:textId="77777777" w:rsidR="00577435" w:rsidRDefault="00000000">
      <w:pPr>
        <w:pStyle w:val="Heading2"/>
      </w:pPr>
      <w:r>
        <w:t>Problem Statement</w:t>
      </w:r>
    </w:p>
    <w:p w14:paraId="07442521" w14:textId="77777777" w:rsidR="00577435" w:rsidRDefault="00000000">
      <w:r>
        <w:t>Hospitals face significant operational inefficiencies due to scattered and manually maintained patient records, appointment logs, room assignments, and billing details. These issues result in delayed service delivery, data inconsistency, difficulty in retrieving medical history, and lack of reliable performance insights. A unified database system is required to eliminate these limitations and deliver smooth, error‑free workflows.</w:t>
      </w:r>
    </w:p>
    <w:p w14:paraId="5C5119FC" w14:textId="77777777" w:rsidR="00577435" w:rsidRDefault="00000000">
      <w:pPr>
        <w:pStyle w:val="Heading2"/>
      </w:pPr>
      <w:r>
        <w:t>Objectives</w:t>
      </w:r>
    </w:p>
    <w:p w14:paraId="2E5EBED3" w14:textId="77777777" w:rsidR="00577435" w:rsidRDefault="00000000">
      <w:r>
        <w:t>• Maintain accurate and unified patient records</w:t>
      </w:r>
      <w:r>
        <w:br/>
        <w:t>• Automate appointments, billing cycles, and room allocation</w:t>
      </w:r>
      <w:r>
        <w:br/>
        <w:t>• Provide actionable performance insights for staff and management</w:t>
      </w:r>
      <w:r>
        <w:br/>
        <w:t>• Improve decision‑making through structured, analytical data</w:t>
      </w:r>
      <w:r>
        <w:br/>
        <w:t>• Ensure secure, auditable transaction logs for compliance</w:t>
      </w:r>
    </w:p>
    <w:p w14:paraId="03CB7C2C" w14:textId="77777777" w:rsidR="00577435" w:rsidRDefault="00000000">
      <w:pPr>
        <w:pStyle w:val="Heading2"/>
      </w:pPr>
      <w:r>
        <w:lastRenderedPageBreak/>
        <w:t>Data Description</w:t>
      </w:r>
    </w:p>
    <w:p w14:paraId="30675D75" w14:textId="77777777" w:rsidR="00577435" w:rsidRDefault="00000000">
      <w:r>
        <w:t>The database consists of multiple interconnected tables such as Patient, OutPatient, Staff, Department, Room, Appointment, Billing, and supporting entities. Foreign keys ensure referential integrity, while JSON fields capture detailed medical history like allergies and past surgeries. Indexes have been applied to commonly queried columns to improve retrieval speed and performance.</w:t>
      </w:r>
    </w:p>
    <w:p w14:paraId="08791132" w14:textId="77777777" w:rsidR="00577435" w:rsidRDefault="00000000">
      <w:pPr>
        <w:pStyle w:val="Heading2"/>
      </w:pPr>
      <w:r>
        <w:t>Data Preprocessing</w:t>
      </w:r>
    </w:p>
    <w:p w14:paraId="27956DC7" w14:textId="77777777" w:rsidR="00577435" w:rsidRDefault="00000000">
      <w:r>
        <w:t>Before implementing the system, the following preprocessing steps were performed:</w:t>
      </w:r>
      <w:r>
        <w:br/>
        <w:t>• Removal of duplicate patient records and redundant appointment entries</w:t>
      </w:r>
      <w:r>
        <w:br/>
        <w:t>• Standardization of date formats into YYYY‑MM‑DD</w:t>
      </w:r>
      <w:r>
        <w:br/>
        <w:t>• Ensuring mandatory fields such as Name, Contact, and Department_ID were correctly filled</w:t>
      </w:r>
      <w:r>
        <w:br/>
        <w:t>• Validation of room status labels such as 'Available' and 'Occupied'</w:t>
      </w:r>
      <w:r>
        <w:br/>
        <w:t>• Ensuring proper formatting and validation of JSON medical histories</w:t>
      </w:r>
    </w:p>
    <w:p w14:paraId="2AA13121" w14:textId="77777777" w:rsidR="00577435" w:rsidRDefault="00000000">
      <w:pPr>
        <w:pStyle w:val="Heading2"/>
      </w:pPr>
      <w:r>
        <w:t>Conclusion</w:t>
      </w:r>
    </w:p>
    <w:p w14:paraId="04E67D8F" w14:textId="77777777" w:rsidR="00577435" w:rsidRDefault="00000000">
      <w:r>
        <w:t>The developed database successfully centralizes hospital operations, ensuring accurate and consistent patient management. Foreign key constraints prevent invalid entries, stored procedures simplify record insertion, and triggers maintain a transparent financial audit trail. Indexing significantly speeds up report generation and routine queries. Overall, the system enhances operational efficiency, reduces human errors, and provides a strong foundation for future hospital information systems.</w:t>
      </w:r>
    </w:p>
    <w:p w14:paraId="196B7DC4" w14:textId="77777777" w:rsidR="00577435" w:rsidRDefault="00000000">
      <w:pPr>
        <w:pStyle w:val="Heading2"/>
      </w:pPr>
      <w:r>
        <w:t>Business Limitations</w:t>
      </w:r>
    </w:p>
    <w:p w14:paraId="4BC47F20" w14:textId="77777777" w:rsidR="00577435" w:rsidRDefault="00000000">
      <w:r>
        <w:t>• Absence of a user‑friendly front‑end restricts practical real‑world adoption, as staff cannot work directly on SQL</w:t>
      </w:r>
      <w:r>
        <w:br/>
        <w:t>• Performance on large‑scale hospital data is yet to be tested in production environments</w:t>
      </w:r>
      <w:r>
        <w:br/>
        <w:t>• JSON support depends on MySQL version compatibility, potentially causing issues on older systems</w:t>
      </w:r>
      <w:r>
        <w:br/>
        <w:t>• Lack of automated dashboards limits real‑time decision‑making</w:t>
      </w:r>
      <w:r>
        <w:br/>
      </w:r>
    </w:p>
    <w:sectPr w:rsidR="005774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001455">
    <w:abstractNumId w:val="8"/>
  </w:num>
  <w:num w:numId="2" w16cid:durableId="1841698356">
    <w:abstractNumId w:val="6"/>
  </w:num>
  <w:num w:numId="3" w16cid:durableId="673262537">
    <w:abstractNumId w:val="5"/>
  </w:num>
  <w:num w:numId="4" w16cid:durableId="448741821">
    <w:abstractNumId w:val="4"/>
  </w:num>
  <w:num w:numId="5" w16cid:durableId="1081754378">
    <w:abstractNumId w:val="7"/>
  </w:num>
  <w:num w:numId="6" w16cid:durableId="1680808124">
    <w:abstractNumId w:val="3"/>
  </w:num>
  <w:num w:numId="7" w16cid:durableId="1251503249">
    <w:abstractNumId w:val="2"/>
  </w:num>
  <w:num w:numId="8" w16cid:durableId="1221869812">
    <w:abstractNumId w:val="1"/>
  </w:num>
  <w:num w:numId="9" w16cid:durableId="1391198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435"/>
    <w:rsid w:val="008358EB"/>
    <w:rsid w:val="00AA1D8D"/>
    <w:rsid w:val="00AE3E0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6FCBA"/>
  <w14:defaultImageDpi w14:val="300"/>
  <w15:docId w15:val="{E47AD50E-673D-4626-96B4-69C79CD82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2025-11-14T16:14:00Z</dcterms:modified>
  <cp:category/>
</cp:coreProperties>
</file>