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DCE7"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b/>
          <w:bCs/>
          <w:color w:val="auto"/>
          <w:sz w:val="28"/>
          <w:szCs w:val="28"/>
          <w:lang w:val="en-IN" w:eastAsia="en-IN"/>
        </w:rPr>
        <w:t>Project Report</w:t>
      </w:r>
    </w:p>
    <w:p w14:paraId="25CF40FE"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color w:val="auto"/>
          <w:szCs w:val="24"/>
          <w:lang w:val="en-IN" w:eastAsia="en-IN"/>
        </w:rPr>
        <w:t>On</w:t>
      </w:r>
    </w:p>
    <w:p w14:paraId="7A6E2CEC" w14:textId="302A6C3A" w:rsidR="004450AA" w:rsidRPr="00907964" w:rsidRDefault="004450AA" w:rsidP="004450AA">
      <w:pPr>
        <w:spacing w:after="160" w:line="360" w:lineRule="auto"/>
        <w:jc w:val="center"/>
        <w:rPr>
          <w:rFonts w:eastAsia="Times New Roman" w:cs="Times New Roman"/>
          <w:color w:val="auto"/>
          <w:szCs w:val="24"/>
          <w:lang w:val="en-IN" w:eastAsia="en-IN"/>
        </w:rPr>
      </w:pPr>
      <w:r w:rsidRPr="004450AA">
        <w:rPr>
          <w:rFonts w:eastAsia="Times New Roman" w:cs="Times New Roman"/>
          <w:b/>
          <w:bCs/>
          <w:color w:val="auto"/>
          <w:sz w:val="28"/>
          <w:szCs w:val="28"/>
          <w:lang w:val="en-IN" w:eastAsia="en-IN"/>
        </w:rPr>
        <w:t>EFFICIENT MASK DETECTION AND STAGE CLASSIFICATION OF DIABETIC RETINOPATHY USING LIGHTWEIGHT CNN AND U-NET MODELS</w:t>
      </w:r>
    </w:p>
    <w:p w14:paraId="6FBE604E"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color w:val="auto"/>
          <w:szCs w:val="24"/>
          <w:lang w:val="en-IN" w:eastAsia="en-IN"/>
        </w:rPr>
        <w:t>SUBMITTED TO THE SAVITRIBAI PHULE PUNE UNIVERSITY, PUNE</w:t>
      </w:r>
    </w:p>
    <w:p w14:paraId="758172DD"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color w:val="auto"/>
          <w:szCs w:val="24"/>
          <w:lang w:val="en-IN" w:eastAsia="en-IN"/>
        </w:rPr>
        <w:t>IN PARTIAL FULFILLMENT OF THE REQUIREMENTS FOR THE AWARD OF THE DEGREE</w:t>
      </w:r>
    </w:p>
    <w:p w14:paraId="02208319" w14:textId="77777777" w:rsidR="004450AA" w:rsidRPr="00907964" w:rsidRDefault="004450AA" w:rsidP="004450AA">
      <w:pPr>
        <w:spacing w:after="160" w:line="360" w:lineRule="auto"/>
        <w:rPr>
          <w:rFonts w:eastAsia="Times New Roman" w:cs="Times New Roman"/>
          <w:color w:val="auto"/>
          <w:szCs w:val="24"/>
          <w:lang w:val="en-IN" w:eastAsia="en-IN"/>
        </w:rPr>
      </w:pPr>
    </w:p>
    <w:p w14:paraId="3451FE78"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b/>
          <w:bCs/>
          <w:color w:val="auto"/>
          <w:sz w:val="28"/>
          <w:szCs w:val="28"/>
          <w:lang w:val="en-IN" w:eastAsia="en-IN"/>
        </w:rPr>
        <w:t>MASTER OF TECHNOLOGY (COMPUTER ENGINEERING)</w:t>
      </w:r>
    </w:p>
    <w:p w14:paraId="489C17C3" w14:textId="77777777" w:rsidR="004450AA" w:rsidRPr="00907964" w:rsidRDefault="004450AA" w:rsidP="004450AA">
      <w:pPr>
        <w:spacing w:after="0" w:line="360" w:lineRule="auto"/>
        <w:jc w:val="center"/>
        <w:rPr>
          <w:rFonts w:eastAsia="Times New Roman" w:cs="Times New Roman"/>
          <w:color w:val="auto"/>
          <w:szCs w:val="24"/>
          <w:lang w:val="en-IN" w:eastAsia="en-IN"/>
        </w:rPr>
      </w:pPr>
      <w:r w:rsidRPr="00907964">
        <w:rPr>
          <w:rFonts w:eastAsia="Times New Roman" w:cs="Times New Roman"/>
          <w:color w:val="auto"/>
          <w:szCs w:val="24"/>
          <w:lang w:val="en-IN" w:eastAsia="en-IN"/>
        </w:rPr>
        <w:t>By</w:t>
      </w:r>
    </w:p>
    <w:p w14:paraId="27488056" w14:textId="77777777" w:rsidR="004450AA" w:rsidRPr="00907964" w:rsidRDefault="004450AA" w:rsidP="004450AA">
      <w:pPr>
        <w:spacing w:line="360" w:lineRule="auto"/>
        <w:jc w:val="center"/>
        <w:rPr>
          <w:rFonts w:eastAsia="Times New Roman" w:cs="Times New Roman"/>
          <w:color w:val="auto"/>
          <w:szCs w:val="24"/>
          <w:lang w:val="en-IN" w:eastAsia="en-IN"/>
        </w:rPr>
      </w:pPr>
      <w:r w:rsidRPr="0056144B">
        <w:rPr>
          <w:rFonts w:eastAsia="Times New Roman" w:cs="Times New Roman"/>
          <w:b/>
          <w:bCs/>
          <w:color w:val="auto"/>
          <w:szCs w:val="24"/>
          <w:lang w:val="en-IN" w:eastAsia="en-IN"/>
        </w:rPr>
        <w:t>Kajal Kadusing Patil</w:t>
      </w:r>
    </w:p>
    <w:p w14:paraId="23703DAF" w14:textId="2453C8C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b/>
          <w:bCs/>
          <w:color w:val="auto"/>
          <w:szCs w:val="24"/>
          <w:lang w:val="en-IN" w:eastAsia="en-IN"/>
        </w:rPr>
        <w:t xml:space="preserve">Exam No: </w:t>
      </w:r>
      <w:r w:rsidR="00A90A45" w:rsidRPr="00A90A45">
        <w:rPr>
          <w:rFonts w:eastAsia="Times New Roman" w:cs="Times New Roman"/>
          <w:b/>
          <w:bCs/>
          <w:color w:val="auto"/>
          <w:szCs w:val="24"/>
          <w:lang w:val="en-IN" w:eastAsia="en-IN"/>
        </w:rPr>
        <w:t>1376</w:t>
      </w:r>
    </w:p>
    <w:p w14:paraId="23FB1F45" w14:textId="77777777" w:rsidR="004450AA" w:rsidRPr="00907964" w:rsidRDefault="004450AA" w:rsidP="004450AA">
      <w:pPr>
        <w:spacing w:after="160" w:line="360" w:lineRule="auto"/>
        <w:rPr>
          <w:rFonts w:eastAsia="Times New Roman" w:cs="Times New Roman"/>
          <w:color w:val="auto"/>
          <w:szCs w:val="24"/>
          <w:lang w:val="en-IN" w:eastAsia="en-IN"/>
        </w:rPr>
      </w:pPr>
    </w:p>
    <w:p w14:paraId="73EB527C" w14:textId="77777777" w:rsidR="004450AA" w:rsidRPr="00907964" w:rsidRDefault="004450AA" w:rsidP="004450AA">
      <w:pPr>
        <w:spacing w:line="360" w:lineRule="auto"/>
        <w:jc w:val="center"/>
        <w:rPr>
          <w:rFonts w:eastAsia="Times New Roman" w:cs="Times New Roman"/>
          <w:color w:val="auto"/>
          <w:szCs w:val="24"/>
          <w:lang w:val="en-IN" w:eastAsia="en-IN"/>
        </w:rPr>
      </w:pPr>
      <w:r w:rsidRPr="00907964">
        <w:rPr>
          <w:rFonts w:eastAsia="Times New Roman" w:cs="Times New Roman"/>
          <w:color w:val="auto"/>
          <w:szCs w:val="24"/>
          <w:lang w:val="en-IN" w:eastAsia="en-IN"/>
        </w:rPr>
        <w:t>Under the guidance of</w:t>
      </w:r>
    </w:p>
    <w:p w14:paraId="25C856A2" w14:textId="57B03CDC" w:rsidR="004450AA" w:rsidRDefault="004450AA" w:rsidP="004450AA">
      <w:pPr>
        <w:spacing w:after="0" w:line="360" w:lineRule="auto"/>
        <w:jc w:val="center"/>
        <w:rPr>
          <w:rFonts w:eastAsia="Times New Roman" w:cs="Times New Roman"/>
          <w:b/>
          <w:bCs/>
          <w:color w:val="auto"/>
          <w:szCs w:val="24"/>
          <w:lang w:val="en-IN" w:eastAsia="en-IN"/>
        </w:rPr>
      </w:pPr>
      <w:r w:rsidRPr="0056144B">
        <w:rPr>
          <w:rFonts w:eastAsia="Times New Roman" w:cs="Times New Roman"/>
          <w:b/>
          <w:bCs/>
          <w:color w:val="auto"/>
          <w:szCs w:val="24"/>
          <w:lang w:val="en-IN" w:eastAsia="en-IN"/>
        </w:rPr>
        <w:t>Dr. Girija</w:t>
      </w:r>
      <w:r w:rsidR="008519A4">
        <w:rPr>
          <w:rFonts w:eastAsia="Times New Roman" w:cs="Times New Roman"/>
          <w:b/>
          <w:bCs/>
          <w:color w:val="auto"/>
          <w:szCs w:val="24"/>
          <w:lang w:val="en-IN" w:eastAsia="en-IN"/>
        </w:rPr>
        <w:t xml:space="preserve"> G</w:t>
      </w:r>
      <w:r w:rsidRPr="0056144B">
        <w:rPr>
          <w:rFonts w:eastAsia="Times New Roman" w:cs="Times New Roman"/>
          <w:b/>
          <w:bCs/>
          <w:color w:val="auto"/>
          <w:szCs w:val="24"/>
          <w:lang w:val="en-IN" w:eastAsia="en-IN"/>
        </w:rPr>
        <w:t xml:space="preserve"> Chiddarwar</w:t>
      </w:r>
    </w:p>
    <w:p w14:paraId="11B05ACC" w14:textId="77777777" w:rsidR="004450AA" w:rsidRPr="00907964" w:rsidRDefault="004450AA" w:rsidP="004450AA">
      <w:pPr>
        <w:spacing w:after="0" w:line="360" w:lineRule="auto"/>
        <w:jc w:val="center"/>
        <w:rPr>
          <w:rFonts w:eastAsia="Times New Roman" w:cs="Times New Roman"/>
          <w:color w:val="auto"/>
          <w:szCs w:val="24"/>
          <w:lang w:val="en-IN" w:eastAsia="en-IN"/>
        </w:rPr>
      </w:pPr>
      <w:r>
        <w:rPr>
          <w:noProof/>
        </w:rPr>
        <w:drawing>
          <wp:inline distT="0" distB="0" distL="0" distR="0" wp14:anchorId="2CF730AB" wp14:editId="2212D030">
            <wp:extent cx="1030667" cy="8382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1035716" cy="842306"/>
                    </a:xfrm>
                    <a:prstGeom prst="rect">
                      <a:avLst/>
                    </a:prstGeom>
                  </pic:spPr>
                </pic:pic>
              </a:graphicData>
            </a:graphic>
          </wp:inline>
        </w:drawing>
      </w:r>
    </w:p>
    <w:p w14:paraId="23F91089" w14:textId="77777777" w:rsidR="004450AA" w:rsidRPr="00907964" w:rsidRDefault="004450AA" w:rsidP="004450AA">
      <w:pPr>
        <w:spacing w:after="0" w:line="360" w:lineRule="auto"/>
        <w:jc w:val="center"/>
        <w:rPr>
          <w:rFonts w:eastAsia="Times New Roman" w:cs="Times New Roman"/>
          <w:color w:val="auto"/>
          <w:szCs w:val="24"/>
          <w:lang w:val="en-IN" w:eastAsia="en-IN"/>
        </w:rPr>
      </w:pPr>
      <w:r w:rsidRPr="00907964">
        <w:rPr>
          <w:rFonts w:eastAsia="Times New Roman" w:cs="Times New Roman"/>
          <w:b/>
          <w:bCs/>
          <w:color w:val="auto"/>
          <w:szCs w:val="24"/>
          <w:lang w:val="en-IN" w:eastAsia="en-IN"/>
        </w:rPr>
        <w:t>DEPARTMENT OF COMPUTER ENGINEERING</w:t>
      </w:r>
    </w:p>
    <w:p w14:paraId="24FC1284" w14:textId="77777777" w:rsidR="004450AA" w:rsidRPr="00907964" w:rsidRDefault="004450AA" w:rsidP="004450AA">
      <w:pPr>
        <w:spacing w:after="0" w:line="360" w:lineRule="auto"/>
        <w:jc w:val="center"/>
        <w:rPr>
          <w:rFonts w:eastAsia="Times New Roman" w:cs="Times New Roman"/>
          <w:color w:val="auto"/>
          <w:szCs w:val="24"/>
          <w:lang w:val="en-IN" w:eastAsia="en-IN"/>
        </w:rPr>
      </w:pPr>
      <w:r w:rsidRPr="00907964">
        <w:rPr>
          <w:rFonts w:eastAsia="Times New Roman" w:cs="Times New Roman"/>
          <w:b/>
          <w:bCs/>
          <w:color w:val="auto"/>
          <w:szCs w:val="24"/>
          <w:lang w:val="en-IN" w:eastAsia="en-IN"/>
        </w:rPr>
        <w:t>Marathwada Mitramandal's College of Engineering</w:t>
      </w:r>
    </w:p>
    <w:p w14:paraId="755F1503" w14:textId="77777777" w:rsidR="004450AA" w:rsidRPr="00907964" w:rsidRDefault="004450AA" w:rsidP="004450AA">
      <w:pPr>
        <w:spacing w:after="0" w:line="360" w:lineRule="auto"/>
        <w:jc w:val="center"/>
        <w:rPr>
          <w:rFonts w:eastAsia="Times New Roman" w:cs="Times New Roman"/>
          <w:color w:val="auto"/>
          <w:szCs w:val="24"/>
          <w:lang w:val="fr-FR" w:eastAsia="en-IN"/>
        </w:rPr>
      </w:pPr>
      <w:r w:rsidRPr="00907964">
        <w:rPr>
          <w:rFonts w:eastAsia="Times New Roman" w:cs="Times New Roman"/>
          <w:b/>
          <w:bCs/>
          <w:color w:val="auto"/>
          <w:szCs w:val="24"/>
          <w:lang w:val="fr-FR" w:eastAsia="en-IN"/>
        </w:rPr>
        <w:t>Karvenagar, Pune - 52 | An Autonomes Institute</w:t>
      </w:r>
    </w:p>
    <w:p w14:paraId="5BB603BB" w14:textId="77777777" w:rsidR="004450AA" w:rsidRPr="00907964" w:rsidRDefault="004450AA" w:rsidP="004450AA">
      <w:pPr>
        <w:spacing w:after="0"/>
        <w:jc w:val="center"/>
        <w:rPr>
          <w:rFonts w:eastAsia="Times New Roman" w:cs="Times New Roman"/>
          <w:color w:val="auto"/>
          <w:szCs w:val="24"/>
          <w:lang w:val="fr-FR" w:eastAsia="en-IN"/>
        </w:rPr>
      </w:pPr>
      <w:r w:rsidRPr="00907964">
        <w:rPr>
          <w:rFonts w:eastAsia="Times New Roman" w:cs="Times New Roman"/>
          <w:b/>
          <w:bCs/>
          <w:color w:val="auto"/>
          <w:szCs w:val="24"/>
          <w:lang w:val="fr-FR" w:eastAsia="en-IN"/>
        </w:rPr>
        <w:t>2025-26</w:t>
      </w:r>
    </w:p>
    <w:p w14:paraId="618D3996" w14:textId="77777777" w:rsidR="00ED36CA" w:rsidRDefault="004450AA" w:rsidP="00BB5973">
      <w:pPr>
        <w:jc w:val="center"/>
        <w:rPr>
          <w:rFonts w:eastAsia="Times New Roman" w:cs="Times New Roman"/>
          <w:color w:val="auto"/>
          <w:szCs w:val="24"/>
          <w:lang w:val="fr-FR" w:eastAsia="en-IN"/>
        </w:rPr>
        <w:sectPr w:rsidR="00ED36CA" w:rsidSect="00BB5973">
          <w:footerReference w:type="default" r:id="rId9"/>
          <w:pgSz w:w="11906" w:h="16838" w:code="9"/>
          <w:pgMar w:top="1440" w:right="1440" w:bottom="1797" w:left="2160" w:header="0" w:footer="0" w:gutter="0"/>
          <w:pgNumType w:fmt="lowerRoman" w:start="1"/>
          <w:cols w:space="720"/>
        </w:sectPr>
      </w:pPr>
      <w:r w:rsidRPr="00907964">
        <w:rPr>
          <w:rFonts w:eastAsia="Times New Roman" w:cs="Times New Roman"/>
          <w:color w:val="auto"/>
          <w:szCs w:val="24"/>
          <w:lang w:val="fr-FR" w:eastAsia="en-IN"/>
        </w:rPr>
        <w:br w:type="page"/>
      </w:r>
    </w:p>
    <w:p w14:paraId="3E721C4C" w14:textId="2EA82262" w:rsidR="006156CB" w:rsidRDefault="00BB5973" w:rsidP="00BB5973">
      <w:pPr>
        <w:jc w:val="center"/>
        <w:rPr>
          <w:rFonts w:eastAsia="Times New Roman" w:cs="Times New Roman"/>
          <w:color w:val="auto"/>
          <w:szCs w:val="24"/>
          <w:lang w:val="fr-FR" w:eastAsia="en-IN"/>
        </w:rPr>
      </w:pPr>
      <w:r>
        <w:rPr>
          <w:rFonts w:eastAsia="Times New Roman" w:cs="Times New Roman"/>
          <w:noProof/>
          <w:color w:val="auto"/>
          <w:szCs w:val="24"/>
          <w:lang w:val="fr-FR" w:eastAsia="en-IN"/>
        </w:rPr>
        <w:lastRenderedPageBreak/>
        <w:drawing>
          <wp:inline distT="0" distB="0" distL="0" distR="0" wp14:anchorId="033BD821" wp14:editId="3EF39129">
            <wp:extent cx="859790" cy="969645"/>
            <wp:effectExtent l="0" t="0" r="0" b="1905"/>
            <wp:docPr id="65315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9790" cy="969645"/>
                    </a:xfrm>
                    <a:prstGeom prst="rect">
                      <a:avLst/>
                    </a:prstGeom>
                    <a:noFill/>
                  </pic:spPr>
                </pic:pic>
              </a:graphicData>
            </a:graphic>
          </wp:inline>
        </w:drawing>
      </w:r>
    </w:p>
    <w:p w14:paraId="503F4A04" w14:textId="77777777" w:rsidR="00BB5973" w:rsidRPr="00907964" w:rsidRDefault="00BB5973" w:rsidP="00BB5973">
      <w:pPr>
        <w:spacing w:after="0"/>
        <w:jc w:val="center"/>
        <w:rPr>
          <w:rFonts w:eastAsia="Times New Roman" w:cs="Times New Roman"/>
          <w:color w:val="auto"/>
          <w:szCs w:val="24"/>
          <w:lang w:val="en-IN" w:eastAsia="en-IN"/>
        </w:rPr>
      </w:pPr>
      <w:r w:rsidRPr="00907964">
        <w:rPr>
          <w:rFonts w:eastAsia="Times New Roman" w:cs="Times New Roman"/>
          <w:b/>
          <w:bCs/>
          <w:color w:val="auto"/>
          <w:szCs w:val="24"/>
          <w:lang w:val="en-IN" w:eastAsia="en-IN"/>
        </w:rPr>
        <w:t>Marathwada Mitramandal's College of Engineering</w:t>
      </w:r>
    </w:p>
    <w:p w14:paraId="27075F2F" w14:textId="77777777" w:rsidR="00BB5973" w:rsidRPr="00907964" w:rsidRDefault="00BB5973" w:rsidP="00BB5973">
      <w:pPr>
        <w:jc w:val="center"/>
        <w:rPr>
          <w:rFonts w:eastAsia="Times New Roman" w:cs="Times New Roman"/>
          <w:color w:val="auto"/>
          <w:szCs w:val="24"/>
          <w:lang w:val="en-IN" w:eastAsia="en-IN"/>
        </w:rPr>
      </w:pPr>
      <w:r w:rsidRPr="00907964">
        <w:rPr>
          <w:rFonts w:eastAsia="Times New Roman" w:cs="Times New Roman"/>
          <w:b/>
          <w:bCs/>
          <w:color w:val="auto"/>
          <w:szCs w:val="24"/>
          <w:lang w:val="en-IN" w:eastAsia="en-IN"/>
        </w:rPr>
        <w:t>Karvenagar, Pune - 52 | An Autonomous Institute</w:t>
      </w:r>
    </w:p>
    <w:p w14:paraId="60DB5ED8" w14:textId="77777777" w:rsidR="00BB5973" w:rsidRPr="00907964" w:rsidRDefault="00BB5973" w:rsidP="00EA2CE3">
      <w:pPr>
        <w:pStyle w:val="Heading1"/>
        <w:rPr>
          <w:szCs w:val="24"/>
          <w:lang w:eastAsia="en-IN"/>
        </w:rPr>
      </w:pPr>
      <w:bookmarkStart w:id="0" w:name="_Toc231819944"/>
      <w:bookmarkStart w:id="1" w:name="_Toc231829565"/>
      <w:r w:rsidRPr="00907964">
        <w:rPr>
          <w:lang w:eastAsia="en-IN"/>
        </w:rPr>
        <w:t>CERTIFICATE</w:t>
      </w:r>
      <w:bookmarkEnd w:id="0"/>
      <w:bookmarkEnd w:id="1"/>
    </w:p>
    <w:p w14:paraId="5AD27D54" w14:textId="77777777" w:rsidR="00BB5973" w:rsidRPr="00907964" w:rsidRDefault="00BB5973" w:rsidP="00BB5973">
      <w:pPr>
        <w:ind w:firstLine="720"/>
        <w:jc w:val="both"/>
        <w:rPr>
          <w:rFonts w:eastAsia="Times New Roman" w:cs="Times New Roman"/>
          <w:color w:val="auto"/>
          <w:szCs w:val="24"/>
          <w:lang w:val="en-IN" w:eastAsia="en-IN"/>
        </w:rPr>
      </w:pPr>
      <w:r w:rsidRPr="00907964">
        <w:rPr>
          <w:rFonts w:eastAsia="Times New Roman" w:cs="Times New Roman"/>
          <w:color w:val="auto"/>
          <w:szCs w:val="24"/>
          <w:lang w:val="en-IN" w:eastAsia="en-IN"/>
        </w:rPr>
        <w:t>This is to certify that the Dissertation Stage II report entitled</w:t>
      </w:r>
    </w:p>
    <w:p w14:paraId="581ED8D4" w14:textId="77777777" w:rsidR="00BB5973" w:rsidRPr="00907964" w:rsidRDefault="00BB5973" w:rsidP="00BB5973">
      <w:pPr>
        <w:spacing w:after="160"/>
        <w:rPr>
          <w:rFonts w:eastAsia="Times New Roman" w:cs="Times New Roman"/>
          <w:color w:val="auto"/>
          <w:szCs w:val="24"/>
          <w:lang w:val="en-IN" w:eastAsia="en-IN"/>
        </w:rPr>
      </w:pPr>
    </w:p>
    <w:p w14:paraId="32712AA3" w14:textId="23E65BAB" w:rsidR="00BB5973" w:rsidRPr="00907964" w:rsidRDefault="00BB5973" w:rsidP="00BB5973">
      <w:pPr>
        <w:spacing w:after="160" w:line="360" w:lineRule="auto"/>
        <w:jc w:val="center"/>
        <w:rPr>
          <w:rFonts w:eastAsia="Times New Roman" w:cs="Times New Roman"/>
          <w:color w:val="auto"/>
          <w:szCs w:val="24"/>
          <w:lang w:val="en-IN" w:eastAsia="en-IN"/>
        </w:rPr>
      </w:pPr>
      <w:r w:rsidRPr="00BB5973">
        <w:rPr>
          <w:rFonts w:eastAsia="Times New Roman" w:cs="Times New Roman"/>
          <w:b/>
          <w:bCs/>
          <w:color w:val="auto"/>
          <w:szCs w:val="24"/>
          <w:lang w:val="en-IN" w:eastAsia="en-IN"/>
        </w:rPr>
        <w:t>"</w:t>
      </w:r>
      <w:r w:rsidRPr="00BB5973">
        <w:rPr>
          <w:szCs w:val="24"/>
        </w:rPr>
        <w:t xml:space="preserve"> </w:t>
      </w:r>
      <w:r w:rsidRPr="00BB5973">
        <w:rPr>
          <w:rFonts w:eastAsia="Times New Roman" w:cs="Times New Roman"/>
          <w:b/>
          <w:bCs/>
          <w:color w:val="auto"/>
          <w:szCs w:val="24"/>
          <w:lang w:val="en-IN" w:eastAsia="en-IN"/>
        </w:rPr>
        <w:t>EFFICIENT MASK DETECTION AND STAGE CLASSIFICATION OF DIABETIC RETINOPATHY USING LIGHTWEIGHT CNN AND U-NET MODELS</w:t>
      </w:r>
      <w:r w:rsidRPr="00907964">
        <w:rPr>
          <w:rFonts w:eastAsia="Times New Roman" w:cs="Times New Roman"/>
          <w:b/>
          <w:bCs/>
          <w:color w:val="auto"/>
          <w:szCs w:val="24"/>
          <w:lang w:val="en-IN" w:eastAsia="en-IN"/>
        </w:rPr>
        <w:t>"</w:t>
      </w:r>
    </w:p>
    <w:p w14:paraId="3A7D7F17" w14:textId="39719A9D" w:rsidR="00BB5973" w:rsidRPr="00907964" w:rsidRDefault="00BB5973" w:rsidP="00BB5973">
      <w:pPr>
        <w:ind w:firstLine="720"/>
        <w:jc w:val="both"/>
        <w:rPr>
          <w:rFonts w:eastAsia="Times New Roman" w:cs="Times New Roman"/>
          <w:color w:val="auto"/>
          <w:szCs w:val="24"/>
          <w:lang w:val="en-IN" w:eastAsia="en-IN"/>
        </w:rPr>
      </w:pPr>
      <w:r w:rsidRPr="00907964">
        <w:rPr>
          <w:rFonts w:eastAsia="Times New Roman" w:cs="Times New Roman"/>
          <w:color w:val="auto"/>
          <w:szCs w:val="24"/>
          <w:lang w:val="en-IN" w:eastAsia="en-IN"/>
        </w:rPr>
        <w:t xml:space="preserve">Submitted by </w:t>
      </w:r>
      <w:r w:rsidRPr="0056144B">
        <w:rPr>
          <w:rFonts w:eastAsia="Times New Roman" w:cs="Times New Roman"/>
          <w:b/>
          <w:bCs/>
          <w:color w:val="auto"/>
          <w:szCs w:val="24"/>
          <w:lang w:val="en-IN" w:eastAsia="en-IN"/>
        </w:rPr>
        <w:t>Ms. Kajal Kadusing Patil</w:t>
      </w:r>
      <w:r w:rsidRPr="00907964">
        <w:rPr>
          <w:rFonts w:eastAsia="Times New Roman" w:cs="Times New Roman"/>
          <w:color w:val="auto"/>
          <w:szCs w:val="24"/>
          <w:lang w:val="en-IN" w:eastAsia="en-IN"/>
        </w:rPr>
        <w:t xml:space="preserve"> Exam No:</w:t>
      </w:r>
      <w:r w:rsidR="00A90A45" w:rsidRPr="00A90A45">
        <w:t xml:space="preserve"> </w:t>
      </w:r>
      <w:r w:rsidR="00A90A45" w:rsidRPr="00A90A45">
        <w:rPr>
          <w:rFonts w:eastAsia="Times New Roman" w:cs="Times New Roman"/>
          <w:color w:val="auto"/>
          <w:szCs w:val="24"/>
          <w:lang w:val="en-IN" w:eastAsia="en-IN"/>
        </w:rPr>
        <w:t>1376</w:t>
      </w:r>
      <w:r w:rsidRPr="00907964">
        <w:rPr>
          <w:rFonts w:eastAsia="Times New Roman" w:cs="Times New Roman"/>
          <w:color w:val="auto"/>
          <w:szCs w:val="24"/>
          <w:lang w:val="en-IN" w:eastAsia="en-IN"/>
        </w:rPr>
        <w:t>, of MTech. Computer Engineering (Sem IV) has satisfactorily delivered his/her Project and it is submitted towards the partial fulfilment of the requirement of Savitribai Phule Pune University, under the Department of Computer Engineering, MMCOE, Pune.</w:t>
      </w:r>
    </w:p>
    <w:p w14:paraId="7B8160F4" w14:textId="77777777" w:rsidR="00BB5973" w:rsidRPr="00907964" w:rsidRDefault="00BB5973" w:rsidP="00BB5973">
      <w:pPr>
        <w:spacing w:after="160"/>
        <w:rPr>
          <w:rFonts w:eastAsia="Times New Roman" w:cs="Times New Roman"/>
          <w:color w:val="auto"/>
          <w:szCs w:val="24"/>
          <w:lang w:val="en-IN" w:eastAsia="en-IN"/>
        </w:rPr>
      </w:pPr>
    </w:p>
    <w:p w14:paraId="2D717B69" w14:textId="77777777" w:rsidR="00BB5973" w:rsidRPr="00907964" w:rsidRDefault="00BB5973" w:rsidP="00BB5973">
      <w:pPr>
        <w:spacing w:after="0"/>
        <w:rPr>
          <w:rFonts w:eastAsia="Times New Roman" w:cs="Times New Roman"/>
          <w:color w:val="auto"/>
          <w:szCs w:val="24"/>
          <w:lang w:val="en-IN" w:eastAsia="en-IN"/>
        </w:rPr>
      </w:pPr>
      <w:r w:rsidRPr="00B04F05">
        <w:rPr>
          <w:rFonts w:eastAsia="Times New Roman" w:cs="Times New Roman"/>
          <w:color w:val="auto"/>
          <w:szCs w:val="24"/>
          <w:lang w:val="en-IN" w:eastAsia="en-IN"/>
        </w:rPr>
        <w:t xml:space="preserve">Dr. Girija </w:t>
      </w:r>
      <w:r>
        <w:rPr>
          <w:rFonts w:eastAsia="Times New Roman" w:cs="Times New Roman"/>
          <w:color w:val="auto"/>
          <w:szCs w:val="24"/>
          <w:lang w:val="en-IN" w:eastAsia="en-IN"/>
        </w:rPr>
        <w:t xml:space="preserve">G. </w:t>
      </w:r>
      <w:r w:rsidRPr="00B04F05">
        <w:rPr>
          <w:rFonts w:eastAsia="Times New Roman" w:cs="Times New Roman"/>
          <w:color w:val="auto"/>
          <w:szCs w:val="24"/>
          <w:lang w:val="en-IN" w:eastAsia="en-IN"/>
        </w:rPr>
        <w:t>Chiddarwar</w:t>
      </w:r>
      <w:r>
        <w:rPr>
          <w:rFonts w:eastAsia="Times New Roman" w:cs="Times New Roman"/>
          <w:color w:val="auto"/>
          <w:szCs w:val="24"/>
          <w:lang w:val="en-IN" w:eastAsia="en-IN"/>
        </w:rPr>
        <w:t xml:space="preserve">                               Dr. Kalpana S. Thakre </w:t>
      </w:r>
    </w:p>
    <w:p w14:paraId="75982DE7" w14:textId="77777777" w:rsidR="00BB5973" w:rsidRPr="00907964" w:rsidRDefault="00BB5973" w:rsidP="00BB5973">
      <w:pPr>
        <w:spacing w:after="0"/>
        <w:rPr>
          <w:rFonts w:eastAsia="Times New Roman" w:cs="Times New Roman"/>
          <w:color w:val="auto"/>
          <w:szCs w:val="24"/>
          <w:lang w:val="en-IN" w:eastAsia="en-IN"/>
        </w:rPr>
      </w:pPr>
      <w:r w:rsidRPr="00907964">
        <w:rPr>
          <w:rFonts w:eastAsia="Times New Roman" w:cs="Times New Roman"/>
          <w:color w:val="auto"/>
          <w:szCs w:val="24"/>
          <w:lang w:val="en-IN" w:eastAsia="en-IN"/>
        </w:rPr>
        <w:t>Internal Guide</w:t>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t>Head</w:t>
      </w:r>
    </w:p>
    <w:p w14:paraId="6A25F10D" w14:textId="77777777" w:rsidR="00BB5973" w:rsidRPr="00907964" w:rsidRDefault="00BB5973" w:rsidP="00BB5973">
      <w:pPr>
        <w:spacing w:after="0"/>
        <w:rPr>
          <w:rFonts w:eastAsia="Times New Roman" w:cs="Times New Roman"/>
          <w:color w:val="auto"/>
          <w:szCs w:val="24"/>
          <w:lang w:val="en-IN" w:eastAsia="en-IN"/>
        </w:rPr>
      </w:pPr>
      <w:r w:rsidRPr="00907964">
        <w:rPr>
          <w:rFonts w:eastAsia="Times New Roman" w:cs="Times New Roman"/>
          <w:color w:val="auto"/>
          <w:szCs w:val="24"/>
          <w:lang w:val="en-IN" w:eastAsia="en-IN"/>
        </w:rPr>
        <w:t>Department of Computer Engineering</w:t>
      </w:r>
      <w:r w:rsidRPr="00907964">
        <w:rPr>
          <w:rFonts w:eastAsia="Times New Roman" w:cs="Times New Roman"/>
          <w:color w:val="auto"/>
          <w:szCs w:val="24"/>
          <w:lang w:val="en-IN" w:eastAsia="en-IN"/>
        </w:rPr>
        <w:tab/>
        <w:t>Department of Computer Engineering</w:t>
      </w:r>
    </w:p>
    <w:p w14:paraId="4C9D5C8F" w14:textId="77777777" w:rsidR="00BB5973" w:rsidRPr="00907964" w:rsidRDefault="00BB5973" w:rsidP="00BB5973">
      <w:pPr>
        <w:spacing w:after="160"/>
        <w:rPr>
          <w:rFonts w:eastAsia="Times New Roman" w:cs="Times New Roman"/>
          <w:color w:val="auto"/>
          <w:szCs w:val="24"/>
          <w:lang w:val="en-IN" w:eastAsia="en-IN"/>
        </w:rPr>
      </w:pPr>
    </w:p>
    <w:p w14:paraId="4BF4B5D0" w14:textId="77777777" w:rsidR="00BB5973" w:rsidRPr="00907964" w:rsidRDefault="00BB5973" w:rsidP="00BB5973">
      <w:pPr>
        <w:rPr>
          <w:rFonts w:eastAsia="Times New Roman" w:cs="Times New Roman"/>
          <w:color w:val="auto"/>
          <w:szCs w:val="24"/>
          <w:lang w:val="en-IN" w:eastAsia="en-IN"/>
        </w:rPr>
      </w:pPr>
      <w:r w:rsidRPr="00907964">
        <w:rPr>
          <w:rFonts w:eastAsia="Times New Roman" w:cs="Times New Roman"/>
          <w:color w:val="auto"/>
          <w:szCs w:val="24"/>
          <w:lang w:val="en-IN" w:eastAsia="en-IN"/>
        </w:rPr>
        <w:t>External Examiner</w:t>
      </w:r>
    </w:p>
    <w:p w14:paraId="05EFBA91" w14:textId="77777777" w:rsidR="00BB5973" w:rsidRPr="00907964" w:rsidRDefault="00BB5973" w:rsidP="00BB5973">
      <w:pPr>
        <w:rPr>
          <w:rFonts w:eastAsia="Times New Roman" w:cs="Times New Roman"/>
          <w:color w:val="auto"/>
          <w:szCs w:val="24"/>
          <w:lang w:val="en-IN" w:eastAsia="en-IN"/>
        </w:rPr>
      </w:pPr>
      <w:r w:rsidRPr="00907964">
        <w:rPr>
          <w:rFonts w:eastAsia="Times New Roman" w:cs="Times New Roman"/>
          <w:color w:val="auto"/>
          <w:szCs w:val="24"/>
          <w:lang w:val="en-IN" w:eastAsia="en-IN"/>
        </w:rPr>
        <w:t>Name: _______________________________</w:t>
      </w:r>
    </w:p>
    <w:p w14:paraId="58D50386" w14:textId="77777777" w:rsidR="00BB5973" w:rsidRPr="00907964" w:rsidRDefault="00BB5973" w:rsidP="00BB5973">
      <w:pPr>
        <w:spacing w:after="480"/>
        <w:rPr>
          <w:rFonts w:eastAsia="Times New Roman" w:cs="Times New Roman"/>
          <w:color w:val="auto"/>
          <w:szCs w:val="24"/>
          <w:lang w:val="en-IN" w:eastAsia="en-IN"/>
        </w:rPr>
      </w:pPr>
      <w:r w:rsidRPr="00907964">
        <w:rPr>
          <w:rFonts w:eastAsia="Times New Roman" w:cs="Times New Roman"/>
          <w:color w:val="auto"/>
          <w:szCs w:val="24"/>
          <w:lang w:val="en-IN" w:eastAsia="en-IN"/>
        </w:rPr>
        <w:t>Sign:  _______________________________</w:t>
      </w:r>
    </w:p>
    <w:p w14:paraId="7EF50404" w14:textId="77777777" w:rsidR="00BB5973" w:rsidRPr="00907964" w:rsidRDefault="00BB5973" w:rsidP="00BB5973">
      <w:pPr>
        <w:spacing w:before="240"/>
        <w:rPr>
          <w:rFonts w:eastAsia="Times New Roman" w:cs="Times New Roman"/>
          <w:color w:val="auto"/>
          <w:szCs w:val="24"/>
          <w:lang w:val="en-IN" w:eastAsia="en-IN"/>
        </w:rPr>
      </w:pPr>
      <w:r w:rsidRPr="00907964">
        <w:rPr>
          <w:rFonts w:eastAsia="Times New Roman" w:cs="Times New Roman"/>
          <w:color w:val="auto"/>
          <w:szCs w:val="24"/>
          <w:lang w:val="en-IN" w:eastAsia="en-IN"/>
        </w:rPr>
        <w:t>Seal/Stamp of the College</w:t>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t>PRINCIPAL</w:t>
      </w:r>
    </w:p>
    <w:p w14:paraId="18A81394" w14:textId="77777777" w:rsidR="00BB5973" w:rsidRDefault="00BB5973" w:rsidP="00BB5973">
      <w:pPr>
        <w:rPr>
          <w:rFonts w:eastAsia="Times New Roman" w:cs="Times New Roman"/>
          <w:color w:val="auto"/>
          <w:szCs w:val="24"/>
          <w:lang w:val="en-IN" w:eastAsia="en-IN"/>
        </w:rPr>
        <w:sectPr w:rsidR="00BB5973" w:rsidSect="00BB5973">
          <w:footerReference w:type="default" r:id="rId11"/>
          <w:pgSz w:w="11906" w:h="16838" w:code="9"/>
          <w:pgMar w:top="1440" w:right="1440" w:bottom="1797" w:left="2160" w:header="0" w:footer="0" w:gutter="0"/>
          <w:pgNumType w:fmt="lowerRoman" w:start="1"/>
          <w:cols w:space="720"/>
        </w:sectPr>
      </w:pPr>
      <w:r w:rsidRPr="00907964">
        <w:rPr>
          <w:rFonts w:eastAsia="Times New Roman" w:cs="Times New Roman"/>
          <w:color w:val="auto"/>
          <w:szCs w:val="24"/>
          <w:lang w:val="en-IN" w:eastAsia="en-IN"/>
        </w:rPr>
        <w:t>Place: ______________</w:t>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r>
      <w:r w:rsidRPr="00907964">
        <w:rPr>
          <w:rFonts w:eastAsia="Times New Roman" w:cs="Times New Roman"/>
          <w:color w:val="auto"/>
          <w:szCs w:val="24"/>
          <w:lang w:val="en-IN" w:eastAsia="en-IN"/>
        </w:rPr>
        <w:tab/>
        <w:t>Date: ____________</w:t>
      </w:r>
    </w:p>
    <w:p w14:paraId="78178C20" w14:textId="77777777" w:rsidR="00BB5973" w:rsidRPr="00907964" w:rsidRDefault="00BB5973" w:rsidP="00EA2CE3">
      <w:pPr>
        <w:pStyle w:val="Heading1"/>
        <w:rPr>
          <w:lang w:eastAsia="en-IN"/>
        </w:rPr>
      </w:pPr>
      <w:bookmarkStart w:id="2" w:name="_Toc231463697"/>
      <w:bookmarkStart w:id="3" w:name="_Toc231467411"/>
      <w:bookmarkStart w:id="4" w:name="_Toc231490744"/>
      <w:bookmarkStart w:id="5" w:name="_Toc231819945"/>
      <w:bookmarkStart w:id="6" w:name="_Toc231829566"/>
      <w:r w:rsidRPr="00907964">
        <w:rPr>
          <w:lang w:eastAsia="en-IN"/>
        </w:rPr>
        <w:lastRenderedPageBreak/>
        <w:t>ACKNOWLEDGEMENT</w:t>
      </w:r>
      <w:bookmarkEnd w:id="2"/>
      <w:bookmarkEnd w:id="3"/>
      <w:bookmarkEnd w:id="4"/>
      <w:bookmarkEnd w:id="5"/>
      <w:bookmarkEnd w:id="6"/>
    </w:p>
    <w:p w14:paraId="3A679DF0" w14:textId="77777777" w:rsidR="00BB5973" w:rsidRPr="003977D2" w:rsidRDefault="00BB5973" w:rsidP="00BB5973">
      <w:pPr>
        <w:spacing w:line="360" w:lineRule="auto"/>
        <w:jc w:val="both"/>
        <w:rPr>
          <w:rFonts w:eastAsia="Times New Roman" w:cs="Times New Roman"/>
          <w:color w:val="auto"/>
          <w:sz w:val="12"/>
          <w:szCs w:val="12"/>
          <w:lang w:val="en-IN" w:eastAsia="en-IN"/>
        </w:rPr>
      </w:pPr>
    </w:p>
    <w:p w14:paraId="3422D2D6" w14:textId="77777777" w:rsidR="00BB5973" w:rsidRPr="00825408" w:rsidRDefault="00BB5973" w:rsidP="00BB5973">
      <w:pPr>
        <w:spacing w:line="360" w:lineRule="auto"/>
        <w:jc w:val="both"/>
        <w:rPr>
          <w:rFonts w:eastAsia="Times New Roman" w:cs="Times New Roman"/>
          <w:color w:val="auto"/>
          <w:szCs w:val="24"/>
          <w:lang w:val="en-IN" w:eastAsia="en-IN"/>
        </w:rPr>
      </w:pPr>
      <w:r w:rsidRPr="00825408">
        <w:rPr>
          <w:rFonts w:eastAsia="Times New Roman" w:cs="Times New Roman"/>
          <w:color w:val="auto"/>
          <w:szCs w:val="24"/>
          <w:lang w:val="en-IN" w:eastAsia="en-IN"/>
        </w:rPr>
        <w:t>I express my sincere gratitude to my guide Dr. Girija Chiddarwar for continuous support, technical guidance and valuable feedback during this dissertation work.</w:t>
      </w:r>
    </w:p>
    <w:p w14:paraId="36FF1CA2" w14:textId="77777777" w:rsidR="00BB5973" w:rsidRPr="00825408" w:rsidRDefault="00BB5973" w:rsidP="00BB5973">
      <w:pPr>
        <w:spacing w:line="360" w:lineRule="auto"/>
        <w:jc w:val="both"/>
        <w:rPr>
          <w:rFonts w:eastAsia="Times New Roman" w:cs="Times New Roman"/>
          <w:color w:val="auto"/>
          <w:szCs w:val="24"/>
          <w:lang w:val="en-IN" w:eastAsia="en-IN"/>
        </w:rPr>
      </w:pPr>
      <w:r w:rsidRPr="00825408">
        <w:rPr>
          <w:rFonts w:eastAsia="Times New Roman" w:cs="Times New Roman"/>
          <w:color w:val="auto"/>
          <w:szCs w:val="24"/>
          <w:lang w:val="en-IN" w:eastAsia="en-IN"/>
        </w:rPr>
        <w:t xml:space="preserve">I am thankful to the </w:t>
      </w:r>
      <w:r>
        <w:rPr>
          <w:rFonts w:eastAsia="Times New Roman" w:cs="Times New Roman"/>
          <w:color w:val="auto"/>
          <w:szCs w:val="24"/>
          <w:lang w:val="en-IN" w:eastAsia="en-IN"/>
        </w:rPr>
        <w:t xml:space="preserve">Dr. K .S  Thakre , </w:t>
      </w:r>
      <w:r w:rsidRPr="00825408">
        <w:rPr>
          <w:rFonts w:eastAsia="Times New Roman" w:cs="Times New Roman"/>
          <w:color w:val="auto"/>
          <w:szCs w:val="24"/>
          <w:lang w:val="en-IN" w:eastAsia="en-IN"/>
        </w:rPr>
        <w:t>Head of Department, faculty members, laboratory staff and the institution for providing the academic environment and facilities required for this work.</w:t>
      </w:r>
    </w:p>
    <w:p w14:paraId="73FA31DD" w14:textId="77777777" w:rsidR="00BB5973" w:rsidRPr="00825408" w:rsidRDefault="00BB5973" w:rsidP="00BB5973">
      <w:pPr>
        <w:spacing w:line="360" w:lineRule="auto"/>
        <w:jc w:val="both"/>
        <w:rPr>
          <w:rFonts w:eastAsia="Times New Roman" w:cs="Times New Roman"/>
          <w:color w:val="auto"/>
          <w:szCs w:val="24"/>
          <w:lang w:val="en-IN" w:eastAsia="en-IN"/>
        </w:rPr>
      </w:pPr>
      <w:r w:rsidRPr="002D6F0A">
        <w:rPr>
          <w:rFonts w:eastAsia="Times New Roman" w:cs="Times New Roman"/>
          <w:color w:val="auto"/>
          <w:szCs w:val="24"/>
          <w:lang w:val="en-IN" w:eastAsia="en-IN"/>
        </w:rPr>
        <w:t>I also acknowledge the valuable support of the research community and the resources that contributed to the successful completion of this work. I am grateful for the availability of publicly accessible datasets and research tools that facilitated the development and evaluation of this dissertation.</w:t>
      </w:r>
    </w:p>
    <w:p w14:paraId="6057E245" w14:textId="77777777" w:rsidR="00BB5973" w:rsidRDefault="00BB5973" w:rsidP="00BB5973">
      <w:pPr>
        <w:spacing w:after="80" w:line="360" w:lineRule="auto"/>
        <w:jc w:val="right"/>
        <w:rPr>
          <w:rFonts w:eastAsia="Times New Roman" w:cs="Times New Roman"/>
          <w:color w:val="auto"/>
          <w:szCs w:val="24"/>
          <w:lang w:val="en-IN" w:eastAsia="en-IN"/>
        </w:rPr>
      </w:pPr>
    </w:p>
    <w:p w14:paraId="26905BFE" w14:textId="77777777" w:rsidR="00BB5973" w:rsidRPr="00907964" w:rsidRDefault="00BB5973" w:rsidP="00BB5973">
      <w:pPr>
        <w:spacing w:after="80" w:line="360" w:lineRule="auto"/>
        <w:jc w:val="right"/>
        <w:rPr>
          <w:rFonts w:eastAsia="Times New Roman" w:cs="Times New Roman"/>
          <w:color w:val="auto"/>
          <w:szCs w:val="24"/>
          <w:lang w:val="en-IN" w:eastAsia="en-IN"/>
        </w:rPr>
      </w:pPr>
      <w:r w:rsidRPr="00226072">
        <w:rPr>
          <w:rFonts w:eastAsia="Times New Roman" w:cs="Times New Roman"/>
          <w:color w:val="auto"/>
          <w:szCs w:val="24"/>
          <w:lang w:val="en-IN" w:eastAsia="en-IN"/>
        </w:rPr>
        <w:t>Kajal Kadusing Patil</w:t>
      </w:r>
    </w:p>
    <w:p w14:paraId="0B25DA78" w14:textId="77777777" w:rsidR="00BB5973" w:rsidRPr="00907964" w:rsidRDefault="00BB5973" w:rsidP="00BB5973">
      <w:pPr>
        <w:spacing w:after="80" w:line="360" w:lineRule="auto"/>
        <w:jc w:val="right"/>
        <w:rPr>
          <w:rFonts w:eastAsia="Times New Roman" w:cs="Times New Roman"/>
          <w:color w:val="auto"/>
          <w:szCs w:val="24"/>
          <w:lang w:val="en-IN" w:eastAsia="en-IN"/>
        </w:rPr>
      </w:pPr>
      <w:r w:rsidRPr="00907964">
        <w:rPr>
          <w:rFonts w:eastAsia="Times New Roman" w:cs="Times New Roman"/>
          <w:color w:val="auto"/>
          <w:szCs w:val="24"/>
          <w:lang w:val="en-IN" w:eastAsia="en-IN"/>
        </w:rPr>
        <w:t>Exam No.: _______________</w:t>
      </w:r>
    </w:p>
    <w:p w14:paraId="0303CDA4" w14:textId="463AF41A" w:rsidR="00BB5973" w:rsidRDefault="00BB5973" w:rsidP="00BB5973">
      <w:pPr>
        <w:rPr>
          <w:rFonts w:eastAsia="Times New Roman" w:cs="Times New Roman"/>
          <w:b/>
          <w:color w:val="000000"/>
          <w:sz w:val="28"/>
          <w:szCs w:val="32"/>
          <w:lang w:val="en-IN" w:eastAsia="en-IN"/>
        </w:rPr>
      </w:pPr>
      <w:r w:rsidRPr="00907964">
        <w:rPr>
          <w:rFonts w:eastAsia="Times New Roman" w:cs="Times New Roman"/>
          <w:b/>
          <w:color w:val="000000"/>
          <w:sz w:val="28"/>
          <w:szCs w:val="32"/>
          <w:lang w:val="en-IN" w:eastAsia="en-IN"/>
        </w:rPr>
        <w:br w:type="page"/>
      </w:r>
    </w:p>
    <w:p w14:paraId="1CAFC69E" w14:textId="77777777" w:rsidR="007C7695" w:rsidRDefault="007C7695" w:rsidP="00EA2CE3">
      <w:pPr>
        <w:pStyle w:val="Heading1"/>
        <w:rPr>
          <w:lang w:eastAsia="en-IN"/>
        </w:rPr>
      </w:pPr>
      <w:bookmarkStart w:id="7" w:name="_Toc231327843"/>
      <w:bookmarkStart w:id="8" w:name="_Toc231463698"/>
      <w:bookmarkStart w:id="9" w:name="_Toc231467412"/>
      <w:bookmarkStart w:id="10" w:name="_Toc231490745"/>
      <w:bookmarkStart w:id="11" w:name="_Toc231819946"/>
      <w:bookmarkStart w:id="12" w:name="_Toc231829567"/>
      <w:r w:rsidRPr="00907964">
        <w:rPr>
          <w:lang w:eastAsia="en-IN"/>
        </w:rPr>
        <w:lastRenderedPageBreak/>
        <w:t>ABSTRACT</w:t>
      </w:r>
      <w:bookmarkEnd w:id="7"/>
      <w:bookmarkEnd w:id="8"/>
      <w:bookmarkEnd w:id="9"/>
      <w:bookmarkEnd w:id="10"/>
      <w:bookmarkEnd w:id="11"/>
      <w:bookmarkEnd w:id="12"/>
    </w:p>
    <w:p w14:paraId="1E635CD0" w14:textId="77777777" w:rsidR="007C7695" w:rsidRPr="0056144B" w:rsidRDefault="007C7695" w:rsidP="007C7695">
      <w:pPr>
        <w:spacing w:after="120" w:line="360" w:lineRule="auto"/>
        <w:jc w:val="both"/>
        <w:rPr>
          <w:rFonts w:eastAsia="Times New Roman" w:cs="Times New Roman"/>
          <w:color w:val="auto"/>
          <w:szCs w:val="24"/>
          <w:lang w:val="en-IN" w:eastAsia="en-IN"/>
        </w:rPr>
      </w:pPr>
      <w:r w:rsidRPr="0056144B">
        <w:rPr>
          <w:rFonts w:eastAsia="Times New Roman" w:cs="Times New Roman"/>
          <w:color w:val="auto"/>
          <w:szCs w:val="24"/>
          <w:lang w:val="en-IN" w:eastAsia="en-IN"/>
        </w:rPr>
        <w:t>Diabetic retinopathy is a major microvascular complication of diabetes mellitus and one of the leading causes of preventable blindness. Early screening using retinal fundus images can reduce the risk of vision loss, but manual grading is time consuming and requires trained specialists.</w:t>
      </w:r>
    </w:p>
    <w:p w14:paraId="64EC60FE" w14:textId="77777777" w:rsidR="007C7695" w:rsidRPr="0056144B" w:rsidRDefault="007C7695" w:rsidP="007C7695">
      <w:pPr>
        <w:spacing w:after="120" w:line="360" w:lineRule="auto"/>
        <w:jc w:val="both"/>
        <w:rPr>
          <w:rFonts w:eastAsia="Times New Roman" w:cs="Times New Roman"/>
          <w:color w:val="auto"/>
          <w:szCs w:val="24"/>
          <w:lang w:val="en-IN" w:eastAsia="en-IN"/>
        </w:rPr>
      </w:pPr>
      <w:r w:rsidRPr="0056144B">
        <w:rPr>
          <w:rFonts w:eastAsia="Times New Roman" w:cs="Times New Roman"/>
          <w:color w:val="auto"/>
          <w:szCs w:val="24"/>
          <w:lang w:val="en-IN" w:eastAsia="en-IN"/>
        </w:rPr>
        <w:t>This dissertation presents a lightweight and interpretable artificial intelligence framework for diabetic retinopathy grading and lesion segmentation using the Indian Diabetic Retinopathy Image Dataset. The classification branch investigates lightweight convolutional learning and a hybrid feature-fusion model using MobileNetV2, VGG16 and handcrafted retinal colour and texture descriptors.</w:t>
      </w:r>
    </w:p>
    <w:p w14:paraId="5B51CA69" w14:textId="77777777" w:rsidR="007C7695" w:rsidRPr="0056144B" w:rsidRDefault="007C7695" w:rsidP="007C7695">
      <w:pPr>
        <w:spacing w:after="120" w:line="360" w:lineRule="auto"/>
        <w:jc w:val="both"/>
        <w:rPr>
          <w:rFonts w:eastAsia="Times New Roman" w:cs="Times New Roman"/>
          <w:color w:val="auto"/>
          <w:szCs w:val="24"/>
          <w:lang w:val="en-IN" w:eastAsia="en-IN"/>
        </w:rPr>
      </w:pPr>
      <w:r w:rsidRPr="0056144B">
        <w:rPr>
          <w:rFonts w:eastAsia="Times New Roman" w:cs="Times New Roman"/>
          <w:color w:val="auto"/>
          <w:szCs w:val="24"/>
          <w:lang w:val="en-IN" w:eastAsia="en-IN"/>
        </w:rPr>
        <w:t>The segmentation branch uses an Efficient U-Net style architecture to generate lesion masks for microaneurysms, haemorrhages, hard exudates and soft exudates. The implementation includes preprocessing, augmentation, validation, model training, metric generation and visual result export.</w:t>
      </w:r>
    </w:p>
    <w:p w14:paraId="6BCF0BB0" w14:textId="77777777" w:rsidR="007C7695" w:rsidRPr="0056144B" w:rsidRDefault="007C7695" w:rsidP="007C7695">
      <w:pPr>
        <w:spacing w:after="120" w:line="360" w:lineRule="auto"/>
        <w:jc w:val="both"/>
        <w:rPr>
          <w:rFonts w:eastAsia="Times New Roman" w:cs="Times New Roman"/>
          <w:color w:val="auto"/>
          <w:szCs w:val="24"/>
          <w:lang w:val="en-IN" w:eastAsia="en-IN"/>
        </w:rPr>
      </w:pPr>
      <w:r w:rsidRPr="0056144B">
        <w:rPr>
          <w:rFonts w:eastAsia="Times New Roman" w:cs="Times New Roman"/>
          <w:color w:val="auto"/>
          <w:szCs w:val="24"/>
          <w:lang w:val="en-IN" w:eastAsia="en-IN"/>
        </w:rPr>
        <w:t>The strongest local five-class grading result was obtained by the weighted soft-voting feature-fusion ensemble with 60.19% accuracy and 58.03% weighted F1-score. For binary referable diabetic retinopathy screening, the best reproduced ROC-AUC was 90.58%.</w:t>
      </w:r>
    </w:p>
    <w:p w14:paraId="01004E36" w14:textId="77777777" w:rsidR="007C7695" w:rsidRDefault="007C7695" w:rsidP="007C7695">
      <w:pPr>
        <w:rPr>
          <w:rFonts w:eastAsia="Times New Roman" w:cs="Times New Roman"/>
          <w:color w:val="auto"/>
          <w:szCs w:val="24"/>
          <w:lang w:val="en-IN" w:eastAsia="en-IN"/>
        </w:rPr>
      </w:pPr>
      <w:r w:rsidRPr="0056144B">
        <w:rPr>
          <w:rFonts w:eastAsia="Times New Roman" w:cs="Times New Roman"/>
          <w:b/>
          <w:bCs/>
          <w:i/>
          <w:iCs/>
          <w:color w:val="auto"/>
          <w:szCs w:val="24"/>
          <w:lang w:val="en-IN" w:eastAsia="en-IN"/>
        </w:rPr>
        <w:t>Keywords</w:t>
      </w:r>
      <w:r w:rsidRPr="0056144B">
        <w:rPr>
          <w:rFonts w:eastAsia="Times New Roman" w:cs="Times New Roman"/>
          <w:color w:val="auto"/>
          <w:szCs w:val="24"/>
          <w:lang w:val="en-IN" w:eastAsia="en-IN"/>
        </w:rPr>
        <w:t>: Diabetic retinopathy, IDRiD, fundus images, MobileNetV2, VGG16, Efficient U-Net, lesion segmentation, feature fusion, retinal screening</w:t>
      </w:r>
      <w:r>
        <w:rPr>
          <w:rFonts w:eastAsia="Times New Roman" w:cs="Times New Roman"/>
          <w:color w:val="auto"/>
          <w:szCs w:val="24"/>
          <w:lang w:val="en-IN" w:eastAsia="en-IN"/>
        </w:rPr>
        <w:t>.</w:t>
      </w:r>
    </w:p>
    <w:p w14:paraId="03C5170E" w14:textId="77777777" w:rsidR="007C7695" w:rsidRDefault="007C7695" w:rsidP="007C7695">
      <w:pPr>
        <w:rPr>
          <w:rFonts w:eastAsia="Times New Roman" w:cs="Times New Roman"/>
          <w:color w:val="auto"/>
          <w:szCs w:val="24"/>
          <w:lang w:val="en-IN" w:eastAsia="en-IN"/>
        </w:rPr>
      </w:pPr>
    </w:p>
    <w:p w14:paraId="3B1238B9" w14:textId="77777777" w:rsidR="007C7695" w:rsidRDefault="007C7695" w:rsidP="007C7695">
      <w:pPr>
        <w:rPr>
          <w:rFonts w:eastAsia="Times New Roman" w:cs="Times New Roman"/>
          <w:color w:val="auto"/>
          <w:szCs w:val="24"/>
          <w:lang w:val="en-IN" w:eastAsia="en-IN"/>
        </w:rPr>
      </w:pPr>
    </w:p>
    <w:p w14:paraId="1970B415" w14:textId="77777777" w:rsidR="007C7695" w:rsidRDefault="007C7695" w:rsidP="007C7695">
      <w:pPr>
        <w:rPr>
          <w:rFonts w:eastAsia="Times New Roman" w:cs="Times New Roman"/>
          <w:color w:val="auto"/>
          <w:szCs w:val="24"/>
          <w:lang w:val="en-IN" w:eastAsia="en-IN"/>
        </w:rPr>
      </w:pPr>
    </w:p>
    <w:p w14:paraId="52B164C3" w14:textId="77777777" w:rsidR="007C7695" w:rsidRDefault="007C7695" w:rsidP="007C7695">
      <w:pPr>
        <w:rPr>
          <w:rFonts w:eastAsia="Times New Roman" w:cs="Times New Roman"/>
          <w:color w:val="auto"/>
          <w:szCs w:val="24"/>
          <w:lang w:val="en-IN" w:eastAsia="en-IN"/>
        </w:rPr>
      </w:pPr>
    </w:p>
    <w:p w14:paraId="37343E86" w14:textId="77777777" w:rsidR="007C7695" w:rsidRDefault="007C7695" w:rsidP="007C7695">
      <w:pPr>
        <w:rPr>
          <w:rFonts w:eastAsia="Times New Roman" w:cs="Times New Roman"/>
          <w:color w:val="auto"/>
          <w:szCs w:val="24"/>
          <w:lang w:val="en-IN" w:eastAsia="en-IN"/>
        </w:rPr>
      </w:pPr>
    </w:p>
    <w:p w14:paraId="033BFAC1" w14:textId="77777777" w:rsidR="007C7695" w:rsidRDefault="007C7695" w:rsidP="007C7695">
      <w:pPr>
        <w:rPr>
          <w:rFonts w:eastAsia="Times New Roman" w:cs="Times New Roman"/>
          <w:color w:val="auto"/>
          <w:szCs w:val="24"/>
          <w:lang w:val="en-IN" w:eastAsia="en-IN"/>
        </w:rPr>
      </w:pPr>
    </w:p>
    <w:p w14:paraId="7DEA4683" w14:textId="77777777" w:rsidR="007C7695" w:rsidRDefault="007C7695" w:rsidP="007C7695">
      <w:pPr>
        <w:rPr>
          <w:rFonts w:eastAsia="Times New Roman" w:cs="Times New Roman"/>
          <w:color w:val="auto"/>
          <w:szCs w:val="24"/>
          <w:lang w:val="en-IN" w:eastAsia="en-IN"/>
        </w:rPr>
      </w:pPr>
    </w:p>
    <w:p w14:paraId="5706F90C" w14:textId="77777777" w:rsidR="007C7695" w:rsidRDefault="007C7695" w:rsidP="007C7695">
      <w:pPr>
        <w:rPr>
          <w:rFonts w:eastAsia="Times New Roman" w:cs="Times New Roman"/>
          <w:color w:val="auto"/>
          <w:szCs w:val="24"/>
          <w:lang w:val="en-IN" w:eastAsia="en-IN"/>
        </w:rPr>
      </w:pPr>
    </w:p>
    <w:p w14:paraId="0A2B967D" w14:textId="77777777" w:rsidR="007C7695" w:rsidRDefault="007C7695" w:rsidP="00BB5973">
      <w:pPr>
        <w:rPr>
          <w:rFonts w:eastAsia="Times New Roman" w:cs="Times New Roman"/>
          <w:b/>
          <w:color w:val="000000"/>
          <w:sz w:val="28"/>
          <w:szCs w:val="32"/>
          <w:lang w:val="en-IN" w:eastAsia="en-IN"/>
        </w:rPr>
      </w:pPr>
    </w:p>
    <w:p w14:paraId="7763768B" w14:textId="4F0BE2E2" w:rsidR="00BA56B4" w:rsidRDefault="00BA56B4" w:rsidP="00BA56B4">
      <w:pPr>
        <w:rPr>
          <w:lang w:val="en-IN" w:eastAsia="en-IN"/>
        </w:rPr>
      </w:pPr>
      <w:bookmarkStart w:id="13" w:name="_Toc231819947"/>
    </w:p>
    <w:p w14:paraId="3943512B" w14:textId="3C9053E5" w:rsidR="00EF719C" w:rsidRPr="00EA2CE3" w:rsidRDefault="00BB5973" w:rsidP="00EA2CE3">
      <w:pPr>
        <w:pStyle w:val="Heading1"/>
      </w:pPr>
      <w:bookmarkStart w:id="14" w:name="_Toc231829568"/>
      <w:r w:rsidRPr="00EA2CE3">
        <w:lastRenderedPageBreak/>
        <w:t>TABLE OF CONTENTS</w:t>
      </w:r>
      <w:bookmarkEnd w:id="13"/>
      <w:bookmarkEnd w:id="14"/>
    </w:p>
    <w:tbl>
      <w:tblPr>
        <w:tblStyle w:val="TableGrid"/>
        <w:tblW w:w="5000" w:type="pct"/>
        <w:tblLook w:val="04A0" w:firstRow="1" w:lastRow="0" w:firstColumn="1" w:lastColumn="0" w:noHBand="0" w:noVBand="1"/>
      </w:tblPr>
      <w:tblGrid>
        <w:gridCol w:w="1134"/>
        <w:gridCol w:w="6861"/>
        <w:gridCol w:w="1021"/>
      </w:tblGrid>
      <w:tr w:rsidR="004E4105" w:rsidRPr="004E4105" w14:paraId="5D4DC7D5" w14:textId="77777777" w:rsidTr="004E4105">
        <w:tc>
          <w:tcPr>
            <w:tcW w:w="629" w:type="pct"/>
            <w:vAlign w:val="center"/>
            <w:hideMark/>
          </w:tcPr>
          <w:p w14:paraId="46C4C360" w14:textId="77777777" w:rsidR="004E4105" w:rsidRPr="004E4105" w:rsidRDefault="004E4105" w:rsidP="004E4105">
            <w:pPr>
              <w:jc w:val="center"/>
              <w:rPr>
                <w:rFonts w:cs="Times New Roman"/>
                <w:b/>
                <w:bCs/>
                <w:szCs w:val="24"/>
                <w:lang w:val="en-IN" w:eastAsia="en-IN"/>
              </w:rPr>
            </w:pPr>
            <w:r w:rsidRPr="004E4105">
              <w:rPr>
                <w:rFonts w:cs="Times New Roman"/>
                <w:b/>
                <w:bCs/>
                <w:szCs w:val="24"/>
                <w:lang w:val="en-IN" w:eastAsia="en-IN"/>
              </w:rPr>
              <w:t>Chapter</w:t>
            </w:r>
          </w:p>
        </w:tc>
        <w:tc>
          <w:tcPr>
            <w:tcW w:w="3804" w:type="pct"/>
            <w:vAlign w:val="center"/>
            <w:hideMark/>
          </w:tcPr>
          <w:p w14:paraId="058807E1" w14:textId="77777777" w:rsidR="004E4105" w:rsidRPr="004E4105" w:rsidRDefault="004E4105" w:rsidP="004E4105">
            <w:pPr>
              <w:jc w:val="center"/>
              <w:rPr>
                <w:rFonts w:cs="Times New Roman"/>
                <w:b/>
                <w:bCs/>
                <w:szCs w:val="24"/>
                <w:lang w:val="en-IN" w:eastAsia="en-IN"/>
              </w:rPr>
            </w:pPr>
            <w:r w:rsidRPr="004E4105">
              <w:rPr>
                <w:rFonts w:cs="Times New Roman"/>
                <w:b/>
                <w:bCs/>
                <w:szCs w:val="24"/>
                <w:lang w:val="en-IN" w:eastAsia="en-IN"/>
              </w:rPr>
              <w:t>Title / Section</w:t>
            </w:r>
          </w:p>
        </w:tc>
        <w:tc>
          <w:tcPr>
            <w:tcW w:w="566" w:type="pct"/>
            <w:vAlign w:val="center"/>
            <w:hideMark/>
          </w:tcPr>
          <w:p w14:paraId="4EA2F996" w14:textId="77777777" w:rsidR="004E4105" w:rsidRPr="004E4105" w:rsidRDefault="004E4105" w:rsidP="004E4105">
            <w:pPr>
              <w:jc w:val="center"/>
              <w:rPr>
                <w:rFonts w:cs="Times New Roman"/>
                <w:b/>
                <w:bCs/>
                <w:szCs w:val="24"/>
                <w:lang w:val="en-IN" w:eastAsia="en-IN"/>
              </w:rPr>
            </w:pPr>
            <w:r w:rsidRPr="004E4105">
              <w:rPr>
                <w:rFonts w:cs="Times New Roman"/>
                <w:b/>
                <w:bCs/>
                <w:szCs w:val="24"/>
                <w:lang w:val="en-IN" w:eastAsia="en-IN"/>
              </w:rPr>
              <w:t>Page No.</w:t>
            </w:r>
          </w:p>
        </w:tc>
      </w:tr>
      <w:tr w:rsidR="004E4105" w:rsidRPr="004E4105" w14:paraId="61660CB6" w14:textId="77777777" w:rsidTr="004E4105">
        <w:tc>
          <w:tcPr>
            <w:tcW w:w="629" w:type="pct"/>
            <w:vAlign w:val="center"/>
            <w:hideMark/>
          </w:tcPr>
          <w:p w14:paraId="0BF81624" w14:textId="77777777" w:rsidR="004E4105" w:rsidRPr="004E4105" w:rsidRDefault="004E4105" w:rsidP="004E4105">
            <w:pPr>
              <w:jc w:val="center"/>
              <w:rPr>
                <w:rFonts w:cs="Times New Roman"/>
                <w:b/>
                <w:bCs/>
                <w:szCs w:val="24"/>
                <w:lang w:val="en-IN" w:eastAsia="en-IN"/>
              </w:rPr>
            </w:pPr>
          </w:p>
        </w:tc>
        <w:tc>
          <w:tcPr>
            <w:tcW w:w="3804" w:type="pct"/>
            <w:vAlign w:val="center"/>
            <w:hideMark/>
          </w:tcPr>
          <w:p w14:paraId="47761BCC" w14:textId="77777777" w:rsidR="004E4105" w:rsidRPr="004E4105" w:rsidRDefault="004E4105" w:rsidP="004E4105">
            <w:pPr>
              <w:rPr>
                <w:rFonts w:cs="Times New Roman"/>
                <w:szCs w:val="24"/>
                <w:lang w:val="en-IN" w:eastAsia="en-IN"/>
              </w:rPr>
            </w:pPr>
            <w:r w:rsidRPr="004E4105">
              <w:rPr>
                <w:rFonts w:cs="Times New Roman"/>
                <w:szCs w:val="24"/>
                <w:lang w:val="en-IN" w:eastAsia="en-IN"/>
              </w:rPr>
              <w:t>CERTIFICATE</w:t>
            </w:r>
          </w:p>
        </w:tc>
        <w:tc>
          <w:tcPr>
            <w:tcW w:w="566" w:type="pct"/>
            <w:vAlign w:val="center"/>
            <w:hideMark/>
          </w:tcPr>
          <w:p w14:paraId="19154E35"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i</w:t>
            </w:r>
          </w:p>
        </w:tc>
      </w:tr>
      <w:tr w:rsidR="004E4105" w:rsidRPr="004E4105" w14:paraId="202126ED" w14:textId="77777777" w:rsidTr="004E4105">
        <w:tc>
          <w:tcPr>
            <w:tcW w:w="629" w:type="pct"/>
            <w:vAlign w:val="center"/>
            <w:hideMark/>
          </w:tcPr>
          <w:p w14:paraId="23028A92" w14:textId="77777777" w:rsidR="004E4105" w:rsidRPr="004E4105" w:rsidRDefault="004E4105" w:rsidP="004E4105">
            <w:pPr>
              <w:jc w:val="center"/>
              <w:rPr>
                <w:rFonts w:cs="Times New Roman"/>
                <w:szCs w:val="24"/>
                <w:lang w:val="en-IN" w:eastAsia="en-IN"/>
              </w:rPr>
            </w:pPr>
          </w:p>
        </w:tc>
        <w:tc>
          <w:tcPr>
            <w:tcW w:w="3804" w:type="pct"/>
            <w:vAlign w:val="center"/>
            <w:hideMark/>
          </w:tcPr>
          <w:p w14:paraId="338ABE75" w14:textId="77777777" w:rsidR="004E4105" w:rsidRPr="004E4105" w:rsidRDefault="004E4105" w:rsidP="004E4105">
            <w:pPr>
              <w:rPr>
                <w:rFonts w:cs="Times New Roman"/>
                <w:szCs w:val="24"/>
                <w:lang w:val="en-IN" w:eastAsia="en-IN"/>
              </w:rPr>
            </w:pPr>
            <w:r w:rsidRPr="004E4105">
              <w:rPr>
                <w:rFonts w:cs="Times New Roman"/>
                <w:szCs w:val="24"/>
                <w:lang w:val="en-IN" w:eastAsia="en-IN"/>
              </w:rPr>
              <w:t>ACKNOWLEDGEMENT</w:t>
            </w:r>
          </w:p>
        </w:tc>
        <w:tc>
          <w:tcPr>
            <w:tcW w:w="566" w:type="pct"/>
            <w:vAlign w:val="center"/>
            <w:hideMark/>
          </w:tcPr>
          <w:p w14:paraId="6CB969EA"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ii</w:t>
            </w:r>
          </w:p>
        </w:tc>
      </w:tr>
      <w:tr w:rsidR="004E4105" w:rsidRPr="004E4105" w14:paraId="6521FBB6" w14:textId="77777777" w:rsidTr="004E4105">
        <w:tc>
          <w:tcPr>
            <w:tcW w:w="629" w:type="pct"/>
            <w:vAlign w:val="center"/>
            <w:hideMark/>
          </w:tcPr>
          <w:p w14:paraId="32DF21BF" w14:textId="77777777" w:rsidR="004E4105" w:rsidRPr="004E4105" w:rsidRDefault="004E4105" w:rsidP="004E4105">
            <w:pPr>
              <w:jc w:val="center"/>
              <w:rPr>
                <w:rFonts w:cs="Times New Roman"/>
                <w:szCs w:val="24"/>
                <w:lang w:val="en-IN" w:eastAsia="en-IN"/>
              </w:rPr>
            </w:pPr>
          </w:p>
        </w:tc>
        <w:tc>
          <w:tcPr>
            <w:tcW w:w="3804" w:type="pct"/>
            <w:vAlign w:val="center"/>
            <w:hideMark/>
          </w:tcPr>
          <w:p w14:paraId="351E7973" w14:textId="77777777" w:rsidR="004E4105" w:rsidRPr="004E4105" w:rsidRDefault="004E4105" w:rsidP="004E4105">
            <w:pPr>
              <w:rPr>
                <w:rFonts w:cs="Times New Roman"/>
                <w:szCs w:val="24"/>
                <w:lang w:val="en-IN" w:eastAsia="en-IN"/>
              </w:rPr>
            </w:pPr>
            <w:r w:rsidRPr="004E4105">
              <w:rPr>
                <w:rFonts w:cs="Times New Roman"/>
                <w:szCs w:val="24"/>
                <w:lang w:val="en-IN" w:eastAsia="en-IN"/>
              </w:rPr>
              <w:t>ABSTRACT</w:t>
            </w:r>
          </w:p>
        </w:tc>
        <w:tc>
          <w:tcPr>
            <w:tcW w:w="566" w:type="pct"/>
            <w:vAlign w:val="center"/>
            <w:hideMark/>
          </w:tcPr>
          <w:p w14:paraId="6D25FB2E"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iii</w:t>
            </w:r>
          </w:p>
        </w:tc>
      </w:tr>
      <w:tr w:rsidR="004E4105" w:rsidRPr="004E4105" w14:paraId="6C79FA8D" w14:textId="77777777" w:rsidTr="004E4105">
        <w:tc>
          <w:tcPr>
            <w:tcW w:w="629" w:type="pct"/>
            <w:vAlign w:val="center"/>
            <w:hideMark/>
          </w:tcPr>
          <w:p w14:paraId="63C25373" w14:textId="77777777" w:rsidR="004E4105" w:rsidRPr="004E4105" w:rsidRDefault="004E4105" w:rsidP="004E4105">
            <w:pPr>
              <w:jc w:val="center"/>
              <w:rPr>
                <w:rFonts w:cs="Times New Roman"/>
                <w:szCs w:val="24"/>
                <w:lang w:val="en-IN" w:eastAsia="en-IN"/>
              </w:rPr>
            </w:pPr>
          </w:p>
        </w:tc>
        <w:tc>
          <w:tcPr>
            <w:tcW w:w="3804" w:type="pct"/>
            <w:vAlign w:val="center"/>
            <w:hideMark/>
          </w:tcPr>
          <w:p w14:paraId="310856EB" w14:textId="77777777" w:rsidR="004E4105" w:rsidRPr="004E4105" w:rsidRDefault="004E4105" w:rsidP="004E4105">
            <w:pPr>
              <w:rPr>
                <w:rFonts w:cs="Times New Roman"/>
                <w:szCs w:val="24"/>
                <w:lang w:val="en-IN" w:eastAsia="en-IN"/>
              </w:rPr>
            </w:pPr>
            <w:r w:rsidRPr="004E4105">
              <w:rPr>
                <w:rFonts w:cs="Times New Roman"/>
                <w:szCs w:val="24"/>
                <w:lang w:val="en-IN" w:eastAsia="en-IN"/>
              </w:rPr>
              <w:t>TABLE OF CONTENTS</w:t>
            </w:r>
          </w:p>
        </w:tc>
        <w:tc>
          <w:tcPr>
            <w:tcW w:w="566" w:type="pct"/>
            <w:vAlign w:val="center"/>
            <w:hideMark/>
          </w:tcPr>
          <w:p w14:paraId="27FB3DAE"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iv</w:t>
            </w:r>
          </w:p>
        </w:tc>
      </w:tr>
      <w:tr w:rsidR="004E4105" w:rsidRPr="004E4105" w14:paraId="3CB133C8" w14:textId="77777777" w:rsidTr="004E4105">
        <w:tc>
          <w:tcPr>
            <w:tcW w:w="629" w:type="pct"/>
            <w:vAlign w:val="center"/>
            <w:hideMark/>
          </w:tcPr>
          <w:p w14:paraId="1E8DD1DC" w14:textId="77777777" w:rsidR="004E4105" w:rsidRPr="004E4105" w:rsidRDefault="004E4105" w:rsidP="004E4105">
            <w:pPr>
              <w:jc w:val="center"/>
              <w:rPr>
                <w:rFonts w:cs="Times New Roman"/>
                <w:szCs w:val="24"/>
                <w:lang w:val="en-IN" w:eastAsia="en-IN"/>
              </w:rPr>
            </w:pPr>
          </w:p>
        </w:tc>
        <w:tc>
          <w:tcPr>
            <w:tcW w:w="3804" w:type="pct"/>
            <w:vAlign w:val="center"/>
            <w:hideMark/>
          </w:tcPr>
          <w:p w14:paraId="41B8A848" w14:textId="77777777" w:rsidR="004E4105" w:rsidRPr="004E4105" w:rsidRDefault="004E4105" w:rsidP="004E4105">
            <w:pPr>
              <w:rPr>
                <w:rFonts w:cs="Times New Roman"/>
                <w:szCs w:val="24"/>
                <w:lang w:val="en-IN" w:eastAsia="en-IN"/>
              </w:rPr>
            </w:pPr>
            <w:r w:rsidRPr="004E4105">
              <w:rPr>
                <w:rFonts w:cs="Times New Roman"/>
                <w:szCs w:val="24"/>
                <w:lang w:val="en-IN" w:eastAsia="en-IN"/>
              </w:rPr>
              <w:t>LIST OF FIGURES</w:t>
            </w:r>
          </w:p>
        </w:tc>
        <w:tc>
          <w:tcPr>
            <w:tcW w:w="566" w:type="pct"/>
            <w:vAlign w:val="center"/>
            <w:hideMark/>
          </w:tcPr>
          <w:p w14:paraId="641CB74F"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v</w:t>
            </w:r>
          </w:p>
        </w:tc>
      </w:tr>
      <w:tr w:rsidR="004E4105" w:rsidRPr="004E4105" w14:paraId="74DCCAD2" w14:textId="77777777" w:rsidTr="004E4105">
        <w:tc>
          <w:tcPr>
            <w:tcW w:w="629" w:type="pct"/>
            <w:vAlign w:val="center"/>
            <w:hideMark/>
          </w:tcPr>
          <w:p w14:paraId="751C5093" w14:textId="77777777" w:rsidR="004E4105" w:rsidRPr="004E4105" w:rsidRDefault="004E4105" w:rsidP="004E4105">
            <w:pPr>
              <w:jc w:val="center"/>
              <w:rPr>
                <w:rFonts w:cs="Times New Roman"/>
                <w:szCs w:val="24"/>
                <w:lang w:val="en-IN" w:eastAsia="en-IN"/>
              </w:rPr>
            </w:pPr>
          </w:p>
        </w:tc>
        <w:tc>
          <w:tcPr>
            <w:tcW w:w="3804" w:type="pct"/>
            <w:vAlign w:val="center"/>
            <w:hideMark/>
          </w:tcPr>
          <w:p w14:paraId="5A4C1E32" w14:textId="77777777" w:rsidR="004E4105" w:rsidRPr="004E4105" w:rsidRDefault="004E4105" w:rsidP="004E4105">
            <w:pPr>
              <w:rPr>
                <w:rFonts w:cs="Times New Roman"/>
                <w:szCs w:val="24"/>
                <w:lang w:val="en-IN" w:eastAsia="en-IN"/>
              </w:rPr>
            </w:pPr>
            <w:r w:rsidRPr="004E4105">
              <w:rPr>
                <w:rFonts w:cs="Times New Roman"/>
                <w:szCs w:val="24"/>
                <w:lang w:val="en-IN" w:eastAsia="en-IN"/>
              </w:rPr>
              <w:t>LIST OF TABLE</w:t>
            </w:r>
          </w:p>
        </w:tc>
        <w:tc>
          <w:tcPr>
            <w:tcW w:w="566" w:type="pct"/>
            <w:vAlign w:val="center"/>
            <w:hideMark/>
          </w:tcPr>
          <w:p w14:paraId="352F5BAD"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vi</w:t>
            </w:r>
          </w:p>
        </w:tc>
      </w:tr>
      <w:tr w:rsidR="004E4105" w:rsidRPr="004E4105" w14:paraId="1DC500C6" w14:textId="77777777" w:rsidTr="004E4105">
        <w:tc>
          <w:tcPr>
            <w:tcW w:w="629" w:type="pct"/>
            <w:vAlign w:val="center"/>
            <w:hideMark/>
          </w:tcPr>
          <w:p w14:paraId="555DC55C"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1</w:t>
            </w:r>
          </w:p>
        </w:tc>
        <w:tc>
          <w:tcPr>
            <w:tcW w:w="3804" w:type="pct"/>
            <w:vAlign w:val="center"/>
            <w:hideMark/>
          </w:tcPr>
          <w:p w14:paraId="096949FE" w14:textId="3D1ECE82" w:rsidR="004E4105" w:rsidRPr="004E4105" w:rsidRDefault="004E4105" w:rsidP="004E4105">
            <w:pPr>
              <w:rPr>
                <w:rFonts w:cs="Times New Roman"/>
                <w:szCs w:val="24"/>
                <w:lang w:val="en-IN" w:eastAsia="en-IN"/>
              </w:rPr>
            </w:pPr>
            <w:r w:rsidRPr="004E4105">
              <w:rPr>
                <w:rFonts w:cs="Times New Roman"/>
                <w:szCs w:val="24"/>
                <w:lang w:val="en-IN" w:eastAsia="en-IN"/>
              </w:rPr>
              <w:t>Introduction</w:t>
            </w:r>
          </w:p>
        </w:tc>
        <w:tc>
          <w:tcPr>
            <w:tcW w:w="566" w:type="pct"/>
            <w:vAlign w:val="center"/>
            <w:hideMark/>
          </w:tcPr>
          <w:p w14:paraId="27485A82"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w:t>
            </w:r>
          </w:p>
        </w:tc>
      </w:tr>
      <w:tr w:rsidR="004E4105" w:rsidRPr="004E4105" w14:paraId="09E03F96" w14:textId="77777777" w:rsidTr="004E4105">
        <w:tc>
          <w:tcPr>
            <w:tcW w:w="629" w:type="pct"/>
            <w:vAlign w:val="center"/>
            <w:hideMark/>
          </w:tcPr>
          <w:p w14:paraId="29BB73B6" w14:textId="77777777" w:rsidR="004E4105" w:rsidRPr="004E4105" w:rsidRDefault="004E4105" w:rsidP="004E4105">
            <w:pPr>
              <w:jc w:val="center"/>
              <w:rPr>
                <w:rFonts w:cs="Times New Roman"/>
                <w:szCs w:val="24"/>
                <w:lang w:val="en-IN" w:eastAsia="en-IN"/>
              </w:rPr>
            </w:pPr>
          </w:p>
        </w:tc>
        <w:tc>
          <w:tcPr>
            <w:tcW w:w="3804" w:type="pct"/>
            <w:vAlign w:val="center"/>
            <w:hideMark/>
          </w:tcPr>
          <w:p w14:paraId="1752E769" w14:textId="77777777" w:rsidR="004E4105" w:rsidRPr="004E4105" w:rsidRDefault="004E4105" w:rsidP="004E4105">
            <w:pPr>
              <w:rPr>
                <w:rFonts w:cs="Times New Roman"/>
                <w:szCs w:val="24"/>
                <w:lang w:val="en-IN" w:eastAsia="en-IN"/>
              </w:rPr>
            </w:pPr>
            <w:r w:rsidRPr="004E4105">
              <w:rPr>
                <w:rFonts w:cs="Times New Roman"/>
                <w:szCs w:val="24"/>
                <w:lang w:val="en-IN" w:eastAsia="en-IN"/>
              </w:rPr>
              <w:t>1.1 Background of the Study</w:t>
            </w:r>
          </w:p>
        </w:tc>
        <w:tc>
          <w:tcPr>
            <w:tcW w:w="566" w:type="pct"/>
            <w:vAlign w:val="center"/>
            <w:hideMark/>
          </w:tcPr>
          <w:p w14:paraId="628455E6"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w:t>
            </w:r>
          </w:p>
        </w:tc>
      </w:tr>
      <w:tr w:rsidR="004E4105" w:rsidRPr="004E4105" w14:paraId="6A5B070B" w14:textId="77777777" w:rsidTr="004E4105">
        <w:tc>
          <w:tcPr>
            <w:tcW w:w="629" w:type="pct"/>
            <w:vAlign w:val="center"/>
            <w:hideMark/>
          </w:tcPr>
          <w:p w14:paraId="7AF40799" w14:textId="77777777" w:rsidR="004E4105" w:rsidRPr="004E4105" w:rsidRDefault="004E4105" w:rsidP="004E4105">
            <w:pPr>
              <w:jc w:val="center"/>
              <w:rPr>
                <w:rFonts w:cs="Times New Roman"/>
                <w:szCs w:val="24"/>
                <w:lang w:val="en-IN" w:eastAsia="en-IN"/>
              </w:rPr>
            </w:pPr>
          </w:p>
        </w:tc>
        <w:tc>
          <w:tcPr>
            <w:tcW w:w="3804" w:type="pct"/>
            <w:vAlign w:val="center"/>
            <w:hideMark/>
          </w:tcPr>
          <w:p w14:paraId="7ED47BEE" w14:textId="77777777" w:rsidR="004E4105" w:rsidRPr="004E4105" w:rsidRDefault="004E4105" w:rsidP="004E4105">
            <w:pPr>
              <w:rPr>
                <w:rFonts w:cs="Times New Roman"/>
                <w:szCs w:val="24"/>
                <w:lang w:val="en-IN" w:eastAsia="en-IN"/>
              </w:rPr>
            </w:pPr>
            <w:r w:rsidRPr="004E4105">
              <w:rPr>
                <w:rFonts w:cs="Times New Roman"/>
                <w:szCs w:val="24"/>
                <w:lang w:val="en-IN" w:eastAsia="en-IN"/>
              </w:rPr>
              <w:t>1.2 Project Undertaken</w:t>
            </w:r>
          </w:p>
        </w:tc>
        <w:tc>
          <w:tcPr>
            <w:tcW w:w="566" w:type="pct"/>
            <w:vAlign w:val="center"/>
            <w:hideMark/>
          </w:tcPr>
          <w:p w14:paraId="38A34356"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w:t>
            </w:r>
          </w:p>
        </w:tc>
      </w:tr>
      <w:tr w:rsidR="004E4105" w:rsidRPr="004E4105" w14:paraId="1D91C4A4" w14:textId="77777777" w:rsidTr="004E4105">
        <w:tc>
          <w:tcPr>
            <w:tcW w:w="629" w:type="pct"/>
            <w:vAlign w:val="center"/>
            <w:hideMark/>
          </w:tcPr>
          <w:p w14:paraId="412A11CE" w14:textId="77777777" w:rsidR="004E4105" w:rsidRPr="004E4105" w:rsidRDefault="004E4105" w:rsidP="004E4105">
            <w:pPr>
              <w:jc w:val="center"/>
              <w:rPr>
                <w:rFonts w:cs="Times New Roman"/>
                <w:szCs w:val="24"/>
                <w:lang w:val="en-IN" w:eastAsia="en-IN"/>
              </w:rPr>
            </w:pPr>
          </w:p>
        </w:tc>
        <w:tc>
          <w:tcPr>
            <w:tcW w:w="3804" w:type="pct"/>
            <w:vAlign w:val="center"/>
            <w:hideMark/>
          </w:tcPr>
          <w:p w14:paraId="05F9D964" w14:textId="77777777" w:rsidR="004E4105" w:rsidRPr="004E4105" w:rsidRDefault="004E4105" w:rsidP="004E4105">
            <w:pPr>
              <w:rPr>
                <w:rFonts w:cs="Times New Roman"/>
                <w:szCs w:val="24"/>
                <w:lang w:val="en-IN" w:eastAsia="en-IN"/>
              </w:rPr>
            </w:pPr>
            <w:r w:rsidRPr="004E4105">
              <w:rPr>
                <w:rFonts w:cs="Times New Roman"/>
                <w:szCs w:val="24"/>
                <w:lang w:val="en-IN" w:eastAsia="en-IN"/>
              </w:rPr>
              <w:t>1.3 Importance of Early Detection and Stage Classification for Effective Treatment</w:t>
            </w:r>
          </w:p>
        </w:tc>
        <w:tc>
          <w:tcPr>
            <w:tcW w:w="566" w:type="pct"/>
            <w:vAlign w:val="center"/>
            <w:hideMark/>
          </w:tcPr>
          <w:p w14:paraId="5D1584BA"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w:t>
            </w:r>
          </w:p>
        </w:tc>
      </w:tr>
      <w:tr w:rsidR="004E4105" w:rsidRPr="004E4105" w14:paraId="216FCCAF" w14:textId="77777777" w:rsidTr="004E4105">
        <w:tc>
          <w:tcPr>
            <w:tcW w:w="629" w:type="pct"/>
            <w:vAlign w:val="center"/>
            <w:hideMark/>
          </w:tcPr>
          <w:p w14:paraId="7C317EB9"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2</w:t>
            </w:r>
          </w:p>
        </w:tc>
        <w:tc>
          <w:tcPr>
            <w:tcW w:w="3804" w:type="pct"/>
            <w:vAlign w:val="center"/>
            <w:hideMark/>
          </w:tcPr>
          <w:p w14:paraId="11D7736D" w14:textId="2E05B01E" w:rsidR="004E4105" w:rsidRPr="004E4105" w:rsidRDefault="004E4105" w:rsidP="004E4105">
            <w:pPr>
              <w:rPr>
                <w:rFonts w:cs="Times New Roman"/>
                <w:szCs w:val="24"/>
                <w:lang w:val="en-IN" w:eastAsia="en-IN"/>
              </w:rPr>
            </w:pPr>
            <w:r w:rsidRPr="004E4105">
              <w:rPr>
                <w:rFonts w:cs="Times New Roman"/>
                <w:szCs w:val="24"/>
                <w:lang w:val="en-IN" w:eastAsia="en-IN"/>
              </w:rPr>
              <w:t>Literature Survey</w:t>
            </w:r>
          </w:p>
        </w:tc>
        <w:tc>
          <w:tcPr>
            <w:tcW w:w="566" w:type="pct"/>
            <w:vAlign w:val="center"/>
            <w:hideMark/>
          </w:tcPr>
          <w:p w14:paraId="1173C596"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w:t>
            </w:r>
          </w:p>
        </w:tc>
      </w:tr>
      <w:tr w:rsidR="004E4105" w:rsidRPr="004E4105" w14:paraId="3A5EF3B2" w14:textId="77777777" w:rsidTr="004E4105">
        <w:tc>
          <w:tcPr>
            <w:tcW w:w="629" w:type="pct"/>
            <w:vAlign w:val="center"/>
            <w:hideMark/>
          </w:tcPr>
          <w:p w14:paraId="590C0A19" w14:textId="77777777" w:rsidR="004E4105" w:rsidRPr="004E4105" w:rsidRDefault="004E4105" w:rsidP="004E4105">
            <w:pPr>
              <w:jc w:val="center"/>
              <w:rPr>
                <w:rFonts w:cs="Times New Roman"/>
                <w:szCs w:val="24"/>
                <w:lang w:val="en-IN" w:eastAsia="en-IN"/>
              </w:rPr>
            </w:pPr>
          </w:p>
        </w:tc>
        <w:tc>
          <w:tcPr>
            <w:tcW w:w="3804" w:type="pct"/>
            <w:vAlign w:val="center"/>
            <w:hideMark/>
          </w:tcPr>
          <w:p w14:paraId="3DEC4796" w14:textId="77777777" w:rsidR="004E4105" w:rsidRPr="004E4105" w:rsidRDefault="004E4105" w:rsidP="004E4105">
            <w:pPr>
              <w:rPr>
                <w:rFonts w:cs="Times New Roman"/>
                <w:szCs w:val="24"/>
                <w:lang w:val="en-IN" w:eastAsia="en-IN"/>
              </w:rPr>
            </w:pPr>
            <w:r w:rsidRPr="004E4105">
              <w:rPr>
                <w:rFonts w:cs="Times New Roman"/>
                <w:szCs w:val="24"/>
                <w:lang w:val="en-IN" w:eastAsia="en-IN"/>
              </w:rPr>
              <w:t>2.1 Introduction</w:t>
            </w:r>
          </w:p>
        </w:tc>
        <w:tc>
          <w:tcPr>
            <w:tcW w:w="566" w:type="pct"/>
            <w:vAlign w:val="center"/>
            <w:hideMark/>
          </w:tcPr>
          <w:p w14:paraId="2C830B8D"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w:t>
            </w:r>
          </w:p>
        </w:tc>
      </w:tr>
      <w:tr w:rsidR="004E4105" w:rsidRPr="004E4105" w14:paraId="15136366" w14:textId="77777777" w:rsidTr="004E4105">
        <w:tc>
          <w:tcPr>
            <w:tcW w:w="629" w:type="pct"/>
            <w:vAlign w:val="center"/>
            <w:hideMark/>
          </w:tcPr>
          <w:p w14:paraId="67B7B47A" w14:textId="77777777" w:rsidR="004E4105" w:rsidRPr="004E4105" w:rsidRDefault="004E4105" w:rsidP="004E4105">
            <w:pPr>
              <w:jc w:val="center"/>
              <w:rPr>
                <w:rFonts w:cs="Times New Roman"/>
                <w:szCs w:val="24"/>
                <w:lang w:val="en-IN" w:eastAsia="en-IN"/>
              </w:rPr>
            </w:pPr>
          </w:p>
        </w:tc>
        <w:tc>
          <w:tcPr>
            <w:tcW w:w="3804" w:type="pct"/>
            <w:vAlign w:val="center"/>
            <w:hideMark/>
          </w:tcPr>
          <w:p w14:paraId="0D938ABC" w14:textId="77777777" w:rsidR="004E4105" w:rsidRPr="004E4105" w:rsidRDefault="004E4105" w:rsidP="004E4105">
            <w:pPr>
              <w:rPr>
                <w:rFonts w:cs="Times New Roman"/>
                <w:szCs w:val="24"/>
                <w:lang w:val="en-IN" w:eastAsia="en-IN"/>
              </w:rPr>
            </w:pPr>
            <w:r w:rsidRPr="004E4105">
              <w:rPr>
                <w:rFonts w:cs="Times New Roman"/>
                <w:szCs w:val="24"/>
                <w:lang w:val="en-IN" w:eastAsia="en-IN"/>
              </w:rPr>
              <w:t>2.2 Literature Review</w:t>
            </w:r>
          </w:p>
        </w:tc>
        <w:tc>
          <w:tcPr>
            <w:tcW w:w="566" w:type="pct"/>
            <w:vAlign w:val="center"/>
            <w:hideMark/>
          </w:tcPr>
          <w:p w14:paraId="703DFCAD"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w:t>
            </w:r>
          </w:p>
        </w:tc>
      </w:tr>
      <w:tr w:rsidR="004E4105" w:rsidRPr="004E4105" w14:paraId="1613DC14" w14:textId="77777777" w:rsidTr="004E4105">
        <w:tc>
          <w:tcPr>
            <w:tcW w:w="629" w:type="pct"/>
            <w:vAlign w:val="center"/>
            <w:hideMark/>
          </w:tcPr>
          <w:p w14:paraId="23D8FEEC" w14:textId="77777777" w:rsidR="004E4105" w:rsidRPr="004E4105" w:rsidRDefault="004E4105" w:rsidP="004E4105">
            <w:pPr>
              <w:jc w:val="center"/>
              <w:rPr>
                <w:rFonts w:cs="Times New Roman"/>
                <w:szCs w:val="24"/>
                <w:lang w:val="en-IN" w:eastAsia="en-IN"/>
              </w:rPr>
            </w:pPr>
          </w:p>
        </w:tc>
        <w:tc>
          <w:tcPr>
            <w:tcW w:w="3804" w:type="pct"/>
            <w:vAlign w:val="center"/>
            <w:hideMark/>
          </w:tcPr>
          <w:p w14:paraId="56B8666B" w14:textId="77777777" w:rsidR="004E4105" w:rsidRPr="004E4105" w:rsidRDefault="004E4105" w:rsidP="004E4105">
            <w:pPr>
              <w:rPr>
                <w:rFonts w:cs="Times New Roman"/>
                <w:szCs w:val="24"/>
                <w:lang w:val="en-IN" w:eastAsia="en-IN"/>
              </w:rPr>
            </w:pPr>
            <w:r w:rsidRPr="004E4105">
              <w:rPr>
                <w:rFonts w:cs="Times New Roman"/>
                <w:szCs w:val="24"/>
                <w:lang w:val="en-IN" w:eastAsia="en-IN"/>
              </w:rPr>
              <w:t>2.3 Research Gap</w:t>
            </w:r>
          </w:p>
        </w:tc>
        <w:tc>
          <w:tcPr>
            <w:tcW w:w="566" w:type="pct"/>
            <w:vAlign w:val="center"/>
            <w:hideMark/>
          </w:tcPr>
          <w:p w14:paraId="7B3E0A08"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9</w:t>
            </w:r>
          </w:p>
        </w:tc>
      </w:tr>
      <w:tr w:rsidR="004E4105" w:rsidRPr="004E4105" w14:paraId="5B31CBF3" w14:textId="77777777" w:rsidTr="004E4105">
        <w:tc>
          <w:tcPr>
            <w:tcW w:w="629" w:type="pct"/>
            <w:vAlign w:val="center"/>
            <w:hideMark/>
          </w:tcPr>
          <w:p w14:paraId="12EEB8D2"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3</w:t>
            </w:r>
          </w:p>
        </w:tc>
        <w:tc>
          <w:tcPr>
            <w:tcW w:w="3804" w:type="pct"/>
            <w:vAlign w:val="center"/>
            <w:hideMark/>
          </w:tcPr>
          <w:p w14:paraId="6B3503B0" w14:textId="28E4ACB9" w:rsidR="004E4105" w:rsidRPr="004E4105" w:rsidRDefault="004E4105" w:rsidP="004E4105">
            <w:pPr>
              <w:rPr>
                <w:rFonts w:cs="Times New Roman"/>
                <w:szCs w:val="24"/>
                <w:lang w:val="en-IN" w:eastAsia="en-IN"/>
              </w:rPr>
            </w:pPr>
            <w:r w:rsidRPr="004E4105">
              <w:rPr>
                <w:rFonts w:cs="Times New Roman"/>
                <w:szCs w:val="24"/>
                <w:lang w:val="en-IN" w:eastAsia="en-IN"/>
              </w:rPr>
              <w:t>Proposed Work</w:t>
            </w:r>
          </w:p>
        </w:tc>
        <w:tc>
          <w:tcPr>
            <w:tcW w:w="566" w:type="pct"/>
            <w:vAlign w:val="center"/>
            <w:hideMark/>
          </w:tcPr>
          <w:p w14:paraId="6BDB6800"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10</w:t>
            </w:r>
          </w:p>
        </w:tc>
      </w:tr>
      <w:tr w:rsidR="004E4105" w:rsidRPr="004E4105" w14:paraId="6ABC0DCD" w14:textId="77777777" w:rsidTr="004E4105">
        <w:tc>
          <w:tcPr>
            <w:tcW w:w="629" w:type="pct"/>
            <w:vAlign w:val="center"/>
            <w:hideMark/>
          </w:tcPr>
          <w:p w14:paraId="2069FE2C" w14:textId="77777777" w:rsidR="004E4105" w:rsidRPr="004E4105" w:rsidRDefault="004E4105" w:rsidP="004E4105">
            <w:pPr>
              <w:jc w:val="center"/>
              <w:rPr>
                <w:rFonts w:cs="Times New Roman"/>
                <w:szCs w:val="24"/>
                <w:lang w:val="en-IN" w:eastAsia="en-IN"/>
              </w:rPr>
            </w:pPr>
          </w:p>
        </w:tc>
        <w:tc>
          <w:tcPr>
            <w:tcW w:w="3804" w:type="pct"/>
            <w:vAlign w:val="center"/>
            <w:hideMark/>
          </w:tcPr>
          <w:p w14:paraId="1D48B01C" w14:textId="77777777" w:rsidR="004E4105" w:rsidRPr="004E4105" w:rsidRDefault="004E4105" w:rsidP="004E4105">
            <w:pPr>
              <w:rPr>
                <w:rFonts w:cs="Times New Roman"/>
                <w:szCs w:val="24"/>
                <w:lang w:val="en-IN" w:eastAsia="en-IN"/>
              </w:rPr>
            </w:pPr>
            <w:r w:rsidRPr="004E4105">
              <w:rPr>
                <w:rFonts w:cs="Times New Roman"/>
                <w:szCs w:val="24"/>
                <w:lang w:val="en-IN" w:eastAsia="en-IN"/>
              </w:rPr>
              <w:t>3.1 Objective and Challenges</w:t>
            </w:r>
          </w:p>
        </w:tc>
        <w:tc>
          <w:tcPr>
            <w:tcW w:w="566" w:type="pct"/>
            <w:vAlign w:val="center"/>
            <w:hideMark/>
          </w:tcPr>
          <w:p w14:paraId="0898D8A6"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10</w:t>
            </w:r>
          </w:p>
        </w:tc>
      </w:tr>
      <w:tr w:rsidR="004E4105" w:rsidRPr="004E4105" w14:paraId="3C8E1BF1" w14:textId="77777777" w:rsidTr="004E4105">
        <w:tc>
          <w:tcPr>
            <w:tcW w:w="629" w:type="pct"/>
            <w:vAlign w:val="center"/>
            <w:hideMark/>
          </w:tcPr>
          <w:p w14:paraId="4B6A65D6" w14:textId="77777777" w:rsidR="004E4105" w:rsidRPr="004E4105" w:rsidRDefault="004E4105" w:rsidP="004E4105">
            <w:pPr>
              <w:jc w:val="center"/>
              <w:rPr>
                <w:rFonts w:cs="Times New Roman"/>
                <w:szCs w:val="24"/>
                <w:lang w:val="en-IN" w:eastAsia="en-IN"/>
              </w:rPr>
            </w:pPr>
          </w:p>
        </w:tc>
        <w:tc>
          <w:tcPr>
            <w:tcW w:w="3804" w:type="pct"/>
            <w:vAlign w:val="center"/>
            <w:hideMark/>
          </w:tcPr>
          <w:p w14:paraId="4BD19FF4" w14:textId="77777777" w:rsidR="004E4105" w:rsidRPr="004E4105" w:rsidRDefault="004E4105" w:rsidP="004E4105">
            <w:pPr>
              <w:rPr>
                <w:rFonts w:cs="Times New Roman"/>
                <w:szCs w:val="24"/>
                <w:lang w:val="en-IN" w:eastAsia="en-IN"/>
              </w:rPr>
            </w:pPr>
            <w:r w:rsidRPr="004E4105">
              <w:rPr>
                <w:rFonts w:cs="Times New Roman"/>
                <w:szCs w:val="24"/>
                <w:lang w:val="en-IN" w:eastAsia="en-IN"/>
              </w:rPr>
              <w:t>3.2 Motivation</w:t>
            </w:r>
          </w:p>
        </w:tc>
        <w:tc>
          <w:tcPr>
            <w:tcW w:w="566" w:type="pct"/>
            <w:vAlign w:val="center"/>
            <w:hideMark/>
          </w:tcPr>
          <w:p w14:paraId="43F22BFB"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11</w:t>
            </w:r>
          </w:p>
        </w:tc>
      </w:tr>
      <w:tr w:rsidR="004E4105" w:rsidRPr="004E4105" w14:paraId="1A9329C0" w14:textId="77777777" w:rsidTr="004E4105">
        <w:tc>
          <w:tcPr>
            <w:tcW w:w="629" w:type="pct"/>
            <w:vAlign w:val="center"/>
            <w:hideMark/>
          </w:tcPr>
          <w:p w14:paraId="32D2CBA3" w14:textId="77777777" w:rsidR="004E4105" w:rsidRPr="004E4105" w:rsidRDefault="004E4105" w:rsidP="004E4105">
            <w:pPr>
              <w:jc w:val="center"/>
              <w:rPr>
                <w:rFonts w:cs="Times New Roman"/>
                <w:szCs w:val="24"/>
                <w:lang w:val="en-IN" w:eastAsia="en-IN"/>
              </w:rPr>
            </w:pPr>
          </w:p>
        </w:tc>
        <w:tc>
          <w:tcPr>
            <w:tcW w:w="3804" w:type="pct"/>
            <w:vAlign w:val="center"/>
            <w:hideMark/>
          </w:tcPr>
          <w:p w14:paraId="5BDAF2F2" w14:textId="77777777" w:rsidR="004E4105" w:rsidRPr="004E4105" w:rsidRDefault="004E4105" w:rsidP="004E4105">
            <w:pPr>
              <w:rPr>
                <w:rFonts w:cs="Times New Roman"/>
                <w:szCs w:val="24"/>
                <w:lang w:val="en-IN" w:eastAsia="en-IN"/>
              </w:rPr>
            </w:pPr>
            <w:r w:rsidRPr="004E4105">
              <w:rPr>
                <w:rFonts w:cs="Times New Roman"/>
                <w:szCs w:val="24"/>
                <w:lang w:val="en-IN" w:eastAsia="en-IN"/>
              </w:rPr>
              <w:t>3.3 Project Scope</w:t>
            </w:r>
          </w:p>
        </w:tc>
        <w:tc>
          <w:tcPr>
            <w:tcW w:w="566" w:type="pct"/>
            <w:vAlign w:val="center"/>
            <w:hideMark/>
          </w:tcPr>
          <w:p w14:paraId="79A719BC"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11</w:t>
            </w:r>
          </w:p>
        </w:tc>
      </w:tr>
      <w:tr w:rsidR="004E4105" w:rsidRPr="004E4105" w14:paraId="535538A2" w14:textId="77777777" w:rsidTr="004E4105">
        <w:tc>
          <w:tcPr>
            <w:tcW w:w="629" w:type="pct"/>
            <w:vAlign w:val="center"/>
            <w:hideMark/>
          </w:tcPr>
          <w:p w14:paraId="1AB56652" w14:textId="77777777" w:rsidR="004E4105" w:rsidRPr="004E4105" w:rsidRDefault="004E4105" w:rsidP="004E4105">
            <w:pPr>
              <w:jc w:val="center"/>
              <w:rPr>
                <w:rFonts w:cs="Times New Roman"/>
                <w:szCs w:val="24"/>
                <w:lang w:val="en-IN" w:eastAsia="en-IN"/>
              </w:rPr>
            </w:pPr>
          </w:p>
        </w:tc>
        <w:tc>
          <w:tcPr>
            <w:tcW w:w="3804" w:type="pct"/>
            <w:vAlign w:val="center"/>
            <w:hideMark/>
          </w:tcPr>
          <w:p w14:paraId="3C231AC7" w14:textId="77777777" w:rsidR="004E4105" w:rsidRPr="004E4105" w:rsidRDefault="004E4105" w:rsidP="004E4105">
            <w:pPr>
              <w:rPr>
                <w:rFonts w:cs="Times New Roman"/>
                <w:szCs w:val="24"/>
                <w:lang w:val="en-IN" w:eastAsia="en-IN"/>
              </w:rPr>
            </w:pPr>
            <w:r w:rsidRPr="004E4105">
              <w:rPr>
                <w:rFonts w:cs="Times New Roman"/>
                <w:szCs w:val="24"/>
                <w:lang w:val="en-IN" w:eastAsia="en-IN"/>
              </w:rPr>
              <w:t>3.4 Problem Statement</w:t>
            </w:r>
          </w:p>
        </w:tc>
        <w:tc>
          <w:tcPr>
            <w:tcW w:w="566" w:type="pct"/>
            <w:vAlign w:val="center"/>
            <w:hideMark/>
          </w:tcPr>
          <w:p w14:paraId="29C7069B"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11</w:t>
            </w:r>
          </w:p>
        </w:tc>
      </w:tr>
      <w:tr w:rsidR="004E4105" w:rsidRPr="004E4105" w14:paraId="1481C1DD" w14:textId="77777777" w:rsidTr="004E4105">
        <w:tc>
          <w:tcPr>
            <w:tcW w:w="629" w:type="pct"/>
            <w:vAlign w:val="center"/>
            <w:hideMark/>
          </w:tcPr>
          <w:p w14:paraId="076A6DE8" w14:textId="77777777" w:rsidR="004E4105" w:rsidRPr="004E4105" w:rsidRDefault="004E4105" w:rsidP="004E4105">
            <w:pPr>
              <w:jc w:val="center"/>
              <w:rPr>
                <w:rFonts w:cs="Times New Roman"/>
                <w:szCs w:val="24"/>
                <w:lang w:val="en-IN" w:eastAsia="en-IN"/>
              </w:rPr>
            </w:pPr>
          </w:p>
        </w:tc>
        <w:tc>
          <w:tcPr>
            <w:tcW w:w="3804" w:type="pct"/>
            <w:vAlign w:val="center"/>
            <w:hideMark/>
          </w:tcPr>
          <w:p w14:paraId="19070299" w14:textId="77777777" w:rsidR="004E4105" w:rsidRPr="004E4105" w:rsidRDefault="004E4105" w:rsidP="004E4105">
            <w:pPr>
              <w:rPr>
                <w:rFonts w:cs="Times New Roman"/>
                <w:szCs w:val="24"/>
                <w:lang w:val="en-IN" w:eastAsia="en-IN"/>
              </w:rPr>
            </w:pPr>
            <w:r w:rsidRPr="004E4105">
              <w:rPr>
                <w:rFonts w:cs="Times New Roman"/>
                <w:szCs w:val="24"/>
                <w:lang w:val="en-IN" w:eastAsia="en-IN"/>
              </w:rPr>
              <w:t>3.5 Proposed Algorithms</w:t>
            </w:r>
          </w:p>
        </w:tc>
        <w:tc>
          <w:tcPr>
            <w:tcW w:w="566" w:type="pct"/>
            <w:vAlign w:val="center"/>
            <w:hideMark/>
          </w:tcPr>
          <w:p w14:paraId="3CFB6C97"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12</w:t>
            </w:r>
          </w:p>
        </w:tc>
      </w:tr>
      <w:tr w:rsidR="004E4105" w:rsidRPr="004E4105" w14:paraId="49996E00" w14:textId="77777777" w:rsidTr="004E4105">
        <w:tc>
          <w:tcPr>
            <w:tcW w:w="629" w:type="pct"/>
            <w:vAlign w:val="center"/>
            <w:hideMark/>
          </w:tcPr>
          <w:p w14:paraId="50F6E911"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lastRenderedPageBreak/>
              <w:t>Chapter 4</w:t>
            </w:r>
          </w:p>
        </w:tc>
        <w:tc>
          <w:tcPr>
            <w:tcW w:w="3804" w:type="pct"/>
            <w:vAlign w:val="center"/>
            <w:hideMark/>
          </w:tcPr>
          <w:p w14:paraId="2B580A58" w14:textId="3D2E5EAF" w:rsidR="004E4105" w:rsidRPr="004E4105" w:rsidRDefault="004E4105" w:rsidP="004E4105">
            <w:pPr>
              <w:rPr>
                <w:rFonts w:cs="Times New Roman"/>
                <w:szCs w:val="24"/>
                <w:lang w:val="en-IN" w:eastAsia="en-IN"/>
              </w:rPr>
            </w:pPr>
            <w:r w:rsidRPr="004E4105">
              <w:rPr>
                <w:rFonts w:cs="Times New Roman"/>
                <w:szCs w:val="24"/>
                <w:lang w:val="en-IN" w:eastAsia="en-IN"/>
              </w:rPr>
              <w:t>System Requirement Specification</w:t>
            </w:r>
          </w:p>
        </w:tc>
        <w:tc>
          <w:tcPr>
            <w:tcW w:w="566" w:type="pct"/>
            <w:vAlign w:val="center"/>
            <w:hideMark/>
          </w:tcPr>
          <w:p w14:paraId="6B918B49"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19</w:t>
            </w:r>
          </w:p>
        </w:tc>
      </w:tr>
      <w:tr w:rsidR="004E4105" w:rsidRPr="004E4105" w14:paraId="05B89A53" w14:textId="77777777" w:rsidTr="004E4105">
        <w:tc>
          <w:tcPr>
            <w:tcW w:w="629" w:type="pct"/>
            <w:vAlign w:val="center"/>
            <w:hideMark/>
          </w:tcPr>
          <w:p w14:paraId="1E1DC0DB" w14:textId="77777777" w:rsidR="004E4105" w:rsidRPr="004E4105" w:rsidRDefault="004E4105" w:rsidP="004E4105">
            <w:pPr>
              <w:jc w:val="center"/>
              <w:rPr>
                <w:rFonts w:cs="Times New Roman"/>
                <w:szCs w:val="24"/>
                <w:lang w:val="en-IN" w:eastAsia="en-IN"/>
              </w:rPr>
            </w:pPr>
          </w:p>
        </w:tc>
        <w:tc>
          <w:tcPr>
            <w:tcW w:w="3804" w:type="pct"/>
            <w:vAlign w:val="center"/>
            <w:hideMark/>
          </w:tcPr>
          <w:p w14:paraId="767C56A4" w14:textId="77777777" w:rsidR="004E4105" w:rsidRPr="004E4105" w:rsidRDefault="004E4105" w:rsidP="004E4105">
            <w:pPr>
              <w:rPr>
                <w:rFonts w:cs="Times New Roman"/>
                <w:szCs w:val="24"/>
                <w:lang w:val="en-IN" w:eastAsia="en-IN"/>
              </w:rPr>
            </w:pPr>
            <w:r w:rsidRPr="004E4105">
              <w:rPr>
                <w:rFonts w:cs="Times New Roman"/>
                <w:szCs w:val="24"/>
                <w:lang w:val="en-IN" w:eastAsia="en-IN"/>
              </w:rPr>
              <w:t>4.1 Assumptions and Dependencies</w:t>
            </w:r>
          </w:p>
        </w:tc>
        <w:tc>
          <w:tcPr>
            <w:tcW w:w="566" w:type="pct"/>
            <w:vAlign w:val="center"/>
            <w:hideMark/>
          </w:tcPr>
          <w:p w14:paraId="1B14BD8D"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20</w:t>
            </w:r>
          </w:p>
        </w:tc>
      </w:tr>
      <w:tr w:rsidR="004E4105" w:rsidRPr="004E4105" w14:paraId="426751CB" w14:textId="77777777" w:rsidTr="004E4105">
        <w:tc>
          <w:tcPr>
            <w:tcW w:w="629" w:type="pct"/>
            <w:vAlign w:val="center"/>
            <w:hideMark/>
          </w:tcPr>
          <w:p w14:paraId="16051C4D" w14:textId="77777777" w:rsidR="004E4105" w:rsidRPr="004E4105" w:rsidRDefault="004E4105" w:rsidP="004E4105">
            <w:pPr>
              <w:jc w:val="center"/>
              <w:rPr>
                <w:rFonts w:cs="Times New Roman"/>
                <w:szCs w:val="24"/>
                <w:lang w:val="en-IN" w:eastAsia="en-IN"/>
              </w:rPr>
            </w:pPr>
          </w:p>
        </w:tc>
        <w:tc>
          <w:tcPr>
            <w:tcW w:w="3804" w:type="pct"/>
            <w:vAlign w:val="center"/>
            <w:hideMark/>
          </w:tcPr>
          <w:p w14:paraId="5D1B67A6" w14:textId="77777777" w:rsidR="004E4105" w:rsidRPr="004E4105" w:rsidRDefault="004E4105" w:rsidP="004E4105">
            <w:pPr>
              <w:rPr>
                <w:rFonts w:cs="Times New Roman"/>
                <w:szCs w:val="24"/>
                <w:lang w:val="en-IN" w:eastAsia="en-IN"/>
              </w:rPr>
            </w:pPr>
            <w:r w:rsidRPr="004E4105">
              <w:rPr>
                <w:rFonts w:cs="Times New Roman"/>
                <w:szCs w:val="24"/>
                <w:lang w:val="en-IN" w:eastAsia="en-IN"/>
              </w:rPr>
              <w:t>4.2 Functional Requirements</w:t>
            </w:r>
          </w:p>
        </w:tc>
        <w:tc>
          <w:tcPr>
            <w:tcW w:w="566" w:type="pct"/>
            <w:vAlign w:val="center"/>
            <w:hideMark/>
          </w:tcPr>
          <w:p w14:paraId="7F64358D"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21</w:t>
            </w:r>
          </w:p>
        </w:tc>
      </w:tr>
      <w:tr w:rsidR="004E4105" w:rsidRPr="004E4105" w14:paraId="6F4710F8" w14:textId="77777777" w:rsidTr="004E4105">
        <w:tc>
          <w:tcPr>
            <w:tcW w:w="629" w:type="pct"/>
            <w:vAlign w:val="center"/>
            <w:hideMark/>
          </w:tcPr>
          <w:p w14:paraId="10B99E0F" w14:textId="77777777" w:rsidR="004E4105" w:rsidRPr="004E4105" w:rsidRDefault="004E4105" w:rsidP="004E4105">
            <w:pPr>
              <w:jc w:val="center"/>
              <w:rPr>
                <w:rFonts w:cs="Times New Roman"/>
                <w:szCs w:val="24"/>
                <w:lang w:val="en-IN" w:eastAsia="en-IN"/>
              </w:rPr>
            </w:pPr>
          </w:p>
        </w:tc>
        <w:tc>
          <w:tcPr>
            <w:tcW w:w="3804" w:type="pct"/>
            <w:vAlign w:val="center"/>
            <w:hideMark/>
          </w:tcPr>
          <w:p w14:paraId="3BF1599A" w14:textId="77777777" w:rsidR="004E4105" w:rsidRPr="004E4105" w:rsidRDefault="004E4105" w:rsidP="004E4105">
            <w:pPr>
              <w:rPr>
                <w:rFonts w:cs="Times New Roman"/>
                <w:szCs w:val="24"/>
                <w:lang w:val="en-IN" w:eastAsia="en-IN"/>
              </w:rPr>
            </w:pPr>
            <w:r w:rsidRPr="004E4105">
              <w:rPr>
                <w:rFonts w:cs="Times New Roman"/>
                <w:szCs w:val="24"/>
                <w:lang w:val="en-IN" w:eastAsia="en-IN"/>
              </w:rPr>
              <w:t>4.3 External Interface Requirements</w:t>
            </w:r>
          </w:p>
        </w:tc>
        <w:tc>
          <w:tcPr>
            <w:tcW w:w="566" w:type="pct"/>
            <w:vAlign w:val="center"/>
            <w:hideMark/>
          </w:tcPr>
          <w:p w14:paraId="35072C9B"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21</w:t>
            </w:r>
          </w:p>
        </w:tc>
      </w:tr>
      <w:tr w:rsidR="004E4105" w:rsidRPr="004E4105" w14:paraId="6FC772AB" w14:textId="77777777" w:rsidTr="004E4105">
        <w:tc>
          <w:tcPr>
            <w:tcW w:w="629" w:type="pct"/>
            <w:vAlign w:val="center"/>
            <w:hideMark/>
          </w:tcPr>
          <w:p w14:paraId="1462F20F" w14:textId="77777777" w:rsidR="004E4105" w:rsidRPr="004E4105" w:rsidRDefault="004E4105" w:rsidP="004E4105">
            <w:pPr>
              <w:jc w:val="center"/>
              <w:rPr>
                <w:rFonts w:cs="Times New Roman"/>
                <w:szCs w:val="24"/>
                <w:lang w:val="en-IN" w:eastAsia="en-IN"/>
              </w:rPr>
            </w:pPr>
          </w:p>
        </w:tc>
        <w:tc>
          <w:tcPr>
            <w:tcW w:w="3804" w:type="pct"/>
            <w:vAlign w:val="center"/>
            <w:hideMark/>
          </w:tcPr>
          <w:p w14:paraId="32ECD595" w14:textId="77777777" w:rsidR="004E4105" w:rsidRPr="004E4105" w:rsidRDefault="004E4105" w:rsidP="004E4105">
            <w:pPr>
              <w:rPr>
                <w:rFonts w:cs="Times New Roman"/>
                <w:szCs w:val="24"/>
                <w:lang w:val="en-IN" w:eastAsia="en-IN"/>
              </w:rPr>
            </w:pPr>
            <w:r w:rsidRPr="004E4105">
              <w:rPr>
                <w:rFonts w:cs="Times New Roman"/>
                <w:szCs w:val="24"/>
                <w:lang w:val="en-IN" w:eastAsia="en-IN"/>
              </w:rPr>
              <w:t>4.4 Non-Functional Requirements</w:t>
            </w:r>
          </w:p>
        </w:tc>
        <w:tc>
          <w:tcPr>
            <w:tcW w:w="566" w:type="pct"/>
            <w:vAlign w:val="center"/>
            <w:hideMark/>
          </w:tcPr>
          <w:p w14:paraId="42CA8E72"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23</w:t>
            </w:r>
          </w:p>
        </w:tc>
      </w:tr>
      <w:tr w:rsidR="004E4105" w:rsidRPr="004E4105" w14:paraId="7A317008" w14:textId="77777777" w:rsidTr="004E4105">
        <w:tc>
          <w:tcPr>
            <w:tcW w:w="629" w:type="pct"/>
            <w:vAlign w:val="center"/>
            <w:hideMark/>
          </w:tcPr>
          <w:p w14:paraId="5187005B" w14:textId="77777777" w:rsidR="004E4105" w:rsidRPr="004E4105" w:rsidRDefault="004E4105" w:rsidP="004E4105">
            <w:pPr>
              <w:jc w:val="center"/>
              <w:rPr>
                <w:rFonts w:cs="Times New Roman"/>
                <w:szCs w:val="24"/>
                <w:lang w:val="en-IN" w:eastAsia="en-IN"/>
              </w:rPr>
            </w:pPr>
          </w:p>
        </w:tc>
        <w:tc>
          <w:tcPr>
            <w:tcW w:w="3804" w:type="pct"/>
            <w:vAlign w:val="center"/>
            <w:hideMark/>
          </w:tcPr>
          <w:p w14:paraId="4325952D" w14:textId="77777777" w:rsidR="004E4105" w:rsidRPr="004E4105" w:rsidRDefault="004E4105" w:rsidP="004E4105">
            <w:pPr>
              <w:rPr>
                <w:rFonts w:cs="Times New Roman"/>
                <w:szCs w:val="24"/>
                <w:lang w:val="en-IN" w:eastAsia="en-IN"/>
              </w:rPr>
            </w:pPr>
            <w:r w:rsidRPr="004E4105">
              <w:rPr>
                <w:rFonts w:cs="Times New Roman"/>
                <w:szCs w:val="24"/>
                <w:lang w:val="en-IN" w:eastAsia="en-IN"/>
              </w:rPr>
              <w:t>4.4.1 Performance Requirements</w:t>
            </w:r>
          </w:p>
        </w:tc>
        <w:tc>
          <w:tcPr>
            <w:tcW w:w="566" w:type="pct"/>
            <w:vAlign w:val="center"/>
            <w:hideMark/>
          </w:tcPr>
          <w:p w14:paraId="13D8AB54"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23</w:t>
            </w:r>
          </w:p>
        </w:tc>
      </w:tr>
      <w:tr w:rsidR="004E4105" w:rsidRPr="004E4105" w14:paraId="21B84CC1" w14:textId="77777777" w:rsidTr="004E4105">
        <w:tc>
          <w:tcPr>
            <w:tcW w:w="629" w:type="pct"/>
            <w:vAlign w:val="center"/>
            <w:hideMark/>
          </w:tcPr>
          <w:p w14:paraId="55A3DDCA" w14:textId="77777777" w:rsidR="004E4105" w:rsidRPr="004E4105" w:rsidRDefault="004E4105" w:rsidP="004E4105">
            <w:pPr>
              <w:jc w:val="center"/>
              <w:rPr>
                <w:rFonts w:cs="Times New Roman"/>
                <w:szCs w:val="24"/>
                <w:lang w:val="en-IN" w:eastAsia="en-IN"/>
              </w:rPr>
            </w:pPr>
          </w:p>
        </w:tc>
        <w:tc>
          <w:tcPr>
            <w:tcW w:w="3804" w:type="pct"/>
            <w:vAlign w:val="center"/>
            <w:hideMark/>
          </w:tcPr>
          <w:p w14:paraId="0A806408" w14:textId="77777777" w:rsidR="004E4105" w:rsidRPr="004E4105" w:rsidRDefault="004E4105" w:rsidP="004E4105">
            <w:pPr>
              <w:rPr>
                <w:rFonts w:cs="Times New Roman"/>
                <w:szCs w:val="24"/>
                <w:lang w:val="en-IN" w:eastAsia="en-IN"/>
              </w:rPr>
            </w:pPr>
            <w:r w:rsidRPr="004E4105">
              <w:rPr>
                <w:rFonts w:cs="Times New Roman"/>
                <w:szCs w:val="24"/>
                <w:lang w:val="en-IN" w:eastAsia="en-IN"/>
              </w:rPr>
              <w:t>4.4.2 Safety Requirements</w:t>
            </w:r>
          </w:p>
        </w:tc>
        <w:tc>
          <w:tcPr>
            <w:tcW w:w="566" w:type="pct"/>
            <w:vAlign w:val="center"/>
            <w:hideMark/>
          </w:tcPr>
          <w:p w14:paraId="7A8A2B9E"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23</w:t>
            </w:r>
          </w:p>
        </w:tc>
      </w:tr>
      <w:tr w:rsidR="004E4105" w:rsidRPr="004E4105" w14:paraId="2F6ACD5E" w14:textId="77777777" w:rsidTr="004E4105">
        <w:tc>
          <w:tcPr>
            <w:tcW w:w="629" w:type="pct"/>
            <w:vAlign w:val="center"/>
            <w:hideMark/>
          </w:tcPr>
          <w:p w14:paraId="3665416F" w14:textId="77777777" w:rsidR="004E4105" w:rsidRPr="004E4105" w:rsidRDefault="004E4105" w:rsidP="004E4105">
            <w:pPr>
              <w:jc w:val="center"/>
              <w:rPr>
                <w:rFonts w:cs="Times New Roman"/>
                <w:szCs w:val="24"/>
                <w:lang w:val="en-IN" w:eastAsia="en-IN"/>
              </w:rPr>
            </w:pPr>
          </w:p>
        </w:tc>
        <w:tc>
          <w:tcPr>
            <w:tcW w:w="3804" w:type="pct"/>
            <w:vAlign w:val="center"/>
            <w:hideMark/>
          </w:tcPr>
          <w:p w14:paraId="658C1770" w14:textId="77777777" w:rsidR="004E4105" w:rsidRPr="004E4105" w:rsidRDefault="004E4105" w:rsidP="004E4105">
            <w:pPr>
              <w:rPr>
                <w:rFonts w:cs="Times New Roman"/>
                <w:szCs w:val="24"/>
                <w:lang w:val="en-IN" w:eastAsia="en-IN"/>
              </w:rPr>
            </w:pPr>
            <w:r w:rsidRPr="004E4105">
              <w:rPr>
                <w:rFonts w:cs="Times New Roman"/>
                <w:szCs w:val="24"/>
                <w:lang w:val="en-IN" w:eastAsia="en-IN"/>
              </w:rPr>
              <w:t>4.4.3 Security Requirements</w:t>
            </w:r>
          </w:p>
        </w:tc>
        <w:tc>
          <w:tcPr>
            <w:tcW w:w="566" w:type="pct"/>
            <w:vAlign w:val="center"/>
            <w:hideMark/>
          </w:tcPr>
          <w:p w14:paraId="4A6C14E7"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24</w:t>
            </w:r>
          </w:p>
        </w:tc>
      </w:tr>
      <w:tr w:rsidR="004E4105" w:rsidRPr="004E4105" w14:paraId="66E859DE" w14:textId="77777777" w:rsidTr="004E4105">
        <w:tc>
          <w:tcPr>
            <w:tcW w:w="629" w:type="pct"/>
            <w:vAlign w:val="center"/>
            <w:hideMark/>
          </w:tcPr>
          <w:p w14:paraId="2F5554C2" w14:textId="77777777" w:rsidR="004E4105" w:rsidRPr="004E4105" w:rsidRDefault="004E4105" w:rsidP="004E4105">
            <w:pPr>
              <w:jc w:val="center"/>
              <w:rPr>
                <w:rFonts w:cs="Times New Roman"/>
                <w:szCs w:val="24"/>
                <w:lang w:val="en-IN" w:eastAsia="en-IN"/>
              </w:rPr>
            </w:pPr>
          </w:p>
        </w:tc>
        <w:tc>
          <w:tcPr>
            <w:tcW w:w="3804" w:type="pct"/>
            <w:vAlign w:val="center"/>
            <w:hideMark/>
          </w:tcPr>
          <w:p w14:paraId="77A1667F" w14:textId="77777777" w:rsidR="004E4105" w:rsidRPr="004E4105" w:rsidRDefault="004E4105" w:rsidP="004E4105">
            <w:pPr>
              <w:rPr>
                <w:rFonts w:cs="Times New Roman"/>
                <w:szCs w:val="24"/>
                <w:lang w:val="en-IN" w:eastAsia="en-IN"/>
              </w:rPr>
            </w:pPr>
            <w:r w:rsidRPr="004E4105">
              <w:rPr>
                <w:rFonts w:cs="Times New Roman"/>
                <w:szCs w:val="24"/>
                <w:lang w:val="en-IN" w:eastAsia="en-IN"/>
              </w:rPr>
              <w:t>4.4.4 Software Quality Attributes</w:t>
            </w:r>
          </w:p>
        </w:tc>
        <w:tc>
          <w:tcPr>
            <w:tcW w:w="566" w:type="pct"/>
            <w:vAlign w:val="center"/>
            <w:hideMark/>
          </w:tcPr>
          <w:p w14:paraId="05E6160B"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24</w:t>
            </w:r>
          </w:p>
        </w:tc>
      </w:tr>
      <w:tr w:rsidR="004E4105" w:rsidRPr="004E4105" w14:paraId="76F33329" w14:textId="77777777" w:rsidTr="004E4105">
        <w:tc>
          <w:tcPr>
            <w:tcW w:w="629" w:type="pct"/>
            <w:vAlign w:val="center"/>
            <w:hideMark/>
          </w:tcPr>
          <w:p w14:paraId="7ACC8A7D" w14:textId="77777777" w:rsidR="004E4105" w:rsidRPr="004E4105" w:rsidRDefault="004E4105" w:rsidP="004E4105">
            <w:pPr>
              <w:jc w:val="center"/>
              <w:rPr>
                <w:rFonts w:cs="Times New Roman"/>
                <w:szCs w:val="24"/>
                <w:lang w:val="en-IN" w:eastAsia="en-IN"/>
              </w:rPr>
            </w:pPr>
          </w:p>
        </w:tc>
        <w:tc>
          <w:tcPr>
            <w:tcW w:w="3804" w:type="pct"/>
            <w:vAlign w:val="center"/>
            <w:hideMark/>
          </w:tcPr>
          <w:p w14:paraId="13E9CC62" w14:textId="77777777" w:rsidR="004E4105" w:rsidRPr="004E4105" w:rsidRDefault="004E4105" w:rsidP="004E4105">
            <w:pPr>
              <w:rPr>
                <w:rFonts w:cs="Times New Roman"/>
                <w:szCs w:val="24"/>
                <w:lang w:val="en-IN" w:eastAsia="en-IN"/>
              </w:rPr>
            </w:pPr>
            <w:r w:rsidRPr="004E4105">
              <w:rPr>
                <w:rFonts w:cs="Times New Roman"/>
                <w:szCs w:val="24"/>
                <w:lang w:val="en-IN" w:eastAsia="en-IN"/>
              </w:rPr>
              <w:t>4.5 Hardware and Software Requirements</w:t>
            </w:r>
          </w:p>
        </w:tc>
        <w:tc>
          <w:tcPr>
            <w:tcW w:w="566" w:type="pct"/>
            <w:vAlign w:val="center"/>
            <w:hideMark/>
          </w:tcPr>
          <w:p w14:paraId="0B527F88"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24</w:t>
            </w:r>
          </w:p>
        </w:tc>
      </w:tr>
      <w:tr w:rsidR="004E4105" w:rsidRPr="004E4105" w14:paraId="025525B9" w14:textId="77777777" w:rsidTr="004E4105">
        <w:tc>
          <w:tcPr>
            <w:tcW w:w="629" w:type="pct"/>
            <w:vAlign w:val="center"/>
            <w:hideMark/>
          </w:tcPr>
          <w:p w14:paraId="6AFE92EB" w14:textId="77777777" w:rsidR="004E4105" w:rsidRPr="004E4105" w:rsidRDefault="004E4105" w:rsidP="004E4105">
            <w:pPr>
              <w:jc w:val="center"/>
              <w:rPr>
                <w:rFonts w:cs="Times New Roman"/>
                <w:szCs w:val="24"/>
                <w:lang w:val="en-IN" w:eastAsia="en-IN"/>
              </w:rPr>
            </w:pPr>
          </w:p>
        </w:tc>
        <w:tc>
          <w:tcPr>
            <w:tcW w:w="3804" w:type="pct"/>
            <w:vAlign w:val="center"/>
            <w:hideMark/>
          </w:tcPr>
          <w:p w14:paraId="43573848" w14:textId="77777777" w:rsidR="004E4105" w:rsidRPr="004E4105" w:rsidRDefault="004E4105" w:rsidP="004E4105">
            <w:pPr>
              <w:rPr>
                <w:rFonts w:cs="Times New Roman"/>
                <w:szCs w:val="24"/>
                <w:lang w:val="en-IN" w:eastAsia="en-IN"/>
              </w:rPr>
            </w:pPr>
            <w:r w:rsidRPr="004E4105">
              <w:rPr>
                <w:rFonts w:cs="Times New Roman"/>
                <w:szCs w:val="24"/>
                <w:lang w:val="en-IN" w:eastAsia="en-IN"/>
              </w:rPr>
              <w:t>4.6 Dataset</w:t>
            </w:r>
          </w:p>
        </w:tc>
        <w:tc>
          <w:tcPr>
            <w:tcW w:w="566" w:type="pct"/>
            <w:vAlign w:val="center"/>
            <w:hideMark/>
          </w:tcPr>
          <w:p w14:paraId="04170631"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26</w:t>
            </w:r>
          </w:p>
        </w:tc>
      </w:tr>
      <w:tr w:rsidR="004E4105" w:rsidRPr="004E4105" w14:paraId="07CA87A8" w14:textId="77777777" w:rsidTr="004E4105">
        <w:tc>
          <w:tcPr>
            <w:tcW w:w="629" w:type="pct"/>
            <w:vAlign w:val="center"/>
            <w:hideMark/>
          </w:tcPr>
          <w:p w14:paraId="1794EC39" w14:textId="77777777" w:rsidR="004E4105" w:rsidRPr="004E4105" w:rsidRDefault="004E4105" w:rsidP="004E4105">
            <w:pPr>
              <w:jc w:val="center"/>
              <w:rPr>
                <w:rFonts w:cs="Times New Roman"/>
                <w:szCs w:val="24"/>
                <w:lang w:val="en-IN" w:eastAsia="en-IN"/>
              </w:rPr>
            </w:pPr>
          </w:p>
        </w:tc>
        <w:tc>
          <w:tcPr>
            <w:tcW w:w="3804" w:type="pct"/>
            <w:vAlign w:val="center"/>
            <w:hideMark/>
          </w:tcPr>
          <w:p w14:paraId="4736FB29" w14:textId="77777777" w:rsidR="004E4105" w:rsidRPr="004E4105" w:rsidRDefault="004E4105" w:rsidP="004E4105">
            <w:pPr>
              <w:rPr>
                <w:rFonts w:cs="Times New Roman"/>
                <w:szCs w:val="24"/>
                <w:lang w:val="en-IN" w:eastAsia="en-IN"/>
              </w:rPr>
            </w:pPr>
            <w:r w:rsidRPr="004E4105">
              <w:rPr>
                <w:rFonts w:cs="Times New Roman"/>
                <w:szCs w:val="24"/>
                <w:lang w:val="en-IN" w:eastAsia="en-IN"/>
              </w:rPr>
              <w:t>4.7 System Architecture</w:t>
            </w:r>
          </w:p>
        </w:tc>
        <w:tc>
          <w:tcPr>
            <w:tcW w:w="566" w:type="pct"/>
            <w:vAlign w:val="center"/>
            <w:hideMark/>
          </w:tcPr>
          <w:p w14:paraId="234E2412"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27</w:t>
            </w:r>
          </w:p>
        </w:tc>
      </w:tr>
      <w:tr w:rsidR="004E4105" w:rsidRPr="004E4105" w14:paraId="4C958511" w14:textId="77777777" w:rsidTr="004E4105">
        <w:tc>
          <w:tcPr>
            <w:tcW w:w="629" w:type="pct"/>
            <w:vAlign w:val="center"/>
            <w:hideMark/>
          </w:tcPr>
          <w:p w14:paraId="7FC2E596" w14:textId="77777777" w:rsidR="004E4105" w:rsidRPr="004E4105" w:rsidRDefault="004E4105" w:rsidP="004E4105">
            <w:pPr>
              <w:jc w:val="center"/>
              <w:rPr>
                <w:rFonts w:cs="Times New Roman"/>
                <w:szCs w:val="24"/>
                <w:lang w:val="en-IN" w:eastAsia="en-IN"/>
              </w:rPr>
            </w:pPr>
          </w:p>
        </w:tc>
        <w:tc>
          <w:tcPr>
            <w:tcW w:w="3804" w:type="pct"/>
            <w:vAlign w:val="center"/>
            <w:hideMark/>
          </w:tcPr>
          <w:p w14:paraId="72EE961D" w14:textId="77777777" w:rsidR="004E4105" w:rsidRPr="004E4105" w:rsidRDefault="004E4105" w:rsidP="004E4105">
            <w:pPr>
              <w:rPr>
                <w:rFonts w:cs="Times New Roman"/>
                <w:szCs w:val="24"/>
                <w:lang w:val="en-IN" w:eastAsia="en-IN"/>
              </w:rPr>
            </w:pPr>
            <w:r w:rsidRPr="004E4105">
              <w:rPr>
                <w:rFonts w:cs="Times New Roman"/>
                <w:szCs w:val="24"/>
                <w:lang w:val="en-IN" w:eastAsia="en-IN"/>
              </w:rPr>
              <w:t>4.8 Mathematical Model</w:t>
            </w:r>
          </w:p>
        </w:tc>
        <w:tc>
          <w:tcPr>
            <w:tcW w:w="566" w:type="pct"/>
            <w:vAlign w:val="center"/>
            <w:hideMark/>
          </w:tcPr>
          <w:p w14:paraId="4601C2A8"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28</w:t>
            </w:r>
          </w:p>
        </w:tc>
      </w:tr>
      <w:tr w:rsidR="004E4105" w:rsidRPr="004E4105" w14:paraId="33CB5A6C" w14:textId="77777777" w:rsidTr="004E4105">
        <w:tc>
          <w:tcPr>
            <w:tcW w:w="629" w:type="pct"/>
            <w:vAlign w:val="center"/>
            <w:hideMark/>
          </w:tcPr>
          <w:p w14:paraId="1F1EB572"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5</w:t>
            </w:r>
          </w:p>
        </w:tc>
        <w:tc>
          <w:tcPr>
            <w:tcW w:w="3804" w:type="pct"/>
            <w:vAlign w:val="center"/>
            <w:hideMark/>
          </w:tcPr>
          <w:p w14:paraId="782388D6" w14:textId="2B674F42" w:rsidR="004E4105" w:rsidRPr="004E4105" w:rsidRDefault="004E4105" w:rsidP="004E4105">
            <w:pPr>
              <w:rPr>
                <w:rFonts w:cs="Times New Roman"/>
                <w:szCs w:val="24"/>
                <w:lang w:val="en-IN" w:eastAsia="en-IN"/>
              </w:rPr>
            </w:pPr>
            <w:r w:rsidRPr="004E4105">
              <w:rPr>
                <w:rFonts w:cs="Times New Roman"/>
                <w:szCs w:val="24"/>
                <w:lang w:val="en-IN" w:eastAsia="en-IN"/>
              </w:rPr>
              <w:t>Schedule Of Work</w:t>
            </w:r>
          </w:p>
        </w:tc>
        <w:tc>
          <w:tcPr>
            <w:tcW w:w="566" w:type="pct"/>
            <w:vAlign w:val="center"/>
            <w:hideMark/>
          </w:tcPr>
          <w:p w14:paraId="06458350"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30</w:t>
            </w:r>
          </w:p>
        </w:tc>
      </w:tr>
      <w:tr w:rsidR="004E4105" w:rsidRPr="004E4105" w14:paraId="5FA63D59" w14:textId="77777777" w:rsidTr="004E4105">
        <w:tc>
          <w:tcPr>
            <w:tcW w:w="629" w:type="pct"/>
            <w:vAlign w:val="center"/>
            <w:hideMark/>
          </w:tcPr>
          <w:p w14:paraId="1B58AA38"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6</w:t>
            </w:r>
          </w:p>
        </w:tc>
        <w:tc>
          <w:tcPr>
            <w:tcW w:w="3804" w:type="pct"/>
            <w:vAlign w:val="center"/>
            <w:hideMark/>
          </w:tcPr>
          <w:p w14:paraId="3386D6AC" w14:textId="1D237125" w:rsidR="004E4105" w:rsidRPr="004E4105" w:rsidRDefault="004E4105" w:rsidP="004E4105">
            <w:pPr>
              <w:rPr>
                <w:rFonts w:cs="Times New Roman"/>
                <w:szCs w:val="24"/>
                <w:lang w:val="en-IN" w:eastAsia="en-IN"/>
              </w:rPr>
            </w:pPr>
            <w:r w:rsidRPr="004E4105">
              <w:rPr>
                <w:rFonts w:cs="Times New Roman"/>
                <w:szCs w:val="24"/>
                <w:lang w:val="en-IN" w:eastAsia="en-IN"/>
              </w:rPr>
              <w:t>Result And Analysis</w:t>
            </w:r>
          </w:p>
        </w:tc>
        <w:tc>
          <w:tcPr>
            <w:tcW w:w="566" w:type="pct"/>
            <w:vAlign w:val="center"/>
            <w:hideMark/>
          </w:tcPr>
          <w:p w14:paraId="56E66464"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32</w:t>
            </w:r>
          </w:p>
        </w:tc>
      </w:tr>
      <w:tr w:rsidR="004E4105" w:rsidRPr="004E4105" w14:paraId="15AB6745" w14:textId="77777777" w:rsidTr="004E4105">
        <w:tc>
          <w:tcPr>
            <w:tcW w:w="629" w:type="pct"/>
            <w:vAlign w:val="center"/>
            <w:hideMark/>
          </w:tcPr>
          <w:p w14:paraId="078C6430"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Chapter 7</w:t>
            </w:r>
          </w:p>
        </w:tc>
        <w:tc>
          <w:tcPr>
            <w:tcW w:w="3804" w:type="pct"/>
            <w:vAlign w:val="center"/>
            <w:hideMark/>
          </w:tcPr>
          <w:p w14:paraId="2FEC4BA6" w14:textId="7FF7AB88" w:rsidR="004E4105" w:rsidRPr="004E4105" w:rsidRDefault="004E4105" w:rsidP="004E4105">
            <w:pPr>
              <w:rPr>
                <w:rFonts w:cs="Times New Roman"/>
                <w:szCs w:val="24"/>
                <w:lang w:val="en-IN" w:eastAsia="en-IN"/>
              </w:rPr>
            </w:pPr>
            <w:r w:rsidRPr="004E4105">
              <w:rPr>
                <w:rFonts w:cs="Times New Roman"/>
                <w:szCs w:val="24"/>
                <w:lang w:val="en-IN" w:eastAsia="en-IN"/>
              </w:rPr>
              <w:t>Conclusion</w:t>
            </w:r>
          </w:p>
        </w:tc>
        <w:tc>
          <w:tcPr>
            <w:tcW w:w="566" w:type="pct"/>
            <w:vAlign w:val="center"/>
            <w:hideMark/>
          </w:tcPr>
          <w:p w14:paraId="171EDA5A"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36</w:t>
            </w:r>
          </w:p>
        </w:tc>
      </w:tr>
      <w:tr w:rsidR="004E4105" w:rsidRPr="004E4105" w14:paraId="03FB3D96" w14:textId="77777777" w:rsidTr="004E4105">
        <w:tc>
          <w:tcPr>
            <w:tcW w:w="629" w:type="pct"/>
            <w:vAlign w:val="center"/>
            <w:hideMark/>
          </w:tcPr>
          <w:p w14:paraId="6BA57ADC" w14:textId="77777777" w:rsidR="004E4105" w:rsidRPr="004E4105" w:rsidRDefault="004E4105" w:rsidP="004E4105">
            <w:pPr>
              <w:jc w:val="center"/>
              <w:rPr>
                <w:rFonts w:cs="Times New Roman"/>
                <w:szCs w:val="24"/>
                <w:lang w:val="en-IN" w:eastAsia="en-IN"/>
              </w:rPr>
            </w:pPr>
          </w:p>
        </w:tc>
        <w:tc>
          <w:tcPr>
            <w:tcW w:w="3804" w:type="pct"/>
            <w:vAlign w:val="center"/>
            <w:hideMark/>
          </w:tcPr>
          <w:p w14:paraId="46673DFC" w14:textId="77777777" w:rsidR="004E4105" w:rsidRPr="004E4105" w:rsidRDefault="004E4105" w:rsidP="004E4105">
            <w:pPr>
              <w:rPr>
                <w:rFonts w:cs="Times New Roman"/>
                <w:szCs w:val="24"/>
                <w:lang w:val="en-IN" w:eastAsia="en-IN"/>
              </w:rPr>
            </w:pPr>
            <w:r w:rsidRPr="004E4105">
              <w:rPr>
                <w:rFonts w:cs="Times New Roman"/>
                <w:szCs w:val="24"/>
                <w:lang w:val="en-IN" w:eastAsia="en-IN"/>
              </w:rPr>
              <w:t>7.1 Conclusion</w:t>
            </w:r>
          </w:p>
        </w:tc>
        <w:tc>
          <w:tcPr>
            <w:tcW w:w="566" w:type="pct"/>
            <w:vAlign w:val="center"/>
            <w:hideMark/>
          </w:tcPr>
          <w:p w14:paraId="01C1D454"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36</w:t>
            </w:r>
          </w:p>
        </w:tc>
      </w:tr>
      <w:tr w:rsidR="004E4105" w:rsidRPr="004E4105" w14:paraId="10AF0A81" w14:textId="77777777" w:rsidTr="004E4105">
        <w:tc>
          <w:tcPr>
            <w:tcW w:w="629" w:type="pct"/>
            <w:vAlign w:val="center"/>
            <w:hideMark/>
          </w:tcPr>
          <w:p w14:paraId="58765745" w14:textId="77777777" w:rsidR="004E4105" w:rsidRPr="004E4105" w:rsidRDefault="004E4105" w:rsidP="004E4105">
            <w:pPr>
              <w:jc w:val="center"/>
              <w:rPr>
                <w:rFonts w:cs="Times New Roman"/>
                <w:szCs w:val="24"/>
                <w:lang w:val="en-IN" w:eastAsia="en-IN"/>
              </w:rPr>
            </w:pPr>
          </w:p>
        </w:tc>
        <w:tc>
          <w:tcPr>
            <w:tcW w:w="3804" w:type="pct"/>
            <w:vAlign w:val="center"/>
            <w:hideMark/>
          </w:tcPr>
          <w:p w14:paraId="4EFED03E" w14:textId="77777777" w:rsidR="004E4105" w:rsidRPr="004E4105" w:rsidRDefault="004E4105" w:rsidP="004E4105">
            <w:pPr>
              <w:rPr>
                <w:rFonts w:cs="Times New Roman"/>
                <w:szCs w:val="24"/>
                <w:lang w:val="en-IN" w:eastAsia="en-IN"/>
              </w:rPr>
            </w:pPr>
            <w:r w:rsidRPr="004E4105">
              <w:rPr>
                <w:rFonts w:cs="Times New Roman"/>
                <w:szCs w:val="24"/>
                <w:lang w:val="en-IN" w:eastAsia="en-IN"/>
              </w:rPr>
              <w:t>7.2 Future Scope</w:t>
            </w:r>
          </w:p>
        </w:tc>
        <w:tc>
          <w:tcPr>
            <w:tcW w:w="566" w:type="pct"/>
            <w:vAlign w:val="center"/>
            <w:hideMark/>
          </w:tcPr>
          <w:p w14:paraId="2087B171"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36</w:t>
            </w:r>
          </w:p>
        </w:tc>
      </w:tr>
      <w:tr w:rsidR="004E4105" w:rsidRPr="004E4105" w14:paraId="501409C1" w14:textId="77777777" w:rsidTr="004E4105">
        <w:tc>
          <w:tcPr>
            <w:tcW w:w="629" w:type="pct"/>
            <w:vAlign w:val="center"/>
            <w:hideMark/>
          </w:tcPr>
          <w:p w14:paraId="2632B129" w14:textId="77777777" w:rsidR="004E4105" w:rsidRPr="004E4105" w:rsidRDefault="004E4105" w:rsidP="004E4105">
            <w:pPr>
              <w:jc w:val="center"/>
              <w:rPr>
                <w:rFonts w:cs="Times New Roman"/>
                <w:szCs w:val="24"/>
                <w:lang w:val="en-IN" w:eastAsia="en-IN"/>
              </w:rPr>
            </w:pPr>
          </w:p>
        </w:tc>
        <w:tc>
          <w:tcPr>
            <w:tcW w:w="3804" w:type="pct"/>
            <w:vAlign w:val="center"/>
            <w:hideMark/>
          </w:tcPr>
          <w:p w14:paraId="01C33183" w14:textId="77777777" w:rsidR="004E4105" w:rsidRPr="004E4105" w:rsidRDefault="004E4105" w:rsidP="004E4105">
            <w:pPr>
              <w:rPr>
                <w:rFonts w:cs="Times New Roman"/>
                <w:szCs w:val="24"/>
                <w:lang w:val="en-IN" w:eastAsia="en-IN"/>
              </w:rPr>
            </w:pPr>
            <w:r w:rsidRPr="004E4105">
              <w:rPr>
                <w:rFonts w:cs="Times New Roman"/>
                <w:szCs w:val="24"/>
                <w:lang w:val="en-IN" w:eastAsia="en-IN"/>
              </w:rPr>
              <w:t>References</w:t>
            </w:r>
          </w:p>
        </w:tc>
        <w:tc>
          <w:tcPr>
            <w:tcW w:w="566" w:type="pct"/>
            <w:vAlign w:val="center"/>
            <w:hideMark/>
          </w:tcPr>
          <w:p w14:paraId="384F2A3C" w14:textId="77777777" w:rsidR="004E4105" w:rsidRPr="004E4105" w:rsidRDefault="004E4105" w:rsidP="004E4105">
            <w:pPr>
              <w:jc w:val="center"/>
              <w:rPr>
                <w:rFonts w:cs="Times New Roman"/>
                <w:szCs w:val="24"/>
                <w:lang w:val="en-IN" w:eastAsia="en-IN"/>
              </w:rPr>
            </w:pPr>
            <w:r w:rsidRPr="004E4105">
              <w:rPr>
                <w:rFonts w:cs="Times New Roman"/>
                <w:szCs w:val="24"/>
                <w:lang w:val="en-IN" w:eastAsia="en-IN"/>
              </w:rPr>
              <w:t>38</w:t>
            </w:r>
          </w:p>
        </w:tc>
      </w:tr>
    </w:tbl>
    <w:p w14:paraId="13394E2D" w14:textId="77777777" w:rsidR="00EF719C" w:rsidRDefault="00EF719C" w:rsidP="00BB5973">
      <w:pPr>
        <w:rPr>
          <w:lang w:val="en-IN" w:eastAsia="en-IN"/>
        </w:rPr>
      </w:pPr>
    </w:p>
    <w:p w14:paraId="3CBE8369" w14:textId="77777777" w:rsidR="00EF719C" w:rsidRDefault="00EF719C" w:rsidP="00BB5973">
      <w:pPr>
        <w:rPr>
          <w:lang w:val="en-IN" w:eastAsia="en-IN"/>
        </w:rPr>
      </w:pPr>
    </w:p>
    <w:p w14:paraId="4713517A" w14:textId="77777777" w:rsidR="00A90A45" w:rsidRDefault="00A90A45" w:rsidP="00BB5973">
      <w:pPr>
        <w:rPr>
          <w:lang w:val="en-IN" w:eastAsia="en-IN"/>
        </w:rPr>
      </w:pPr>
    </w:p>
    <w:p w14:paraId="157CD407" w14:textId="77777777" w:rsidR="00A90A45" w:rsidRDefault="00A90A45" w:rsidP="00BB5973">
      <w:pPr>
        <w:rPr>
          <w:lang w:val="en-IN" w:eastAsia="en-IN"/>
        </w:rPr>
      </w:pPr>
    </w:p>
    <w:p w14:paraId="47D65307" w14:textId="77777777" w:rsidR="00EF719C" w:rsidRDefault="00EF719C" w:rsidP="00BB5973">
      <w:pPr>
        <w:rPr>
          <w:lang w:val="en-IN" w:eastAsia="en-IN"/>
        </w:rPr>
      </w:pPr>
    </w:p>
    <w:p w14:paraId="7E2FEE7E" w14:textId="77777777" w:rsidR="00BA56B4" w:rsidRPr="00EF719C" w:rsidRDefault="00BA56B4" w:rsidP="00EA2CE3">
      <w:pPr>
        <w:pStyle w:val="Heading1"/>
      </w:pPr>
      <w:bookmarkStart w:id="15" w:name="_Toc231819948"/>
      <w:bookmarkStart w:id="16" w:name="_Toc231829569"/>
      <w:r w:rsidRPr="00EF719C">
        <w:lastRenderedPageBreak/>
        <w:t>LIST OF FIGURES</w:t>
      </w:r>
      <w:bookmarkEnd w:id="15"/>
      <w:bookmarkEnd w:id="16"/>
    </w:p>
    <w:tbl>
      <w:tblPr>
        <w:tblStyle w:val="TableGrid"/>
        <w:tblW w:w="5000" w:type="pct"/>
        <w:tblLook w:val="04A0" w:firstRow="1" w:lastRow="0" w:firstColumn="1" w:lastColumn="0" w:noHBand="0" w:noVBand="1"/>
      </w:tblPr>
      <w:tblGrid>
        <w:gridCol w:w="1461"/>
        <w:gridCol w:w="6304"/>
        <w:gridCol w:w="1251"/>
      </w:tblGrid>
      <w:tr w:rsidR="00B83E3F" w:rsidRPr="00B83E3F" w14:paraId="360C91E4" w14:textId="77777777" w:rsidTr="00B83E3F">
        <w:tc>
          <w:tcPr>
            <w:tcW w:w="810" w:type="pct"/>
            <w:vAlign w:val="center"/>
            <w:hideMark/>
          </w:tcPr>
          <w:p w14:paraId="72E40023" w14:textId="77777777" w:rsidR="00B83E3F" w:rsidRPr="00B83E3F" w:rsidRDefault="00B83E3F" w:rsidP="00B83E3F">
            <w:pPr>
              <w:jc w:val="center"/>
              <w:rPr>
                <w:b/>
                <w:bCs/>
                <w:lang w:val="en-IN" w:eastAsia="en-IN"/>
              </w:rPr>
            </w:pPr>
            <w:r w:rsidRPr="00B83E3F">
              <w:rPr>
                <w:b/>
                <w:bCs/>
                <w:lang w:val="en-IN" w:eastAsia="en-IN"/>
              </w:rPr>
              <w:t>Figure No.</w:t>
            </w:r>
          </w:p>
        </w:tc>
        <w:tc>
          <w:tcPr>
            <w:tcW w:w="3496" w:type="pct"/>
            <w:vAlign w:val="center"/>
            <w:hideMark/>
          </w:tcPr>
          <w:p w14:paraId="2FE62538" w14:textId="77777777" w:rsidR="00B83E3F" w:rsidRPr="00B83E3F" w:rsidRDefault="00B83E3F" w:rsidP="00B83E3F">
            <w:pPr>
              <w:jc w:val="center"/>
              <w:rPr>
                <w:b/>
                <w:bCs/>
                <w:lang w:val="en-IN" w:eastAsia="en-IN"/>
              </w:rPr>
            </w:pPr>
            <w:r w:rsidRPr="00B83E3F">
              <w:rPr>
                <w:b/>
                <w:bCs/>
                <w:lang w:val="en-IN" w:eastAsia="en-IN"/>
              </w:rPr>
              <w:t>Figure Title</w:t>
            </w:r>
          </w:p>
        </w:tc>
        <w:tc>
          <w:tcPr>
            <w:tcW w:w="694" w:type="pct"/>
            <w:vAlign w:val="center"/>
            <w:hideMark/>
          </w:tcPr>
          <w:p w14:paraId="2B2E9B67" w14:textId="77777777" w:rsidR="00B83E3F" w:rsidRPr="00B83E3F" w:rsidRDefault="00B83E3F" w:rsidP="00B83E3F">
            <w:pPr>
              <w:jc w:val="center"/>
              <w:rPr>
                <w:b/>
                <w:bCs/>
                <w:lang w:val="en-IN" w:eastAsia="en-IN"/>
              </w:rPr>
            </w:pPr>
            <w:r w:rsidRPr="00B83E3F">
              <w:rPr>
                <w:b/>
                <w:bCs/>
                <w:lang w:val="en-IN" w:eastAsia="en-IN"/>
              </w:rPr>
              <w:t>Page No.</w:t>
            </w:r>
          </w:p>
        </w:tc>
      </w:tr>
      <w:tr w:rsidR="00B83E3F" w:rsidRPr="00B83E3F" w14:paraId="77B7A837" w14:textId="77777777" w:rsidTr="00FE121B">
        <w:tc>
          <w:tcPr>
            <w:tcW w:w="810" w:type="pct"/>
            <w:vAlign w:val="center"/>
            <w:hideMark/>
          </w:tcPr>
          <w:p w14:paraId="1B4598A5" w14:textId="77777777" w:rsidR="00B83E3F" w:rsidRPr="00B83E3F" w:rsidRDefault="00B83E3F" w:rsidP="00B83E3F">
            <w:pPr>
              <w:jc w:val="center"/>
              <w:rPr>
                <w:lang w:val="en-IN" w:eastAsia="en-IN"/>
              </w:rPr>
            </w:pPr>
            <w:r w:rsidRPr="00B83E3F">
              <w:rPr>
                <w:lang w:val="en-IN" w:eastAsia="en-IN"/>
              </w:rPr>
              <w:t>Figure 3.1</w:t>
            </w:r>
          </w:p>
        </w:tc>
        <w:tc>
          <w:tcPr>
            <w:tcW w:w="3496" w:type="pct"/>
            <w:vAlign w:val="center"/>
            <w:hideMark/>
          </w:tcPr>
          <w:p w14:paraId="57FDA9FD" w14:textId="77777777" w:rsidR="00B83E3F" w:rsidRPr="00B83E3F" w:rsidRDefault="00B83E3F" w:rsidP="00FE121B">
            <w:pPr>
              <w:rPr>
                <w:lang w:val="en-IN" w:eastAsia="en-IN"/>
              </w:rPr>
            </w:pPr>
            <w:r w:rsidRPr="00B83E3F">
              <w:rPr>
                <w:lang w:val="en-IN" w:eastAsia="en-IN"/>
              </w:rPr>
              <w:t>UNET Model</w:t>
            </w:r>
          </w:p>
        </w:tc>
        <w:tc>
          <w:tcPr>
            <w:tcW w:w="694" w:type="pct"/>
            <w:vAlign w:val="center"/>
            <w:hideMark/>
          </w:tcPr>
          <w:p w14:paraId="396F23A8" w14:textId="77777777" w:rsidR="00B83E3F" w:rsidRPr="00B83E3F" w:rsidRDefault="00B83E3F" w:rsidP="00B83E3F">
            <w:pPr>
              <w:jc w:val="center"/>
              <w:rPr>
                <w:lang w:val="en-IN" w:eastAsia="en-IN"/>
              </w:rPr>
            </w:pPr>
            <w:r w:rsidRPr="00B83E3F">
              <w:rPr>
                <w:lang w:val="en-IN" w:eastAsia="en-IN"/>
              </w:rPr>
              <w:t>13</w:t>
            </w:r>
          </w:p>
        </w:tc>
      </w:tr>
      <w:tr w:rsidR="00B83E3F" w:rsidRPr="00B83E3F" w14:paraId="50CE5302" w14:textId="77777777" w:rsidTr="00FE121B">
        <w:tc>
          <w:tcPr>
            <w:tcW w:w="810" w:type="pct"/>
            <w:vAlign w:val="center"/>
            <w:hideMark/>
          </w:tcPr>
          <w:p w14:paraId="5BBD2B0F" w14:textId="77777777" w:rsidR="00B83E3F" w:rsidRPr="00B83E3F" w:rsidRDefault="00B83E3F" w:rsidP="00B83E3F">
            <w:pPr>
              <w:jc w:val="center"/>
              <w:rPr>
                <w:lang w:val="en-IN" w:eastAsia="en-IN"/>
              </w:rPr>
            </w:pPr>
            <w:r w:rsidRPr="00B83E3F">
              <w:rPr>
                <w:lang w:val="en-IN" w:eastAsia="en-IN"/>
              </w:rPr>
              <w:t>Figure 3.2</w:t>
            </w:r>
          </w:p>
        </w:tc>
        <w:tc>
          <w:tcPr>
            <w:tcW w:w="3496" w:type="pct"/>
            <w:vAlign w:val="center"/>
            <w:hideMark/>
          </w:tcPr>
          <w:p w14:paraId="0329B9A4" w14:textId="77777777" w:rsidR="00B83E3F" w:rsidRPr="00B83E3F" w:rsidRDefault="00B83E3F" w:rsidP="00FE121B">
            <w:pPr>
              <w:rPr>
                <w:lang w:val="en-IN" w:eastAsia="en-IN"/>
              </w:rPr>
            </w:pPr>
            <w:r w:rsidRPr="00B83E3F">
              <w:rPr>
                <w:lang w:val="en-IN" w:eastAsia="en-IN"/>
              </w:rPr>
              <w:t>Layers of CNN</w:t>
            </w:r>
          </w:p>
        </w:tc>
        <w:tc>
          <w:tcPr>
            <w:tcW w:w="694" w:type="pct"/>
            <w:vAlign w:val="center"/>
            <w:hideMark/>
          </w:tcPr>
          <w:p w14:paraId="72C37E39" w14:textId="77777777" w:rsidR="00B83E3F" w:rsidRPr="00B83E3F" w:rsidRDefault="00B83E3F" w:rsidP="00B83E3F">
            <w:pPr>
              <w:jc w:val="center"/>
              <w:rPr>
                <w:lang w:val="en-IN" w:eastAsia="en-IN"/>
              </w:rPr>
            </w:pPr>
            <w:r w:rsidRPr="00B83E3F">
              <w:rPr>
                <w:lang w:val="en-IN" w:eastAsia="en-IN"/>
              </w:rPr>
              <w:t>15</w:t>
            </w:r>
          </w:p>
        </w:tc>
      </w:tr>
      <w:tr w:rsidR="00B83E3F" w:rsidRPr="00B83E3F" w14:paraId="330DD881" w14:textId="77777777" w:rsidTr="00FE121B">
        <w:tc>
          <w:tcPr>
            <w:tcW w:w="810" w:type="pct"/>
            <w:vAlign w:val="center"/>
            <w:hideMark/>
          </w:tcPr>
          <w:p w14:paraId="16535FB3" w14:textId="77777777" w:rsidR="00B83E3F" w:rsidRPr="00B83E3F" w:rsidRDefault="00B83E3F" w:rsidP="00B83E3F">
            <w:pPr>
              <w:jc w:val="center"/>
              <w:rPr>
                <w:lang w:val="en-IN" w:eastAsia="en-IN"/>
              </w:rPr>
            </w:pPr>
            <w:r w:rsidRPr="00B83E3F">
              <w:rPr>
                <w:lang w:val="en-IN" w:eastAsia="en-IN"/>
              </w:rPr>
              <w:t>Figure 4.1</w:t>
            </w:r>
          </w:p>
        </w:tc>
        <w:tc>
          <w:tcPr>
            <w:tcW w:w="3496" w:type="pct"/>
            <w:vAlign w:val="center"/>
            <w:hideMark/>
          </w:tcPr>
          <w:p w14:paraId="178B260E" w14:textId="77777777" w:rsidR="00B83E3F" w:rsidRPr="00B83E3F" w:rsidRDefault="00B83E3F" w:rsidP="00FE121B">
            <w:pPr>
              <w:rPr>
                <w:lang w:val="en-IN" w:eastAsia="en-IN"/>
              </w:rPr>
            </w:pPr>
            <w:r w:rsidRPr="00B83E3F">
              <w:rPr>
                <w:lang w:val="en-IN" w:eastAsia="en-IN"/>
              </w:rPr>
              <w:t>Dataset Sample with Segmentation</w:t>
            </w:r>
          </w:p>
        </w:tc>
        <w:tc>
          <w:tcPr>
            <w:tcW w:w="694" w:type="pct"/>
            <w:vAlign w:val="center"/>
            <w:hideMark/>
          </w:tcPr>
          <w:p w14:paraId="503F9A43" w14:textId="77777777" w:rsidR="00B83E3F" w:rsidRPr="00B83E3F" w:rsidRDefault="00B83E3F" w:rsidP="00B83E3F">
            <w:pPr>
              <w:jc w:val="center"/>
              <w:rPr>
                <w:lang w:val="en-IN" w:eastAsia="en-IN"/>
              </w:rPr>
            </w:pPr>
            <w:r w:rsidRPr="00B83E3F">
              <w:rPr>
                <w:lang w:val="en-IN" w:eastAsia="en-IN"/>
              </w:rPr>
              <w:t>25</w:t>
            </w:r>
          </w:p>
        </w:tc>
      </w:tr>
      <w:tr w:rsidR="00B83E3F" w:rsidRPr="00B83E3F" w14:paraId="5A06C0B1" w14:textId="77777777" w:rsidTr="00FE121B">
        <w:tc>
          <w:tcPr>
            <w:tcW w:w="810" w:type="pct"/>
            <w:vAlign w:val="center"/>
            <w:hideMark/>
          </w:tcPr>
          <w:p w14:paraId="35379060" w14:textId="77777777" w:rsidR="00B83E3F" w:rsidRPr="00B83E3F" w:rsidRDefault="00B83E3F" w:rsidP="00B83E3F">
            <w:pPr>
              <w:jc w:val="center"/>
              <w:rPr>
                <w:lang w:val="en-IN" w:eastAsia="en-IN"/>
              </w:rPr>
            </w:pPr>
            <w:r w:rsidRPr="00B83E3F">
              <w:rPr>
                <w:lang w:val="en-IN" w:eastAsia="en-IN"/>
              </w:rPr>
              <w:t>Figure 4.2</w:t>
            </w:r>
          </w:p>
        </w:tc>
        <w:tc>
          <w:tcPr>
            <w:tcW w:w="3496" w:type="pct"/>
            <w:vAlign w:val="center"/>
            <w:hideMark/>
          </w:tcPr>
          <w:p w14:paraId="2FAA7F9A" w14:textId="77777777" w:rsidR="00B83E3F" w:rsidRPr="00B83E3F" w:rsidRDefault="00B83E3F" w:rsidP="00FE121B">
            <w:pPr>
              <w:rPr>
                <w:lang w:val="en-IN" w:eastAsia="en-IN"/>
              </w:rPr>
            </w:pPr>
            <w:r w:rsidRPr="00B83E3F">
              <w:rPr>
                <w:lang w:val="en-IN" w:eastAsia="en-IN"/>
              </w:rPr>
              <w:t>System Architecture Diagram</w:t>
            </w:r>
          </w:p>
        </w:tc>
        <w:tc>
          <w:tcPr>
            <w:tcW w:w="694" w:type="pct"/>
            <w:vAlign w:val="center"/>
            <w:hideMark/>
          </w:tcPr>
          <w:p w14:paraId="3AEE10C9" w14:textId="77777777" w:rsidR="00B83E3F" w:rsidRPr="00B83E3F" w:rsidRDefault="00B83E3F" w:rsidP="00B83E3F">
            <w:pPr>
              <w:jc w:val="center"/>
              <w:rPr>
                <w:lang w:val="en-IN" w:eastAsia="en-IN"/>
              </w:rPr>
            </w:pPr>
            <w:r w:rsidRPr="00B83E3F">
              <w:rPr>
                <w:lang w:val="en-IN" w:eastAsia="en-IN"/>
              </w:rPr>
              <w:t>26</w:t>
            </w:r>
          </w:p>
        </w:tc>
      </w:tr>
      <w:tr w:rsidR="00B83E3F" w:rsidRPr="00B83E3F" w14:paraId="31B31B16" w14:textId="77777777" w:rsidTr="00FE121B">
        <w:tc>
          <w:tcPr>
            <w:tcW w:w="810" w:type="pct"/>
            <w:vAlign w:val="center"/>
            <w:hideMark/>
          </w:tcPr>
          <w:p w14:paraId="501B1FB1" w14:textId="77777777" w:rsidR="00B83E3F" w:rsidRPr="00B83E3F" w:rsidRDefault="00B83E3F" w:rsidP="00B83E3F">
            <w:pPr>
              <w:jc w:val="center"/>
              <w:rPr>
                <w:lang w:val="en-IN" w:eastAsia="en-IN"/>
              </w:rPr>
            </w:pPr>
            <w:r w:rsidRPr="00B83E3F">
              <w:rPr>
                <w:lang w:val="en-IN" w:eastAsia="en-IN"/>
              </w:rPr>
              <w:t>Figure 6.1</w:t>
            </w:r>
          </w:p>
        </w:tc>
        <w:tc>
          <w:tcPr>
            <w:tcW w:w="3496" w:type="pct"/>
            <w:vAlign w:val="center"/>
            <w:hideMark/>
          </w:tcPr>
          <w:p w14:paraId="3B9B9787" w14:textId="77777777" w:rsidR="00B83E3F" w:rsidRPr="00B83E3F" w:rsidRDefault="00B83E3F" w:rsidP="00FE121B">
            <w:pPr>
              <w:rPr>
                <w:lang w:val="en-IN" w:eastAsia="en-IN"/>
              </w:rPr>
            </w:pPr>
            <w:r w:rsidRPr="00B83E3F">
              <w:rPr>
                <w:lang w:val="en-IN" w:eastAsia="en-IN"/>
              </w:rPr>
              <w:t>Dataset Description</w:t>
            </w:r>
          </w:p>
        </w:tc>
        <w:tc>
          <w:tcPr>
            <w:tcW w:w="694" w:type="pct"/>
            <w:vAlign w:val="center"/>
            <w:hideMark/>
          </w:tcPr>
          <w:p w14:paraId="5B10E1CB" w14:textId="77777777" w:rsidR="00B83E3F" w:rsidRPr="00B83E3F" w:rsidRDefault="00B83E3F" w:rsidP="00B83E3F">
            <w:pPr>
              <w:jc w:val="center"/>
              <w:rPr>
                <w:lang w:val="en-IN" w:eastAsia="en-IN"/>
              </w:rPr>
            </w:pPr>
            <w:r w:rsidRPr="00B83E3F">
              <w:rPr>
                <w:lang w:val="en-IN" w:eastAsia="en-IN"/>
              </w:rPr>
              <w:t>31</w:t>
            </w:r>
          </w:p>
        </w:tc>
      </w:tr>
      <w:tr w:rsidR="00B83E3F" w:rsidRPr="00B83E3F" w14:paraId="5EB6DED2" w14:textId="77777777" w:rsidTr="00FE121B">
        <w:tc>
          <w:tcPr>
            <w:tcW w:w="810" w:type="pct"/>
            <w:vAlign w:val="center"/>
            <w:hideMark/>
          </w:tcPr>
          <w:p w14:paraId="3F22FBE0" w14:textId="77777777" w:rsidR="00B83E3F" w:rsidRPr="00B83E3F" w:rsidRDefault="00B83E3F" w:rsidP="00B83E3F">
            <w:pPr>
              <w:jc w:val="center"/>
              <w:rPr>
                <w:lang w:val="en-IN" w:eastAsia="en-IN"/>
              </w:rPr>
            </w:pPr>
            <w:r w:rsidRPr="00B83E3F">
              <w:rPr>
                <w:lang w:val="en-IN" w:eastAsia="en-IN"/>
              </w:rPr>
              <w:t>Figure 6.2</w:t>
            </w:r>
          </w:p>
        </w:tc>
        <w:tc>
          <w:tcPr>
            <w:tcW w:w="3496" w:type="pct"/>
            <w:vAlign w:val="center"/>
            <w:hideMark/>
          </w:tcPr>
          <w:p w14:paraId="3C2594E5" w14:textId="77777777" w:rsidR="00B83E3F" w:rsidRPr="00B83E3F" w:rsidRDefault="00B83E3F" w:rsidP="00FE121B">
            <w:pPr>
              <w:rPr>
                <w:lang w:val="en-IN" w:eastAsia="en-IN"/>
              </w:rPr>
            </w:pPr>
            <w:r w:rsidRPr="00B83E3F">
              <w:rPr>
                <w:lang w:val="en-IN" w:eastAsia="en-IN"/>
              </w:rPr>
              <w:t>Data Augmentation Technique</w:t>
            </w:r>
          </w:p>
        </w:tc>
        <w:tc>
          <w:tcPr>
            <w:tcW w:w="694" w:type="pct"/>
            <w:vAlign w:val="center"/>
            <w:hideMark/>
          </w:tcPr>
          <w:p w14:paraId="08CDEAD7" w14:textId="77777777" w:rsidR="00B83E3F" w:rsidRPr="00B83E3F" w:rsidRDefault="00B83E3F" w:rsidP="00B83E3F">
            <w:pPr>
              <w:jc w:val="center"/>
              <w:rPr>
                <w:lang w:val="en-IN" w:eastAsia="en-IN"/>
              </w:rPr>
            </w:pPr>
            <w:r w:rsidRPr="00B83E3F">
              <w:rPr>
                <w:lang w:val="en-IN" w:eastAsia="en-IN"/>
              </w:rPr>
              <w:t>32</w:t>
            </w:r>
          </w:p>
        </w:tc>
      </w:tr>
      <w:tr w:rsidR="00B83E3F" w:rsidRPr="00B83E3F" w14:paraId="689D7CA6" w14:textId="77777777" w:rsidTr="00FE121B">
        <w:tc>
          <w:tcPr>
            <w:tcW w:w="810" w:type="pct"/>
            <w:vAlign w:val="center"/>
            <w:hideMark/>
          </w:tcPr>
          <w:p w14:paraId="288EF848" w14:textId="77777777" w:rsidR="00B83E3F" w:rsidRPr="00B83E3F" w:rsidRDefault="00B83E3F" w:rsidP="00B83E3F">
            <w:pPr>
              <w:jc w:val="center"/>
              <w:rPr>
                <w:lang w:val="en-IN" w:eastAsia="en-IN"/>
              </w:rPr>
            </w:pPr>
            <w:r w:rsidRPr="00B83E3F">
              <w:rPr>
                <w:lang w:val="en-IN" w:eastAsia="en-IN"/>
              </w:rPr>
              <w:t>Figure 6.3</w:t>
            </w:r>
          </w:p>
        </w:tc>
        <w:tc>
          <w:tcPr>
            <w:tcW w:w="3496" w:type="pct"/>
            <w:vAlign w:val="center"/>
            <w:hideMark/>
          </w:tcPr>
          <w:p w14:paraId="0FD79B68" w14:textId="77777777" w:rsidR="00B83E3F" w:rsidRPr="00B83E3F" w:rsidRDefault="00B83E3F" w:rsidP="00FE121B">
            <w:pPr>
              <w:rPr>
                <w:lang w:val="en-IN" w:eastAsia="en-IN"/>
              </w:rPr>
            </w:pPr>
            <w:r w:rsidRPr="00B83E3F">
              <w:rPr>
                <w:lang w:val="en-IN" w:eastAsia="en-IN"/>
              </w:rPr>
              <w:t>Lightweight MobileNetV2 Classification Epochs Output</w:t>
            </w:r>
          </w:p>
        </w:tc>
        <w:tc>
          <w:tcPr>
            <w:tcW w:w="694" w:type="pct"/>
            <w:vAlign w:val="center"/>
            <w:hideMark/>
          </w:tcPr>
          <w:p w14:paraId="5D718F90" w14:textId="77777777" w:rsidR="00B83E3F" w:rsidRPr="00B83E3F" w:rsidRDefault="00B83E3F" w:rsidP="00B83E3F">
            <w:pPr>
              <w:jc w:val="center"/>
              <w:rPr>
                <w:lang w:val="en-IN" w:eastAsia="en-IN"/>
              </w:rPr>
            </w:pPr>
            <w:r w:rsidRPr="00B83E3F">
              <w:rPr>
                <w:lang w:val="en-IN" w:eastAsia="en-IN"/>
              </w:rPr>
              <w:t>32</w:t>
            </w:r>
          </w:p>
        </w:tc>
      </w:tr>
      <w:tr w:rsidR="00B83E3F" w:rsidRPr="00B83E3F" w14:paraId="3BDC10F6" w14:textId="77777777" w:rsidTr="00FE121B">
        <w:tc>
          <w:tcPr>
            <w:tcW w:w="810" w:type="pct"/>
            <w:vAlign w:val="center"/>
            <w:hideMark/>
          </w:tcPr>
          <w:p w14:paraId="7CC3D760" w14:textId="77777777" w:rsidR="00B83E3F" w:rsidRPr="00B83E3F" w:rsidRDefault="00B83E3F" w:rsidP="00B83E3F">
            <w:pPr>
              <w:jc w:val="center"/>
              <w:rPr>
                <w:lang w:val="en-IN" w:eastAsia="en-IN"/>
              </w:rPr>
            </w:pPr>
            <w:r w:rsidRPr="00B83E3F">
              <w:rPr>
                <w:lang w:val="en-IN" w:eastAsia="en-IN"/>
              </w:rPr>
              <w:t>Figure 6.4</w:t>
            </w:r>
          </w:p>
        </w:tc>
        <w:tc>
          <w:tcPr>
            <w:tcW w:w="3496" w:type="pct"/>
            <w:vAlign w:val="center"/>
            <w:hideMark/>
          </w:tcPr>
          <w:p w14:paraId="002A6D5F" w14:textId="77777777" w:rsidR="00B83E3F" w:rsidRPr="00B83E3F" w:rsidRDefault="00B83E3F" w:rsidP="00FE121B">
            <w:pPr>
              <w:rPr>
                <w:lang w:val="en-IN" w:eastAsia="en-IN"/>
              </w:rPr>
            </w:pPr>
            <w:r w:rsidRPr="00B83E3F">
              <w:rPr>
                <w:lang w:val="en-IN" w:eastAsia="en-IN"/>
              </w:rPr>
              <w:t>Lightweight MobileNetV2 Accuracy and Loss Curve</w:t>
            </w:r>
          </w:p>
        </w:tc>
        <w:tc>
          <w:tcPr>
            <w:tcW w:w="694" w:type="pct"/>
            <w:vAlign w:val="center"/>
            <w:hideMark/>
          </w:tcPr>
          <w:p w14:paraId="76B293C6" w14:textId="77777777" w:rsidR="00B83E3F" w:rsidRPr="00B83E3F" w:rsidRDefault="00B83E3F" w:rsidP="00B83E3F">
            <w:pPr>
              <w:jc w:val="center"/>
              <w:rPr>
                <w:lang w:val="en-IN" w:eastAsia="en-IN"/>
              </w:rPr>
            </w:pPr>
            <w:r w:rsidRPr="00B83E3F">
              <w:rPr>
                <w:lang w:val="en-IN" w:eastAsia="en-IN"/>
              </w:rPr>
              <w:t>33</w:t>
            </w:r>
          </w:p>
        </w:tc>
      </w:tr>
      <w:tr w:rsidR="00B83E3F" w:rsidRPr="00B83E3F" w14:paraId="68F65CAF" w14:textId="77777777" w:rsidTr="00FE121B">
        <w:tc>
          <w:tcPr>
            <w:tcW w:w="810" w:type="pct"/>
            <w:vAlign w:val="center"/>
            <w:hideMark/>
          </w:tcPr>
          <w:p w14:paraId="0483832A" w14:textId="77777777" w:rsidR="00B83E3F" w:rsidRPr="00B83E3F" w:rsidRDefault="00B83E3F" w:rsidP="00B83E3F">
            <w:pPr>
              <w:jc w:val="center"/>
              <w:rPr>
                <w:lang w:val="en-IN" w:eastAsia="en-IN"/>
              </w:rPr>
            </w:pPr>
            <w:r w:rsidRPr="00B83E3F">
              <w:rPr>
                <w:lang w:val="en-IN" w:eastAsia="en-IN"/>
              </w:rPr>
              <w:t>Figure 6.5</w:t>
            </w:r>
          </w:p>
        </w:tc>
        <w:tc>
          <w:tcPr>
            <w:tcW w:w="3496" w:type="pct"/>
            <w:vAlign w:val="center"/>
            <w:hideMark/>
          </w:tcPr>
          <w:p w14:paraId="444B94E9" w14:textId="77777777" w:rsidR="00B83E3F" w:rsidRPr="00B83E3F" w:rsidRDefault="00B83E3F" w:rsidP="00FE121B">
            <w:pPr>
              <w:rPr>
                <w:lang w:val="en-IN" w:eastAsia="en-IN"/>
              </w:rPr>
            </w:pPr>
            <w:r w:rsidRPr="00B83E3F">
              <w:rPr>
                <w:lang w:val="en-IN" w:eastAsia="en-IN"/>
              </w:rPr>
              <w:t>Performance Comparison Graph</w:t>
            </w:r>
          </w:p>
        </w:tc>
        <w:tc>
          <w:tcPr>
            <w:tcW w:w="694" w:type="pct"/>
            <w:vAlign w:val="center"/>
            <w:hideMark/>
          </w:tcPr>
          <w:p w14:paraId="229C8065" w14:textId="77777777" w:rsidR="00B83E3F" w:rsidRPr="00B83E3F" w:rsidRDefault="00B83E3F" w:rsidP="00B83E3F">
            <w:pPr>
              <w:jc w:val="center"/>
              <w:rPr>
                <w:lang w:val="en-IN" w:eastAsia="en-IN"/>
              </w:rPr>
            </w:pPr>
            <w:r w:rsidRPr="00B83E3F">
              <w:rPr>
                <w:lang w:val="en-IN" w:eastAsia="en-IN"/>
              </w:rPr>
              <w:t>33</w:t>
            </w:r>
          </w:p>
        </w:tc>
      </w:tr>
      <w:tr w:rsidR="00B83E3F" w:rsidRPr="00B83E3F" w14:paraId="11A525E9" w14:textId="77777777" w:rsidTr="00FE121B">
        <w:tc>
          <w:tcPr>
            <w:tcW w:w="810" w:type="pct"/>
            <w:vAlign w:val="center"/>
            <w:hideMark/>
          </w:tcPr>
          <w:p w14:paraId="4E4E960B" w14:textId="77777777" w:rsidR="00B83E3F" w:rsidRPr="00B83E3F" w:rsidRDefault="00B83E3F" w:rsidP="00B83E3F">
            <w:pPr>
              <w:jc w:val="center"/>
              <w:rPr>
                <w:lang w:val="en-IN" w:eastAsia="en-IN"/>
              </w:rPr>
            </w:pPr>
            <w:r w:rsidRPr="00B83E3F">
              <w:rPr>
                <w:lang w:val="en-IN" w:eastAsia="en-IN"/>
              </w:rPr>
              <w:t>Figure 6.6</w:t>
            </w:r>
          </w:p>
        </w:tc>
        <w:tc>
          <w:tcPr>
            <w:tcW w:w="3496" w:type="pct"/>
            <w:vAlign w:val="center"/>
            <w:hideMark/>
          </w:tcPr>
          <w:p w14:paraId="37DEF020" w14:textId="77777777" w:rsidR="00B83E3F" w:rsidRPr="00B83E3F" w:rsidRDefault="00B83E3F" w:rsidP="00FE121B">
            <w:pPr>
              <w:rPr>
                <w:lang w:val="en-IN" w:eastAsia="en-IN"/>
              </w:rPr>
            </w:pPr>
            <w:r w:rsidRPr="00B83E3F">
              <w:rPr>
                <w:lang w:val="en-IN" w:eastAsia="en-IN"/>
              </w:rPr>
              <w:t>Segmentation Input with Mask Image</w:t>
            </w:r>
          </w:p>
        </w:tc>
        <w:tc>
          <w:tcPr>
            <w:tcW w:w="694" w:type="pct"/>
            <w:vAlign w:val="center"/>
            <w:hideMark/>
          </w:tcPr>
          <w:p w14:paraId="7EAEC414" w14:textId="77777777" w:rsidR="00B83E3F" w:rsidRPr="00B83E3F" w:rsidRDefault="00B83E3F" w:rsidP="00B83E3F">
            <w:pPr>
              <w:jc w:val="center"/>
              <w:rPr>
                <w:lang w:val="en-IN" w:eastAsia="en-IN"/>
              </w:rPr>
            </w:pPr>
            <w:r w:rsidRPr="00B83E3F">
              <w:rPr>
                <w:lang w:val="en-IN" w:eastAsia="en-IN"/>
              </w:rPr>
              <w:t>34</w:t>
            </w:r>
          </w:p>
        </w:tc>
      </w:tr>
      <w:tr w:rsidR="00B83E3F" w:rsidRPr="00B83E3F" w14:paraId="41C8F65C" w14:textId="77777777" w:rsidTr="00FE121B">
        <w:tc>
          <w:tcPr>
            <w:tcW w:w="810" w:type="pct"/>
            <w:vAlign w:val="center"/>
            <w:hideMark/>
          </w:tcPr>
          <w:p w14:paraId="07AC0BD4" w14:textId="77777777" w:rsidR="00B83E3F" w:rsidRPr="00B83E3F" w:rsidRDefault="00B83E3F" w:rsidP="00B83E3F">
            <w:pPr>
              <w:jc w:val="center"/>
              <w:rPr>
                <w:lang w:val="en-IN" w:eastAsia="en-IN"/>
              </w:rPr>
            </w:pPr>
            <w:r w:rsidRPr="00B83E3F">
              <w:rPr>
                <w:lang w:val="en-IN" w:eastAsia="en-IN"/>
              </w:rPr>
              <w:t>Figure 6.7</w:t>
            </w:r>
          </w:p>
        </w:tc>
        <w:tc>
          <w:tcPr>
            <w:tcW w:w="3496" w:type="pct"/>
            <w:vAlign w:val="center"/>
            <w:hideMark/>
          </w:tcPr>
          <w:p w14:paraId="6E4E6F9F" w14:textId="77777777" w:rsidR="00B83E3F" w:rsidRPr="00B83E3F" w:rsidRDefault="00B83E3F" w:rsidP="00FE121B">
            <w:pPr>
              <w:rPr>
                <w:lang w:val="en-IN" w:eastAsia="en-IN"/>
              </w:rPr>
            </w:pPr>
            <w:r w:rsidRPr="00B83E3F">
              <w:rPr>
                <w:lang w:val="en-IN" w:eastAsia="en-IN"/>
              </w:rPr>
              <w:t>Accuracy and Loss Comparisons of EfficientNet Model</w:t>
            </w:r>
          </w:p>
        </w:tc>
        <w:tc>
          <w:tcPr>
            <w:tcW w:w="694" w:type="pct"/>
            <w:vAlign w:val="center"/>
            <w:hideMark/>
          </w:tcPr>
          <w:p w14:paraId="521D1C06" w14:textId="77777777" w:rsidR="00B83E3F" w:rsidRPr="00B83E3F" w:rsidRDefault="00B83E3F" w:rsidP="00B83E3F">
            <w:pPr>
              <w:jc w:val="center"/>
              <w:rPr>
                <w:lang w:val="en-IN" w:eastAsia="en-IN"/>
              </w:rPr>
            </w:pPr>
            <w:r w:rsidRPr="00B83E3F">
              <w:rPr>
                <w:lang w:val="en-IN" w:eastAsia="en-IN"/>
              </w:rPr>
              <w:t>34</w:t>
            </w:r>
          </w:p>
        </w:tc>
      </w:tr>
    </w:tbl>
    <w:p w14:paraId="360B395A" w14:textId="77777777" w:rsidR="00BA56B4" w:rsidRDefault="00BA56B4" w:rsidP="00BA56B4">
      <w:pPr>
        <w:rPr>
          <w:lang w:val="en-IN" w:eastAsia="en-IN"/>
        </w:rPr>
      </w:pPr>
    </w:p>
    <w:p w14:paraId="1C90080F" w14:textId="77777777" w:rsidR="00BA56B4" w:rsidRDefault="00BA56B4" w:rsidP="00BA56B4">
      <w:pPr>
        <w:rPr>
          <w:lang w:val="en-IN" w:eastAsia="en-IN"/>
        </w:rPr>
      </w:pPr>
    </w:p>
    <w:p w14:paraId="27E7C3AA" w14:textId="77777777" w:rsidR="00BA56B4" w:rsidRDefault="00BA56B4" w:rsidP="00BA56B4">
      <w:pPr>
        <w:rPr>
          <w:lang w:val="en-IN" w:eastAsia="en-IN"/>
        </w:rPr>
      </w:pPr>
    </w:p>
    <w:p w14:paraId="190AD5DA" w14:textId="77777777" w:rsidR="00BA56B4" w:rsidRDefault="00BA56B4" w:rsidP="00BA56B4">
      <w:pPr>
        <w:rPr>
          <w:lang w:val="en-IN" w:eastAsia="en-IN"/>
        </w:rPr>
      </w:pPr>
    </w:p>
    <w:p w14:paraId="36A9C66D" w14:textId="77777777" w:rsidR="00BA56B4" w:rsidRDefault="00BA56B4" w:rsidP="00BA56B4">
      <w:pPr>
        <w:rPr>
          <w:lang w:val="en-IN" w:eastAsia="en-IN"/>
        </w:rPr>
      </w:pPr>
    </w:p>
    <w:p w14:paraId="10A777B6" w14:textId="77777777" w:rsidR="00BA56B4" w:rsidRDefault="00BA56B4" w:rsidP="00BA56B4">
      <w:pPr>
        <w:rPr>
          <w:lang w:val="en-IN" w:eastAsia="en-IN"/>
        </w:rPr>
      </w:pPr>
    </w:p>
    <w:p w14:paraId="1E4AC956" w14:textId="77777777" w:rsidR="00BA56B4" w:rsidRDefault="00BA56B4" w:rsidP="00BA56B4">
      <w:pPr>
        <w:rPr>
          <w:lang w:val="en-IN" w:eastAsia="en-IN"/>
        </w:rPr>
      </w:pPr>
    </w:p>
    <w:p w14:paraId="37D7259E" w14:textId="77777777" w:rsidR="00BA56B4" w:rsidRDefault="00BA56B4" w:rsidP="00BA56B4">
      <w:pPr>
        <w:rPr>
          <w:lang w:val="en-IN" w:eastAsia="en-IN"/>
        </w:rPr>
      </w:pPr>
    </w:p>
    <w:p w14:paraId="7EE2B30C" w14:textId="77777777" w:rsidR="00BA56B4" w:rsidRDefault="00BA56B4" w:rsidP="00BA56B4">
      <w:pPr>
        <w:rPr>
          <w:lang w:val="en-IN" w:eastAsia="en-IN"/>
        </w:rPr>
      </w:pPr>
    </w:p>
    <w:p w14:paraId="2D2F4A37" w14:textId="77777777" w:rsidR="00BA56B4" w:rsidRDefault="00BA56B4" w:rsidP="00BA56B4">
      <w:pPr>
        <w:rPr>
          <w:lang w:val="en-IN" w:eastAsia="en-IN"/>
        </w:rPr>
      </w:pPr>
    </w:p>
    <w:p w14:paraId="181244AC" w14:textId="77777777" w:rsidR="00BA56B4" w:rsidRDefault="00BA56B4" w:rsidP="00BA56B4">
      <w:pPr>
        <w:rPr>
          <w:lang w:val="en-IN" w:eastAsia="en-IN"/>
        </w:rPr>
      </w:pPr>
    </w:p>
    <w:p w14:paraId="1237B14A" w14:textId="77777777" w:rsidR="00BA56B4" w:rsidRDefault="00BA56B4" w:rsidP="00BA56B4">
      <w:pPr>
        <w:rPr>
          <w:lang w:val="en-IN" w:eastAsia="en-IN"/>
        </w:rPr>
      </w:pPr>
    </w:p>
    <w:p w14:paraId="44648243" w14:textId="77777777" w:rsidR="00BA56B4" w:rsidRDefault="00BA56B4" w:rsidP="00BA56B4">
      <w:pPr>
        <w:rPr>
          <w:lang w:val="en-IN" w:eastAsia="en-IN"/>
        </w:rPr>
      </w:pPr>
    </w:p>
    <w:p w14:paraId="4030680A" w14:textId="77777777" w:rsidR="00BA56B4" w:rsidRDefault="00BA56B4" w:rsidP="00BA56B4">
      <w:pPr>
        <w:rPr>
          <w:lang w:val="en-IN" w:eastAsia="en-IN"/>
        </w:rPr>
      </w:pPr>
    </w:p>
    <w:p w14:paraId="0D4D19A8" w14:textId="09C980A8" w:rsidR="00EF719C" w:rsidRDefault="00EF719C" w:rsidP="00EA2CE3">
      <w:pPr>
        <w:pStyle w:val="Heading1"/>
      </w:pPr>
      <w:bookmarkStart w:id="17" w:name="_Toc231819949"/>
      <w:bookmarkStart w:id="18" w:name="_Toc231829570"/>
      <w:r>
        <w:lastRenderedPageBreak/>
        <w:t>LIST OF TAB</w:t>
      </w:r>
      <w:bookmarkEnd w:id="17"/>
      <w:r w:rsidR="007230C4">
        <w:t>LE</w:t>
      </w:r>
      <w:bookmarkEnd w:id="18"/>
    </w:p>
    <w:tbl>
      <w:tblPr>
        <w:tblStyle w:val="TableGrid"/>
        <w:tblW w:w="5000" w:type="pct"/>
        <w:tblLook w:val="04A0" w:firstRow="1" w:lastRow="0" w:firstColumn="1" w:lastColumn="0" w:noHBand="0" w:noVBand="1"/>
      </w:tblPr>
      <w:tblGrid>
        <w:gridCol w:w="1785"/>
        <w:gridCol w:w="5585"/>
        <w:gridCol w:w="1646"/>
      </w:tblGrid>
      <w:tr w:rsidR="007230C4" w:rsidRPr="007230C4" w14:paraId="637254E8" w14:textId="77777777" w:rsidTr="007230C4">
        <w:tc>
          <w:tcPr>
            <w:tcW w:w="990" w:type="pct"/>
            <w:vAlign w:val="center"/>
            <w:hideMark/>
          </w:tcPr>
          <w:p w14:paraId="62760980" w14:textId="77777777" w:rsidR="007230C4" w:rsidRPr="007230C4" w:rsidRDefault="007230C4" w:rsidP="007230C4">
            <w:pPr>
              <w:jc w:val="center"/>
              <w:rPr>
                <w:b/>
                <w:bCs/>
                <w:lang w:val="en-IN" w:eastAsia="en-IN"/>
              </w:rPr>
            </w:pPr>
            <w:r w:rsidRPr="007230C4">
              <w:rPr>
                <w:b/>
                <w:bCs/>
                <w:lang w:val="en-IN" w:eastAsia="en-IN"/>
              </w:rPr>
              <w:t>Table No.</w:t>
            </w:r>
          </w:p>
        </w:tc>
        <w:tc>
          <w:tcPr>
            <w:tcW w:w="3097" w:type="pct"/>
            <w:vAlign w:val="center"/>
            <w:hideMark/>
          </w:tcPr>
          <w:p w14:paraId="65575DF9" w14:textId="77777777" w:rsidR="007230C4" w:rsidRPr="007230C4" w:rsidRDefault="007230C4" w:rsidP="007230C4">
            <w:pPr>
              <w:jc w:val="center"/>
              <w:rPr>
                <w:b/>
                <w:bCs/>
                <w:lang w:val="en-IN" w:eastAsia="en-IN"/>
              </w:rPr>
            </w:pPr>
            <w:r w:rsidRPr="007230C4">
              <w:rPr>
                <w:b/>
                <w:bCs/>
                <w:lang w:val="en-IN" w:eastAsia="en-IN"/>
              </w:rPr>
              <w:t>Table Title</w:t>
            </w:r>
          </w:p>
        </w:tc>
        <w:tc>
          <w:tcPr>
            <w:tcW w:w="913" w:type="pct"/>
            <w:vAlign w:val="center"/>
            <w:hideMark/>
          </w:tcPr>
          <w:p w14:paraId="63BCF791" w14:textId="77777777" w:rsidR="007230C4" w:rsidRPr="007230C4" w:rsidRDefault="007230C4" w:rsidP="007230C4">
            <w:pPr>
              <w:jc w:val="center"/>
              <w:rPr>
                <w:b/>
                <w:bCs/>
                <w:lang w:val="en-IN" w:eastAsia="en-IN"/>
              </w:rPr>
            </w:pPr>
            <w:r w:rsidRPr="007230C4">
              <w:rPr>
                <w:b/>
                <w:bCs/>
                <w:lang w:val="en-IN" w:eastAsia="en-IN"/>
              </w:rPr>
              <w:t>Page No.</w:t>
            </w:r>
          </w:p>
        </w:tc>
      </w:tr>
      <w:tr w:rsidR="007230C4" w:rsidRPr="007230C4" w14:paraId="3E61E808" w14:textId="77777777" w:rsidTr="00FE121B">
        <w:tc>
          <w:tcPr>
            <w:tcW w:w="990" w:type="pct"/>
            <w:vAlign w:val="center"/>
            <w:hideMark/>
          </w:tcPr>
          <w:p w14:paraId="34304351" w14:textId="77777777" w:rsidR="007230C4" w:rsidRPr="007230C4" w:rsidRDefault="007230C4" w:rsidP="007230C4">
            <w:pPr>
              <w:jc w:val="center"/>
              <w:rPr>
                <w:lang w:val="en-IN" w:eastAsia="en-IN"/>
              </w:rPr>
            </w:pPr>
            <w:r w:rsidRPr="007230C4">
              <w:rPr>
                <w:lang w:val="en-IN" w:eastAsia="en-IN"/>
              </w:rPr>
              <w:t>Table 2.1</w:t>
            </w:r>
          </w:p>
        </w:tc>
        <w:tc>
          <w:tcPr>
            <w:tcW w:w="3097" w:type="pct"/>
            <w:vAlign w:val="center"/>
            <w:hideMark/>
          </w:tcPr>
          <w:p w14:paraId="3A9337A5" w14:textId="77777777" w:rsidR="007230C4" w:rsidRPr="007230C4" w:rsidRDefault="007230C4" w:rsidP="00FE121B">
            <w:pPr>
              <w:rPr>
                <w:lang w:val="en-IN" w:eastAsia="en-IN"/>
              </w:rPr>
            </w:pPr>
            <w:r w:rsidRPr="007230C4">
              <w:rPr>
                <w:lang w:val="en-IN" w:eastAsia="en-IN"/>
              </w:rPr>
              <w:t>Literature Survey</w:t>
            </w:r>
          </w:p>
        </w:tc>
        <w:tc>
          <w:tcPr>
            <w:tcW w:w="913" w:type="pct"/>
            <w:vAlign w:val="center"/>
            <w:hideMark/>
          </w:tcPr>
          <w:p w14:paraId="3CCA77C7" w14:textId="77777777" w:rsidR="007230C4" w:rsidRPr="007230C4" w:rsidRDefault="007230C4" w:rsidP="007230C4">
            <w:pPr>
              <w:jc w:val="center"/>
              <w:rPr>
                <w:lang w:val="en-IN" w:eastAsia="en-IN"/>
              </w:rPr>
            </w:pPr>
            <w:r w:rsidRPr="007230C4">
              <w:rPr>
                <w:lang w:val="en-IN" w:eastAsia="en-IN"/>
              </w:rPr>
              <w:t>6</w:t>
            </w:r>
          </w:p>
        </w:tc>
      </w:tr>
      <w:tr w:rsidR="007230C4" w:rsidRPr="007230C4" w14:paraId="670AC7E2" w14:textId="77777777" w:rsidTr="00FE121B">
        <w:tc>
          <w:tcPr>
            <w:tcW w:w="990" w:type="pct"/>
            <w:vAlign w:val="center"/>
            <w:hideMark/>
          </w:tcPr>
          <w:p w14:paraId="4D0F5379" w14:textId="77777777" w:rsidR="007230C4" w:rsidRPr="007230C4" w:rsidRDefault="007230C4" w:rsidP="007230C4">
            <w:pPr>
              <w:jc w:val="center"/>
              <w:rPr>
                <w:lang w:val="en-IN" w:eastAsia="en-IN"/>
              </w:rPr>
            </w:pPr>
            <w:r w:rsidRPr="007230C4">
              <w:rPr>
                <w:lang w:val="en-IN" w:eastAsia="en-IN"/>
              </w:rPr>
              <w:t>Table 3.1</w:t>
            </w:r>
          </w:p>
        </w:tc>
        <w:tc>
          <w:tcPr>
            <w:tcW w:w="3097" w:type="pct"/>
            <w:vAlign w:val="center"/>
            <w:hideMark/>
          </w:tcPr>
          <w:p w14:paraId="60021741" w14:textId="77777777" w:rsidR="007230C4" w:rsidRPr="007230C4" w:rsidRDefault="007230C4" w:rsidP="00FE121B">
            <w:pPr>
              <w:rPr>
                <w:lang w:val="en-IN" w:eastAsia="en-IN"/>
              </w:rPr>
            </w:pPr>
            <w:r w:rsidRPr="007230C4">
              <w:rPr>
                <w:lang w:val="en-IN" w:eastAsia="en-IN"/>
              </w:rPr>
              <w:t>EfficientNet Model for Segmentation</w:t>
            </w:r>
          </w:p>
        </w:tc>
        <w:tc>
          <w:tcPr>
            <w:tcW w:w="913" w:type="pct"/>
            <w:vAlign w:val="center"/>
            <w:hideMark/>
          </w:tcPr>
          <w:p w14:paraId="4B4311B2" w14:textId="77777777" w:rsidR="007230C4" w:rsidRPr="007230C4" w:rsidRDefault="007230C4" w:rsidP="007230C4">
            <w:pPr>
              <w:jc w:val="center"/>
              <w:rPr>
                <w:lang w:val="en-IN" w:eastAsia="en-IN"/>
              </w:rPr>
            </w:pPr>
            <w:r w:rsidRPr="007230C4">
              <w:rPr>
                <w:lang w:val="en-IN" w:eastAsia="en-IN"/>
              </w:rPr>
              <w:t>14</w:t>
            </w:r>
          </w:p>
        </w:tc>
      </w:tr>
      <w:tr w:rsidR="007230C4" w:rsidRPr="007230C4" w14:paraId="61CE9661" w14:textId="77777777" w:rsidTr="00FE121B">
        <w:tc>
          <w:tcPr>
            <w:tcW w:w="990" w:type="pct"/>
            <w:vAlign w:val="center"/>
            <w:hideMark/>
          </w:tcPr>
          <w:p w14:paraId="23A30A5C" w14:textId="77777777" w:rsidR="007230C4" w:rsidRPr="007230C4" w:rsidRDefault="007230C4" w:rsidP="007230C4">
            <w:pPr>
              <w:jc w:val="center"/>
              <w:rPr>
                <w:lang w:val="en-IN" w:eastAsia="en-IN"/>
              </w:rPr>
            </w:pPr>
            <w:r w:rsidRPr="007230C4">
              <w:rPr>
                <w:lang w:val="en-IN" w:eastAsia="en-IN"/>
              </w:rPr>
              <w:t>Table 5.1</w:t>
            </w:r>
          </w:p>
        </w:tc>
        <w:tc>
          <w:tcPr>
            <w:tcW w:w="3097" w:type="pct"/>
            <w:vAlign w:val="center"/>
            <w:hideMark/>
          </w:tcPr>
          <w:p w14:paraId="40D13C6B" w14:textId="77777777" w:rsidR="007230C4" w:rsidRPr="007230C4" w:rsidRDefault="007230C4" w:rsidP="00FE121B">
            <w:pPr>
              <w:rPr>
                <w:lang w:val="en-IN" w:eastAsia="en-IN"/>
              </w:rPr>
            </w:pPr>
            <w:r w:rsidRPr="007230C4">
              <w:rPr>
                <w:lang w:val="en-IN" w:eastAsia="en-IN"/>
              </w:rPr>
              <w:t>System Implementation Plan</w:t>
            </w:r>
          </w:p>
        </w:tc>
        <w:tc>
          <w:tcPr>
            <w:tcW w:w="913" w:type="pct"/>
            <w:vAlign w:val="center"/>
            <w:hideMark/>
          </w:tcPr>
          <w:p w14:paraId="3607BC46" w14:textId="77777777" w:rsidR="007230C4" w:rsidRPr="007230C4" w:rsidRDefault="007230C4" w:rsidP="007230C4">
            <w:pPr>
              <w:jc w:val="center"/>
              <w:rPr>
                <w:lang w:val="en-IN" w:eastAsia="en-IN"/>
              </w:rPr>
            </w:pPr>
            <w:r w:rsidRPr="007230C4">
              <w:rPr>
                <w:lang w:val="en-IN" w:eastAsia="en-IN"/>
              </w:rPr>
              <w:t>29</w:t>
            </w:r>
          </w:p>
        </w:tc>
      </w:tr>
    </w:tbl>
    <w:p w14:paraId="3FFC372D" w14:textId="77777777" w:rsidR="00EF719C" w:rsidRDefault="00EF719C" w:rsidP="00BB5973">
      <w:pPr>
        <w:rPr>
          <w:lang w:val="en-IN" w:eastAsia="en-IN"/>
        </w:rPr>
      </w:pPr>
    </w:p>
    <w:p w14:paraId="53283856" w14:textId="77777777" w:rsidR="00EF719C" w:rsidRDefault="00EF719C" w:rsidP="00BB5973">
      <w:pPr>
        <w:rPr>
          <w:lang w:val="en-IN" w:eastAsia="en-IN"/>
        </w:rPr>
      </w:pPr>
    </w:p>
    <w:p w14:paraId="0844253D" w14:textId="77777777" w:rsidR="00EF719C" w:rsidRDefault="00EF719C" w:rsidP="00BB5973">
      <w:pPr>
        <w:rPr>
          <w:lang w:val="en-IN" w:eastAsia="en-IN"/>
        </w:rPr>
      </w:pPr>
    </w:p>
    <w:p w14:paraId="1643B8BD" w14:textId="77777777" w:rsidR="00EF719C" w:rsidRDefault="00EF719C" w:rsidP="00BB5973">
      <w:pPr>
        <w:rPr>
          <w:lang w:val="en-IN" w:eastAsia="en-IN"/>
        </w:rPr>
      </w:pPr>
    </w:p>
    <w:p w14:paraId="50CCC2CD" w14:textId="77777777" w:rsidR="00EF719C" w:rsidRDefault="00EF719C" w:rsidP="00BB5973">
      <w:pPr>
        <w:rPr>
          <w:lang w:val="en-IN" w:eastAsia="en-IN"/>
        </w:rPr>
      </w:pPr>
    </w:p>
    <w:p w14:paraId="4D51D6D1" w14:textId="77777777" w:rsidR="00EF719C" w:rsidRDefault="00EF719C" w:rsidP="00BB5973">
      <w:pPr>
        <w:rPr>
          <w:lang w:val="en-IN" w:eastAsia="en-IN"/>
        </w:rPr>
      </w:pPr>
    </w:p>
    <w:p w14:paraId="55663863" w14:textId="77777777" w:rsidR="00EF719C" w:rsidRDefault="00EF719C" w:rsidP="00BB5973">
      <w:pPr>
        <w:rPr>
          <w:lang w:val="en-IN" w:eastAsia="en-IN"/>
        </w:rPr>
      </w:pPr>
    </w:p>
    <w:p w14:paraId="5FA85AA8" w14:textId="77777777" w:rsidR="00EF719C" w:rsidRDefault="00EF719C" w:rsidP="00BB5973">
      <w:pPr>
        <w:rPr>
          <w:lang w:val="en-IN" w:eastAsia="en-IN"/>
        </w:rPr>
      </w:pPr>
    </w:p>
    <w:p w14:paraId="2C8DE621" w14:textId="77777777" w:rsidR="00EF719C" w:rsidRDefault="00EF719C" w:rsidP="00BB5973">
      <w:pPr>
        <w:rPr>
          <w:lang w:val="en-IN" w:eastAsia="en-IN"/>
        </w:rPr>
      </w:pPr>
    </w:p>
    <w:p w14:paraId="690ED8F3" w14:textId="77777777" w:rsidR="00EF719C" w:rsidRDefault="00EF719C" w:rsidP="00BB5973">
      <w:pPr>
        <w:rPr>
          <w:lang w:val="en-IN" w:eastAsia="en-IN"/>
        </w:rPr>
      </w:pPr>
    </w:p>
    <w:p w14:paraId="698CF5C5" w14:textId="77777777" w:rsidR="00EF719C" w:rsidRDefault="00EF719C" w:rsidP="00BB5973">
      <w:pPr>
        <w:rPr>
          <w:lang w:val="en-IN" w:eastAsia="en-IN"/>
        </w:rPr>
      </w:pPr>
    </w:p>
    <w:p w14:paraId="038F14C3" w14:textId="77777777" w:rsidR="00EF719C" w:rsidRDefault="00EF719C" w:rsidP="00BB5973">
      <w:pPr>
        <w:rPr>
          <w:lang w:val="en-IN" w:eastAsia="en-IN"/>
        </w:rPr>
      </w:pPr>
    </w:p>
    <w:p w14:paraId="0AC42D1F" w14:textId="77777777" w:rsidR="00EF719C" w:rsidRDefault="00EF719C" w:rsidP="00BB5973">
      <w:pPr>
        <w:rPr>
          <w:lang w:val="en-IN" w:eastAsia="en-IN"/>
        </w:rPr>
      </w:pPr>
    </w:p>
    <w:p w14:paraId="07BD8B14" w14:textId="77777777" w:rsidR="00EF719C" w:rsidRDefault="00EF719C" w:rsidP="00BB5973">
      <w:pPr>
        <w:rPr>
          <w:lang w:val="en-IN" w:eastAsia="en-IN"/>
        </w:rPr>
      </w:pPr>
    </w:p>
    <w:p w14:paraId="245CD784" w14:textId="77777777" w:rsidR="00876248" w:rsidRDefault="00876248" w:rsidP="00EA2CE3">
      <w:pPr>
        <w:pStyle w:val="Heading1"/>
        <w:sectPr w:rsidR="00876248" w:rsidSect="00354C39">
          <w:pgSz w:w="11906" w:h="16838"/>
          <w:pgMar w:top="1440" w:right="1440" w:bottom="1440" w:left="1440" w:header="708" w:footer="708" w:gutter="0"/>
          <w:pgNumType w:fmt="lowerRoman"/>
          <w:cols w:space="708"/>
          <w:docGrid w:linePitch="360"/>
        </w:sectPr>
      </w:pPr>
      <w:bookmarkStart w:id="19" w:name="_Toc231463699"/>
      <w:bookmarkStart w:id="20" w:name="_Toc231467413"/>
      <w:bookmarkStart w:id="21" w:name="_Toc231490746"/>
    </w:p>
    <w:p w14:paraId="333AA5F1" w14:textId="5727F4B7" w:rsidR="00EF719C" w:rsidRPr="00326A31" w:rsidRDefault="00326A31" w:rsidP="00326A31">
      <w:pPr>
        <w:pStyle w:val="Heading1"/>
      </w:pPr>
      <w:bookmarkStart w:id="22" w:name="_Toc231819950"/>
      <w:bookmarkStart w:id="23" w:name="_Toc231829571"/>
      <w:r w:rsidRPr="00326A31">
        <w:lastRenderedPageBreak/>
        <w:t>CHAPTER 1</w:t>
      </w:r>
      <w:bookmarkEnd w:id="19"/>
      <w:bookmarkEnd w:id="20"/>
      <w:bookmarkEnd w:id="21"/>
      <w:bookmarkEnd w:id="22"/>
      <w:bookmarkEnd w:id="23"/>
    </w:p>
    <w:p w14:paraId="6BFCD0C9" w14:textId="6C61E04E" w:rsidR="00EF719C" w:rsidRDefault="00326A31" w:rsidP="00326A31">
      <w:pPr>
        <w:pStyle w:val="Heading1"/>
      </w:pPr>
      <w:bookmarkStart w:id="24" w:name="_Toc231463700"/>
      <w:bookmarkStart w:id="25" w:name="_Toc231467414"/>
      <w:bookmarkStart w:id="26" w:name="_Toc231490747"/>
      <w:bookmarkStart w:id="27" w:name="_Toc231819951"/>
      <w:bookmarkStart w:id="28" w:name="_Toc231829572"/>
      <w:r w:rsidRPr="00326A31">
        <w:t>INTRODUCTION</w:t>
      </w:r>
      <w:bookmarkEnd w:id="24"/>
      <w:bookmarkEnd w:id="25"/>
      <w:bookmarkEnd w:id="26"/>
      <w:bookmarkEnd w:id="27"/>
      <w:bookmarkEnd w:id="28"/>
    </w:p>
    <w:p w14:paraId="750317A5" w14:textId="0B8DDDD7" w:rsidR="00DF4D7C" w:rsidRPr="00DF4D7C" w:rsidRDefault="00DF4D7C" w:rsidP="00DF4D7C">
      <w:pPr>
        <w:pStyle w:val="Heading2"/>
        <w:rPr>
          <w:lang w:val="en-IN"/>
        </w:rPr>
      </w:pPr>
      <w:bookmarkStart w:id="29" w:name="_Toc231829573"/>
      <w:r>
        <w:rPr>
          <w:lang w:val="en-IN"/>
        </w:rPr>
        <w:t>1.1 Background of the study</w:t>
      </w:r>
      <w:bookmarkEnd w:id="29"/>
    </w:p>
    <w:p w14:paraId="4BD7B5B9" w14:textId="7D704EB3" w:rsidR="00C908B0" w:rsidRPr="00BD4178" w:rsidRDefault="00C908B0" w:rsidP="00C908B0">
      <w:pPr>
        <w:spacing w:line="360" w:lineRule="auto"/>
        <w:ind w:hanging="2"/>
        <w:jc w:val="both"/>
        <w:rPr>
          <w:rFonts w:cs="Times New Roman"/>
        </w:rPr>
      </w:pPr>
      <w:r w:rsidRPr="00BD4178">
        <w:rPr>
          <w:rFonts w:cs="Times New Roman"/>
        </w:rPr>
        <w:t>Diabetic Retinopathy (DR) is one of the most prevalent microvascular complications associated with long-term diabetes mellitus. It is caused by damage to the small blood vessels in the retina due to prolonged high blood sugar levels. Over time, this damage can result in leakage, blockage, and abnormal growth of blood vessels, ultimately leading to vision impairment and, in severe cases, permanent blindness. DR typically begins as a non-proliferative condition, progressing through various stages before reaching proliferative diabetic retinopathy (PDR), the most severe form characterized by the formation of new, fragile blood vessels that can bleed and cause retinal detachment [1].</w:t>
      </w:r>
      <w:r>
        <w:rPr>
          <w:rFonts w:cs="Times New Roman"/>
        </w:rPr>
        <w:t xml:space="preserve"> </w:t>
      </w:r>
      <w:r w:rsidRPr="00BD4178">
        <w:rPr>
          <w:rFonts w:cs="Times New Roman"/>
        </w:rPr>
        <w:t>According to the World Health Organization (WHO), DR is a leading cause of blindness in the global adult population, particularly among those of working age. The International Diabetes Federation (IDF) reports that over 530 million people are currently living with diabetes, and this number is expected to rise sharply in the coming decades. As a direct consequence, the global burden of diabetic retinopathy is also expected to escalate, putting immense pressure on healthcare systems, especially in low- and middle-income countries where screening resources and medical personnel may be scarce.</w:t>
      </w:r>
    </w:p>
    <w:p w14:paraId="2D6348A9" w14:textId="77777777" w:rsidR="00C908B0" w:rsidRDefault="00C908B0" w:rsidP="00C908B0">
      <w:pPr>
        <w:spacing w:line="360" w:lineRule="auto"/>
        <w:ind w:hanging="2"/>
        <w:jc w:val="both"/>
        <w:rPr>
          <w:rFonts w:cs="Times New Roman"/>
        </w:rPr>
      </w:pPr>
      <w:r w:rsidRPr="00BD4178">
        <w:rPr>
          <w:rFonts w:cs="Times New Roman"/>
        </w:rPr>
        <w:t>The progressive nature of DR makes it essential to detect the condition at an early stage, long before the appearance of vision loss symptoms. While many individuals with early-stage DR may be asymptomatic, the pathological changes occurring in the retina can be visualized and assessed using medical imaging techniques such as fundus photography. This early detection and continuous monitoring can significantly reduce the risk of severe complications and facilitate effective management of the disease [2].</w:t>
      </w:r>
    </w:p>
    <w:p w14:paraId="2B44E279" w14:textId="4B8160A5" w:rsidR="00C908B0" w:rsidRDefault="00C908B0" w:rsidP="00551474">
      <w:pPr>
        <w:pStyle w:val="Heading2"/>
      </w:pPr>
      <w:bookmarkStart w:id="30" w:name="_Toc231819952"/>
      <w:bookmarkStart w:id="31" w:name="_Toc231829574"/>
      <w:r>
        <w:t>1.</w:t>
      </w:r>
      <w:r w:rsidR="00DF4D7C">
        <w:t>2</w:t>
      </w:r>
      <w:r>
        <w:t xml:space="preserve"> Project Undertaken</w:t>
      </w:r>
      <w:bookmarkEnd w:id="30"/>
      <w:bookmarkEnd w:id="31"/>
    </w:p>
    <w:p w14:paraId="0BF313AF" w14:textId="77777777" w:rsidR="00C908B0" w:rsidRDefault="00C908B0" w:rsidP="00C908B0">
      <w:pPr>
        <w:pBdr>
          <w:top w:val="nil"/>
          <w:left w:val="nil"/>
          <w:bottom w:val="nil"/>
          <w:right w:val="nil"/>
          <w:between w:val="nil"/>
        </w:pBdr>
        <w:spacing w:after="0" w:line="360" w:lineRule="auto"/>
        <w:jc w:val="both"/>
        <w:rPr>
          <w:rFonts w:eastAsia="Times New Roman" w:cs="Times New Roman"/>
          <w:color w:val="000000"/>
          <w:szCs w:val="24"/>
        </w:rPr>
      </w:pPr>
      <w:r>
        <w:rPr>
          <w:rFonts w:eastAsia="Times New Roman" w:cs="Times New Roman"/>
          <w:color w:val="000000"/>
          <w:szCs w:val="24"/>
        </w:rPr>
        <w:t>D</w:t>
      </w:r>
      <w:r w:rsidRPr="00A8110E">
        <w:rPr>
          <w:rFonts w:eastAsia="Times New Roman" w:cs="Times New Roman"/>
          <w:color w:val="000000"/>
          <w:szCs w:val="24"/>
        </w:rPr>
        <w:t>escription of Problem</w:t>
      </w:r>
      <w:r>
        <w:rPr>
          <w:rFonts w:eastAsia="Times New Roman" w:cs="Times New Roman"/>
          <w:color w:val="000000"/>
          <w:szCs w:val="24"/>
        </w:rPr>
        <w:t xml:space="preserve">: </w:t>
      </w:r>
      <w:r w:rsidRPr="00A8110E">
        <w:rPr>
          <w:rFonts w:eastAsia="Times New Roman" w:cs="Times New Roman"/>
          <w:color w:val="000000"/>
          <w:szCs w:val="24"/>
        </w:rPr>
        <w:t>Diabetic Retinopathy (DR) is a complication of diabetes that can lead to vision impairment and blindness if not diagnosed early. Traditional manual examination of retinal images by ophthalmologists is time-consuming and requires expertise, which may not be available in underserved areas. This project aims to automate the detection and classification of DR stages from retinal images using machine learning (ML) and deep learning (DL) techniques, providing an accessible, reliable, and efficient diagnostic tool to assist healthcare professionals.</w:t>
      </w:r>
    </w:p>
    <w:p w14:paraId="3A6A4C7A" w14:textId="77777777" w:rsidR="00FE121B" w:rsidRDefault="00FE121B" w:rsidP="00C908B0">
      <w:pPr>
        <w:pBdr>
          <w:top w:val="nil"/>
          <w:left w:val="nil"/>
          <w:bottom w:val="nil"/>
          <w:right w:val="nil"/>
          <w:between w:val="nil"/>
        </w:pBdr>
        <w:spacing w:after="0" w:line="360" w:lineRule="auto"/>
        <w:jc w:val="both"/>
        <w:rPr>
          <w:rFonts w:eastAsia="Times New Roman" w:cs="Times New Roman"/>
          <w:color w:val="000000"/>
          <w:szCs w:val="24"/>
        </w:rPr>
      </w:pPr>
    </w:p>
    <w:p w14:paraId="416A8CFA" w14:textId="7B702AC9" w:rsidR="00C908B0" w:rsidRPr="007C7695" w:rsidRDefault="00A06490" w:rsidP="007C7695">
      <w:pPr>
        <w:pStyle w:val="Heading2"/>
      </w:pPr>
      <w:bookmarkStart w:id="32" w:name="_Toc231819953"/>
      <w:bookmarkStart w:id="33" w:name="_Toc231829575"/>
      <w:r w:rsidRPr="007C7695">
        <w:t>1.</w:t>
      </w:r>
      <w:r w:rsidR="00DF4D7C">
        <w:t>3</w:t>
      </w:r>
      <w:r w:rsidRPr="007C7695">
        <w:t xml:space="preserve"> </w:t>
      </w:r>
      <w:r w:rsidR="007C7695" w:rsidRPr="007C7695">
        <w:t>Importance of Early Detection and Stage Classification for Effective Treatment</w:t>
      </w:r>
      <w:bookmarkEnd w:id="32"/>
      <w:bookmarkEnd w:id="33"/>
    </w:p>
    <w:p w14:paraId="0BDD3C9A" w14:textId="77777777" w:rsidR="00C908B0" w:rsidRPr="00A06490" w:rsidRDefault="00C908B0" w:rsidP="00C908B0">
      <w:pPr>
        <w:pBdr>
          <w:top w:val="nil"/>
          <w:left w:val="nil"/>
          <w:bottom w:val="nil"/>
          <w:right w:val="nil"/>
          <w:between w:val="nil"/>
        </w:pBdr>
        <w:spacing w:after="0" w:line="360" w:lineRule="auto"/>
        <w:jc w:val="both"/>
        <w:rPr>
          <w:rFonts w:eastAsia="Times New Roman" w:cs="Times New Roman"/>
          <w:color w:val="000000"/>
          <w:sz w:val="4"/>
          <w:szCs w:val="4"/>
        </w:rPr>
      </w:pPr>
    </w:p>
    <w:p w14:paraId="7C21CA15" w14:textId="77777777" w:rsidR="00A06490" w:rsidRPr="00BD4178" w:rsidRDefault="00A06490" w:rsidP="00A06490">
      <w:pPr>
        <w:spacing w:line="360" w:lineRule="auto"/>
        <w:ind w:hanging="2"/>
        <w:jc w:val="both"/>
        <w:rPr>
          <w:rFonts w:cs="Times New Roman"/>
        </w:rPr>
      </w:pPr>
      <w:r w:rsidRPr="00BD4178">
        <w:rPr>
          <w:rFonts w:cs="Times New Roman"/>
        </w:rPr>
        <w:t>Timely detection of diabetic retinopathy is critical not only to prevent vision loss but also to enable interventions that can halt or slow disease progression. The treatment strategies for DR are highly dependent on the severity or stage of the condition [3]. For instance, early stages may only require lifestyle modifications and tighter glucose control, whereas more advanced stages necessitate aggressive treatments such as intravitreal injections, laser photocoagulation, or even vitreoretinal surgery.</w:t>
      </w:r>
    </w:p>
    <w:p w14:paraId="375272B4" w14:textId="2BC30BA6" w:rsidR="00A06490" w:rsidRPr="00BD4178" w:rsidRDefault="00A06490" w:rsidP="00A06490">
      <w:pPr>
        <w:spacing w:line="360" w:lineRule="auto"/>
        <w:ind w:hanging="2"/>
        <w:jc w:val="both"/>
        <w:rPr>
          <w:rFonts w:cs="Times New Roman"/>
        </w:rPr>
      </w:pPr>
      <w:r w:rsidRPr="00BD4178">
        <w:rPr>
          <w:rFonts w:cs="Times New Roman"/>
        </w:rPr>
        <w:t>To make informed treatment decisions, ophthalmologists rely on the classification of DR into distinct stages</w:t>
      </w:r>
      <w:r>
        <w:rPr>
          <w:rFonts w:cs="Times New Roman"/>
        </w:rPr>
        <w:t xml:space="preserve"> </w:t>
      </w:r>
      <w:r w:rsidRPr="00BD4178">
        <w:rPr>
          <w:rFonts w:cs="Times New Roman"/>
        </w:rPr>
        <w:t>No DR, Mild, Moderate, Severe Non-Proliferative DR, and Proliferative DR. Each stage corresponds to specific pathological features such as microaneurysms, intraretinal hemorrhages, venous beading, and neovascularization. Accurate and consistent identification of these stages is vital for determining follow-up schedules and therapeutic interventions [4].</w:t>
      </w:r>
    </w:p>
    <w:p w14:paraId="71072C98" w14:textId="77777777" w:rsidR="00A06490" w:rsidRDefault="00A06490" w:rsidP="00A06490">
      <w:pPr>
        <w:spacing w:line="360" w:lineRule="auto"/>
        <w:ind w:hanging="2"/>
        <w:jc w:val="both"/>
        <w:rPr>
          <w:rFonts w:cs="Times New Roman"/>
        </w:rPr>
      </w:pPr>
      <w:r w:rsidRPr="00BD4178">
        <w:rPr>
          <w:rFonts w:cs="Times New Roman"/>
        </w:rPr>
        <w:t>Moreover, early diagnosis can have a tremendous impact on reducing the socioeconomic burden of diabetic retinopathy. Vision impairment not only affects the quality of life of individuals but also reduces productivity and increases dependency on caregivers. Therefore, the development of reliable, accessible, and cost-effective screening tools is essential to facilitate early-stage detection and classification, particularly in under-resourced healthcare environments.</w:t>
      </w:r>
    </w:p>
    <w:p w14:paraId="3B46AED1" w14:textId="77777777" w:rsidR="00A06490" w:rsidRDefault="00A06490" w:rsidP="00A06490">
      <w:pPr>
        <w:spacing w:line="360" w:lineRule="auto"/>
        <w:ind w:hanging="2"/>
        <w:jc w:val="both"/>
        <w:rPr>
          <w:rFonts w:cs="Times New Roman"/>
          <w:szCs w:val="24"/>
        </w:rPr>
      </w:pPr>
      <w:r w:rsidRPr="00A8110E">
        <w:rPr>
          <w:rFonts w:cs="Times New Roman"/>
          <w:szCs w:val="24"/>
        </w:rPr>
        <w:t xml:space="preserve">The availability of various supplementary datasets greatly enhances the resources available for diabetic retinopathy research and analysis. These datasets include Almajmaah, Saudi Arabia, </w:t>
      </w:r>
    </w:p>
    <w:p w14:paraId="3AB90FE4" w14:textId="77777777" w:rsidR="00C908B0" w:rsidRDefault="00C908B0" w:rsidP="00C908B0">
      <w:pPr>
        <w:rPr>
          <w:lang w:eastAsia="en-IN" w:bidi="mr-IN"/>
        </w:rPr>
      </w:pPr>
    </w:p>
    <w:p w14:paraId="30467488" w14:textId="77777777" w:rsidR="00A06490" w:rsidRDefault="00A06490" w:rsidP="00C908B0">
      <w:pPr>
        <w:rPr>
          <w:lang w:eastAsia="en-IN" w:bidi="mr-IN"/>
        </w:rPr>
      </w:pPr>
    </w:p>
    <w:p w14:paraId="58DD6837" w14:textId="77777777" w:rsidR="00A06490" w:rsidRDefault="00A06490" w:rsidP="00C908B0">
      <w:pPr>
        <w:rPr>
          <w:lang w:eastAsia="en-IN" w:bidi="mr-IN"/>
        </w:rPr>
      </w:pPr>
    </w:p>
    <w:p w14:paraId="6B56597D" w14:textId="77777777" w:rsidR="00A06490" w:rsidRDefault="00A06490" w:rsidP="00C908B0">
      <w:pPr>
        <w:rPr>
          <w:lang w:eastAsia="en-IN" w:bidi="mr-IN"/>
        </w:rPr>
      </w:pPr>
    </w:p>
    <w:p w14:paraId="14875B7B" w14:textId="77777777" w:rsidR="00A06490" w:rsidRDefault="00A06490" w:rsidP="00C908B0">
      <w:pPr>
        <w:rPr>
          <w:lang w:eastAsia="en-IN" w:bidi="mr-IN"/>
        </w:rPr>
      </w:pPr>
    </w:p>
    <w:p w14:paraId="5C4FD3DF" w14:textId="77777777" w:rsidR="00A06490" w:rsidRDefault="00A06490" w:rsidP="00C908B0">
      <w:pPr>
        <w:rPr>
          <w:lang w:eastAsia="en-IN" w:bidi="mr-IN"/>
        </w:rPr>
      </w:pPr>
    </w:p>
    <w:p w14:paraId="31342899" w14:textId="77777777" w:rsidR="00A06490" w:rsidRDefault="00A06490" w:rsidP="00C908B0">
      <w:pPr>
        <w:rPr>
          <w:lang w:eastAsia="en-IN" w:bidi="mr-IN"/>
        </w:rPr>
      </w:pPr>
    </w:p>
    <w:p w14:paraId="586E888E" w14:textId="29933D37" w:rsidR="00A06490" w:rsidRPr="00BD4178" w:rsidRDefault="00326A31" w:rsidP="00EA2CE3">
      <w:pPr>
        <w:pStyle w:val="Heading1"/>
      </w:pPr>
      <w:bookmarkStart w:id="34" w:name="_Toc231819954"/>
      <w:bookmarkStart w:id="35" w:name="_Toc231829576"/>
      <w:r>
        <w:lastRenderedPageBreak/>
        <w:t>CHAPTER - 2</w:t>
      </w:r>
      <w:bookmarkEnd w:id="34"/>
      <w:bookmarkEnd w:id="35"/>
    </w:p>
    <w:p w14:paraId="23799DF5" w14:textId="12AB8377" w:rsidR="00A06490" w:rsidRPr="00A06490" w:rsidRDefault="00326A31" w:rsidP="00EA2CE3">
      <w:pPr>
        <w:pStyle w:val="Heading1"/>
      </w:pPr>
      <w:bookmarkStart w:id="36" w:name="_Toc231819955"/>
      <w:bookmarkStart w:id="37" w:name="_Toc231829577"/>
      <w:r w:rsidRPr="00A06490">
        <w:t>LITERATURE SURVEY</w:t>
      </w:r>
      <w:bookmarkEnd w:id="36"/>
      <w:bookmarkEnd w:id="37"/>
    </w:p>
    <w:p w14:paraId="01AED6D7" w14:textId="30DBD801" w:rsidR="00A06490" w:rsidRPr="008860B1" w:rsidRDefault="00A06490" w:rsidP="00551474">
      <w:pPr>
        <w:pStyle w:val="Heading2"/>
      </w:pPr>
      <w:bookmarkStart w:id="38" w:name="_Toc231819956"/>
      <w:bookmarkStart w:id="39" w:name="_Toc231829578"/>
      <w:r w:rsidRPr="008860B1">
        <w:t xml:space="preserve">2.1 </w:t>
      </w:r>
      <w:r w:rsidR="008860B1" w:rsidRPr="008860B1">
        <w:t>Introduction</w:t>
      </w:r>
      <w:bookmarkEnd w:id="38"/>
      <w:bookmarkEnd w:id="39"/>
      <w:r w:rsidR="008860B1" w:rsidRPr="008860B1">
        <w:t xml:space="preserve"> </w:t>
      </w:r>
    </w:p>
    <w:p w14:paraId="5579CF92" w14:textId="77777777" w:rsidR="00A06490" w:rsidRDefault="00A06490" w:rsidP="00A06490">
      <w:pPr>
        <w:spacing w:line="360" w:lineRule="auto"/>
        <w:ind w:hanging="2"/>
        <w:jc w:val="both"/>
        <w:rPr>
          <w:rFonts w:cs="Times New Roman"/>
          <w:szCs w:val="24"/>
        </w:rPr>
      </w:pPr>
      <w:r w:rsidRPr="00AB23A7">
        <w:rPr>
          <w:rFonts w:cs="Times New Roman"/>
          <w:szCs w:val="24"/>
        </w:rPr>
        <w:t>The literature review provides a comprehensive overview of existing techniques and advancements in the field of diabetic retinopathy detection and classification. It explores traditional image processing methods, classical machine learning approaches, and the evolution toward deep learning-based solutions. Special emphasis is placed on the role of Convolutional Neural Networks (CNNs) and U-Net architectures in medical image analysis. This section highlights key studies, methodologies, and their comparative performance to establish the foundation for the proposed work.</w:t>
      </w:r>
    </w:p>
    <w:p w14:paraId="6EE7563C" w14:textId="17DF7B8F" w:rsidR="008860B1" w:rsidRPr="00AB23A7" w:rsidRDefault="008860B1" w:rsidP="00551474">
      <w:pPr>
        <w:pStyle w:val="Heading2"/>
      </w:pPr>
      <w:bookmarkStart w:id="40" w:name="_Toc231819957"/>
      <w:bookmarkStart w:id="41" w:name="_Toc231829579"/>
      <w:r>
        <w:t>2.2 Literature review</w:t>
      </w:r>
      <w:bookmarkEnd w:id="40"/>
      <w:bookmarkEnd w:id="41"/>
      <w:r>
        <w:t xml:space="preserve"> </w:t>
      </w:r>
    </w:p>
    <w:p w14:paraId="3D1D0482" w14:textId="1A672B4F" w:rsidR="00A06490" w:rsidRPr="00AB23A7" w:rsidRDefault="00A06490" w:rsidP="00A06490">
      <w:pPr>
        <w:spacing w:line="360" w:lineRule="auto"/>
        <w:ind w:hanging="2"/>
        <w:jc w:val="both"/>
        <w:rPr>
          <w:rFonts w:cs="Times New Roman"/>
          <w:szCs w:val="24"/>
        </w:rPr>
      </w:pPr>
      <w:r w:rsidRPr="004739C5">
        <w:rPr>
          <w:rFonts w:cs="Times New Roman"/>
          <w:bCs/>
          <w:szCs w:val="24"/>
        </w:rPr>
        <w:t>Iqbal et al. [1]</w:t>
      </w:r>
      <w:r w:rsidRPr="00AB23A7">
        <w:rPr>
          <w:rFonts w:cs="Times New Roman"/>
          <w:szCs w:val="24"/>
        </w:rPr>
        <w:t xml:space="preserve"> (202</w:t>
      </w:r>
      <w:r w:rsidR="00BF63DC">
        <w:rPr>
          <w:rFonts w:cs="Times New Roman"/>
          <w:szCs w:val="24"/>
        </w:rPr>
        <w:t>6</w:t>
      </w:r>
      <w:r w:rsidRPr="00AB23A7">
        <w:rPr>
          <w:rFonts w:cs="Times New Roman"/>
          <w:szCs w:val="24"/>
        </w:rPr>
        <w:t>) introduced LDMRes-Net, a lightweight convolutional neural network tailored for medical image segmentation on IoT and edge platforms. The model employs dual multiscale residual blocks to extract refined features across multiple scales, enhancing segmentation performance. With only 0.072 million learnable parameters, LDMRes-Net is highly efficient, making it suitable for resource-constrained devices. The architecture is optimized to prevent filter overlap, reduce training time, and improve computational efficiency. Evaluations focusing on retinal vessel and hard exudate segmentation demonstrate the model's robustness and generalizability, positioning it as an effective tool for real-time medical image analysis in diverse clinical applications. ​</w:t>
      </w:r>
    </w:p>
    <w:p w14:paraId="1D42BB5B" w14:textId="125633BB" w:rsidR="00A06490" w:rsidRPr="00AB23A7" w:rsidRDefault="00A06490" w:rsidP="00A06490">
      <w:pPr>
        <w:spacing w:line="360" w:lineRule="auto"/>
        <w:ind w:hanging="2"/>
        <w:jc w:val="both"/>
        <w:rPr>
          <w:rFonts w:cs="Times New Roman"/>
          <w:szCs w:val="24"/>
        </w:rPr>
      </w:pPr>
      <w:r w:rsidRPr="004739C5">
        <w:rPr>
          <w:rFonts w:cs="Times New Roman"/>
          <w:bCs/>
          <w:szCs w:val="24"/>
        </w:rPr>
        <w:t>Bhutnal V et al. [2]</w:t>
      </w:r>
      <w:r w:rsidRPr="00AB23A7">
        <w:rPr>
          <w:rFonts w:cs="Times New Roman"/>
          <w:szCs w:val="24"/>
        </w:rPr>
        <w:t xml:space="preserve"> (202</w:t>
      </w:r>
      <w:r w:rsidR="00BF63DC">
        <w:rPr>
          <w:rFonts w:cs="Times New Roman"/>
          <w:szCs w:val="24"/>
        </w:rPr>
        <w:t>6</w:t>
      </w:r>
      <w:r w:rsidRPr="00AB23A7">
        <w:rPr>
          <w:rFonts w:cs="Times New Roman"/>
          <w:szCs w:val="24"/>
        </w:rPr>
        <w:t>)</w:t>
      </w:r>
      <w:r w:rsidRPr="00AB23A7">
        <w:rPr>
          <w:szCs w:val="24"/>
        </w:rPr>
        <w:t xml:space="preserve"> </w:t>
      </w:r>
      <w:r w:rsidRPr="00AB23A7">
        <w:rPr>
          <w:rFonts w:cs="Times New Roman"/>
          <w:szCs w:val="24"/>
        </w:rPr>
        <w:t>proposed an Internet of Medical Things (IoMT)-enabled framework for automated diabetic retinopathy (DR) segmentation and classification. The approach utilizes a Dilatation U-Net (Di-UNet) for segmenting retinal features such as vessels, exudates, and microaneurysms. Feature extraction is performed using a Convolutional Swin Transformer (CST), and dimensionality reduction is achieved through an Opposition-Based Mud Ring Optimization (OMR) algorithm. For classification, an ensemble EfficientNet model assisted by a gazelle optimization algorithm (E-EffGaz) is employed. The framework achieves high accuracy rates of 97.69% on the DRR dataset and 97.52% on the IDRiD dataset, demonstrating its effectiveness in DR detection and severity classification.</w:t>
      </w:r>
    </w:p>
    <w:p w14:paraId="241A5A84" w14:textId="1A346A83" w:rsidR="00A06490" w:rsidRPr="00AB23A7" w:rsidRDefault="00A06490" w:rsidP="00A06490">
      <w:pPr>
        <w:spacing w:line="360" w:lineRule="auto"/>
        <w:ind w:hanging="2"/>
        <w:jc w:val="both"/>
        <w:rPr>
          <w:rFonts w:cs="Times New Roman"/>
          <w:szCs w:val="24"/>
        </w:rPr>
      </w:pPr>
      <w:r w:rsidRPr="004739C5">
        <w:rPr>
          <w:rFonts w:cs="Times New Roman"/>
          <w:bCs/>
          <w:szCs w:val="24"/>
        </w:rPr>
        <w:t>Le Tong et al. [3]</w:t>
      </w:r>
      <w:r w:rsidRPr="00AB23A7">
        <w:rPr>
          <w:rFonts w:cs="Times New Roman"/>
          <w:szCs w:val="24"/>
        </w:rPr>
        <w:t xml:space="preserve"> (202</w:t>
      </w:r>
      <w:r w:rsidR="00BF63DC">
        <w:rPr>
          <w:rFonts w:cs="Times New Roman"/>
          <w:szCs w:val="24"/>
        </w:rPr>
        <w:t>6</w:t>
      </w:r>
      <w:r w:rsidRPr="00AB23A7">
        <w:rPr>
          <w:rFonts w:cs="Times New Roman"/>
          <w:szCs w:val="24"/>
        </w:rPr>
        <w:t xml:space="preserve">) presented LiViT-Net, a lightweight Transformer-based network built for retinal vascular segmentation.  For the purpose of improving local representation and </w:t>
      </w:r>
      <w:r w:rsidRPr="00AB23A7">
        <w:rPr>
          <w:rFonts w:cs="Times New Roman"/>
          <w:szCs w:val="24"/>
        </w:rPr>
        <w:lastRenderedPageBreak/>
        <w:t>capturing complicated vascular patterns, the architecture incorporates MobileViT+ blocks with parallel convolutions. For the purpose of addressing pixel imbalances and enhancing the accuracy of segmentation, a remapped, weighted joint loss mechanism has been implemented. The model's resilience and computational efficiency have been demonstrated through extensive evaluations on datasets such as DRIVE, CHASEDB1, and HRF. These evaluations also highlight the model's potential for real-time retinal image processing.</w:t>
      </w:r>
    </w:p>
    <w:p w14:paraId="220F463B" w14:textId="2095B92A" w:rsidR="00A06490" w:rsidRPr="00AB23A7" w:rsidRDefault="00A06490" w:rsidP="00A06490">
      <w:pPr>
        <w:spacing w:line="360" w:lineRule="auto"/>
        <w:ind w:hanging="2"/>
        <w:jc w:val="both"/>
        <w:rPr>
          <w:szCs w:val="24"/>
        </w:rPr>
      </w:pPr>
      <w:r w:rsidRPr="004739C5">
        <w:rPr>
          <w:rFonts w:cs="Times New Roman"/>
          <w:bCs/>
          <w:szCs w:val="24"/>
        </w:rPr>
        <w:t>S. K. Bag et al. [4]</w:t>
      </w:r>
      <w:r w:rsidRPr="00AB23A7">
        <w:rPr>
          <w:rFonts w:cs="Times New Roman"/>
          <w:szCs w:val="24"/>
        </w:rPr>
        <w:t xml:space="preserve"> (202</w:t>
      </w:r>
      <w:r w:rsidR="00BF63DC">
        <w:rPr>
          <w:rFonts w:cs="Times New Roman"/>
          <w:szCs w:val="24"/>
        </w:rPr>
        <w:t>6</w:t>
      </w:r>
      <w:r w:rsidRPr="00AB23A7">
        <w:rPr>
          <w:rFonts w:cs="Times New Roman"/>
          <w:szCs w:val="24"/>
        </w:rPr>
        <w:t>) propose a comprehensive framework for diabetic retinopathy analysis, combining U-Net-based lesion segmentation with MobileNetV2 for feature extraction and EfficientNetB0 for classification. The U-Net model effectively segments retinal lesions, while MobileNetV2 captures essential features with reduced computational complexity. EfficientNetB0 then classifies the images into appropriate DR stages. This integrated approach aims to enhance diagnostic accuracy while maintaining efficiency, making it suitable for deployment in resource-constrained settings.</w:t>
      </w:r>
    </w:p>
    <w:p w14:paraId="3F061BD4" w14:textId="6CC0789C" w:rsidR="00A06490" w:rsidRPr="00AB23A7" w:rsidRDefault="00A06490" w:rsidP="00A06490">
      <w:pPr>
        <w:spacing w:line="360" w:lineRule="auto"/>
        <w:ind w:hanging="2"/>
        <w:jc w:val="both"/>
        <w:rPr>
          <w:rFonts w:cs="Times New Roman"/>
          <w:szCs w:val="24"/>
        </w:rPr>
      </w:pPr>
      <w:r w:rsidRPr="004739C5">
        <w:rPr>
          <w:rFonts w:cs="Times New Roman"/>
          <w:bCs/>
          <w:szCs w:val="24"/>
        </w:rPr>
        <w:t>E. Gawate et al. [5]</w:t>
      </w:r>
      <w:r w:rsidRPr="00AB23A7">
        <w:rPr>
          <w:rFonts w:cs="Times New Roman"/>
          <w:szCs w:val="24"/>
        </w:rPr>
        <w:t xml:space="preserve"> (202</w:t>
      </w:r>
      <w:r w:rsidR="00BF63DC">
        <w:rPr>
          <w:rFonts w:cs="Times New Roman"/>
          <w:szCs w:val="24"/>
        </w:rPr>
        <w:t>6</w:t>
      </w:r>
      <w:r w:rsidRPr="00AB23A7">
        <w:rPr>
          <w:rFonts w:cs="Times New Roman"/>
          <w:szCs w:val="24"/>
        </w:rPr>
        <w:t>) proposed a weighted ensemble strategy that used U-Net, U-Net++, and DuckNet designs in order to address the difficulty of class imbalance in diabetic retinopathy segmentation. Their solution was successful. By assigning weights to the output of each network, the ensemble model improves the segmentation performance across a wide range of lesion variants. The ensemble achieves a mean Intersection over Union (IoU) of 0.52003 and a mean Dice Similarity Coefficient (DSC) of 0.63269 when it is evaluated on the DRAC 2022 dataset. This data demonstrates that the ensemble is more accurate in segmenting classes that are under-represented.</w:t>
      </w:r>
    </w:p>
    <w:p w14:paraId="6866580C" w14:textId="5C6D93D2" w:rsidR="00A06490" w:rsidRPr="00AB23A7" w:rsidRDefault="00A06490" w:rsidP="00A06490">
      <w:pPr>
        <w:spacing w:line="360" w:lineRule="auto"/>
        <w:ind w:hanging="2"/>
        <w:jc w:val="both"/>
        <w:rPr>
          <w:rFonts w:cs="Times New Roman"/>
          <w:szCs w:val="24"/>
        </w:rPr>
      </w:pPr>
      <w:r w:rsidRPr="004739C5">
        <w:rPr>
          <w:rFonts w:cs="Times New Roman"/>
          <w:bCs/>
          <w:szCs w:val="24"/>
        </w:rPr>
        <w:t xml:space="preserve">Weiwei Gao et al. [6] </w:t>
      </w:r>
      <w:r w:rsidRPr="00AB23A7">
        <w:rPr>
          <w:rFonts w:cs="Times New Roman"/>
          <w:szCs w:val="24"/>
        </w:rPr>
        <w:t>(202</w:t>
      </w:r>
      <w:r w:rsidR="00BF63DC">
        <w:rPr>
          <w:rFonts w:cs="Times New Roman"/>
          <w:szCs w:val="24"/>
        </w:rPr>
        <w:t>6</w:t>
      </w:r>
      <w:r w:rsidRPr="00AB23A7">
        <w:rPr>
          <w:rFonts w:cs="Times New Roman"/>
          <w:szCs w:val="24"/>
        </w:rPr>
        <w:t>)</w:t>
      </w:r>
      <w:r w:rsidRPr="00AB23A7">
        <w:rPr>
          <w:szCs w:val="24"/>
        </w:rPr>
        <w:t xml:space="preserve"> </w:t>
      </w:r>
      <w:r w:rsidRPr="00AB23A7">
        <w:rPr>
          <w:rFonts w:cs="Times New Roman"/>
          <w:szCs w:val="24"/>
        </w:rPr>
        <w:t>presented a lightweight model for multi-lesion segmentation in diabetic retinopathy. This model was built on top of a BiSeNet V2 framework and incorporated mixed attention methods and ghost feature mapping.  Ghost feature mapping helps to reduce the amount of computational overhead, while the mixed attention module helps to improve the model's emphasis on key features.  In order to improve the model's sensitivity to insignificant lesions, a dynamic threshold loss function is utilised as a training supervisor.  Evaluation of the model on the IDRiD dataset reveals that it displays competitive performance while simultaneously reducing complexity, which makes it acceptable for use in real-time clinical simulations.</w:t>
      </w:r>
    </w:p>
    <w:p w14:paraId="394CC1DD" w14:textId="33BE8EF6" w:rsidR="00A06490" w:rsidRPr="00AB23A7" w:rsidRDefault="00A06490" w:rsidP="00A06490">
      <w:pPr>
        <w:spacing w:line="360" w:lineRule="auto"/>
        <w:ind w:hanging="2"/>
        <w:jc w:val="both"/>
        <w:rPr>
          <w:rFonts w:cs="Times New Roman"/>
          <w:szCs w:val="24"/>
        </w:rPr>
      </w:pPr>
      <w:r w:rsidRPr="004739C5">
        <w:rPr>
          <w:rFonts w:cs="Times New Roman"/>
          <w:bCs/>
          <w:szCs w:val="24"/>
        </w:rPr>
        <w:t>Wahab Sait AR [7]</w:t>
      </w:r>
      <w:r w:rsidRPr="00AB23A7">
        <w:rPr>
          <w:rFonts w:cs="Times New Roman"/>
          <w:szCs w:val="24"/>
        </w:rPr>
        <w:t xml:space="preserve"> (202</w:t>
      </w:r>
      <w:r w:rsidR="00BF63DC">
        <w:rPr>
          <w:rFonts w:cs="Times New Roman"/>
          <w:szCs w:val="24"/>
        </w:rPr>
        <w:t>5</w:t>
      </w:r>
      <w:r w:rsidRPr="00AB23A7">
        <w:rPr>
          <w:rFonts w:cs="Times New Roman"/>
          <w:szCs w:val="24"/>
        </w:rPr>
        <w:t xml:space="preserve">) presented a lightweight deep learning-based DR severity grading system optimized for limited computational resources. The model incorporates image </w:t>
      </w:r>
      <w:r w:rsidRPr="00AB23A7">
        <w:rPr>
          <w:rFonts w:cs="Times New Roman"/>
          <w:szCs w:val="24"/>
        </w:rPr>
        <w:lastRenderedPageBreak/>
        <w:t>preprocessing techniques to mitigate noise and artifacts in fundus images. Feature extraction is performed using the YOLO V7 technique, followed by feature selection through a tailored quantum marine predator algorithm. A hyperparameter-optimized MobileNet V3 model predicts DR severity levels. Validated on APTOS and EyePACS datasets, the model achieves high accuracy, demonstrating its effectiveness in resource-constrained environments.​</w:t>
      </w:r>
    </w:p>
    <w:p w14:paraId="50B61EA4" w14:textId="1E600053" w:rsidR="00A06490" w:rsidRPr="00AB23A7" w:rsidRDefault="00A06490" w:rsidP="00A06490">
      <w:pPr>
        <w:spacing w:line="360" w:lineRule="auto"/>
        <w:ind w:hanging="2"/>
        <w:jc w:val="both"/>
        <w:rPr>
          <w:szCs w:val="24"/>
        </w:rPr>
      </w:pPr>
      <w:r w:rsidRPr="004739C5">
        <w:rPr>
          <w:rFonts w:cs="Times New Roman"/>
          <w:bCs/>
          <w:szCs w:val="24"/>
        </w:rPr>
        <w:t>Islam M.T et al. [8]</w:t>
      </w:r>
      <w:r w:rsidRPr="00AB23A7">
        <w:rPr>
          <w:rFonts w:cs="Times New Roman"/>
          <w:szCs w:val="24"/>
        </w:rPr>
        <w:t xml:space="preserve"> (202</w:t>
      </w:r>
      <w:r w:rsidR="00BF63DC">
        <w:rPr>
          <w:rFonts w:cs="Times New Roman"/>
          <w:szCs w:val="24"/>
        </w:rPr>
        <w:t>5</w:t>
      </w:r>
      <w:r w:rsidRPr="00AB23A7">
        <w:rPr>
          <w:rFonts w:cs="Times New Roman"/>
          <w:szCs w:val="24"/>
        </w:rPr>
        <w:t>) proposed LUVS-Net, a lightweight U-Net-based architecture designed for efficient retinal vessel segmentation in fundus images, particularly suitable for deployment on resource-constrained devices. The model addresses challenges such as low-quality images and varying acquisition conditions by reducing the number of trainable parameters, thereby decreasing computational complexity. Evaluations demonstrate that LUVS-Net achieves high segmentation performance with significantly fewer parameters compared to traditional models, making it a viable solution for real-time applications in telemedicine and mobile health platforms.</w:t>
      </w:r>
    </w:p>
    <w:p w14:paraId="75C24DDF" w14:textId="6B877EBD" w:rsidR="00A06490" w:rsidRPr="00AB23A7" w:rsidRDefault="00A06490" w:rsidP="00A06490">
      <w:pPr>
        <w:spacing w:line="360" w:lineRule="auto"/>
        <w:ind w:hanging="2"/>
        <w:jc w:val="both"/>
        <w:rPr>
          <w:szCs w:val="24"/>
        </w:rPr>
      </w:pPr>
      <w:r w:rsidRPr="00BF63DC">
        <w:rPr>
          <w:rFonts w:cs="Times New Roman"/>
          <w:bCs/>
          <w:szCs w:val="24"/>
        </w:rPr>
        <w:t>P. Geetha Pavani et al. [9]</w:t>
      </w:r>
      <w:r w:rsidRPr="00AB23A7">
        <w:rPr>
          <w:rFonts w:cs="Times New Roman"/>
          <w:szCs w:val="24"/>
        </w:rPr>
        <w:t xml:space="preserve"> (202</w:t>
      </w:r>
      <w:r w:rsidR="00BF63DC">
        <w:rPr>
          <w:rFonts w:cs="Times New Roman"/>
          <w:szCs w:val="24"/>
        </w:rPr>
        <w:t>5</w:t>
      </w:r>
      <w:r w:rsidRPr="00AB23A7">
        <w:rPr>
          <w:rFonts w:cs="Times New Roman"/>
          <w:szCs w:val="24"/>
        </w:rPr>
        <w:t>) introduced RILBP-YNet, a fully automated deep learning model for simultaneous multiclass segmentation of retinal lesions, including microaneurysms, hemorrhages, hard exudates, and soft exudates, in diabetic retinopathy. The model integrates Residual Inception Learning with Local Binary Patterns into a Y-Net architecture, enhancing feature extraction and segmentation accuracy. Evaluated on standard datasets, RILBP-YNet demonstrates superior performance in accurately delineating multiple lesion types, highlighting its potential for comprehensive DR screening and aiding ophthalmologists in diagnosis and treatment planning.</w:t>
      </w:r>
    </w:p>
    <w:p w14:paraId="3A324B1D" w14:textId="115A7855" w:rsidR="00A06490" w:rsidRPr="00BF63DC" w:rsidRDefault="00A06490" w:rsidP="00A06490">
      <w:pPr>
        <w:spacing w:line="360" w:lineRule="auto"/>
        <w:ind w:hanging="2"/>
        <w:jc w:val="both"/>
        <w:rPr>
          <w:szCs w:val="24"/>
        </w:rPr>
      </w:pPr>
      <w:r w:rsidRPr="00BF63DC">
        <w:rPr>
          <w:rFonts w:cs="Times New Roman"/>
          <w:bCs/>
          <w:szCs w:val="24"/>
        </w:rPr>
        <w:t>Miron C et al. [10]</w:t>
      </w:r>
      <w:r w:rsidRPr="00AB23A7">
        <w:rPr>
          <w:rFonts w:cs="Times New Roman"/>
          <w:szCs w:val="24"/>
        </w:rPr>
        <w:t xml:space="preserve"> (202</w:t>
      </w:r>
      <w:r w:rsidR="00BF63DC">
        <w:rPr>
          <w:rFonts w:cs="Times New Roman"/>
          <w:szCs w:val="24"/>
        </w:rPr>
        <w:t>5</w:t>
      </w:r>
      <w:r w:rsidRPr="00AB23A7">
        <w:rPr>
          <w:rFonts w:cs="Times New Roman"/>
          <w:szCs w:val="24"/>
        </w:rPr>
        <w:t>)</w:t>
      </w:r>
      <w:r w:rsidRPr="00AB23A7">
        <w:rPr>
          <w:szCs w:val="24"/>
        </w:rPr>
        <w:t xml:space="preserve"> </w:t>
      </w:r>
      <w:r w:rsidRPr="00AB23A7">
        <w:rPr>
          <w:rFonts w:cs="Times New Roman"/>
          <w:szCs w:val="24"/>
        </w:rPr>
        <w:t>presented a lightweight U-Net convolutional neural network tailored for efficient and robust iris segmentation in eye images. The model comprises 36 layers with approximately 148,000 parameters, significantly reducing computational requirements while maintaining high segmentation accuracy. Tested across five standard open-source benchmarks</w:t>
      </w:r>
      <w:r w:rsidR="009D0CC7">
        <w:rPr>
          <w:rFonts w:cs="Times New Roman"/>
          <w:szCs w:val="24"/>
        </w:rPr>
        <w:t xml:space="preserve"> </w:t>
      </w:r>
      <w:r w:rsidRPr="00AB23A7">
        <w:rPr>
          <w:rFonts w:cs="Times New Roman"/>
          <w:szCs w:val="24"/>
        </w:rPr>
        <w:t xml:space="preserve">BioSec, CasiaI4, CasiaT4, IITD, and UBIRIS—the network achieves state-of-the-art results, with F1 scores up to 98.61% and mean Intersection over Union (mIoU) up to 97.26%. The segmentation time is less than 1 ms per image on a Xeon CPU, demonstrating its suitability for </w:t>
      </w:r>
      <w:r w:rsidRPr="00BF63DC">
        <w:rPr>
          <w:rFonts w:cs="Times New Roman"/>
          <w:szCs w:val="24"/>
        </w:rPr>
        <w:t>real-time applications in biometric systems and mobile devices.​</w:t>
      </w:r>
    </w:p>
    <w:p w14:paraId="36786EFA" w14:textId="77777777" w:rsidR="00A06490" w:rsidRPr="00AB23A7" w:rsidRDefault="00A06490" w:rsidP="00A06490">
      <w:pPr>
        <w:spacing w:line="360" w:lineRule="auto"/>
        <w:ind w:hanging="2"/>
        <w:jc w:val="both"/>
        <w:rPr>
          <w:szCs w:val="24"/>
        </w:rPr>
      </w:pPr>
      <w:r w:rsidRPr="00BF63DC">
        <w:rPr>
          <w:rFonts w:cs="Times New Roman"/>
          <w:szCs w:val="24"/>
        </w:rPr>
        <w:t>O. J. Afolabi et al. [11]</w:t>
      </w:r>
      <w:r w:rsidRPr="00AB23A7">
        <w:rPr>
          <w:rFonts w:cs="Times New Roman"/>
          <w:szCs w:val="24"/>
        </w:rPr>
        <w:t xml:space="preserve"> (2021) proposed a hybrid approach combining U-Net Lite for optic disc segmentation and Extreme Gradient Boosting (XGB) for glaucoma classification. The lightweight U-Net Lite efficiently segments the optic disc from retinal fundus images, </w:t>
      </w:r>
      <w:r w:rsidRPr="00AB23A7">
        <w:rPr>
          <w:rFonts w:cs="Times New Roman"/>
          <w:szCs w:val="24"/>
        </w:rPr>
        <w:lastRenderedPageBreak/>
        <w:t>providing critical features for the subsequent classification stage. XGB utilizes these features to accurately distinguish between glaucomatous and non-glaucomatous eyes. The integrated system demonstrates high accuracy and reduced computational load, making it suitable for deployment in resource-limited settings and facilitating early detection of glaucoma.</w:t>
      </w:r>
    </w:p>
    <w:p w14:paraId="454645AF" w14:textId="77777777" w:rsidR="00A06490" w:rsidRDefault="00A06490" w:rsidP="00A06490">
      <w:pPr>
        <w:spacing w:line="360" w:lineRule="auto"/>
        <w:ind w:hanging="2"/>
        <w:jc w:val="both"/>
        <w:rPr>
          <w:rFonts w:cs="Times New Roman"/>
          <w:szCs w:val="24"/>
        </w:rPr>
      </w:pPr>
      <w:r w:rsidRPr="00BF63DC">
        <w:rPr>
          <w:rFonts w:cs="Times New Roman"/>
          <w:bCs/>
          <w:szCs w:val="24"/>
        </w:rPr>
        <w:t>S., Gayathri et al. [12]</w:t>
      </w:r>
      <w:r w:rsidRPr="00AB23A7">
        <w:rPr>
          <w:rFonts w:cs="Times New Roman"/>
          <w:szCs w:val="24"/>
        </w:rPr>
        <w:t xml:space="preserve"> (2020)</w:t>
      </w:r>
      <w:r w:rsidRPr="00AB23A7">
        <w:rPr>
          <w:szCs w:val="24"/>
        </w:rPr>
        <w:t xml:space="preserve"> </w:t>
      </w:r>
      <w:r w:rsidRPr="00AB23A7">
        <w:rPr>
          <w:rFonts w:cs="Times New Roman"/>
          <w:szCs w:val="24"/>
        </w:rPr>
        <w:t>developed a lightweight convolutional neural network (CNN) for classifying diabetic retinopathy stages from retinal fundus images. The model focuses on reducing the number of parameters to enable deployment on devices with limited computational resources. Despite its compact architecture, the CNN achieves competitive accuracy in distinguishing between different DR stages, demonstrating its potential for use in mobile health applications and large-scale screening programs, especially in areas with limited access to specialized medical equipment.</w:t>
      </w:r>
    </w:p>
    <w:p w14:paraId="19A857C1" w14:textId="647EA9EA" w:rsidR="00782323" w:rsidRPr="00782323" w:rsidRDefault="00954BD2" w:rsidP="00954BD2">
      <w:pPr>
        <w:pStyle w:val="Table"/>
      </w:pPr>
      <w:bookmarkStart w:id="42" w:name="_Toc231820003"/>
      <w:r>
        <w:t xml:space="preserve">Table 2.1 </w:t>
      </w:r>
      <w:r w:rsidR="00782323" w:rsidRPr="00782323">
        <w:t>Literature Survey</w:t>
      </w:r>
      <w:bookmarkEnd w:id="42"/>
    </w:p>
    <w:tbl>
      <w:tblPr>
        <w:tblStyle w:val="TableGrid"/>
        <w:tblW w:w="5000" w:type="pct"/>
        <w:tblLook w:val="04A0" w:firstRow="1" w:lastRow="0" w:firstColumn="1" w:lastColumn="0" w:noHBand="0" w:noVBand="1"/>
      </w:tblPr>
      <w:tblGrid>
        <w:gridCol w:w="594"/>
        <w:gridCol w:w="1091"/>
        <w:gridCol w:w="2503"/>
        <w:gridCol w:w="1975"/>
        <w:gridCol w:w="2853"/>
      </w:tblGrid>
      <w:tr w:rsidR="00782323" w:rsidRPr="00782323" w14:paraId="31F46BC9" w14:textId="77777777" w:rsidTr="00782323">
        <w:tc>
          <w:tcPr>
            <w:tcW w:w="330" w:type="pct"/>
            <w:vAlign w:val="center"/>
            <w:hideMark/>
          </w:tcPr>
          <w:p w14:paraId="4908312B" w14:textId="77777777" w:rsidR="00782323" w:rsidRPr="00782323" w:rsidRDefault="00782323" w:rsidP="00782323">
            <w:pPr>
              <w:spacing w:line="360" w:lineRule="auto"/>
              <w:ind w:hanging="2"/>
              <w:jc w:val="center"/>
              <w:rPr>
                <w:rFonts w:cs="Times New Roman"/>
                <w:b/>
                <w:bCs/>
                <w:szCs w:val="24"/>
                <w:lang w:val="en-IN"/>
              </w:rPr>
            </w:pPr>
            <w:r w:rsidRPr="00782323">
              <w:rPr>
                <w:rFonts w:cs="Times New Roman"/>
                <w:b/>
                <w:bCs/>
                <w:szCs w:val="24"/>
                <w:lang w:val="en-IN"/>
              </w:rPr>
              <w:t>Sr. No.</w:t>
            </w:r>
          </w:p>
        </w:tc>
        <w:tc>
          <w:tcPr>
            <w:tcW w:w="605" w:type="pct"/>
            <w:vAlign w:val="center"/>
            <w:hideMark/>
          </w:tcPr>
          <w:p w14:paraId="5A531A08" w14:textId="77777777" w:rsidR="00782323" w:rsidRPr="00782323" w:rsidRDefault="00782323" w:rsidP="00782323">
            <w:pPr>
              <w:spacing w:line="360" w:lineRule="auto"/>
              <w:ind w:hanging="2"/>
              <w:jc w:val="center"/>
              <w:rPr>
                <w:rFonts w:cs="Times New Roman"/>
                <w:b/>
                <w:bCs/>
                <w:szCs w:val="24"/>
                <w:lang w:val="en-IN"/>
              </w:rPr>
            </w:pPr>
            <w:r w:rsidRPr="00782323">
              <w:rPr>
                <w:rFonts w:cs="Times New Roman"/>
                <w:b/>
                <w:bCs/>
                <w:szCs w:val="24"/>
                <w:lang w:val="en-IN"/>
              </w:rPr>
              <w:t>Author and Year</w:t>
            </w:r>
          </w:p>
        </w:tc>
        <w:tc>
          <w:tcPr>
            <w:tcW w:w="1388" w:type="pct"/>
            <w:vAlign w:val="center"/>
            <w:hideMark/>
          </w:tcPr>
          <w:p w14:paraId="411A95D3" w14:textId="77777777" w:rsidR="00782323" w:rsidRPr="00782323" w:rsidRDefault="00782323" w:rsidP="00782323">
            <w:pPr>
              <w:spacing w:line="360" w:lineRule="auto"/>
              <w:ind w:hanging="2"/>
              <w:jc w:val="center"/>
              <w:rPr>
                <w:rFonts w:cs="Times New Roman"/>
                <w:b/>
                <w:bCs/>
                <w:szCs w:val="24"/>
                <w:lang w:val="en-IN"/>
              </w:rPr>
            </w:pPr>
            <w:r w:rsidRPr="00782323">
              <w:rPr>
                <w:rFonts w:cs="Times New Roman"/>
                <w:b/>
                <w:bCs/>
                <w:szCs w:val="24"/>
                <w:lang w:val="en-IN"/>
              </w:rPr>
              <w:t>Method</w:t>
            </w:r>
          </w:p>
        </w:tc>
        <w:tc>
          <w:tcPr>
            <w:tcW w:w="1095" w:type="pct"/>
            <w:vAlign w:val="center"/>
            <w:hideMark/>
          </w:tcPr>
          <w:p w14:paraId="33F28F3A" w14:textId="77777777" w:rsidR="00782323" w:rsidRPr="00782323" w:rsidRDefault="00782323" w:rsidP="00782323">
            <w:pPr>
              <w:spacing w:line="360" w:lineRule="auto"/>
              <w:ind w:hanging="2"/>
              <w:jc w:val="center"/>
              <w:rPr>
                <w:rFonts w:cs="Times New Roman"/>
                <w:b/>
                <w:bCs/>
                <w:szCs w:val="24"/>
                <w:lang w:val="en-IN"/>
              </w:rPr>
            </w:pPr>
            <w:r w:rsidRPr="00782323">
              <w:rPr>
                <w:rFonts w:cs="Times New Roman"/>
                <w:b/>
                <w:bCs/>
                <w:szCs w:val="24"/>
                <w:lang w:val="en-IN"/>
              </w:rPr>
              <w:t>Results (Values Mentioned)</w:t>
            </w:r>
          </w:p>
        </w:tc>
        <w:tc>
          <w:tcPr>
            <w:tcW w:w="1582" w:type="pct"/>
            <w:vAlign w:val="center"/>
            <w:hideMark/>
          </w:tcPr>
          <w:p w14:paraId="7B6D7A29" w14:textId="77777777" w:rsidR="00782323" w:rsidRPr="00782323" w:rsidRDefault="00782323" w:rsidP="00782323">
            <w:pPr>
              <w:spacing w:line="360" w:lineRule="auto"/>
              <w:ind w:hanging="2"/>
              <w:jc w:val="center"/>
              <w:rPr>
                <w:rFonts w:cs="Times New Roman"/>
                <w:b/>
                <w:bCs/>
                <w:szCs w:val="24"/>
                <w:lang w:val="en-IN"/>
              </w:rPr>
            </w:pPr>
            <w:r w:rsidRPr="00782323">
              <w:rPr>
                <w:rFonts w:cs="Times New Roman"/>
                <w:b/>
                <w:bCs/>
                <w:szCs w:val="24"/>
                <w:lang w:val="en-IN"/>
              </w:rPr>
              <w:t>Findings and Outcomes</w:t>
            </w:r>
          </w:p>
        </w:tc>
      </w:tr>
      <w:tr w:rsidR="00782323" w:rsidRPr="00782323" w14:paraId="6036A25D" w14:textId="77777777" w:rsidTr="00782323">
        <w:tc>
          <w:tcPr>
            <w:tcW w:w="330" w:type="pct"/>
            <w:vAlign w:val="center"/>
            <w:hideMark/>
          </w:tcPr>
          <w:p w14:paraId="08D7BF49"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1</w:t>
            </w:r>
          </w:p>
        </w:tc>
        <w:tc>
          <w:tcPr>
            <w:tcW w:w="605" w:type="pct"/>
            <w:vAlign w:val="center"/>
            <w:hideMark/>
          </w:tcPr>
          <w:p w14:paraId="57D20F03" w14:textId="36976CAC"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Iqbal et 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3096C879"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Proposed LDMRes-Net, a lightweight CNN using dual multiscale residual blocks for medical image segmentation on IoT and edge devices.</w:t>
            </w:r>
          </w:p>
        </w:tc>
        <w:tc>
          <w:tcPr>
            <w:tcW w:w="1095" w:type="pct"/>
            <w:vAlign w:val="center"/>
            <w:hideMark/>
          </w:tcPr>
          <w:p w14:paraId="23959064"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Learnable parameters: 0.072 million</w:t>
            </w:r>
          </w:p>
        </w:tc>
        <w:tc>
          <w:tcPr>
            <w:tcW w:w="1582" w:type="pct"/>
            <w:vAlign w:val="center"/>
            <w:hideMark/>
          </w:tcPr>
          <w:p w14:paraId="3BD11C47"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model reduced computational complexity and training time while improving segmentation efficiency. It is suitable for real-time retinal vessel and hard exudate segmentation on resource-constrained platforms.</w:t>
            </w:r>
          </w:p>
        </w:tc>
      </w:tr>
      <w:tr w:rsidR="00782323" w:rsidRPr="00782323" w14:paraId="114A6A16" w14:textId="77777777" w:rsidTr="00782323">
        <w:tc>
          <w:tcPr>
            <w:tcW w:w="330" w:type="pct"/>
            <w:vAlign w:val="center"/>
            <w:hideMark/>
          </w:tcPr>
          <w:p w14:paraId="2AFFAA12"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2</w:t>
            </w:r>
          </w:p>
        </w:tc>
        <w:tc>
          <w:tcPr>
            <w:tcW w:w="605" w:type="pct"/>
            <w:vAlign w:val="center"/>
            <w:hideMark/>
          </w:tcPr>
          <w:p w14:paraId="2D2C37AD" w14:textId="6C735100"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Bhutnal V et 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1460B819"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 xml:space="preserve">Developed an IoMT-enabled DR framework using Di-UNet for segmentation, CST for feature extraction, OMR for dimensionality </w:t>
            </w:r>
            <w:r w:rsidRPr="00782323">
              <w:rPr>
                <w:rFonts w:cs="Times New Roman"/>
                <w:szCs w:val="24"/>
                <w:lang w:val="en-IN"/>
              </w:rPr>
              <w:lastRenderedPageBreak/>
              <w:t>reduction, and E-EffGaz for classification.</w:t>
            </w:r>
          </w:p>
        </w:tc>
        <w:tc>
          <w:tcPr>
            <w:tcW w:w="1095" w:type="pct"/>
            <w:vAlign w:val="center"/>
            <w:hideMark/>
          </w:tcPr>
          <w:p w14:paraId="5D835F29"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Accuracy: 97.69% on DRR dataset; 97.52% on IDRiD dataset</w:t>
            </w:r>
          </w:p>
        </w:tc>
        <w:tc>
          <w:tcPr>
            <w:tcW w:w="1582" w:type="pct"/>
            <w:vAlign w:val="center"/>
            <w:hideMark/>
          </w:tcPr>
          <w:p w14:paraId="13E69E0F"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 xml:space="preserve">The framework effectively segmented retinal lesions and classified diabetic retinopathy severity with high accuracy, showing </w:t>
            </w:r>
            <w:r w:rsidRPr="00782323">
              <w:rPr>
                <w:rFonts w:cs="Times New Roman"/>
                <w:szCs w:val="24"/>
                <w:lang w:val="en-IN"/>
              </w:rPr>
              <w:lastRenderedPageBreak/>
              <w:t>strong usefulness for automated DR diagnosis.</w:t>
            </w:r>
          </w:p>
        </w:tc>
      </w:tr>
      <w:tr w:rsidR="00782323" w:rsidRPr="00782323" w14:paraId="61E6350E" w14:textId="77777777" w:rsidTr="00782323">
        <w:tc>
          <w:tcPr>
            <w:tcW w:w="330" w:type="pct"/>
            <w:vAlign w:val="center"/>
            <w:hideMark/>
          </w:tcPr>
          <w:p w14:paraId="6ED49027"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3</w:t>
            </w:r>
          </w:p>
        </w:tc>
        <w:tc>
          <w:tcPr>
            <w:tcW w:w="605" w:type="pct"/>
            <w:vAlign w:val="center"/>
            <w:hideMark/>
          </w:tcPr>
          <w:p w14:paraId="6BAB10EA" w14:textId="10962A26"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Le Tong et 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1CB4DED1"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Presented LiViT-Net, a lightweight Transformer-based retinal vessel segmentation model using MobileViT+ blocks, parallel convolutions, and remapped weighted joint loss.</w:t>
            </w:r>
          </w:p>
        </w:tc>
        <w:tc>
          <w:tcPr>
            <w:tcW w:w="1095" w:type="pct"/>
            <w:vAlign w:val="center"/>
            <w:hideMark/>
          </w:tcPr>
          <w:p w14:paraId="61D4AA80"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Evaluated on DRIVE, CHASEDB1, and HRF datasets; exact numerical values not mentioned.</w:t>
            </w:r>
          </w:p>
        </w:tc>
        <w:tc>
          <w:tcPr>
            <w:tcW w:w="1582" w:type="pct"/>
            <w:vAlign w:val="center"/>
            <w:hideMark/>
          </w:tcPr>
          <w:p w14:paraId="369DE1A5"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model improved local feature representation, handled pixel imbalance, and showed strong potential for real-time retinal vessel segmentation with computational efficiency.</w:t>
            </w:r>
          </w:p>
        </w:tc>
      </w:tr>
      <w:tr w:rsidR="00782323" w:rsidRPr="00782323" w14:paraId="50DDB2A1" w14:textId="77777777" w:rsidTr="00782323">
        <w:tc>
          <w:tcPr>
            <w:tcW w:w="330" w:type="pct"/>
            <w:vAlign w:val="center"/>
            <w:hideMark/>
          </w:tcPr>
          <w:p w14:paraId="578E4A2D"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4</w:t>
            </w:r>
          </w:p>
        </w:tc>
        <w:tc>
          <w:tcPr>
            <w:tcW w:w="605" w:type="pct"/>
            <w:vAlign w:val="center"/>
            <w:hideMark/>
          </w:tcPr>
          <w:p w14:paraId="08C0965D" w14:textId="636E352E"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S. K. Bag et 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5F55247B"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Combined U-Net for lesion segmentation, MobileNetV2 for feature extraction, and EfficientNetB0 for diabetic retinopathy stage classification.</w:t>
            </w:r>
          </w:p>
        </w:tc>
        <w:tc>
          <w:tcPr>
            <w:tcW w:w="1095" w:type="pct"/>
            <w:vAlign w:val="center"/>
            <w:hideMark/>
          </w:tcPr>
          <w:p w14:paraId="60657373"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Exact numerical values not mentioned.</w:t>
            </w:r>
          </w:p>
        </w:tc>
        <w:tc>
          <w:tcPr>
            <w:tcW w:w="1582" w:type="pct"/>
            <w:vAlign w:val="center"/>
            <w:hideMark/>
          </w:tcPr>
          <w:p w14:paraId="2F0AEAC7"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integrated framework improved lesion detection and DR classification while maintaining computational efficiency, making it useful for resource-limited clinical deployment.</w:t>
            </w:r>
          </w:p>
        </w:tc>
      </w:tr>
      <w:tr w:rsidR="00782323" w:rsidRPr="00782323" w14:paraId="177E92B5" w14:textId="77777777" w:rsidTr="00782323">
        <w:tc>
          <w:tcPr>
            <w:tcW w:w="330" w:type="pct"/>
            <w:vAlign w:val="center"/>
            <w:hideMark/>
          </w:tcPr>
          <w:p w14:paraId="641A9843"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5</w:t>
            </w:r>
          </w:p>
        </w:tc>
        <w:tc>
          <w:tcPr>
            <w:tcW w:w="605" w:type="pct"/>
            <w:vAlign w:val="center"/>
            <w:hideMark/>
          </w:tcPr>
          <w:p w14:paraId="6B503102" w14:textId="5E6BD95E"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E. Gawate et 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7E74FE6D"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Proposed a weighted ensemble of U-Net, U-Net++, and DuckNet to address class imbalance in diabetic retinopathy lesion segmentation.</w:t>
            </w:r>
          </w:p>
        </w:tc>
        <w:tc>
          <w:tcPr>
            <w:tcW w:w="1095" w:type="pct"/>
            <w:vAlign w:val="center"/>
            <w:hideMark/>
          </w:tcPr>
          <w:p w14:paraId="6951A098"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Mean IoU: 0.52003; Mean DSC: 0.63269 on DRAC 2022 dataset</w:t>
            </w:r>
          </w:p>
        </w:tc>
        <w:tc>
          <w:tcPr>
            <w:tcW w:w="1582" w:type="pct"/>
            <w:vAlign w:val="center"/>
            <w:hideMark/>
          </w:tcPr>
          <w:p w14:paraId="7B8AD0F0"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weighted ensemble improved segmentation of under-represented lesion classes and achieved better accuracy across different diabetic retinopathy lesion variants.</w:t>
            </w:r>
          </w:p>
        </w:tc>
      </w:tr>
      <w:tr w:rsidR="00782323" w:rsidRPr="00782323" w14:paraId="7CC5FE8D" w14:textId="77777777" w:rsidTr="00782323">
        <w:tc>
          <w:tcPr>
            <w:tcW w:w="330" w:type="pct"/>
            <w:vAlign w:val="center"/>
            <w:hideMark/>
          </w:tcPr>
          <w:p w14:paraId="6DCEE59F"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6</w:t>
            </w:r>
          </w:p>
        </w:tc>
        <w:tc>
          <w:tcPr>
            <w:tcW w:w="605" w:type="pct"/>
            <w:vAlign w:val="center"/>
            <w:hideMark/>
          </w:tcPr>
          <w:p w14:paraId="354BE39F" w14:textId="20740040"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 xml:space="preserve">Weiwei Gao et </w:t>
            </w:r>
            <w:r w:rsidRPr="00782323">
              <w:rPr>
                <w:rFonts w:cs="Times New Roman"/>
                <w:szCs w:val="24"/>
                <w:lang w:val="en-IN"/>
              </w:rPr>
              <w:lastRenderedPageBreak/>
              <w:t>al. (202</w:t>
            </w:r>
            <w:r w:rsidR="00BF63DC">
              <w:rPr>
                <w:rFonts w:cs="Times New Roman"/>
                <w:szCs w:val="24"/>
                <w:lang w:val="en-IN"/>
              </w:rPr>
              <w:t>6</w:t>
            </w:r>
            <w:r w:rsidRPr="00782323">
              <w:rPr>
                <w:rFonts w:cs="Times New Roman"/>
                <w:szCs w:val="24"/>
                <w:lang w:val="en-IN"/>
              </w:rPr>
              <w:t>)</w:t>
            </w:r>
          </w:p>
        </w:tc>
        <w:tc>
          <w:tcPr>
            <w:tcW w:w="1388" w:type="pct"/>
            <w:vAlign w:val="center"/>
            <w:hideMark/>
          </w:tcPr>
          <w:p w14:paraId="3B68231A"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 xml:space="preserve">Developed a lightweight multi-lesion DR </w:t>
            </w:r>
            <w:r w:rsidRPr="00782323">
              <w:rPr>
                <w:rFonts w:cs="Times New Roman"/>
                <w:szCs w:val="24"/>
                <w:lang w:val="en-IN"/>
              </w:rPr>
              <w:lastRenderedPageBreak/>
              <w:t>segmentation model using BiSeNet V2, mixed attention, ghost feature mapping, and dynamic threshold loss.</w:t>
            </w:r>
          </w:p>
        </w:tc>
        <w:tc>
          <w:tcPr>
            <w:tcW w:w="1095" w:type="pct"/>
            <w:vAlign w:val="center"/>
            <w:hideMark/>
          </w:tcPr>
          <w:p w14:paraId="25177C35"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 xml:space="preserve">Evaluated on IDRiD dataset; exact numerical </w:t>
            </w:r>
            <w:r w:rsidRPr="00782323">
              <w:rPr>
                <w:rFonts w:cs="Times New Roman"/>
                <w:szCs w:val="24"/>
                <w:lang w:val="en-IN"/>
              </w:rPr>
              <w:lastRenderedPageBreak/>
              <w:t>values not mentioned.</w:t>
            </w:r>
          </w:p>
        </w:tc>
        <w:tc>
          <w:tcPr>
            <w:tcW w:w="1582" w:type="pct"/>
            <w:vAlign w:val="center"/>
            <w:hideMark/>
          </w:tcPr>
          <w:p w14:paraId="1104B5FA"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 xml:space="preserve">The model reduced computational overhead while improving attention </w:t>
            </w:r>
            <w:r w:rsidRPr="00782323">
              <w:rPr>
                <w:rFonts w:cs="Times New Roman"/>
                <w:szCs w:val="24"/>
                <w:lang w:val="en-IN"/>
              </w:rPr>
              <w:lastRenderedPageBreak/>
              <w:t>to small retinal lesions, making it suitable for real-time clinical screening applications.</w:t>
            </w:r>
          </w:p>
        </w:tc>
      </w:tr>
      <w:tr w:rsidR="00782323" w:rsidRPr="00782323" w14:paraId="0F4681BC" w14:textId="77777777" w:rsidTr="00782323">
        <w:tc>
          <w:tcPr>
            <w:tcW w:w="330" w:type="pct"/>
            <w:vAlign w:val="center"/>
            <w:hideMark/>
          </w:tcPr>
          <w:p w14:paraId="52C3530B"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7</w:t>
            </w:r>
          </w:p>
        </w:tc>
        <w:tc>
          <w:tcPr>
            <w:tcW w:w="605" w:type="pct"/>
            <w:vAlign w:val="center"/>
            <w:hideMark/>
          </w:tcPr>
          <w:p w14:paraId="2A55B586" w14:textId="642E66C1"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Wahab Sait AR (202</w:t>
            </w:r>
            <w:r w:rsidR="00BF63DC">
              <w:rPr>
                <w:rFonts w:cs="Times New Roman"/>
                <w:szCs w:val="24"/>
                <w:lang w:val="en-IN"/>
              </w:rPr>
              <w:t>5</w:t>
            </w:r>
            <w:r w:rsidRPr="00782323">
              <w:rPr>
                <w:rFonts w:cs="Times New Roman"/>
                <w:szCs w:val="24"/>
                <w:lang w:val="en-IN"/>
              </w:rPr>
              <w:t>)</w:t>
            </w:r>
          </w:p>
        </w:tc>
        <w:tc>
          <w:tcPr>
            <w:tcW w:w="1388" w:type="pct"/>
            <w:vAlign w:val="center"/>
            <w:hideMark/>
          </w:tcPr>
          <w:p w14:paraId="35219811"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Proposed a lightweight DR severity grading system using preprocessing, YOLO V7 feature extraction, quantum marine predator feature selection, and optimized MobileNet V3.</w:t>
            </w:r>
          </w:p>
        </w:tc>
        <w:tc>
          <w:tcPr>
            <w:tcW w:w="1095" w:type="pct"/>
            <w:vAlign w:val="center"/>
            <w:hideMark/>
          </w:tcPr>
          <w:p w14:paraId="64D39B77"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Validated on APTOS and EyePACS datasets; exact accuracy value not mentioned.</w:t>
            </w:r>
          </w:p>
        </w:tc>
        <w:tc>
          <w:tcPr>
            <w:tcW w:w="1582" w:type="pct"/>
            <w:vAlign w:val="center"/>
            <w:hideMark/>
          </w:tcPr>
          <w:p w14:paraId="25001586"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model achieved high classification performance and proved effective for diabetic retinopathy severity grading in limited computational environments.</w:t>
            </w:r>
          </w:p>
        </w:tc>
      </w:tr>
      <w:tr w:rsidR="00782323" w:rsidRPr="00782323" w14:paraId="1381FFD1" w14:textId="77777777" w:rsidTr="00782323">
        <w:tc>
          <w:tcPr>
            <w:tcW w:w="330" w:type="pct"/>
            <w:vAlign w:val="center"/>
            <w:hideMark/>
          </w:tcPr>
          <w:p w14:paraId="1EEBCAC9"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8</w:t>
            </w:r>
          </w:p>
        </w:tc>
        <w:tc>
          <w:tcPr>
            <w:tcW w:w="605" w:type="pct"/>
            <w:vAlign w:val="center"/>
            <w:hideMark/>
          </w:tcPr>
          <w:p w14:paraId="56CF516B" w14:textId="308BC6FC"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Islam M. T. et al. (202</w:t>
            </w:r>
            <w:r w:rsidR="00BF63DC">
              <w:rPr>
                <w:rFonts w:cs="Times New Roman"/>
                <w:szCs w:val="24"/>
                <w:lang w:val="en-IN"/>
              </w:rPr>
              <w:t>5</w:t>
            </w:r>
            <w:r w:rsidRPr="00782323">
              <w:rPr>
                <w:rFonts w:cs="Times New Roman"/>
                <w:szCs w:val="24"/>
                <w:lang w:val="en-IN"/>
              </w:rPr>
              <w:t>)</w:t>
            </w:r>
          </w:p>
        </w:tc>
        <w:tc>
          <w:tcPr>
            <w:tcW w:w="1388" w:type="pct"/>
            <w:vAlign w:val="center"/>
            <w:hideMark/>
          </w:tcPr>
          <w:p w14:paraId="6A734BE3"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Proposed LUVS-Net, a lightweight U-Net-based retinal vessel segmentation architecture designed for fundus images and resource-constrained devices.</w:t>
            </w:r>
          </w:p>
        </w:tc>
        <w:tc>
          <w:tcPr>
            <w:tcW w:w="1095" w:type="pct"/>
            <w:vAlign w:val="center"/>
            <w:hideMark/>
          </w:tcPr>
          <w:p w14:paraId="64333162"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Exact numerical values not mentioned.</w:t>
            </w:r>
          </w:p>
        </w:tc>
        <w:tc>
          <w:tcPr>
            <w:tcW w:w="1582" w:type="pct"/>
            <w:vAlign w:val="center"/>
            <w:hideMark/>
          </w:tcPr>
          <w:p w14:paraId="1AFA685A"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LUVS-Net reduced trainable parameters and computational complexity while maintaining high segmentation performance, supporting telemedicine and mobile health applications.</w:t>
            </w:r>
          </w:p>
        </w:tc>
      </w:tr>
      <w:tr w:rsidR="00782323" w:rsidRPr="00782323" w14:paraId="3994E480" w14:textId="77777777" w:rsidTr="00782323">
        <w:tc>
          <w:tcPr>
            <w:tcW w:w="330" w:type="pct"/>
            <w:vAlign w:val="center"/>
            <w:hideMark/>
          </w:tcPr>
          <w:p w14:paraId="7D3FB476"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9</w:t>
            </w:r>
          </w:p>
        </w:tc>
        <w:tc>
          <w:tcPr>
            <w:tcW w:w="605" w:type="pct"/>
            <w:vAlign w:val="center"/>
            <w:hideMark/>
          </w:tcPr>
          <w:p w14:paraId="0FFB1446" w14:textId="0909A305"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 Geetha Pavani et al. (202</w:t>
            </w:r>
            <w:r w:rsidR="00BF63DC">
              <w:rPr>
                <w:rFonts w:cs="Times New Roman"/>
                <w:szCs w:val="24"/>
                <w:lang w:val="en-IN"/>
              </w:rPr>
              <w:t>5</w:t>
            </w:r>
            <w:r w:rsidRPr="00782323">
              <w:rPr>
                <w:rFonts w:cs="Times New Roman"/>
                <w:szCs w:val="24"/>
                <w:lang w:val="en-IN"/>
              </w:rPr>
              <w:t>)</w:t>
            </w:r>
          </w:p>
        </w:tc>
        <w:tc>
          <w:tcPr>
            <w:tcW w:w="1388" w:type="pct"/>
            <w:vAlign w:val="center"/>
            <w:hideMark/>
          </w:tcPr>
          <w:p w14:paraId="2E456938"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Introduced RILBP-YNet using Residual Inception Learning and Local Binary Patterns for multiclass retinal lesion segmentation.</w:t>
            </w:r>
          </w:p>
        </w:tc>
        <w:tc>
          <w:tcPr>
            <w:tcW w:w="1095" w:type="pct"/>
            <w:vAlign w:val="center"/>
            <w:hideMark/>
          </w:tcPr>
          <w:p w14:paraId="37E24E21"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Exact numerical values not mentioned.</w:t>
            </w:r>
          </w:p>
        </w:tc>
        <w:tc>
          <w:tcPr>
            <w:tcW w:w="1582" w:type="pct"/>
            <w:vAlign w:val="center"/>
            <w:hideMark/>
          </w:tcPr>
          <w:p w14:paraId="7FDC1815"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 xml:space="preserve">The model accurately segmented microaneurysms, hemorrhages, hard exudates, and soft exudates, helping comprehensive DR </w:t>
            </w:r>
            <w:r w:rsidRPr="00782323">
              <w:rPr>
                <w:rFonts w:cs="Times New Roman"/>
                <w:szCs w:val="24"/>
                <w:lang w:val="en-IN"/>
              </w:rPr>
              <w:lastRenderedPageBreak/>
              <w:t>screening and clinical decision support.</w:t>
            </w:r>
          </w:p>
        </w:tc>
      </w:tr>
      <w:tr w:rsidR="00782323" w:rsidRPr="00782323" w14:paraId="73BFF9AE" w14:textId="77777777" w:rsidTr="00782323">
        <w:tc>
          <w:tcPr>
            <w:tcW w:w="330" w:type="pct"/>
            <w:vAlign w:val="center"/>
            <w:hideMark/>
          </w:tcPr>
          <w:p w14:paraId="200EDA8B"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lastRenderedPageBreak/>
              <w:t>10</w:t>
            </w:r>
          </w:p>
        </w:tc>
        <w:tc>
          <w:tcPr>
            <w:tcW w:w="605" w:type="pct"/>
            <w:vAlign w:val="center"/>
            <w:hideMark/>
          </w:tcPr>
          <w:p w14:paraId="74E2CA61" w14:textId="40DDD1F4"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Miron C et al. (202</w:t>
            </w:r>
            <w:r w:rsidR="00BF63DC">
              <w:rPr>
                <w:rFonts w:cs="Times New Roman"/>
                <w:szCs w:val="24"/>
                <w:lang w:val="en-IN"/>
              </w:rPr>
              <w:t>5</w:t>
            </w:r>
            <w:r w:rsidRPr="00782323">
              <w:rPr>
                <w:rFonts w:cs="Times New Roman"/>
                <w:szCs w:val="24"/>
                <w:lang w:val="en-IN"/>
              </w:rPr>
              <w:t>)</w:t>
            </w:r>
          </w:p>
        </w:tc>
        <w:tc>
          <w:tcPr>
            <w:tcW w:w="1388" w:type="pct"/>
            <w:vAlign w:val="center"/>
            <w:hideMark/>
          </w:tcPr>
          <w:p w14:paraId="3B7ADACF"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Presented a lightweight U-Net CNN for iris segmentation with 36 layers and reduced parameters, tested on five benchmark datasets.</w:t>
            </w:r>
          </w:p>
        </w:tc>
        <w:tc>
          <w:tcPr>
            <w:tcW w:w="1095" w:type="pct"/>
            <w:vAlign w:val="center"/>
            <w:hideMark/>
          </w:tcPr>
          <w:p w14:paraId="7328FC81"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Parameters: 148,000; F1 score: 98.61%; mIoU: 97.26%; segmentation time: &lt;1 ms/image</w:t>
            </w:r>
          </w:p>
        </w:tc>
        <w:tc>
          <w:tcPr>
            <w:tcW w:w="1582" w:type="pct"/>
            <w:vAlign w:val="center"/>
            <w:hideMark/>
          </w:tcPr>
          <w:p w14:paraId="066BE1BE" w14:textId="77777777" w:rsidR="00782323" w:rsidRPr="00782323" w:rsidRDefault="00782323" w:rsidP="00782323">
            <w:pPr>
              <w:spacing w:line="360" w:lineRule="auto"/>
              <w:ind w:hanging="2"/>
              <w:jc w:val="center"/>
              <w:rPr>
                <w:rFonts w:cs="Times New Roman"/>
                <w:szCs w:val="24"/>
                <w:lang w:val="en-IN"/>
              </w:rPr>
            </w:pPr>
            <w:r w:rsidRPr="00782323">
              <w:rPr>
                <w:rFonts w:cs="Times New Roman"/>
                <w:szCs w:val="24"/>
                <w:lang w:val="en-IN"/>
              </w:rPr>
              <w:t>The model achieved state-of-the-art iris segmentation with very low computation time, making it suitable for biometric systems and mobile real-time applications.</w:t>
            </w:r>
          </w:p>
        </w:tc>
      </w:tr>
    </w:tbl>
    <w:p w14:paraId="224D40AB" w14:textId="77777777" w:rsidR="00782323" w:rsidRPr="00BF63DC" w:rsidRDefault="00782323" w:rsidP="00BF63DC">
      <w:pPr>
        <w:spacing w:line="360" w:lineRule="auto"/>
        <w:jc w:val="both"/>
        <w:rPr>
          <w:sz w:val="6"/>
          <w:szCs w:val="6"/>
        </w:rPr>
      </w:pPr>
    </w:p>
    <w:p w14:paraId="5C2CE734" w14:textId="695781FB" w:rsidR="00A06490" w:rsidRPr="008860B1" w:rsidRDefault="008860B1" w:rsidP="00551474">
      <w:pPr>
        <w:pStyle w:val="Heading2"/>
      </w:pPr>
      <w:bookmarkStart w:id="43" w:name="_Toc231819958"/>
      <w:bookmarkStart w:id="44" w:name="_Toc231829580"/>
      <w:r>
        <w:t xml:space="preserve">2.3 </w:t>
      </w:r>
      <w:r w:rsidRPr="008860B1">
        <w:t>Research Gap</w:t>
      </w:r>
      <w:bookmarkEnd w:id="43"/>
      <w:bookmarkEnd w:id="44"/>
    </w:p>
    <w:p w14:paraId="4024D2D2" w14:textId="77777777" w:rsidR="008860B1" w:rsidRDefault="008860B1">
      <w:pPr>
        <w:pStyle w:val="ListParagraph"/>
        <w:numPr>
          <w:ilvl w:val="0"/>
          <w:numId w:val="1"/>
        </w:numPr>
        <w:spacing w:after="160" w:line="360" w:lineRule="auto"/>
        <w:jc w:val="both"/>
        <w:rPr>
          <w:rFonts w:cs="Times New Roman"/>
          <w:szCs w:val="24"/>
        </w:rPr>
      </w:pPr>
      <w:r w:rsidRPr="00A8110E">
        <w:rPr>
          <w:rFonts w:cs="Times New Roman"/>
          <w:szCs w:val="24"/>
        </w:rPr>
        <w:t>Early Detection in Diverse Populations: Limited research focuses on the early detection of diabetic retinopathy in diverse populations, particularly in the elderly from different geographic regions.</w:t>
      </w:r>
    </w:p>
    <w:p w14:paraId="5FB89ED3" w14:textId="77777777" w:rsidR="008860B1" w:rsidRDefault="008860B1">
      <w:pPr>
        <w:pStyle w:val="ListParagraph"/>
        <w:numPr>
          <w:ilvl w:val="0"/>
          <w:numId w:val="1"/>
        </w:numPr>
        <w:spacing w:after="160" w:line="360" w:lineRule="auto"/>
        <w:jc w:val="both"/>
        <w:rPr>
          <w:rFonts w:cs="Times New Roman"/>
          <w:szCs w:val="24"/>
        </w:rPr>
      </w:pPr>
      <w:r w:rsidRPr="00A8110E">
        <w:rPr>
          <w:rFonts w:cs="Times New Roman"/>
          <w:szCs w:val="24"/>
        </w:rPr>
        <w:t>Model Adaptation for High-Risk Groups: Deep learning models are not fully optimized for detecting DR in high-risk groups, such as the elderly with coexisting health conditions.</w:t>
      </w:r>
    </w:p>
    <w:p w14:paraId="48B1EB01" w14:textId="77777777" w:rsidR="008860B1" w:rsidRDefault="008860B1">
      <w:pPr>
        <w:pStyle w:val="ListParagraph"/>
        <w:numPr>
          <w:ilvl w:val="0"/>
          <w:numId w:val="1"/>
        </w:numPr>
        <w:spacing w:after="160" w:line="360" w:lineRule="auto"/>
        <w:jc w:val="both"/>
        <w:rPr>
          <w:rFonts w:cs="Times New Roman"/>
          <w:szCs w:val="24"/>
        </w:rPr>
      </w:pPr>
      <w:r w:rsidRPr="00A8110E">
        <w:rPr>
          <w:rFonts w:cs="Times New Roman"/>
          <w:szCs w:val="24"/>
        </w:rPr>
        <w:t>Precision in Lesion Segmentation: Current segmentation models may struggle with precision in delineating small or early-stage lesions such as microaneurysms or subtle exudates.</w:t>
      </w:r>
    </w:p>
    <w:p w14:paraId="6C9163D8" w14:textId="77777777" w:rsidR="008860B1" w:rsidRDefault="008860B1">
      <w:pPr>
        <w:pStyle w:val="ListParagraph"/>
        <w:numPr>
          <w:ilvl w:val="0"/>
          <w:numId w:val="1"/>
        </w:numPr>
        <w:spacing w:after="160" w:line="360" w:lineRule="auto"/>
        <w:jc w:val="both"/>
        <w:rPr>
          <w:rFonts w:cs="Times New Roman"/>
          <w:szCs w:val="24"/>
        </w:rPr>
      </w:pPr>
      <w:r w:rsidRPr="00A8110E">
        <w:rPr>
          <w:rFonts w:cs="Times New Roman"/>
          <w:szCs w:val="24"/>
        </w:rPr>
        <w:t>Multi-Class Lesions: Classifying multiple types of lesions (e.g., microaneurysms, hemorrhages, exudates) within the same image can be challenging.</w:t>
      </w:r>
    </w:p>
    <w:p w14:paraId="20B0578C" w14:textId="77777777" w:rsidR="008860B1" w:rsidRDefault="008860B1">
      <w:pPr>
        <w:pStyle w:val="ListParagraph"/>
        <w:numPr>
          <w:ilvl w:val="0"/>
          <w:numId w:val="1"/>
        </w:numPr>
        <w:spacing w:after="160" w:line="360" w:lineRule="auto"/>
        <w:jc w:val="both"/>
        <w:rPr>
          <w:rFonts w:cs="Times New Roman"/>
          <w:szCs w:val="24"/>
        </w:rPr>
      </w:pPr>
      <w:r w:rsidRPr="00A8110E">
        <w:rPr>
          <w:rFonts w:cs="Times New Roman"/>
          <w:szCs w:val="24"/>
        </w:rPr>
        <w:t>Economic and Accessibility Considerations: Researchers not fully address the economic feasibility and accessibility of implementing advanced retinal imaging and deep learning systems in low-resource settings.</w:t>
      </w:r>
    </w:p>
    <w:p w14:paraId="5833A817" w14:textId="77777777" w:rsidR="00782323" w:rsidRDefault="00782323" w:rsidP="00782323">
      <w:pPr>
        <w:spacing w:after="160" w:line="360" w:lineRule="auto"/>
        <w:jc w:val="both"/>
        <w:rPr>
          <w:rFonts w:cs="Times New Roman"/>
          <w:szCs w:val="24"/>
        </w:rPr>
      </w:pPr>
    </w:p>
    <w:p w14:paraId="35B2BDD6" w14:textId="77777777" w:rsidR="00782323" w:rsidRDefault="00782323" w:rsidP="00782323">
      <w:pPr>
        <w:spacing w:after="160" w:line="360" w:lineRule="auto"/>
        <w:jc w:val="both"/>
        <w:rPr>
          <w:rFonts w:cs="Times New Roman"/>
          <w:szCs w:val="24"/>
        </w:rPr>
      </w:pPr>
    </w:p>
    <w:p w14:paraId="462D75B3" w14:textId="77777777" w:rsidR="00782323" w:rsidRDefault="00782323" w:rsidP="00782323">
      <w:pPr>
        <w:spacing w:after="160" w:line="360" w:lineRule="auto"/>
        <w:jc w:val="both"/>
        <w:rPr>
          <w:rFonts w:cs="Times New Roman"/>
          <w:szCs w:val="24"/>
        </w:rPr>
      </w:pPr>
    </w:p>
    <w:p w14:paraId="4F73B7DB" w14:textId="77777777" w:rsidR="00782323" w:rsidRDefault="00782323" w:rsidP="00782323">
      <w:pPr>
        <w:spacing w:after="160" w:line="360" w:lineRule="auto"/>
        <w:jc w:val="both"/>
        <w:rPr>
          <w:rFonts w:cs="Times New Roman"/>
          <w:szCs w:val="24"/>
        </w:rPr>
      </w:pPr>
    </w:p>
    <w:p w14:paraId="1B7DE38E" w14:textId="77777777" w:rsidR="00782323" w:rsidRDefault="00782323" w:rsidP="00782323">
      <w:pPr>
        <w:spacing w:after="160" w:line="360" w:lineRule="auto"/>
        <w:jc w:val="both"/>
        <w:rPr>
          <w:rFonts w:cs="Times New Roman"/>
          <w:szCs w:val="24"/>
        </w:rPr>
      </w:pPr>
    </w:p>
    <w:p w14:paraId="691133B3" w14:textId="77777777" w:rsidR="00782323" w:rsidRDefault="00782323" w:rsidP="00782323">
      <w:pPr>
        <w:spacing w:after="160" w:line="360" w:lineRule="auto"/>
        <w:jc w:val="both"/>
        <w:rPr>
          <w:rFonts w:cs="Times New Roman"/>
          <w:szCs w:val="24"/>
        </w:rPr>
      </w:pPr>
    </w:p>
    <w:p w14:paraId="595DBA25" w14:textId="02601979" w:rsidR="008860B1" w:rsidRPr="008860B1" w:rsidRDefault="00326A31" w:rsidP="00EA2CE3">
      <w:pPr>
        <w:pStyle w:val="Heading1"/>
      </w:pPr>
      <w:bookmarkStart w:id="45" w:name="_Toc231819959"/>
      <w:bookmarkStart w:id="46" w:name="_Toc231829581"/>
      <w:r w:rsidRPr="008860B1">
        <w:lastRenderedPageBreak/>
        <w:t>CHAPTER - 3</w:t>
      </w:r>
      <w:bookmarkEnd w:id="45"/>
      <w:bookmarkEnd w:id="46"/>
    </w:p>
    <w:p w14:paraId="7BBAF3D5" w14:textId="4F5E6EF4" w:rsidR="008860B1" w:rsidRPr="008860B1" w:rsidRDefault="00326A31" w:rsidP="00EA2CE3">
      <w:pPr>
        <w:pStyle w:val="Heading1"/>
      </w:pPr>
      <w:bookmarkStart w:id="47" w:name="_Toc231819960"/>
      <w:bookmarkStart w:id="48" w:name="_Toc231829582"/>
      <w:r w:rsidRPr="008860B1">
        <w:t>PROPOSED WORK</w:t>
      </w:r>
      <w:bookmarkEnd w:id="47"/>
      <w:bookmarkEnd w:id="48"/>
    </w:p>
    <w:p w14:paraId="70541A96" w14:textId="47E5ED12" w:rsidR="008860B1" w:rsidRPr="00887709" w:rsidRDefault="008860B1" w:rsidP="00551474">
      <w:pPr>
        <w:pStyle w:val="Heading2"/>
      </w:pPr>
      <w:bookmarkStart w:id="49" w:name="_Toc231819961"/>
      <w:bookmarkStart w:id="50" w:name="_Toc231829583"/>
      <w:r w:rsidRPr="00887709">
        <w:t>3.1 Objective and Challenges</w:t>
      </w:r>
      <w:bookmarkEnd w:id="49"/>
      <w:bookmarkEnd w:id="50"/>
    </w:p>
    <w:p w14:paraId="57333C36" w14:textId="77777777" w:rsidR="0016283A" w:rsidRDefault="0016283A" w:rsidP="0016283A">
      <w:pPr>
        <w:pBdr>
          <w:top w:val="nil"/>
          <w:left w:val="nil"/>
          <w:bottom w:val="nil"/>
          <w:right w:val="nil"/>
          <w:between w:val="nil"/>
        </w:pBdr>
        <w:spacing w:line="360" w:lineRule="auto"/>
        <w:ind w:hanging="2"/>
        <w:rPr>
          <w:rFonts w:eastAsia="Times New Roman" w:cs="Times New Roman"/>
          <w:b/>
          <w:color w:val="000000"/>
          <w:szCs w:val="24"/>
        </w:rPr>
      </w:pPr>
      <w:r w:rsidRPr="00887709">
        <w:rPr>
          <w:rFonts w:eastAsia="Times New Roman" w:cs="Times New Roman"/>
          <w:b/>
          <w:color w:val="000000"/>
          <w:szCs w:val="24"/>
        </w:rPr>
        <w:t>Objectives</w:t>
      </w:r>
    </w:p>
    <w:p w14:paraId="150E1C27" w14:textId="77777777" w:rsidR="0016283A" w:rsidRPr="00A8110E" w:rsidRDefault="0016283A">
      <w:pPr>
        <w:pStyle w:val="ListParagraph"/>
        <w:numPr>
          <w:ilvl w:val="0"/>
          <w:numId w:val="2"/>
        </w:numPr>
        <w:spacing w:line="360" w:lineRule="auto"/>
        <w:jc w:val="both"/>
      </w:pPr>
      <w:r w:rsidRPr="00A8110E">
        <w:t>Automatically identify and categorize DR stages (no DR, mild, moderate, severe, and proliferative) from retinal images.</w:t>
      </w:r>
    </w:p>
    <w:p w14:paraId="595AB937" w14:textId="77777777" w:rsidR="0016283A" w:rsidRPr="00A8110E" w:rsidRDefault="0016283A">
      <w:pPr>
        <w:pStyle w:val="ListParagraph"/>
        <w:numPr>
          <w:ilvl w:val="0"/>
          <w:numId w:val="2"/>
        </w:numPr>
        <w:spacing w:line="360" w:lineRule="auto"/>
        <w:jc w:val="both"/>
      </w:pPr>
      <w:r w:rsidRPr="00A8110E">
        <w:t>To perform a comparative analysis of different retinal image datasets for diabetic retinopathy detection, examining their characteristics and suitability for training and evaluating deep learning models.</w:t>
      </w:r>
    </w:p>
    <w:p w14:paraId="088063E7" w14:textId="77777777" w:rsidR="0016283A" w:rsidRPr="00A8110E" w:rsidRDefault="0016283A">
      <w:pPr>
        <w:pStyle w:val="ListParagraph"/>
        <w:numPr>
          <w:ilvl w:val="0"/>
          <w:numId w:val="2"/>
        </w:numPr>
        <w:spacing w:line="360" w:lineRule="auto"/>
        <w:jc w:val="both"/>
      </w:pPr>
      <w:r w:rsidRPr="00A8110E">
        <w:t>To perform the classification of retinal images into diabetic retinopathy stages using advanced deep learning models and enhance performance through data augmentation techniques to address small lesion detection and dataset variability.</w:t>
      </w:r>
    </w:p>
    <w:p w14:paraId="40853E21" w14:textId="77777777" w:rsidR="0016283A" w:rsidRPr="00A8110E" w:rsidRDefault="0016283A">
      <w:pPr>
        <w:pStyle w:val="ListParagraph"/>
        <w:numPr>
          <w:ilvl w:val="0"/>
          <w:numId w:val="2"/>
        </w:numPr>
        <w:spacing w:line="360" w:lineRule="auto"/>
        <w:jc w:val="both"/>
      </w:pPr>
      <w:r w:rsidRPr="00A8110E">
        <w:t>To develop and evaluate a lightweight U-Net model for efficient mask detection and stage classification in diabetic retinopathy, optimizing for computational efficiency while maintaining high accuracy.</w:t>
      </w:r>
    </w:p>
    <w:p w14:paraId="03C39C46" w14:textId="6334633B" w:rsidR="0016283A" w:rsidRPr="0016283A" w:rsidRDefault="0016283A" w:rsidP="0016283A">
      <w:pPr>
        <w:pBdr>
          <w:top w:val="nil"/>
          <w:left w:val="nil"/>
          <w:bottom w:val="nil"/>
          <w:right w:val="nil"/>
          <w:between w:val="nil"/>
        </w:pBdr>
        <w:spacing w:line="360" w:lineRule="auto"/>
        <w:jc w:val="both"/>
        <w:rPr>
          <w:rFonts w:eastAsia="Times New Roman" w:cs="Times New Roman"/>
          <w:b/>
          <w:color w:val="000000"/>
          <w:szCs w:val="24"/>
        </w:rPr>
      </w:pPr>
      <w:r w:rsidRPr="0016283A">
        <w:rPr>
          <w:rFonts w:eastAsia="Times New Roman" w:cs="Times New Roman"/>
          <w:b/>
          <w:color w:val="000000"/>
          <w:szCs w:val="24"/>
        </w:rPr>
        <w:t>Challenges:</w:t>
      </w:r>
    </w:p>
    <w:p w14:paraId="3A6A78E7" w14:textId="77777777" w:rsidR="0016283A" w:rsidRPr="003421C5" w:rsidRDefault="0016283A">
      <w:pPr>
        <w:pStyle w:val="NormalWeb"/>
        <w:numPr>
          <w:ilvl w:val="0"/>
          <w:numId w:val="3"/>
        </w:numPr>
        <w:spacing w:line="360" w:lineRule="auto"/>
        <w:jc w:val="both"/>
      </w:pPr>
      <w:r w:rsidRPr="003421C5">
        <w:rPr>
          <w:rStyle w:val="Strong"/>
        </w:rPr>
        <w:t>Variability in Retinal Image Quality:</w:t>
      </w:r>
      <w:r w:rsidRPr="003421C5">
        <w:t xml:space="preserve"> Retinal images often suffer from issues such as poor illumination, noise, blur, and varying contrast, which can significantly affect the performance of automated analysis models.</w:t>
      </w:r>
    </w:p>
    <w:p w14:paraId="21AD14A1" w14:textId="77777777" w:rsidR="0016283A" w:rsidRPr="003421C5" w:rsidRDefault="0016283A">
      <w:pPr>
        <w:pStyle w:val="NormalWeb"/>
        <w:numPr>
          <w:ilvl w:val="0"/>
          <w:numId w:val="3"/>
        </w:numPr>
        <w:spacing w:line="360" w:lineRule="auto"/>
        <w:jc w:val="both"/>
      </w:pPr>
      <w:r w:rsidRPr="003421C5">
        <w:rPr>
          <w:rStyle w:val="Strong"/>
        </w:rPr>
        <w:t>Fine-Grained Lesion Detection:</w:t>
      </w:r>
      <w:r w:rsidRPr="003421C5">
        <w:t xml:space="preserve"> Identifying small and subtle features such as microaneurysms and early exudates is difficult due to their size and resemblance to normal anatomical structures, requiring highly precise segmentation techniques.</w:t>
      </w:r>
    </w:p>
    <w:p w14:paraId="07FD2EBF" w14:textId="77777777" w:rsidR="0016283A" w:rsidRPr="003421C5" w:rsidRDefault="0016283A">
      <w:pPr>
        <w:pStyle w:val="NormalWeb"/>
        <w:numPr>
          <w:ilvl w:val="0"/>
          <w:numId w:val="3"/>
        </w:numPr>
        <w:spacing w:line="360" w:lineRule="auto"/>
        <w:jc w:val="both"/>
      </w:pPr>
      <w:r w:rsidRPr="003421C5">
        <w:rPr>
          <w:rStyle w:val="Strong"/>
        </w:rPr>
        <w:t>Computational Efficiency:</w:t>
      </w:r>
      <w:r w:rsidRPr="003421C5">
        <w:t xml:space="preserve"> Deep learning models, particularly those with high accuracy, are often resource-intensive. Achieving a balance between model accuracy and computational efficiency is critical for deployment in real-world clinical settings, especially in low-resource environments.</w:t>
      </w:r>
    </w:p>
    <w:p w14:paraId="16F70917" w14:textId="77777777" w:rsidR="0016283A" w:rsidRPr="003421C5" w:rsidRDefault="0016283A">
      <w:pPr>
        <w:pStyle w:val="NormalWeb"/>
        <w:numPr>
          <w:ilvl w:val="0"/>
          <w:numId w:val="3"/>
        </w:numPr>
        <w:spacing w:line="360" w:lineRule="auto"/>
        <w:jc w:val="both"/>
      </w:pPr>
      <w:r w:rsidRPr="003421C5">
        <w:rPr>
          <w:rStyle w:val="Strong"/>
        </w:rPr>
        <w:t>Stage Classification Ambiguity:</w:t>
      </w:r>
      <w:r w:rsidRPr="003421C5">
        <w:t xml:space="preserve"> The boundaries between different DR stages can be subtle and subjective, leading to inter-observer variability and making automated classification a non-trivial task.</w:t>
      </w:r>
    </w:p>
    <w:p w14:paraId="1E247792" w14:textId="77777777" w:rsidR="0016283A" w:rsidRPr="003421C5" w:rsidRDefault="0016283A">
      <w:pPr>
        <w:pStyle w:val="NormalWeb"/>
        <w:numPr>
          <w:ilvl w:val="0"/>
          <w:numId w:val="3"/>
        </w:numPr>
        <w:spacing w:line="360" w:lineRule="auto"/>
        <w:jc w:val="both"/>
      </w:pPr>
      <w:r w:rsidRPr="003421C5">
        <w:rPr>
          <w:rStyle w:val="Strong"/>
        </w:rPr>
        <w:lastRenderedPageBreak/>
        <w:t>Integration into Clinical Workflow:</w:t>
      </w:r>
      <w:r w:rsidRPr="003421C5">
        <w:t xml:space="preserve"> Despite high accuracy in lab settings, practical challenges remain in integrating AI models into clinical environments due to regulatory, ethical, and usability concerns.</w:t>
      </w:r>
    </w:p>
    <w:p w14:paraId="7F85106D" w14:textId="11184674" w:rsidR="0016283A" w:rsidRPr="0016283A" w:rsidRDefault="0016283A" w:rsidP="00551474">
      <w:pPr>
        <w:pStyle w:val="Heading2"/>
      </w:pPr>
      <w:bookmarkStart w:id="51" w:name="_Toc231819962"/>
      <w:bookmarkStart w:id="52" w:name="_Toc231829584"/>
      <w:r w:rsidRPr="0016283A">
        <w:t>3.2 Motivation</w:t>
      </w:r>
      <w:bookmarkEnd w:id="51"/>
      <w:bookmarkEnd w:id="52"/>
    </w:p>
    <w:p w14:paraId="020EBA24" w14:textId="77777777" w:rsidR="0016283A" w:rsidRPr="002657D7" w:rsidRDefault="0016283A" w:rsidP="0016283A">
      <w:pPr>
        <w:pBdr>
          <w:top w:val="nil"/>
          <w:left w:val="nil"/>
          <w:bottom w:val="nil"/>
          <w:right w:val="nil"/>
          <w:between w:val="nil"/>
        </w:pBdr>
        <w:spacing w:line="360" w:lineRule="auto"/>
        <w:ind w:hanging="2"/>
        <w:jc w:val="both"/>
        <w:rPr>
          <w:rFonts w:eastAsia="Times New Roman" w:cs="Times New Roman"/>
          <w:color w:val="000000"/>
          <w:szCs w:val="24"/>
        </w:rPr>
      </w:pPr>
      <w:r w:rsidRPr="002657D7">
        <w:rPr>
          <w:rFonts w:eastAsia="Times New Roman" w:cs="Times New Roman"/>
          <w:color w:val="000000"/>
          <w:szCs w:val="24"/>
        </w:rPr>
        <w:t>Diabetic Retinopathy (DR) is a leading cause of preventable blindness, and early detection is critical to reducing its impact. However, the variability in retinal image datasets and the subtlety of small lesions pose significant challenges for automated DR detection. This project seeks to address these issues through a comprehensive approach: comparing retinal image datasets to identify those most suited for model training and evaluation, enhancing stage classification with advanced deep learning models and data augmentation to improve sensitivity to small lesions, and developing a lightweight U-Net model for efficient mask detection and stage classification. By optimizing for both accuracy and computational efficiency, this project aims to make DR screening more accessible, scalable, and effective, particularly in resource-limited settings, ultimately contributing to early intervention and improved patient outcomes in diabetic eye care.</w:t>
      </w:r>
    </w:p>
    <w:p w14:paraId="08536700" w14:textId="182A3D5A" w:rsidR="0016283A" w:rsidRPr="003421C5" w:rsidRDefault="0016283A" w:rsidP="006D2430">
      <w:pPr>
        <w:pStyle w:val="Heading2"/>
      </w:pPr>
      <w:bookmarkStart w:id="53" w:name="_Toc231819963"/>
      <w:bookmarkStart w:id="54" w:name="_Toc231829585"/>
      <w:r>
        <w:t>3.3</w:t>
      </w:r>
      <w:r w:rsidRPr="003421C5">
        <w:t xml:space="preserve"> Project Scope</w:t>
      </w:r>
      <w:bookmarkEnd w:id="53"/>
      <w:bookmarkEnd w:id="54"/>
    </w:p>
    <w:p w14:paraId="7A1B610E" w14:textId="77777777" w:rsidR="0016283A" w:rsidRDefault="0016283A" w:rsidP="006D2430">
      <w:pPr>
        <w:spacing w:line="360" w:lineRule="auto"/>
        <w:jc w:val="both"/>
        <w:rPr>
          <w:lang w:val="en-IN" w:eastAsia="en-IN"/>
        </w:rPr>
      </w:pPr>
      <w:r w:rsidRPr="003421C5">
        <w:rPr>
          <w:lang w:val="en-IN" w:eastAsia="en-IN"/>
        </w:rPr>
        <w:t>The scope of this project is centered on developing an intelligent, automated system for the early detection and classification of Diabetic Retinopathy (DR) using retinal images, with a special focus on elderly patients who are at higher risk of vision-related complications. This work involves leveraging deep learning techniques to create an efficient and accessible diagnostic tool that can aid healthcare professionals in identifying various stages of DR. By integrating lightweight models such as MobileNetV2 and its proposed optimized variant for classification, alongside the Efficient U-Net for precise segmentation of retinal abnormalities, the system is designed to balance high accuracy with low computational cost. The project makes use of publicly available datasets to ensure robustness and reproducibility while aiming for scalability in clinical environments with limited resources. Overall, this study contributes toward advancing non-invasive, AI-driven screening methods for early intervention in diabetic eye care.</w:t>
      </w:r>
    </w:p>
    <w:p w14:paraId="2AEED561" w14:textId="66379E1D" w:rsidR="0016283A" w:rsidRDefault="0016283A" w:rsidP="00551474">
      <w:pPr>
        <w:pStyle w:val="Heading2"/>
        <w:rPr>
          <w:rStyle w:val="Strong"/>
          <w:b/>
          <w:bCs/>
        </w:rPr>
      </w:pPr>
      <w:bookmarkStart w:id="55" w:name="_Toc231819964"/>
      <w:bookmarkStart w:id="56" w:name="_Toc231829586"/>
      <w:r w:rsidRPr="0016283A">
        <w:rPr>
          <w:rStyle w:val="Strong"/>
          <w:b/>
          <w:bCs/>
        </w:rPr>
        <w:t>3.4 Problem Statement</w:t>
      </w:r>
      <w:bookmarkEnd w:id="55"/>
      <w:bookmarkEnd w:id="56"/>
    </w:p>
    <w:p w14:paraId="7478CE77" w14:textId="5E9521EA" w:rsidR="0016283A" w:rsidRPr="003421C5" w:rsidRDefault="0016283A" w:rsidP="0016283A">
      <w:pPr>
        <w:spacing w:line="360" w:lineRule="auto"/>
        <w:jc w:val="both"/>
      </w:pPr>
      <w:r w:rsidRPr="003421C5">
        <w:t xml:space="preserve">Diabetic Retinopathy (DR) is a serious and common complication of diabetes, particularly prevalent among the elderly population, and can result in irreversible vision loss if not detected early. Traditional diagnostic methods rely on manual retinal image examination by </w:t>
      </w:r>
      <w:r w:rsidRPr="003421C5">
        <w:lastRenderedPageBreak/>
        <w:t>ophthalmologists, which is both time-consuming and dependent on the availability of trained specialists</w:t>
      </w:r>
      <w:r w:rsidR="006D2430">
        <w:t xml:space="preserve"> </w:t>
      </w:r>
      <w:r w:rsidRPr="003421C5">
        <w:t>an issue especially prominent in underserved regions.</w:t>
      </w:r>
    </w:p>
    <w:p w14:paraId="5995B3F9" w14:textId="77777777" w:rsidR="0016283A" w:rsidRPr="003421C5" w:rsidRDefault="0016283A" w:rsidP="0016283A">
      <w:pPr>
        <w:spacing w:line="360" w:lineRule="auto"/>
        <w:jc w:val="both"/>
      </w:pPr>
      <w:r w:rsidRPr="003421C5">
        <w:t>Despite the importance of early detection to prevent or mitigate the progression of DR, current diagnostic practices face significant limitations in scalability, speed, and accessibility. Therefore, there is a pressing need for an automated, non-invasive, and accurate system that can support early diagnosis and classification of DR in a clinically efficient manner.</w:t>
      </w:r>
    </w:p>
    <w:p w14:paraId="79600A51" w14:textId="5F264454" w:rsidR="0016283A" w:rsidRPr="0016283A" w:rsidRDefault="0016283A" w:rsidP="0016283A">
      <w:pPr>
        <w:spacing w:line="360" w:lineRule="auto"/>
        <w:jc w:val="both"/>
      </w:pPr>
      <w:r w:rsidRPr="003421C5">
        <w:t>This project addresses this gap by developing a deep learning-based system for automated detection and classification of DR stages from retinal images, with a focus on the elderly demographic. The approach utilizes lightweight and computationally efficient models such as CNN, MobileNetV2, and a proposed MobileNetV2 architecture for classification, followed by an Efficient U-Net model for detailed segmentation of retinal lesions. The aim is to ensure high accuracy while minimizing computational cost, making the solution viable for deployment in real-world clinical settings with limited resources</w:t>
      </w:r>
    </w:p>
    <w:p w14:paraId="48156527" w14:textId="22F79B2A" w:rsidR="0016283A" w:rsidRDefault="0016283A" w:rsidP="00551474">
      <w:pPr>
        <w:pStyle w:val="Heading2"/>
      </w:pPr>
      <w:bookmarkStart w:id="57" w:name="_Toc231819965"/>
      <w:bookmarkStart w:id="58" w:name="_Toc231829587"/>
      <w:r>
        <w:t xml:space="preserve">3.5 </w:t>
      </w:r>
      <w:r w:rsidRPr="003421C5">
        <w:t>Proposed Algorithms</w:t>
      </w:r>
      <w:bookmarkEnd w:id="57"/>
      <w:bookmarkEnd w:id="58"/>
    </w:p>
    <w:p w14:paraId="064996FC" w14:textId="77777777" w:rsidR="00877D23" w:rsidRPr="00877D23" w:rsidRDefault="00877D23" w:rsidP="00877D23">
      <w:pPr>
        <w:rPr>
          <w:b/>
          <w:bCs/>
        </w:rPr>
      </w:pPr>
      <w:r w:rsidRPr="00877D23">
        <w:rPr>
          <w:b/>
          <w:bCs/>
        </w:rPr>
        <w:t>Efficient U-NET Model</w:t>
      </w:r>
    </w:p>
    <w:p w14:paraId="5B42EB08" w14:textId="77777777" w:rsidR="00877D23" w:rsidRPr="00A8110E" w:rsidRDefault="00877D23" w:rsidP="00877D23">
      <w:pPr>
        <w:pStyle w:val="NormalWeb"/>
        <w:spacing w:line="360" w:lineRule="auto"/>
        <w:ind w:hanging="2"/>
        <w:jc w:val="both"/>
      </w:pPr>
      <w:r w:rsidRPr="00A8110E">
        <w:t xml:space="preserve">The U-Net model is a convolutional neural network architecture primarily designed for image segmentation, particularly biomedical image segmentation tasks such as retinal vessel and lesion detection in medical imaging. It consists of a symmetrical encoder-decoder structure, where the encoder captures context, and the decoder allows precise localization by combining high-resolution features with contextual information. Here's a detailed breakdown of the </w:t>
      </w:r>
      <w:r>
        <w:t xml:space="preserve">Efficient </w:t>
      </w:r>
      <w:r w:rsidRPr="00A8110E">
        <w:t>U-Net algorithm:</w:t>
      </w:r>
    </w:p>
    <w:p w14:paraId="1FB8E1BD" w14:textId="54599554" w:rsidR="00C12944" w:rsidRPr="00C12944" w:rsidRDefault="00C12944" w:rsidP="00C12944">
      <w:pPr>
        <w:jc w:val="center"/>
        <w:rPr>
          <w:rFonts w:eastAsia="Times New Roman"/>
          <w:szCs w:val="24"/>
          <w:lang w:val="en-IN" w:eastAsia="en-IN"/>
        </w:rPr>
      </w:pPr>
      <w:r w:rsidRPr="00C12944">
        <w:rPr>
          <w:rFonts w:eastAsia="Times New Roman"/>
          <w:noProof/>
          <w:szCs w:val="24"/>
          <w:lang w:val="en-IN" w:eastAsia="en-IN"/>
        </w:rPr>
        <w:lastRenderedPageBreak/>
        <w:drawing>
          <wp:inline distT="0" distB="0" distL="0" distR="0" wp14:anchorId="110C4B7E" wp14:editId="65FAE0CF">
            <wp:extent cx="5676492" cy="2955851"/>
            <wp:effectExtent l="0" t="0" r="635" b="0"/>
            <wp:docPr id="64341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6098" cy="2960853"/>
                    </a:xfrm>
                    <a:prstGeom prst="rect">
                      <a:avLst/>
                    </a:prstGeom>
                    <a:noFill/>
                    <a:ln>
                      <a:noFill/>
                    </a:ln>
                  </pic:spPr>
                </pic:pic>
              </a:graphicData>
            </a:graphic>
          </wp:inline>
        </w:drawing>
      </w:r>
    </w:p>
    <w:p w14:paraId="3B89D718" w14:textId="77777777" w:rsidR="00877D23" w:rsidRPr="00A8110E" w:rsidRDefault="00877D23" w:rsidP="00782323">
      <w:pPr>
        <w:pStyle w:val="Figure"/>
      </w:pPr>
      <w:bookmarkStart w:id="59" w:name="_Toc231819989"/>
      <w:r w:rsidRPr="00A8110E">
        <w:t xml:space="preserve">Figure </w:t>
      </w:r>
      <w:r>
        <w:t>3.1</w:t>
      </w:r>
      <w:r w:rsidRPr="00A8110E">
        <w:t>.  UNET Model</w:t>
      </w:r>
      <w:bookmarkEnd w:id="59"/>
    </w:p>
    <w:p w14:paraId="6C82D928" w14:textId="77777777" w:rsidR="00877D23" w:rsidRPr="00A8110E" w:rsidRDefault="00877D23">
      <w:pPr>
        <w:pStyle w:val="NormalWeb"/>
        <w:numPr>
          <w:ilvl w:val="0"/>
          <w:numId w:val="4"/>
        </w:numPr>
        <w:spacing w:line="360" w:lineRule="auto"/>
        <w:jc w:val="both"/>
      </w:pPr>
      <w:r w:rsidRPr="00A8110E">
        <w:rPr>
          <w:rStyle w:val="Strong"/>
        </w:rPr>
        <w:t xml:space="preserve">Input Layer: </w:t>
      </w:r>
      <w:r w:rsidRPr="00A8110E">
        <w:t>The model receives an input image, typically of fixed size (e.g., 224x224 or 512x512 pixels) and three color channels (RGB).</w:t>
      </w:r>
    </w:p>
    <w:p w14:paraId="3D92E822" w14:textId="77777777" w:rsidR="00877D23" w:rsidRPr="00A8110E" w:rsidRDefault="00877D23">
      <w:pPr>
        <w:pStyle w:val="NormalWeb"/>
        <w:numPr>
          <w:ilvl w:val="0"/>
          <w:numId w:val="4"/>
        </w:numPr>
        <w:spacing w:line="360" w:lineRule="auto"/>
        <w:jc w:val="both"/>
      </w:pPr>
      <w:r w:rsidRPr="00A8110E">
        <w:rPr>
          <w:rStyle w:val="Strong"/>
        </w:rPr>
        <w:t>Encoder (Contracting Path)</w:t>
      </w:r>
    </w:p>
    <w:p w14:paraId="5E10A5F6"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 xml:space="preserve">The encoder consists of several </w:t>
      </w:r>
      <w:r w:rsidRPr="003421C5">
        <w:rPr>
          <w:rStyle w:val="Strong"/>
          <w:rFonts w:cs="Times New Roman"/>
          <w:b w:val="0"/>
          <w:szCs w:val="24"/>
        </w:rPr>
        <w:t>convolutional blocks</w:t>
      </w:r>
      <w:r w:rsidRPr="00A8110E">
        <w:rPr>
          <w:rFonts w:cs="Times New Roman"/>
          <w:szCs w:val="24"/>
        </w:rPr>
        <w:t xml:space="preserve">, each containing two </w:t>
      </w:r>
      <w:r w:rsidRPr="003421C5">
        <w:rPr>
          <w:rStyle w:val="Strong"/>
          <w:rFonts w:cs="Times New Roman"/>
          <w:b w:val="0"/>
          <w:szCs w:val="24"/>
        </w:rPr>
        <w:t>3x3</w:t>
      </w:r>
      <w:r w:rsidRPr="00A8110E">
        <w:rPr>
          <w:rStyle w:val="Strong"/>
          <w:rFonts w:cs="Times New Roman"/>
          <w:szCs w:val="24"/>
        </w:rPr>
        <w:t xml:space="preserve"> </w:t>
      </w:r>
      <w:r w:rsidRPr="003421C5">
        <w:rPr>
          <w:rStyle w:val="Strong"/>
          <w:rFonts w:cs="Times New Roman"/>
          <w:b w:val="0"/>
          <w:szCs w:val="24"/>
        </w:rPr>
        <w:t>convolution layers</w:t>
      </w:r>
      <w:r w:rsidRPr="00A8110E">
        <w:rPr>
          <w:rFonts w:cs="Times New Roman"/>
          <w:szCs w:val="24"/>
        </w:rPr>
        <w:t xml:space="preserve">, followed by </w:t>
      </w:r>
      <w:r w:rsidRPr="003421C5">
        <w:rPr>
          <w:rStyle w:val="Strong"/>
          <w:rFonts w:cs="Times New Roman"/>
          <w:b w:val="0"/>
          <w:szCs w:val="24"/>
        </w:rPr>
        <w:t>ReLU activation</w:t>
      </w:r>
      <w:r w:rsidRPr="00A8110E">
        <w:rPr>
          <w:rFonts w:cs="Times New Roman"/>
          <w:szCs w:val="24"/>
        </w:rPr>
        <w:t xml:space="preserve"> and a </w:t>
      </w:r>
      <w:r w:rsidRPr="003421C5">
        <w:rPr>
          <w:rStyle w:val="Strong"/>
          <w:rFonts w:cs="Times New Roman"/>
          <w:b w:val="0"/>
          <w:szCs w:val="24"/>
        </w:rPr>
        <w:t>2x2 max pooling layer</w:t>
      </w:r>
      <w:r w:rsidRPr="00A8110E">
        <w:rPr>
          <w:rFonts w:cs="Times New Roman"/>
          <w:szCs w:val="24"/>
        </w:rPr>
        <w:t xml:space="preserve"> with a stride of 2.</w:t>
      </w:r>
    </w:p>
    <w:p w14:paraId="3FBBC1C2"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3421C5">
        <w:rPr>
          <w:rStyle w:val="Strong"/>
          <w:rFonts w:cs="Times New Roman"/>
          <w:b w:val="0"/>
          <w:szCs w:val="24"/>
        </w:rPr>
        <w:t>Purpose</w:t>
      </w:r>
      <w:r w:rsidRPr="003421C5">
        <w:rPr>
          <w:rFonts w:cs="Times New Roman"/>
          <w:b/>
          <w:szCs w:val="24"/>
        </w:rPr>
        <w:t>:</w:t>
      </w:r>
      <w:r w:rsidRPr="00A8110E">
        <w:rPr>
          <w:rFonts w:cs="Times New Roman"/>
          <w:szCs w:val="24"/>
        </w:rPr>
        <w:t xml:space="preserve"> At each block, the spatial dimensions of the image are halved, and the number of feature channels doubles, allowing the model to learn increasingly abstract and complex features while reducing spatial resolution.</w:t>
      </w:r>
    </w:p>
    <w:p w14:paraId="2104FED4"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Output of each convolutional block is saved to be reused in the decoder for better feature localization.</w:t>
      </w:r>
    </w:p>
    <w:p w14:paraId="34E48EED" w14:textId="77777777" w:rsidR="00877D23" w:rsidRPr="00A8110E" w:rsidRDefault="00877D23">
      <w:pPr>
        <w:pStyle w:val="NormalWeb"/>
        <w:numPr>
          <w:ilvl w:val="0"/>
          <w:numId w:val="4"/>
        </w:numPr>
        <w:spacing w:line="360" w:lineRule="auto"/>
        <w:jc w:val="both"/>
      </w:pPr>
      <w:r w:rsidRPr="00A8110E">
        <w:rPr>
          <w:rStyle w:val="Strong"/>
        </w:rPr>
        <w:t>Bottleneck</w:t>
      </w:r>
    </w:p>
    <w:p w14:paraId="3F4BF00A"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 xml:space="preserve">The bottleneck layer (between the encoder and decoder) is the deepest layer in the network and consists of two </w:t>
      </w:r>
      <w:r w:rsidRPr="003421C5">
        <w:rPr>
          <w:rStyle w:val="Strong"/>
          <w:rFonts w:cs="Times New Roman"/>
          <w:b w:val="0"/>
          <w:szCs w:val="24"/>
        </w:rPr>
        <w:t>3x3 convolution layers</w:t>
      </w:r>
      <w:r w:rsidRPr="00A8110E">
        <w:rPr>
          <w:rFonts w:cs="Times New Roman"/>
          <w:szCs w:val="24"/>
        </w:rPr>
        <w:t xml:space="preserve"> followed by ReLU activation without downsampling.</w:t>
      </w:r>
    </w:p>
    <w:p w14:paraId="5F449695" w14:textId="77777777" w:rsidR="00877D23" w:rsidRDefault="00877D23">
      <w:pPr>
        <w:numPr>
          <w:ilvl w:val="1"/>
          <w:numId w:val="4"/>
        </w:numPr>
        <w:spacing w:before="100" w:beforeAutospacing="1" w:after="100" w:afterAutospacing="1" w:line="360" w:lineRule="auto"/>
        <w:jc w:val="both"/>
        <w:rPr>
          <w:rFonts w:cs="Times New Roman"/>
          <w:szCs w:val="24"/>
        </w:rPr>
      </w:pPr>
      <w:r w:rsidRPr="003421C5">
        <w:rPr>
          <w:rStyle w:val="Strong"/>
          <w:rFonts w:cs="Times New Roman"/>
          <w:b w:val="0"/>
          <w:szCs w:val="24"/>
        </w:rPr>
        <w:t>Purpose</w:t>
      </w:r>
      <w:r w:rsidRPr="003421C5">
        <w:rPr>
          <w:rFonts w:cs="Times New Roman"/>
          <w:b/>
          <w:szCs w:val="24"/>
        </w:rPr>
        <w:t>:</w:t>
      </w:r>
      <w:r w:rsidRPr="00A8110E">
        <w:rPr>
          <w:rFonts w:cs="Times New Roman"/>
          <w:szCs w:val="24"/>
        </w:rPr>
        <w:t xml:space="preserve"> This layer captures deep features, representing highly compressed information about the input image, useful for distinguishing fine details in segmentation.</w:t>
      </w:r>
    </w:p>
    <w:p w14:paraId="56CC2FD0" w14:textId="77777777" w:rsidR="00877D23" w:rsidRPr="00A8110E" w:rsidRDefault="00877D23">
      <w:pPr>
        <w:pStyle w:val="NormalWeb"/>
        <w:numPr>
          <w:ilvl w:val="0"/>
          <w:numId w:val="4"/>
        </w:numPr>
        <w:spacing w:line="360" w:lineRule="auto"/>
        <w:jc w:val="both"/>
      </w:pPr>
      <w:r w:rsidRPr="00A8110E">
        <w:rPr>
          <w:rStyle w:val="Strong"/>
        </w:rPr>
        <w:t>Decoder (Expanding Path)</w:t>
      </w:r>
    </w:p>
    <w:p w14:paraId="72532DAE"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lastRenderedPageBreak/>
        <w:t xml:space="preserve">The decoder path consists of several </w:t>
      </w:r>
      <w:r w:rsidRPr="003421C5">
        <w:rPr>
          <w:rStyle w:val="Strong"/>
          <w:rFonts w:cs="Times New Roman"/>
          <w:b w:val="0"/>
          <w:szCs w:val="24"/>
        </w:rPr>
        <w:t>upsampling layers</w:t>
      </w:r>
      <w:r w:rsidRPr="00A8110E">
        <w:rPr>
          <w:rFonts w:cs="Times New Roman"/>
          <w:szCs w:val="24"/>
        </w:rPr>
        <w:t xml:space="preserve"> followed by </w:t>
      </w:r>
      <w:r w:rsidRPr="003421C5">
        <w:rPr>
          <w:rStyle w:val="Strong"/>
          <w:rFonts w:cs="Times New Roman"/>
          <w:b w:val="0"/>
          <w:szCs w:val="24"/>
        </w:rPr>
        <w:t>3x3 convolutional layers</w:t>
      </w:r>
      <w:r w:rsidRPr="003421C5">
        <w:rPr>
          <w:rFonts w:cs="Times New Roman"/>
          <w:b/>
          <w:szCs w:val="24"/>
        </w:rPr>
        <w:t xml:space="preserve"> </w:t>
      </w:r>
      <w:r w:rsidRPr="00A8110E">
        <w:rPr>
          <w:rFonts w:cs="Times New Roman"/>
          <w:szCs w:val="24"/>
        </w:rPr>
        <w:t>with ReLU activation.</w:t>
      </w:r>
    </w:p>
    <w:p w14:paraId="7C0C545C"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3421C5">
        <w:rPr>
          <w:rStyle w:val="Strong"/>
          <w:rFonts w:cs="Times New Roman"/>
          <w:b w:val="0"/>
          <w:szCs w:val="24"/>
        </w:rPr>
        <w:t>Upsampling</w:t>
      </w:r>
      <w:r w:rsidRPr="003421C5">
        <w:rPr>
          <w:rFonts w:cs="Times New Roman"/>
          <w:b/>
          <w:szCs w:val="24"/>
        </w:rPr>
        <w:t>:</w:t>
      </w:r>
      <w:r w:rsidRPr="00A8110E">
        <w:rPr>
          <w:rFonts w:cs="Times New Roman"/>
          <w:szCs w:val="24"/>
        </w:rPr>
        <w:t xml:space="preserve"> Each upsampling layer doubles the spatial resolution, reversing the encoder's downsampling and restoring finer details.</w:t>
      </w:r>
    </w:p>
    <w:p w14:paraId="2E3C4D18" w14:textId="4D19F634" w:rsidR="00877D23" w:rsidRDefault="00877D23">
      <w:pPr>
        <w:numPr>
          <w:ilvl w:val="1"/>
          <w:numId w:val="4"/>
        </w:numPr>
        <w:spacing w:before="100" w:beforeAutospacing="1" w:after="100" w:afterAutospacing="1" w:line="360" w:lineRule="auto"/>
        <w:jc w:val="both"/>
        <w:rPr>
          <w:rFonts w:cs="Times New Roman"/>
          <w:szCs w:val="24"/>
        </w:rPr>
      </w:pPr>
      <w:r w:rsidRPr="003421C5">
        <w:rPr>
          <w:rStyle w:val="Strong"/>
          <w:rFonts w:cs="Times New Roman"/>
          <w:b w:val="0"/>
          <w:szCs w:val="24"/>
        </w:rPr>
        <w:t>Skip Connections</w:t>
      </w:r>
      <w:r w:rsidRPr="00A8110E">
        <w:rPr>
          <w:rFonts w:cs="Times New Roman"/>
          <w:szCs w:val="24"/>
        </w:rPr>
        <w:t xml:space="preserve">: At each stage of the decoder, </w:t>
      </w:r>
      <w:r w:rsidRPr="003421C5">
        <w:rPr>
          <w:rStyle w:val="Strong"/>
          <w:rFonts w:cs="Times New Roman"/>
          <w:b w:val="0"/>
          <w:szCs w:val="24"/>
        </w:rPr>
        <w:t>skip connections</w:t>
      </w:r>
      <w:r w:rsidRPr="00A8110E">
        <w:rPr>
          <w:rFonts w:cs="Times New Roman"/>
          <w:szCs w:val="24"/>
        </w:rPr>
        <w:t xml:space="preserve"> concatenate features from the corresponding encoder block, allowing high-resolution features from the encoder to be used directly in the decoder.</w:t>
      </w:r>
    </w:p>
    <w:p w14:paraId="1F17C57F" w14:textId="77777777" w:rsidR="00877D23" w:rsidRPr="00A8110E" w:rsidRDefault="00877D23">
      <w:pPr>
        <w:numPr>
          <w:ilvl w:val="2"/>
          <w:numId w:val="4"/>
        </w:numPr>
        <w:spacing w:before="100" w:beforeAutospacing="1" w:after="100" w:afterAutospacing="1" w:line="360" w:lineRule="auto"/>
        <w:jc w:val="both"/>
        <w:rPr>
          <w:rFonts w:cs="Times New Roman"/>
          <w:szCs w:val="24"/>
        </w:rPr>
      </w:pPr>
      <w:r w:rsidRPr="003421C5">
        <w:rPr>
          <w:rStyle w:val="Strong"/>
          <w:rFonts w:cs="Times New Roman"/>
          <w:b w:val="0"/>
          <w:szCs w:val="24"/>
        </w:rPr>
        <w:t>Purpose</w:t>
      </w:r>
      <w:r w:rsidRPr="003421C5">
        <w:rPr>
          <w:rFonts w:cs="Times New Roman"/>
          <w:b/>
          <w:szCs w:val="24"/>
        </w:rPr>
        <w:t>:</w:t>
      </w:r>
      <w:r w:rsidRPr="00A8110E">
        <w:rPr>
          <w:rFonts w:cs="Times New Roman"/>
          <w:szCs w:val="24"/>
        </w:rPr>
        <w:t xml:space="preserve"> This helps preserve spatial details and provides precise localization for segmentation.</w:t>
      </w:r>
    </w:p>
    <w:p w14:paraId="7DC241C8"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This architecture allows the U-Net to generate accurate boundary delineations by combining the encoder’s contextual features with the high-resolution details from the skip connections.</w:t>
      </w:r>
    </w:p>
    <w:p w14:paraId="6B2E5B71" w14:textId="77777777" w:rsidR="00877D23" w:rsidRPr="00A8110E" w:rsidRDefault="00877D23">
      <w:pPr>
        <w:pStyle w:val="NormalWeb"/>
        <w:numPr>
          <w:ilvl w:val="0"/>
          <w:numId w:val="4"/>
        </w:numPr>
        <w:spacing w:line="360" w:lineRule="auto"/>
        <w:jc w:val="both"/>
      </w:pPr>
      <w:r w:rsidRPr="00A8110E">
        <w:rPr>
          <w:rStyle w:val="Strong"/>
        </w:rPr>
        <w:t>Output Layer</w:t>
      </w:r>
    </w:p>
    <w:p w14:paraId="6C76ECCB"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 xml:space="preserve">The output layer is typically a </w:t>
      </w:r>
      <w:r w:rsidRPr="003421C5">
        <w:rPr>
          <w:rStyle w:val="Strong"/>
          <w:rFonts w:cs="Times New Roman"/>
          <w:b w:val="0"/>
          <w:szCs w:val="24"/>
        </w:rPr>
        <w:t>1x1 convolution</w:t>
      </w:r>
      <w:r w:rsidRPr="00A8110E">
        <w:rPr>
          <w:rFonts w:cs="Times New Roman"/>
          <w:szCs w:val="24"/>
        </w:rPr>
        <w:t xml:space="preserve"> applied to produce the final segmented image, where each pixel is assigned a probability of belonging to each class.</w:t>
      </w:r>
    </w:p>
    <w:p w14:paraId="29671392" w14:textId="77777777" w:rsidR="00877D23" w:rsidRPr="00A8110E" w:rsidRDefault="00877D23">
      <w:pPr>
        <w:numPr>
          <w:ilvl w:val="1"/>
          <w:numId w:val="4"/>
        </w:numPr>
        <w:spacing w:before="100" w:beforeAutospacing="1" w:after="100" w:afterAutospacing="1" w:line="360" w:lineRule="auto"/>
        <w:jc w:val="both"/>
        <w:rPr>
          <w:rFonts w:cs="Times New Roman"/>
          <w:szCs w:val="24"/>
        </w:rPr>
      </w:pPr>
      <w:r w:rsidRPr="00A8110E">
        <w:rPr>
          <w:rFonts w:cs="Times New Roman"/>
          <w:szCs w:val="24"/>
        </w:rPr>
        <w:t xml:space="preserve">For binary segmentation, </w:t>
      </w:r>
      <w:r w:rsidRPr="003421C5">
        <w:rPr>
          <w:rStyle w:val="Strong"/>
          <w:rFonts w:cs="Times New Roman"/>
          <w:b w:val="0"/>
          <w:szCs w:val="24"/>
        </w:rPr>
        <w:t>sigmoid activation</w:t>
      </w:r>
      <w:r w:rsidRPr="00A8110E">
        <w:rPr>
          <w:rFonts w:cs="Times New Roman"/>
          <w:szCs w:val="24"/>
        </w:rPr>
        <w:t xml:space="preserve"> is applied, whereas for multi-class segmentation, </w:t>
      </w:r>
      <w:r w:rsidRPr="003421C5">
        <w:rPr>
          <w:rStyle w:val="Strong"/>
          <w:rFonts w:cs="Times New Roman"/>
          <w:b w:val="0"/>
          <w:szCs w:val="24"/>
        </w:rPr>
        <w:t>softmax activation</w:t>
      </w:r>
      <w:r w:rsidRPr="00A8110E">
        <w:rPr>
          <w:rFonts w:cs="Times New Roman"/>
          <w:szCs w:val="24"/>
        </w:rPr>
        <w:t xml:space="preserve"> is used.</w:t>
      </w:r>
    </w:p>
    <w:p w14:paraId="0BB7B4C9" w14:textId="6B7EED5C" w:rsidR="00E11C75" w:rsidRDefault="00E11C75" w:rsidP="00E11C75">
      <w:pPr>
        <w:pStyle w:val="NormalWeb"/>
        <w:jc w:val="center"/>
      </w:pPr>
      <w:r>
        <w:rPr>
          <w:noProof/>
        </w:rPr>
        <w:lastRenderedPageBreak/>
        <w:drawing>
          <wp:inline distT="0" distB="0" distL="0" distR="0" wp14:anchorId="332774C7" wp14:editId="0B9D0439">
            <wp:extent cx="5026531" cy="6315740"/>
            <wp:effectExtent l="0" t="0" r="3175" b="8890"/>
            <wp:docPr id="2049790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433" cy="6348285"/>
                    </a:xfrm>
                    <a:prstGeom prst="rect">
                      <a:avLst/>
                    </a:prstGeom>
                    <a:noFill/>
                    <a:ln>
                      <a:noFill/>
                    </a:ln>
                  </pic:spPr>
                </pic:pic>
              </a:graphicData>
            </a:graphic>
          </wp:inline>
        </w:drawing>
      </w:r>
    </w:p>
    <w:p w14:paraId="7C0E4B69" w14:textId="611E00CC" w:rsidR="00877D23" w:rsidRPr="009B23A1" w:rsidRDefault="007A6AB2" w:rsidP="007A6AB2">
      <w:pPr>
        <w:pStyle w:val="Table"/>
      </w:pPr>
      <w:bookmarkStart w:id="60" w:name="_Toc231820004"/>
      <w:r>
        <w:t>Tabl</w:t>
      </w:r>
      <w:r w:rsidR="008E5587">
        <w:t xml:space="preserve">e </w:t>
      </w:r>
      <w:r w:rsidR="00877D23">
        <w:t>3.</w:t>
      </w:r>
      <w:r w:rsidR="008E5587">
        <w:t>1</w:t>
      </w:r>
      <w:r w:rsidR="00877D23" w:rsidRPr="009B23A1">
        <w:t>. EfficientNet Model for Segmentation</w:t>
      </w:r>
      <w:bookmarkEnd w:id="60"/>
    </w:p>
    <w:p w14:paraId="27B118ED" w14:textId="77777777" w:rsidR="00877D23" w:rsidRPr="00A8110E" w:rsidRDefault="00877D23" w:rsidP="00877D23">
      <w:pPr>
        <w:spacing w:line="360" w:lineRule="auto"/>
        <w:ind w:hanging="2"/>
        <w:rPr>
          <w:rFonts w:eastAsia="Times New Roman" w:cs="Times New Roman"/>
          <w:b/>
          <w:color w:val="000000" w:themeColor="text1"/>
          <w:szCs w:val="28"/>
        </w:rPr>
      </w:pPr>
      <w:r w:rsidRPr="00A8110E">
        <w:rPr>
          <w:rFonts w:eastAsia="Times New Roman" w:cs="Times New Roman"/>
          <w:b/>
          <w:color w:val="000000" w:themeColor="text1"/>
          <w:szCs w:val="28"/>
        </w:rPr>
        <w:t>CNN</w:t>
      </w:r>
    </w:p>
    <w:p w14:paraId="25CD6EC7" w14:textId="77777777" w:rsidR="00877D23" w:rsidRPr="00A8110E" w:rsidRDefault="00877D23" w:rsidP="00877D23">
      <w:pPr>
        <w:widowControl w:val="0"/>
        <w:tabs>
          <w:tab w:val="left" w:pos="567"/>
        </w:tabs>
        <w:suppressAutoHyphens/>
        <w:autoSpaceDE w:val="0"/>
        <w:autoSpaceDN w:val="0"/>
        <w:adjustRightInd w:val="0"/>
        <w:spacing w:before="120" w:after="120" w:line="360" w:lineRule="auto"/>
        <w:ind w:hanging="2"/>
        <w:jc w:val="both"/>
        <w:rPr>
          <w:rFonts w:eastAsia="Times New Roman" w:cs="Times New Roman"/>
          <w:bCs/>
          <w:szCs w:val="24"/>
          <w:lang w:val="tr-TR" w:eastAsia="tr-TR"/>
        </w:rPr>
      </w:pPr>
      <w:r w:rsidRPr="00A8110E">
        <w:rPr>
          <w:rFonts w:eastAsia="Times New Roman" w:cs="Times New Roman"/>
          <w:bCs/>
          <w:szCs w:val="24"/>
          <w:lang w:val="tr-TR" w:eastAsia="tr-TR"/>
        </w:rPr>
        <w:t xml:space="preserve">Convolutional Neural Networks perform functions that are very similar to those performed by neural networks such as the Perceptron. For example, if we have an input image with a dimension of 96 x 96, we will need to perform 9216 operations on it to get the weights. CNN uses a limited set of weights (7 x 7 = 49, where 7 is the kernel size) that are applied to a large number of tiny subsets of the picture of the same size, as opposed to traditional machine learning techniques. Rather than pixel pictures, it incorporates the 'local' characteristics </w:t>
      </w:r>
      <w:r w:rsidRPr="00A8110E">
        <w:rPr>
          <w:rFonts w:eastAsia="Times New Roman" w:cs="Times New Roman"/>
          <w:bCs/>
          <w:szCs w:val="24"/>
          <w:lang w:val="tr-TR" w:eastAsia="tr-TR"/>
        </w:rPr>
        <w:lastRenderedPageBreak/>
        <w:t>discovered in the preceding concealed layer but instead of pixel images. Furthermore, the corresponding output layer will compress the original image to a vector representation of output value, rather than the whole image. As a consequence of the fact that perhaps the input consists of pictures, Convolutional Neural Networks take use of this and limit the design in a more reasonable way.</w:t>
      </w:r>
    </w:p>
    <w:p w14:paraId="362D10C4" w14:textId="148CFF12" w:rsidR="00877D23" w:rsidRDefault="00877D23" w:rsidP="00877D23">
      <w:pPr>
        <w:jc w:val="center"/>
        <w:rPr>
          <w:lang w:eastAsia="en-IN" w:bidi="mr-IN"/>
        </w:rPr>
      </w:pPr>
      <w:r w:rsidRPr="00A8110E">
        <w:rPr>
          <w:rFonts w:cs="Times New Roman"/>
          <w:noProof/>
          <w:szCs w:val="24"/>
          <w:lang w:val="en-IN" w:eastAsia="en-IN"/>
        </w:rPr>
        <w:drawing>
          <wp:inline distT="0" distB="0" distL="0" distR="0" wp14:anchorId="00221F93" wp14:editId="6E301FB2">
            <wp:extent cx="5731510" cy="2351389"/>
            <wp:effectExtent l="0" t="0" r="2540" b="0"/>
            <wp:docPr id="6" name="Picture 6" descr="C:\Users\admin\Desktop\UG_CNN_sc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UG_CNN_schem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51389"/>
                    </a:xfrm>
                    <a:prstGeom prst="rect">
                      <a:avLst/>
                    </a:prstGeom>
                    <a:noFill/>
                    <a:ln>
                      <a:noFill/>
                    </a:ln>
                  </pic:spPr>
                </pic:pic>
              </a:graphicData>
            </a:graphic>
          </wp:inline>
        </w:drawing>
      </w:r>
    </w:p>
    <w:p w14:paraId="3B3715FD" w14:textId="7C00640B" w:rsidR="00877D23" w:rsidRPr="00A8110E" w:rsidRDefault="00877D23" w:rsidP="00877D23">
      <w:pPr>
        <w:pStyle w:val="Figure"/>
        <w:rPr>
          <w:i/>
        </w:rPr>
      </w:pPr>
      <w:bookmarkStart w:id="61" w:name="_Toc96284048"/>
      <w:bookmarkStart w:id="62" w:name="_Toc96811143"/>
      <w:bookmarkStart w:id="63" w:name="_Toc231819990"/>
      <w:r w:rsidRPr="00A8110E">
        <w:t xml:space="preserve">Figure </w:t>
      </w:r>
      <w:r>
        <w:t>3</w:t>
      </w:r>
      <w:r w:rsidRPr="00A8110E">
        <w:t>.</w:t>
      </w:r>
      <w:r w:rsidR="0067796F">
        <w:t>2</w:t>
      </w:r>
      <w:r w:rsidRPr="00A8110E">
        <w:t xml:space="preserve"> Layers of CNN</w:t>
      </w:r>
      <w:bookmarkEnd w:id="61"/>
      <w:bookmarkEnd w:id="62"/>
      <w:bookmarkEnd w:id="63"/>
    </w:p>
    <w:p w14:paraId="4F22C3AB" w14:textId="77777777" w:rsidR="00877D23" w:rsidRPr="00A8110E" w:rsidRDefault="00877D23" w:rsidP="00877D23">
      <w:pPr>
        <w:widowControl w:val="0"/>
        <w:autoSpaceDE w:val="0"/>
        <w:autoSpaceDN w:val="0"/>
        <w:adjustRightInd w:val="0"/>
        <w:spacing w:before="120" w:after="120" w:line="360" w:lineRule="auto"/>
        <w:ind w:hanging="2"/>
        <w:jc w:val="both"/>
        <w:rPr>
          <w:rFonts w:eastAsia="Times New Roman" w:cs="Times New Roman"/>
          <w:bCs/>
          <w:szCs w:val="24"/>
          <w:lang w:val="tr-TR" w:eastAsia="tr-TR"/>
        </w:rPr>
      </w:pPr>
      <w:r w:rsidRPr="00A8110E">
        <w:rPr>
          <w:rFonts w:eastAsia="Times New Roman" w:cs="Times New Roman"/>
          <w:bCs/>
          <w:szCs w:val="24"/>
          <w:lang w:val="tr-TR" w:eastAsia="tr-TR"/>
        </w:rPr>
        <w:t>The layers of a CNN, in instance, differ from the layers of a conventional Neural Network in that the neurons are organised in three dimensions: width, height, and depth. In this project, we will be using photos with the following dimensions: 96x96x3 (width, height, depth respectively).</w:t>
      </w:r>
    </w:p>
    <w:p w14:paraId="6A4F3CCD" w14:textId="77777777" w:rsidR="00877D23" w:rsidRPr="00A8110E" w:rsidRDefault="00877D23" w:rsidP="00877D23">
      <w:pPr>
        <w:widowControl w:val="0"/>
        <w:autoSpaceDE w:val="0"/>
        <w:autoSpaceDN w:val="0"/>
        <w:adjustRightInd w:val="0"/>
        <w:spacing w:before="120" w:after="120" w:line="360" w:lineRule="auto"/>
        <w:ind w:hanging="2"/>
        <w:jc w:val="both"/>
        <w:rPr>
          <w:rFonts w:eastAsia="Times New Roman" w:cs="Times New Roman"/>
          <w:color w:val="000000"/>
          <w:szCs w:val="24"/>
          <w:lang w:eastAsia="tr-TR"/>
        </w:rPr>
      </w:pPr>
      <w:r w:rsidRPr="00A8110E">
        <w:rPr>
          <w:rFonts w:eastAsia="Times New Roman" w:cs="Times New Roman"/>
          <w:color w:val="000000"/>
          <w:szCs w:val="24"/>
          <w:lang w:eastAsia="tr-TR"/>
        </w:rPr>
        <w:t xml:space="preserve">Figure </w:t>
      </w:r>
      <w:r>
        <w:rPr>
          <w:rFonts w:eastAsia="Times New Roman" w:cs="Times New Roman"/>
          <w:color w:val="000000"/>
          <w:szCs w:val="24"/>
          <w:lang w:eastAsia="tr-TR"/>
        </w:rPr>
        <w:t>3.3</w:t>
      </w:r>
      <w:r w:rsidRPr="00A8110E">
        <w:rPr>
          <w:rFonts w:eastAsia="Times New Roman" w:cs="Times New Roman"/>
          <w:color w:val="000000"/>
          <w:szCs w:val="24"/>
          <w:lang w:eastAsia="tr-TR"/>
        </w:rPr>
        <w:t xml:space="preserve"> illustrates on the left is a standard 3-layer Neural Network. RIGHT: A ConvNet organizes its neuron in 3 dimensions (width, height, and depth), as seen in one of the layers' visualizations. Every layer of a ConvNet translates the 3D input volume into a 3D output sequence of neuron activations. This transformation occurs at every layer. Throughout this illustration, the red input layer contains the picture, and the width and height of the layer correspond to the image's dimensions, while the depth of the layer corresponds to 3 pixels (Red, Green, Blue channels). </w:t>
      </w:r>
      <w:r w:rsidRPr="00A8110E">
        <w:rPr>
          <w:rFonts w:cs="Times New Roman"/>
          <w:szCs w:val="24"/>
        </w:rPr>
        <w:t xml:space="preserve">In recent years, the deep neural network-based technique CNN, which is based on the extraction of features, has proven outstanding strength in this area. For more full learning of price sequences, we apply a CNN to extract numerous time scale properties, which is inspired by earlier research and is detailed in detail below. </w:t>
      </w:r>
    </w:p>
    <w:p w14:paraId="62C60C6D" w14:textId="77777777" w:rsidR="00877D23" w:rsidRPr="00A8110E" w:rsidRDefault="00877D23" w:rsidP="00877D23">
      <w:pPr>
        <w:spacing w:before="240" w:line="360" w:lineRule="auto"/>
        <w:ind w:hanging="2"/>
        <w:rPr>
          <w:rFonts w:cs="Times New Roman"/>
          <w:szCs w:val="24"/>
        </w:rPr>
      </w:pPr>
      <w:r w:rsidRPr="00A8110E">
        <w:rPr>
          <w:rFonts w:cs="Times New Roman"/>
          <w:szCs w:val="24"/>
        </w:rPr>
        <w:t>Following are important layers occurred in CNN</w:t>
      </w:r>
    </w:p>
    <w:p w14:paraId="62D79999"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t>Convolution Layer</w:t>
      </w:r>
    </w:p>
    <w:p w14:paraId="042C60EC"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lastRenderedPageBreak/>
        <w:t>Activation Layer: ReLU (Rectified Linear Unit) / Softmax</w:t>
      </w:r>
    </w:p>
    <w:p w14:paraId="358EE526"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t>Pooling Layer</w:t>
      </w:r>
    </w:p>
    <w:p w14:paraId="45F9AB1C"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t>Flattening: flattened into a 1-dimensional vector,</w:t>
      </w:r>
    </w:p>
    <w:p w14:paraId="4770FD48"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t>Fully Connected Layer</w:t>
      </w:r>
    </w:p>
    <w:p w14:paraId="54B19AA2" w14:textId="77777777" w:rsidR="00877D23" w:rsidRPr="00A8110E" w:rsidRDefault="00877D23">
      <w:pPr>
        <w:pStyle w:val="ListParagraph"/>
        <w:numPr>
          <w:ilvl w:val="0"/>
          <w:numId w:val="5"/>
        </w:numPr>
        <w:spacing w:line="360" w:lineRule="auto"/>
        <w:ind w:left="0" w:hanging="2"/>
        <w:rPr>
          <w:rFonts w:eastAsia="Times New Roman" w:cs="Times New Roman"/>
          <w:color w:val="000000" w:themeColor="text1"/>
          <w:szCs w:val="28"/>
        </w:rPr>
      </w:pPr>
      <w:r w:rsidRPr="00A8110E">
        <w:rPr>
          <w:rFonts w:eastAsia="Times New Roman" w:cs="Times New Roman"/>
          <w:color w:val="000000" w:themeColor="text1"/>
          <w:szCs w:val="28"/>
        </w:rPr>
        <w:t>Loss Calculation</w:t>
      </w:r>
    </w:p>
    <w:p w14:paraId="00F995CB" w14:textId="77777777" w:rsidR="00877D23" w:rsidRPr="00877D23" w:rsidRDefault="00877D23" w:rsidP="00877D23">
      <w:pPr>
        <w:pStyle w:val="ListParagraph"/>
        <w:widowControl w:val="0"/>
        <w:autoSpaceDE w:val="0"/>
        <w:autoSpaceDN w:val="0"/>
        <w:adjustRightInd w:val="0"/>
        <w:spacing w:before="120" w:after="120" w:line="360" w:lineRule="auto"/>
        <w:jc w:val="both"/>
        <w:rPr>
          <w:rFonts w:eastAsia="Times New Roman" w:cs="Times New Roman"/>
          <w:color w:val="000000"/>
          <w:szCs w:val="24"/>
          <w:lang w:val="tr-TR" w:eastAsia="tr-TR"/>
        </w:rPr>
      </w:pPr>
      <w:r w:rsidRPr="00877D23">
        <w:rPr>
          <w:rFonts w:eastAsia="Times New Roman" w:cs="Times New Roman"/>
          <w:color w:val="000000"/>
          <w:szCs w:val="24"/>
          <w:lang w:val="tr-TR" w:eastAsia="tr-TR"/>
        </w:rPr>
        <w:t xml:space="preserve">Convolutional Neural Networks (CNNs) are a class of deep learning algorithms primarily used for image and video processing tasks. They have proven to be highly effective in tasks like image classification, object detection, and semantic segmentation. CNNs consist of a series of convolutional, pooling, and fully connected layers that automatically learn to extract relevant features from input data. Tensors are multi-dimensional arrays that are the fundamental data structure used to represent and manipulate data in deep learning frameworks like TensorFlow and PyTorch. In CNNs, tensors are used to represent the input images, filters (also called kernels), and feature maps produced at each layer. </w:t>
      </w:r>
    </w:p>
    <w:p w14:paraId="3DFDD639" w14:textId="77777777" w:rsidR="00877D23" w:rsidRPr="00A8110E" w:rsidRDefault="00877D23" w:rsidP="00877D23">
      <w:pPr>
        <w:widowControl w:val="0"/>
        <w:autoSpaceDE w:val="0"/>
        <w:autoSpaceDN w:val="0"/>
        <w:adjustRightInd w:val="0"/>
        <w:spacing w:before="120" w:after="120" w:line="360" w:lineRule="auto"/>
        <w:ind w:hanging="2"/>
        <w:jc w:val="both"/>
        <w:rPr>
          <w:rFonts w:eastAsia="Times New Roman" w:cs="Times New Roman"/>
          <w:color w:val="000000"/>
          <w:szCs w:val="24"/>
          <w:lang w:val="tr-TR" w:eastAsia="tr-TR"/>
        </w:rPr>
      </w:pPr>
      <w:r w:rsidRPr="00A8110E">
        <w:rPr>
          <w:rFonts w:eastAsia="Times New Roman" w:cs="Times New Roman"/>
          <w:color w:val="000000"/>
          <w:szCs w:val="24"/>
          <w:lang w:val="tr-TR" w:eastAsia="tr-TR"/>
        </w:rPr>
        <w:t>In the context of CNNs, tensors play a critical role in the following components:</w:t>
      </w:r>
    </w:p>
    <w:p w14:paraId="61DAF6DB" w14:textId="77777777" w:rsidR="00877D23" w:rsidRPr="00A8110E" w:rsidRDefault="00877D23">
      <w:pPr>
        <w:pStyle w:val="ListParagraph"/>
        <w:widowControl w:val="0"/>
        <w:numPr>
          <w:ilvl w:val="0"/>
          <w:numId w:val="6"/>
        </w:numPr>
        <w:autoSpaceDE w:val="0"/>
        <w:autoSpaceDN w:val="0"/>
        <w:adjustRightInd w:val="0"/>
        <w:spacing w:before="120" w:after="120" w:line="360" w:lineRule="auto"/>
        <w:ind w:left="720"/>
        <w:jc w:val="both"/>
        <w:rPr>
          <w:rFonts w:eastAsia="Times New Roman" w:cs="Times New Roman"/>
          <w:color w:val="000000"/>
          <w:szCs w:val="24"/>
          <w:lang w:val="tr-TR" w:eastAsia="tr-TR"/>
        </w:rPr>
      </w:pPr>
      <w:r w:rsidRPr="00A8110E">
        <w:rPr>
          <w:rFonts w:eastAsia="Times New Roman" w:cs="Times New Roman"/>
          <w:color w:val="000000"/>
          <w:szCs w:val="24"/>
          <w:lang w:val="tr-TR" w:eastAsia="tr-TR"/>
        </w:rPr>
        <w:t>Input data: Images are usually represented as 3-dimensional tensors, with dimensions corresponding to the height, width, and the number of channels (e.g., 3 channels for RGB images). In a batch of images, the input data becomes a 4-dimensional tensor with dimensions representing the batch size, height, width, and channels.</w:t>
      </w:r>
    </w:p>
    <w:p w14:paraId="283D2CEA" w14:textId="77777777" w:rsidR="00877D23" w:rsidRPr="00A8110E" w:rsidRDefault="00877D23" w:rsidP="00877D23">
      <w:pPr>
        <w:pStyle w:val="ListParagraph"/>
        <w:widowControl w:val="0"/>
        <w:autoSpaceDE w:val="0"/>
        <w:autoSpaceDN w:val="0"/>
        <w:adjustRightInd w:val="0"/>
        <w:spacing w:before="120" w:after="120" w:line="360" w:lineRule="auto"/>
        <w:ind w:left="-1442"/>
        <w:jc w:val="both"/>
        <w:rPr>
          <w:rFonts w:eastAsia="Times New Roman" w:cs="Times New Roman"/>
          <w:color w:val="000000"/>
          <w:szCs w:val="24"/>
          <w:lang w:val="tr-TR" w:eastAsia="tr-TR"/>
        </w:rPr>
      </w:pPr>
    </w:p>
    <w:p w14:paraId="4DF0E26D" w14:textId="77777777" w:rsidR="00877D23" w:rsidRPr="00A8110E" w:rsidRDefault="00877D23">
      <w:pPr>
        <w:pStyle w:val="ListParagraph"/>
        <w:widowControl w:val="0"/>
        <w:numPr>
          <w:ilvl w:val="0"/>
          <w:numId w:val="6"/>
        </w:numPr>
        <w:autoSpaceDE w:val="0"/>
        <w:autoSpaceDN w:val="0"/>
        <w:adjustRightInd w:val="0"/>
        <w:spacing w:before="120" w:after="120" w:line="360" w:lineRule="auto"/>
        <w:ind w:left="720"/>
        <w:jc w:val="both"/>
        <w:rPr>
          <w:rFonts w:eastAsia="Times New Roman" w:cs="Times New Roman"/>
          <w:color w:val="000000"/>
          <w:szCs w:val="24"/>
          <w:lang w:val="tr-TR" w:eastAsia="tr-TR"/>
        </w:rPr>
      </w:pPr>
      <w:r w:rsidRPr="00A8110E">
        <w:rPr>
          <w:rFonts w:eastAsia="Times New Roman" w:cs="Times New Roman"/>
          <w:color w:val="000000"/>
          <w:szCs w:val="24"/>
          <w:lang w:val="tr-TR" w:eastAsia="tr-TR"/>
        </w:rPr>
        <w:t>Convolutional layers: Convolutional layers apply filters (kernels) to the input data to extract local features. These filters are also represented as tensors, with dimensions corresponding to the filter's height, width, input channels, and output channels. During the convolution operation, the filters slide over the input image, performing element-wise multiplication and summation, resulting in a new tensor called a feature map. The feature map's dimensions are determined by the input size, filter size, stride, and padding.</w:t>
      </w:r>
    </w:p>
    <w:p w14:paraId="2D2B4C23" w14:textId="77777777" w:rsidR="00877D23" w:rsidRPr="00A8110E" w:rsidRDefault="00877D23" w:rsidP="00877D23">
      <w:pPr>
        <w:pStyle w:val="ListParagraph"/>
        <w:spacing w:line="360" w:lineRule="auto"/>
        <w:ind w:left="-1442"/>
        <w:rPr>
          <w:rFonts w:eastAsia="Times New Roman" w:cs="Times New Roman"/>
          <w:color w:val="000000"/>
          <w:szCs w:val="24"/>
          <w:lang w:val="tr-TR" w:eastAsia="tr-TR"/>
        </w:rPr>
      </w:pPr>
    </w:p>
    <w:p w14:paraId="71149AB3" w14:textId="77777777" w:rsidR="00877D23" w:rsidRPr="00A8110E" w:rsidRDefault="00877D23">
      <w:pPr>
        <w:pStyle w:val="ListParagraph"/>
        <w:widowControl w:val="0"/>
        <w:numPr>
          <w:ilvl w:val="0"/>
          <w:numId w:val="6"/>
        </w:numPr>
        <w:autoSpaceDE w:val="0"/>
        <w:autoSpaceDN w:val="0"/>
        <w:adjustRightInd w:val="0"/>
        <w:spacing w:before="120" w:after="120" w:line="360" w:lineRule="auto"/>
        <w:ind w:left="720"/>
        <w:jc w:val="both"/>
        <w:rPr>
          <w:rFonts w:eastAsia="Times New Roman" w:cs="Times New Roman"/>
          <w:color w:val="000000"/>
          <w:szCs w:val="24"/>
          <w:lang w:val="tr-TR" w:eastAsia="tr-TR"/>
        </w:rPr>
      </w:pPr>
      <w:r w:rsidRPr="00A8110E">
        <w:rPr>
          <w:rFonts w:eastAsia="Times New Roman" w:cs="Times New Roman"/>
          <w:color w:val="000000"/>
          <w:szCs w:val="24"/>
          <w:lang w:val="tr-TR" w:eastAsia="tr-TR"/>
        </w:rPr>
        <w:t xml:space="preserve">Pooling layers: Pooling layers are used to reduce the spatial dimensions of the feature maps while preserving important features. Common pooling operations include max pooling and average pooling. Pooling layers </w:t>
      </w:r>
      <w:r w:rsidRPr="00A8110E">
        <w:rPr>
          <w:rFonts w:eastAsia="Times New Roman" w:cs="Times New Roman"/>
          <w:color w:val="000000" w:themeColor="text1"/>
          <w:szCs w:val="28"/>
        </w:rPr>
        <w:t xml:space="preserve">Pooling layers operate on the feature maps produced by convolutional layers. The pooling operation is applied to non-overlapping regions of the input feature map, and it aggregates the values in these regions based on </w:t>
      </w:r>
      <w:r w:rsidRPr="00A8110E">
        <w:rPr>
          <w:rFonts w:eastAsia="Times New Roman" w:cs="Times New Roman"/>
          <w:color w:val="000000" w:themeColor="text1"/>
          <w:szCs w:val="28"/>
        </w:rPr>
        <w:lastRenderedPageBreak/>
        <w:t>the pooling function (e.g., taking the maximum or average value). Like convolutional layers, pooling layers have hyperparameters like the filter size and stride that determine the dimensions of the output tensor. The output of a pooling layer is a tensor with reduced spatial dimensions but retains the same number of channels as the input feature map.</w:t>
      </w:r>
    </w:p>
    <w:p w14:paraId="3E7FC9E0" w14:textId="77777777" w:rsidR="00877D23" w:rsidRPr="00A8110E" w:rsidRDefault="00877D23" w:rsidP="00877D23">
      <w:pPr>
        <w:pStyle w:val="ListParagraph"/>
        <w:spacing w:line="360" w:lineRule="auto"/>
        <w:ind w:left="-1442"/>
        <w:rPr>
          <w:rFonts w:eastAsia="Times New Roman" w:cs="Times New Roman"/>
          <w:color w:val="000000" w:themeColor="text1"/>
          <w:szCs w:val="28"/>
        </w:rPr>
      </w:pPr>
    </w:p>
    <w:p w14:paraId="47707229" w14:textId="77777777" w:rsidR="00877D23" w:rsidRPr="00A8110E" w:rsidRDefault="00877D23">
      <w:pPr>
        <w:pStyle w:val="ListParagraph"/>
        <w:widowControl w:val="0"/>
        <w:numPr>
          <w:ilvl w:val="0"/>
          <w:numId w:val="6"/>
        </w:numPr>
        <w:autoSpaceDE w:val="0"/>
        <w:autoSpaceDN w:val="0"/>
        <w:adjustRightInd w:val="0"/>
        <w:spacing w:before="120" w:after="120" w:line="360" w:lineRule="auto"/>
        <w:ind w:left="720"/>
        <w:jc w:val="both"/>
        <w:rPr>
          <w:rFonts w:eastAsia="Times New Roman" w:cs="Times New Roman"/>
          <w:color w:val="000000"/>
          <w:szCs w:val="24"/>
          <w:lang w:val="tr-TR" w:eastAsia="tr-TR"/>
        </w:rPr>
      </w:pPr>
      <w:r w:rsidRPr="00A8110E">
        <w:rPr>
          <w:rFonts w:eastAsia="Times New Roman" w:cs="Times New Roman"/>
          <w:color w:val="000000" w:themeColor="text1"/>
          <w:szCs w:val="28"/>
        </w:rPr>
        <w:t>Fully connected layers: After the convolutional and pooling layers have extracted hierarchical features from the input image, fully connected layers are used to perform high-level reasoning and produce the final output, such as class probabilities in image classification tasks. Before being fed into the fully connected layers, the feature maps are flattened into a 1-dimensional tensor. Fully connected layers operate on these flattened tensors and are responsible for learning the non-linear relationships between the extracted features and the output labels.</w:t>
      </w:r>
    </w:p>
    <w:p w14:paraId="3FD87C4A" w14:textId="77777777" w:rsidR="00877D23" w:rsidRPr="00A8110E" w:rsidRDefault="00877D23" w:rsidP="00877D23">
      <w:pPr>
        <w:pStyle w:val="ListParagraph"/>
        <w:spacing w:line="360" w:lineRule="auto"/>
        <w:ind w:left="-1442"/>
        <w:rPr>
          <w:rFonts w:eastAsia="Times New Roman" w:cs="Times New Roman"/>
          <w:color w:val="000000" w:themeColor="text1"/>
          <w:szCs w:val="28"/>
        </w:rPr>
      </w:pPr>
    </w:p>
    <w:p w14:paraId="6F250436" w14:textId="77777777" w:rsidR="00877D23" w:rsidRPr="00A8110E" w:rsidRDefault="00877D23">
      <w:pPr>
        <w:pStyle w:val="ListParagraph"/>
        <w:widowControl w:val="0"/>
        <w:numPr>
          <w:ilvl w:val="0"/>
          <w:numId w:val="6"/>
        </w:numPr>
        <w:autoSpaceDE w:val="0"/>
        <w:autoSpaceDN w:val="0"/>
        <w:adjustRightInd w:val="0"/>
        <w:spacing w:before="120" w:after="120" w:line="360" w:lineRule="auto"/>
        <w:ind w:left="720"/>
        <w:jc w:val="both"/>
        <w:rPr>
          <w:rFonts w:eastAsia="Times New Roman" w:cs="Times New Roman"/>
          <w:color w:val="000000"/>
          <w:szCs w:val="24"/>
          <w:lang w:val="tr-TR" w:eastAsia="tr-TR"/>
        </w:rPr>
      </w:pPr>
      <w:r w:rsidRPr="00A8110E">
        <w:rPr>
          <w:rFonts w:eastAsia="Times New Roman" w:cs="Times New Roman"/>
          <w:color w:val="000000" w:themeColor="text1"/>
          <w:szCs w:val="28"/>
        </w:rPr>
        <w:t>Activation functions: In CNNs, activation functions introduce non-linearity into the network, allowing it to learn complex patterns in the data. These functions are applied to the output tensors of convolutional and fully connected layers. Common activation functions used in CNNs include ReLU, sigmoid, and softmax.</w:t>
      </w:r>
    </w:p>
    <w:p w14:paraId="7A1F89F1" w14:textId="77777777" w:rsidR="00877D23" w:rsidRDefault="00877D23" w:rsidP="00877D23">
      <w:pPr>
        <w:pBdr>
          <w:top w:val="nil"/>
          <w:left w:val="nil"/>
          <w:bottom w:val="nil"/>
          <w:right w:val="nil"/>
          <w:between w:val="nil"/>
        </w:pBdr>
        <w:spacing w:line="360" w:lineRule="auto"/>
        <w:ind w:hanging="2"/>
        <w:jc w:val="both"/>
        <w:rPr>
          <w:rFonts w:eastAsia="Times New Roman" w:cs="Times New Roman"/>
          <w:color w:val="000000"/>
          <w:szCs w:val="24"/>
        </w:rPr>
      </w:pPr>
    </w:p>
    <w:p w14:paraId="39DBAAE0" w14:textId="306C57CC" w:rsidR="00877D23" w:rsidRDefault="00877D23" w:rsidP="00877D23">
      <w:pPr>
        <w:pStyle w:val="ListParagraph"/>
        <w:spacing w:line="360" w:lineRule="auto"/>
        <w:ind w:left="0"/>
        <w:rPr>
          <w:rFonts w:eastAsia="Times New Roman" w:cs="Times New Roman"/>
          <w:color w:val="000000" w:themeColor="text1"/>
          <w:szCs w:val="28"/>
        </w:rPr>
      </w:pPr>
    </w:p>
    <w:p w14:paraId="6573B024" w14:textId="77777777" w:rsidR="00877D23" w:rsidRDefault="00877D23" w:rsidP="00877D23">
      <w:pPr>
        <w:pStyle w:val="ListParagraph"/>
        <w:spacing w:line="360" w:lineRule="auto"/>
        <w:ind w:left="0"/>
        <w:rPr>
          <w:rFonts w:eastAsia="Times New Roman" w:cs="Times New Roman"/>
          <w:color w:val="000000" w:themeColor="text1"/>
          <w:szCs w:val="28"/>
        </w:rPr>
      </w:pPr>
    </w:p>
    <w:p w14:paraId="0BD744DA" w14:textId="77777777" w:rsidR="00877D23" w:rsidRDefault="00877D23" w:rsidP="00877D23">
      <w:pPr>
        <w:pStyle w:val="ListParagraph"/>
        <w:spacing w:line="360" w:lineRule="auto"/>
        <w:ind w:left="0"/>
        <w:rPr>
          <w:rFonts w:eastAsia="Times New Roman" w:cs="Times New Roman"/>
          <w:color w:val="000000" w:themeColor="text1"/>
          <w:szCs w:val="28"/>
        </w:rPr>
      </w:pPr>
    </w:p>
    <w:p w14:paraId="29C8B970" w14:textId="77777777" w:rsidR="00877D23" w:rsidRDefault="00877D23" w:rsidP="00877D23">
      <w:pPr>
        <w:pStyle w:val="ListParagraph"/>
        <w:spacing w:line="360" w:lineRule="auto"/>
        <w:ind w:left="0"/>
        <w:rPr>
          <w:rFonts w:eastAsia="Times New Roman" w:cs="Times New Roman"/>
          <w:color w:val="000000" w:themeColor="text1"/>
          <w:szCs w:val="28"/>
        </w:rPr>
      </w:pPr>
    </w:p>
    <w:p w14:paraId="5D3C9476" w14:textId="77777777" w:rsidR="00877D23" w:rsidRDefault="00877D23" w:rsidP="00877D23">
      <w:pPr>
        <w:pStyle w:val="ListParagraph"/>
        <w:spacing w:line="360" w:lineRule="auto"/>
        <w:ind w:left="0"/>
        <w:rPr>
          <w:rFonts w:eastAsia="Times New Roman" w:cs="Times New Roman"/>
          <w:color w:val="000000" w:themeColor="text1"/>
          <w:szCs w:val="28"/>
        </w:rPr>
      </w:pPr>
    </w:p>
    <w:p w14:paraId="58298314" w14:textId="77777777" w:rsidR="00877D23" w:rsidRDefault="00877D23" w:rsidP="00877D23">
      <w:pPr>
        <w:pStyle w:val="ListParagraph"/>
        <w:spacing w:line="360" w:lineRule="auto"/>
        <w:ind w:left="0"/>
        <w:rPr>
          <w:rFonts w:eastAsia="Times New Roman" w:cs="Times New Roman"/>
          <w:color w:val="000000" w:themeColor="text1"/>
          <w:szCs w:val="28"/>
        </w:rPr>
      </w:pPr>
    </w:p>
    <w:p w14:paraId="04521608" w14:textId="77777777" w:rsidR="00E11C75" w:rsidRDefault="00E11C75" w:rsidP="00877D23">
      <w:pPr>
        <w:pStyle w:val="ListParagraph"/>
        <w:spacing w:line="360" w:lineRule="auto"/>
        <w:ind w:left="0"/>
        <w:rPr>
          <w:rFonts w:eastAsia="Times New Roman" w:cs="Times New Roman"/>
          <w:color w:val="000000" w:themeColor="text1"/>
          <w:szCs w:val="28"/>
        </w:rPr>
      </w:pPr>
    </w:p>
    <w:p w14:paraId="62E86F7F" w14:textId="77777777" w:rsidR="00E11C75" w:rsidRDefault="00E11C75" w:rsidP="00877D23">
      <w:pPr>
        <w:pStyle w:val="ListParagraph"/>
        <w:spacing w:line="360" w:lineRule="auto"/>
        <w:ind w:left="0"/>
        <w:rPr>
          <w:rFonts w:eastAsia="Times New Roman" w:cs="Times New Roman"/>
          <w:color w:val="000000" w:themeColor="text1"/>
          <w:szCs w:val="28"/>
        </w:rPr>
      </w:pPr>
    </w:p>
    <w:p w14:paraId="01349F0A" w14:textId="77777777" w:rsidR="00E11C75" w:rsidRDefault="00E11C75" w:rsidP="00877D23">
      <w:pPr>
        <w:pStyle w:val="ListParagraph"/>
        <w:spacing w:line="360" w:lineRule="auto"/>
        <w:ind w:left="0"/>
        <w:rPr>
          <w:rFonts w:eastAsia="Times New Roman" w:cs="Times New Roman"/>
          <w:color w:val="000000" w:themeColor="text1"/>
          <w:szCs w:val="28"/>
        </w:rPr>
      </w:pPr>
    </w:p>
    <w:p w14:paraId="7FE3C44D" w14:textId="77777777" w:rsidR="00E11C75" w:rsidRDefault="00E11C75" w:rsidP="00877D23">
      <w:pPr>
        <w:pStyle w:val="ListParagraph"/>
        <w:spacing w:line="360" w:lineRule="auto"/>
        <w:ind w:left="0"/>
        <w:rPr>
          <w:rFonts w:eastAsia="Times New Roman" w:cs="Times New Roman"/>
          <w:color w:val="000000" w:themeColor="text1"/>
          <w:szCs w:val="28"/>
        </w:rPr>
      </w:pPr>
    </w:p>
    <w:p w14:paraId="2E3045E6" w14:textId="1FD54E31" w:rsidR="00877D23" w:rsidRPr="00BD4178" w:rsidRDefault="00326A31" w:rsidP="00EA2CE3">
      <w:pPr>
        <w:pStyle w:val="Heading1"/>
      </w:pPr>
      <w:bookmarkStart w:id="64" w:name="_Toc231819966"/>
      <w:bookmarkStart w:id="65" w:name="_Toc231829588"/>
      <w:r>
        <w:lastRenderedPageBreak/>
        <w:t>CHAPTER - 4</w:t>
      </w:r>
      <w:bookmarkEnd w:id="64"/>
      <w:bookmarkEnd w:id="65"/>
    </w:p>
    <w:p w14:paraId="0CF641F4" w14:textId="5E0DDC28" w:rsidR="00877D23" w:rsidRDefault="00326A31" w:rsidP="00EA2CE3">
      <w:pPr>
        <w:pStyle w:val="Heading1"/>
      </w:pPr>
      <w:bookmarkStart w:id="66" w:name="_Toc231819967"/>
      <w:bookmarkStart w:id="67" w:name="_Toc231829589"/>
      <w:r>
        <w:t>SYSTEM REQUIREMENT SPECIFICATION</w:t>
      </w:r>
      <w:bookmarkEnd w:id="66"/>
      <w:bookmarkEnd w:id="67"/>
    </w:p>
    <w:p w14:paraId="5254AB16" w14:textId="77777777" w:rsidR="00877D23" w:rsidRDefault="00877D23" w:rsidP="00877D23">
      <w:pPr>
        <w:pStyle w:val="NormalWeb"/>
        <w:spacing w:line="360" w:lineRule="auto"/>
        <w:ind w:hanging="2"/>
        <w:jc w:val="both"/>
      </w:pPr>
      <w:r>
        <w:t>The AI-driven diabetic retinopathy (DR) detection system is designed to assist healthcare professionals in the early diagnosis and classification of DR, particularly in elderly patients, by leveraging deep learning and computer vision techniques on retinal fundus images. This system aims to improve diagnostic efficiency, reduce dependency on manual interpretation, and enable deployment in low-resource clinical settings.</w:t>
      </w:r>
    </w:p>
    <w:p w14:paraId="1534594A" w14:textId="77777777" w:rsidR="00877D23" w:rsidRDefault="00877D23" w:rsidP="00877D23">
      <w:pPr>
        <w:pStyle w:val="NormalWeb"/>
        <w:spacing w:line="360" w:lineRule="auto"/>
        <w:ind w:hanging="2"/>
        <w:jc w:val="both"/>
      </w:pPr>
      <w:r>
        <w:t>The core functionality of the system revolves around the classification and segmentation of DR features using a lightweight and scalable deep learning pipeline. The system initially processes input retinal images through a MobileNetV2-based classifier, including an optimized variant tailored for computational efficiency. This classifier identifies the presence and stage of DR. Following classification, the Efficient U-Net segmentation model is employed to accurately identify and highlight retinal lesions such as microaneurysms, exudates, and hemorrhages.</w:t>
      </w:r>
    </w:p>
    <w:p w14:paraId="14522DBF" w14:textId="77777777" w:rsidR="00877D23" w:rsidRDefault="00877D23" w:rsidP="00877D23">
      <w:pPr>
        <w:pStyle w:val="NormalWeb"/>
        <w:spacing w:line="360" w:lineRule="auto"/>
        <w:ind w:hanging="2"/>
        <w:jc w:val="both"/>
      </w:pPr>
      <w:r>
        <w:t xml:space="preserve">Data input to the system consists of high-resolution retinal fundus images obtained from publicly available datasets like IDRiD, which are stored and managed in a secure, cloud-based environment to ensure availability and scalability. The AI-driven diabetic retinopathy (DR) detection system is developed in </w:t>
      </w:r>
      <w:r w:rsidRPr="005D07A1">
        <w:rPr>
          <w:rStyle w:val="Strong"/>
          <w:b w:val="0"/>
        </w:rPr>
        <w:t>Google Colab</w:t>
      </w:r>
      <w:r w:rsidRPr="005D07A1">
        <w:rPr>
          <w:b/>
        </w:rPr>
        <w:t>,</w:t>
      </w:r>
      <w:r>
        <w:t xml:space="preserve"> a cloud-based platform that facilitates rapid development, testing, and analysis of deep learning models. This interface allows users to upload retinal images, visualize segmentation overlays, view classification results, and access performance metrics such as accuracy, sensitivity, and F1-score. The dashboard also supports patient management by storing historical records and tracking progression over time.</w:t>
      </w:r>
    </w:p>
    <w:p w14:paraId="2FB1C544" w14:textId="77777777" w:rsidR="00877D23" w:rsidRDefault="00877D23" w:rsidP="00877D23">
      <w:pPr>
        <w:pStyle w:val="NormalWeb"/>
        <w:spacing w:line="360" w:lineRule="auto"/>
        <w:ind w:hanging="2"/>
        <w:jc w:val="both"/>
      </w:pPr>
      <w:r>
        <w:t>The backend leverages TensorFlow or Keras for model deployment, with optimized inference engines to ensure predictions are generated swiftly—within seconds—to support real-time clinical decision-making. The system is modular and extensible, enabling future integration of additional image modalities (e.g., OCT scans) or the inclusion of advanced explainability features to enhance model transparency. Its lightweight design ensures operability in resource-constrained environments, making it a viable solution for primary care centers, rural clinics, and telemedicine platforms.</w:t>
      </w:r>
    </w:p>
    <w:p w14:paraId="7779A725" w14:textId="77777777" w:rsidR="00877D23" w:rsidRDefault="00877D23" w:rsidP="006D2430">
      <w:pPr>
        <w:spacing w:line="360" w:lineRule="auto"/>
        <w:jc w:val="both"/>
      </w:pPr>
      <w:r>
        <w:lastRenderedPageBreak/>
        <w:t>This robust and intelligent diagnostic assistant is built to support early detection, improve care accessibility, and ultimately reduce the burden of vision loss due to diabetic retinopathy in vulnerable populations.</w:t>
      </w:r>
    </w:p>
    <w:p w14:paraId="139F9E22" w14:textId="67879914" w:rsidR="00877D23" w:rsidRPr="003220AB" w:rsidRDefault="00877D23" w:rsidP="00551474">
      <w:pPr>
        <w:pStyle w:val="Heading2"/>
      </w:pPr>
      <w:bookmarkStart w:id="68" w:name="_Toc231819968"/>
      <w:bookmarkStart w:id="69" w:name="_Toc231829590"/>
      <w:r w:rsidRPr="003220AB">
        <w:rPr>
          <w:rStyle w:val="Strong"/>
          <w:b/>
        </w:rPr>
        <w:t>4.1 Assumptions and Dependencies</w:t>
      </w:r>
      <w:bookmarkEnd w:id="68"/>
      <w:bookmarkEnd w:id="69"/>
    </w:p>
    <w:p w14:paraId="5896FAE8" w14:textId="77777777" w:rsidR="00877D23" w:rsidRDefault="00877D23" w:rsidP="00877D23">
      <w:pPr>
        <w:pStyle w:val="NormalWeb"/>
        <w:spacing w:line="360" w:lineRule="auto"/>
        <w:ind w:hanging="2"/>
        <w:jc w:val="both"/>
        <w:rPr>
          <w:rStyle w:val="Strong"/>
        </w:rPr>
      </w:pPr>
      <w:r w:rsidRPr="003220AB">
        <w:rPr>
          <w:rStyle w:val="Strong"/>
        </w:rPr>
        <w:t>Assumptions:</w:t>
      </w:r>
    </w:p>
    <w:p w14:paraId="4AB4AC2E" w14:textId="77777777" w:rsidR="00877D23" w:rsidRPr="003220AB" w:rsidRDefault="00877D23">
      <w:pPr>
        <w:pStyle w:val="NormalWeb"/>
        <w:numPr>
          <w:ilvl w:val="0"/>
          <w:numId w:val="7"/>
        </w:numPr>
        <w:spacing w:line="360" w:lineRule="auto"/>
        <w:jc w:val="both"/>
      </w:pPr>
      <w:r w:rsidRPr="003220AB">
        <w:rPr>
          <w:rStyle w:val="Strong"/>
        </w:rPr>
        <w:t>Image Data Availability and Quality:</w:t>
      </w:r>
      <w:r w:rsidRPr="003220AB">
        <w:t xml:space="preserve"> It is assumed that high-resolution retinal images are available and pre</w:t>
      </w:r>
      <w:r>
        <w:t>-</w:t>
      </w:r>
      <w:r w:rsidRPr="003220AB">
        <w:t>processed adequately to be suitable for classification and segmentation tasks. Public datasets such as IDRiD are assumed to be representative of real-world clinical data.</w:t>
      </w:r>
    </w:p>
    <w:p w14:paraId="103E2D7A" w14:textId="77777777" w:rsidR="00877D23" w:rsidRPr="003220AB" w:rsidRDefault="00877D23">
      <w:pPr>
        <w:pStyle w:val="NormalWeb"/>
        <w:numPr>
          <w:ilvl w:val="0"/>
          <w:numId w:val="7"/>
        </w:numPr>
        <w:spacing w:line="360" w:lineRule="auto"/>
        <w:jc w:val="both"/>
      </w:pPr>
      <w:r w:rsidRPr="003220AB">
        <w:rPr>
          <w:rStyle w:val="Strong"/>
        </w:rPr>
        <w:t>Use of Google Colab Environment:</w:t>
      </w:r>
      <w:r w:rsidRPr="003220AB">
        <w:t xml:space="preserve"> The system is developed and tested in Google Colab, which provides the necessary computational resources (including GPU support) for training and evaluating deep learning models efficiently.</w:t>
      </w:r>
    </w:p>
    <w:p w14:paraId="3C636B80" w14:textId="77777777" w:rsidR="00877D23" w:rsidRPr="003220AB" w:rsidRDefault="00877D23">
      <w:pPr>
        <w:pStyle w:val="NormalWeb"/>
        <w:numPr>
          <w:ilvl w:val="0"/>
          <w:numId w:val="7"/>
        </w:numPr>
        <w:spacing w:line="360" w:lineRule="auto"/>
        <w:jc w:val="both"/>
      </w:pPr>
      <w:r w:rsidRPr="003220AB">
        <w:rPr>
          <w:rStyle w:val="Strong"/>
        </w:rPr>
        <w:t>Model Framework Compatibility:</w:t>
      </w:r>
      <w:r w:rsidRPr="003220AB">
        <w:t xml:space="preserve"> It is assumed that the models are implemented using TensorFlow or PyTorch, and that all required libraries and dependencies are compatible with the Colab environment.</w:t>
      </w:r>
    </w:p>
    <w:p w14:paraId="4D1FE098" w14:textId="77777777" w:rsidR="00877D23" w:rsidRPr="003220AB" w:rsidRDefault="00877D23">
      <w:pPr>
        <w:pStyle w:val="NormalWeb"/>
        <w:numPr>
          <w:ilvl w:val="0"/>
          <w:numId w:val="7"/>
        </w:numPr>
        <w:spacing w:line="360" w:lineRule="auto"/>
        <w:jc w:val="both"/>
      </w:pPr>
      <w:r w:rsidRPr="003220AB">
        <w:rPr>
          <w:rStyle w:val="Strong"/>
        </w:rPr>
        <w:t>Consistent Internet Access:</w:t>
      </w:r>
      <w:r w:rsidRPr="003220AB">
        <w:t xml:space="preserve"> Since Google Colab is a cloud-based service, stable internet connectivity is assumed to ensure smooth operation, data access, and result visualization during development and analysis.</w:t>
      </w:r>
    </w:p>
    <w:p w14:paraId="5AF811EA" w14:textId="77777777" w:rsidR="00877D23" w:rsidRDefault="00877D23">
      <w:pPr>
        <w:pStyle w:val="NormalWeb"/>
        <w:numPr>
          <w:ilvl w:val="0"/>
          <w:numId w:val="7"/>
        </w:numPr>
        <w:spacing w:line="360" w:lineRule="auto"/>
        <w:jc w:val="both"/>
      </w:pPr>
      <w:r w:rsidRPr="003220AB">
        <w:rPr>
          <w:rStyle w:val="Strong"/>
        </w:rPr>
        <w:t>User Understanding of Outputs:</w:t>
      </w:r>
      <w:r w:rsidRPr="003220AB">
        <w:t xml:space="preserve"> Users (e.g., researchers or healthcare professionals) are assumed to have a basic understanding of the outputs, including visualizations of segmentation masks and interpretation of classification metrics such as accuracy, sensitivity, and F1-score.</w:t>
      </w:r>
    </w:p>
    <w:p w14:paraId="0A951512" w14:textId="0FF9BC39" w:rsidR="00877D23" w:rsidRPr="003220AB" w:rsidRDefault="00877D23" w:rsidP="00C66B71">
      <w:pPr>
        <w:pStyle w:val="NormalWeb"/>
        <w:spacing w:line="360" w:lineRule="auto"/>
        <w:ind w:left="-2"/>
        <w:jc w:val="both"/>
      </w:pPr>
      <w:r w:rsidRPr="003220AB">
        <w:rPr>
          <w:rStyle w:val="Strong"/>
        </w:rPr>
        <w:t>Dependencies:</w:t>
      </w:r>
    </w:p>
    <w:p w14:paraId="2E9F5991" w14:textId="77777777" w:rsidR="00877D23" w:rsidRPr="003220AB" w:rsidRDefault="00877D23">
      <w:pPr>
        <w:pStyle w:val="NormalWeb"/>
        <w:numPr>
          <w:ilvl w:val="0"/>
          <w:numId w:val="7"/>
        </w:numPr>
        <w:spacing w:line="360" w:lineRule="auto"/>
        <w:jc w:val="both"/>
      </w:pPr>
      <w:r w:rsidRPr="003220AB">
        <w:rPr>
          <w:rStyle w:val="Strong"/>
        </w:rPr>
        <w:t>Pretrained Model Weights:</w:t>
      </w:r>
      <w:r w:rsidRPr="003220AB">
        <w:t xml:space="preserve"> The proposed MobileNetV2 and Efficient U-Net architectures may rely on pretrained weights to accelerate convergence and improve accuracy, assuming access to transfer learning resources.</w:t>
      </w:r>
    </w:p>
    <w:p w14:paraId="323BE8EB" w14:textId="77777777" w:rsidR="00877D23" w:rsidRPr="003220AB" w:rsidRDefault="00877D23">
      <w:pPr>
        <w:pStyle w:val="NormalWeb"/>
        <w:numPr>
          <w:ilvl w:val="0"/>
          <w:numId w:val="7"/>
        </w:numPr>
        <w:spacing w:line="360" w:lineRule="auto"/>
        <w:jc w:val="both"/>
      </w:pPr>
      <w:r w:rsidRPr="003220AB">
        <w:rPr>
          <w:rStyle w:val="Strong"/>
        </w:rPr>
        <w:t>Dataset Quality and Annotation:</w:t>
      </w:r>
      <w:r w:rsidRPr="003220AB">
        <w:t xml:space="preserve"> The accuracy of both classification and segmentation heavily depends on the quality and granularity of annotated datasets (e.g., lesion-level labels in IDRiD).</w:t>
      </w:r>
    </w:p>
    <w:p w14:paraId="3F633FA9" w14:textId="77777777" w:rsidR="00877D23" w:rsidRPr="003220AB" w:rsidRDefault="00877D23">
      <w:pPr>
        <w:pStyle w:val="NormalWeb"/>
        <w:numPr>
          <w:ilvl w:val="0"/>
          <w:numId w:val="7"/>
        </w:numPr>
        <w:spacing w:line="360" w:lineRule="auto"/>
        <w:jc w:val="both"/>
      </w:pPr>
      <w:r w:rsidRPr="003220AB">
        <w:rPr>
          <w:rStyle w:val="Strong"/>
        </w:rPr>
        <w:lastRenderedPageBreak/>
        <w:t>Colab Resource Limits:</w:t>
      </w:r>
      <w:r w:rsidRPr="003220AB">
        <w:t xml:space="preserve"> The performance and scalability of the system depend on Colab's session limits and hardware constraints, which may impact long-term training or large-scale testing.</w:t>
      </w:r>
    </w:p>
    <w:p w14:paraId="5D8E0A63" w14:textId="7525619A" w:rsidR="00877D23" w:rsidRDefault="00877D23">
      <w:pPr>
        <w:pStyle w:val="ListParagraph"/>
        <w:numPr>
          <w:ilvl w:val="0"/>
          <w:numId w:val="30"/>
        </w:numPr>
        <w:spacing w:line="360" w:lineRule="auto"/>
      </w:pPr>
      <w:r w:rsidRPr="00002D40">
        <w:rPr>
          <w:rStyle w:val="Strong"/>
        </w:rPr>
        <w:t>Third-party Libraries and APIs:</w:t>
      </w:r>
      <w:r w:rsidRPr="00002D40">
        <w:t xml:space="preserve"> The functionality of the system depends on the </w:t>
      </w:r>
      <w:r w:rsidR="006D2430">
        <w:t xml:space="preserve"> </w:t>
      </w:r>
      <w:r w:rsidRPr="00002D40">
        <w:t>continued availability and stability of third-party Python libraries (e.g., OpenCV, NumPy, Matplotlib) and their APIs.</w:t>
      </w:r>
    </w:p>
    <w:p w14:paraId="286F2C44" w14:textId="19142B26" w:rsidR="00877D23" w:rsidRPr="00002D40" w:rsidRDefault="00877D23" w:rsidP="00551474">
      <w:pPr>
        <w:pStyle w:val="Heading2"/>
      </w:pPr>
      <w:bookmarkStart w:id="70" w:name="_Toc231819969"/>
      <w:bookmarkStart w:id="71" w:name="_Toc231829591"/>
      <w:r w:rsidRPr="00002D40">
        <w:rPr>
          <w:rStyle w:val="Strong"/>
          <w:b/>
        </w:rPr>
        <w:t>4.2 Functional Requirements</w:t>
      </w:r>
      <w:bookmarkEnd w:id="70"/>
      <w:bookmarkEnd w:id="71"/>
    </w:p>
    <w:p w14:paraId="6E8FDA22" w14:textId="77777777" w:rsidR="00877D23" w:rsidRPr="00002D40" w:rsidRDefault="00877D23">
      <w:pPr>
        <w:pStyle w:val="NormalWeb"/>
        <w:numPr>
          <w:ilvl w:val="0"/>
          <w:numId w:val="8"/>
        </w:numPr>
        <w:spacing w:line="360" w:lineRule="auto"/>
        <w:rPr>
          <w:b/>
        </w:rPr>
      </w:pPr>
      <w:r w:rsidRPr="00002D40">
        <w:rPr>
          <w:rStyle w:val="Strong"/>
          <w:b w:val="0"/>
        </w:rPr>
        <w:t>Image Upload and Pre</w:t>
      </w:r>
      <w:r>
        <w:rPr>
          <w:rStyle w:val="Strong"/>
          <w:b w:val="0"/>
        </w:rPr>
        <w:t>-</w:t>
      </w:r>
      <w:r w:rsidRPr="00002D40">
        <w:rPr>
          <w:rStyle w:val="Strong"/>
          <w:b w:val="0"/>
        </w:rPr>
        <w:t>processing</w:t>
      </w:r>
    </w:p>
    <w:p w14:paraId="1FB03E6B" w14:textId="77777777" w:rsidR="00877D23" w:rsidRPr="00002D40" w:rsidRDefault="00877D23">
      <w:pPr>
        <w:pStyle w:val="NormalWeb"/>
        <w:numPr>
          <w:ilvl w:val="0"/>
          <w:numId w:val="8"/>
        </w:numPr>
        <w:spacing w:line="360" w:lineRule="auto"/>
        <w:rPr>
          <w:rStyle w:val="Strong"/>
          <w:bCs w:val="0"/>
        </w:rPr>
      </w:pPr>
      <w:r w:rsidRPr="00002D40">
        <w:rPr>
          <w:rStyle w:val="Strong"/>
          <w:b w:val="0"/>
        </w:rPr>
        <w:t>Data Storage</w:t>
      </w:r>
      <w:r>
        <w:rPr>
          <w:rStyle w:val="Strong"/>
          <w:b w:val="0"/>
        </w:rPr>
        <w:t xml:space="preserve"> (google drive)</w:t>
      </w:r>
    </w:p>
    <w:p w14:paraId="47575049" w14:textId="77777777" w:rsidR="00877D23" w:rsidRPr="00002D40" w:rsidRDefault="00877D23">
      <w:pPr>
        <w:pStyle w:val="NormalWeb"/>
        <w:numPr>
          <w:ilvl w:val="0"/>
          <w:numId w:val="8"/>
        </w:numPr>
        <w:spacing w:line="360" w:lineRule="auto"/>
        <w:rPr>
          <w:b/>
        </w:rPr>
      </w:pPr>
      <w:r>
        <w:rPr>
          <w:rStyle w:val="Strong"/>
          <w:b w:val="0"/>
        </w:rPr>
        <w:t>Kaggle Access / Dataset Permissions</w:t>
      </w:r>
    </w:p>
    <w:p w14:paraId="7BAFC9F2" w14:textId="77777777" w:rsidR="00877D23" w:rsidRPr="00002D40" w:rsidRDefault="00877D23">
      <w:pPr>
        <w:pStyle w:val="NormalWeb"/>
        <w:numPr>
          <w:ilvl w:val="0"/>
          <w:numId w:val="8"/>
        </w:numPr>
        <w:spacing w:line="360" w:lineRule="auto"/>
        <w:rPr>
          <w:b/>
        </w:rPr>
      </w:pPr>
      <w:r w:rsidRPr="00002D40">
        <w:rPr>
          <w:rStyle w:val="Strong"/>
          <w:b w:val="0"/>
        </w:rPr>
        <w:t>Classification of DR Stages</w:t>
      </w:r>
    </w:p>
    <w:p w14:paraId="21E3496B" w14:textId="77777777" w:rsidR="00877D23" w:rsidRPr="00002D40" w:rsidRDefault="00877D23">
      <w:pPr>
        <w:pStyle w:val="NormalWeb"/>
        <w:numPr>
          <w:ilvl w:val="0"/>
          <w:numId w:val="8"/>
        </w:numPr>
        <w:spacing w:line="360" w:lineRule="auto"/>
        <w:rPr>
          <w:b/>
        </w:rPr>
      </w:pPr>
      <w:r w:rsidRPr="00002D40">
        <w:rPr>
          <w:rStyle w:val="Strong"/>
          <w:b w:val="0"/>
        </w:rPr>
        <w:t>Segmentation</w:t>
      </w:r>
    </w:p>
    <w:p w14:paraId="27845521" w14:textId="77777777" w:rsidR="00877D23" w:rsidRPr="00002D40" w:rsidRDefault="00877D23">
      <w:pPr>
        <w:pStyle w:val="NormalWeb"/>
        <w:numPr>
          <w:ilvl w:val="0"/>
          <w:numId w:val="8"/>
        </w:numPr>
        <w:spacing w:line="360" w:lineRule="auto"/>
        <w:rPr>
          <w:b/>
        </w:rPr>
      </w:pPr>
      <w:r w:rsidRPr="00002D40">
        <w:rPr>
          <w:rStyle w:val="Strong"/>
          <w:b w:val="0"/>
        </w:rPr>
        <w:t>Result Visualization</w:t>
      </w:r>
    </w:p>
    <w:p w14:paraId="1AC2A2DD" w14:textId="77777777" w:rsidR="00877D23" w:rsidRPr="00002D40" w:rsidRDefault="00877D23">
      <w:pPr>
        <w:pStyle w:val="NormalWeb"/>
        <w:numPr>
          <w:ilvl w:val="0"/>
          <w:numId w:val="8"/>
        </w:numPr>
        <w:spacing w:line="360" w:lineRule="auto"/>
        <w:rPr>
          <w:b/>
        </w:rPr>
      </w:pPr>
      <w:r w:rsidRPr="00002D40">
        <w:rPr>
          <w:rStyle w:val="Strong"/>
          <w:b w:val="0"/>
        </w:rPr>
        <w:t>Performance Metrics Display</w:t>
      </w:r>
    </w:p>
    <w:p w14:paraId="37EEC3E3" w14:textId="77777777" w:rsidR="00877D23" w:rsidRPr="00002D40" w:rsidRDefault="00877D23">
      <w:pPr>
        <w:pStyle w:val="NormalWeb"/>
        <w:numPr>
          <w:ilvl w:val="0"/>
          <w:numId w:val="8"/>
        </w:numPr>
        <w:spacing w:line="360" w:lineRule="auto"/>
        <w:rPr>
          <w:rStyle w:val="Strong"/>
          <w:b w:val="0"/>
          <w:bCs w:val="0"/>
        </w:rPr>
      </w:pPr>
      <w:r w:rsidRPr="00002D40">
        <w:rPr>
          <w:rStyle w:val="Strong"/>
          <w:b w:val="0"/>
        </w:rPr>
        <w:t>Model Retraining Capability</w:t>
      </w:r>
    </w:p>
    <w:p w14:paraId="5DDDBFDE" w14:textId="77777777" w:rsidR="00877D23" w:rsidRPr="00002D40" w:rsidRDefault="00877D23">
      <w:pPr>
        <w:pStyle w:val="NormalWeb"/>
        <w:numPr>
          <w:ilvl w:val="0"/>
          <w:numId w:val="8"/>
        </w:numPr>
        <w:spacing w:line="360" w:lineRule="auto"/>
        <w:rPr>
          <w:rStyle w:val="Strong"/>
          <w:b w:val="0"/>
          <w:bCs w:val="0"/>
        </w:rPr>
      </w:pPr>
      <w:r w:rsidRPr="00002D40">
        <w:rPr>
          <w:rStyle w:val="Strong"/>
          <w:b w:val="0"/>
        </w:rPr>
        <w:t>Scalability for Larger Datasets</w:t>
      </w:r>
    </w:p>
    <w:p w14:paraId="1F1690C6" w14:textId="77777777" w:rsidR="00877D23" w:rsidRPr="00877D23" w:rsidRDefault="00877D23">
      <w:pPr>
        <w:pStyle w:val="NormalWeb"/>
        <w:numPr>
          <w:ilvl w:val="0"/>
          <w:numId w:val="8"/>
        </w:numPr>
        <w:spacing w:line="360" w:lineRule="auto"/>
        <w:rPr>
          <w:rStyle w:val="Strong"/>
          <w:b w:val="0"/>
          <w:bCs w:val="0"/>
        </w:rPr>
      </w:pPr>
      <w:r w:rsidRPr="00002D40">
        <w:rPr>
          <w:rStyle w:val="Strong"/>
          <w:b w:val="0"/>
        </w:rPr>
        <w:t>Basic Access Control (Colab Level)</w:t>
      </w:r>
    </w:p>
    <w:p w14:paraId="1B85A280" w14:textId="6A2DF880" w:rsidR="00877D23" w:rsidRPr="00072FE7" w:rsidRDefault="00877D23" w:rsidP="00551474">
      <w:pPr>
        <w:pStyle w:val="Heading2"/>
      </w:pPr>
      <w:bookmarkStart w:id="72" w:name="_Toc231819970"/>
      <w:bookmarkStart w:id="73" w:name="_Toc231829592"/>
      <w:r w:rsidRPr="00072FE7">
        <w:rPr>
          <w:rStyle w:val="Strong"/>
          <w:b/>
        </w:rPr>
        <w:t>4.3 External Interface Requirements</w:t>
      </w:r>
      <w:bookmarkEnd w:id="72"/>
      <w:bookmarkEnd w:id="73"/>
    </w:p>
    <w:p w14:paraId="1A5D29E0" w14:textId="579E9AA0" w:rsidR="00877D23" w:rsidRPr="00072FE7" w:rsidRDefault="00877D23">
      <w:pPr>
        <w:pStyle w:val="ListParagraph"/>
        <w:numPr>
          <w:ilvl w:val="0"/>
          <w:numId w:val="9"/>
        </w:numPr>
      </w:pPr>
      <w:r w:rsidRPr="00877D23">
        <w:rPr>
          <w:rStyle w:val="Strong"/>
          <w:rFonts w:cs="Times New Roman"/>
          <w:bCs w:val="0"/>
        </w:rPr>
        <w:t>Image Input Interface</w:t>
      </w:r>
    </w:p>
    <w:p w14:paraId="031C4820" w14:textId="77777777" w:rsidR="00877D23" w:rsidRPr="00072FE7" w:rsidRDefault="00877D23">
      <w:pPr>
        <w:pStyle w:val="NormalWeb"/>
        <w:numPr>
          <w:ilvl w:val="0"/>
          <w:numId w:val="11"/>
        </w:numPr>
        <w:spacing w:line="360" w:lineRule="auto"/>
        <w:jc w:val="both"/>
      </w:pPr>
      <w:r w:rsidRPr="00072FE7">
        <w:t>Allows users to upload high-resolution retinal fundus images in standard formats (e.g., JPG, PNG) through the Google Colab notebook interface.</w:t>
      </w:r>
    </w:p>
    <w:p w14:paraId="6F07AD9E" w14:textId="77777777" w:rsidR="00877D23" w:rsidRPr="00072FE7" w:rsidRDefault="00877D23">
      <w:pPr>
        <w:pStyle w:val="NormalWeb"/>
        <w:numPr>
          <w:ilvl w:val="0"/>
          <w:numId w:val="11"/>
        </w:numPr>
        <w:spacing w:line="360" w:lineRule="auto"/>
        <w:jc w:val="both"/>
      </w:pPr>
      <w:r w:rsidRPr="00072FE7">
        <w:t>Supports batch image upload for bulk testing and evaluation.</w:t>
      </w:r>
    </w:p>
    <w:p w14:paraId="149C76DF" w14:textId="77777777" w:rsidR="00877D23" w:rsidRPr="00072FE7" w:rsidRDefault="00877D23">
      <w:pPr>
        <w:pStyle w:val="NormalWeb"/>
        <w:numPr>
          <w:ilvl w:val="0"/>
          <w:numId w:val="11"/>
        </w:numPr>
        <w:spacing w:line="360" w:lineRule="auto"/>
        <w:jc w:val="both"/>
      </w:pPr>
      <w:r w:rsidRPr="00072FE7">
        <w:t>Future extensions may allow integration with imaging devices or hospital databases for direct image input.</w:t>
      </w:r>
    </w:p>
    <w:p w14:paraId="6BB5CD7D" w14:textId="77777777" w:rsidR="00877D23" w:rsidRPr="00072FE7" w:rsidRDefault="00877D23">
      <w:pPr>
        <w:pStyle w:val="ListParagraph"/>
        <w:numPr>
          <w:ilvl w:val="0"/>
          <w:numId w:val="10"/>
        </w:numPr>
      </w:pPr>
      <w:r w:rsidRPr="00877D23">
        <w:rPr>
          <w:rStyle w:val="Strong"/>
          <w:rFonts w:cs="Times New Roman"/>
          <w:bCs w:val="0"/>
        </w:rPr>
        <w:t>Model Execution and Data Processing Interface</w:t>
      </w:r>
    </w:p>
    <w:p w14:paraId="3287D36F" w14:textId="77777777" w:rsidR="00877D23" w:rsidRPr="00072FE7" w:rsidRDefault="00877D23">
      <w:pPr>
        <w:pStyle w:val="NormalWeb"/>
        <w:numPr>
          <w:ilvl w:val="0"/>
          <w:numId w:val="12"/>
        </w:numPr>
        <w:spacing w:line="360" w:lineRule="auto"/>
        <w:jc w:val="both"/>
      </w:pPr>
      <w:r w:rsidRPr="00072FE7">
        <w:t>Executes classification and segmentation models (MobileNetV2, Proposed MobileNetV2, and Efficient U-Net) within the Colab environment.</w:t>
      </w:r>
    </w:p>
    <w:p w14:paraId="1FC715FA" w14:textId="77777777" w:rsidR="00877D23" w:rsidRPr="00072FE7" w:rsidRDefault="00877D23">
      <w:pPr>
        <w:pStyle w:val="NormalWeb"/>
        <w:numPr>
          <w:ilvl w:val="0"/>
          <w:numId w:val="12"/>
        </w:numPr>
        <w:spacing w:line="360" w:lineRule="auto"/>
        <w:jc w:val="both"/>
      </w:pPr>
      <w:r w:rsidRPr="00072FE7">
        <w:t>Supports on-demand inference, allowing users to run models interactively on uploaded images.</w:t>
      </w:r>
    </w:p>
    <w:p w14:paraId="33A2EAB1" w14:textId="77777777" w:rsidR="00877D23" w:rsidRPr="00072FE7" w:rsidRDefault="00877D23">
      <w:pPr>
        <w:pStyle w:val="NormalWeb"/>
        <w:numPr>
          <w:ilvl w:val="0"/>
          <w:numId w:val="12"/>
        </w:numPr>
        <w:spacing w:line="360" w:lineRule="auto"/>
        <w:jc w:val="both"/>
      </w:pPr>
      <w:r w:rsidRPr="00072FE7">
        <w:lastRenderedPageBreak/>
        <w:t>Integrates with Python-based libraries (e.g., TensorFlow, PyTorch) to manage model input, output, and evaluation.</w:t>
      </w:r>
    </w:p>
    <w:p w14:paraId="55AD2849" w14:textId="77777777" w:rsidR="00877D23" w:rsidRPr="00072FE7" w:rsidRDefault="00877D23">
      <w:pPr>
        <w:pStyle w:val="ListParagraph"/>
        <w:numPr>
          <w:ilvl w:val="0"/>
          <w:numId w:val="13"/>
        </w:numPr>
      </w:pPr>
      <w:r w:rsidRPr="00877D23">
        <w:rPr>
          <w:rStyle w:val="Strong"/>
          <w:rFonts w:cs="Times New Roman"/>
          <w:bCs w:val="0"/>
        </w:rPr>
        <w:t>Performance Output and Visualization Interface</w:t>
      </w:r>
    </w:p>
    <w:p w14:paraId="31E69479" w14:textId="77777777" w:rsidR="00877D23" w:rsidRPr="00072FE7" w:rsidRDefault="00877D23">
      <w:pPr>
        <w:pStyle w:val="NormalWeb"/>
        <w:numPr>
          <w:ilvl w:val="0"/>
          <w:numId w:val="14"/>
        </w:numPr>
        <w:spacing w:line="360" w:lineRule="auto"/>
        <w:jc w:val="both"/>
      </w:pPr>
      <w:r w:rsidRPr="00072FE7">
        <w:t>Displays model predictions, segmentation overlays, and evaluation metrics (e.g., accuracy, sensitivity, F1-score) in real-time.</w:t>
      </w:r>
    </w:p>
    <w:p w14:paraId="75DAC14B" w14:textId="77777777" w:rsidR="00877D23" w:rsidRPr="00072FE7" w:rsidRDefault="00877D23">
      <w:pPr>
        <w:pStyle w:val="NormalWeb"/>
        <w:numPr>
          <w:ilvl w:val="0"/>
          <w:numId w:val="14"/>
        </w:numPr>
        <w:spacing w:line="360" w:lineRule="auto"/>
        <w:jc w:val="both"/>
      </w:pPr>
      <w:r w:rsidRPr="00072FE7">
        <w:t>Provides visualization using Python libraries like Matplotlib and OpenCV, helping users interpret clinical features in retinal images.</w:t>
      </w:r>
    </w:p>
    <w:p w14:paraId="3B2E99D8" w14:textId="77777777" w:rsidR="00877D23" w:rsidRPr="00072FE7" w:rsidRDefault="00877D23">
      <w:pPr>
        <w:pStyle w:val="ListParagraph"/>
        <w:numPr>
          <w:ilvl w:val="0"/>
          <w:numId w:val="15"/>
        </w:numPr>
      </w:pPr>
      <w:r w:rsidRPr="00877D23">
        <w:rPr>
          <w:rStyle w:val="Strong"/>
          <w:rFonts w:cs="Times New Roman"/>
          <w:bCs w:val="0"/>
        </w:rPr>
        <w:t>Data Export and Reporting Interface</w:t>
      </w:r>
    </w:p>
    <w:p w14:paraId="6F346854" w14:textId="77777777" w:rsidR="00877D23" w:rsidRPr="00072FE7" w:rsidRDefault="00877D23">
      <w:pPr>
        <w:pStyle w:val="NormalWeb"/>
        <w:numPr>
          <w:ilvl w:val="0"/>
          <w:numId w:val="16"/>
        </w:numPr>
        <w:spacing w:line="360" w:lineRule="auto"/>
        <w:jc w:val="both"/>
      </w:pPr>
      <w:r w:rsidRPr="00072FE7">
        <w:t>Allows users to export results and model metrics in formats such as CSV, JSON, or PDF for documentation and reporting purposes.</w:t>
      </w:r>
    </w:p>
    <w:p w14:paraId="48933E46" w14:textId="77777777" w:rsidR="00877D23" w:rsidRPr="00072FE7" w:rsidRDefault="00877D23">
      <w:pPr>
        <w:pStyle w:val="NormalWeb"/>
        <w:numPr>
          <w:ilvl w:val="0"/>
          <w:numId w:val="16"/>
        </w:numPr>
        <w:spacing w:line="360" w:lineRule="auto"/>
        <w:jc w:val="both"/>
      </w:pPr>
      <w:r w:rsidRPr="00072FE7">
        <w:t>Enables sharing of visual outputs for clinical review or integration into patient records.</w:t>
      </w:r>
    </w:p>
    <w:p w14:paraId="1F8E8120" w14:textId="77777777" w:rsidR="00877D23" w:rsidRPr="00072FE7" w:rsidRDefault="00877D23">
      <w:pPr>
        <w:pStyle w:val="ListParagraph"/>
        <w:numPr>
          <w:ilvl w:val="0"/>
          <w:numId w:val="20"/>
        </w:numPr>
      </w:pPr>
      <w:r w:rsidRPr="00877D23">
        <w:rPr>
          <w:rStyle w:val="Strong"/>
          <w:rFonts w:cs="Times New Roman"/>
          <w:bCs w:val="0"/>
        </w:rPr>
        <w:t>Authentication and Access Control (Colab Level)</w:t>
      </w:r>
    </w:p>
    <w:p w14:paraId="38FC6EC2" w14:textId="77777777" w:rsidR="00877D23" w:rsidRPr="00072FE7" w:rsidRDefault="00877D23">
      <w:pPr>
        <w:pStyle w:val="NormalWeb"/>
        <w:numPr>
          <w:ilvl w:val="0"/>
          <w:numId w:val="17"/>
        </w:numPr>
        <w:spacing w:line="360" w:lineRule="auto"/>
        <w:jc w:val="both"/>
      </w:pPr>
      <w:r w:rsidRPr="00072FE7">
        <w:t>Access to the system is managed via Google authentication in Colab, ensuring only authorized users can interact with the notebook.</w:t>
      </w:r>
    </w:p>
    <w:p w14:paraId="4731E2EA" w14:textId="77777777" w:rsidR="00877D23" w:rsidRPr="00072FE7" w:rsidRDefault="00877D23">
      <w:pPr>
        <w:pStyle w:val="NormalWeb"/>
        <w:numPr>
          <w:ilvl w:val="0"/>
          <w:numId w:val="17"/>
        </w:numPr>
        <w:spacing w:line="360" w:lineRule="auto"/>
        <w:jc w:val="both"/>
      </w:pPr>
      <w:r w:rsidRPr="00072FE7">
        <w:t>Users are advised to maintain access permissions and session privacy in accordance with data privacy policies.</w:t>
      </w:r>
    </w:p>
    <w:p w14:paraId="5FDB0E10" w14:textId="77777777" w:rsidR="00877D23" w:rsidRPr="00072FE7" w:rsidRDefault="00877D23">
      <w:pPr>
        <w:pStyle w:val="ListParagraph"/>
        <w:numPr>
          <w:ilvl w:val="0"/>
          <w:numId w:val="21"/>
        </w:numPr>
      </w:pPr>
      <w:r w:rsidRPr="00877D23">
        <w:rPr>
          <w:rStyle w:val="Strong"/>
          <w:rFonts w:cs="Times New Roman"/>
          <w:bCs w:val="0"/>
        </w:rPr>
        <w:t>Cloud Storage and Dataset Interface</w:t>
      </w:r>
    </w:p>
    <w:p w14:paraId="71B75A98" w14:textId="77777777" w:rsidR="00877D23" w:rsidRPr="00072FE7" w:rsidRDefault="00877D23">
      <w:pPr>
        <w:pStyle w:val="NormalWeb"/>
        <w:numPr>
          <w:ilvl w:val="0"/>
          <w:numId w:val="18"/>
        </w:numPr>
        <w:spacing w:line="360" w:lineRule="auto"/>
        <w:jc w:val="both"/>
      </w:pPr>
      <w:r w:rsidRPr="00072FE7">
        <w:t>Integrates with Google Drive or other cloud-based storage for accessing large datasets such as IDRiD and saving experimental results.</w:t>
      </w:r>
    </w:p>
    <w:p w14:paraId="221B70CE" w14:textId="77777777" w:rsidR="00877D23" w:rsidRPr="00072FE7" w:rsidRDefault="00877D23">
      <w:pPr>
        <w:pStyle w:val="NormalWeb"/>
        <w:numPr>
          <w:ilvl w:val="0"/>
          <w:numId w:val="18"/>
        </w:numPr>
        <w:spacing w:line="360" w:lineRule="auto"/>
        <w:jc w:val="both"/>
      </w:pPr>
      <w:r w:rsidRPr="00072FE7">
        <w:t>Supports scalable data handling for both training and evaluation purposes within the cloud environment.</w:t>
      </w:r>
    </w:p>
    <w:p w14:paraId="11C364C8" w14:textId="77777777" w:rsidR="00877D23" w:rsidRPr="00072FE7" w:rsidRDefault="00877D23">
      <w:pPr>
        <w:pStyle w:val="ListParagraph"/>
        <w:numPr>
          <w:ilvl w:val="0"/>
          <w:numId w:val="22"/>
        </w:numPr>
      </w:pPr>
      <w:r w:rsidRPr="00877D23">
        <w:rPr>
          <w:rStyle w:val="Strong"/>
          <w:rFonts w:cs="Times New Roman"/>
          <w:bCs w:val="0"/>
        </w:rPr>
        <w:t>External Compliance and Documentation Interface</w:t>
      </w:r>
    </w:p>
    <w:p w14:paraId="0FFE0D3F" w14:textId="77777777" w:rsidR="00877D23" w:rsidRDefault="00877D23">
      <w:pPr>
        <w:pStyle w:val="NormalWeb"/>
        <w:numPr>
          <w:ilvl w:val="0"/>
          <w:numId w:val="19"/>
        </w:numPr>
        <w:spacing w:line="360" w:lineRule="auto"/>
        <w:jc w:val="both"/>
      </w:pPr>
      <w:r w:rsidRPr="00072FE7">
        <w:t>Provides options for exporting logs and model outputs to support research documentation, ethical review, or future clinical compliance.</w:t>
      </w:r>
    </w:p>
    <w:p w14:paraId="204EF365" w14:textId="77777777" w:rsidR="00877D23" w:rsidRDefault="00877D23">
      <w:pPr>
        <w:pStyle w:val="NormalWeb"/>
        <w:numPr>
          <w:ilvl w:val="0"/>
          <w:numId w:val="19"/>
        </w:numPr>
        <w:spacing w:line="360" w:lineRule="auto"/>
        <w:jc w:val="both"/>
      </w:pPr>
      <w:r w:rsidRPr="008F05B1">
        <w:t>Allows generation of reports that can be used for peer revie</w:t>
      </w:r>
      <w:r>
        <w:t xml:space="preserve">w, audit trails, or integration </w:t>
      </w:r>
      <w:r w:rsidRPr="008F05B1">
        <w:t>nto electronic health records (EHRs).</w:t>
      </w:r>
    </w:p>
    <w:p w14:paraId="145023CC" w14:textId="77777777" w:rsidR="00553867" w:rsidRDefault="00553867">
      <w:pPr>
        <w:pStyle w:val="NormalWeb"/>
        <w:numPr>
          <w:ilvl w:val="0"/>
          <w:numId w:val="19"/>
        </w:numPr>
        <w:spacing w:line="360" w:lineRule="auto"/>
        <w:jc w:val="both"/>
      </w:pPr>
    </w:p>
    <w:p w14:paraId="002B8098" w14:textId="69F9D000" w:rsidR="00877D23" w:rsidRPr="00551474" w:rsidRDefault="00877D23" w:rsidP="00551474">
      <w:pPr>
        <w:pStyle w:val="Heading2"/>
      </w:pPr>
      <w:bookmarkStart w:id="74" w:name="_Toc231819971"/>
      <w:bookmarkStart w:id="75" w:name="_Toc231829593"/>
      <w:r w:rsidRPr="00551474">
        <w:rPr>
          <w:rStyle w:val="Strong"/>
          <w:b/>
        </w:rPr>
        <w:lastRenderedPageBreak/>
        <w:t>4.4 Non-Functional Requirements</w:t>
      </w:r>
      <w:bookmarkEnd w:id="74"/>
      <w:bookmarkEnd w:id="75"/>
    </w:p>
    <w:p w14:paraId="278B0490" w14:textId="77777777" w:rsidR="00877D23" w:rsidRPr="008F05B1" w:rsidRDefault="00877D23" w:rsidP="00877D23">
      <w:pPr>
        <w:pStyle w:val="NormalWeb"/>
        <w:spacing w:line="360" w:lineRule="auto"/>
        <w:ind w:hanging="2"/>
        <w:jc w:val="both"/>
      </w:pPr>
      <w:r w:rsidRPr="008F05B1">
        <w:t>The AI-driven diabetic retinopathy detection system is developed for efficient, scalable, and accessible image analysis using deep learning techniques in a cloud-based environment (Google Colab). To ensure smooth operation and enhance user satisfaction, the system must meet several non-functional requirements related to performance, safety, security, and software quality.</w:t>
      </w:r>
    </w:p>
    <w:p w14:paraId="1B3ADD22" w14:textId="77777777" w:rsidR="00877D23" w:rsidRDefault="00877D23" w:rsidP="00877D23">
      <w:pPr>
        <w:pStyle w:val="NormalWeb"/>
        <w:spacing w:line="360" w:lineRule="auto"/>
        <w:ind w:hanging="2"/>
        <w:jc w:val="both"/>
      </w:pPr>
      <w:r w:rsidRPr="008F05B1">
        <w:t>The system is expected to process high-resolution retinal images quickly and accurately, with minimal latency. Although currently designed for academic and research purposes, the system is scalable for integration into clinical tools. It emphasizes user-friendliness through a clear, step-by-step interface in Google Colab and maintains data accuracy and reproducibility through version control and controlled data flow. Future deployment will require consideration of compliance with healthcare data privacy regulations (e.g., HIPAA, GDPR).</w:t>
      </w:r>
    </w:p>
    <w:p w14:paraId="3F3C7BA8" w14:textId="77777777" w:rsidR="00877D23" w:rsidRPr="008F05B1" w:rsidRDefault="00877D23" w:rsidP="00877D23">
      <w:pPr>
        <w:pStyle w:val="Heading3"/>
      </w:pPr>
      <w:bookmarkStart w:id="76" w:name="_Toc231819972"/>
      <w:bookmarkStart w:id="77" w:name="_Toc231829594"/>
      <w:r w:rsidRPr="008F05B1">
        <w:rPr>
          <w:rStyle w:val="Strong"/>
          <w:rFonts w:cs="Times New Roman"/>
          <w:b/>
          <w:bCs w:val="0"/>
        </w:rPr>
        <w:t>4.4.1 Performance Requirements</w:t>
      </w:r>
      <w:bookmarkEnd w:id="76"/>
      <w:bookmarkEnd w:id="77"/>
    </w:p>
    <w:p w14:paraId="76FD0C07" w14:textId="77777777" w:rsidR="00877D23" w:rsidRPr="008F05B1" w:rsidRDefault="00877D23">
      <w:pPr>
        <w:pStyle w:val="NormalWeb"/>
        <w:numPr>
          <w:ilvl w:val="0"/>
          <w:numId w:val="23"/>
        </w:numPr>
        <w:spacing w:line="360" w:lineRule="auto"/>
        <w:jc w:val="both"/>
      </w:pPr>
      <w:r w:rsidRPr="008F05B1">
        <w:t>The system should utilize available RAM efficiently within Google Colab to ensure smooth execution of image classification and segmentation pipelines.</w:t>
      </w:r>
    </w:p>
    <w:p w14:paraId="64C360BA" w14:textId="77777777" w:rsidR="00877D23" w:rsidRPr="008F05B1" w:rsidRDefault="00877D23">
      <w:pPr>
        <w:pStyle w:val="NormalWeb"/>
        <w:numPr>
          <w:ilvl w:val="0"/>
          <w:numId w:val="23"/>
        </w:numPr>
        <w:spacing w:line="360" w:lineRule="auto"/>
        <w:jc w:val="both"/>
      </w:pPr>
      <w:r w:rsidRPr="008F05B1">
        <w:t>Model inference (classification + segmentation) should complete within a few seconds per image for real-time analysis.</w:t>
      </w:r>
    </w:p>
    <w:p w14:paraId="3662A6E6" w14:textId="77777777" w:rsidR="00877D23" w:rsidRPr="008F05B1" w:rsidRDefault="00877D23">
      <w:pPr>
        <w:pStyle w:val="NormalWeb"/>
        <w:numPr>
          <w:ilvl w:val="0"/>
          <w:numId w:val="23"/>
        </w:numPr>
        <w:spacing w:line="360" w:lineRule="auto"/>
        <w:jc w:val="both"/>
      </w:pPr>
      <w:r w:rsidRPr="008F05B1">
        <w:t>Image visualization and performance metrics should be rendered with minimal lag.</w:t>
      </w:r>
    </w:p>
    <w:p w14:paraId="01A98B8B" w14:textId="77777777" w:rsidR="00877D23" w:rsidRPr="008F05B1" w:rsidRDefault="00877D23">
      <w:pPr>
        <w:pStyle w:val="NormalWeb"/>
        <w:numPr>
          <w:ilvl w:val="0"/>
          <w:numId w:val="23"/>
        </w:numPr>
        <w:spacing w:line="360" w:lineRule="auto"/>
        <w:jc w:val="both"/>
      </w:pPr>
      <w:r w:rsidRPr="008F05B1">
        <w:t>Efficient GPU usage is assumed when Colab GPU runtime is enabled.</w:t>
      </w:r>
    </w:p>
    <w:p w14:paraId="3683E705" w14:textId="77777777" w:rsidR="00877D23" w:rsidRPr="008F05B1" w:rsidRDefault="00877D23" w:rsidP="00877D23">
      <w:pPr>
        <w:pStyle w:val="Heading3"/>
      </w:pPr>
      <w:bookmarkStart w:id="78" w:name="_Toc231819973"/>
      <w:bookmarkStart w:id="79" w:name="_Toc231829595"/>
      <w:r w:rsidRPr="008F05B1">
        <w:rPr>
          <w:rStyle w:val="Strong"/>
          <w:rFonts w:cs="Times New Roman"/>
          <w:b/>
          <w:bCs w:val="0"/>
        </w:rPr>
        <w:t>4.4.2 Safety Requirements</w:t>
      </w:r>
      <w:bookmarkEnd w:id="78"/>
      <w:bookmarkEnd w:id="79"/>
    </w:p>
    <w:p w14:paraId="0D6B5111" w14:textId="77777777" w:rsidR="00877D23" w:rsidRPr="008F05B1" w:rsidRDefault="00877D23">
      <w:pPr>
        <w:pStyle w:val="NormalWeb"/>
        <w:numPr>
          <w:ilvl w:val="0"/>
          <w:numId w:val="24"/>
        </w:numPr>
        <w:spacing w:line="360" w:lineRule="auto"/>
        <w:jc w:val="both"/>
      </w:pPr>
      <w:r w:rsidRPr="008F05B1">
        <w:t>Secure handling of sensitive medical image data is required, even in research settings.</w:t>
      </w:r>
    </w:p>
    <w:p w14:paraId="6911BABC" w14:textId="77777777" w:rsidR="00877D23" w:rsidRPr="008F05B1" w:rsidRDefault="00877D23">
      <w:pPr>
        <w:pStyle w:val="NormalWeb"/>
        <w:numPr>
          <w:ilvl w:val="0"/>
          <w:numId w:val="24"/>
        </w:numPr>
        <w:spacing w:line="360" w:lineRule="auto"/>
        <w:jc w:val="both"/>
      </w:pPr>
      <w:r w:rsidRPr="008F05B1">
        <w:t>Users must ensure correct labeling and loading of input data to avoid incorrect analysis or output.</w:t>
      </w:r>
    </w:p>
    <w:p w14:paraId="6835BC06" w14:textId="77777777" w:rsidR="00877D23" w:rsidRPr="008F05B1" w:rsidRDefault="00877D23">
      <w:pPr>
        <w:pStyle w:val="NormalWeb"/>
        <w:numPr>
          <w:ilvl w:val="0"/>
          <w:numId w:val="24"/>
        </w:numPr>
        <w:spacing w:line="360" w:lineRule="auto"/>
        <w:jc w:val="both"/>
      </w:pPr>
      <w:r w:rsidRPr="008F05B1">
        <w:t>System should handle errors gracefully (e.g., unsupported image format or corrupted files) and notify the user accordingly.</w:t>
      </w:r>
    </w:p>
    <w:p w14:paraId="707B2A70" w14:textId="77777777" w:rsidR="00877D23" w:rsidRPr="008F05B1" w:rsidRDefault="00877D23">
      <w:pPr>
        <w:pStyle w:val="NormalWeb"/>
        <w:numPr>
          <w:ilvl w:val="0"/>
          <w:numId w:val="24"/>
        </w:numPr>
        <w:spacing w:line="360" w:lineRule="auto"/>
        <w:jc w:val="both"/>
      </w:pPr>
      <w:r w:rsidRPr="008F05B1">
        <w:t>In future clinical deployment, safety requirements should also consider fail-safes against system crashes or data misinterpretation.</w:t>
      </w:r>
    </w:p>
    <w:p w14:paraId="5E2EEA47" w14:textId="77777777" w:rsidR="00877D23" w:rsidRPr="008F05B1" w:rsidRDefault="00877D23" w:rsidP="00877D23">
      <w:pPr>
        <w:pStyle w:val="Heading3"/>
      </w:pPr>
      <w:bookmarkStart w:id="80" w:name="_Toc231819974"/>
      <w:bookmarkStart w:id="81" w:name="_Toc231829596"/>
      <w:r w:rsidRPr="008F05B1">
        <w:rPr>
          <w:rStyle w:val="Strong"/>
          <w:rFonts w:cs="Times New Roman"/>
          <w:b/>
          <w:bCs w:val="0"/>
        </w:rPr>
        <w:lastRenderedPageBreak/>
        <w:t>4.4.3 Security Requirements</w:t>
      </w:r>
      <w:bookmarkEnd w:id="80"/>
      <w:bookmarkEnd w:id="81"/>
    </w:p>
    <w:p w14:paraId="29BF3A8F" w14:textId="77777777" w:rsidR="00877D23" w:rsidRPr="008F05B1" w:rsidRDefault="00877D23">
      <w:pPr>
        <w:pStyle w:val="NormalWeb"/>
        <w:numPr>
          <w:ilvl w:val="0"/>
          <w:numId w:val="25"/>
        </w:numPr>
        <w:spacing w:line="360" w:lineRule="auto"/>
        <w:jc w:val="both"/>
      </w:pPr>
      <w:r w:rsidRPr="008F05B1">
        <w:t>Access to the system is limited to authorized users via Google authentication for Colab access.</w:t>
      </w:r>
    </w:p>
    <w:p w14:paraId="28364410" w14:textId="77777777" w:rsidR="00877D23" w:rsidRPr="008F05B1" w:rsidRDefault="00877D23">
      <w:pPr>
        <w:pStyle w:val="NormalWeb"/>
        <w:numPr>
          <w:ilvl w:val="0"/>
          <w:numId w:val="25"/>
        </w:numPr>
        <w:spacing w:line="360" w:lineRule="auto"/>
        <w:jc w:val="both"/>
      </w:pPr>
      <w:r w:rsidRPr="008F05B1">
        <w:t>Temporary session data should be cleared after use to prevent unintentional exposure of sensitive data.</w:t>
      </w:r>
    </w:p>
    <w:p w14:paraId="44DDD18F" w14:textId="77777777" w:rsidR="00877D23" w:rsidRPr="008F05B1" w:rsidRDefault="00877D23">
      <w:pPr>
        <w:pStyle w:val="NormalWeb"/>
        <w:numPr>
          <w:ilvl w:val="0"/>
          <w:numId w:val="25"/>
        </w:numPr>
        <w:spacing w:line="360" w:lineRule="auto"/>
        <w:jc w:val="both"/>
      </w:pPr>
      <w:r w:rsidRPr="008F05B1">
        <w:t>All future deployments should incorporate user authentication, encrypted data transmission, and secure storage using healthcare-grade encryption protocols.</w:t>
      </w:r>
    </w:p>
    <w:p w14:paraId="0CBD3A30" w14:textId="77777777" w:rsidR="00877D23" w:rsidRPr="008F05B1" w:rsidRDefault="00877D23">
      <w:pPr>
        <w:pStyle w:val="NormalWeb"/>
        <w:numPr>
          <w:ilvl w:val="0"/>
          <w:numId w:val="25"/>
        </w:numPr>
        <w:spacing w:line="360" w:lineRule="auto"/>
        <w:jc w:val="both"/>
      </w:pPr>
      <w:r w:rsidRPr="008F05B1">
        <w:t>Data integrity must be preserved using checksums or version control during training and result analysis.</w:t>
      </w:r>
    </w:p>
    <w:p w14:paraId="2CB9D1F1" w14:textId="77777777" w:rsidR="00877D23" w:rsidRPr="008F05B1" w:rsidRDefault="00877D23" w:rsidP="00877D23">
      <w:pPr>
        <w:pStyle w:val="Heading3"/>
      </w:pPr>
      <w:bookmarkStart w:id="82" w:name="_Toc231819975"/>
      <w:bookmarkStart w:id="83" w:name="_Toc231829597"/>
      <w:r w:rsidRPr="008F05B1">
        <w:rPr>
          <w:rStyle w:val="Strong"/>
          <w:rFonts w:cs="Times New Roman"/>
          <w:b/>
          <w:bCs w:val="0"/>
        </w:rPr>
        <w:t>4.4.4 Software Quality Attributes</w:t>
      </w:r>
      <w:bookmarkEnd w:id="82"/>
      <w:bookmarkEnd w:id="83"/>
    </w:p>
    <w:p w14:paraId="1587B9F5" w14:textId="77777777" w:rsidR="00877D23" w:rsidRPr="008F05B1" w:rsidRDefault="00877D23" w:rsidP="00877D23">
      <w:pPr>
        <w:pStyle w:val="NormalWeb"/>
        <w:spacing w:line="360" w:lineRule="auto"/>
        <w:jc w:val="both"/>
      </w:pPr>
      <w:r w:rsidRPr="008F05B1">
        <w:rPr>
          <w:rStyle w:val="Strong"/>
        </w:rPr>
        <w:t>Reliability:</w:t>
      </w:r>
      <w:r w:rsidRPr="008F05B1">
        <w:t xml:space="preserve"> The system uses mature libraries like TensorFlow, PyTorch, NumPy, and OpenCV, ensuring stability and reliability during execution.</w:t>
      </w:r>
    </w:p>
    <w:p w14:paraId="12F5985D" w14:textId="77777777" w:rsidR="00877D23" w:rsidRPr="008F05B1" w:rsidRDefault="00877D23" w:rsidP="00877D23">
      <w:pPr>
        <w:pStyle w:val="NormalWeb"/>
        <w:spacing w:line="360" w:lineRule="auto"/>
        <w:jc w:val="both"/>
      </w:pPr>
      <w:r w:rsidRPr="008F05B1">
        <w:rPr>
          <w:rStyle w:val="Strong"/>
        </w:rPr>
        <w:t>Availability:</w:t>
      </w:r>
      <w:r w:rsidRPr="008F05B1">
        <w:t xml:space="preserve"> The notebook is accessible 24/7 via Google Colab, assuming the user has internet access and the runtime is active.</w:t>
      </w:r>
    </w:p>
    <w:p w14:paraId="72E2EFA3" w14:textId="77777777" w:rsidR="00877D23" w:rsidRPr="008F05B1" w:rsidRDefault="00877D23" w:rsidP="00877D23">
      <w:pPr>
        <w:pStyle w:val="NormalWeb"/>
        <w:spacing w:line="360" w:lineRule="auto"/>
        <w:jc w:val="both"/>
      </w:pPr>
      <w:r w:rsidRPr="008F05B1">
        <w:rPr>
          <w:rStyle w:val="Strong"/>
        </w:rPr>
        <w:t>Software Quality Assurance:</w:t>
      </w:r>
      <w:r w:rsidRPr="008F05B1">
        <w:t xml:space="preserve"> Regular updates to code and libraries are recommended. Any discovered bugs or inconsistencies should be reported and patched by the development team.</w:t>
      </w:r>
    </w:p>
    <w:p w14:paraId="071047D7" w14:textId="77777777" w:rsidR="00877D23" w:rsidRPr="008F05B1" w:rsidRDefault="00877D23" w:rsidP="00877D23">
      <w:pPr>
        <w:pStyle w:val="NormalWeb"/>
        <w:spacing w:line="360" w:lineRule="auto"/>
        <w:jc w:val="both"/>
      </w:pPr>
      <w:r w:rsidRPr="008F05B1">
        <w:rPr>
          <w:rStyle w:val="Strong"/>
        </w:rPr>
        <w:t>Maintainability:</w:t>
      </w:r>
      <w:r w:rsidRPr="008F05B1">
        <w:t xml:space="preserve"> The code is modular and written in Python, making it easy to update or expand for new datasets, models, or features.</w:t>
      </w:r>
    </w:p>
    <w:p w14:paraId="16A0ADE4" w14:textId="77777777" w:rsidR="00877D23" w:rsidRPr="008F05B1" w:rsidRDefault="00877D23" w:rsidP="00877D23">
      <w:pPr>
        <w:pStyle w:val="NormalWeb"/>
        <w:spacing w:line="360" w:lineRule="auto"/>
        <w:jc w:val="both"/>
      </w:pPr>
      <w:r w:rsidRPr="008F05B1">
        <w:rPr>
          <w:rStyle w:val="Strong"/>
        </w:rPr>
        <w:t>Portability:</w:t>
      </w:r>
      <w:r w:rsidRPr="008F05B1">
        <w:t xml:space="preserve"> The solution runs on any browser-supported platform that can access Google Colab, including Chrome, Firefox, Safari, and Edge. No installation is required, enabling high portability across systems</w:t>
      </w:r>
    </w:p>
    <w:p w14:paraId="09EC65C5" w14:textId="63551417" w:rsidR="00877D23" w:rsidRPr="00002D40" w:rsidRDefault="00877D23" w:rsidP="00551474">
      <w:pPr>
        <w:pStyle w:val="Heading2"/>
      </w:pPr>
      <w:bookmarkStart w:id="84" w:name="_Toc231819976"/>
      <w:bookmarkStart w:id="85" w:name="_Toc231829598"/>
      <w:r w:rsidRPr="00002D40">
        <w:t>4.5 Hardware and Software Requirements</w:t>
      </w:r>
      <w:bookmarkEnd w:id="84"/>
      <w:bookmarkEnd w:id="85"/>
    </w:p>
    <w:p w14:paraId="19CC46CE" w14:textId="77777777" w:rsidR="00877D23" w:rsidRPr="00877D23" w:rsidRDefault="00877D23" w:rsidP="00877D23">
      <w:pPr>
        <w:rPr>
          <w:b/>
          <w:bCs/>
        </w:rPr>
      </w:pPr>
      <w:r w:rsidRPr="00877D23">
        <w:rPr>
          <w:b/>
          <w:bCs/>
        </w:rPr>
        <w:t>Hardware Requirements</w:t>
      </w:r>
    </w:p>
    <w:p w14:paraId="4087C9A9" w14:textId="77777777" w:rsidR="00877D23" w:rsidRPr="00AC26C3" w:rsidRDefault="00877D23">
      <w:pPr>
        <w:pStyle w:val="ListParagraph"/>
        <w:widowControl w:val="0"/>
        <w:numPr>
          <w:ilvl w:val="0"/>
          <w:numId w:val="26"/>
        </w:numPr>
        <w:spacing w:line="360" w:lineRule="auto"/>
        <w:ind w:right="60"/>
        <w:jc w:val="both"/>
        <w:rPr>
          <w:rFonts w:eastAsia="Times New Roman" w:cs="Times New Roman"/>
          <w:szCs w:val="24"/>
        </w:rPr>
      </w:pPr>
      <w:r w:rsidRPr="00AC26C3">
        <w:rPr>
          <w:rFonts w:eastAsia="Times New Roman" w:cs="Times New Roman"/>
          <w:szCs w:val="24"/>
        </w:rPr>
        <w:t>Computer system with Windows support</w:t>
      </w:r>
    </w:p>
    <w:p w14:paraId="345021E6" w14:textId="77777777" w:rsidR="00877D23" w:rsidRPr="00AC26C3" w:rsidRDefault="00877D23">
      <w:pPr>
        <w:pStyle w:val="ListParagraph"/>
        <w:widowControl w:val="0"/>
        <w:numPr>
          <w:ilvl w:val="0"/>
          <w:numId w:val="26"/>
        </w:numPr>
        <w:spacing w:line="360" w:lineRule="auto"/>
        <w:ind w:right="60"/>
        <w:jc w:val="both"/>
        <w:rPr>
          <w:rFonts w:eastAsia="Times New Roman" w:cs="Times New Roman"/>
          <w:szCs w:val="24"/>
        </w:rPr>
      </w:pPr>
      <w:r w:rsidRPr="00AC26C3">
        <w:rPr>
          <w:rFonts w:eastAsia="Times New Roman" w:cs="Times New Roman"/>
          <w:szCs w:val="24"/>
        </w:rPr>
        <w:t>Intel i10 Processor</w:t>
      </w:r>
    </w:p>
    <w:p w14:paraId="013155AA" w14:textId="77777777" w:rsidR="00877D23" w:rsidRPr="00AC26C3" w:rsidRDefault="00877D23">
      <w:pPr>
        <w:pStyle w:val="ListParagraph"/>
        <w:widowControl w:val="0"/>
        <w:numPr>
          <w:ilvl w:val="0"/>
          <w:numId w:val="26"/>
        </w:numPr>
        <w:spacing w:line="360" w:lineRule="auto"/>
        <w:ind w:right="60"/>
        <w:jc w:val="both"/>
        <w:rPr>
          <w:rFonts w:eastAsia="Times New Roman" w:cs="Times New Roman"/>
          <w:szCs w:val="24"/>
        </w:rPr>
      </w:pPr>
      <w:r w:rsidRPr="00AC26C3">
        <w:rPr>
          <w:rFonts w:eastAsia="Times New Roman" w:cs="Times New Roman"/>
          <w:szCs w:val="24"/>
        </w:rPr>
        <w:t>8GB+ RAM</w:t>
      </w:r>
    </w:p>
    <w:p w14:paraId="5CB01DD1" w14:textId="77777777" w:rsidR="00877D23" w:rsidRPr="00AC26C3" w:rsidRDefault="00877D23">
      <w:pPr>
        <w:pStyle w:val="ListParagraph"/>
        <w:widowControl w:val="0"/>
        <w:numPr>
          <w:ilvl w:val="0"/>
          <w:numId w:val="26"/>
        </w:numPr>
        <w:spacing w:line="360" w:lineRule="auto"/>
        <w:ind w:right="60"/>
        <w:jc w:val="both"/>
        <w:rPr>
          <w:rFonts w:eastAsia="Times New Roman" w:cs="Times New Roman"/>
          <w:szCs w:val="24"/>
        </w:rPr>
      </w:pPr>
      <w:r w:rsidRPr="00AC26C3">
        <w:rPr>
          <w:rFonts w:eastAsia="Times New Roman" w:cs="Times New Roman"/>
          <w:szCs w:val="24"/>
        </w:rPr>
        <w:t>100GB+ HDD</w:t>
      </w:r>
    </w:p>
    <w:p w14:paraId="174E41DE" w14:textId="77777777" w:rsidR="00551474" w:rsidRPr="00551474" w:rsidRDefault="00551474" w:rsidP="00551474">
      <w:pPr>
        <w:rPr>
          <w:b/>
          <w:bCs/>
        </w:rPr>
      </w:pPr>
      <w:r w:rsidRPr="00551474">
        <w:rPr>
          <w:b/>
          <w:bCs/>
        </w:rPr>
        <w:t>Software Requirements</w:t>
      </w:r>
    </w:p>
    <w:p w14:paraId="5C35CF6D" w14:textId="77777777" w:rsidR="00551474" w:rsidRPr="00F20905" w:rsidRDefault="00551474" w:rsidP="00F20905">
      <w:pPr>
        <w:widowControl w:val="0"/>
        <w:spacing w:line="360" w:lineRule="auto"/>
        <w:ind w:right="60"/>
        <w:jc w:val="both"/>
        <w:rPr>
          <w:rFonts w:eastAsia="Times New Roman" w:cs="Times New Roman"/>
          <w:b/>
          <w:szCs w:val="24"/>
        </w:rPr>
      </w:pPr>
      <w:r w:rsidRPr="00F20905">
        <w:rPr>
          <w:rFonts w:eastAsia="Times New Roman" w:cs="Times New Roman"/>
          <w:b/>
          <w:szCs w:val="24"/>
        </w:rPr>
        <w:lastRenderedPageBreak/>
        <w:t>Python</w:t>
      </w:r>
    </w:p>
    <w:p w14:paraId="0B09FB73" w14:textId="77777777" w:rsidR="00551474" w:rsidRDefault="00551474" w:rsidP="00F20905">
      <w:pPr>
        <w:spacing w:line="360" w:lineRule="auto"/>
        <w:jc w:val="both"/>
      </w:pPr>
      <w:r w:rsidRPr="00551474">
        <w:t>Python is a versatile, high-level programming language that is widely used in various domains, including finance, data science, and machine learning. Its readability, flexibility, and extensive library support make it an ideal choice for developing and implementing stock price prediction models using NLP and machine learning techniques. The extensive ecosystem of Python libraries, such as NumPy, pandas, scikit-learn, TensorFlow, and PyTorch, enables researchers and practitioners to easily preprocess data, extract features, and build, train, and evaluate machine learning models.</w:t>
      </w:r>
    </w:p>
    <w:p w14:paraId="4C8C23F8" w14:textId="77777777" w:rsidR="00551474" w:rsidRPr="00F20905" w:rsidRDefault="00551474" w:rsidP="00F20905">
      <w:pPr>
        <w:rPr>
          <w:b/>
          <w:bCs/>
        </w:rPr>
      </w:pPr>
      <w:r w:rsidRPr="00F20905">
        <w:rPr>
          <w:b/>
          <w:bCs/>
        </w:rPr>
        <w:t>Anaconda</w:t>
      </w:r>
    </w:p>
    <w:p w14:paraId="55891B7E" w14:textId="77777777" w:rsidR="00551474" w:rsidRPr="00551474" w:rsidRDefault="00551474" w:rsidP="00F20905">
      <w:pPr>
        <w:spacing w:line="360" w:lineRule="auto"/>
        <w:jc w:val="both"/>
      </w:pPr>
      <w:r w:rsidRPr="00551474">
        <w:t>Anaconda is an open-source distribution platform for Python and R programming languages, aimed at simplifying package management and deployment for data science and machine learning projects. Anaconda provides a comprehensive suite of tools and libraries that are essential for data processing, scientific computing, and machine learning, all bundled in a single, easy-to-install package. Some of the key packages included in Anaconda are NumPy, pandas, Matplotlib, and Jupyter.</w:t>
      </w:r>
    </w:p>
    <w:p w14:paraId="020A8531" w14:textId="77777777" w:rsidR="00551474" w:rsidRPr="00F20905" w:rsidRDefault="00551474" w:rsidP="00F20905">
      <w:pPr>
        <w:rPr>
          <w:b/>
          <w:bCs/>
        </w:rPr>
      </w:pPr>
      <w:r w:rsidRPr="00F20905">
        <w:rPr>
          <w:b/>
          <w:bCs/>
        </w:rPr>
        <w:t>Jupyter Notebook</w:t>
      </w:r>
    </w:p>
    <w:p w14:paraId="6F349A99" w14:textId="77777777" w:rsidR="00551474" w:rsidRPr="00551474" w:rsidRDefault="00551474" w:rsidP="00F20905">
      <w:pPr>
        <w:spacing w:line="360" w:lineRule="auto"/>
        <w:jc w:val="both"/>
      </w:pPr>
      <w:r w:rsidRPr="00551474">
        <w:t>Jupyter Notebook is an open-source web application that allows users to create and share documents containing live code, equations, visualizations, and narrative text. Jupyter Notebook has become a popular tool among data scientists and researchers for its ability to seamlessly integrate code, visualizations, and textual explanations, thereby facilitating interactive and reproducible research. In the context of a thesis on stock price prediction using deep learning techniques, Jupyter Notebook can be used to:</w:t>
      </w:r>
    </w:p>
    <w:p w14:paraId="24AF83E6" w14:textId="77777777" w:rsidR="00551474" w:rsidRPr="00AC26C3" w:rsidRDefault="00551474" w:rsidP="00F20905">
      <w:pPr>
        <w:spacing w:line="360" w:lineRule="auto"/>
        <w:jc w:val="both"/>
      </w:pPr>
      <w:r w:rsidRPr="00AC26C3">
        <w:t>Implement and evaluate machine learning models: Users can implement various machine learning algorithms using Python libraries such as scikit-learn, TensorFlow, and PyTorch. Jupyter Notebook allows for interactive model training, evaluation, and fine-tuning, enabling users to iteratively improve the stock price prediction model</w:t>
      </w:r>
    </w:p>
    <w:p w14:paraId="7C63D0A3" w14:textId="77777777" w:rsidR="00551474" w:rsidRPr="00AC26C3" w:rsidRDefault="00551474" w:rsidP="00F20905">
      <w:pPr>
        <w:spacing w:line="360" w:lineRule="auto"/>
        <w:jc w:val="both"/>
      </w:pPr>
      <w:r w:rsidRPr="00AC26C3">
        <w:t>Present results and analysis: Users can present the results of the developed diabetic retinopathy detection and prediction model using various visualization techniques, such as line charts, bar charts, and heatmaps. Jupyter Notebook's ability to interweave code, visualizations, and narrative text makes it an ideal tool for presenting the research findings in a clear and engaging manner</w:t>
      </w:r>
    </w:p>
    <w:p w14:paraId="7724C2D6" w14:textId="77777777" w:rsidR="00551474" w:rsidRPr="00551474" w:rsidRDefault="00551474" w:rsidP="00C66B71">
      <w:pPr>
        <w:spacing w:line="360" w:lineRule="auto"/>
        <w:jc w:val="both"/>
      </w:pPr>
      <w:r w:rsidRPr="00551474">
        <w:lastRenderedPageBreak/>
        <w:t>By leveraging Python, Anaconda, and Jupyter Notebook, researchers can efficiently develop, implement, and evaluate diabetic retinopathy prediction models using machine learning and deep learning techniques. These tools also facilitate the communication and sharing of research findings, contributing to more transparent and reproducible research in the field of finance and investment.</w:t>
      </w:r>
    </w:p>
    <w:p w14:paraId="382273BC" w14:textId="347861A6" w:rsidR="00551474" w:rsidRPr="00551474" w:rsidRDefault="00551474" w:rsidP="00551474">
      <w:pPr>
        <w:pStyle w:val="Heading2"/>
      </w:pPr>
      <w:bookmarkStart w:id="86" w:name="_Toc231819977"/>
      <w:bookmarkStart w:id="87" w:name="_Toc231829599"/>
      <w:r w:rsidRPr="00551474">
        <w:rPr>
          <w:rFonts w:eastAsia="Times New Roman"/>
        </w:rPr>
        <w:t>4.6 D</w:t>
      </w:r>
      <w:r w:rsidRPr="00551474">
        <w:t>ataset</w:t>
      </w:r>
      <w:bookmarkEnd w:id="86"/>
      <w:bookmarkEnd w:id="87"/>
    </w:p>
    <w:p w14:paraId="7FE6563E" w14:textId="77777777" w:rsidR="00551474" w:rsidRPr="00A8110E" w:rsidRDefault="00551474" w:rsidP="00551474">
      <w:pPr>
        <w:spacing w:line="360" w:lineRule="auto"/>
        <w:ind w:hanging="2"/>
        <w:jc w:val="both"/>
        <w:rPr>
          <w:rFonts w:cs="Times New Roman"/>
          <w:szCs w:val="24"/>
        </w:rPr>
      </w:pPr>
      <w:r w:rsidRPr="00A8110E">
        <w:rPr>
          <w:rFonts w:cs="Times New Roman"/>
          <w:szCs w:val="24"/>
        </w:rPr>
        <w:t>Indian Diabetic Retinopathy Image Dataset (IDRiD) [21]:</w:t>
      </w:r>
      <w:r w:rsidRPr="00A8110E">
        <w:rPr>
          <w:rFonts w:cs="Times New Roman"/>
        </w:rPr>
        <w:t xml:space="preserve"> </w:t>
      </w:r>
      <w:r w:rsidRPr="00A8110E">
        <w:rPr>
          <w:rFonts w:cs="Times New Roman"/>
          <w:szCs w:val="24"/>
        </w:rPr>
        <w:t>The IDRiD dataset is designed to support the development and evaluation of algorithms for diabetic retinopathy detection and analysis. It includes images annotated for various DR features, enabling advanced research in automated disease detection and grading. The images are used to train and evaluate deep learning models for detecting and classifying different stages of DR. Figure 1 shows the annotated images in DR image.</w:t>
      </w:r>
    </w:p>
    <w:p w14:paraId="5EA0DDD9" w14:textId="77777777" w:rsidR="00551474" w:rsidRPr="006D2430" w:rsidRDefault="00551474" w:rsidP="00551474">
      <w:pPr>
        <w:spacing w:line="360" w:lineRule="auto"/>
        <w:ind w:hanging="2"/>
        <w:rPr>
          <w:rFonts w:cs="Times New Roman"/>
          <w:b/>
          <w:bCs/>
          <w:iCs/>
          <w:szCs w:val="24"/>
          <w:u w:val="single"/>
        </w:rPr>
      </w:pPr>
      <w:r w:rsidRPr="006D2430">
        <w:rPr>
          <w:rFonts w:cs="Times New Roman"/>
          <w:b/>
          <w:bCs/>
          <w:iCs/>
          <w:szCs w:val="24"/>
          <w:u w:val="single"/>
        </w:rPr>
        <w:t>Annotations:</w:t>
      </w:r>
    </w:p>
    <w:p w14:paraId="7CAD22AD" w14:textId="77777777" w:rsidR="00551474" w:rsidRPr="006D2430" w:rsidRDefault="00551474">
      <w:pPr>
        <w:pStyle w:val="ListParagraph"/>
        <w:numPr>
          <w:ilvl w:val="0"/>
          <w:numId w:val="31"/>
        </w:numPr>
        <w:spacing w:line="360" w:lineRule="auto"/>
        <w:jc w:val="both"/>
        <w:rPr>
          <w:i/>
        </w:rPr>
      </w:pPr>
      <w:r w:rsidRPr="006D2430">
        <w:t>Segmentation Masks: Pixel-level annotations for various DR lesions, such as microaneurysms, hemorrhages, exudates, and other related structures.</w:t>
      </w:r>
    </w:p>
    <w:p w14:paraId="1918469A" w14:textId="77777777" w:rsidR="00551474" w:rsidRPr="006D2430" w:rsidRDefault="00551474">
      <w:pPr>
        <w:pStyle w:val="ListParagraph"/>
        <w:numPr>
          <w:ilvl w:val="0"/>
          <w:numId w:val="31"/>
        </w:numPr>
        <w:spacing w:line="360" w:lineRule="auto"/>
        <w:jc w:val="both"/>
        <w:rPr>
          <w:i/>
        </w:rPr>
      </w:pPr>
      <w:r w:rsidRPr="006D2430">
        <w:t>Disease Grading: Annotations that provide severity levels for diabetic retinopathy, typically classified into stages ranging from mild to severe.</w:t>
      </w:r>
    </w:p>
    <w:p w14:paraId="5359503F" w14:textId="77777777" w:rsidR="00551474" w:rsidRPr="006D2430" w:rsidRDefault="00551474">
      <w:pPr>
        <w:pStyle w:val="ListParagraph"/>
        <w:numPr>
          <w:ilvl w:val="0"/>
          <w:numId w:val="31"/>
        </w:numPr>
        <w:spacing w:line="360" w:lineRule="auto"/>
        <w:jc w:val="both"/>
      </w:pPr>
      <w:r w:rsidRPr="006D2430">
        <w:t>Diabetic Macular Edema (DME): Information on the presence and severity of diabetic macular edema in the images.</w:t>
      </w:r>
    </w:p>
    <w:p w14:paraId="79D43105" w14:textId="6DBFD87F" w:rsidR="00877D23" w:rsidRDefault="00551474" w:rsidP="00877D23">
      <w:pPr>
        <w:pStyle w:val="NormalWeb"/>
        <w:spacing w:line="360" w:lineRule="auto"/>
        <w:ind w:left="358"/>
        <w:jc w:val="both"/>
        <w:rPr>
          <w:rStyle w:val="Strong"/>
          <w:b w:val="0"/>
          <w:bCs w:val="0"/>
        </w:rPr>
      </w:pPr>
      <w:r w:rsidRPr="00A8110E">
        <w:rPr>
          <w:noProof/>
        </w:rPr>
        <w:drawing>
          <wp:inline distT="0" distB="0" distL="0" distR="0" wp14:anchorId="73E17F23" wp14:editId="2CD75D6C">
            <wp:extent cx="5250180" cy="2451767"/>
            <wp:effectExtent l="19050" t="19050" r="2667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3114" cy="2453137"/>
                    </a:xfrm>
                    <a:prstGeom prst="rect">
                      <a:avLst/>
                    </a:prstGeom>
                    <a:ln>
                      <a:solidFill>
                        <a:schemeClr val="bg1">
                          <a:lumMod val="85000"/>
                        </a:schemeClr>
                      </a:solidFill>
                    </a:ln>
                  </pic:spPr>
                </pic:pic>
              </a:graphicData>
            </a:graphic>
          </wp:inline>
        </w:drawing>
      </w:r>
    </w:p>
    <w:p w14:paraId="690FA91D" w14:textId="77777777" w:rsidR="00551474" w:rsidRPr="00A8110E" w:rsidRDefault="00551474" w:rsidP="00551474">
      <w:pPr>
        <w:pStyle w:val="Figure"/>
      </w:pPr>
      <w:bookmarkStart w:id="88" w:name="_Toc231819991"/>
      <w:r w:rsidRPr="00A8110E">
        <w:t>Figure 4.</w:t>
      </w:r>
      <w:r>
        <w:t>1</w:t>
      </w:r>
      <w:r w:rsidRPr="00A8110E">
        <w:t xml:space="preserve"> Dataset Sample with segmentation</w:t>
      </w:r>
      <w:bookmarkEnd w:id="88"/>
    </w:p>
    <w:p w14:paraId="6E1A9751" w14:textId="3A26D44A" w:rsidR="00551474" w:rsidRPr="00407D82" w:rsidRDefault="00551474" w:rsidP="00551474">
      <w:pPr>
        <w:pStyle w:val="Heading2"/>
      </w:pPr>
      <w:bookmarkStart w:id="89" w:name="_Toc231819978"/>
      <w:bookmarkStart w:id="90" w:name="_Toc231829600"/>
      <w:r>
        <w:lastRenderedPageBreak/>
        <w:t xml:space="preserve">4.7 </w:t>
      </w:r>
      <w:r w:rsidRPr="00407D82">
        <w:t>System Architecture</w:t>
      </w:r>
      <w:bookmarkEnd w:id="89"/>
      <w:bookmarkEnd w:id="90"/>
    </w:p>
    <w:p w14:paraId="106D431F" w14:textId="053DB4D0" w:rsidR="00877D23" w:rsidRPr="003220AB" w:rsidRDefault="00551474" w:rsidP="00551474">
      <w:pPr>
        <w:pStyle w:val="NormalWeb"/>
        <w:spacing w:line="360" w:lineRule="auto"/>
        <w:ind w:hanging="2"/>
        <w:jc w:val="center"/>
      </w:pPr>
      <w:r w:rsidRPr="00A8110E">
        <w:rPr>
          <w:noProof/>
        </w:rPr>
        <w:drawing>
          <wp:inline distT="0" distB="0" distL="0" distR="0" wp14:anchorId="2B4E30E8" wp14:editId="704A1B01">
            <wp:extent cx="4873529" cy="2225931"/>
            <wp:effectExtent l="19050" t="19050" r="22860" b="22225"/>
            <wp:docPr id="3" name="Picture 3" descr="C:\Users\admin\Desktop\11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11111.png"/>
                    <pic:cNvPicPr>
                      <a:picLocks noChangeAspect="1" noChangeArrowheads="1"/>
                    </pic:cNvPicPr>
                  </pic:nvPicPr>
                  <pic:blipFill>
                    <a:blip r:embed="rId16" cstate="print">
                      <a:extLst>
                        <a:ext uri="{BEBA8EAE-BF5A-486C-A8C5-ECC9F3942E4B}">
                          <a14:imgProps xmlns:a14="http://schemas.microsoft.com/office/drawing/2010/main">
                            <a14:imgLayer r:embed="rId17">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879678" cy="2228739"/>
                    </a:xfrm>
                    <a:prstGeom prst="rect">
                      <a:avLst/>
                    </a:prstGeom>
                    <a:noFill/>
                    <a:ln>
                      <a:solidFill>
                        <a:schemeClr val="bg1">
                          <a:lumMod val="85000"/>
                        </a:schemeClr>
                      </a:solidFill>
                    </a:ln>
                  </pic:spPr>
                </pic:pic>
              </a:graphicData>
            </a:graphic>
          </wp:inline>
        </w:drawing>
      </w:r>
    </w:p>
    <w:p w14:paraId="56A7C8E4" w14:textId="77777777" w:rsidR="00551474" w:rsidRPr="00A8110E" w:rsidRDefault="00551474" w:rsidP="00551474">
      <w:pPr>
        <w:pStyle w:val="Figure"/>
      </w:pPr>
      <w:bookmarkStart w:id="91" w:name="_Toc231819992"/>
      <w:r w:rsidRPr="00A8110E">
        <w:t xml:space="preserve">Figure </w:t>
      </w:r>
      <w:r>
        <w:t>4.2</w:t>
      </w:r>
      <w:r w:rsidRPr="00A8110E">
        <w:t xml:space="preserve"> System Architecture Diagram</w:t>
      </w:r>
      <w:bookmarkEnd w:id="91"/>
    </w:p>
    <w:p w14:paraId="7388A1D6" w14:textId="77777777" w:rsidR="00551474" w:rsidRPr="00AC26C3" w:rsidRDefault="00551474" w:rsidP="00551474">
      <w:pPr>
        <w:tabs>
          <w:tab w:val="left" w:pos="2160"/>
        </w:tabs>
        <w:spacing w:after="0" w:line="360" w:lineRule="auto"/>
        <w:ind w:hanging="2"/>
        <w:rPr>
          <w:rFonts w:eastAsia="Times New Roman" w:cs="Times New Roman"/>
          <w:b/>
          <w:szCs w:val="24"/>
        </w:rPr>
      </w:pPr>
      <w:r w:rsidRPr="00AC26C3">
        <w:rPr>
          <w:rFonts w:eastAsia="Times New Roman" w:cs="Times New Roman"/>
          <w:b/>
          <w:szCs w:val="24"/>
        </w:rPr>
        <w:t>Methodology</w:t>
      </w:r>
    </w:p>
    <w:p w14:paraId="3218074A" w14:textId="77777777" w:rsidR="00551474" w:rsidRPr="00A8110E" w:rsidRDefault="00551474" w:rsidP="00551474">
      <w:pPr>
        <w:spacing w:line="360" w:lineRule="auto"/>
        <w:ind w:hanging="2"/>
        <w:jc w:val="both"/>
        <w:rPr>
          <w:rFonts w:cs="Times New Roman"/>
          <w:szCs w:val="24"/>
        </w:rPr>
      </w:pPr>
      <w:r w:rsidRPr="00A8110E">
        <w:rPr>
          <w:rFonts w:cs="Times New Roman"/>
          <w:szCs w:val="24"/>
        </w:rPr>
        <w:t xml:space="preserve">The proposed system architecture (shown in </w:t>
      </w:r>
      <w:r>
        <w:rPr>
          <w:rFonts w:cs="Times New Roman"/>
          <w:szCs w:val="24"/>
        </w:rPr>
        <w:t>F</w:t>
      </w:r>
      <w:r w:rsidRPr="00A8110E">
        <w:rPr>
          <w:rFonts w:cs="Times New Roman"/>
          <w:szCs w:val="24"/>
        </w:rPr>
        <w:t xml:space="preserve">igure </w:t>
      </w:r>
      <w:r>
        <w:rPr>
          <w:rFonts w:cs="Times New Roman"/>
          <w:szCs w:val="24"/>
        </w:rPr>
        <w:t>4.2</w:t>
      </w:r>
      <w:r w:rsidRPr="00A8110E">
        <w:rPr>
          <w:rFonts w:cs="Times New Roman"/>
          <w:szCs w:val="24"/>
        </w:rPr>
        <w:t>) for diabetic retinopathy classification and mask detection integrates advanced deep learning models and efficient data handling techniques. The process begins with data acquisition from sources like the IDRiD dataset, followed by preprocessing and augmentation. Data augmentation methods such as rotation, scaling, flipping, and color jittering are applied to enhance dataset diversity and address challenges in detecting small lesions. The preprocessing stage standardizes image formats and normalizes pixel values to improve image quality.</w:t>
      </w:r>
    </w:p>
    <w:p w14:paraId="5EDC5ECC" w14:textId="77777777" w:rsidR="00551474" w:rsidRPr="00A8110E" w:rsidRDefault="00551474" w:rsidP="00551474">
      <w:pPr>
        <w:spacing w:line="360" w:lineRule="auto"/>
        <w:ind w:hanging="2"/>
        <w:jc w:val="both"/>
        <w:rPr>
          <w:rFonts w:cs="Times New Roman"/>
          <w:szCs w:val="24"/>
        </w:rPr>
      </w:pPr>
      <w:r w:rsidRPr="00A8110E">
        <w:rPr>
          <w:rFonts w:cs="Times New Roman"/>
          <w:szCs w:val="24"/>
        </w:rPr>
        <w:t>For the classification task, a deep learning model based on advanced convolutional neural networks (e.g., ResNet or DenseNet) is employed to classify retinal images into different stages of diabetic retinopathy. This model uses a softmax layer for multi-class classification, with performance evaluated through metrics like accuracy, F1-score, and AUC-ROC. Alongside, a lightweight U-Net model is developed for efficient mask detection and stage classification. This model focuses on computational efficiency while maintaining high accuracy, using a modified architecture with techniques such as depthwise separable convolutions or pruning to reduce model size and computational load. The U-Net model provides pixel-level segmentation masks, evaluated using metrics like Intersection over Union (IoU) and Dice coefficient.</w:t>
      </w:r>
    </w:p>
    <w:p w14:paraId="472DABCC" w14:textId="77777777" w:rsidR="00551474" w:rsidRPr="00A8110E" w:rsidRDefault="00551474" w:rsidP="00551474">
      <w:pPr>
        <w:spacing w:line="360" w:lineRule="auto"/>
        <w:ind w:hanging="2"/>
        <w:jc w:val="both"/>
        <w:rPr>
          <w:rFonts w:cs="Times New Roman"/>
          <w:szCs w:val="24"/>
        </w:rPr>
      </w:pPr>
      <w:r w:rsidRPr="00A8110E">
        <w:rPr>
          <w:rFonts w:cs="Times New Roman"/>
          <w:szCs w:val="24"/>
        </w:rPr>
        <w:t xml:space="preserve">Integration of the classification and U-Net models involves preprocessing and augmenting images, then applying the models to generate classification and mask outputs. The system is designed to ensure that the combined results enhance both DR stage classification and lesion </w:t>
      </w:r>
      <w:r w:rsidRPr="00A8110E">
        <w:rPr>
          <w:rFonts w:cs="Times New Roman"/>
          <w:szCs w:val="24"/>
        </w:rPr>
        <w:lastRenderedPageBreak/>
        <w:t>analysis. The models are then evaluated on validation datasets, with performance compared against baseline models and traditional U-Net variants to ensure accuracy and efficiency. Real-time testing assesses the models' practicality for clinical use, focusing on computational efficiency.</w:t>
      </w:r>
    </w:p>
    <w:p w14:paraId="185BEE86" w14:textId="765B1E1E" w:rsidR="00551474" w:rsidRPr="00551474" w:rsidRDefault="00551474" w:rsidP="00551474">
      <w:pPr>
        <w:pStyle w:val="Heading2"/>
        <w:rPr>
          <w:lang w:val="en-IN"/>
        </w:rPr>
      </w:pPr>
      <w:bookmarkStart w:id="92" w:name="_Toc231819979"/>
      <w:bookmarkStart w:id="93" w:name="_Toc231829601"/>
      <w:r w:rsidRPr="00551474">
        <w:rPr>
          <w:rStyle w:val="Strong"/>
          <w:b/>
          <w:bCs/>
        </w:rPr>
        <w:t>4.8 Mathematical Model</w:t>
      </w:r>
      <w:bookmarkEnd w:id="92"/>
      <w:bookmarkEnd w:id="93"/>
    </w:p>
    <w:p w14:paraId="282C46DC" w14:textId="77777777" w:rsidR="00551474" w:rsidRDefault="00551474" w:rsidP="00551474">
      <w:pPr>
        <w:pStyle w:val="NormalWeb"/>
        <w:spacing w:line="360" w:lineRule="auto"/>
        <w:ind w:left="-2"/>
        <w:jc w:val="both"/>
      </w:pPr>
      <w:r w:rsidRPr="00407D82">
        <w:t xml:space="preserve">Let the </w:t>
      </w:r>
      <w:r>
        <w:t>system be represented as a set:</w:t>
      </w:r>
    </w:p>
    <w:p w14:paraId="45A73EC9" w14:textId="77777777" w:rsidR="00551474" w:rsidRPr="00407D82" w:rsidRDefault="00551474" w:rsidP="00551474">
      <w:pPr>
        <w:pStyle w:val="NormalWeb"/>
        <w:spacing w:line="360" w:lineRule="auto"/>
        <w:ind w:left="-2"/>
        <w:jc w:val="both"/>
      </w:pPr>
      <w:r w:rsidRPr="00407D82">
        <w:rPr>
          <w:rStyle w:val="Strong"/>
        </w:rPr>
        <w:t>S = {I, O, F, D, M}</w:t>
      </w:r>
    </w:p>
    <w:p w14:paraId="3C208F32" w14:textId="77777777" w:rsidR="00551474" w:rsidRPr="00407D82" w:rsidRDefault="00551474" w:rsidP="00551474">
      <w:pPr>
        <w:pStyle w:val="NormalWeb"/>
        <w:spacing w:line="360" w:lineRule="auto"/>
        <w:ind w:hanging="2"/>
        <w:jc w:val="both"/>
      </w:pPr>
      <w:r w:rsidRPr="00407D82">
        <w:t>Where:</w:t>
      </w:r>
    </w:p>
    <w:p w14:paraId="48223367" w14:textId="77777777" w:rsidR="00551474" w:rsidRPr="00407D82" w:rsidRDefault="00551474" w:rsidP="00551474">
      <w:pPr>
        <w:pStyle w:val="NormalWeb"/>
        <w:spacing w:line="360" w:lineRule="auto"/>
        <w:jc w:val="both"/>
      </w:pPr>
      <w:r w:rsidRPr="00407D82">
        <w:rPr>
          <w:rStyle w:val="Strong"/>
        </w:rPr>
        <w:t>I</w:t>
      </w:r>
      <w:r w:rsidRPr="00407D82">
        <w:t xml:space="preserve"> = Input set</w:t>
      </w:r>
    </w:p>
    <w:p w14:paraId="631ABFC5" w14:textId="77777777" w:rsidR="00551474" w:rsidRPr="00407D82" w:rsidRDefault="00551474" w:rsidP="00551474">
      <w:pPr>
        <w:pStyle w:val="NormalWeb"/>
        <w:spacing w:line="360" w:lineRule="auto"/>
        <w:jc w:val="both"/>
      </w:pPr>
      <w:r w:rsidRPr="00407D82">
        <w:rPr>
          <w:rStyle w:val="Strong"/>
        </w:rPr>
        <w:t>O</w:t>
      </w:r>
      <w:r w:rsidRPr="00407D82">
        <w:t xml:space="preserve"> = Output set</w:t>
      </w:r>
    </w:p>
    <w:p w14:paraId="143BE21A" w14:textId="77777777" w:rsidR="00551474" w:rsidRPr="00407D82" w:rsidRDefault="00551474" w:rsidP="00551474">
      <w:pPr>
        <w:pStyle w:val="NormalWeb"/>
        <w:spacing w:line="360" w:lineRule="auto"/>
        <w:jc w:val="both"/>
      </w:pPr>
      <w:r w:rsidRPr="00407D82">
        <w:rPr>
          <w:rStyle w:val="Strong"/>
        </w:rPr>
        <w:t>F</w:t>
      </w:r>
      <w:r w:rsidRPr="00407D82">
        <w:t xml:space="preserve"> = Set of main functions</w:t>
      </w:r>
    </w:p>
    <w:p w14:paraId="585DCABF" w14:textId="77777777" w:rsidR="00551474" w:rsidRPr="00407D82" w:rsidRDefault="00551474" w:rsidP="00551474">
      <w:pPr>
        <w:pStyle w:val="NormalWeb"/>
        <w:spacing w:line="360" w:lineRule="auto"/>
        <w:jc w:val="both"/>
      </w:pPr>
      <w:r w:rsidRPr="00407D82">
        <w:rPr>
          <w:rStyle w:val="Strong"/>
        </w:rPr>
        <w:t>D</w:t>
      </w:r>
      <w:r w:rsidRPr="00407D82">
        <w:t xml:space="preserve"> = Dataset used</w:t>
      </w:r>
    </w:p>
    <w:p w14:paraId="2137F048" w14:textId="77777777" w:rsidR="00551474" w:rsidRPr="00407D82" w:rsidRDefault="00551474" w:rsidP="00551474">
      <w:pPr>
        <w:pStyle w:val="NormalWeb"/>
        <w:spacing w:line="360" w:lineRule="auto"/>
        <w:jc w:val="both"/>
      </w:pPr>
      <w:r w:rsidRPr="00407D82">
        <w:rPr>
          <w:rStyle w:val="Strong"/>
        </w:rPr>
        <w:t>M</w:t>
      </w:r>
      <w:r w:rsidRPr="00407D82">
        <w:t xml:space="preserve"> = Model set (Classification and Segmentation)</w:t>
      </w:r>
    </w:p>
    <w:p w14:paraId="7A09CD66" w14:textId="77777777" w:rsidR="00551474" w:rsidRPr="00551474" w:rsidRDefault="00551474" w:rsidP="00551474">
      <w:pPr>
        <w:rPr>
          <w:bCs/>
        </w:rPr>
      </w:pPr>
      <w:r w:rsidRPr="00551474">
        <w:rPr>
          <w:rStyle w:val="Strong"/>
          <w:rFonts w:cs="Times New Roman"/>
          <w:bCs w:val="0"/>
        </w:rPr>
        <w:t>1. Input Set (I):</w:t>
      </w:r>
    </w:p>
    <w:p w14:paraId="6519BAB0" w14:textId="77777777" w:rsidR="00551474" w:rsidRPr="00407D82" w:rsidRDefault="00551474" w:rsidP="00551474">
      <w:pPr>
        <w:pStyle w:val="NormalWeb"/>
        <w:spacing w:line="360" w:lineRule="auto"/>
        <w:ind w:hanging="2"/>
        <w:jc w:val="both"/>
      </w:pPr>
      <w:r w:rsidRPr="00407D82">
        <w:t>I = {Fundus retinal image}</w:t>
      </w:r>
    </w:p>
    <w:p w14:paraId="271BDCDD" w14:textId="77777777" w:rsidR="00551474" w:rsidRPr="00407D82" w:rsidRDefault="00551474" w:rsidP="00551474">
      <w:pPr>
        <w:pStyle w:val="NormalWeb"/>
        <w:spacing w:line="360" w:lineRule="auto"/>
        <w:jc w:val="both"/>
      </w:pPr>
      <w:r w:rsidRPr="00407D82">
        <w:t>A high-resolution image of the retina captured from a public dataset or uploaded by a user.</w:t>
      </w:r>
    </w:p>
    <w:p w14:paraId="72F4C57A" w14:textId="77777777" w:rsidR="00551474" w:rsidRPr="00407D82" w:rsidRDefault="00551474" w:rsidP="00551474">
      <w:r w:rsidRPr="00407D82">
        <w:rPr>
          <w:rStyle w:val="Strong"/>
          <w:rFonts w:cs="Times New Roman"/>
          <w:bCs w:val="0"/>
        </w:rPr>
        <w:t>2. Output Set (O):</w:t>
      </w:r>
    </w:p>
    <w:p w14:paraId="3348C631" w14:textId="77777777" w:rsidR="00551474" w:rsidRPr="00407D82" w:rsidRDefault="00551474" w:rsidP="00551474">
      <w:pPr>
        <w:pStyle w:val="NormalWeb"/>
        <w:spacing w:line="360" w:lineRule="auto"/>
        <w:ind w:hanging="2"/>
        <w:jc w:val="both"/>
      </w:pPr>
      <w:r w:rsidRPr="00407D82">
        <w:t>O = {DR stage classification, Lesion segmentation map, Performance metrics}</w:t>
      </w:r>
    </w:p>
    <w:p w14:paraId="09E81CCC" w14:textId="77777777" w:rsidR="00551474" w:rsidRPr="00407D82" w:rsidRDefault="00551474" w:rsidP="00551474">
      <w:pPr>
        <w:pStyle w:val="NormalWeb"/>
        <w:spacing w:line="360" w:lineRule="auto"/>
        <w:jc w:val="both"/>
      </w:pPr>
      <w:r w:rsidRPr="00407D82">
        <w:t xml:space="preserve">DR Stage </w:t>
      </w:r>
      <w:r w:rsidRPr="00407D82">
        <w:rPr>
          <w:rFonts w:ascii="Cambria Math" w:hAnsi="Cambria Math" w:cs="Cambria Math"/>
        </w:rPr>
        <w:t>∈</w:t>
      </w:r>
      <w:r w:rsidRPr="00407D82">
        <w:t xml:space="preserve"> {No DR, Mild, Moderate, Severe, Proliferative}</w:t>
      </w:r>
    </w:p>
    <w:p w14:paraId="28A56D2B" w14:textId="77777777" w:rsidR="00551474" w:rsidRPr="00407D82" w:rsidRDefault="00551474" w:rsidP="00551474">
      <w:pPr>
        <w:pStyle w:val="NormalWeb"/>
        <w:spacing w:line="360" w:lineRule="auto"/>
        <w:jc w:val="both"/>
      </w:pPr>
      <w:r w:rsidRPr="00407D82">
        <w:t>Segmented image showing microaneurysms, exudates, hemorrhages</w:t>
      </w:r>
    </w:p>
    <w:p w14:paraId="6D59C0CB" w14:textId="77777777" w:rsidR="00551474" w:rsidRPr="00407D82" w:rsidRDefault="00551474" w:rsidP="00551474">
      <w:pPr>
        <w:pStyle w:val="NormalWeb"/>
        <w:spacing w:line="360" w:lineRule="auto"/>
        <w:jc w:val="both"/>
      </w:pPr>
      <w:r w:rsidRPr="00407D82">
        <w:t>Accuracy, Sensitivity, F1-Score</w:t>
      </w:r>
    </w:p>
    <w:p w14:paraId="7FE4D46D" w14:textId="77777777" w:rsidR="00551474" w:rsidRPr="00407D82" w:rsidRDefault="00551474" w:rsidP="00551474">
      <w:r w:rsidRPr="00407D82">
        <w:rPr>
          <w:rStyle w:val="Strong"/>
          <w:rFonts w:cs="Times New Roman"/>
          <w:bCs w:val="0"/>
        </w:rPr>
        <w:t>3. Function Set (F):</w:t>
      </w:r>
    </w:p>
    <w:p w14:paraId="08B65F20" w14:textId="77777777" w:rsidR="00551474" w:rsidRPr="00407D82" w:rsidRDefault="00551474" w:rsidP="00551474">
      <w:pPr>
        <w:pStyle w:val="NormalWeb"/>
        <w:spacing w:line="360" w:lineRule="auto"/>
        <w:ind w:hanging="2"/>
        <w:jc w:val="both"/>
      </w:pPr>
      <w:r w:rsidRPr="00407D82">
        <w:lastRenderedPageBreak/>
        <w:t>F = {f₁, f₂, f₃}</w:t>
      </w:r>
    </w:p>
    <w:p w14:paraId="576BF61C" w14:textId="77777777" w:rsidR="00551474" w:rsidRPr="00407D82" w:rsidRDefault="00551474" w:rsidP="00551474">
      <w:pPr>
        <w:pStyle w:val="NormalWeb"/>
        <w:spacing w:line="360" w:lineRule="auto"/>
        <w:jc w:val="both"/>
      </w:pPr>
      <w:r w:rsidRPr="00407D82">
        <w:rPr>
          <w:rStyle w:val="Strong"/>
        </w:rPr>
        <w:t>f₁</w:t>
      </w:r>
      <w:r w:rsidRPr="00407D82">
        <w:t>: Image preprocessing – resizing, normalization</w:t>
      </w:r>
    </w:p>
    <w:p w14:paraId="63CD85CF" w14:textId="77777777" w:rsidR="00551474" w:rsidRPr="00407D82" w:rsidRDefault="00551474" w:rsidP="00551474">
      <w:pPr>
        <w:pStyle w:val="NormalWeb"/>
        <w:spacing w:line="360" w:lineRule="auto"/>
        <w:jc w:val="both"/>
      </w:pPr>
      <w:r w:rsidRPr="00407D82">
        <w:rPr>
          <w:rStyle w:val="Strong"/>
        </w:rPr>
        <w:t>f₂</w:t>
      </w:r>
      <w:r w:rsidRPr="00407D82">
        <w:t>: Classification using MobileNetV2 / Proposed MobileNetV2</w:t>
      </w:r>
    </w:p>
    <w:p w14:paraId="5E9336C8" w14:textId="77777777" w:rsidR="00551474" w:rsidRPr="00407D82" w:rsidRDefault="00551474" w:rsidP="00551474">
      <w:pPr>
        <w:pStyle w:val="NormalWeb"/>
        <w:spacing w:line="360" w:lineRule="auto"/>
        <w:jc w:val="both"/>
      </w:pPr>
      <w:r w:rsidRPr="00407D82">
        <w:rPr>
          <w:rStyle w:val="Strong"/>
        </w:rPr>
        <w:t>f₃</w:t>
      </w:r>
      <w:r w:rsidRPr="00407D82">
        <w:t>: Segmentation using Efficient U-Net</w:t>
      </w:r>
    </w:p>
    <w:p w14:paraId="14DD24FB" w14:textId="77777777" w:rsidR="00551474" w:rsidRPr="00407D82" w:rsidRDefault="00551474" w:rsidP="00551474">
      <w:r w:rsidRPr="00407D82">
        <w:rPr>
          <w:rStyle w:val="Strong"/>
          <w:rFonts w:cs="Times New Roman"/>
          <w:bCs w:val="0"/>
        </w:rPr>
        <w:t>4. Dataset (D):</w:t>
      </w:r>
    </w:p>
    <w:p w14:paraId="02E066FD" w14:textId="77777777" w:rsidR="00551474" w:rsidRPr="00407D82" w:rsidRDefault="00551474" w:rsidP="00551474">
      <w:pPr>
        <w:pStyle w:val="NormalWeb"/>
        <w:spacing w:line="360" w:lineRule="auto"/>
        <w:ind w:hanging="2"/>
        <w:jc w:val="both"/>
      </w:pPr>
      <w:r w:rsidRPr="00407D82">
        <w:t>D = {IDRiD dataset}</w:t>
      </w:r>
    </w:p>
    <w:p w14:paraId="3A496EE6" w14:textId="5F8E4D0B" w:rsidR="00877D23" w:rsidRDefault="00551474" w:rsidP="00551474">
      <w:r w:rsidRPr="00407D82">
        <w:t>Publicly available dataset containing labeled retinal images and lesion annotations</w:t>
      </w:r>
      <w:r>
        <w:t>.</w:t>
      </w:r>
    </w:p>
    <w:p w14:paraId="5DA7DCE0" w14:textId="77777777" w:rsidR="00551474" w:rsidRPr="00407D82" w:rsidRDefault="00551474" w:rsidP="00551474">
      <w:r w:rsidRPr="00407D82">
        <w:rPr>
          <w:rStyle w:val="Strong"/>
          <w:rFonts w:cs="Times New Roman"/>
          <w:bCs w:val="0"/>
        </w:rPr>
        <w:t>5. Model Set (M):</w:t>
      </w:r>
    </w:p>
    <w:p w14:paraId="0BD1580B" w14:textId="77777777" w:rsidR="00551474" w:rsidRPr="00407D82" w:rsidRDefault="00551474" w:rsidP="00551474">
      <w:pPr>
        <w:pStyle w:val="NormalWeb"/>
        <w:spacing w:line="360" w:lineRule="auto"/>
        <w:ind w:hanging="2"/>
        <w:jc w:val="both"/>
      </w:pPr>
      <w:r w:rsidRPr="00407D82">
        <w:t>M = {CNN, MobileNetV2, Proposed MobileNetV2, Efficient U-Net}</w:t>
      </w:r>
    </w:p>
    <w:p w14:paraId="792B493A" w14:textId="77777777" w:rsidR="00551474" w:rsidRDefault="00551474">
      <w:pPr>
        <w:pStyle w:val="NormalWeb"/>
        <w:numPr>
          <w:ilvl w:val="0"/>
          <w:numId w:val="27"/>
        </w:numPr>
        <w:spacing w:line="360" w:lineRule="auto"/>
        <w:ind w:left="0" w:hanging="2"/>
        <w:jc w:val="both"/>
      </w:pPr>
      <w:r w:rsidRPr="00407D82">
        <w:t>Set of deep learning models used for classification and segmentation.</w:t>
      </w:r>
    </w:p>
    <w:p w14:paraId="2A5BC921" w14:textId="77777777" w:rsidR="00551474" w:rsidRPr="00407D82" w:rsidRDefault="00551474" w:rsidP="00551474">
      <w:r w:rsidRPr="00407D82">
        <w:rPr>
          <w:rStyle w:val="Strong"/>
          <w:rFonts w:cs="Times New Roman"/>
          <w:bCs w:val="0"/>
          <w:szCs w:val="24"/>
        </w:rPr>
        <w:t>Mathematical Representation of System Flow:</w:t>
      </w:r>
    </w:p>
    <w:p w14:paraId="1E3FBC86" w14:textId="77777777" w:rsidR="00551474" w:rsidRPr="00407D82" w:rsidRDefault="00551474" w:rsidP="00551474">
      <w:pPr>
        <w:pStyle w:val="NormalWeb"/>
        <w:spacing w:line="360" w:lineRule="auto"/>
        <w:ind w:hanging="2"/>
        <w:jc w:val="both"/>
      </w:pPr>
      <w:r w:rsidRPr="00407D82">
        <w:t>Let:</w:t>
      </w:r>
    </w:p>
    <w:p w14:paraId="0E3029BD" w14:textId="77777777" w:rsidR="00551474" w:rsidRPr="00407D82" w:rsidRDefault="00551474">
      <w:pPr>
        <w:pStyle w:val="NormalWeb"/>
        <w:numPr>
          <w:ilvl w:val="0"/>
          <w:numId w:val="28"/>
        </w:numPr>
        <w:spacing w:line="360" w:lineRule="auto"/>
        <w:ind w:left="0" w:hanging="2"/>
        <w:jc w:val="both"/>
      </w:pPr>
      <w:r w:rsidRPr="00407D82">
        <w:t>f₁(I) → I' (Preprocessed image)</w:t>
      </w:r>
    </w:p>
    <w:p w14:paraId="68BDEEF5" w14:textId="77777777" w:rsidR="00551474" w:rsidRPr="00407D82" w:rsidRDefault="00551474">
      <w:pPr>
        <w:pStyle w:val="NormalWeb"/>
        <w:numPr>
          <w:ilvl w:val="0"/>
          <w:numId w:val="28"/>
        </w:numPr>
        <w:spacing w:line="360" w:lineRule="auto"/>
        <w:ind w:left="0" w:hanging="2"/>
        <w:jc w:val="both"/>
      </w:pPr>
      <w:r w:rsidRPr="00407D82">
        <w:t>f₂(I') → C (Classification output)</w:t>
      </w:r>
    </w:p>
    <w:p w14:paraId="598508CA" w14:textId="77777777" w:rsidR="00551474" w:rsidRPr="00407D82" w:rsidRDefault="00551474">
      <w:pPr>
        <w:pStyle w:val="NormalWeb"/>
        <w:numPr>
          <w:ilvl w:val="0"/>
          <w:numId w:val="28"/>
        </w:numPr>
        <w:spacing w:line="360" w:lineRule="auto"/>
        <w:ind w:left="0" w:hanging="2"/>
        <w:jc w:val="both"/>
      </w:pPr>
      <w:r w:rsidRPr="00407D82">
        <w:t>f₃(I') → S (Segmentation output)</w:t>
      </w:r>
    </w:p>
    <w:p w14:paraId="5FAF1AC7" w14:textId="77777777" w:rsidR="00551474" w:rsidRDefault="00551474" w:rsidP="00551474">
      <w:pPr>
        <w:pStyle w:val="NormalWeb"/>
        <w:spacing w:line="360" w:lineRule="auto"/>
        <w:ind w:hanging="2"/>
      </w:pPr>
      <w:r w:rsidRPr="00407D82">
        <w:t>Then:</w:t>
      </w:r>
      <w:r w:rsidRPr="00407D82">
        <w:br/>
        <w:t>S = {I, O, F, D, M}</w:t>
      </w:r>
      <w:r w:rsidRPr="00407D82">
        <w:br/>
        <w:t>Where:</w:t>
      </w:r>
      <w:r w:rsidRPr="00407D82">
        <w:br/>
        <w:t>O = {C, S, Metrics}</w:t>
      </w:r>
      <w:r w:rsidRPr="00407D82">
        <w:br/>
        <w:t>Metrics = performance_evaluation(C, S)</w:t>
      </w:r>
    </w:p>
    <w:p w14:paraId="2AFD5572" w14:textId="77777777" w:rsidR="00551474" w:rsidRPr="00407D82" w:rsidRDefault="00551474" w:rsidP="00551474">
      <w:pPr>
        <w:pStyle w:val="NormalWeb"/>
        <w:spacing w:line="360" w:lineRule="auto"/>
        <w:ind w:hanging="2"/>
      </w:pPr>
    </w:p>
    <w:p w14:paraId="218A9CA3" w14:textId="77777777" w:rsidR="00551474" w:rsidRDefault="00551474" w:rsidP="00551474"/>
    <w:p w14:paraId="5933F866" w14:textId="77777777" w:rsidR="00551474" w:rsidRDefault="00551474" w:rsidP="00551474"/>
    <w:p w14:paraId="13086178" w14:textId="77777777" w:rsidR="00551474" w:rsidRDefault="00551474" w:rsidP="00551474"/>
    <w:p w14:paraId="6DA6C602" w14:textId="7A3969AA" w:rsidR="00551474" w:rsidRPr="00BD4178" w:rsidRDefault="00326A31" w:rsidP="00EA2CE3">
      <w:pPr>
        <w:pStyle w:val="Heading1"/>
      </w:pPr>
      <w:bookmarkStart w:id="94" w:name="_Toc231819980"/>
      <w:bookmarkStart w:id="95" w:name="_Toc231829602"/>
      <w:r>
        <w:lastRenderedPageBreak/>
        <w:t>CHAPTER - 5</w:t>
      </w:r>
      <w:bookmarkEnd w:id="94"/>
      <w:bookmarkEnd w:id="95"/>
    </w:p>
    <w:p w14:paraId="320724C0" w14:textId="26142D53" w:rsidR="00551474" w:rsidRPr="00551474" w:rsidRDefault="00326A31" w:rsidP="00EA2CE3">
      <w:pPr>
        <w:pStyle w:val="Heading1"/>
      </w:pPr>
      <w:bookmarkStart w:id="96" w:name="_Toc231819981"/>
      <w:bookmarkStart w:id="97" w:name="_Toc231829603"/>
      <w:r w:rsidRPr="00551474">
        <w:t>SCHEDULE OF WORK</w:t>
      </w:r>
      <w:bookmarkEnd w:id="96"/>
      <w:bookmarkEnd w:id="97"/>
    </w:p>
    <w:p w14:paraId="64039EF7" w14:textId="5290C490" w:rsidR="006D2430" w:rsidRDefault="006D2430" w:rsidP="003977D2">
      <w:pPr>
        <w:spacing w:line="360" w:lineRule="auto"/>
        <w:jc w:val="both"/>
      </w:pPr>
      <w:r w:rsidRPr="006D2430">
        <w:t>The system implementation was carried out in a step-by-step manner according to the project schedule. The retinal image dataset was collected and preprocessed first. Then, the U-Net model was implemented for lesion segmentation, followed by the development of the Lightweight CNN model for Diabetic Retinopathy stage classification. The models were trained and tested using the prepared dataset. Finally, the system performance was evaluated and the results were analyzed and documented.</w:t>
      </w:r>
    </w:p>
    <w:p w14:paraId="01404827" w14:textId="77777777" w:rsidR="003977D2" w:rsidRDefault="003977D2" w:rsidP="003977D2">
      <w:pPr>
        <w:pStyle w:val="Table"/>
      </w:pPr>
      <w:bookmarkStart w:id="98" w:name="_Toc231820005"/>
      <w:r>
        <w:t xml:space="preserve">Table 5.1 </w:t>
      </w:r>
      <w:r w:rsidRPr="00407D82">
        <w:t>System Implementation Plan</w:t>
      </w:r>
      <w:bookmarkEnd w:id="98"/>
    </w:p>
    <w:p w14:paraId="153A038C" w14:textId="7EB2906F" w:rsidR="00551474" w:rsidRDefault="00551474" w:rsidP="00551474">
      <w:r>
        <w:rPr>
          <w:noProof/>
          <w:lang w:val="en-IN" w:eastAsia="en-IN"/>
        </w:rPr>
        <w:drawing>
          <wp:inline distT="0" distB="0" distL="0" distR="0" wp14:anchorId="235BFFCA" wp14:editId="14613F84">
            <wp:extent cx="6158423" cy="5000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7652" cy="5016239"/>
                    </a:xfrm>
                    <a:prstGeom prst="rect">
                      <a:avLst/>
                    </a:prstGeom>
                  </pic:spPr>
                </pic:pic>
              </a:graphicData>
            </a:graphic>
          </wp:inline>
        </w:drawing>
      </w:r>
    </w:p>
    <w:p w14:paraId="475C71B3" w14:textId="77777777" w:rsidR="00551474" w:rsidRDefault="00551474" w:rsidP="00551474"/>
    <w:p w14:paraId="710A77DD" w14:textId="77777777" w:rsidR="00551474" w:rsidRDefault="00551474" w:rsidP="00551474"/>
    <w:p w14:paraId="13FFE945" w14:textId="77777777" w:rsidR="00551474" w:rsidRDefault="00551474" w:rsidP="00551474"/>
    <w:p w14:paraId="07106BF7" w14:textId="304CD1FE" w:rsidR="00551474" w:rsidRDefault="003977D2" w:rsidP="003977D2">
      <w:pPr>
        <w:spacing w:line="360" w:lineRule="auto"/>
        <w:jc w:val="both"/>
      </w:pPr>
      <w:r w:rsidRPr="003977D2">
        <w:lastRenderedPageBreak/>
        <w:t>The core functionalities of the system were developed and integrated. The next phase focused on backend development, including database design, data management, and model integration. Subsequently, the connectivity and interaction between different system components were established and tested to ensure smooth operation. In the final phase, the overall system was evaluated, optimized, and validated to ensure reliable performance and accurate Diabetic Retinopathy detection and classification.</w:t>
      </w:r>
    </w:p>
    <w:p w14:paraId="5AF53AA9" w14:textId="09BDDCBA" w:rsidR="00551474" w:rsidRDefault="00551474" w:rsidP="003977D2">
      <w:pPr>
        <w:jc w:val="center"/>
      </w:pPr>
      <w:r>
        <w:rPr>
          <w:noProof/>
          <w:lang w:val="en-IN" w:eastAsia="en-IN"/>
        </w:rPr>
        <w:drawing>
          <wp:inline distT="0" distB="0" distL="0" distR="0" wp14:anchorId="53C974C8" wp14:editId="785F9D2C">
            <wp:extent cx="5789048" cy="41624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1192" cy="4171157"/>
                    </a:xfrm>
                    <a:prstGeom prst="rect">
                      <a:avLst/>
                    </a:prstGeom>
                  </pic:spPr>
                </pic:pic>
              </a:graphicData>
            </a:graphic>
          </wp:inline>
        </w:drawing>
      </w:r>
    </w:p>
    <w:p w14:paraId="61183A48" w14:textId="77777777" w:rsidR="00551474" w:rsidRDefault="00551474" w:rsidP="00551474"/>
    <w:p w14:paraId="5EFFEDB0" w14:textId="77777777" w:rsidR="00551474" w:rsidRDefault="00551474" w:rsidP="00551474"/>
    <w:p w14:paraId="297C4EEE" w14:textId="77777777" w:rsidR="00551474" w:rsidRDefault="00551474" w:rsidP="00551474"/>
    <w:p w14:paraId="34F08227" w14:textId="77777777" w:rsidR="00551474" w:rsidRDefault="00551474" w:rsidP="00551474"/>
    <w:p w14:paraId="7D5BF8F9" w14:textId="77777777" w:rsidR="00551474" w:rsidRDefault="00551474" w:rsidP="00551474"/>
    <w:p w14:paraId="4DB24320" w14:textId="77777777" w:rsidR="00551474" w:rsidRDefault="00551474" w:rsidP="00551474"/>
    <w:p w14:paraId="2AEE7653" w14:textId="77777777" w:rsidR="00551474" w:rsidRDefault="00551474" w:rsidP="00551474"/>
    <w:p w14:paraId="7C3E5EBB" w14:textId="77777777" w:rsidR="00551474" w:rsidRDefault="00551474" w:rsidP="00551474"/>
    <w:p w14:paraId="4C37D57F" w14:textId="77777777" w:rsidR="00551474" w:rsidRDefault="00551474" w:rsidP="00551474"/>
    <w:p w14:paraId="66A68E7B" w14:textId="109F4F17" w:rsidR="00551474" w:rsidRPr="00BD4178" w:rsidRDefault="00326A31" w:rsidP="00EA2CE3">
      <w:pPr>
        <w:pStyle w:val="Heading1"/>
      </w:pPr>
      <w:bookmarkStart w:id="99" w:name="_Toc231819982"/>
      <w:bookmarkStart w:id="100" w:name="_Toc231829604"/>
      <w:r>
        <w:lastRenderedPageBreak/>
        <w:t>CHAPTER - 6</w:t>
      </w:r>
      <w:bookmarkEnd w:id="99"/>
      <w:bookmarkEnd w:id="100"/>
    </w:p>
    <w:p w14:paraId="1EB4EE69" w14:textId="0004C229" w:rsidR="00551474" w:rsidRPr="00551474" w:rsidRDefault="00326A31" w:rsidP="00EA2CE3">
      <w:pPr>
        <w:pStyle w:val="Heading1"/>
        <w:rPr>
          <w:szCs w:val="48"/>
        </w:rPr>
      </w:pPr>
      <w:bookmarkStart w:id="101" w:name="_Toc231819983"/>
      <w:bookmarkStart w:id="102" w:name="_Toc231829605"/>
      <w:r w:rsidRPr="00551474">
        <w:t>RESULT AND ANALYSIS</w:t>
      </w:r>
      <w:bookmarkEnd w:id="101"/>
      <w:bookmarkEnd w:id="102"/>
    </w:p>
    <w:p w14:paraId="59442FD9" w14:textId="77777777" w:rsidR="00551474" w:rsidRPr="003763E9" w:rsidRDefault="00551474" w:rsidP="00551474">
      <w:pPr>
        <w:tabs>
          <w:tab w:val="left" w:pos="2160"/>
        </w:tabs>
        <w:spacing w:after="0" w:line="360" w:lineRule="auto"/>
        <w:ind w:hanging="2"/>
        <w:jc w:val="both"/>
        <w:rPr>
          <w:rFonts w:eastAsia="Times New Roman" w:cs="Times New Roman"/>
          <w:szCs w:val="24"/>
        </w:rPr>
      </w:pPr>
      <w:r w:rsidRPr="009B23A1">
        <w:rPr>
          <w:rFonts w:eastAsia="Times New Roman" w:cs="Times New Roman"/>
          <w:szCs w:val="24"/>
        </w:rPr>
        <w:t xml:space="preserve">This project involves a two-step approach for diabetic retinopathy (DR) detection: classification of DR stages followed by segmentation to localize specific lesions and abnormalities within the </w:t>
      </w:r>
      <w:r w:rsidRPr="003763E9">
        <w:rPr>
          <w:rFonts w:eastAsia="Times New Roman" w:cs="Times New Roman"/>
          <w:szCs w:val="24"/>
        </w:rPr>
        <w:t>retinal images. The expected results and analysis approach for each phase are as follows:</w:t>
      </w:r>
    </w:p>
    <w:p w14:paraId="27EC8CF2" w14:textId="77777777" w:rsidR="00551474" w:rsidRPr="003763E9" w:rsidRDefault="00551474" w:rsidP="00551474">
      <w:pPr>
        <w:tabs>
          <w:tab w:val="left" w:pos="2160"/>
        </w:tabs>
        <w:spacing w:after="0" w:line="360" w:lineRule="auto"/>
        <w:ind w:hanging="2"/>
        <w:jc w:val="both"/>
        <w:rPr>
          <w:rFonts w:cs="Times New Roman"/>
          <w:szCs w:val="24"/>
        </w:rPr>
      </w:pPr>
    </w:p>
    <w:p w14:paraId="38E7F615" w14:textId="77777777" w:rsidR="00551474" w:rsidRDefault="00551474" w:rsidP="00551474">
      <w:pPr>
        <w:tabs>
          <w:tab w:val="left" w:pos="2160"/>
        </w:tabs>
        <w:spacing w:after="0" w:line="360" w:lineRule="auto"/>
        <w:ind w:hanging="2"/>
        <w:jc w:val="both"/>
        <w:rPr>
          <w:rFonts w:cs="Times New Roman"/>
          <w:szCs w:val="24"/>
        </w:rPr>
      </w:pPr>
      <w:r>
        <w:rPr>
          <w:rFonts w:cs="Times New Roman"/>
          <w:szCs w:val="24"/>
        </w:rPr>
        <w:t>Figure</w:t>
      </w:r>
      <w:r w:rsidRPr="003763E9">
        <w:rPr>
          <w:rFonts w:cs="Times New Roman"/>
          <w:szCs w:val="24"/>
        </w:rPr>
        <w:t xml:space="preserve"> </w:t>
      </w:r>
      <w:r>
        <w:rPr>
          <w:rFonts w:cs="Times New Roman"/>
          <w:szCs w:val="24"/>
        </w:rPr>
        <w:t>6.1</w:t>
      </w:r>
      <w:r w:rsidRPr="003763E9">
        <w:rPr>
          <w:rFonts w:cs="Times New Roman"/>
          <w:szCs w:val="24"/>
        </w:rPr>
        <w:t xml:space="preserve"> presents an overview of the dataset used for diabetic retinopathy classification. It typically includes the distribution of images across different severity grades of DR (e.g., Haemorage, Hard Exudate, Optical Disc, Soft Exudate, Microaneurysm). </w:t>
      </w:r>
    </w:p>
    <w:p w14:paraId="6424B7BA" w14:textId="77777777" w:rsidR="00551474" w:rsidRPr="003763E9" w:rsidRDefault="00551474" w:rsidP="00551474">
      <w:pPr>
        <w:tabs>
          <w:tab w:val="left" w:pos="2160"/>
        </w:tabs>
        <w:spacing w:after="0" w:line="360" w:lineRule="auto"/>
        <w:ind w:hanging="2"/>
        <w:jc w:val="both"/>
        <w:rPr>
          <w:rFonts w:cs="Times New Roman"/>
          <w:szCs w:val="24"/>
        </w:rPr>
      </w:pPr>
    </w:p>
    <w:p w14:paraId="6F9C9FAC" w14:textId="5D0EB167" w:rsidR="00551474" w:rsidRDefault="00551474" w:rsidP="00551474">
      <w:pPr>
        <w:jc w:val="center"/>
      </w:pPr>
      <w:r w:rsidRPr="009B23A1">
        <w:rPr>
          <w:noProof/>
          <w:szCs w:val="24"/>
          <w:lang w:val="en-IN" w:eastAsia="en-IN"/>
        </w:rPr>
        <w:drawing>
          <wp:inline distT="0" distB="0" distL="0" distR="0" wp14:anchorId="17B8A58C" wp14:editId="21B39945">
            <wp:extent cx="5113020" cy="2484436"/>
            <wp:effectExtent l="19050" t="1905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colorTemperature colorTemp="8800"/>
                              </a14:imgEffect>
                            </a14:imgLayer>
                          </a14:imgProps>
                        </a:ext>
                      </a:extLst>
                    </a:blip>
                    <a:stretch>
                      <a:fillRect/>
                    </a:stretch>
                  </pic:blipFill>
                  <pic:spPr>
                    <a:xfrm>
                      <a:off x="0" y="0"/>
                      <a:ext cx="5117060" cy="2486399"/>
                    </a:xfrm>
                    <a:prstGeom prst="rect">
                      <a:avLst/>
                    </a:prstGeom>
                    <a:ln>
                      <a:solidFill>
                        <a:schemeClr val="bg1">
                          <a:lumMod val="85000"/>
                        </a:schemeClr>
                      </a:solidFill>
                    </a:ln>
                  </pic:spPr>
                </pic:pic>
              </a:graphicData>
            </a:graphic>
          </wp:inline>
        </w:drawing>
      </w:r>
    </w:p>
    <w:p w14:paraId="374BBEC2" w14:textId="77777777" w:rsidR="00551474" w:rsidRDefault="00551474" w:rsidP="00551474">
      <w:pPr>
        <w:pStyle w:val="Figure"/>
      </w:pPr>
      <w:bookmarkStart w:id="103" w:name="_Toc231819993"/>
      <w:r>
        <w:t>Figure. 6.1</w:t>
      </w:r>
      <w:r w:rsidRPr="009B23A1">
        <w:t xml:space="preserve"> Dataset Description</w:t>
      </w:r>
      <w:bookmarkEnd w:id="103"/>
    </w:p>
    <w:p w14:paraId="630AAC87" w14:textId="77777777" w:rsidR="00551474" w:rsidRPr="00551474" w:rsidRDefault="00551474" w:rsidP="00551474">
      <w:pPr>
        <w:rPr>
          <w:b/>
          <w:bCs/>
        </w:rPr>
      </w:pPr>
      <w:r w:rsidRPr="00551474">
        <w:rPr>
          <w:b/>
          <w:bCs/>
        </w:rPr>
        <w:t xml:space="preserve">Classification </w:t>
      </w:r>
    </w:p>
    <w:p w14:paraId="00938B18" w14:textId="7FB5830F" w:rsidR="00551474" w:rsidRDefault="00551474" w:rsidP="00551474">
      <w:pPr>
        <w:spacing w:line="360" w:lineRule="auto"/>
        <w:jc w:val="both"/>
      </w:pPr>
      <w:r w:rsidRPr="00CB5080">
        <w:t xml:space="preserve">This figure </w:t>
      </w:r>
      <w:r>
        <w:t xml:space="preserve">6.2 </w:t>
      </w:r>
      <w:r w:rsidRPr="00CB5080">
        <w:t>illustrates the various data augmentation techniques applied to the fundus images to enhance the training dataset. Techniques such as rotation, flipping, brightness adjustment, zooming, and contrast normalization are shown. These augmentations increase the diversity of the dataset, helping to mitigate overfitting and allowing the model to learn more robust and invariant features relevant to DR lesions</w:t>
      </w:r>
      <w:r>
        <w:t>.</w:t>
      </w:r>
    </w:p>
    <w:p w14:paraId="34FFF08A" w14:textId="236546BD" w:rsidR="00551474" w:rsidRDefault="00551474" w:rsidP="00551474">
      <w:pPr>
        <w:spacing w:line="360" w:lineRule="auto"/>
        <w:jc w:val="center"/>
      </w:pPr>
      <w:r w:rsidRPr="009B23A1">
        <w:rPr>
          <w:noProof/>
          <w:szCs w:val="24"/>
          <w:lang w:val="en-IN" w:eastAsia="en-IN"/>
        </w:rPr>
        <w:lastRenderedPageBreak/>
        <w:drawing>
          <wp:inline distT="0" distB="0" distL="0" distR="0" wp14:anchorId="7F577854" wp14:editId="76B44C5C">
            <wp:extent cx="3686068" cy="2330745"/>
            <wp:effectExtent l="19050" t="19050" r="1016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colorTemperature colorTemp="8800"/>
                              </a14:imgEffect>
                            </a14:imgLayer>
                          </a14:imgProps>
                        </a:ext>
                      </a:extLst>
                    </a:blip>
                    <a:stretch>
                      <a:fillRect/>
                    </a:stretch>
                  </pic:blipFill>
                  <pic:spPr>
                    <a:xfrm>
                      <a:off x="0" y="0"/>
                      <a:ext cx="3688196" cy="2332091"/>
                    </a:xfrm>
                    <a:prstGeom prst="rect">
                      <a:avLst/>
                    </a:prstGeom>
                    <a:ln>
                      <a:solidFill>
                        <a:schemeClr val="bg1">
                          <a:lumMod val="85000"/>
                        </a:schemeClr>
                      </a:solidFill>
                    </a:ln>
                  </pic:spPr>
                </pic:pic>
              </a:graphicData>
            </a:graphic>
          </wp:inline>
        </w:drawing>
      </w:r>
    </w:p>
    <w:p w14:paraId="4F8F0FE4" w14:textId="77777777" w:rsidR="00551474" w:rsidRPr="009B23A1" w:rsidRDefault="00551474" w:rsidP="00551474">
      <w:pPr>
        <w:pStyle w:val="Figure"/>
      </w:pPr>
      <w:bookmarkStart w:id="104" w:name="_Toc231819994"/>
      <w:r w:rsidRPr="009B23A1">
        <w:t>Figure 6.</w:t>
      </w:r>
      <w:r>
        <w:t>2</w:t>
      </w:r>
      <w:r w:rsidRPr="009B23A1">
        <w:t xml:space="preserve"> Data augmentation technique</w:t>
      </w:r>
      <w:bookmarkEnd w:id="104"/>
    </w:p>
    <w:p w14:paraId="0B5FAB4C" w14:textId="77777777" w:rsidR="00551474" w:rsidRPr="003763E9" w:rsidRDefault="00551474" w:rsidP="00551474">
      <w:pPr>
        <w:spacing w:after="0" w:line="360" w:lineRule="auto"/>
        <w:ind w:hanging="2"/>
        <w:jc w:val="both"/>
        <w:rPr>
          <w:rFonts w:eastAsia="Times New Roman" w:cs="Times New Roman"/>
          <w:szCs w:val="24"/>
        </w:rPr>
      </w:pPr>
      <w:r>
        <w:rPr>
          <w:rFonts w:eastAsia="Times New Roman" w:cs="Times New Roman"/>
          <w:szCs w:val="24"/>
        </w:rPr>
        <w:t>Figure 6</w:t>
      </w:r>
      <w:r w:rsidRPr="003763E9">
        <w:rPr>
          <w:rFonts w:eastAsia="Times New Roman" w:cs="Times New Roman"/>
          <w:szCs w:val="24"/>
        </w:rPr>
        <w:t>.</w:t>
      </w:r>
      <w:r>
        <w:rPr>
          <w:rFonts w:eastAsia="Times New Roman" w:cs="Times New Roman"/>
          <w:szCs w:val="24"/>
        </w:rPr>
        <w:t>3</w:t>
      </w:r>
      <w:r w:rsidRPr="003763E9">
        <w:rPr>
          <w:rFonts w:eastAsia="Times New Roman" w:cs="Times New Roman"/>
          <w:szCs w:val="24"/>
        </w:rPr>
        <w:t xml:space="preserve"> displays the training process of the MobileNetV2 model, a lightweight convolutional neural network, across multiple epochs. It includes metrics such as classification accuracy and loss over time, showing how the model improves as training progresses. The plot helps assess the convergence behavior of the network, indicating whether the learning rate and model architecture are well-tuned.</w:t>
      </w:r>
    </w:p>
    <w:p w14:paraId="036B89B8" w14:textId="280F5F59" w:rsidR="00551474" w:rsidRDefault="00551474" w:rsidP="00551474">
      <w:pPr>
        <w:spacing w:line="360" w:lineRule="auto"/>
        <w:jc w:val="center"/>
      </w:pPr>
      <w:r w:rsidRPr="009B23A1">
        <w:rPr>
          <w:noProof/>
          <w:szCs w:val="24"/>
          <w:lang w:val="en-IN" w:eastAsia="en-IN"/>
        </w:rPr>
        <w:drawing>
          <wp:inline distT="0" distB="0" distL="0" distR="0" wp14:anchorId="70C995F2" wp14:editId="598309FF">
            <wp:extent cx="5731510" cy="1813753"/>
            <wp:effectExtent l="19050" t="19050" r="2159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colorTemperature colorTemp="8800"/>
                              </a14:imgEffect>
                            </a14:imgLayer>
                          </a14:imgProps>
                        </a:ext>
                      </a:extLst>
                    </a:blip>
                    <a:stretch>
                      <a:fillRect/>
                    </a:stretch>
                  </pic:blipFill>
                  <pic:spPr>
                    <a:xfrm>
                      <a:off x="0" y="0"/>
                      <a:ext cx="5731510" cy="1813753"/>
                    </a:xfrm>
                    <a:prstGeom prst="rect">
                      <a:avLst/>
                    </a:prstGeom>
                    <a:ln>
                      <a:solidFill>
                        <a:schemeClr val="bg1">
                          <a:lumMod val="85000"/>
                        </a:schemeClr>
                      </a:solidFill>
                    </a:ln>
                  </pic:spPr>
                </pic:pic>
              </a:graphicData>
            </a:graphic>
          </wp:inline>
        </w:drawing>
      </w:r>
    </w:p>
    <w:p w14:paraId="21E00229" w14:textId="77777777" w:rsidR="00551474" w:rsidRPr="009B23A1" w:rsidRDefault="00551474" w:rsidP="00551474">
      <w:pPr>
        <w:pStyle w:val="Figure"/>
      </w:pPr>
      <w:bookmarkStart w:id="105" w:name="_Toc231819995"/>
      <w:r w:rsidRPr="009B23A1">
        <w:t xml:space="preserve">Figure </w:t>
      </w:r>
      <w:r>
        <w:t>6</w:t>
      </w:r>
      <w:r w:rsidRPr="009B23A1">
        <w:t>.</w:t>
      </w:r>
      <w:r>
        <w:t>3</w:t>
      </w:r>
      <w:r w:rsidRPr="009B23A1">
        <w:t xml:space="preserve"> Lightweight MobileNetV2 Classification Epochs Output</w:t>
      </w:r>
      <w:bookmarkEnd w:id="105"/>
    </w:p>
    <w:p w14:paraId="59AEBE41" w14:textId="77777777" w:rsidR="00551474" w:rsidRPr="000B5F7D" w:rsidRDefault="00551474" w:rsidP="00551474">
      <w:pPr>
        <w:spacing w:after="0" w:line="360" w:lineRule="auto"/>
        <w:ind w:hanging="2"/>
        <w:jc w:val="both"/>
        <w:rPr>
          <w:rFonts w:eastAsia="Times New Roman" w:cs="Times New Roman"/>
          <w:szCs w:val="24"/>
        </w:rPr>
      </w:pPr>
      <w:r>
        <w:rPr>
          <w:rFonts w:eastAsia="Times New Roman" w:cs="Times New Roman"/>
          <w:szCs w:val="24"/>
        </w:rPr>
        <w:t>Figure 6.4</w:t>
      </w:r>
      <w:r w:rsidRPr="000B5F7D">
        <w:rPr>
          <w:rFonts w:eastAsia="Times New Roman" w:cs="Times New Roman"/>
          <w:szCs w:val="24"/>
        </w:rPr>
        <w:t xml:space="preserve"> provides a detailed graphical representation of the accuracy and loss values for both training and validation sets over the course of the training process using MobileNetV2. It is used to evaluate the model's performance and detect potential issues such as overfitting or underfitting. Smooth and converging curves generally indicate a well-trained and stable model.</w:t>
      </w:r>
    </w:p>
    <w:p w14:paraId="1CD7E7B0" w14:textId="74CF73E8" w:rsidR="00551474" w:rsidRDefault="00551474" w:rsidP="00551474">
      <w:pPr>
        <w:spacing w:line="360" w:lineRule="auto"/>
        <w:jc w:val="center"/>
      </w:pPr>
      <w:r w:rsidRPr="009B23A1">
        <w:rPr>
          <w:rFonts w:eastAsia="Times New Roman" w:cs="Times New Roman"/>
          <w:b/>
          <w:noProof/>
          <w:szCs w:val="24"/>
          <w:lang w:val="en-IN" w:eastAsia="en-IN"/>
        </w:rPr>
        <w:lastRenderedPageBreak/>
        <w:drawing>
          <wp:inline distT="0" distB="0" distL="0" distR="0" wp14:anchorId="559E7275" wp14:editId="19266053">
            <wp:extent cx="5494851" cy="2166240"/>
            <wp:effectExtent l="19050" t="19050" r="10795" b="24765"/>
            <wp:docPr id="12" name="Picture 12" descr="C:\Users\admin\Desktop\ad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dsf.png"/>
                    <pic:cNvPicPr>
                      <a:picLocks noChangeAspect="1" noChangeArrowheads="1"/>
                    </pic:cNvPicPr>
                  </pic:nvPicPr>
                  <pic:blipFill>
                    <a:blip r:embed="rId26" cstate="print">
                      <a:extLst>
                        <a:ext uri="{BEBA8EAE-BF5A-486C-A8C5-ECC9F3942E4B}">
                          <a14:imgProps xmlns:a14="http://schemas.microsoft.com/office/drawing/2010/main">
                            <a14:imgLayer r:embed="rId27">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5501637" cy="2168915"/>
                    </a:xfrm>
                    <a:prstGeom prst="rect">
                      <a:avLst/>
                    </a:prstGeom>
                    <a:noFill/>
                    <a:ln>
                      <a:solidFill>
                        <a:schemeClr val="bg1">
                          <a:lumMod val="85000"/>
                        </a:schemeClr>
                      </a:solidFill>
                    </a:ln>
                  </pic:spPr>
                </pic:pic>
              </a:graphicData>
            </a:graphic>
          </wp:inline>
        </w:drawing>
      </w:r>
    </w:p>
    <w:p w14:paraId="55E01312" w14:textId="77777777" w:rsidR="00551474" w:rsidRDefault="00551474" w:rsidP="00551474">
      <w:pPr>
        <w:pStyle w:val="Figure"/>
      </w:pPr>
      <w:bookmarkStart w:id="106" w:name="_Toc231819996"/>
      <w:r w:rsidRPr="000B5F7D">
        <w:t>Figure</w:t>
      </w:r>
      <w:r>
        <w:t xml:space="preserve"> 6</w:t>
      </w:r>
      <w:r w:rsidRPr="000B5F7D">
        <w:t>.</w:t>
      </w:r>
      <w:r>
        <w:t>4</w:t>
      </w:r>
      <w:r w:rsidRPr="009B23A1">
        <w:t xml:space="preserve"> Lightweight MobileNetV2 Accuracy and Loss Curve</w:t>
      </w:r>
      <w:bookmarkEnd w:id="106"/>
    </w:p>
    <w:p w14:paraId="71507A72" w14:textId="77777777" w:rsidR="00551474" w:rsidRDefault="00551474" w:rsidP="00551474">
      <w:pPr>
        <w:spacing w:after="0" w:line="360" w:lineRule="auto"/>
        <w:ind w:hanging="2"/>
        <w:jc w:val="both"/>
        <w:rPr>
          <w:rFonts w:eastAsia="Times New Roman" w:cs="Times New Roman"/>
          <w:szCs w:val="24"/>
        </w:rPr>
      </w:pPr>
      <w:r>
        <w:rPr>
          <w:rFonts w:eastAsia="Times New Roman" w:cs="Times New Roman"/>
          <w:szCs w:val="24"/>
        </w:rPr>
        <w:t>F</w:t>
      </w:r>
      <w:r w:rsidRPr="000B5F7D">
        <w:rPr>
          <w:rFonts w:eastAsia="Times New Roman" w:cs="Times New Roman"/>
          <w:szCs w:val="24"/>
        </w:rPr>
        <w:t xml:space="preserve">igure </w:t>
      </w:r>
      <w:r>
        <w:rPr>
          <w:rFonts w:eastAsia="Times New Roman" w:cs="Times New Roman"/>
          <w:szCs w:val="24"/>
        </w:rPr>
        <w:t xml:space="preserve">6.5 </w:t>
      </w:r>
      <w:r w:rsidRPr="000B5F7D">
        <w:rPr>
          <w:rFonts w:eastAsia="Times New Roman" w:cs="Times New Roman"/>
          <w:szCs w:val="24"/>
        </w:rPr>
        <w:t xml:space="preserve">compares the performance of multiple classification models applied to DR detection, likely including metrics such as accuracy, precision, recall, and F1-score. It visually contrasts the effectiveness of different architectures, such as </w:t>
      </w:r>
      <w:r>
        <w:rPr>
          <w:rFonts w:eastAsia="Times New Roman" w:cs="Times New Roman"/>
          <w:szCs w:val="24"/>
        </w:rPr>
        <w:t>CNN</w:t>
      </w:r>
      <w:r w:rsidRPr="000B5F7D">
        <w:rPr>
          <w:rFonts w:eastAsia="Times New Roman" w:cs="Times New Roman"/>
          <w:szCs w:val="24"/>
        </w:rPr>
        <w:t xml:space="preserve">, </w:t>
      </w:r>
      <w:r>
        <w:rPr>
          <w:rFonts w:eastAsia="Times New Roman" w:cs="Times New Roman"/>
          <w:szCs w:val="24"/>
        </w:rPr>
        <w:t>MobileNetV2 and Proposed Lightweight MobileNEtV2</w:t>
      </w:r>
      <w:r w:rsidRPr="000B5F7D">
        <w:rPr>
          <w:rFonts w:eastAsia="Times New Roman" w:cs="Times New Roman"/>
          <w:szCs w:val="24"/>
        </w:rPr>
        <w:t>, helping to identify the most suitable model for lightweight, real-time DR classification.</w:t>
      </w:r>
    </w:p>
    <w:p w14:paraId="29FFD020" w14:textId="063E7152" w:rsidR="00551474" w:rsidRDefault="00F2475A" w:rsidP="00551474">
      <w:pPr>
        <w:spacing w:line="360" w:lineRule="auto"/>
        <w:jc w:val="center"/>
      </w:pPr>
      <w:r w:rsidRPr="009B23A1">
        <w:rPr>
          <w:rFonts w:cs="Times New Roman"/>
          <w:b/>
          <w:bCs/>
          <w:noProof/>
          <w:szCs w:val="24"/>
          <w:lang w:val="en-IN" w:eastAsia="en-IN"/>
        </w:rPr>
        <w:drawing>
          <wp:inline distT="0" distB="0" distL="0" distR="0" wp14:anchorId="248E1AC0" wp14:editId="7AA507EC">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8A9234E" w14:textId="77777777" w:rsidR="00F2475A" w:rsidRDefault="00F2475A" w:rsidP="00F2475A">
      <w:pPr>
        <w:pStyle w:val="Figure"/>
      </w:pPr>
      <w:bookmarkStart w:id="107" w:name="_Toc231819997"/>
      <w:r>
        <w:t>Figure 6</w:t>
      </w:r>
      <w:r w:rsidRPr="009B23A1">
        <w:t>.</w:t>
      </w:r>
      <w:r>
        <w:t>5</w:t>
      </w:r>
      <w:r w:rsidRPr="009B23A1">
        <w:t xml:space="preserve"> Performance Comparison Graph</w:t>
      </w:r>
      <w:bookmarkEnd w:id="107"/>
    </w:p>
    <w:p w14:paraId="71915CC4" w14:textId="77777777" w:rsidR="00F2475A" w:rsidRPr="00F2475A" w:rsidRDefault="00F2475A" w:rsidP="00F2475A">
      <w:pPr>
        <w:rPr>
          <w:b/>
          <w:bCs/>
        </w:rPr>
      </w:pPr>
      <w:r w:rsidRPr="00F2475A">
        <w:rPr>
          <w:b/>
          <w:bCs/>
        </w:rPr>
        <w:t>Segmentation</w:t>
      </w:r>
    </w:p>
    <w:p w14:paraId="64CAB454" w14:textId="77777777" w:rsidR="00F2475A" w:rsidRPr="008A533F" w:rsidRDefault="00F2475A" w:rsidP="00F2475A">
      <w:pPr>
        <w:spacing w:after="0" w:line="360" w:lineRule="auto"/>
        <w:ind w:left="-2"/>
        <w:jc w:val="both"/>
        <w:rPr>
          <w:rFonts w:eastAsia="Times New Roman" w:cs="Times New Roman"/>
          <w:szCs w:val="24"/>
        </w:rPr>
      </w:pPr>
      <w:r w:rsidRPr="008A533F">
        <w:rPr>
          <w:rFonts w:eastAsia="Times New Roman" w:cs="Times New Roman"/>
          <w:szCs w:val="24"/>
        </w:rPr>
        <w:t xml:space="preserve">Figure </w:t>
      </w:r>
      <w:r>
        <w:rPr>
          <w:rFonts w:eastAsia="Times New Roman" w:cs="Times New Roman"/>
          <w:szCs w:val="24"/>
        </w:rPr>
        <w:t>6.6</w:t>
      </w:r>
      <w:r w:rsidRPr="008A533F">
        <w:rPr>
          <w:rFonts w:eastAsia="Times New Roman" w:cs="Times New Roman"/>
          <w:szCs w:val="24"/>
        </w:rPr>
        <w:t xml:space="preserve"> shows the input retinal fundus image alongside its corresponding segmentation mask. The mask typically highlights pathological features such as microaneurysms, </w:t>
      </w:r>
      <w:r w:rsidRPr="008A533F">
        <w:rPr>
          <w:rFonts w:eastAsia="Times New Roman" w:cs="Times New Roman"/>
          <w:szCs w:val="24"/>
        </w:rPr>
        <w:lastRenderedPageBreak/>
        <w:t>hemorrhages, or exudates. This figure demonstrates the ground truth used for training segmentation models and emphasizes the importance of pixel-wise annotations for accurate lesion localization in DR screening.</w:t>
      </w:r>
    </w:p>
    <w:p w14:paraId="53CADDBB" w14:textId="466BA167" w:rsidR="00F2475A" w:rsidRDefault="00F2475A" w:rsidP="00551474">
      <w:pPr>
        <w:spacing w:line="360" w:lineRule="auto"/>
        <w:jc w:val="center"/>
      </w:pPr>
      <w:r>
        <w:rPr>
          <w:noProof/>
          <w:lang w:val="en-IN" w:eastAsia="en-IN"/>
        </w:rPr>
        <w:drawing>
          <wp:inline distT="0" distB="0" distL="0" distR="0" wp14:anchorId="2A1BD3BF" wp14:editId="08970C60">
            <wp:extent cx="3566160" cy="2548890"/>
            <wp:effectExtent l="19050" t="19050" r="1524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8067" cy="2550253"/>
                    </a:xfrm>
                    <a:prstGeom prst="rect">
                      <a:avLst/>
                    </a:prstGeom>
                    <a:ln>
                      <a:solidFill>
                        <a:schemeClr val="bg1">
                          <a:lumMod val="85000"/>
                        </a:schemeClr>
                      </a:solidFill>
                    </a:ln>
                  </pic:spPr>
                </pic:pic>
              </a:graphicData>
            </a:graphic>
          </wp:inline>
        </w:drawing>
      </w:r>
    </w:p>
    <w:p w14:paraId="03942A4F" w14:textId="77777777" w:rsidR="00F2475A" w:rsidRDefault="00F2475A" w:rsidP="00F2475A">
      <w:pPr>
        <w:pStyle w:val="Figure"/>
      </w:pPr>
      <w:bookmarkStart w:id="108" w:name="_Toc231819998"/>
      <w:r>
        <w:t xml:space="preserve">Figure 6.6 </w:t>
      </w:r>
      <w:r w:rsidRPr="009B23A1">
        <w:t>Segmentation Input with mask image</w:t>
      </w:r>
      <w:bookmarkEnd w:id="108"/>
    </w:p>
    <w:p w14:paraId="23616F48" w14:textId="77777777" w:rsidR="00F2475A" w:rsidRPr="009B23A1" w:rsidRDefault="00F2475A" w:rsidP="00F2475A">
      <w:pPr>
        <w:spacing w:after="0" w:line="360" w:lineRule="auto"/>
        <w:ind w:hanging="2"/>
        <w:jc w:val="both"/>
        <w:rPr>
          <w:rFonts w:eastAsia="Times New Roman" w:cs="Times New Roman"/>
          <w:b/>
          <w:szCs w:val="24"/>
        </w:rPr>
      </w:pPr>
      <w:r w:rsidRPr="008A533F">
        <w:rPr>
          <w:rFonts w:eastAsia="Times New Roman" w:cs="Times New Roman"/>
          <w:szCs w:val="24"/>
        </w:rPr>
        <w:t xml:space="preserve">Figure </w:t>
      </w:r>
      <w:r>
        <w:rPr>
          <w:rFonts w:eastAsia="Times New Roman" w:cs="Times New Roman"/>
          <w:szCs w:val="24"/>
        </w:rPr>
        <w:t>6.7</w:t>
      </w:r>
      <w:r w:rsidRPr="008A533F">
        <w:rPr>
          <w:rFonts w:eastAsia="Times New Roman" w:cs="Times New Roman"/>
          <w:szCs w:val="24"/>
        </w:rPr>
        <w:t xml:space="preserve"> illustrates the training and validation accuracy and loss curves for the</w:t>
      </w:r>
      <w:r w:rsidRPr="008A533F">
        <w:rPr>
          <w:rFonts w:eastAsia="Times New Roman" w:cs="Times New Roman"/>
          <w:b/>
          <w:szCs w:val="24"/>
        </w:rPr>
        <w:t xml:space="preserve"> </w:t>
      </w:r>
      <w:r w:rsidRPr="008A533F">
        <w:rPr>
          <w:rFonts w:eastAsia="Times New Roman" w:cs="Times New Roman"/>
          <w:szCs w:val="24"/>
        </w:rPr>
        <w:t>EfficientNet model during the diabetic retinopathy classification or segmentation task. The accuracy curve shows how the model's predictive performance improves over successive epochs, while the loss curve demonstrates how the model minimizes the error function during training. A consistent rise in validation accuracy alongside a decrease in validation loss indicates effective learning and good generalization capability. Any noticeable gap between training and validation curves may suggest overfitting or underfitting, guiding further tuning of hyperparameters. This figure is crucial in assessing the stability and efficiency of the EfficientNet model for DR detection.</w:t>
      </w:r>
    </w:p>
    <w:p w14:paraId="02C2BB32" w14:textId="313BDE38" w:rsidR="00F2475A" w:rsidRDefault="00F2475A" w:rsidP="00F2475A">
      <w:pPr>
        <w:spacing w:line="360" w:lineRule="auto"/>
      </w:pPr>
      <w:r w:rsidRPr="009B23A1">
        <w:rPr>
          <w:noProof/>
          <w:szCs w:val="24"/>
          <w:lang w:val="en-IN" w:eastAsia="en-IN"/>
        </w:rPr>
        <w:drawing>
          <wp:inline distT="0" distB="0" distL="0" distR="0" wp14:anchorId="60A1F3A0" wp14:editId="2FA8C7FE">
            <wp:extent cx="2475987" cy="194373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86466" cy="1951961"/>
                    </a:xfrm>
                    <a:prstGeom prst="rect">
                      <a:avLst/>
                    </a:prstGeom>
                  </pic:spPr>
                </pic:pic>
              </a:graphicData>
            </a:graphic>
          </wp:inline>
        </w:drawing>
      </w:r>
      <w:r w:rsidRPr="009B23A1">
        <w:rPr>
          <w:noProof/>
          <w:szCs w:val="24"/>
          <w:lang w:val="en-IN" w:eastAsia="en-IN"/>
        </w:rPr>
        <w:drawing>
          <wp:inline distT="0" distB="0" distL="0" distR="0" wp14:anchorId="60C8D6FE" wp14:editId="139DE559">
            <wp:extent cx="2419129" cy="186626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1329" cy="1891106"/>
                    </a:xfrm>
                    <a:prstGeom prst="rect">
                      <a:avLst/>
                    </a:prstGeom>
                  </pic:spPr>
                </pic:pic>
              </a:graphicData>
            </a:graphic>
          </wp:inline>
        </w:drawing>
      </w:r>
    </w:p>
    <w:p w14:paraId="40557F82" w14:textId="77777777" w:rsidR="00F2475A" w:rsidRPr="009B23A1" w:rsidRDefault="00F2475A" w:rsidP="00F2475A">
      <w:pPr>
        <w:pStyle w:val="Figure"/>
      </w:pPr>
      <w:bookmarkStart w:id="109" w:name="_Toc231819999"/>
      <w:r w:rsidRPr="009B23A1">
        <w:t>Figure</w:t>
      </w:r>
      <w:r>
        <w:t xml:space="preserve"> 6</w:t>
      </w:r>
      <w:r w:rsidRPr="009B23A1">
        <w:t>.</w:t>
      </w:r>
      <w:r>
        <w:t>7</w:t>
      </w:r>
      <w:r w:rsidRPr="009B23A1">
        <w:t xml:space="preserve"> Accuracy and Loss Comparisons of </w:t>
      </w:r>
      <w:r w:rsidRPr="009B23A1">
        <w:rPr>
          <w:rFonts w:eastAsia="Times New Roman"/>
        </w:rPr>
        <w:t>EfficientNet Model</w:t>
      </w:r>
      <w:bookmarkEnd w:id="109"/>
    </w:p>
    <w:p w14:paraId="4547C350" w14:textId="0BFFD1C3" w:rsidR="00F2475A" w:rsidRPr="00F2475A" w:rsidRDefault="00326A31" w:rsidP="00EA2CE3">
      <w:pPr>
        <w:pStyle w:val="Heading1"/>
      </w:pPr>
      <w:bookmarkStart w:id="110" w:name="_Toc231819984"/>
      <w:bookmarkStart w:id="111" w:name="_Toc231829606"/>
      <w:r w:rsidRPr="00F2475A">
        <w:lastRenderedPageBreak/>
        <w:t>CHAPTER – 7</w:t>
      </w:r>
      <w:bookmarkEnd w:id="110"/>
      <w:bookmarkEnd w:id="111"/>
    </w:p>
    <w:p w14:paraId="6D1CA090" w14:textId="523AA633" w:rsidR="00F2475A" w:rsidRDefault="00326A31" w:rsidP="00EA2CE3">
      <w:pPr>
        <w:pStyle w:val="Heading1"/>
      </w:pPr>
      <w:bookmarkStart w:id="112" w:name="_Toc231819985"/>
      <w:bookmarkStart w:id="113" w:name="_Toc231829607"/>
      <w:r w:rsidRPr="00F2475A">
        <w:t>CONCLUSION</w:t>
      </w:r>
      <w:bookmarkEnd w:id="112"/>
      <w:bookmarkEnd w:id="113"/>
    </w:p>
    <w:p w14:paraId="6135FEBD" w14:textId="553836B4" w:rsidR="00F2475A" w:rsidRPr="00F2475A" w:rsidRDefault="00F2475A" w:rsidP="00F2475A">
      <w:pPr>
        <w:pStyle w:val="Heading2"/>
        <w:rPr>
          <w:lang w:val="en-IN"/>
        </w:rPr>
      </w:pPr>
      <w:bookmarkStart w:id="114" w:name="_Toc231819986"/>
      <w:bookmarkStart w:id="115" w:name="_Toc231829608"/>
      <w:r>
        <w:rPr>
          <w:lang w:val="en-IN"/>
        </w:rPr>
        <w:t>7.1 Conclusion</w:t>
      </w:r>
      <w:bookmarkEnd w:id="114"/>
      <w:bookmarkEnd w:id="115"/>
      <w:r>
        <w:rPr>
          <w:lang w:val="en-IN"/>
        </w:rPr>
        <w:t xml:space="preserve"> </w:t>
      </w:r>
    </w:p>
    <w:p w14:paraId="3CF318F0" w14:textId="77777777" w:rsidR="00F2475A" w:rsidRPr="00407D82" w:rsidRDefault="00F2475A" w:rsidP="00F2475A">
      <w:pPr>
        <w:spacing w:line="360" w:lineRule="auto"/>
        <w:ind w:hanging="2"/>
        <w:jc w:val="both"/>
        <w:rPr>
          <w:rFonts w:cs="Times New Roman"/>
        </w:rPr>
      </w:pPr>
      <w:r w:rsidRPr="00407D82">
        <w:rPr>
          <w:rFonts w:cs="Times New Roman"/>
        </w:rPr>
        <w:t>This research introduces an efficient and lightweight deep learning framework for the automated segmentation and stage classification of diabetic retinopathy (DR) using fundus images. The proposed system integrates an optimized U-Net architecture for precise lesion segmentation and three transfer learning-based models—CNN, MobileNetV2, and Lightweight_MobileNetV2—for robust classification of DR stages. By leveraging the IDRiD dataset, the models were trained and evaluated under a standardized pipeline, including preprocessing, augmentation, and model-specific optimization. Among the classifiers, Lightweight_MobileNetV2 outperformed others with an accuracy of 99.52%, precision of 91.74%, recall of 93.35%, and an F1-score of 94.58%. The Efficient_U-Net model also demonstrated rapid convergence and high segmentation performance with minimal loss, validating its suitability for real-time medical applications. The combination of segmentation and classification enables a more comprehensive and interpretable DR diagnostic pipeline. The lightweight nature of the models ensures they are well-suited for deployment on mobile or edge devices, making them valuable for screening in resource-constrained environments. Overall, the proposed approach effectively addresses the challenges of accuracy, interpretability, and scalability in DR detection. This study contributes to the growing body of work on AI-assisted ophthalmology and sets the foundation for future real-world applications aimed at reducing vision impairment due to diabetic retinopathy.</w:t>
      </w:r>
    </w:p>
    <w:p w14:paraId="5E4B1EC3" w14:textId="7A4DADF2" w:rsidR="00F2475A" w:rsidRPr="00F2475A" w:rsidRDefault="00F2475A" w:rsidP="00F2475A">
      <w:pPr>
        <w:pStyle w:val="Heading2"/>
      </w:pPr>
      <w:bookmarkStart w:id="116" w:name="_Toc231819987"/>
      <w:bookmarkStart w:id="117" w:name="_Toc231829609"/>
      <w:r w:rsidRPr="00F2475A">
        <w:t>7.2 Future Scope</w:t>
      </w:r>
      <w:bookmarkEnd w:id="116"/>
      <w:bookmarkEnd w:id="117"/>
    </w:p>
    <w:p w14:paraId="02E7FDB4" w14:textId="77777777" w:rsidR="00F2475A" w:rsidRDefault="00F2475A" w:rsidP="00F2475A">
      <w:pPr>
        <w:pStyle w:val="NormalWeb"/>
        <w:spacing w:line="360" w:lineRule="auto"/>
        <w:jc w:val="both"/>
      </w:pPr>
      <w:r>
        <w:t>The proposed lightweight deep learning framework for diabetic retinopathy detection demonstrates promising results in terms of accuracy, interpretability, and computational efficiency. However, several opportunities exist for further enhancement and real-world implementation. Future work can focus on the following areas:</w:t>
      </w:r>
    </w:p>
    <w:p w14:paraId="561F7EEE" w14:textId="77777777" w:rsidR="00F2475A" w:rsidRPr="00553867" w:rsidRDefault="00F2475A" w:rsidP="00553867">
      <w:pPr>
        <w:rPr>
          <w:b/>
          <w:bCs/>
        </w:rPr>
      </w:pPr>
      <w:r w:rsidRPr="00553867">
        <w:rPr>
          <w:b/>
          <w:bCs/>
        </w:rPr>
        <w:t>Clinical Validation and Deployment:</w:t>
      </w:r>
    </w:p>
    <w:p w14:paraId="115562CE" w14:textId="77777777" w:rsidR="00F2475A" w:rsidRDefault="00F2475A" w:rsidP="00F2475A">
      <w:pPr>
        <w:pStyle w:val="NormalWeb"/>
        <w:spacing w:line="360" w:lineRule="auto"/>
        <w:jc w:val="both"/>
      </w:pPr>
      <w:r>
        <w:t>Extensive validation in clinical settings is required to assess the model’s robustness on diverse patient populations and imaging conditions. Collaborations with healthcare institutions can facilitate real-world testing and deployment.</w:t>
      </w:r>
    </w:p>
    <w:p w14:paraId="13BC335C" w14:textId="77777777" w:rsidR="00F2475A" w:rsidRPr="00553867" w:rsidRDefault="00F2475A" w:rsidP="00553867">
      <w:pPr>
        <w:spacing w:line="360" w:lineRule="auto"/>
        <w:jc w:val="both"/>
        <w:rPr>
          <w:iCs/>
        </w:rPr>
      </w:pPr>
      <w:r w:rsidRPr="00553867">
        <w:rPr>
          <w:iCs/>
        </w:rPr>
        <w:lastRenderedPageBreak/>
        <w:t>Integration with Mobile and Edge Devices: Given the lightweight nature of the proposed models, future development can focus on implementing them within mobile health applications and edge computing devices, enabling offline, real-time screening in rural and resource-constrained regions.</w:t>
      </w:r>
    </w:p>
    <w:p w14:paraId="360AFE94" w14:textId="77777777" w:rsidR="00F2475A" w:rsidRDefault="00F2475A" w:rsidP="00F2475A">
      <w:pPr>
        <w:pStyle w:val="NormalWeb"/>
        <w:spacing w:line="360" w:lineRule="auto"/>
        <w:jc w:val="both"/>
      </w:pPr>
      <w:r w:rsidRPr="00553867">
        <w:t>Multi-modal Analysis:</w:t>
      </w:r>
      <w:r>
        <w:t xml:space="preserve"> The framework can be extended to include additional data modalities such as Optical Coherence Tomography (OCT), patient history, or blood glucose levels to improve prediction accuracy and provide a more holistic diagnosis.</w:t>
      </w:r>
    </w:p>
    <w:p w14:paraId="5ED54968" w14:textId="77777777" w:rsidR="00F2475A" w:rsidRPr="00407D82" w:rsidRDefault="00F2475A" w:rsidP="00F2475A">
      <w:pPr>
        <w:pStyle w:val="NormalWeb"/>
        <w:spacing w:line="360" w:lineRule="auto"/>
        <w:jc w:val="both"/>
        <w:rPr>
          <w:i/>
        </w:rPr>
      </w:pPr>
      <w:r w:rsidRPr="00553867">
        <w:rPr>
          <w:iCs/>
        </w:rPr>
        <w:t>Explainability and Interpretability</w:t>
      </w:r>
      <w:r>
        <w:rPr>
          <w:i/>
        </w:rPr>
        <w:t xml:space="preserve">: </w:t>
      </w:r>
      <w:r>
        <w:t>Incorporating explainable AI (XAI) techniques, such as Grad-CAM or SHAP, can improve model transparency, making outputs more interpretable for clinicians and enhancing trust in automated systems.</w:t>
      </w:r>
    </w:p>
    <w:p w14:paraId="376E0C39" w14:textId="77777777" w:rsidR="00F2475A" w:rsidRPr="00BF63DC" w:rsidRDefault="00F2475A" w:rsidP="00F2475A">
      <w:pPr>
        <w:pStyle w:val="NormalWeb"/>
        <w:spacing w:line="360" w:lineRule="auto"/>
        <w:jc w:val="both"/>
        <w:rPr>
          <w:iCs/>
        </w:rPr>
      </w:pPr>
      <w:r w:rsidRPr="00BF63DC">
        <w:rPr>
          <w:iCs/>
        </w:rPr>
        <w:t>Automated Reporting and Decision Support: Future versions can include an intelligent reporting module that generates detailed diagnostic reports and provides treatment recommendations based on the detected DR stage and lesion severity.</w:t>
      </w:r>
    </w:p>
    <w:p w14:paraId="13D7C0B3" w14:textId="77777777" w:rsidR="00F2475A" w:rsidRPr="00407D82" w:rsidRDefault="00F2475A" w:rsidP="00F2475A">
      <w:pPr>
        <w:pStyle w:val="NormalWeb"/>
        <w:spacing w:line="360" w:lineRule="auto"/>
        <w:jc w:val="both"/>
        <w:rPr>
          <w:i/>
        </w:rPr>
      </w:pPr>
      <w:r w:rsidRPr="00BF63DC">
        <w:rPr>
          <w:iCs/>
        </w:rPr>
        <w:t>Enhanced Lesion Segmentation:</w:t>
      </w:r>
      <w:r>
        <w:rPr>
          <w:i/>
        </w:rPr>
        <w:t xml:space="preserve"> </w:t>
      </w:r>
      <w:r>
        <w:t>Further refinements in segmentation accuracy can be achieved by integrating attention mechanisms or hybrid architectures, improving the detection of subtle or overlapping retinal lesions.</w:t>
      </w:r>
    </w:p>
    <w:p w14:paraId="57084C45" w14:textId="77777777" w:rsidR="00F2475A" w:rsidRDefault="00F2475A" w:rsidP="00F2475A">
      <w:pPr>
        <w:pStyle w:val="NormalWeb"/>
        <w:spacing w:line="360" w:lineRule="auto"/>
        <w:jc w:val="both"/>
      </w:pPr>
      <w:r w:rsidRPr="00BF63DC">
        <w:rPr>
          <w:iCs/>
        </w:rPr>
        <w:t>Scalability for Nationwide Screening Programs:</w:t>
      </w:r>
      <w:r>
        <w:t xml:space="preserve"> With enhancements in data handling and deployment strategies, this system can be scaled to support national-level DR screening initiatives, potentially reducing the burden of preventable blindness.</w:t>
      </w:r>
    </w:p>
    <w:p w14:paraId="18FC9438" w14:textId="77777777" w:rsidR="00F2475A" w:rsidRDefault="00F2475A" w:rsidP="00F2475A">
      <w:pPr>
        <w:pStyle w:val="NormalWeb"/>
        <w:spacing w:line="360" w:lineRule="auto"/>
        <w:jc w:val="both"/>
        <w:rPr>
          <w:i/>
        </w:rPr>
      </w:pPr>
    </w:p>
    <w:p w14:paraId="39F9F564" w14:textId="77777777" w:rsidR="00F2475A" w:rsidRDefault="00F2475A" w:rsidP="00F2475A">
      <w:pPr>
        <w:spacing w:line="360" w:lineRule="auto"/>
      </w:pPr>
    </w:p>
    <w:p w14:paraId="78A7CA8B" w14:textId="77777777" w:rsidR="00F2475A" w:rsidRDefault="00F2475A" w:rsidP="00F2475A">
      <w:pPr>
        <w:spacing w:line="360" w:lineRule="auto"/>
      </w:pPr>
    </w:p>
    <w:p w14:paraId="324B359C" w14:textId="77777777" w:rsidR="00876248" w:rsidRDefault="00876248" w:rsidP="00F2475A">
      <w:pPr>
        <w:spacing w:line="360" w:lineRule="auto"/>
      </w:pPr>
    </w:p>
    <w:p w14:paraId="2F7315B7" w14:textId="77777777" w:rsidR="00876248" w:rsidRDefault="00876248" w:rsidP="00F2475A">
      <w:pPr>
        <w:spacing w:line="360" w:lineRule="auto"/>
      </w:pPr>
    </w:p>
    <w:p w14:paraId="5431FB06" w14:textId="77777777" w:rsidR="00876248" w:rsidRDefault="00876248" w:rsidP="00F2475A">
      <w:pPr>
        <w:spacing w:line="360" w:lineRule="auto"/>
      </w:pPr>
    </w:p>
    <w:p w14:paraId="4C25A34B" w14:textId="77777777" w:rsidR="00F2475A" w:rsidRDefault="00F2475A" w:rsidP="00F2475A">
      <w:pPr>
        <w:spacing w:line="360" w:lineRule="auto"/>
      </w:pPr>
    </w:p>
    <w:p w14:paraId="241AC172" w14:textId="618FF61C" w:rsidR="00F2475A" w:rsidRPr="00AB6300" w:rsidRDefault="00D61ADB" w:rsidP="00EA2CE3">
      <w:pPr>
        <w:pStyle w:val="Heading1"/>
      </w:pPr>
      <w:bookmarkStart w:id="118" w:name="_Toc231819988"/>
      <w:bookmarkStart w:id="119" w:name="_Toc231829610"/>
      <w:r w:rsidRPr="00AB6300">
        <w:lastRenderedPageBreak/>
        <w:t>References</w:t>
      </w:r>
      <w:bookmarkEnd w:id="118"/>
      <w:bookmarkEnd w:id="119"/>
    </w:p>
    <w:p w14:paraId="6FCDD206"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Bhimavarapu U, Battineni G. Deep Learning for the Detection and Classification of Diabetic Retinopathy with an Improved Activation Function. Healthcare (Basel). 2022 Dec 28;11(1):97. </w:t>
      </w:r>
      <w:hyperlink r:id="rId32" w:history="1">
        <w:r w:rsidRPr="00A8110E">
          <w:rPr>
            <w:rStyle w:val="Hyperlink"/>
            <w:rFonts w:cs="Times New Roman"/>
            <w:szCs w:val="24"/>
          </w:rPr>
          <w:t>https://10.3390/healthcare11010097</w:t>
        </w:r>
      </w:hyperlink>
      <w:r w:rsidRPr="00A8110E">
        <w:rPr>
          <w:rFonts w:cs="Times New Roman"/>
          <w:szCs w:val="24"/>
        </w:rPr>
        <w:t xml:space="preserve"> PMID: 36611557; PMCID: PMC9819317. </w:t>
      </w:r>
    </w:p>
    <w:p w14:paraId="45FF3241"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S. Suganyadevi, K. Renukadevi, K. Balasamy and P. Jeevitha, "Diabetic Retinopathy Detection Using Deep Learning Methods," 2022 First International Conference on Electrical, Electronics, Information and Communication Technologies (ICEEICT), Trichy, India, 2022, pp. 1-6, </w:t>
      </w:r>
      <w:hyperlink r:id="rId33" w:history="1">
        <w:r w:rsidRPr="00A8110E">
          <w:rPr>
            <w:rStyle w:val="Hyperlink"/>
            <w:rFonts w:cs="Times New Roman"/>
            <w:szCs w:val="24"/>
          </w:rPr>
          <w:t>https://10.1109/ICEEICT53079.2022.9768544</w:t>
        </w:r>
      </w:hyperlink>
      <w:r w:rsidRPr="00A8110E">
        <w:rPr>
          <w:rFonts w:cs="Times New Roman"/>
          <w:szCs w:val="24"/>
        </w:rPr>
        <w:t xml:space="preserve">. </w:t>
      </w:r>
    </w:p>
    <w:p w14:paraId="6A37CE0A"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Dai, L., Wu, L., Li, H. et al. A deep learning system for detecting diabetic retinopathy across the disease spectrum. Nat Commun 12, 3242 (2021). </w:t>
      </w:r>
      <w:hyperlink r:id="rId34" w:history="1">
        <w:r w:rsidRPr="00A8110E">
          <w:rPr>
            <w:rStyle w:val="Hyperlink"/>
            <w:rFonts w:cs="Times New Roman"/>
            <w:szCs w:val="24"/>
          </w:rPr>
          <w:t>https://doi.org/10.1038/s41467-021-23458-5</w:t>
        </w:r>
      </w:hyperlink>
      <w:r w:rsidRPr="00A8110E">
        <w:rPr>
          <w:rFonts w:cs="Times New Roman"/>
          <w:szCs w:val="24"/>
        </w:rPr>
        <w:t xml:space="preserve"> </w:t>
      </w:r>
    </w:p>
    <w:p w14:paraId="79E83B15"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Gangwar, A.K., Ravi, V. (2021). Diabetic Retinopathy Detection Using Transfer Learning and Deep Learning. In: Bhateja, V., Peng, SL., Satapathy, S.C., Zhang, YD. (eds) Evolution in Computational Intelligence. Advances in Intelligent Systems and Computing, vol 1176. Springer, Singapore. </w:t>
      </w:r>
      <w:hyperlink r:id="rId35" w:history="1">
        <w:r w:rsidRPr="00A8110E">
          <w:rPr>
            <w:rStyle w:val="Hyperlink"/>
            <w:rFonts w:cs="Times New Roman"/>
            <w:szCs w:val="24"/>
          </w:rPr>
          <w:t>https://doi.org/10.1007/978-981-15-5788-0_64</w:t>
        </w:r>
      </w:hyperlink>
      <w:r w:rsidRPr="00A8110E">
        <w:rPr>
          <w:rFonts w:cs="Times New Roman"/>
          <w:szCs w:val="24"/>
        </w:rPr>
        <w:t xml:space="preserve"> </w:t>
      </w:r>
    </w:p>
    <w:p w14:paraId="5D2F9295"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Ayala, A.; Ortiz Figueroa, T.; Fernandes, B.; Cruz, F. Diabetic Retinopathy Improved Detection Using Deep Learning. Appl. Sci. 2021, 11, 11970. </w:t>
      </w:r>
      <w:hyperlink r:id="rId36" w:history="1">
        <w:r w:rsidRPr="00A8110E">
          <w:rPr>
            <w:rStyle w:val="Hyperlink"/>
            <w:rFonts w:cs="Times New Roman"/>
            <w:szCs w:val="24"/>
          </w:rPr>
          <w:t>https://doi.org/10.3390/app112411970</w:t>
        </w:r>
      </w:hyperlink>
      <w:r w:rsidRPr="00A8110E">
        <w:rPr>
          <w:rFonts w:cs="Times New Roman"/>
          <w:szCs w:val="24"/>
        </w:rPr>
        <w:t xml:space="preserve"> </w:t>
      </w:r>
    </w:p>
    <w:p w14:paraId="05174502"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Z. Khan et al., "Diabetic Retinopathy Detection Using VGG-NIN a Deep Learning Architecture," in IEEE Access, vol. 9, pp. 61408-61416, 2021, </w:t>
      </w:r>
      <w:hyperlink r:id="rId37" w:history="1">
        <w:r w:rsidRPr="00A8110E">
          <w:rPr>
            <w:rStyle w:val="Hyperlink"/>
            <w:rFonts w:cs="Times New Roman"/>
            <w:szCs w:val="24"/>
          </w:rPr>
          <w:t>http://10.1109/ACCESS.2021.3074422</w:t>
        </w:r>
      </w:hyperlink>
      <w:r w:rsidRPr="00A8110E">
        <w:rPr>
          <w:rFonts w:cs="Times New Roman"/>
          <w:szCs w:val="24"/>
        </w:rPr>
        <w:t xml:space="preserve">   </w:t>
      </w:r>
    </w:p>
    <w:p w14:paraId="68BF2043"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Quang H. Nguyen, Ramasamy Muthuraman, Laxman Singh, Gopa Sen, Anh Cuong Tran, Binh P. Nguyen, and Matthew Chua. 2020. Diabetic Retinopathy Detection using Deep Learning. In Proceedings of the 4th International Conference on Machine Learning and Soft Computing (ICMLSC '20). Association for Computing Machinery, New York, NY, USA, 103–107. </w:t>
      </w:r>
      <w:hyperlink r:id="rId38" w:history="1">
        <w:r w:rsidRPr="00A8110E">
          <w:rPr>
            <w:rStyle w:val="Hyperlink"/>
            <w:rFonts w:cs="Times New Roman"/>
            <w:szCs w:val="24"/>
          </w:rPr>
          <w:t>https://doi.org/10.1145/3380688.3380709</w:t>
        </w:r>
      </w:hyperlink>
      <w:r w:rsidRPr="00A8110E">
        <w:rPr>
          <w:rFonts w:cs="Times New Roman"/>
          <w:szCs w:val="24"/>
        </w:rPr>
        <w:t xml:space="preserve">  </w:t>
      </w:r>
    </w:p>
    <w:p w14:paraId="07458F92"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S. Mishra, S. Hanchate and Z. Saquib, "Diabetic Retinopathy Detection using Deep Learning," 2020 International Conference on Smart Technologies in Computing, Electrical and Electronics (ICSTCEE), Bengaluru, India, 2020, pp. 515-520, </w:t>
      </w:r>
      <w:hyperlink r:id="rId39" w:history="1">
        <w:r w:rsidRPr="00A8110E">
          <w:rPr>
            <w:rStyle w:val="Hyperlink"/>
            <w:rFonts w:cs="Times New Roman"/>
            <w:szCs w:val="24"/>
          </w:rPr>
          <w:t>https://10.1109/ICSTCEE49637.2020.9277506</w:t>
        </w:r>
      </w:hyperlink>
      <w:r w:rsidRPr="00A8110E">
        <w:rPr>
          <w:rFonts w:cs="Times New Roman"/>
          <w:szCs w:val="24"/>
        </w:rPr>
        <w:t xml:space="preserve">. </w:t>
      </w:r>
    </w:p>
    <w:p w14:paraId="12A196BA"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lastRenderedPageBreak/>
        <w:t xml:space="preserve">Hemanth, D.J., Deperlioglu, O. &amp; Kose, U, </w:t>
      </w:r>
      <w:proofErr w:type="gramStart"/>
      <w:r w:rsidRPr="00A8110E">
        <w:rPr>
          <w:rFonts w:cs="Times New Roman"/>
          <w:szCs w:val="24"/>
        </w:rPr>
        <w:t>An</w:t>
      </w:r>
      <w:proofErr w:type="gramEnd"/>
      <w:r w:rsidRPr="00A8110E">
        <w:rPr>
          <w:rFonts w:cs="Times New Roman"/>
          <w:szCs w:val="24"/>
        </w:rPr>
        <w:t xml:space="preserve"> enhanced diabetic retinopathy detection and classification approach using deep convolutional neural network. Neural Comput &amp; Applic 32, 707–721 (2020). </w:t>
      </w:r>
      <w:hyperlink r:id="rId40" w:history="1">
        <w:r w:rsidRPr="00A8110E">
          <w:rPr>
            <w:rStyle w:val="Hyperlink"/>
            <w:rFonts w:cs="Times New Roman"/>
            <w:szCs w:val="24"/>
          </w:rPr>
          <w:t>https://doi.org/10.1007/s00521-018-03974-0</w:t>
        </w:r>
      </w:hyperlink>
      <w:r w:rsidRPr="00A8110E">
        <w:rPr>
          <w:rFonts w:cs="Times New Roman"/>
          <w:szCs w:val="24"/>
        </w:rPr>
        <w:t xml:space="preserve"> </w:t>
      </w:r>
    </w:p>
    <w:p w14:paraId="5C202A5F"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Aswin Shriram Thiagarajan, Jithendran Adikesavan, Santhi Balachandran and Brindha Ganapathyagraharam Ramamoorthy, Diabetic Retinopathy Detection using Deep Learning Techniques, 2020, SASTRA Deemed University, Thanjavur, India, </w:t>
      </w:r>
      <w:hyperlink r:id="rId41" w:history="1">
        <w:r w:rsidRPr="00A8110E">
          <w:rPr>
            <w:rStyle w:val="Hyperlink"/>
            <w:rFonts w:cs="Times New Roman"/>
            <w:szCs w:val="24"/>
          </w:rPr>
          <w:t>http://10.3844/jcssp.2020.305.313</w:t>
        </w:r>
      </w:hyperlink>
      <w:r w:rsidRPr="00A8110E">
        <w:rPr>
          <w:rFonts w:cs="Times New Roman"/>
          <w:szCs w:val="24"/>
        </w:rPr>
        <w:t xml:space="preserve"> </w:t>
      </w:r>
    </w:p>
    <w:p w14:paraId="59065F51"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Borys Tymchenko, Philip Marchenko, Dmitry Spodarets, Deep Learning Approach to Diabetic Retinopathy Detection,2020, </w:t>
      </w:r>
      <w:hyperlink r:id="rId42" w:history="1">
        <w:r w:rsidRPr="00A8110E">
          <w:rPr>
            <w:rStyle w:val="Hyperlink"/>
            <w:rFonts w:cs="Times New Roman"/>
            <w:szCs w:val="24"/>
          </w:rPr>
          <w:t>https://doi.org/10.48550/arXiv.2003.02261</w:t>
        </w:r>
      </w:hyperlink>
      <w:r w:rsidRPr="00A8110E">
        <w:rPr>
          <w:rFonts w:cs="Times New Roman"/>
          <w:szCs w:val="24"/>
        </w:rPr>
        <w:t xml:space="preserve"> </w:t>
      </w:r>
    </w:p>
    <w:p w14:paraId="64839A57"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Ashish Bora, MS, Predicting the risk of developing diabetic retinopathy using deep learning, 2020, </w:t>
      </w:r>
      <w:hyperlink r:id="rId43" w:history="1">
        <w:r w:rsidRPr="00A8110E">
          <w:rPr>
            <w:rStyle w:val="Hyperlink"/>
            <w:rFonts w:cs="Times New Roman"/>
            <w:szCs w:val="24"/>
          </w:rPr>
          <w:t>https://doi.org/10.1016/S2589-7500(20)30250-8</w:t>
        </w:r>
      </w:hyperlink>
      <w:r w:rsidRPr="00A8110E">
        <w:rPr>
          <w:rFonts w:cs="Times New Roman"/>
          <w:szCs w:val="24"/>
        </w:rPr>
        <w:t xml:space="preserve"> </w:t>
      </w:r>
    </w:p>
    <w:p w14:paraId="27C4D55F"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S. Qummar et al., "A Deep Learning Ensemble Approach for Diabetic Retinopathy Detection," in IEEE Access, vol. 7, pp. 150530-150539, 2019, </w:t>
      </w:r>
      <w:hyperlink r:id="rId44" w:history="1">
        <w:r w:rsidRPr="00A8110E">
          <w:rPr>
            <w:rStyle w:val="Hyperlink"/>
            <w:rFonts w:cs="Times New Roman"/>
            <w:szCs w:val="24"/>
          </w:rPr>
          <w:t>https://10.1109/ACCESS.2019.2947484</w:t>
        </w:r>
      </w:hyperlink>
      <w:r w:rsidRPr="00A8110E">
        <w:rPr>
          <w:rFonts w:cs="Times New Roman"/>
          <w:szCs w:val="24"/>
        </w:rPr>
        <w:t xml:space="preserve"> </w:t>
      </w:r>
    </w:p>
    <w:p w14:paraId="453A6837"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Sourya Sengupta, Amitojdeep Singh, John Zelek, Vasudevan Lakshminarayanan, "Cross-domain diabetic retinopathy detection using deep learning," Proc. SPIE 11139, Applications of Machine Learning, 111390V (6 September 2019); </w:t>
      </w:r>
      <w:hyperlink r:id="rId45" w:history="1">
        <w:r w:rsidRPr="00A8110E">
          <w:rPr>
            <w:rStyle w:val="Hyperlink"/>
            <w:rFonts w:cs="Times New Roman"/>
            <w:szCs w:val="24"/>
          </w:rPr>
          <w:t>https://doi.org/10.1117/12.2529450</w:t>
        </w:r>
      </w:hyperlink>
      <w:r w:rsidRPr="00A8110E">
        <w:rPr>
          <w:rFonts w:cs="Times New Roman"/>
          <w:szCs w:val="24"/>
        </w:rPr>
        <w:t xml:space="preserve"> </w:t>
      </w:r>
    </w:p>
    <w:p w14:paraId="6CBCE37D"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Lam C, Yi D, Guo M, Lindsey T. Automated Detection of Diabetic Retinopathy using Deep Learning. AMIA Jt Summits Transl Sci Proc. 2018 May </w:t>
      </w:r>
      <w:hyperlink r:id="rId46" w:history="1">
        <w:r w:rsidRPr="00A8110E">
          <w:rPr>
            <w:rStyle w:val="Hyperlink"/>
            <w:rFonts w:cs="Times New Roman"/>
            <w:szCs w:val="24"/>
          </w:rPr>
          <w:t>https://18;2017:147-155</w:t>
        </w:r>
      </w:hyperlink>
      <w:r w:rsidRPr="00A8110E">
        <w:rPr>
          <w:rFonts w:cs="Times New Roman"/>
          <w:szCs w:val="24"/>
        </w:rPr>
        <w:t xml:space="preserve">. PMID: 29888061; PMCID: PMC5961805. </w:t>
      </w:r>
    </w:p>
    <w:p w14:paraId="257026A0"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Suvajit Dutta, Bonthala CS Manideep, Syed Muzamil Basha, Ronnie D. Caytiles and N. Ch. S. N. Iyengar, Classification of Diabetic Retinopathy Images by Using Deep Learning Models, 2018, </w:t>
      </w:r>
      <w:hyperlink r:id="rId47" w:history="1">
        <w:r w:rsidRPr="00A8110E">
          <w:rPr>
            <w:rStyle w:val="Hyperlink"/>
            <w:rFonts w:cs="Times New Roman"/>
            <w:szCs w:val="24"/>
          </w:rPr>
          <w:t>http://dx.doi.org/10.14257/ijgdc.2018.11.1.09</w:t>
        </w:r>
      </w:hyperlink>
      <w:r w:rsidRPr="00A8110E">
        <w:rPr>
          <w:rFonts w:cs="Times New Roman"/>
          <w:szCs w:val="24"/>
        </w:rPr>
        <w:t xml:space="preserve"> </w:t>
      </w:r>
    </w:p>
    <w:p w14:paraId="5A869779"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M. Chetoui, M. A. Akhloufi and M. Kardouchi, "Diabetic Retinopathy Detection Using Machine Learning and Texture Features," 2018 IEEE Canadian Conference on Electrical &amp; Computer Engineering (CCECE), Quebec, QC, Canada, 2018, pp. 1-4, </w:t>
      </w:r>
      <w:hyperlink r:id="rId48" w:history="1">
        <w:r w:rsidRPr="00A8110E">
          <w:rPr>
            <w:rStyle w:val="Hyperlink"/>
            <w:rFonts w:cs="Times New Roman"/>
            <w:szCs w:val="24"/>
          </w:rPr>
          <w:t>https://10.1109/CCECE.2018.8447809</w:t>
        </w:r>
      </w:hyperlink>
      <w:r w:rsidRPr="00A8110E">
        <w:rPr>
          <w:rFonts w:cs="Times New Roman"/>
          <w:szCs w:val="24"/>
        </w:rPr>
        <w:t xml:space="preserve">. </w:t>
      </w:r>
    </w:p>
    <w:p w14:paraId="786DE481"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Rishab Gargeya, Theodore Leng, Automated Identification of Diabetic Retinopathy Using Deep Learning, Ophthalmology, Volume 124, Issue 7, 2017, Pages 962-969, ISSN 0161-6420, </w:t>
      </w:r>
      <w:hyperlink r:id="rId49" w:history="1">
        <w:r w:rsidRPr="00A8110E">
          <w:rPr>
            <w:rStyle w:val="Hyperlink"/>
            <w:rFonts w:cs="Times New Roman"/>
            <w:szCs w:val="24"/>
          </w:rPr>
          <w:t>https://doi.org/10.1016/j.ophtha.2017.02.008</w:t>
        </w:r>
      </w:hyperlink>
      <w:r w:rsidRPr="00A8110E">
        <w:rPr>
          <w:rFonts w:cs="Times New Roman"/>
          <w:szCs w:val="24"/>
        </w:rPr>
        <w:t xml:space="preserve">. </w:t>
      </w:r>
    </w:p>
    <w:p w14:paraId="2AE42A1E"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Y. S. Kanungo, B. Srinivasan and S. Choudhary, "Detecting diabetic retinopathy using deep learning," 2017 2nd IEEE International Conference on Recent Trends in Electronics, </w:t>
      </w:r>
      <w:r w:rsidRPr="00A8110E">
        <w:rPr>
          <w:rFonts w:cs="Times New Roman"/>
          <w:szCs w:val="24"/>
        </w:rPr>
        <w:lastRenderedPageBreak/>
        <w:t xml:space="preserve">Information &amp; Communication Technology (RTEICT), Bangalore, India, 2017, pp. 801-804, </w:t>
      </w:r>
      <w:hyperlink r:id="rId50" w:history="1">
        <w:r w:rsidRPr="00A8110E">
          <w:rPr>
            <w:rStyle w:val="Hyperlink"/>
            <w:rFonts w:cs="Times New Roman"/>
            <w:szCs w:val="24"/>
          </w:rPr>
          <w:t>https://10.1109/RTEICT.2017.8256708</w:t>
        </w:r>
      </w:hyperlink>
      <w:r w:rsidRPr="00A8110E">
        <w:rPr>
          <w:rFonts w:cs="Times New Roman"/>
          <w:szCs w:val="24"/>
        </w:rPr>
        <w:t xml:space="preserve">. </w:t>
      </w:r>
    </w:p>
    <w:p w14:paraId="0E30811E" w14:textId="77777777" w:rsidR="00F2475A" w:rsidRPr="00A8110E" w:rsidRDefault="00F2475A">
      <w:pPr>
        <w:pStyle w:val="ListParagraph"/>
        <w:numPr>
          <w:ilvl w:val="0"/>
          <w:numId w:val="29"/>
        </w:numPr>
        <w:spacing w:after="160" w:line="360" w:lineRule="auto"/>
        <w:jc w:val="both"/>
        <w:rPr>
          <w:rFonts w:cs="Times New Roman"/>
          <w:szCs w:val="24"/>
        </w:rPr>
      </w:pPr>
      <w:r w:rsidRPr="00A8110E">
        <w:rPr>
          <w:rFonts w:cs="Times New Roman"/>
          <w:szCs w:val="24"/>
        </w:rPr>
        <w:t xml:space="preserve">D. Doshi, A. Shenoy, D. Sidhpura and P. Gharpure, "Diabetic retinopathy detection using deep convolutional neural networks," 2016 International Conference on Computing, Analytics and Security Trends (CAST), Pune, India, 2016, pp. 261-266, </w:t>
      </w:r>
      <w:hyperlink r:id="rId51" w:history="1">
        <w:r w:rsidRPr="00A8110E">
          <w:rPr>
            <w:rStyle w:val="Hyperlink"/>
            <w:rFonts w:cs="Times New Roman"/>
            <w:szCs w:val="24"/>
          </w:rPr>
          <w:t>https://10.1109/CAST.2016.7914977</w:t>
        </w:r>
      </w:hyperlink>
      <w:r w:rsidRPr="00A8110E">
        <w:rPr>
          <w:rFonts w:cs="Times New Roman"/>
          <w:szCs w:val="24"/>
        </w:rPr>
        <w:t xml:space="preserve">. </w:t>
      </w:r>
    </w:p>
    <w:p w14:paraId="75D6028F" w14:textId="77777777" w:rsidR="00F2475A" w:rsidRPr="00A8110E" w:rsidRDefault="00F2475A">
      <w:pPr>
        <w:pStyle w:val="ListParagraph"/>
        <w:numPr>
          <w:ilvl w:val="0"/>
          <w:numId w:val="29"/>
        </w:numPr>
        <w:pBdr>
          <w:top w:val="nil"/>
          <w:left w:val="nil"/>
          <w:bottom w:val="nil"/>
          <w:right w:val="nil"/>
          <w:between w:val="nil"/>
        </w:pBdr>
        <w:spacing w:after="0" w:line="360" w:lineRule="auto"/>
        <w:jc w:val="both"/>
        <w:rPr>
          <w:rFonts w:eastAsia="Times New Roman" w:cs="Times New Roman"/>
          <w:szCs w:val="24"/>
        </w:rPr>
      </w:pPr>
      <w:r w:rsidRPr="00A8110E">
        <w:rPr>
          <w:rFonts w:cs="Times New Roman"/>
          <w:szCs w:val="24"/>
        </w:rPr>
        <w:t xml:space="preserve">Prasanna Porwal, Samiksha Pachade, Ravi Kamble, Manesh Kokare, Girish Deshmukh, Vivek Sahasrabuddhe, Fabrice Meriaudeau, April 24, 2018, "Indian Diabetic Retinopathy Image Dataset (IDRiD)", IEEE Dataport, doi: </w:t>
      </w:r>
      <w:hyperlink r:id="rId52" w:history="1">
        <w:r w:rsidRPr="00AB5E18">
          <w:rPr>
            <w:rStyle w:val="Hyperlink"/>
            <w:rFonts w:cs="Times New Roman"/>
            <w:szCs w:val="24"/>
          </w:rPr>
          <w:t>https://dx.doi.org/10.21227/H25W98</w:t>
        </w:r>
      </w:hyperlink>
      <w:r w:rsidRPr="00A8110E">
        <w:rPr>
          <w:rFonts w:cs="Times New Roman"/>
          <w:szCs w:val="24"/>
        </w:rPr>
        <w:t>.</w:t>
      </w:r>
    </w:p>
    <w:p w14:paraId="2E2D1DAA" w14:textId="77777777" w:rsidR="00F2475A" w:rsidRDefault="00F2475A" w:rsidP="00F2475A">
      <w:pPr>
        <w:pBdr>
          <w:top w:val="nil"/>
          <w:left w:val="nil"/>
          <w:bottom w:val="nil"/>
          <w:right w:val="nil"/>
          <w:between w:val="nil"/>
        </w:pBdr>
        <w:spacing w:after="0" w:line="360" w:lineRule="auto"/>
        <w:jc w:val="both"/>
        <w:rPr>
          <w:rFonts w:eastAsia="Times New Roman" w:cs="Times New Roman"/>
          <w:szCs w:val="24"/>
        </w:rPr>
      </w:pPr>
    </w:p>
    <w:p w14:paraId="13D7C406" w14:textId="77777777" w:rsidR="00F2475A" w:rsidRDefault="00F2475A" w:rsidP="00F2475A">
      <w:pPr>
        <w:pBdr>
          <w:top w:val="nil"/>
          <w:left w:val="nil"/>
          <w:bottom w:val="nil"/>
          <w:right w:val="nil"/>
          <w:between w:val="nil"/>
        </w:pBdr>
        <w:spacing w:after="0" w:line="360" w:lineRule="auto"/>
        <w:jc w:val="both"/>
        <w:rPr>
          <w:rFonts w:eastAsia="Times New Roman" w:cs="Times New Roman"/>
          <w:szCs w:val="24"/>
        </w:rPr>
      </w:pPr>
    </w:p>
    <w:p w14:paraId="63B4A495" w14:textId="77777777" w:rsidR="00F2475A" w:rsidRPr="00551474" w:rsidRDefault="00F2475A" w:rsidP="00F2475A">
      <w:pPr>
        <w:spacing w:line="360" w:lineRule="auto"/>
      </w:pPr>
    </w:p>
    <w:sectPr w:rsidR="00F2475A" w:rsidRPr="00551474" w:rsidSect="0087624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8BB4" w14:textId="77777777" w:rsidR="009F6129" w:rsidRDefault="009F6129" w:rsidP="00C908B0">
      <w:pPr>
        <w:spacing w:after="0" w:line="240" w:lineRule="auto"/>
      </w:pPr>
      <w:r>
        <w:separator/>
      </w:r>
    </w:p>
  </w:endnote>
  <w:endnote w:type="continuationSeparator" w:id="0">
    <w:p w14:paraId="22F42881" w14:textId="77777777" w:rsidR="009F6129" w:rsidRDefault="009F6129" w:rsidP="00C90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3C2A" w14:textId="6E4B5122" w:rsidR="00354C39" w:rsidRDefault="00354C39" w:rsidP="00354C39">
    <w:pPr>
      <w:pStyle w:val="Footer"/>
    </w:pPr>
  </w:p>
  <w:p w14:paraId="0A6A43ED" w14:textId="77777777" w:rsidR="00354C39" w:rsidRDefault="00354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31248"/>
      <w:docPartObj>
        <w:docPartGallery w:val="Page Numbers (Bottom of Page)"/>
        <w:docPartUnique/>
      </w:docPartObj>
    </w:sdtPr>
    <w:sdtEndPr>
      <w:rPr>
        <w:noProof/>
      </w:rPr>
    </w:sdtEndPr>
    <w:sdtContent>
      <w:p w14:paraId="2ED76BF0" w14:textId="77777777" w:rsidR="00354C39" w:rsidRDefault="00354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549115" w14:textId="77777777" w:rsidR="00354C39" w:rsidRDefault="00354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AB92" w14:textId="77777777" w:rsidR="009F6129" w:rsidRDefault="009F6129" w:rsidP="00C908B0">
      <w:pPr>
        <w:spacing w:after="0" w:line="240" w:lineRule="auto"/>
      </w:pPr>
      <w:r>
        <w:separator/>
      </w:r>
    </w:p>
  </w:footnote>
  <w:footnote w:type="continuationSeparator" w:id="0">
    <w:p w14:paraId="55F5D8AA" w14:textId="77777777" w:rsidR="009F6129" w:rsidRDefault="009F6129" w:rsidP="00C90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F8F"/>
    <w:multiLevelType w:val="hybridMultilevel"/>
    <w:tmpl w:val="1D103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30315"/>
    <w:multiLevelType w:val="hybridMultilevel"/>
    <w:tmpl w:val="CDE43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942387"/>
    <w:multiLevelType w:val="hybridMultilevel"/>
    <w:tmpl w:val="56F21152"/>
    <w:lvl w:ilvl="0" w:tplc="BDCE2ACE">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101DEA"/>
    <w:multiLevelType w:val="hybridMultilevel"/>
    <w:tmpl w:val="83B65F34"/>
    <w:lvl w:ilvl="0" w:tplc="58DA27B2">
      <w:start w:val="1"/>
      <w:numFmt w:val="decimal"/>
      <w:lvlText w:val="[%1]."/>
      <w:lvlJc w:val="left"/>
      <w:pPr>
        <w:ind w:left="360" w:hanging="360"/>
      </w:pPr>
      <w:rPr>
        <w:rFonts w:ascii="Times New Roman" w:hAnsi="Times New Roman" w:cs="Times New Roman" w:hint="default"/>
        <w:b w:val="0"/>
        <w:color w:val="333333"/>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0B2170"/>
    <w:multiLevelType w:val="multilevel"/>
    <w:tmpl w:val="52EA4F64"/>
    <w:lvl w:ilvl="0">
      <w:start w:val="1"/>
      <w:numFmt w:val="decimal"/>
      <w:lvlText w:val="%1."/>
      <w:lvlJc w:val="left"/>
      <w:pPr>
        <w:ind w:left="360" w:hanging="360"/>
      </w:pPr>
      <w:rPr>
        <w:rFonts w:hint="default"/>
        <w:color w:val="000000"/>
      </w:rPr>
    </w:lvl>
    <w:lvl w:ilvl="1">
      <w:start w:val="3"/>
      <w:numFmt w:val="decimal"/>
      <w:lvlText w:val="%1.%2"/>
      <w:lvlJc w:val="left"/>
      <w:pPr>
        <w:ind w:left="360" w:hanging="36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5" w15:restartNumberingAfterBreak="0">
    <w:nsid w:val="13E57E1A"/>
    <w:multiLevelType w:val="hybridMultilevel"/>
    <w:tmpl w:val="E4589DCE"/>
    <w:lvl w:ilvl="0" w:tplc="CD72329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D932DB"/>
    <w:multiLevelType w:val="multilevel"/>
    <w:tmpl w:val="86F012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F4285"/>
    <w:multiLevelType w:val="hybridMultilevel"/>
    <w:tmpl w:val="54140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351414"/>
    <w:multiLevelType w:val="multilevel"/>
    <w:tmpl w:val="8D2E96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34BB"/>
    <w:multiLevelType w:val="hybridMultilevel"/>
    <w:tmpl w:val="184A1822"/>
    <w:lvl w:ilvl="0" w:tplc="40090001">
      <w:start w:val="1"/>
      <w:numFmt w:val="bullet"/>
      <w:lvlText w:val=""/>
      <w:lvlJc w:val="left"/>
      <w:pPr>
        <w:ind w:left="718" w:hanging="360"/>
      </w:pPr>
      <w:rPr>
        <w:rFonts w:ascii="Symbol" w:hAnsi="Symbol" w:hint="default"/>
      </w:rPr>
    </w:lvl>
    <w:lvl w:ilvl="1" w:tplc="46EC6194">
      <w:numFmt w:val="bullet"/>
      <w:lvlText w:val="-"/>
      <w:lvlJc w:val="left"/>
      <w:pPr>
        <w:ind w:left="1438" w:hanging="360"/>
      </w:pPr>
      <w:rPr>
        <w:rFonts w:ascii="Times New Roman" w:eastAsia="Times New Roman" w:hAnsi="Times New Roman" w:cs="Times New Roman" w:hint="default"/>
      </w:rPr>
    </w:lvl>
    <w:lvl w:ilvl="2" w:tplc="40090005">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0" w15:restartNumberingAfterBreak="0">
    <w:nsid w:val="20923C1A"/>
    <w:multiLevelType w:val="multilevel"/>
    <w:tmpl w:val="7C4A8D9E"/>
    <w:lvl w:ilvl="0">
      <w:start w:val="1"/>
      <w:numFmt w:val="bullet"/>
      <w:lvlText w:val=""/>
      <w:lvlJc w:val="left"/>
      <w:pPr>
        <w:ind w:left="358" w:hanging="360"/>
      </w:pPr>
      <w:rPr>
        <w:rFonts w:ascii="Symbol" w:hAnsi="Symbol"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4" w:hanging="720"/>
      </w:pPr>
      <w:rPr>
        <w:rFonts w:hint="default"/>
      </w:rPr>
    </w:lvl>
    <w:lvl w:ilvl="4">
      <w:start w:val="1"/>
      <w:numFmt w:val="decimal"/>
      <w:isLgl/>
      <w:lvlText w:val="%1.%2.%3.%4.%5"/>
      <w:lvlJc w:val="left"/>
      <w:pPr>
        <w:ind w:left="1086" w:hanging="1080"/>
      </w:pPr>
      <w:rPr>
        <w:rFonts w:hint="default"/>
      </w:rPr>
    </w:lvl>
    <w:lvl w:ilvl="5">
      <w:start w:val="1"/>
      <w:numFmt w:val="decimal"/>
      <w:isLgl/>
      <w:lvlText w:val="%1.%2.%3.%4.%5.%6"/>
      <w:lvlJc w:val="left"/>
      <w:pPr>
        <w:ind w:left="1088"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2" w:hanging="1440"/>
      </w:pPr>
      <w:rPr>
        <w:rFonts w:hint="default"/>
      </w:rPr>
    </w:lvl>
    <w:lvl w:ilvl="8">
      <w:start w:val="1"/>
      <w:numFmt w:val="decimal"/>
      <w:isLgl/>
      <w:lvlText w:val="%1.%2.%3.%4.%5.%6.%7.%8.%9"/>
      <w:lvlJc w:val="left"/>
      <w:pPr>
        <w:ind w:left="1814" w:hanging="1800"/>
      </w:pPr>
      <w:rPr>
        <w:rFonts w:hint="default"/>
      </w:rPr>
    </w:lvl>
  </w:abstractNum>
  <w:abstractNum w:abstractNumId="11" w15:restartNumberingAfterBreak="0">
    <w:nsid w:val="215629F7"/>
    <w:multiLevelType w:val="hybridMultilevel"/>
    <w:tmpl w:val="8C60DADE"/>
    <w:lvl w:ilvl="0" w:tplc="3CF0557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736AD1"/>
    <w:multiLevelType w:val="hybridMultilevel"/>
    <w:tmpl w:val="5D504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C10260"/>
    <w:multiLevelType w:val="hybridMultilevel"/>
    <w:tmpl w:val="954CE8A0"/>
    <w:lvl w:ilvl="0" w:tplc="CF06A47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4B5DF6"/>
    <w:multiLevelType w:val="multilevel"/>
    <w:tmpl w:val="86F012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13A7A"/>
    <w:multiLevelType w:val="multilevel"/>
    <w:tmpl w:val="3460C30C"/>
    <w:lvl w:ilvl="0">
      <w:start w:val="1"/>
      <w:numFmt w:val="decimal"/>
      <w:lvlText w:val="%1."/>
      <w:lvlJc w:val="left"/>
      <w:pPr>
        <w:ind w:left="2160" w:hanging="360"/>
      </w:pPr>
      <w:rPr>
        <w:rFonts w:hint="default"/>
      </w:rPr>
    </w:lvl>
    <w:lvl w:ilvl="1">
      <w:start w:val="2"/>
      <w:numFmt w:val="decimal"/>
      <w:lvlText w:val="%1.%2"/>
      <w:lvlJc w:val="left"/>
      <w:pPr>
        <w:ind w:left="2158" w:hanging="360"/>
      </w:pPr>
      <w:rPr>
        <w:rFonts w:hint="default"/>
      </w:rPr>
    </w:lvl>
    <w:lvl w:ilvl="2">
      <w:start w:val="1"/>
      <w:numFmt w:val="decimal"/>
      <w:lvlText w:val="%1.%2.%3"/>
      <w:lvlJc w:val="left"/>
      <w:pPr>
        <w:ind w:left="2516" w:hanging="720"/>
      </w:pPr>
      <w:rPr>
        <w:rFonts w:hint="default"/>
      </w:rPr>
    </w:lvl>
    <w:lvl w:ilvl="3">
      <w:start w:val="1"/>
      <w:numFmt w:val="decimal"/>
      <w:lvlText w:val="%1.%2.%3.%4"/>
      <w:lvlJc w:val="left"/>
      <w:pPr>
        <w:ind w:left="2514" w:hanging="720"/>
      </w:pPr>
      <w:rPr>
        <w:rFonts w:hint="default"/>
      </w:rPr>
    </w:lvl>
    <w:lvl w:ilvl="4">
      <w:start w:val="1"/>
      <w:numFmt w:val="decimal"/>
      <w:lvlText w:val="%1.%2.%3.%4.%5"/>
      <w:lvlJc w:val="left"/>
      <w:pPr>
        <w:ind w:left="2872" w:hanging="1080"/>
      </w:pPr>
      <w:rPr>
        <w:rFonts w:hint="default"/>
      </w:rPr>
    </w:lvl>
    <w:lvl w:ilvl="5">
      <w:start w:val="1"/>
      <w:numFmt w:val="decimal"/>
      <w:lvlText w:val="%1.%2.%3.%4.%5.%6"/>
      <w:lvlJc w:val="left"/>
      <w:pPr>
        <w:ind w:left="2870" w:hanging="1080"/>
      </w:pPr>
      <w:rPr>
        <w:rFonts w:hint="default"/>
      </w:rPr>
    </w:lvl>
    <w:lvl w:ilvl="6">
      <w:start w:val="1"/>
      <w:numFmt w:val="decimal"/>
      <w:lvlText w:val="%1.%2.%3.%4.%5.%6.%7"/>
      <w:lvlJc w:val="left"/>
      <w:pPr>
        <w:ind w:left="3228" w:hanging="1440"/>
      </w:pPr>
      <w:rPr>
        <w:rFonts w:hint="default"/>
      </w:rPr>
    </w:lvl>
    <w:lvl w:ilvl="7">
      <w:start w:val="1"/>
      <w:numFmt w:val="decimal"/>
      <w:lvlText w:val="%1.%2.%3.%4.%5.%6.%7.%8"/>
      <w:lvlJc w:val="left"/>
      <w:pPr>
        <w:ind w:left="3226" w:hanging="1440"/>
      </w:pPr>
      <w:rPr>
        <w:rFonts w:hint="default"/>
      </w:rPr>
    </w:lvl>
    <w:lvl w:ilvl="8">
      <w:start w:val="1"/>
      <w:numFmt w:val="decimal"/>
      <w:lvlText w:val="%1.%2.%3.%4.%5.%6.%7.%8.%9"/>
      <w:lvlJc w:val="left"/>
      <w:pPr>
        <w:ind w:left="3584" w:hanging="1800"/>
      </w:pPr>
      <w:rPr>
        <w:rFonts w:hint="default"/>
      </w:rPr>
    </w:lvl>
  </w:abstractNum>
  <w:abstractNum w:abstractNumId="16" w15:restartNumberingAfterBreak="0">
    <w:nsid w:val="3E101C53"/>
    <w:multiLevelType w:val="hybridMultilevel"/>
    <w:tmpl w:val="35B6FC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29A5FE3"/>
    <w:multiLevelType w:val="multilevel"/>
    <w:tmpl w:val="7F1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7286E"/>
    <w:multiLevelType w:val="multilevel"/>
    <w:tmpl w:val="86F012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C471A"/>
    <w:multiLevelType w:val="multilevel"/>
    <w:tmpl w:val="BF106E18"/>
    <w:lvl w:ilvl="0">
      <w:start w:val="1"/>
      <w:numFmt w:val="decimal"/>
      <w:lvlText w:val="%1."/>
      <w:lvlJc w:val="left"/>
      <w:pPr>
        <w:ind w:left="358"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4" w:hanging="720"/>
      </w:pPr>
      <w:rPr>
        <w:rFonts w:hint="default"/>
      </w:rPr>
    </w:lvl>
    <w:lvl w:ilvl="4">
      <w:start w:val="1"/>
      <w:numFmt w:val="decimal"/>
      <w:isLgl/>
      <w:lvlText w:val="%1.%2.%3.%4.%5"/>
      <w:lvlJc w:val="left"/>
      <w:pPr>
        <w:ind w:left="1086" w:hanging="1080"/>
      </w:pPr>
      <w:rPr>
        <w:rFonts w:hint="default"/>
      </w:rPr>
    </w:lvl>
    <w:lvl w:ilvl="5">
      <w:start w:val="1"/>
      <w:numFmt w:val="decimal"/>
      <w:isLgl/>
      <w:lvlText w:val="%1.%2.%3.%4.%5.%6"/>
      <w:lvlJc w:val="left"/>
      <w:pPr>
        <w:ind w:left="1088"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2" w:hanging="1440"/>
      </w:pPr>
      <w:rPr>
        <w:rFonts w:hint="default"/>
      </w:rPr>
    </w:lvl>
    <w:lvl w:ilvl="8">
      <w:start w:val="1"/>
      <w:numFmt w:val="decimal"/>
      <w:isLgl/>
      <w:lvlText w:val="%1.%2.%3.%4.%5.%6.%7.%8.%9"/>
      <w:lvlJc w:val="left"/>
      <w:pPr>
        <w:ind w:left="1814" w:hanging="1800"/>
      </w:pPr>
      <w:rPr>
        <w:rFonts w:hint="default"/>
      </w:rPr>
    </w:lvl>
  </w:abstractNum>
  <w:abstractNum w:abstractNumId="20" w15:restartNumberingAfterBreak="0">
    <w:nsid w:val="54B97E92"/>
    <w:multiLevelType w:val="hybridMultilevel"/>
    <w:tmpl w:val="F9502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F86784"/>
    <w:multiLevelType w:val="multilevel"/>
    <w:tmpl w:val="E680745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A1722"/>
    <w:multiLevelType w:val="hybridMultilevel"/>
    <w:tmpl w:val="37E2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C23AF5"/>
    <w:multiLevelType w:val="hybridMultilevel"/>
    <w:tmpl w:val="2C483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052CA0"/>
    <w:multiLevelType w:val="multilevel"/>
    <w:tmpl w:val="624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2548F"/>
    <w:multiLevelType w:val="multilevel"/>
    <w:tmpl w:val="7C4A8D9E"/>
    <w:lvl w:ilvl="0">
      <w:start w:val="1"/>
      <w:numFmt w:val="bullet"/>
      <w:lvlText w:val=""/>
      <w:lvlJc w:val="left"/>
      <w:pPr>
        <w:ind w:left="358" w:hanging="360"/>
      </w:pPr>
      <w:rPr>
        <w:rFonts w:ascii="Symbol" w:hAnsi="Symbol"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4" w:hanging="720"/>
      </w:pPr>
      <w:rPr>
        <w:rFonts w:hint="default"/>
      </w:rPr>
    </w:lvl>
    <w:lvl w:ilvl="4">
      <w:start w:val="1"/>
      <w:numFmt w:val="decimal"/>
      <w:isLgl/>
      <w:lvlText w:val="%1.%2.%3.%4.%5"/>
      <w:lvlJc w:val="left"/>
      <w:pPr>
        <w:ind w:left="1086" w:hanging="1080"/>
      </w:pPr>
      <w:rPr>
        <w:rFonts w:hint="default"/>
      </w:rPr>
    </w:lvl>
    <w:lvl w:ilvl="5">
      <w:start w:val="1"/>
      <w:numFmt w:val="decimal"/>
      <w:isLgl/>
      <w:lvlText w:val="%1.%2.%3.%4.%5.%6"/>
      <w:lvlJc w:val="left"/>
      <w:pPr>
        <w:ind w:left="1088" w:hanging="108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452" w:hanging="1440"/>
      </w:pPr>
      <w:rPr>
        <w:rFonts w:hint="default"/>
      </w:rPr>
    </w:lvl>
    <w:lvl w:ilvl="8">
      <w:start w:val="1"/>
      <w:numFmt w:val="decimal"/>
      <w:isLgl/>
      <w:lvlText w:val="%1.%2.%3.%4.%5.%6.%7.%8.%9"/>
      <w:lvlJc w:val="left"/>
      <w:pPr>
        <w:ind w:left="1814" w:hanging="1800"/>
      </w:pPr>
      <w:rPr>
        <w:rFonts w:hint="default"/>
      </w:rPr>
    </w:lvl>
  </w:abstractNum>
  <w:abstractNum w:abstractNumId="26" w15:restartNumberingAfterBreak="0">
    <w:nsid w:val="727E2806"/>
    <w:multiLevelType w:val="hybridMultilevel"/>
    <w:tmpl w:val="3C9205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DE30A4"/>
    <w:multiLevelType w:val="multilevel"/>
    <w:tmpl w:val="6142A17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D2856"/>
    <w:multiLevelType w:val="hybridMultilevel"/>
    <w:tmpl w:val="5FB64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083CCD"/>
    <w:multiLevelType w:val="multilevel"/>
    <w:tmpl w:val="86F012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27C4B"/>
    <w:multiLevelType w:val="hybridMultilevel"/>
    <w:tmpl w:val="40B84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415252">
    <w:abstractNumId w:val="4"/>
  </w:num>
  <w:num w:numId="2" w16cid:durableId="2035225830">
    <w:abstractNumId w:val="26"/>
  </w:num>
  <w:num w:numId="3" w16cid:durableId="85467366">
    <w:abstractNumId w:val="19"/>
  </w:num>
  <w:num w:numId="4" w16cid:durableId="1194880218">
    <w:abstractNumId w:val="13"/>
  </w:num>
  <w:num w:numId="5" w16cid:durableId="99380641">
    <w:abstractNumId w:val="12"/>
  </w:num>
  <w:num w:numId="6" w16cid:durableId="1163737601">
    <w:abstractNumId w:val="15"/>
  </w:num>
  <w:num w:numId="7" w16cid:durableId="149291927">
    <w:abstractNumId w:val="10"/>
  </w:num>
  <w:num w:numId="8" w16cid:durableId="2022852865">
    <w:abstractNumId w:val="25"/>
  </w:num>
  <w:num w:numId="9" w16cid:durableId="30612584">
    <w:abstractNumId w:val="0"/>
  </w:num>
  <w:num w:numId="10" w16cid:durableId="1618022876">
    <w:abstractNumId w:val="20"/>
  </w:num>
  <w:num w:numId="11" w16cid:durableId="1876966849">
    <w:abstractNumId w:val="8"/>
  </w:num>
  <w:num w:numId="12" w16cid:durableId="2100978026">
    <w:abstractNumId w:val="5"/>
  </w:num>
  <w:num w:numId="13" w16cid:durableId="1383288550">
    <w:abstractNumId w:val="7"/>
  </w:num>
  <w:num w:numId="14" w16cid:durableId="657852152">
    <w:abstractNumId w:val="11"/>
  </w:num>
  <w:num w:numId="15" w16cid:durableId="1298029067">
    <w:abstractNumId w:val="16"/>
  </w:num>
  <w:num w:numId="16" w16cid:durableId="1728216419">
    <w:abstractNumId w:val="2"/>
  </w:num>
  <w:num w:numId="17" w16cid:durableId="221525320">
    <w:abstractNumId w:val="21"/>
  </w:num>
  <w:num w:numId="18" w16cid:durableId="1181967299">
    <w:abstractNumId w:val="27"/>
  </w:num>
  <w:num w:numId="19" w16cid:durableId="1503737477">
    <w:abstractNumId w:val="6"/>
  </w:num>
  <w:num w:numId="20" w16cid:durableId="1327325436">
    <w:abstractNumId w:val="30"/>
  </w:num>
  <w:num w:numId="21" w16cid:durableId="1873763337">
    <w:abstractNumId w:val="1"/>
  </w:num>
  <w:num w:numId="22" w16cid:durableId="526529461">
    <w:abstractNumId w:val="22"/>
  </w:num>
  <w:num w:numId="23" w16cid:durableId="269820194">
    <w:abstractNumId w:val="29"/>
  </w:num>
  <w:num w:numId="24" w16cid:durableId="837575853">
    <w:abstractNumId w:val="18"/>
  </w:num>
  <w:num w:numId="25" w16cid:durableId="537743597">
    <w:abstractNumId w:val="14"/>
  </w:num>
  <w:num w:numId="26" w16cid:durableId="1755785991">
    <w:abstractNumId w:val="9"/>
  </w:num>
  <w:num w:numId="27" w16cid:durableId="492377231">
    <w:abstractNumId w:val="24"/>
  </w:num>
  <w:num w:numId="28" w16cid:durableId="1173380513">
    <w:abstractNumId w:val="17"/>
  </w:num>
  <w:num w:numId="29" w16cid:durableId="1165362562">
    <w:abstractNumId w:val="3"/>
  </w:num>
  <w:num w:numId="30" w16cid:durableId="1271473627">
    <w:abstractNumId w:val="28"/>
  </w:num>
  <w:num w:numId="31" w16cid:durableId="621309317">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AA"/>
    <w:rsid w:val="000162DE"/>
    <w:rsid w:val="0007512A"/>
    <w:rsid w:val="00077783"/>
    <w:rsid w:val="00085B9D"/>
    <w:rsid w:val="00107C56"/>
    <w:rsid w:val="00131E9C"/>
    <w:rsid w:val="0016283A"/>
    <w:rsid w:val="001F607C"/>
    <w:rsid w:val="00234CDA"/>
    <w:rsid w:val="00290A93"/>
    <w:rsid w:val="002C6FEF"/>
    <w:rsid w:val="002E2CC2"/>
    <w:rsid w:val="00326A31"/>
    <w:rsid w:val="00354C39"/>
    <w:rsid w:val="003977D2"/>
    <w:rsid w:val="004450AA"/>
    <w:rsid w:val="004739C5"/>
    <w:rsid w:val="004A014D"/>
    <w:rsid w:val="004E4105"/>
    <w:rsid w:val="00515144"/>
    <w:rsid w:val="00551474"/>
    <w:rsid w:val="00553867"/>
    <w:rsid w:val="00574540"/>
    <w:rsid w:val="005C1ACF"/>
    <w:rsid w:val="006101C6"/>
    <w:rsid w:val="006156CB"/>
    <w:rsid w:val="0063129A"/>
    <w:rsid w:val="00655138"/>
    <w:rsid w:val="0067796F"/>
    <w:rsid w:val="006938D2"/>
    <w:rsid w:val="006D2430"/>
    <w:rsid w:val="007230C4"/>
    <w:rsid w:val="00732167"/>
    <w:rsid w:val="00733366"/>
    <w:rsid w:val="007463A2"/>
    <w:rsid w:val="007657CF"/>
    <w:rsid w:val="0078166F"/>
    <w:rsid w:val="00782323"/>
    <w:rsid w:val="007935FE"/>
    <w:rsid w:val="007A5D41"/>
    <w:rsid w:val="007A6AB2"/>
    <w:rsid w:val="007C7695"/>
    <w:rsid w:val="008519A4"/>
    <w:rsid w:val="008722C8"/>
    <w:rsid w:val="00876248"/>
    <w:rsid w:val="00877D23"/>
    <w:rsid w:val="008860B1"/>
    <w:rsid w:val="008A1924"/>
    <w:rsid w:val="008E5587"/>
    <w:rsid w:val="00904EAA"/>
    <w:rsid w:val="0092481D"/>
    <w:rsid w:val="00953390"/>
    <w:rsid w:val="00954BD2"/>
    <w:rsid w:val="00981829"/>
    <w:rsid w:val="009C6D49"/>
    <w:rsid w:val="009C7380"/>
    <w:rsid w:val="009D0CC7"/>
    <w:rsid w:val="009F6129"/>
    <w:rsid w:val="00A06490"/>
    <w:rsid w:val="00A90A45"/>
    <w:rsid w:val="00B05D07"/>
    <w:rsid w:val="00B26534"/>
    <w:rsid w:val="00B52247"/>
    <w:rsid w:val="00B6475C"/>
    <w:rsid w:val="00B83E3F"/>
    <w:rsid w:val="00BA56B4"/>
    <w:rsid w:val="00BB5973"/>
    <w:rsid w:val="00BC769F"/>
    <w:rsid w:val="00BD362F"/>
    <w:rsid w:val="00BF63DC"/>
    <w:rsid w:val="00C12944"/>
    <w:rsid w:val="00C630D5"/>
    <w:rsid w:val="00C66B71"/>
    <w:rsid w:val="00C908B0"/>
    <w:rsid w:val="00CD3876"/>
    <w:rsid w:val="00CF4672"/>
    <w:rsid w:val="00D61ADB"/>
    <w:rsid w:val="00D64A45"/>
    <w:rsid w:val="00DB1F93"/>
    <w:rsid w:val="00DD02E7"/>
    <w:rsid w:val="00DE2A3B"/>
    <w:rsid w:val="00DE4F00"/>
    <w:rsid w:val="00DF4D7C"/>
    <w:rsid w:val="00E11C75"/>
    <w:rsid w:val="00E36691"/>
    <w:rsid w:val="00E64721"/>
    <w:rsid w:val="00EA2CE3"/>
    <w:rsid w:val="00ED36CA"/>
    <w:rsid w:val="00EE2168"/>
    <w:rsid w:val="00EF719C"/>
    <w:rsid w:val="00F05CA2"/>
    <w:rsid w:val="00F20905"/>
    <w:rsid w:val="00F2475A"/>
    <w:rsid w:val="00F53168"/>
    <w:rsid w:val="00F908CF"/>
    <w:rsid w:val="00F974C2"/>
    <w:rsid w:val="00FA5CF7"/>
    <w:rsid w:val="00FE121B"/>
    <w:rsid w:val="00FF0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10F8"/>
  <w15:chartTrackingRefBased/>
  <w15:docId w15:val="{FC9A0B38-453C-4418-AC72-47B2EFAD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0B1"/>
    <w:pPr>
      <w:spacing w:after="200" w:line="276" w:lineRule="auto"/>
    </w:pPr>
    <w:rPr>
      <w:rFonts w:ascii="Times New Roman" w:hAnsi="Times New Roman"/>
      <w:color w:val="00000A"/>
      <w:kern w:val="0"/>
      <w:szCs w:val="22"/>
      <w:lang w:val="en-US"/>
      <w14:ligatures w14:val="none"/>
    </w:rPr>
  </w:style>
  <w:style w:type="paragraph" w:styleId="Heading1">
    <w:name w:val="heading 1"/>
    <w:basedOn w:val="Normal"/>
    <w:next w:val="Normal"/>
    <w:link w:val="Heading1Char"/>
    <w:autoRedefine/>
    <w:uiPriority w:val="9"/>
    <w:qFormat/>
    <w:rsid w:val="00EA2CE3"/>
    <w:pPr>
      <w:keepNext/>
      <w:keepLines/>
      <w:spacing w:before="240" w:after="0" w:line="360" w:lineRule="auto"/>
      <w:jc w:val="center"/>
      <w:outlineLvl w:val="0"/>
    </w:pPr>
    <w:rPr>
      <w:rFonts w:eastAsia="Times New Roman" w:cstheme="majorBidi"/>
      <w:b/>
      <w:color w:val="000000"/>
      <w:kern w:val="2"/>
      <w:sz w:val="28"/>
      <w:szCs w:val="28"/>
      <w:lang w:val="en-IN"/>
      <w14:ligatures w14:val="standardContextual"/>
    </w:rPr>
  </w:style>
  <w:style w:type="paragraph" w:styleId="Heading2">
    <w:name w:val="heading 2"/>
    <w:basedOn w:val="Normal"/>
    <w:next w:val="Normal"/>
    <w:link w:val="Heading2Char"/>
    <w:autoRedefine/>
    <w:uiPriority w:val="99"/>
    <w:qFormat/>
    <w:rsid w:val="007C7695"/>
    <w:pPr>
      <w:widowControl w:val="0"/>
      <w:autoSpaceDE w:val="0"/>
      <w:autoSpaceDN w:val="0"/>
      <w:adjustRightInd w:val="0"/>
      <w:spacing w:after="0" w:line="360" w:lineRule="auto"/>
      <w:outlineLvl w:val="1"/>
    </w:pPr>
    <w:rPr>
      <w:rFonts w:cs="Times New Roman"/>
      <w:b/>
      <w:bCs/>
      <w:iCs/>
      <w:color w:val="000000"/>
      <w:szCs w:val="24"/>
    </w:rPr>
  </w:style>
  <w:style w:type="paragraph" w:styleId="Heading3">
    <w:name w:val="heading 3"/>
    <w:basedOn w:val="Normal"/>
    <w:next w:val="Normal"/>
    <w:link w:val="Heading3Char"/>
    <w:uiPriority w:val="9"/>
    <w:unhideWhenUsed/>
    <w:qFormat/>
    <w:rsid w:val="00877D23"/>
    <w:pPr>
      <w:keepNext/>
      <w:keepLines/>
      <w:spacing w:before="160" w:after="80"/>
      <w:outlineLvl w:val="2"/>
    </w:pPr>
    <w:rPr>
      <w:rFonts w:eastAsiaTheme="majorEastAsia" w:cstheme="majorBidi"/>
      <w:b/>
      <w:color w:val="000000" w:themeColor="text1"/>
      <w:szCs w:val="25"/>
    </w:rPr>
  </w:style>
  <w:style w:type="paragraph" w:styleId="Heading4">
    <w:name w:val="heading 4"/>
    <w:basedOn w:val="Normal"/>
    <w:next w:val="Normal"/>
    <w:link w:val="Heading4Char"/>
    <w:uiPriority w:val="9"/>
    <w:semiHidden/>
    <w:unhideWhenUsed/>
    <w:qFormat/>
    <w:rsid w:val="004450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50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50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50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0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0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E3"/>
    <w:rPr>
      <w:rFonts w:ascii="Times New Roman" w:eastAsia="Times New Roman" w:hAnsi="Times New Roman" w:cstheme="majorBidi"/>
      <w:b/>
      <w:color w:val="000000"/>
      <w:sz w:val="28"/>
      <w:szCs w:val="28"/>
    </w:rPr>
  </w:style>
  <w:style w:type="character" w:customStyle="1" w:styleId="Heading2Char">
    <w:name w:val="Heading 2 Char"/>
    <w:basedOn w:val="DefaultParagraphFont"/>
    <w:link w:val="Heading2"/>
    <w:uiPriority w:val="99"/>
    <w:rsid w:val="007C7695"/>
    <w:rPr>
      <w:rFonts w:ascii="Times New Roman" w:hAnsi="Times New Roman" w:cs="Times New Roman"/>
      <w:b/>
      <w:bCs/>
      <w:iCs/>
      <w:color w:val="000000"/>
      <w:kern w:val="0"/>
      <w:lang w:val="en-US"/>
      <w14:ligatures w14:val="none"/>
    </w:rPr>
  </w:style>
  <w:style w:type="character" w:customStyle="1" w:styleId="Heading3Char">
    <w:name w:val="Heading 3 Char"/>
    <w:basedOn w:val="DefaultParagraphFont"/>
    <w:link w:val="Heading3"/>
    <w:uiPriority w:val="9"/>
    <w:rsid w:val="00877D23"/>
    <w:rPr>
      <w:rFonts w:ascii="Times New Roman" w:eastAsiaTheme="majorEastAsia" w:hAnsi="Times New Roman" w:cstheme="majorBidi"/>
      <w:b/>
      <w:color w:val="000000" w:themeColor="text1"/>
      <w:kern w:val="0"/>
      <w:szCs w:val="25"/>
      <w:lang w:val="en-US"/>
      <w14:ligatures w14:val="none"/>
    </w:rPr>
  </w:style>
  <w:style w:type="character" w:customStyle="1" w:styleId="Heading4Char">
    <w:name w:val="Heading 4 Char"/>
    <w:basedOn w:val="DefaultParagraphFont"/>
    <w:link w:val="Heading4"/>
    <w:uiPriority w:val="9"/>
    <w:semiHidden/>
    <w:rsid w:val="004450AA"/>
    <w:rPr>
      <w:rFonts w:eastAsiaTheme="majorEastAsia" w:cstheme="majorBidi"/>
      <w:i/>
      <w:iCs/>
      <w:color w:val="2F5496" w:themeColor="accent1" w:themeShade="BF"/>
      <w:kern w:val="0"/>
      <w:szCs w:val="20"/>
      <w:lang w:val="en-US" w:bidi="mr-IN"/>
      <w14:ligatures w14:val="none"/>
    </w:rPr>
  </w:style>
  <w:style w:type="character" w:customStyle="1" w:styleId="Heading5Char">
    <w:name w:val="Heading 5 Char"/>
    <w:basedOn w:val="DefaultParagraphFont"/>
    <w:link w:val="Heading5"/>
    <w:uiPriority w:val="9"/>
    <w:semiHidden/>
    <w:rsid w:val="004450AA"/>
    <w:rPr>
      <w:rFonts w:eastAsiaTheme="majorEastAsia" w:cstheme="majorBidi"/>
      <w:color w:val="2F5496" w:themeColor="accent1" w:themeShade="BF"/>
      <w:kern w:val="0"/>
      <w:szCs w:val="20"/>
      <w:lang w:val="en-US" w:bidi="mr-IN"/>
      <w14:ligatures w14:val="none"/>
    </w:rPr>
  </w:style>
  <w:style w:type="character" w:customStyle="1" w:styleId="Heading6Char">
    <w:name w:val="Heading 6 Char"/>
    <w:basedOn w:val="DefaultParagraphFont"/>
    <w:link w:val="Heading6"/>
    <w:uiPriority w:val="9"/>
    <w:semiHidden/>
    <w:rsid w:val="004450AA"/>
    <w:rPr>
      <w:rFonts w:eastAsiaTheme="majorEastAsia" w:cstheme="majorBidi"/>
      <w:i/>
      <w:iCs/>
      <w:color w:val="595959" w:themeColor="text1" w:themeTint="A6"/>
      <w:kern w:val="0"/>
      <w:szCs w:val="20"/>
      <w:lang w:val="en-US" w:bidi="mr-IN"/>
      <w14:ligatures w14:val="none"/>
    </w:rPr>
  </w:style>
  <w:style w:type="character" w:customStyle="1" w:styleId="Heading7Char">
    <w:name w:val="Heading 7 Char"/>
    <w:basedOn w:val="DefaultParagraphFont"/>
    <w:link w:val="Heading7"/>
    <w:uiPriority w:val="9"/>
    <w:semiHidden/>
    <w:rsid w:val="004450AA"/>
    <w:rPr>
      <w:rFonts w:eastAsiaTheme="majorEastAsia" w:cstheme="majorBidi"/>
      <w:color w:val="595959" w:themeColor="text1" w:themeTint="A6"/>
      <w:kern w:val="0"/>
      <w:szCs w:val="20"/>
      <w:lang w:val="en-US" w:bidi="mr-IN"/>
      <w14:ligatures w14:val="none"/>
    </w:rPr>
  </w:style>
  <w:style w:type="character" w:customStyle="1" w:styleId="Heading8Char">
    <w:name w:val="Heading 8 Char"/>
    <w:basedOn w:val="DefaultParagraphFont"/>
    <w:link w:val="Heading8"/>
    <w:uiPriority w:val="9"/>
    <w:semiHidden/>
    <w:rsid w:val="004450AA"/>
    <w:rPr>
      <w:rFonts w:eastAsiaTheme="majorEastAsia" w:cstheme="majorBidi"/>
      <w:i/>
      <w:iCs/>
      <w:color w:val="272727" w:themeColor="text1" w:themeTint="D8"/>
      <w:kern w:val="0"/>
      <w:szCs w:val="20"/>
      <w:lang w:val="en-US" w:bidi="mr-IN"/>
      <w14:ligatures w14:val="none"/>
    </w:rPr>
  </w:style>
  <w:style w:type="character" w:customStyle="1" w:styleId="Heading9Char">
    <w:name w:val="Heading 9 Char"/>
    <w:basedOn w:val="DefaultParagraphFont"/>
    <w:link w:val="Heading9"/>
    <w:uiPriority w:val="9"/>
    <w:semiHidden/>
    <w:rsid w:val="004450AA"/>
    <w:rPr>
      <w:rFonts w:eastAsiaTheme="majorEastAsia" w:cstheme="majorBidi"/>
      <w:color w:val="272727" w:themeColor="text1" w:themeTint="D8"/>
      <w:kern w:val="0"/>
      <w:szCs w:val="20"/>
      <w:lang w:val="en-US" w:bidi="mr-IN"/>
      <w14:ligatures w14:val="none"/>
    </w:rPr>
  </w:style>
  <w:style w:type="paragraph" w:styleId="Title">
    <w:name w:val="Title"/>
    <w:basedOn w:val="Normal"/>
    <w:next w:val="Normal"/>
    <w:link w:val="TitleChar"/>
    <w:uiPriority w:val="10"/>
    <w:qFormat/>
    <w:rsid w:val="004450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450AA"/>
    <w:rPr>
      <w:rFonts w:asciiTheme="majorHAnsi" w:eastAsiaTheme="majorEastAsia" w:hAnsiTheme="majorHAnsi" w:cstheme="majorBidi"/>
      <w:spacing w:val="-10"/>
      <w:kern w:val="28"/>
      <w:sz w:val="56"/>
      <w:szCs w:val="50"/>
      <w:lang w:val="en-US" w:bidi="mr-IN"/>
      <w14:ligatures w14:val="none"/>
    </w:rPr>
  </w:style>
  <w:style w:type="paragraph" w:styleId="Subtitle">
    <w:name w:val="Subtitle"/>
    <w:basedOn w:val="Normal"/>
    <w:next w:val="Normal"/>
    <w:link w:val="SubtitleChar"/>
    <w:uiPriority w:val="11"/>
    <w:qFormat/>
    <w:rsid w:val="004450AA"/>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450AA"/>
    <w:rPr>
      <w:rFonts w:eastAsiaTheme="majorEastAsia" w:cstheme="majorBidi"/>
      <w:color w:val="595959" w:themeColor="text1" w:themeTint="A6"/>
      <w:spacing w:val="15"/>
      <w:kern w:val="0"/>
      <w:sz w:val="28"/>
      <w:szCs w:val="25"/>
      <w:lang w:val="en-US" w:bidi="mr-IN"/>
      <w14:ligatures w14:val="none"/>
    </w:rPr>
  </w:style>
  <w:style w:type="paragraph" w:styleId="Quote">
    <w:name w:val="Quote"/>
    <w:basedOn w:val="Normal"/>
    <w:next w:val="Normal"/>
    <w:link w:val="QuoteChar"/>
    <w:uiPriority w:val="29"/>
    <w:qFormat/>
    <w:rsid w:val="004450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0AA"/>
    <w:rPr>
      <w:rFonts w:ascii="Times New Roman" w:hAnsi="Times New Roman"/>
      <w:i/>
      <w:iCs/>
      <w:color w:val="404040" w:themeColor="text1" w:themeTint="BF"/>
      <w:kern w:val="0"/>
      <w:szCs w:val="20"/>
      <w:lang w:val="en-US" w:bidi="mr-IN"/>
      <w14:ligatures w14:val="none"/>
    </w:rPr>
  </w:style>
  <w:style w:type="paragraph" w:styleId="ListParagraph">
    <w:name w:val="List Paragraph"/>
    <w:basedOn w:val="Normal"/>
    <w:uiPriority w:val="34"/>
    <w:qFormat/>
    <w:rsid w:val="004450AA"/>
    <w:pPr>
      <w:ind w:left="720"/>
      <w:contextualSpacing/>
    </w:pPr>
  </w:style>
  <w:style w:type="character" w:styleId="IntenseEmphasis">
    <w:name w:val="Intense Emphasis"/>
    <w:basedOn w:val="DefaultParagraphFont"/>
    <w:uiPriority w:val="21"/>
    <w:qFormat/>
    <w:rsid w:val="004450AA"/>
    <w:rPr>
      <w:i/>
      <w:iCs/>
      <w:color w:val="2F5496" w:themeColor="accent1" w:themeShade="BF"/>
    </w:rPr>
  </w:style>
  <w:style w:type="paragraph" w:styleId="IntenseQuote">
    <w:name w:val="Intense Quote"/>
    <w:basedOn w:val="Normal"/>
    <w:next w:val="Normal"/>
    <w:link w:val="IntenseQuoteChar"/>
    <w:uiPriority w:val="30"/>
    <w:qFormat/>
    <w:rsid w:val="00445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0AA"/>
    <w:rPr>
      <w:rFonts w:ascii="Times New Roman" w:hAnsi="Times New Roman"/>
      <w:i/>
      <w:iCs/>
      <w:color w:val="2F5496" w:themeColor="accent1" w:themeShade="BF"/>
      <w:kern w:val="0"/>
      <w:szCs w:val="20"/>
      <w:lang w:val="en-US" w:bidi="mr-IN"/>
      <w14:ligatures w14:val="none"/>
    </w:rPr>
  </w:style>
  <w:style w:type="character" w:styleId="IntenseReference">
    <w:name w:val="Intense Reference"/>
    <w:basedOn w:val="DefaultParagraphFont"/>
    <w:uiPriority w:val="32"/>
    <w:qFormat/>
    <w:rsid w:val="004450AA"/>
    <w:rPr>
      <w:b/>
      <w:bCs/>
      <w:smallCaps/>
      <w:color w:val="2F5496" w:themeColor="accent1" w:themeShade="BF"/>
      <w:spacing w:val="5"/>
    </w:rPr>
  </w:style>
  <w:style w:type="paragraph" w:styleId="Footer">
    <w:name w:val="footer"/>
    <w:basedOn w:val="Normal"/>
    <w:link w:val="FooterChar"/>
    <w:uiPriority w:val="99"/>
    <w:unhideWhenUsed/>
    <w:rsid w:val="00BB59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973"/>
    <w:rPr>
      <w:color w:val="00000A"/>
      <w:kern w:val="0"/>
      <w:szCs w:val="22"/>
      <w:lang w:val="en-US"/>
      <w14:ligatures w14:val="none"/>
    </w:rPr>
  </w:style>
  <w:style w:type="paragraph" w:customStyle="1" w:styleId="1">
    <w:name w:val="1"/>
    <w:basedOn w:val="Heading1"/>
    <w:next w:val="Heading1"/>
    <w:link w:val="1Char"/>
    <w:qFormat/>
    <w:rsid w:val="00EF719C"/>
    <w:pPr>
      <w:spacing w:before="160" w:after="160"/>
    </w:pPr>
    <w:rPr>
      <w:color w:val="00000A"/>
      <w:kern w:val="0"/>
      <w:szCs w:val="48"/>
      <w:lang w:val="en-US"/>
      <w14:ligatures w14:val="none"/>
    </w:rPr>
  </w:style>
  <w:style w:type="character" w:customStyle="1" w:styleId="1Char">
    <w:name w:val="1 Char"/>
    <w:basedOn w:val="Heading1Char"/>
    <w:link w:val="1"/>
    <w:rsid w:val="00EF719C"/>
    <w:rPr>
      <w:rFonts w:ascii="Times New Roman" w:eastAsia="Times New Roman" w:hAnsi="Times New Roman" w:cstheme="majorBidi"/>
      <w:b/>
      <w:color w:val="00000A"/>
      <w:kern w:val="0"/>
      <w:sz w:val="28"/>
      <w:szCs w:val="48"/>
      <w:lang w:val="en-US"/>
      <w14:ligatures w14:val="none"/>
    </w:rPr>
  </w:style>
  <w:style w:type="paragraph" w:styleId="Header">
    <w:name w:val="header"/>
    <w:basedOn w:val="Normal"/>
    <w:link w:val="HeaderChar"/>
    <w:uiPriority w:val="99"/>
    <w:unhideWhenUsed/>
    <w:rsid w:val="00C908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8B0"/>
    <w:rPr>
      <w:color w:val="00000A"/>
      <w:kern w:val="0"/>
      <w:szCs w:val="22"/>
      <w:lang w:val="en-US"/>
      <w14:ligatures w14:val="none"/>
    </w:rPr>
  </w:style>
  <w:style w:type="paragraph" w:styleId="NormalWeb">
    <w:name w:val="Normal (Web)"/>
    <w:basedOn w:val="Normal"/>
    <w:uiPriority w:val="99"/>
    <w:unhideWhenUsed/>
    <w:rsid w:val="0016283A"/>
    <w:pPr>
      <w:spacing w:before="100" w:beforeAutospacing="1" w:after="100" w:afterAutospacing="1" w:line="240" w:lineRule="auto"/>
    </w:pPr>
    <w:rPr>
      <w:rFonts w:eastAsia="Times New Roman" w:cs="Times New Roman"/>
      <w:color w:val="auto"/>
      <w:szCs w:val="24"/>
      <w:lang w:val="en-IN" w:eastAsia="en-IN"/>
    </w:rPr>
  </w:style>
  <w:style w:type="character" w:styleId="Strong">
    <w:name w:val="Strong"/>
    <w:basedOn w:val="DefaultParagraphFont"/>
    <w:uiPriority w:val="22"/>
    <w:qFormat/>
    <w:rsid w:val="0016283A"/>
    <w:rPr>
      <w:b/>
      <w:bCs/>
    </w:rPr>
  </w:style>
  <w:style w:type="paragraph" w:customStyle="1" w:styleId="Figure">
    <w:name w:val="Figure"/>
    <w:basedOn w:val="Normal"/>
    <w:link w:val="FigureChar"/>
    <w:qFormat/>
    <w:rsid w:val="00877D23"/>
    <w:pPr>
      <w:spacing w:line="360" w:lineRule="auto"/>
      <w:ind w:hanging="2"/>
      <w:jc w:val="center"/>
    </w:pPr>
    <w:rPr>
      <w:rFonts w:cs="Times New Roman"/>
      <w:b/>
    </w:rPr>
  </w:style>
  <w:style w:type="character" w:customStyle="1" w:styleId="FigureChar">
    <w:name w:val="Figure Char"/>
    <w:basedOn w:val="DefaultParagraphFont"/>
    <w:link w:val="Figure"/>
    <w:rsid w:val="00877D23"/>
    <w:rPr>
      <w:rFonts w:ascii="Times New Roman" w:hAnsi="Times New Roman" w:cs="Times New Roman"/>
      <w:b/>
      <w:color w:val="00000A"/>
      <w:kern w:val="0"/>
      <w:szCs w:val="22"/>
      <w:lang w:val="en-US"/>
      <w14:ligatures w14:val="none"/>
    </w:rPr>
  </w:style>
  <w:style w:type="paragraph" w:styleId="Caption">
    <w:name w:val="caption"/>
    <w:basedOn w:val="Normal"/>
    <w:uiPriority w:val="35"/>
    <w:qFormat/>
    <w:rsid w:val="00877D23"/>
    <w:pPr>
      <w:suppressLineNumbers/>
      <w:spacing w:before="120" w:after="120"/>
      <w:ind w:leftChars="-1" w:left="-1" w:hangingChars="1" w:hanging="1"/>
      <w:textDirection w:val="btLr"/>
      <w:textAlignment w:val="top"/>
      <w:outlineLvl w:val="0"/>
    </w:pPr>
    <w:rPr>
      <w:rFonts w:ascii="Calibri" w:eastAsia="Calibri" w:hAnsi="Calibri" w:cs="FreeSans"/>
      <w:i/>
      <w:iCs/>
      <w:color w:val="auto"/>
      <w:position w:val="-1"/>
      <w:szCs w:val="24"/>
      <w:lang w:eastAsia="zh-CN"/>
    </w:rPr>
  </w:style>
  <w:style w:type="character" w:styleId="Hyperlink">
    <w:name w:val="Hyperlink"/>
    <w:basedOn w:val="DefaultParagraphFont"/>
    <w:uiPriority w:val="99"/>
    <w:unhideWhenUsed/>
    <w:rsid w:val="00F2475A"/>
    <w:rPr>
      <w:color w:val="0563C1" w:themeColor="hyperlink"/>
      <w:u w:val="single"/>
    </w:rPr>
  </w:style>
  <w:style w:type="table" w:styleId="TableGrid">
    <w:name w:val="Table Grid"/>
    <w:basedOn w:val="TableNormal"/>
    <w:uiPriority w:val="39"/>
    <w:rsid w:val="00782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6248"/>
    <w:pPr>
      <w:spacing w:line="259" w:lineRule="auto"/>
      <w:jc w:val="left"/>
      <w:outlineLvl w:val="9"/>
    </w:pPr>
    <w:rPr>
      <w:rFonts w:asciiTheme="majorHAnsi" w:eastAsiaTheme="majorEastAsia"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876248"/>
    <w:pPr>
      <w:spacing w:after="100"/>
    </w:pPr>
  </w:style>
  <w:style w:type="paragraph" w:styleId="TOC2">
    <w:name w:val="toc 2"/>
    <w:basedOn w:val="Normal"/>
    <w:next w:val="Normal"/>
    <w:autoRedefine/>
    <w:uiPriority w:val="39"/>
    <w:unhideWhenUsed/>
    <w:rsid w:val="00876248"/>
    <w:pPr>
      <w:spacing w:after="100"/>
      <w:ind w:left="240"/>
    </w:pPr>
  </w:style>
  <w:style w:type="paragraph" w:styleId="TOC3">
    <w:name w:val="toc 3"/>
    <w:basedOn w:val="Normal"/>
    <w:next w:val="Normal"/>
    <w:autoRedefine/>
    <w:uiPriority w:val="39"/>
    <w:unhideWhenUsed/>
    <w:rsid w:val="00876248"/>
    <w:pPr>
      <w:spacing w:after="100"/>
      <w:ind w:left="480"/>
    </w:pPr>
  </w:style>
  <w:style w:type="paragraph" w:styleId="TableofFigures">
    <w:name w:val="table of figures"/>
    <w:basedOn w:val="Normal"/>
    <w:next w:val="Normal"/>
    <w:uiPriority w:val="99"/>
    <w:unhideWhenUsed/>
    <w:rsid w:val="00876248"/>
    <w:pPr>
      <w:spacing w:after="0"/>
    </w:pPr>
  </w:style>
  <w:style w:type="paragraph" w:customStyle="1" w:styleId="Table">
    <w:name w:val="Table"/>
    <w:basedOn w:val="Normal"/>
    <w:link w:val="TableChar"/>
    <w:qFormat/>
    <w:rsid w:val="00876248"/>
    <w:pPr>
      <w:spacing w:line="360" w:lineRule="auto"/>
      <w:jc w:val="center"/>
    </w:pPr>
    <w:rPr>
      <w:b/>
      <w:lang w:val="en-IN" w:eastAsia="en-IN"/>
    </w:rPr>
  </w:style>
  <w:style w:type="character" w:customStyle="1" w:styleId="TableChar">
    <w:name w:val="Table Char"/>
    <w:basedOn w:val="DefaultParagraphFont"/>
    <w:link w:val="Table"/>
    <w:rsid w:val="00876248"/>
    <w:rPr>
      <w:rFonts w:ascii="Times New Roman" w:hAnsi="Times New Roman"/>
      <w:b/>
      <w:color w:val="00000A"/>
      <w:kern w:val="0"/>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10.1109/ICSTCEE49637.2020.9277506" TargetMode="External"/><Relationship Id="rId21" Type="http://schemas.microsoft.com/office/2007/relationships/hdphoto" Target="media/hdphoto2.wdp"/><Relationship Id="rId34" Type="http://schemas.openxmlformats.org/officeDocument/2006/relationships/hyperlink" Target="https://doi.org/10.1038/s41467-021-23458-5" TargetMode="External"/><Relationship Id="rId42" Type="http://schemas.openxmlformats.org/officeDocument/2006/relationships/hyperlink" Target="https://doi.org/10.48550/arXiv.2003.02261" TargetMode="External"/><Relationship Id="rId47" Type="http://schemas.openxmlformats.org/officeDocument/2006/relationships/hyperlink" Target="http://dx.doi.org/10.14257/ijgdc.2018.11.1.09" TargetMode="External"/><Relationship Id="rId50" Type="http://schemas.openxmlformats.org/officeDocument/2006/relationships/hyperlink" Target="https://10.1109/RTEICT.2017.82567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10.3390/healthcare11010097" TargetMode="External"/><Relationship Id="rId37" Type="http://schemas.openxmlformats.org/officeDocument/2006/relationships/hyperlink" Target="http://10.1109/ACCESS.2021.3074422" TargetMode="External"/><Relationship Id="rId40" Type="http://schemas.openxmlformats.org/officeDocument/2006/relationships/hyperlink" Target="https://doi.org/10.1007/s00521-018-03974-0" TargetMode="External"/><Relationship Id="rId45" Type="http://schemas.openxmlformats.org/officeDocument/2006/relationships/hyperlink" Target="https://doi.org/10.1117/12.2529450"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hyperlink" Target="https://10.1109/ACCESS.2019.2947484" TargetMode="External"/><Relationship Id="rId52" Type="http://schemas.openxmlformats.org/officeDocument/2006/relationships/hyperlink" Target="https://dx.doi.org/10.21227/H25W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microsoft.com/office/2007/relationships/hdphoto" Target="media/hdphoto5.wdp"/><Relationship Id="rId30" Type="http://schemas.openxmlformats.org/officeDocument/2006/relationships/image" Target="media/image15.png"/><Relationship Id="rId35" Type="http://schemas.openxmlformats.org/officeDocument/2006/relationships/hyperlink" Target="https://doi.org/10.1007/978-981-15-5788-0_64" TargetMode="External"/><Relationship Id="rId43" Type="http://schemas.openxmlformats.org/officeDocument/2006/relationships/hyperlink" Target="https://doi.org/10.1016/S2589-7500(20)30250-8" TargetMode="External"/><Relationship Id="rId48" Type="http://schemas.openxmlformats.org/officeDocument/2006/relationships/hyperlink" Target="https://10.1109/CCECE.2018.8447809" TargetMode="External"/><Relationship Id="rId8" Type="http://schemas.openxmlformats.org/officeDocument/2006/relationships/image" Target="media/image1.jpg"/><Relationship Id="rId51" Type="http://schemas.openxmlformats.org/officeDocument/2006/relationships/hyperlink" Target="https://10.1109/CAST.2016.7914977"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1.wdp"/><Relationship Id="rId25" Type="http://schemas.microsoft.com/office/2007/relationships/hdphoto" Target="media/hdphoto4.wdp"/><Relationship Id="rId33" Type="http://schemas.openxmlformats.org/officeDocument/2006/relationships/hyperlink" Target="https://10.1109/ICEEICT53079.2022.9768544" TargetMode="External"/><Relationship Id="rId38" Type="http://schemas.openxmlformats.org/officeDocument/2006/relationships/hyperlink" Target="https://doi.org/10.1145/3380688.3380709" TargetMode="External"/><Relationship Id="rId46" Type="http://schemas.openxmlformats.org/officeDocument/2006/relationships/hyperlink" Target="https://18;2017:147-155" TargetMode="External"/><Relationship Id="rId20" Type="http://schemas.openxmlformats.org/officeDocument/2006/relationships/image" Target="media/image10.png"/><Relationship Id="rId41" Type="http://schemas.openxmlformats.org/officeDocument/2006/relationships/hyperlink" Target="http://10.3844/jcssp.2020.305.31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microsoft.com/office/2007/relationships/hdphoto" Target="media/hdphoto3.wdp"/><Relationship Id="rId28" Type="http://schemas.openxmlformats.org/officeDocument/2006/relationships/chart" Target="charts/chart1.xml"/><Relationship Id="rId36" Type="http://schemas.openxmlformats.org/officeDocument/2006/relationships/hyperlink" Target="https://doi.org/10.3390/app112411970" TargetMode="External"/><Relationship Id="rId49" Type="http://schemas.openxmlformats.org/officeDocument/2006/relationships/hyperlink" Target="https://doi.org/10.1016/j.ophtha.2017.02.008"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Performance Comparison Graph</a:t>
            </a:r>
            <a:r>
              <a:rPr lang="en-IN" baseline="0"/>
              <a:t> of Models</a:t>
            </a:r>
            <a:endParaRPr lang="en-IN"/>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IN"/>
        </a:p>
      </c:txPr>
    </c:title>
    <c:autoTitleDeleted val="0"/>
    <c:plotArea>
      <c:layout/>
      <c:barChart>
        <c:barDir val="col"/>
        <c:grouping val="clustered"/>
        <c:varyColors val="0"/>
        <c:ser>
          <c:idx val="0"/>
          <c:order val="0"/>
          <c:tx>
            <c:strRef>
              <c:f>Sheet1!$B$1</c:f>
              <c:strCache>
                <c:ptCount val="1"/>
                <c:pt idx="0">
                  <c:v>Accuracy</c:v>
                </c:pt>
              </c:strCache>
            </c:strRef>
          </c:tx>
          <c:spPr>
            <a:solidFill>
              <a:schemeClr val="accent1"/>
            </a:solidFill>
            <a:ln>
              <a:noFill/>
            </a:ln>
            <a:effectLst/>
          </c:spPr>
          <c:invertIfNegative val="0"/>
          <c:dLbls>
            <c:delete val="1"/>
          </c:dLbls>
          <c:cat>
            <c:strRef>
              <c:f>Sheet1!$A$2:$A$4</c:f>
              <c:strCache>
                <c:ptCount val="3"/>
                <c:pt idx="0">
                  <c:v>CNN</c:v>
                </c:pt>
                <c:pt idx="1">
                  <c:v>MobileNetV2</c:v>
                </c:pt>
                <c:pt idx="2">
                  <c:v>Lightweight_MobileNetV2</c:v>
                </c:pt>
              </c:strCache>
            </c:strRef>
          </c:cat>
          <c:val>
            <c:numRef>
              <c:f>Sheet1!$B$2:$B$4</c:f>
              <c:numCache>
                <c:formatCode>General</c:formatCode>
                <c:ptCount val="3"/>
                <c:pt idx="0">
                  <c:v>96.1</c:v>
                </c:pt>
                <c:pt idx="1">
                  <c:v>97.4</c:v>
                </c:pt>
                <c:pt idx="2">
                  <c:v>99.52</c:v>
                </c:pt>
              </c:numCache>
            </c:numRef>
          </c:val>
          <c:extLst>
            <c:ext xmlns:c16="http://schemas.microsoft.com/office/drawing/2014/chart" uri="{C3380CC4-5D6E-409C-BE32-E72D297353CC}">
              <c16:uniqueId val="{00000000-6326-4918-ABB2-D50884D81213}"/>
            </c:ext>
          </c:extLst>
        </c:ser>
        <c:ser>
          <c:idx val="1"/>
          <c:order val="1"/>
          <c:tx>
            <c:strRef>
              <c:f>Sheet1!$C$1</c:f>
              <c:strCache>
                <c:ptCount val="1"/>
                <c:pt idx="0">
                  <c:v>Precision</c:v>
                </c:pt>
              </c:strCache>
            </c:strRef>
          </c:tx>
          <c:spPr>
            <a:solidFill>
              <a:schemeClr val="accent2"/>
            </a:solidFill>
            <a:ln>
              <a:noFill/>
            </a:ln>
            <a:effectLst/>
          </c:spPr>
          <c:invertIfNegative val="0"/>
          <c:dLbls>
            <c:delete val="1"/>
          </c:dLbls>
          <c:cat>
            <c:strRef>
              <c:f>Sheet1!$A$2:$A$4</c:f>
              <c:strCache>
                <c:ptCount val="3"/>
                <c:pt idx="0">
                  <c:v>CNN</c:v>
                </c:pt>
                <c:pt idx="1">
                  <c:v>MobileNetV2</c:v>
                </c:pt>
                <c:pt idx="2">
                  <c:v>Lightweight_MobileNetV2</c:v>
                </c:pt>
              </c:strCache>
            </c:strRef>
          </c:cat>
          <c:val>
            <c:numRef>
              <c:f>Sheet1!$C$2:$C$4</c:f>
              <c:numCache>
                <c:formatCode>General</c:formatCode>
                <c:ptCount val="3"/>
                <c:pt idx="0">
                  <c:v>86.51</c:v>
                </c:pt>
                <c:pt idx="1">
                  <c:v>88.45</c:v>
                </c:pt>
                <c:pt idx="2">
                  <c:v>91.74</c:v>
                </c:pt>
              </c:numCache>
            </c:numRef>
          </c:val>
          <c:extLst>
            <c:ext xmlns:c16="http://schemas.microsoft.com/office/drawing/2014/chart" uri="{C3380CC4-5D6E-409C-BE32-E72D297353CC}">
              <c16:uniqueId val="{00000001-6326-4918-ABB2-D50884D81213}"/>
            </c:ext>
          </c:extLst>
        </c:ser>
        <c:ser>
          <c:idx val="2"/>
          <c:order val="2"/>
          <c:tx>
            <c:strRef>
              <c:f>Sheet1!$D$1</c:f>
              <c:strCache>
                <c:ptCount val="1"/>
                <c:pt idx="0">
                  <c:v>Recall</c:v>
                </c:pt>
              </c:strCache>
            </c:strRef>
          </c:tx>
          <c:spPr>
            <a:solidFill>
              <a:schemeClr val="accent3"/>
            </a:solidFill>
            <a:ln>
              <a:noFill/>
            </a:ln>
            <a:effectLst/>
          </c:spPr>
          <c:invertIfNegative val="0"/>
          <c:dLbls>
            <c:delete val="1"/>
          </c:dLbls>
          <c:cat>
            <c:strRef>
              <c:f>Sheet1!$A$2:$A$4</c:f>
              <c:strCache>
                <c:ptCount val="3"/>
                <c:pt idx="0">
                  <c:v>CNN</c:v>
                </c:pt>
                <c:pt idx="1">
                  <c:v>MobileNetV2</c:v>
                </c:pt>
                <c:pt idx="2">
                  <c:v>Lightweight_MobileNetV2</c:v>
                </c:pt>
              </c:strCache>
            </c:strRef>
          </c:cat>
          <c:val>
            <c:numRef>
              <c:f>Sheet1!$D$2:$D$4</c:f>
              <c:numCache>
                <c:formatCode>General</c:formatCode>
                <c:ptCount val="3"/>
                <c:pt idx="0">
                  <c:v>87.59</c:v>
                </c:pt>
                <c:pt idx="1">
                  <c:v>91.24</c:v>
                </c:pt>
                <c:pt idx="2">
                  <c:v>93.35</c:v>
                </c:pt>
              </c:numCache>
            </c:numRef>
          </c:val>
          <c:extLst>
            <c:ext xmlns:c16="http://schemas.microsoft.com/office/drawing/2014/chart" uri="{C3380CC4-5D6E-409C-BE32-E72D297353CC}">
              <c16:uniqueId val="{00000002-6326-4918-ABB2-D50884D81213}"/>
            </c:ext>
          </c:extLst>
        </c:ser>
        <c:ser>
          <c:idx val="3"/>
          <c:order val="3"/>
          <c:tx>
            <c:strRef>
              <c:f>Sheet1!$E$1</c:f>
              <c:strCache>
                <c:ptCount val="1"/>
                <c:pt idx="0">
                  <c:v>F1-Score</c:v>
                </c:pt>
              </c:strCache>
            </c:strRef>
          </c:tx>
          <c:spPr>
            <a:solidFill>
              <a:schemeClr val="accent4"/>
            </a:solidFill>
            <a:ln>
              <a:noFill/>
            </a:ln>
            <a:effectLst/>
          </c:spPr>
          <c:invertIfNegative val="0"/>
          <c:dLbls>
            <c:delete val="1"/>
          </c:dLbls>
          <c:cat>
            <c:strRef>
              <c:f>Sheet1!$A$2:$A$4</c:f>
              <c:strCache>
                <c:ptCount val="3"/>
                <c:pt idx="0">
                  <c:v>CNN</c:v>
                </c:pt>
                <c:pt idx="1">
                  <c:v>MobileNetV2</c:v>
                </c:pt>
                <c:pt idx="2">
                  <c:v>Lightweight_MobileNetV2</c:v>
                </c:pt>
              </c:strCache>
            </c:strRef>
          </c:cat>
          <c:val>
            <c:numRef>
              <c:f>Sheet1!$E$2:$E$4</c:f>
              <c:numCache>
                <c:formatCode>General</c:formatCode>
                <c:ptCount val="3"/>
                <c:pt idx="0">
                  <c:v>76.75</c:v>
                </c:pt>
                <c:pt idx="1">
                  <c:v>90.2</c:v>
                </c:pt>
                <c:pt idx="2">
                  <c:v>94.58</c:v>
                </c:pt>
              </c:numCache>
            </c:numRef>
          </c:val>
          <c:extLst>
            <c:ext xmlns:c16="http://schemas.microsoft.com/office/drawing/2014/chart" uri="{C3380CC4-5D6E-409C-BE32-E72D297353CC}">
              <c16:uniqueId val="{00000003-6326-4918-ABB2-D50884D81213}"/>
            </c:ext>
          </c:extLst>
        </c:ser>
        <c:dLbls>
          <c:dLblPos val="inEnd"/>
          <c:showLegendKey val="0"/>
          <c:showVal val="1"/>
          <c:showCatName val="0"/>
          <c:showSerName val="0"/>
          <c:showPercent val="0"/>
          <c:showBubbleSize val="0"/>
        </c:dLbls>
        <c:gapWidth val="267"/>
        <c:overlap val="-43"/>
        <c:axId val="913319455"/>
        <c:axId val="904552447"/>
      </c:barChart>
      <c:catAx>
        <c:axId val="913319455"/>
        <c:scaling>
          <c:orientation val="minMax"/>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Models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904552447"/>
        <c:crosses val="autoZero"/>
        <c:auto val="1"/>
        <c:lblAlgn val="ctr"/>
        <c:lblOffset val="100"/>
        <c:noMultiLvlLbl val="0"/>
      </c:catAx>
      <c:valAx>
        <c:axId val="904552447"/>
        <c:scaling>
          <c:orientation val="minMax"/>
          <c:min val="60"/>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913319455"/>
        <c:crosses val="autoZero"/>
        <c:crossBetween val="between"/>
      </c:valAx>
      <c:dTable>
        <c:showHorzBorder val="1"/>
        <c:showVertBorder val="1"/>
        <c:showOutline val="1"/>
        <c:showKeys val="1"/>
        <c:spPr>
          <a:noFill/>
          <a:ln w="9525" cap="flat" cmpd="sng" algn="ctr">
            <a:solidFill>
              <a:schemeClr val="dk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dk1">
                    <a:lumMod val="65000"/>
                    <a:lumOff val="35000"/>
                  </a:schemeClr>
                </a:solidFill>
                <a:latin typeface="+mn-lt"/>
                <a:ea typeface="+mn-ea"/>
                <a:cs typeface="+mn-cs"/>
              </a:defRPr>
            </a:pPr>
            <a:endParaRPr lang="en-US"/>
          </a:p>
        </c:txPr>
      </c:dTable>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0EFB277-692B-4790-8998-6AD49B027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48</Pages>
  <Words>10379</Words>
  <Characters>59163</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cp:lastPrinted>2026-06-08T10:02:00Z</cp:lastPrinted>
  <dcterms:created xsi:type="dcterms:W3CDTF">2026-06-08T06:36:00Z</dcterms:created>
  <dcterms:modified xsi:type="dcterms:W3CDTF">2026-06-08T11:19:00Z</dcterms:modified>
</cp:coreProperties>
</file>