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3FD4"/>
          <w:sz w:val="72"/>
        </w:rPr>
        <w:t>NYX</w:t>
      </w:r>
    </w:p>
    <w:p>
      <w:pPr>
        <w:jc w:val="center"/>
      </w:pPr>
      <w:r>
        <w:rPr>
          <w:i/>
          <w:color w:val="6A6A66"/>
          <w:sz w:val="26"/>
        </w:rPr>
        <w:t>Autonomous AI for Modern Marketing — Website Copy</w:t>
      </w:r>
    </w:p>
    <w:p/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00 — NAVIGATION</w:t>
      </w:r>
    </w:p>
    <w:p>
      <w:pPr>
        <w:pStyle w:val="Heading2"/>
      </w:pPr>
      <w:r>
        <w:rPr>
          <w:color w:val="161613"/>
        </w:rPr>
        <w:t>Top nav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BRAND  </w:t>
      </w:r>
      <w:r>
        <w:rPr>
          <w:sz w:val="22"/>
        </w:rPr>
        <w:t>NYX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PRODUCTS DROPDOWN  </w:t>
      </w:r>
      <w:r>
        <w:rPr>
          <w:sz w:val="22"/>
        </w:rPr>
        <w:t>Campulse · Pixeo · XENO · NEO · Audit AI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LINKS  </w:t>
      </w:r>
      <w:r>
        <w:rPr>
          <w:sz w:val="22"/>
        </w:rPr>
        <w:t>Features · How it works · FAQ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PRIMARY CTA  </w:t>
      </w:r>
      <w:r>
        <w:rPr>
          <w:sz w:val="22"/>
        </w:rPr>
        <w:t>Book a Demo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UTILITY  </w:t>
      </w:r>
      <w:r>
        <w:rPr>
          <w:sz w:val="22"/>
        </w:rPr>
        <w:t>Light / Dark theme toggle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01 — HERO</w:t>
      </w:r>
    </w:p>
    <w:p>
      <w:pPr>
        <w:pStyle w:val="Heading2"/>
      </w:pPr>
      <w:r>
        <w:rPr>
          <w:color w:val="161613"/>
        </w:rPr>
        <w:t>Headline</w:t>
      </w:r>
    </w:p>
    <w:p>
      <w:r>
        <w:rPr>
          <w:b/>
          <w:color w:val="161613"/>
          <w:sz w:val="40"/>
        </w:rPr>
        <w:t xml:space="preserve">Run Entire marketing </w:t>
      </w:r>
      <w:r>
        <w:rPr>
          <w:b/>
          <w:color w:val="6B3FD4"/>
          <w:sz w:val="40"/>
        </w:rPr>
        <w:t xml:space="preserve">with your </w:t>
      </w:r>
      <w:r>
        <w:rPr>
          <w:i/>
          <w:color w:val="6B3FD4"/>
          <w:sz w:val="40"/>
        </w:rPr>
        <w:t>voice.</w:t>
      </w:r>
    </w:p>
    <w:p>
      <w:pPr>
        <w:pStyle w:val="Heading2"/>
      </w:pPr>
      <w:r>
        <w:rPr>
          <w:color w:val="161613"/>
        </w:rPr>
        <w:t>Subhead</w:t>
      </w:r>
    </w:p>
    <w:p>
      <w:pPr>
        <w:spacing w:after="120"/>
      </w:pPr>
      <w:r>
        <w:rPr>
          <w:b w:val="0"/>
          <w:i w:val="0"/>
        </w:rPr>
        <w:t>Plan, create, and launch winning campaigns without jumping between apps.</w:t>
      </w:r>
    </w:p>
    <w:p>
      <w:pPr>
        <w:pStyle w:val="Heading2"/>
      </w:pPr>
      <w:r>
        <w:rPr>
          <w:color w:val="161613"/>
        </w:rPr>
        <w:t>Primary CTA</w:t>
      </w:r>
    </w:p>
    <w:p>
      <w:pPr>
        <w:spacing w:after="120"/>
      </w:pPr>
      <w:r>
        <w:rPr>
          <w:b w:val="0"/>
          <w:i w:val="0"/>
        </w:rPr>
        <w:t>Book a Demo →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02 — FEATURES — EVERYTHING YOUR MARKETING TEAM NEEDS</w:t>
      </w:r>
    </w:p>
    <w:p>
      <w:pPr>
        <w:pStyle w:val="Heading2"/>
      </w:pPr>
      <w:r>
        <w:rPr>
          <w:color w:val="161613"/>
        </w:rPr>
        <w:t>Section heading</w:t>
      </w:r>
    </w:p>
    <w:p>
      <w:r>
        <w:rPr>
          <w:b/>
          <w:sz w:val="40"/>
        </w:rPr>
        <w:t>Everything your marketing team needs.</w:t>
      </w:r>
    </w:p>
    <w:p>
      <w:pPr>
        <w:pStyle w:val="Heading2"/>
      </w:pPr>
      <w:r>
        <w:rPr>
          <w:color w:val="161613"/>
        </w:rPr>
        <w:t>Feature cards (6)</w:t>
      </w:r>
    </w:p>
    <w:p>
      <w:pPr>
        <w:spacing w:after="40"/>
      </w:pPr>
      <w:r>
        <w:rPr>
          <w:b/>
          <w:sz w:val="24"/>
        </w:rPr>
        <w:t>AI Campaign Automation</w:t>
      </w:r>
    </w:p>
    <w:p>
      <w:pPr>
        <w:spacing w:after="40"/>
      </w:pPr>
      <w:r>
        <w:rPr>
          <w:b w:val="0"/>
          <w:i w:val="0"/>
        </w:rPr>
        <w:t>Plan, launch, and optimize campaigns across Meta, Google, TikTok, LinkedIn, and more.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4 channels</w:t>
      </w:r>
    </w:p>
    <w:p/>
    <w:p>
      <w:pPr>
        <w:spacing w:after="40"/>
      </w:pPr>
      <w:r>
        <w:rPr>
          <w:b/>
          <w:sz w:val="24"/>
        </w:rPr>
        <w:t>AI Creative Generation</w:t>
      </w:r>
    </w:p>
    <w:p>
      <w:pPr>
        <w:spacing w:after="40"/>
      </w:pPr>
      <w:r>
        <w:rPr>
          <w:b w:val="0"/>
          <w:i w:val="0"/>
        </w:rPr>
        <w:t>Generate image ads, video ads, UGC creatives, and product visuals in minutes.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&lt;5 min</w:t>
      </w:r>
    </w:p>
    <w:p/>
    <w:p>
      <w:pPr>
        <w:spacing w:after="40"/>
      </w:pPr>
      <w:r>
        <w:rPr>
          <w:b/>
          <w:sz w:val="24"/>
        </w:rPr>
        <w:t>Unified Analytics</w:t>
      </w:r>
    </w:p>
    <w:p>
      <w:pPr>
        <w:spacing w:after="40"/>
      </w:pPr>
      <w:r>
        <w:rPr>
          <w:b w:val="0"/>
          <w:i w:val="0"/>
        </w:rPr>
        <w:t>Track every campaign, metric, and platform from one intelligent dashboard.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40+ sources</w:t>
      </w:r>
    </w:p>
    <w:p/>
    <w:p>
      <w:pPr>
        <w:spacing w:after="40"/>
      </w:pPr>
      <w:r>
        <w:rPr>
          <w:b/>
          <w:sz w:val="24"/>
        </w:rPr>
        <w:t>Autonomous Optimization</w:t>
      </w:r>
    </w:p>
    <w:p>
      <w:pPr>
        <w:spacing w:after="40"/>
      </w:pPr>
      <w:r>
        <w:rPr>
          <w:b w:val="0"/>
          <w:i w:val="0"/>
        </w:rPr>
        <w:t>AI agents continuously optimize budgets, targeting, creatives, and performance in real time.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24/7</w:t>
      </w:r>
    </w:p>
    <w:p/>
    <w:p>
      <w:pPr>
        <w:spacing w:after="40"/>
      </w:pPr>
      <w:r>
        <w:rPr>
          <w:b/>
          <w:sz w:val="24"/>
        </w:rPr>
        <w:t>Conversational AI</w:t>
      </w:r>
    </w:p>
    <w:p>
      <w:pPr>
        <w:spacing w:after="40"/>
      </w:pPr>
      <w:r>
        <w:rPr>
          <w:b w:val="0"/>
          <w:i w:val="0"/>
        </w:rPr>
        <w:t>Command your entire marketing stack seamlessly using natural language.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Voice &amp; Text</w:t>
      </w:r>
    </w:p>
    <w:p/>
    <w:p>
      <w:pPr>
        <w:spacing w:after="40"/>
      </w:pPr>
      <w:r>
        <w:rPr>
          <w:b/>
          <w:sz w:val="24"/>
        </w:rPr>
        <w:t>Predictive Insights</w:t>
      </w:r>
    </w:p>
    <w:p>
      <w:pPr>
        <w:spacing w:after="40"/>
      </w:pPr>
      <w:r>
        <w:rPr>
          <w:b w:val="0"/>
          <w:i w:val="0"/>
        </w:rPr>
        <w:t>Forecast trends and anticipate market shifts before they even happen.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STAT  </w:t>
      </w:r>
      <w:r>
        <w:rPr>
          <w:sz w:val="22"/>
        </w:rPr>
        <w:t>Real-time</w:t>
      </w:r>
    </w:p>
    <w:p/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03 — TICKER</w:t>
      </w:r>
    </w:p>
    <w:p>
      <w:pPr>
        <w:spacing w:after="120"/>
      </w:pPr>
      <w:r>
        <w:rPr>
          <w:b w:val="0"/>
          <w:i/>
          <w:color w:val="6A6A66"/>
        </w:rPr>
        <w:t>Trusted by marketers, agencies, startups &amp; D2C brands worldwide.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04 — WHY TEAMS SWITCH — STATS STRIP</w:t>
      </w:r>
    </w:p>
    <w:p>
      <w:pPr>
        <w:pStyle w:val="Heading2"/>
      </w:pPr>
      <w:r>
        <w:rPr>
          <w:color w:val="161613"/>
        </w:rPr>
        <w:t>Heading</w:t>
      </w:r>
    </w:p>
    <w:p>
      <w:r>
        <w:rPr>
          <w:b/>
          <w:sz w:val="36"/>
        </w:rPr>
        <w:t xml:space="preserve">Numbers that </w:t>
      </w:r>
      <w:r>
        <w:rPr>
          <w:i/>
          <w:color w:val="6B3FD4"/>
          <w:sz w:val="36"/>
        </w:rPr>
        <w:t>compound.</w:t>
      </w:r>
    </w:p>
    <w:p>
      <w:pPr>
        <w:pStyle w:val="Heading2"/>
      </w:pPr>
      <w:r>
        <w:rPr>
          <w:color w:val="161613"/>
        </w:rPr>
        <w:t>Stats (4)</w:t>
      </w:r>
    </w:p>
    <w:p>
      <w:pPr>
        <w:spacing w:after="40"/>
      </w:pPr>
      <w:r>
        <w:rPr>
          <w:b/>
          <w:color w:val="6B3FD4"/>
          <w:sz w:val="40"/>
        </w:rPr>
        <w:t>4x</w:t>
      </w:r>
      <w:r>
        <w:rPr>
          <w:b/>
          <w:sz w:val="24"/>
        </w:rPr>
        <w:t xml:space="preserve">   Avg ROAS lift</w:t>
      </w:r>
    </w:p>
    <w:p>
      <w:pPr>
        <w:spacing w:after="200"/>
      </w:pPr>
      <w:r>
        <w:rPr>
          <w:b w:val="0"/>
          <w:i w:val="0"/>
          <w:color w:val="6A6A66"/>
          <w:sz w:val="20"/>
        </w:rPr>
        <w:t>first 30 days</w:t>
      </w:r>
    </w:p>
    <w:p>
      <w:pPr>
        <w:spacing w:after="40"/>
      </w:pPr>
      <w:r>
        <w:rPr>
          <w:b/>
          <w:color w:val="6B3FD4"/>
          <w:sz w:val="40"/>
        </w:rPr>
        <w:t>92%</w:t>
      </w:r>
      <w:r>
        <w:rPr>
          <w:b/>
          <w:sz w:val="24"/>
        </w:rPr>
        <w:t xml:space="preserve">   Less manual work</w:t>
      </w:r>
    </w:p>
    <w:p>
      <w:pPr>
        <w:spacing w:after="200"/>
      </w:pPr>
      <w:r>
        <w:rPr>
          <w:b w:val="0"/>
          <w:i w:val="0"/>
          <w:color w:val="6A6A66"/>
          <w:sz w:val="20"/>
        </w:rPr>
        <w:t>across paid channels</w:t>
      </w:r>
    </w:p>
    <w:p>
      <w:pPr>
        <w:spacing w:after="40"/>
      </w:pPr>
      <w:r>
        <w:rPr>
          <w:b/>
          <w:color w:val="6B3FD4"/>
          <w:sz w:val="40"/>
        </w:rPr>
        <w:t>40+</w:t>
      </w:r>
      <w:r>
        <w:rPr>
          <w:b/>
          <w:sz w:val="24"/>
        </w:rPr>
        <w:t xml:space="preserve">   Sources unified</w:t>
      </w:r>
    </w:p>
    <w:p>
      <w:pPr>
        <w:spacing w:after="200"/>
      </w:pPr>
      <w:r>
        <w:rPr>
          <w:b w:val="0"/>
          <w:i w:val="0"/>
          <w:color w:val="6A6A66"/>
          <w:sz w:val="20"/>
        </w:rPr>
        <w:t>into one workspace</w:t>
      </w:r>
    </w:p>
    <w:p>
      <w:pPr>
        <w:spacing w:after="40"/>
      </w:pPr>
      <w:r>
        <w:rPr>
          <w:b/>
          <w:color w:val="6B3FD4"/>
          <w:sz w:val="40"/>
        </w:rPr>
        <w:t>60s</w:t>
      </w:r>
      <w:r>
        <w:rPr>
          <w:b/>
          <w:sz w:val="24"/>
        </w:rPr>
        <w:t xml:space="preserve">   Time-to-launch</w:t>
      </w:r>
    </w:p>
    <w:p>
      <w:pPr>
        <w:spacing w:after="200"/>
      </w:pPr>
      <w:r>
        <w:rPr>
          <w:b w:val="0"/>
          <w:i w:val="0"/>
          <w:color w:val="6A6A66"/>
          <w:sz w:val="20"/>
        </w:rPr>
        <w:t>from brief to live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05 — MEET THE AGENTS</w:t>
      </w:r>
    </w:p>
    <w:p>
      <w:pPr>
        <w:pStyle w:val="Heading2"/>
      </w:pPr>
      <w:r>
        <w:rPr>
          <w:color w:val="6B3FD4"/>
        </w:rPr>
        <w:t>Xeno AI</w:t>
      </w:r>
    </w:p>
    <w:p>
      <w:r>
        <w:rPr>
          <w:rFonts w:ascii="Consolas" w:hAnsi="Consolas"/>
          <w:b/>
          <w:color w:val="6A6A66"/>
          <w:sz w:val="18"/>
        </w:rPr>
        <w:t>01 — VOICE-FIRST AUTOMATION</w:t>
      </w:r>
    </w:p>
    <w:p>
      <w:pPr>
        <w:spacing w:after="120"/>
      </w:pPr>
      <w:r>
        <w:rPr>
          <w:b w:val="0"/>
          <w:i w:val="0"/>
        </w:rPr>
        <w:t>Voice-first campaign automation that plans, creates, and launches — automatically, on your word.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TIME TO LAUNCH  </w:t>
      </w:r>
      <w:r>
        <w:rPr>
          <w:sz w:val="22"/>
        </w:rPr>
        <w:t>under 90 seconds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CHANNELS  </w:t>
      </w:r>
      <w:r>
        <w:rPr>
          <w:sz w:val="22"/>
        </w:rPr>
        <w:t>Meta · Google · TikTok · Email</w:t>
      </w:r>
    </w:p>
    <w:p>
      <w:r>
        <w:rPr>
          <w:b/>
          <w:color w:val="6B3FD4"/>
        </w:rPr>
        <w:t>→ Meet Xeno</w:t>
      </w:r>
    </w:p>
    <w:p/>
    <w:p>
      <w:pPr>
        <w:pStyle w:val="Heading2"/>
      </w:pPr>
      <w:r>
        <w:rPr>
          <w:color w:val="6B3FD4"/>
        </w:rPr>
        <w:t>Neo AI</w:t>
      </w:r>
    </w:p>
    <w:p>
      <w:r>
        <w:rPr>
          <w:rFonts w:ascii="Consolas" w:hAnsi="Consolas"/>
          <w:b/>
          <w:color w:val="6A6A66"/>
          <w:sz w:val="18"/>
        </w:rPr>
        <w:t>02 — ALWAYS-ON INTELLIGENCE</w:t>
      </w:r>
    </w:p>
    <w:p>
      <w:pPr>
        <w:spacing w:after="120"/>
      </w:pPr>
      <w:r>
        <w:rPr>
          <w:b w:val="0"/>
          <w:i w:val="0"/>
        </w:rPr>
        <w:t>Your unified marketing assistant for analytics, dashboards, recommendations, and operations.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CONNECTS TO  </w:t>
      </w:r>
      <w:r>
        <w:rPr>
          <w:sz w:val="22"/>
        </w:rPr>
        <w:t>40+ sources</w:t>
      </w:r>
    </w:p>
    <w:p>
      <w:pPr>
        <w:spacing w:after="40"/>
      </w:pPr>
      <w:r>
        <w:rPr>
          <w:rFonts w:ascii="Consolas" w:hAnsi="Consolas"/>
          <w:b/>
          <w:color w:val="6A6A66"/>
          <w:sz w:val="18"/>
        </w:rPr>
        <w:t xml:space="preserve">LIVE ANSWERS  </w:t>
      </w:r>
      <w:r>
        <w:rPr>
          <w:sz w:val="22"/>
        </w:rPr>
        <w:t>natural-language queries</w:t>
      </w:r>
    </w:p>
    <w:p>
      <w:r>
        <w:rPr>
          <w:b/>
          <w:color w:val="6B3FD4"/>
        </w:rPr>
        <w:t>→ Meet Neo</w:t>
      </w:r>
    </w:p>
    <w:p/>
    <w:p>
      <w:pPr>
        <w:pStyle w:val="Heading2"/>
      </w:pPr>
      <w:r>
        <w:rPr>
          <w:color w:val="6B3FD4"/>
        </w:rPr>
        <w:t>CamPulse AI</w:t>
      </w:r>
    </w:p>
    <w:p>
      <w:r>
        <w:rPr>
          <w:rFonts w:ascii="Consolas" w:hAnsi="Consolas"/>
          <w:b/>
          <w:color w:val="6A6A66"/>
          <w:sz w:val="18"/>
        </w:rPr>
        <w:t>03 — CAMPAIGN INTELLIGENCE</w:t>
      </w:r>
    </w:p>
    <w:p>
      <w:pPr>
        <w:spacing w:after="120"/>
      </w:pPr>
      <w:r>
        <w:rPr>
          <w:b w:val="0"/>
          <w:i w:val="0"/>
        </w:rPr>
        <w:t>AI-powered campaign planning, launch, and optimization across every channel.</w:t>
      </w:r>
    </w:p>
    <w:p>
      <w:r>
        <w:rPr>
          <w:b/>
          <w:color w:val="6B3FD4"/>
        </w:rPr>
        <w:t>→ Meet CamPulse</w:t>
      </w:r>
    </w:p>
    <w:p/>
    <w:p>
      <w:pPr>
        <w:pStyle w:val="Heading2"/>
      </w:pPr>
      <w:r>
        <w:rPr>
          <w:color w:val="6B3FD4"/>
        </w:rPr>
        <w:t>Pixeo AI</w:t>
      </w:r>
    </w:p>
    <w:p>
      <w:r>
        <w:rPr>
          <w:rFonts w:ascii="Consolas" w:hAnsi="Consolas"/>
          <w:b/>
          <w:color w:val="6A6A66"/>
          <w:sz w:val="18"/>
        </w:rPr>
        <w:t>04 — CREATIVE GENERATION</w:t>
      </w:r>
    </w:p>
    <w:p>
      <w:pPr>
        <w:spacing w:after="120"/>
      </w:pPr>
      <w:r>
        <w:rPr>
          <w:b w:val="0"/>
          <w:i w:val="0"/>
        </w:rPr>
        <w:t>Generate high-performing image ads, videos, UGC content, and product creatives instantly.</w:t>
      </w:r>
    </w:p>
    <w:p>
      <w:r>
        <w:rPr>
          <w:b/>
          <w:color w:val="6B3FD4"/>
        </w:rPr>
        <w:t>→ Meet Pixeo</w:t>
      </w:r>
    </w:p>
    <w:p/>
    <w:p>
      <w:pPr>
        <w:pStyle w:val="Heading2"/>
      </w:pPr>
      <w:r>
        <w:rPr>
          <w:color w:val="6B3FD4"/>
        </w:rPr>
        <w:t>Audit AI</w:t>
      </w:r>
    </w:p>
    <w:p>
      <w:r>
        <w:rPr>
          <w:rFonts w:ascii="Consolas" w:hAnsi="Consolas"/>
          <w:b/>
          <w:color w:val="6A6A66"/>
          <w:sz w:val="18"/>
        </w:rPr>
        <w:t>05 — ACCOUNT INTELLIGENCE</w:t>
      </w:r>
    </w:p>
    <w:p>
      <w:pPr>
        <w:spacing w:after="120"/>
      </w:pPr>
      <w:r>
        <w:rPr>
          <w:b w:val="0"/>
          <w:i w:val="0"/>
        </w:rPr>
        <w:t>Run a complete audit of your ad accounts and uncover hidden growth opportunities.</w:t>
      </w:r>
    </w:p>
    <w:p>
      <w:r>
        <w:rPr>
          <w:b/>
          <w:color w:val="6B3FD4"/>
        </w:rPr>
        <w:t>→ Meet Audit</w:t>
      </w:r>
    </w:p>
    <w:p/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06 — FINAL CTA</w:t>
      </w:r>
    </w:p>
    <w:p>
      <w:r>
        <w:rPr>
          <w:b/>
          <w:sz w:val="44"/>
        </w:rPr>
        <w:t xml:space="preserve">Your marketing — fully </w:t>
      </w:r>
      <w:r>
        <w:rPr>
          <w:i/>
          <w:color w:val="6B3FD4"/>
          <w:sz w:val="44"/>
        </w:rPr>
        <w:t>autonomous.</w:t>
      </w:r>
    </w:p>
    <w:p>
      <w:pPr>
        <w:spacing w:after="120"/>
      </w:pPr>
      <w:r>
        <w:rPr>
          <w:b w:val="0"/>
          <w:i w:val="0"/>
        </w:rPr>
        <w:t>Every campaign planned. Every creative generated. Every result optimized. All inside NYX.</w:t>
      </w:r>
    </w:p>
    <w:p>
      <w:r>
        <w:rPr>
          <w:b/>
          <w:color w:val="6B3FD4"/>
        </w:rPr>
        <w:t>→ Explore the products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07 — FAQ — FREQUENTLY ASKED QUESTIONS</w:t>
      </w:r>
    </w:p>
    <w:p>
      <w:pPr>
        <w:spacing w:after="120"/>
      </w:pPr>
      <w:r>
        <w:rPr>
          <w:b w:val="0"/>
          <w:i/>
          <w:color w:val="6A6A66"/>
        </w:rPr>
        <w:t>Can't find it? Our team replies in under 30 minutes during business hours.</w:t>
      </w:r>
    </w:p>
    <w:p>
      <w:pPr>
        <w:spacing w:after="40"/>
      </w:pPr>
      <w:r>
        <w:rPr>
          <w:b/>
          <w:sz w:val="24"/>
        </w:rPr>
        <w:t>Q. What does NYX actually do?</w:t>
      </w:r>
    </w:p>
    <w:p>
      <w:pPr>
        <w:spacing w:after="200"/>
      </w:pPr>
      <w:r>
        <w:rPr>
          <w:b w:val="0"/>
          <w:i w:val="0"/>
        </w:rPr>
        <w:t>A. NYX automates campaign planning, creative generation, launches, analytics, and optimization using autonomous AI agents — all from one connected workspace.</w:t>
      </w:r>
    </w:p>
    <w:p>
      <w:pPr>
        <w:spacing w:after="40"/>
      </w:pPr>
      <w:r>
        <w:rPr>
          <w:b/>
          <w:sz w:val="24"/>
        </w:rPr>
        <w:t>Q. Which platforms does NYX support?</w:t>
      </w:r>
    </w:p>
    <w:p>
      <w:pPr>
        <w:spacing w:after="200"/>
      </w:pPr>
      <w:r>
        <w:rPr>
          <w:b w:val="0"/>
          <w:i w:val="0"/>
        </w:rPr>
        <w:t>A. Meta, Google, TikTok, LinkedIn, and other major advertising platforms — with new integrations rolling out continuously.</w:t>
      </w:r>
    </w:p>
    <w:p>
      <w:pPr>
        <w:spacing w:after="40"/>
      </w:pPr>
      <w:r>
        <w:rPr>
          <w:b/>
          <w:sz w:val="24"/>
        </w:rPr>
        <w:t>Q. Is NYX built for agencies or brands?</w:t>
      </w:r>
    </w:p>
    <w:p>
      <w:pPr>
        <w:spacing w:after="200"/>
      </w:pPr>
      <w:r>
        <w:rPr>
          <w:b w:val="0"/>
          <w:i w:val="0"/>
        </w:rPr>
        <w:t>A. Both. NYX is designed for D2C brands, agencies, startups, and growth teams — anyone who wants to scale marketing faster.</w:t>
      </w:r>
    </w:p>
    <w:p>
      <w:pPr>
        <w:spacing w:after="40"/>
      </w:pPr>
      <w:r>
        <w:rPr>
          <w:b/>
          <w:sz w:val="24"/>
        </w:rPr>
        <w:t>Q. Can NYX generate creatives?</w:t>
      </w:r>
    </w:p>
    <w:p>
      <w:pPr>
        <w:spacing w:after="200"/>
      </w:pPr>
      <w:r>
        <w:rPr>
          <w:b w:val="0"/>
          <w:i w:val="0"/>
        </w:rPr>
        <w:t>A. Yes. NYX generates image ads, videos, UGC creatives, and product visuals using AI — in minutes, not weeks.</w:t>
      </w:r>
    </w:p>
    <w:p>
      <w:pPr>
        <w:spacing w:after="40"/>
      </w:pPr>
      <w:r>
        <w:rPr>
          <w:b/>
          <w:sz w:val="24"/>
        </w:rPr>
        <w:t>Q. Do I need marketing experience?</w:t>
      </w:r>
    </w:p>
    <w:p>
      <w:pPr>
        <w:spacing w:after="200"/>
      </w:pPr>
      <w:r>
        <w:rPr>
          <w:b w:val="0"/>
          <w:i w:val="0"/>
        </w:rPr>
        <w:t>A. No. NYX simplifies complex campaign workflows using conversational AI and automation — your team focuses on strategy, NYX handles execution.</w:t>
      </w:r>
    </w:p>
    <w:p>
      <w:pPr>
        <w:pStyle w:val="Heading2"/>
      </w:pPr>
      <w:r>
        <w:rPr>
          <w:color w:val="161613"/>
        </w:rPr>
        <w:t>FAQ side CTA</w:t>
      </w:r>
    </w:p>
    <w:p>
      <w:pPr>
        <w:spacing w:after="120"/>
      </w:pPr>
      <w:r>
        <w:rPr>
          <w:b w:val="0"/>
          <w:i w:val="0"/>
          <w:color w:val="6A6A66"/>
          <w:sz w:val="18"/>
        </w:rPr>
        <w:t>NEED A HAND?</w:t>
      </w:r>
    </w:p>
    <w:p>
      <w:r>
        <w:rPr>
          <w:b/>
          <w:sz w:val="28"/>
        </w:rPr>
        <w:t>Book 20 minutes with a growth strategist.</w:t>
      </w:r>
    </w:p>
    <w:p>
      <w:pPr>
        <w:spacing w:after="120"/>
      </w:pPr>
      <w:r>
        <w:rPr>
          <w:b w:val="0"/>
          <w:i w:val="0"/>
        </w:rPr>
        <w:t>Walk through your ad accounts with someone who's scaled brands on NYX. We'll sketch the playbook on the call.</w:t>
      </w:r>
    </w:p>
    <w:p>
      <w:r>
        <w:rPr>
          <w:b/>
          <w:color w:val="6B3FD4"/>
        </w:rPr>
        <w:t>→ Book a Demo</w:t>
      </w:r>
    </w:p>
    <w:p>
      <w:pPr>
        <w:spacing w:before="360" w:after="80"/>
      </w:pPr>
      <w:r>
        <w:rPr>
          <w:rFonts w:ascii="Consolas" w:hAnsi="Consolas"/>
          <w:b/>
          <w:color w:val="6A6A66"/>
          <w:sz w:val="18"/>
        </w:rPr>
        <w:t>08 — FOOTER</w:t>
      </w:r>
    </w:p>
    <w:p>
      <w:pPr>
        <w:pStyle w:val="Heading2"/>
      </w:pPr>
      <w:r>
        <w:rPr>
          <w:color w:val="161613"/>
        </w:rPr>
        <w:t>Brand blurb</w:t>
      </w:r>
    </w:p>
    <w:p>
      <w:pPr>
        <w:spacing w:after="120"/>
      </w:pPr>
      <w:r>
        <w:rPr>
          <w:b w:val="0"/>
          <w:i w:val="0"/>
        </w:rPr>
        <w:t>Autonomous AI agents for campaigns, creatives, analytics, and growth.</w:t>
      </w:r>
    </w:p>
    <w:p>
      <w:pPr>
        <w:pStyle w:val="Heading2"/>
      </w:pPr>
      <w:r>
        <w:rPr>
          <w:color w:val="161613"/>
        </w:rPr>
        <w:t>Products</w:t>
      </w:r>
    </w:p>
    <w:p>
      <w:pPr>
        <w:pStyle w:val="ListBullet"/>
      </w:pPr>
      <w:r>
        <w:t>CamPulse AI</w:t>
      </w:r>
    </w:p>
    <w:p>
      <w:pPr>
        <w:pStyle w:val="ListBullet"/>
      </w:pPr>
      <w:r>
        <w:t>Pixeo AI</w:t>
      </w:r>
    </w:p>
    <w:p>
      <w:pPr>
        <w:pStyle w:val="ListBullet"/>
      </w:pPr>
      <w:r>
        <w:t>Xeno AI</w:t>
      </w:r>
    </w:p>
    <w:p>
      <w:pPr>
        <w:pStyle w:val="ListBullet"/>
      </w:pPr>
      <w:r>
        <w:t>Neo AI</w:t>
      </w:r>
    </w:p>
    <w:p>
      <w:pPr>
        <w:pStyle w:val="ListBullet"/>
      </w:pPr>
      <w:r>
        <w:t>Audit AI</w:t>
      </w:r>
    </w:p>
    <w:p>
      <w:pPr>
        <w:pStyle w:val="Heading2"/>
      </w:pPr>
      <w:r>
        <w:rPr>
          <w:color w:val="161613"/>
        </w:rPr>
        <w:t>Solutions</w:t>
      </w:r>
    </w:p>
    <w:p>
      <w:pPr>
        <w:pStyle w:val="ListBullet"/>
      </w:pPr>
      <w:r>
        <w:t>D2C Brands</w:t>
      </w:r>
    </w:p>
    <w:p>
      <w:pPr>
        <w:pStyle w:val="ListBullet"/>
      </w:pPr>
      <w:r>
        <w:t>Agencies</w:t>
      </w:r>
    </w:p>
    <w:p>
      <w:pPr>
        <w:pStyle w:val="ListBullet"/>
      </w:pPr>
      <w:r>
        <w:t>Startups</w:t>
      </w:r>
    </w:p>
    <w:p>
      <w:pPr>
        <w:pStyle w:val="ListBullet"/>
      </w:pPr>
      <w:r>
        <w:t>Growth Teams</w:t>
      </w:r>
    </w:p>
    <w:p>
      <w:pPr>
        <w:pStyle w:val="Heading2"/>
      </w:pPr>
      <w:r>
        <w:rPr>
          <w:color w:val="161613"/>
        </w:rPr>
        <w:t>Company</w:t>
      </w:r>
    </w:p>
    <w:p>
      <w:pPr>
        <w:pStyle w:val="ListBullet"/>
      </w:pPr>
      <w:r>
        <w:t>About</w:t>
      </w:r>
    </w:p>
    <w:p>
      <w:pPr>
        <w:pStyle w:val="ListBullet"/>
      </w:pPr>
      <w:r>
        <w:t>Customers</w:t>
      </w:r>
    </w:p>
    <w:p>
      <w:pPr>
        <w:pStyle w:val="ListBullet"/>
      </w:pPr>
      <w:r>
        <w:t>Careers</w:t>
      </w:r>
    </w:p>
    <w:p>
      <w:pPr>
        <w:pStyle w:val="ListBullet"/>
      </w:pPr>
      <w:r>
        <w:t>Contact</w:t>
      </w:r>
    </w:p>
    <w:p/>
    <w:p>
      <w:pPr>
        <w:spacing w:after="120"/>
      </w:pPr>
      <w:r>
        <w:rPr>
          <w:b w:val="0"/>
          <w:i w:val="0"/>
          <w:color w:val="6A6A66"/>
          <w:sz w:val="18"/>
        </w:rPr>
        <w:t>© 2026 NYX AI, INC.</w:t>
      </w:r>
    </w:p>
    <w:p>
      <w:pPr>
        <w:spacing w:after="120"/>
      </w:pPr>
      <w:r>
        <w:rPr>
          <w:b w:val="0"/>
          <w:i w:val="0"/>
          <w:color w:val="6A6A66"/>
          <w:sz w:val="18"/>
        </w:rPr>
        <w:t>Microsoft Startups · NVIDIA · Product Hunt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