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LAKSHYA KUMAR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Engineering Leader  •  Distributed Systems, AI &amp; Web3  •  7+ Years</w:t>
      </w:r>
    </w:p>
    <w:p>
      <w:pPr>
        <w:spacing w:after="4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Bengaluru, India  •  +91-9008791697  •  lklsquare@gmail.com</w:t>
      </w:r>
    </w:p>
    <w:p>
      <w:pPr>
        <w:spacing w:after="100"/>
        <w:jc w:val="center"/>
      </w:pPr>
      <w:hyperlink w:history="1" r:id="rIdzyqutpxi4vo9gtvn_r3v0">
        <w:r>
          <w:rPr>
            <w:rFonts w:ascii="Calibri" w:cs="Calibri" w:eastAsia="Calibri" w:hAnsi="Calibri"/>
            <w:color w:val="1F3A5F"/>
            <w:sz w:val="20"/>
            <w:szCs w:val="20"/>
            <w:u w:val="single"/>
          </w:rPr>
          <w:t xml:space="preserve">linkedin.com/in/lakshya-kumar</w:t>
        </w:r>
      </w:hyperlink>
      <w:r>
        <w:rPr>
          <w:rFonts w:ascii="Calibri" w:cs="Calibri" w:eastAsia="Calibri" w:hAnsi="Calibri"/>
          <w:sz w:val="20"/>
          <w:szCs w:val="20"/>
        </w:rPr>
        <w:t xml:space="preserve">   •   </w:t>
      </w:r>
      <w:hyperlink w:history="1" r:id="rIdplmjspesk7ljhcvjnz_dk">
        <w:r>
          <w:rPr>
            <w:rFonts w:ascii="Calibri" w:cs="Calibri" w:eastAsia="Calibri" w:hAnsi="Calibri"/>
            <w:color w:val="1F3A5F"/>
            <w:sz w:val="20"/>
            <w:szCs w:val="20"/>
            <w:u w:val="single"/>
          </w:rPr>
          <w:t xml:space="preserve">github.com/lakshyakumar</w:t>
        </w:r>
      </w:hyperlink>
      <w:r>
        <w:rPr>
          <w:rFonts w:ascii="Calibri" w:cs="Calibri" w:eastAsia="Calibri" w:hAnsi="Calibri"/>
          <w:sz w:val="20"/>
          <w:szCs w:val="20"/>
        </w:rPr>
        <w:t xml:space="preserve">   •   </w:t>
      </w:r>
      <w:hyperlink w:history="1" r:id="rIdpxnd7dn4q88plrseakiob">
        <w:r>
          <w:rPr>
            <w:rFonts w:ascii="Calibri" w:cs="Calibri" w:eastAsia="Calibri" w:hAnsi="Calibri"/>
            <w:color w:val="1F3A5F"/>
            <w:sz w:val="20"/>
            <w:szCs w:val="20"/>
            <w:u w:val="single"/>
          </w:rPr>
          <w:t xml:space="preserve">medium.com/@lklsquare</w:t>
        </w:r>
      </w:hyperlink>
    </w:p>
    <w:p>
      <w:pPr>
        <w:pBdr>
          <w:bottom w:val="single" w:color="333333" w:sz="8" w:space="1"/>
        </w:pBdr>
        <w:spacing w:after="60" w:before="22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PROFESSIONAL SUMMARY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Engineering leader who ships production systems at scale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25,000+ daily transactions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99.9% uptime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80%+ faster release cycles</w:t>
      </w:r>
      <w:r>
        <w:rPr>
          <w:rFonts w:ascii="Calibri" w:cs="Calibri" w:eastAsia="Calibri" w:hAnsi="Calibri"/>
          <w:sz w:val="22"/>
          <w:szCs w:val="22"/>
        </w:rPr>
        <w:t xml:space="preserve">. 7+ years building high-throughput distributed systems across AI, Web3, and cloud-native platforms. Deep expertise in concurrent architecture, ACID/BASE database design, and zero-downtime deployment. Led teams from 5 to 15+ engineers across fintech, enterprise, and open-source. Core contributor to Hyperledger Bevel; active technical writer.</w:t>
      </w:r>
    </w:p>
    <w:p>
      <w:pPr>
        <w:pBdr>
          <w:bottom w:val="single" w:color="333333" w:sz="8" w:space="1"/>
        </w:pBdr>
        <w:spacing w:after="60" w:before="22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IMPACT HIGHLIGHTS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25,000+ daily transactions, zero data loss.</w:t>
      </w:r>
      <w:r>
        <w:rPr>
          <w:rFonts w:ascii="Calibri" w:cs="Calibri" w:eastAsia="Calibri" w:hAnsi="Calibri"/>
          <w:sz w:val="22"/>
          <w:szCs w:val="22"/>
        </w:rPr>
        <w:t xml:space="preserve"> Built a blockchain platform on Polygon and Ethereum using Go channels, message queues, and retry/failure-recovery.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Institutional fund operations, on-chain.</w:t>
      </w:r>
      <w:r>
        <w:rPr>
          <w:rFonts w:ascii="Calibri" w:cs="Calibri" w:eastAsia="Calibri" w:hAnsi="Calibri"/>
          <w:sz w:val="22"/>
          <w:szCs w:val="22"/>
        </w:rPr>
        <w:t xml:space="preserve"> Scaled a fund tokenization platform on EVM and Provenance — ERC-1400, ACID for ledger consistency, BASE for distributed on-chain state.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80%+ faster releases at 99.9% uptime.</w:t>
      </w:r>
      <w:r>
        <w:rPr>
          <w:rFonts w:ascii="Calibri" w:cs="Calibri" w:eastAsia="Calibri" w:hAnsi="Calibri"/>
          <w:sz w:val="22"/>
          <w:szCs w:val="22"/>
        </w:rPr>
        <w:t xml:space="preserve"> Rolled out blue-green and canary deployments on AWS and Kubernetes across 5+ production services.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Led 15+ engineers</w:t>
      </w:r>
      <w:r>
        <w:rPr>
          <w:rFonts w:ascii="Calibri" w:cs="Calibri" w:eastAsia="Calibri" w:hAnsi="Calibri"/>
          <w:sz w:val="22"/>
          <w:szCs w:val="22"/>
        </w:rPr>
        <w:t xml:space="preserve"> across AI and Web3 at Formidium; hired, mentored, and shipped institutional-grade products end to end.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Core contributor to Hyperledger Bevel</w:t>
      </w:r>
      <w:r>
        <w:rPr>
          <w:rFonts w:ascii="Calibri" w:cs="Calibri" w:eastAsia="Calibri" w:hAnsi="Calibri"/>
          <w:sz w:val="22"/>
          <w:szCs w:val="22"/>
        </w:rPr>
        <w:t xml:space="preserve"> — the open-source Kubernetes framework for production blockchain deployment, widely adopted across enterprise.</w:t>
      </w:r>
    </w:p>
    <w:p>
      <w:pPr>
        <w:pBdr>
          <w:bottom w:val="single" w:color="333333" w:sz="8" w:space="1"/>
        </w:pBdr>
        <w:spacing w:after="60" w:before="22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CORE SKILLS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Languages: </w:t>
      </w:r>
      <w:r>
        <w:rPr>
          <w:rFonts w:ascii="Calibri" w:cs="Calibri" w:eastAsia="Calibri" w:hAnsi="Calibri"/>
          <w:sz w:val="22"/>
          <w:szCs w:val="22"/>
        </w:rPr>
        <w:t xml:space="preserve">TypeScript, JavaScript, Python, Go, Solidity, Rust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Systems &amp; Backend: </w:t>
      </w:r>
      <w:r>
        <w:rPr>
          <w:rFonts w:ascii="Calibri" w:cs="Calibri" w:eastAsia="Calibri" w:hAnsi="Calibri"/>
          <w:sz w:val="22"/>
          <w:szCs w:val="22"/>
        </w:rPr>
        <w:t xml:space="preserve">Node.js, FastAPI, Microservices, REST, Event-driven queues, Concurrent workers, Distributed DBs, ACID/BASE, Connection pooling, Horizontal scaling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AI &amp; Agents: </w:t>
      </w:r>
      <w:r>
        <w:rPr>
          <w:rFonts w:ascii="Calibri" w:cs="Calibri" w:eastAsia="Calibri" w:hAnsi="Calibri"/>
          <w:sz w:val="22"/>
          <w:szCs w:val="22"/>
        </w:rPr>
        <w:t xml:space="preserve">LangChain, LangGraph, CrewAI, PydanticAI, RAG, Semantic Search, Vector DBs, MCP Servers, Tool Orchestration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Blockchain: </w:t>
      </w:r>
      <w:r>
        <w:rPr>
          <w:rFonts w:ascii="Calibri" w:cs="Calibri" w:eastAsia="Calibri" w:hAnsi="Calibri"/>
          <w:sz w:val="22"/>
          <w:szCs w:val="22"/>
        </w:rPr>
        <w:t xml:space="preserve">EVM, Provenance, Hyperledger Fabric/Besu, Polygon, Avalanche, ERC-1400, ERC-4337, Account Abstraction, Cross-chain Bridges, Tokenization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Cloud &amp; DevOps: </w:t>
      </w:r>
      <w:r>
        <w:rPr>
          <w:rFonts w:ascii="Calibri" w:cs="Calibri" w:eastAsia="Calibri" w:hAnsi="Calibri"/>
          <w:sz w:val="22"/>
          <w:szCs w:val="22"/>
        </w:rPr>
        <w:t xml:space="preserve">AWS (ECS, EC2, Lambda, S3, ECR, CodePipeline), Docker, Kubernetes, GitHub Actions, Jenkins, GitOps, Blue-green/Canary/Rolling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Leadership: </w:t>
      </w:r>
      <w:r>
        <w:rPr>
          <w:rFonts w:ascii="Calibri" w:cs="Calibri" w:eastAsia="Calibri" w:hAnsi="Calibri"/>
          <w:sz w:val="22"/>
          <w:szCs w:val="22"/>
        </w:rPr>
        <w:t xml:space="preserve">Architecture, Team Lead (up to 15+ engineers), Mentorship, Hiring, Delivery Management, Tech Strategy</w:t>
      </w:r>
    </w:p>
    <w:p>
      <w:pPr>
        <w:pBdr>
          <w:bottom w:val="single" w:color="333333" w:sz="8" w:space="1"/>
        </w:pBdr>
        <w:spacing w:after="60" w:before="22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PROFESSIONAL EXPERIENCE</w:t>
      </w:r>
    </w:p>
    <w:p>
      <w:pPr>
        <w:tabs>
          <w:tab w:val="right" w:pos="9360"/>
        </w:tabs>
        <w:spacing w:after="4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Tech Lead (Contract) — Payram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Oct 2025 – Present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Sole Tech Lead</w:t>
      </w:r>
      <w:r>
        <w:rPr>
          <w:rFonts w:ascii="Calibri" w:cs="Calibri" w:eastAsia="Calibri" w:hAnsi="Calibri"/>
          <w:sz w:val="22"/>
          <w:szCs w:val="22"/>
        </w:rPr>
        <w:t xml:space="preserve"> on a self-hosted crypto payments platform in Go — architecture, implementation, and production rollout.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Built event-driven push/pull queues with concurrent workers and cron scheduling for async settlement, decoupling payment initiation from dispatch.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Shipped horizontally scalable worker pools and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blue-green pipelines</w:t>
      </w:r>
      <w:r>
        <w:rPr>
          <w:rFonts w:ascii="Calibri" w:cs="Calibri" w:eastAsia="Calibri" w:hAnsi="Calibri"/>
          <w:sz w:val="22"/>
          <w:szCs w:val="22"/>
        </w:rPr>
        <w:t xml:space="preserve"> — zero-downtime releases,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sub-second dispatch times</w:t>
      </w:r>
      <w:r>
        <w:rPr>
          <w:rFonts w:ascii="Calibri" w:cs="Calibri" w:eastAsia="Calibri" w:hAnsi="Calibri"/>
          <w:sz w:val="22"/>
          <w:szCs w:val="22"/>
        </w:rPr>
        <w:t xml:space="preserve"> under concurrent load.</w:t>
      </w:r>
    </w:p>
    <w:p>
      <w:pPr>
        <w:tabs>
          <w:tab w:val="right" w:pos="9360"/>
        </w:tabs>
        <w:spacing w:after="4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VP, Web3 and AI Solutions — Formidium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Feb 2024 – Oct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Led 15+ engineers</w:t>
      </w:r>
      <w:r>
        <w:rPr>
          <w:rFonts w:ascii="Calibri" w:cs="Calibri" w:eastAsia="Calibri" w:hAnsi="Calibri"/>
          <w:sz w:val="22"/>
          <w:szCs w:val="22"/>
        </w:rPr>
        <w:t xml:space="preserve"> across blockchain and AI — hiring, mentoring, architecture review, and delivery across multiple product lines.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Shipped an institutional fund tokenization platform</w:t>
      </w:r>
      <w:r>
        <w:rPr>
          <w:rFonts w:ascii="Calibri" w:cs="Calibri" w:eastAsia="Calibri" w:hAnsi="Calibri"/>
          <w:sz w:val="22"/>
          <w:szCs w:val="22"/>
        </w:rPr>
        <w:t xml:space="preserve"> — ERC-1400 on EVM and Provenance, ACID for ledger consistency, BASE for distributed on-chain state.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Analyst research time cut significantly</w:t>
      </w:r>
      <w:r>
        <w:rPr>
          <w:rFonts w:ascii="Calibri" w:cs="Calibri" w:eastAsia="Calibri" w:hAnsi="Calibri"/>
          <w:sz w:val="22"/>
          <w:szCs w:val="22"/>
        </w:rPr>
        <w:t xml:space="preserve"> via an enterprise RAG chatbot (Python, LangChain, LangGraph, Next.js)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60% faster document retrieval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Zero-downtime deploys at 99.9% uptime, 80%+ faster delivery cycles</w:t>
      </w:r>
      <w:r>
        <w:rPr>
          <w:rFonts w:ascii="Calibri" w:cs="Calibri" w:eastAsia="Calibri" w:hAnsi="Calibri"/>
          <w:sz w:val="22"/>
          <w:szCs w:val="22"/>
        </w:rPr>
        <w:t xml:space="preserve"> across 5+ services — blue-green and canary on AWS and Kubernetes.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Real-time NAV updates</w:t>
      </w:r>
      <w:r>
        <w:rPr>
          <w:rFonts w:ascii="Calibri" w:cs="Calibri" w:eastAsia="Calibri" w:hAnsi="Calibri"/>
          <w:sz w:val="22"/>
          <w:szCs w:val="22"/>
        </w:rPr>
        <w:t xml:space="preserve"> via blockchain oracles and event-driven pipelines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data lag reduced from minutes to seconds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Eliminated single points of failure in key management — custody wallet infrastructure with multi-sharded key storage and AWS Secrets Manager.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Rolled out SSO across Formidium products; designed monitoring, alerting, failover controls, and connection pooling for high-throughput workloads.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Built MCP-compatible AI tooling for enterprise knowledge retrieval and developer productivity.</w:t>
      </w:r>
    </w:p>
    <w:p>
      <w:pPr>
        <w:tabs>
          <w:tab w:val="right" w:pos="9360"/>
        </w:tabs>
        <w:spacing w:after="4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Backend Engineer — Xalts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Apr 2023 – Dec 2023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Delivered all backend and blockchain modules in 6 months</w:t>
      </w:r>
      <w:r>
        <w:rPr>
          <w:rFonts w:ascii="Calibri" w:cs="Calibri" w:eastAsia="Calibri" w:hAnsi="Calibri"/>
          <w:sz w:val="22"/>
          <w:szCs w:val="22"/>
        </w:rPr>
        <w:t xml:space="preserve"> while mentoring a team of 5.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Onboarded banking clients to a private EVM chain</w:t>
      </w:r>
      <w:r>
        <w:rPr>
          <w:rFonts w:ascii="Calibri" w:cs="Calibri" w:eastAsia="Calibri" w:hAnsi="Calibri"/>
          <w:sz w:val="22"/>
          <w:szCs w:val="22"/>
        </w:rPr>
        <w:t xml:space="preserve"> (Avalanche, Hyperledger Besu) via a custodial wallet with Web2 onboarding and automated key generation.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Programmable enterprise transaction flows</w:t>
      </w:r>
      <w:r>
        <w:rPr>
          <w:rFonts w:ascii="Calibri" w:cs="Calibri" w:eastAsia="Calibri" w:hAnsi="Calibri"/>
          <w:sz w:val="22"/>
          <w:szCs w:val="22"/>
        </w:rPr>
        <w:t xml:space="preserve"> via smart contract wallets using ERC-4337 and Account Abstraction.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Cross-chain transfers between Besu and Avalanche</w:t>
      </w:r>
      <w:r>
        <w:rPr>
          <w:rFonts w:ascii="Calibri" w:cs="Calibri" w:eastAsia="Calibri" w:hAnsi="Calibri"/>
          <w:sz w:val="22"/>
          <w:szCs w:val="22"/>
        </w:rPr>
        <w:t xml:space="preserve"> through a blockchain indexer and token bridge — significantly reduced settlement time.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Deployed on AWS (VMs, ECS, S3) with blue-green and rolling strategies, API-gateway rate limiting, and cross-AZ load balancing.</w:t>
      </w:r>
    </w:p>
    <w:p>
      <w:pPr>
        <w:tabs>
          <w:tab w:val="right" w:pos="9360"/>
        </w:tabs>
        <w:spacing w:after="4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Blockchain Lead — Quadrant.io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Dec 2021 – Mar 2023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Led a 5-engineer team</w:t>
      </w:r>
      <w:r>
        <w:rPr>
          <w:rFonts w:ascii="Calibri" w:cs="Calibri" w:eastAsia="Calibri" w:hAnsi="Calibri"/>
          <w:sz w:val="22"/>
          <w:szCs w:val="22"/>
        </w:rPr>
        <w:t xml:space="preserve"> across multiple blockchain applications and production releases.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25,000+ daily transactions, zero downtime</w:t>
      </w:r>
      <w:r>
        <w:rPr>
          <w:rFonts w:ascii="Calibri" w:cs="Calibri" w:eastAsia="Calibri" w:hAnsi="Calibri"/>
          <w:sz w:val="22"/>
          <w:szCs w:val="22"/>
        </w:rPr>
        <w:t xml:space="preserve"> — blockchain platform on Polygon and Ethereum using concurrent processing, message queues, Go channels, and retry/failure-recovery.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Multi-region data consistency at scale</w:t>
      </w:r>
      <w:r>
        <w:rPr>
          <w:rFonts w:ascii="Calibri" w:cs="Calibri" w:eastAsia="Calibri" w:hAnsi="Calibri"/>
          <w:sz w:val="22"/>
          <w:szCs w:val="22"/>
        </w:rPr>
        <w:t xml:space="preserve"> via a private EVM chain — distributed DB architecture, full-node infra, bridge, explorer, and APIs.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Designed tokenomics and NFT-based incentive systems for the eQUAD token; deployed microservices on AWS Lambda for elastic scale.</w:t>
      </w:r>
    </w:p>
    <w:p>
      <w:pPr>
        <w:tabs>
          <w:tab w:val="right" w:pos="9360"/>
        </w:tabs>
        <w:spacing w:after="4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Concept Engineer — Everledger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Feb 2021 – Oct 2021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Shipped React provenance widgets for diamond authenticity verification into client-facing production apps.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Expanded platform into the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Chinese market</w:t>
      </w:r>
      <w:r>
        <w:rPr>
          <w:rFonts w:ascii="Calibri" w:cs="Calibri" w:eastAsia="Calibri" w:hAnsi="Calibri"/>
          <w:sz w:val="22"/>
          <w:szCs w:val="22"/>
        </w:rPr>
        <w:t xml:space="preserve"> via WeChat API integration and Hyperledger Fabric extensions for local compliance.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Delivered a PoC Fabric-to-Besu migration, informing future chain strategy.</w:t>
      </w:r>
    </w:p>
    <w:p>
      <w:pPr>
        <w:tabs>
          <w:tab w:val="right" w:pos="9360"/>
        </w:tabs>
        <w:spacing w:after="4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Software Engineer — Accenture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Sep 2018 – Jan 2021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Core contributor to Hyperledger Bevel</w:t>
      </w:r>
      <w:r>
        <w:rPr>
          <w:rFonts w:ascii="Calibri" w:cs="Calibri" w:eastAsia="Calibri" w:hAnsi="Calibri"/>
          <w:sz w:val="22"/>
          <w:szCs w:val="22"/>
        </w:rPr>
        <w:t xml:space="preserve"> — open-source Kubernetes framework for production blockchain deployment, now widely adopted across enterprise.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Engineered deployment pipelines for Hyperledger Fabric, Hyperledger Besu, and JP Morgan Quorum; CI/CD and GitOps via Jenkins and Travis CI.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Contributed internal blockchain solutions to Hyperledger Labs and the wider open-source ecosystem.</w:t>
      </w:r>
    </w:p>
    <w:p>
      <w:pPr>
        <w:pBdr>
          <w:bottom w:val="single" w:color="333333" w:sz="8" w:space="1"/>
        </w:pBdr>
        <w:spacing w:after="60" w:before="22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SELECTED PROJECTS</w:t>
      </w:r>
    </w:p>
    <w:p>
      <w:pPr>
        <w:spacing w:after="1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Hyperledger Bevel</w:t>
      </w:r>
      <w:r>
        <w:rPr>
          <w:rFonts w:ascii="Calibri" w:cs="Calibri" w:eastAsia="Calibri" w:hAnsi="Calibri"/>
          <w:sz w:val="22"/>
          <w:szCs w:val="22"/>
        </w:rPr>
        <w:t xml:space="preserve">  —  </w:t>
      </w:r>
      <w:hyperlink w:history="1" r:id="rIdlad5hrt3syonmuky3_e0z">
        <w:r>
          <w:rPr>
            <w:rFonts w:ascii="Calibri" w:cs="Calibri" w:eastAsia="Calibri" w:hAnsi="Calibri"/>
            <w:color w:val="1F3A5F"/>
            <w:sz w:val="20"/>
            <w:szCs w:val="20"/>
            <w:u w:val="single"/>
          </w:rPr>
          <w:t xml:space="preserve">github.com/hyperledger/bevel</w:t>
        </w:r>
      </w:hyperlink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Open-source accelerator for distributed ledger deployment on Kubernetes.</w:t>
      </w:r>
    </w:p>
    <w:p>
      <w:pPr>
        <w:spacing w:after="1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Advanced RAG Assistant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Production AI assistant for document Q&amp;A; 60% faster retrieval via LangChain and LangGraph.</w:t>
      </w:r>
    </w:p>
    <w:p>
      <w:pPr>
        <w:spacing w:after="1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TypeScript MCP Server</w:t>
      </w:r>
      <w:r>
        <w:rPr>
          <w:rFonts w:ascii="Calibri" w:cs="Calibri" w:eastAsia="Calibri" w:hAnsi="Calibri"/>
          <w:sz w:val="22"/>
          <w:szCs w:val="22"/>
        </w:rPr>
        <w:t xml:space="preserve">  —  </w:t>
      </w:r>
      <w:hyperlink w:history="1" r:id="rId2cfcqbugk8ihtmb22h0ry">
        <w:r>
          <w:rPr>
            <w:rFonts w:ascii="Calibri" w:cs="Calibri" w:eastAsia="Calibri" w:hAnsi="Calibri"/>
            <w:color w:val="1F3A5F"/>
            <w:sz w:val="20"/>
            <w:szCs w:val="20"/>
            <w:u w:val="single"/>
          </w:rPr>
          <w:t xml:space="preserve">github.com/lakshyakumar/typescript-mcp</w:t>
        </w:r>
      </w:hyperlink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Production-grade MCP server in TypeScript via JSON-RPC 2.0 — modular and scalable.</w:t>
      </w:r>
    </w:p>
    <w:p>
      <w:pPr>
        <w:spacing w:after="1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Filmy Agent</w:t>
      </w:r>
      <w:r>
        <w:rPr>
          <w:rFonts w:ascii="Calibri" w:cs="Calibri" w:eastAsia="Calibri" w:hAnsi="Calibri"/>
          <w:sz w:val="22"/>
          <w:szCs w:val="22"/>
        </w:rPr>
        <w:t xml:space="preserve">  —  </w:t>
      </w:r>
      <w:hyperlink w:history="1" r:id="rIddcpimb1bja4vsbd1felcr">
        <w:r>
          <w:rPr>
            <w:rFonts w:ascii="Calibri" w:cs="Calibri" w:eastAsia="Calibri" w:hAnsi="Calibri"/>
            <w:color w:val="1F3A5F"/>
            <w:sz w:val="20"/>
            <w:szCs w:val="20"/>
            <w:u w:val="single"/>
          </w:rPr>
          <w:t xml:space="preserve">github.com/lakshyakumar/filmy_agent</w:t>
        </w:r>
      </w:hyperlink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Rust-based AI agent for generating cinematic prompts for images and video.</w:t>
      </w:r>
    </w:p>
    <w:p>
      <w:pPr>
        <w:spacing w:after="1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Crucible</w:t>
      </w:r>
      <w:r>
        <w:rPr>
          <w:rFonts w:ascii="Calibri" w:cs="Calibri" w:eastAsia="Calibri" w:hAnsi="Calibri"/>
          <w:sz w:val="22"/>
          <w:szCs w:val="22"/>
        </w:rPr>
        <w:t xml:space="preserve">  —  </w:t>
      </w:r>
      <w:hyperlink w:history="1" r:id="rIdv8mwd4kmw9p9pqpvxwg9c">
        <w:r>
          <w:rPr>
            <w:rFonts w:ascii="Calibri" w:cs="Calibri" w:eastAsia="Calibri" w:hAnsi="Calibri"/>
            <w:color w:val="1F3A5F"/>
            <w:sz w:val="20"/>
            <w:szCs w:val="20"/>
            <w:u w:val="single"/>
          </w:rPr>
          <w:t xml:space="preserve">lakshyakumar.github.io/crucible</w:t>
        </w:r>
      </w:hyperlink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100-challenge mastery platform across AI, Blockchain, Scalable Systems, and Concurrency.</w:t>
      </w:r>
    </w:p>
    <w:p>
      <w:pPr>
        <w:spacing w:after="1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Fund Tokenization Platform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Staking, sales, and token contracts across EVM and Provenance chains for institutional funds.</w:t>
      </w:r>
    </w:p>
    <w:p>
      <w:pPr>
        <w:pBdr>
          <w:bottom w:val="single" w:color="333333" w:sz="8" w:space="1"/>
        </w:pBdr>
        <w:spacing w:after="60" w:before="22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WRITING &amp; THOUGHT LEADERSHIP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Technical blog: </w:t>
      </w:r>
      <w:hyperlink w:history="1" r:id="rIdsqtt1igj_b7hctsmvuf-e">
        <w:r>
          <w:rPr>
            <w:rFonts w:ascii="Calibri" w:cs="Calibri" w:eastAsia="Calibri" w:hAnsi="Calibri"/>
            <w:color w:val="1F3A5F"/>
            <w:sz w:val="22"/>
            <w:szCs w:val="22"/>
            <w:u w:val="single"/>
          </w:rPr>
          <w:t xml:space="preserve">medium.com/@lklsquare</w:t>
        </w:r>
      </w:hyperlink>
      <w:r>
        <w:rPr>
          <w:rFonts w:ascii="Calibri" w:cs="Calibri" w:eastAsia="Calibri" w:hAnsi="Calibri"/>
          <w:sz w:val="22"/>
          <w:szCs w:val="22"/>
        </w:rPr>
        <w:t xml:space="preserve">  —  Topics: Account Abstraction (ERC-4337), AI Agent Tooling, Vector Search, Blockchain Architecture, MCP Servers.</w:t>
      </w:r>
    </w:p>
    <w:p>
      <w:pPr>
        <w:spacing w:after="2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Featured articles: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*[Article title 1 — e.g., "A Practical Guide to ERC-4337 and Smart Contract Wallets"]*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*[Article title 2 — e.g., "Building Production RAG Systems with LangChain and LangGraph"]*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*[Article title 3 — e.g., "Designing MCP Servers for Enterprise AI Tooling"]*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Open source: </w:t>
      </w:r>
      <w:r>
        <w:rPr>
          <w:rFonts w:ascii="Calibri" w:cs="Calibri" w:eastAsia="Calibri" w:hAnsi="Calibri"/>
          <w:sz w:val="22"/>
          <w:szCs w:val="22"/>
        </w:rPr>
        <w:t xml:space="preserve">Core contributor to Hyperledger Bevel; maintainer of </w:t>
      </w:r>
      <w:hyperlink w:history="1" r:id="rIddbxb6gl8hicpl8aosubwd">
        <w:r>
          <w:rPr>
            <w:rFonts w:ascii="Calibri" w:cs="Calibri" w:eastAsia="Calibri" w:hAnsi="Calibri"/>
            <w:color w:val="1F3A5F"/>
            <w:sz w:val="22"/>
            <w:szCs w:val="22"/>
            <w:u w:val="single"/>
          </w:rPr>
          <w:t xml:space="preserve">Turbulent</w:t>
        </w:r>
      </w:hyperlink>
      <w:r>
        <w:rPr>
          <w:rFonts w:ascii="Calibri" w:cs="Calibri" w:eastAsia="Calibri" w:hAnsi="Calibri"/>
          <w:sz w:val="22"/>
          <w:szCs w:val="22"/>
        </w:rPr>
        <w:t xml:space="preserve">, </w:t>
      </w:r>
      <w:hyperlink w:history="1" r:id="rIduglf3fhzp53k47dgpafjd">
        <w:r>
          <w:rPr>
            <w:rFonts w:ascii="Calibri" w:cs="Calibri" w:eastAsia="Calibri" w:hAnsi="Calibri"/>
            <w:color w:val="1F3A5F"/>
            <w:sz w:val="22"/>
            <w:szCs w:val="22"/>
            <w:u w:val="single"/>
          </w:rPr>
          <w:t xml:space="preserve">Wallact</w:t>
        </w:r>
      </w:hyperlink>
      <w:r>
        <w:rPr>
          <w:rFonts w:ascii="Calibri" w:cs="Calibri" w:eastAsia="Calibri" w:hAnsi="Calibri"/>
          <w:sz w:val="22"/>
          <w:szCs w:val="22"/>
        </w:rPr>
        <w:t xml:space="preserve">, and </w:t>
      </w:r>
      <w:hyperlink w:history="1" r:id="rIdqljmqfnhd2r8fr57rglpp">
        <w:r>
          <w:rPr>
            <w:rFonts w:ascii="Calibri" w:cs="Calibri" w:eastAsia="Calibri" w:hAnsi="Calibri"/>
            <w:color w:val="1F3A5F"/>
            <w:sz w:val="22"/>
            <w:szCs w:val="22"/>
            <w:u w:val="single"/>
          </w:rPr>
          <w:t xml:space="preserve">XlToDb</w:t>
        </w:r>
      </w:hyperlink>
      <w:r>
        <w:rPr>
          <w:rFonts w:ascii="Calibri" w:cs="Calibri" w:eastAsia="Calibri" w:hAnsi="Calibri"/>
          <w:sz w:val="22"/>
          <w:szCs w:val="22"/>
        </w:rPr>
        <w:t xml:space="preserve"> on NPM.</w:t>
      </w:r>
    </w:p>
    <w:p>
      <w:pPr>
        <w:pBdr>
          <w:bottom w:val="single" w:color="333333" w:sz="8" w:space="1"/>
        </w:pBdr>
        <w:spacing w:after="60" w:before="22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EDUCATION</w:t>
      </w:r>
    </w:p>
    <w:p>
      <w:pPr>
        <w:tabs>
          <w:tab w:val="right" w:pos="9360"/>
        </w:tabs>
        <w:spacing w:after="2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M.Tech, Computational Mathematics — NIT Surathkal, Karnataka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Jul 2016 – Jun 2018</w:t>
      </w:r>
    </w:p>
    <w:p>
      <w:pPr>
        <w:tabs>
          <w:tab w:val="right" w:pos="9360"/>
        </w:tabs>
        <w:spacing w:after="20" w:before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B.Tech — Delhi Technological University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Aug 2011 – Jun 2015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yqutpxi4vo9gtvn_r3v0" Type="http://schemas.openxmlformats.org/officeDocument/2006/relationships/hyperlink" Target="https://linkedin.com/in/lakshya-kumar-52735737" TargetMode="External"/><Relationship Id="rIdplmjspesk7ljhcvjnz_dk" Type="http://schemas.openxmlformats.org/officeDocument/2006/relationships/hyperlink" Target="https://github.com/lakshyakumar" TargetMode="External"/><Relationship Id="rIdpxnd7dn4q88plrseakiob" Type="http://schemas.openxmlformats.org/officeDocument/2006/relationships/hyperlink" Target="https://medium.com/@lklsquare" TargetMode="External"/><Relationship Id="rIdlad5hrt3syonmuky3_e0z" Type="http://schemas.openxmlformats.org/officeDocument/2006/relationships/hyperlink" Target="https://github.com/hyperledger/bevel" TargetMode="External"/><Relationship Id="rId2cfcqbugk8ihtmb22h0ry" Type="http://schemas.openxmlformats.org/officeDocument/2006/relationships/hyperlink" Target="https://github.com/lakshyakumar/typescript-mcp" TargetMode="External"/><Relationship Id="rIddcpimb1bja4vsbd1felcr" Type="http://schemas.openxmlformats.org/officeDocument/2006/relationships/hyperlink" Target="https://github.com/lakshyakumar/filmy_agent" TargetMode="External"/><Relationship Id="rIdv8mwd4kmw9p9pqpvxwg9c" Type="http://schemas.openxmlformats.org/officeDocument/2006/relationships/hyperlink" Target="https://lakshyakumar.github.io/crucible" TargetMode="External"/><Relationship Id="rIdsqtt1igj_b7hctsmvuf-e" Type="http://schemas.openxmlformats.org/officeDocument/2006/relationships/hyperlink" Target="https://medium.com/@lklsquare" TargetMode="External"/><Relationship Id="rIddbxb6gl8hicpl8aosubwd" Type="http://schemas.openxmlformats.org/officeDocument/2006/relationships/hyperlink" Target="https://npmjs.com/package/turbulent" TargetMode="External"/><Relationship Id="rIduglf3fhzp53k47dgpafjd" Type="http://schemas.openxmlformats.org/officeDocument/2006/relationships/hyperlink" Target="https://npmjs.com/package/wallact" TargetMode="External"/><Relationship Id="rIdqljmqfnhd2r8fr57rglpp" Type="http://schemas.openxmlformats.org/officeDocument/2006/relationships/hyperlink" Target="https://npmjs.com/package/xltodb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Lakshya Kumar — Resume</dc:title>
  <dc:creator>Lakshya Kumar</dc:creator>
  <cp:lastModifiedBy>Un-named</cp:lastModifiedBy>
  <cp:revision>1</cp:revision>
  <dcterms:created xsi:type="dcterms:W3CDTF">2026-04-20T13:23:45.323Z</dcterms:created>
  <dcterms:modified xsi:type="dcterms:W3CDTF">2026-04-20T13:23:45.324Z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