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05F1" w14:textId="77777777" w:rsidR="006820BF" w:rsidRPr="007F72BA" w:rsidRDefault="001D7D7E">
      <w:pPr>
        <w:spacing w:before="200" w:after="40"/>
        <w:jc w:val="center"/>
        <w:rPr>
          <w:rFonts w:ascii="Times New Roman" w:hAnsi="Times New Roman" w:cs="Times New Roman"/>
          <w:color w:val="45B0E1" w:themeColor="accent1" w:themeTint="99"/>
        </w:rPr>
      </w:pPr>
      <w:r w:rsidRPr="007F72BA">
        <w:rPr>
          <w:rFonts w:ascii="Times New Roman" w:hAnsi="Times New Roman" w:cs="Times New Roman"/>
          <w:b/>
          <w:bCs/>
          <w:color w:val="45B0E1" w:themeColor="accent1" w:themeTint="99"/>
          <w:sz w:val="52"/>
          <w:szCs w:val="52"/>
        </w:rPr>
        <w:t>CYBERCRIME AWARENESS</w:t>
      </w:r>
    </w:p>
    <w:p w14:paraId="72810FC5" w14:textId="1624B6AF" w:rsidR="006820BF" w:rsidRPr="00F13AC8" w:rsidRDefault="001D7D7E" w:rsidP="00F13AC8">
      <w:pPr>
        <w:pStyle w:val="Heading1"/>
        <w:pBdr>
          <w:bottom w:val="single" w:sz="8" w:space="9" w:color="2E75B6"/>
        </w:pBdr>
        <w:rPr>
          <w:rFonts w:ascii="Calibri" w:hAnsi="Calibri" w:cs="Calibri"/>
          <w:sz w:val="40"/>
          <w:szCs w:val="40"/>
        </w:rPr>
      </w:pPr>
      <w:r w:rsidRPr="00F13AC8">
        <w:rPr>
          <w:rFonts w:ascii="Calibri" w:hAnsi="Calibri" w:cs="Calibri"/>
          <w:sz w:val="40"/>
          <w:szCs w:val="40"/>
        </w:rPr>
        <w:t xml:space="preserve">Part A </w:t>
      </w:r>
      <w:r w:rsidR="006F14EB">
        <w:rPr>
          <w:rFonts w:ascii="Calibri" w:hAnsi="Calibri" w:cs="Calibri"/>
          <w:sz w:val="40"/>
          <w:szCs w:val="40"/>
        </w:rPr>
        <w:t>-</w:t>
      </w:r>
      <w:r w:rsidR="00743ED8">
        <w:rPr>
          <w:rFonts w:ascii="Calibri" w:hAnsi="Calibri" w:cs="Calibri"/>
          <w:sz w:val="40"/>
          <w:szCs w:val="40"/>
        </w:rPr>
        <w:t xml:space="preserve"> </w:t>
      </w:r>
      <w:r w:rsidRPr="00F13AC8">
        <w:rPr>
          <w:rFonts w:ascii="Calibri" w:hAnsi="Calibri" w:cs="Calibri"/>
          <w:sz w:val="40"/>
          <w:szCs w:val="40"/>
        </w:rPr>
        <w:t>Case Study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0BF" w:rsidRPr="00F13AC8" w14:paraId="2A5DA8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C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46FCD0" w14:textId="159D287E" w:rsidR="006820BF" w:rsidRPr="00F13AC8" w:rsidRDefault="001D7D7E">
            <w:p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4"/>
                <w:szCs w:val="24"/>
              </w:rPr>
              <w:t xml:space="preserve">Cybercrime Type: </w:t>
            </w:r>
            <w:r w:rsidRPr="00F13AC8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Online Payment Fraud</w:t>
            </w:r>
            <w:r w:rsidRPr="00F13AC8">
              <w:rPr>
                <w:rFonts w:ascii="Calibri" w:hAnsi="Calibri" w:cs="Calibri"/>
                <w:color w:val="595959"/>
                <w:sz w:val="24"/>
                <w:szCs w:val="24"/>
              </w:rPr>
              <w:t xml:space="preserve">    </w:t>
            </w:r>
          </w:p>
        </w:tc>
      </w:tr>
    </w:tbl>
    <w:p w14:paraId="7CA85449" w14:textId="11E18B7A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>What Is Online Payment Fraud?</w:t>
      </w:r>
    </w:p>
    <w:p w14:paraId="60B668A8" w14:textId="77777777" w:rsidR="006820BF" w:rsidRPr="00F13AC8" w:rsidRDefault="001D7D7E">
      <w:pPr>
        <w:spacing w:before="80" w:after="8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t>UPI (Unified Payments Interface) fraud is a form of financial cybercrime where attackers deceive victims into authorising money transfers or revealing sensitive credentials — resulting in immediate and often irreversible monetary loss.</w:t>
      </w:r>
    </w:p>
    <w:p w14:paraId="449A7B06" w14:textId="50A22A39" w:rsidR="00F13AC8" w:rsidRPr="0016152F" w:rsidRDefault="00F23AF4">
      <w:pPr>
        <w:pStyle w:val="Heading2"/>
      </w:pPr>
      <w:r w:rsidRPr="0016152F">
        <w:rPr>
          <w:rFonts w:ascii="Calibri" w:hAnsi="Calibri" w:cs="Calibri"/>
          <w:sz w:val="32"/>
          <w:szCs w:val="32"/>
        </w:rPr>
        <w:t xml:space="preserve">Example: </w:t>
      </w:r>
      <w:r w:rsidRPr="0016152F">
        <w:t xml:space="preserve">Fraud of </w:t>
      </w:r>
      <w:r w:rsidR="0016152F" w:rsidRPr="0016152F">
        <w:t>Rs.</w:t>
      </w:r>
      <w:r w:rsidRPr="0016152F">
        <w:t>15,000</w:t>
      </w:r>
      <w:r w:rsidR="0016152F" w:rsidRPr="0016152F">
        <w:t xml:space="preserve"> with a boy named Arjun</w:t>
      </w:r>
    </w:p>
    <w:p w14:paraId="5206EE79" w14:textId="2B50CE90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 xml:space="preserve">How It Typically Happens </w:t>
      </w:r>
      <w:r w:rsidR="006F14EB">
        <w:rPr>
          <w:rFonts w:ascii="Calibri" w:hAnsi="Calibri" w:cs="Calibri"/>
          <w:sz w:val="32"/>
          <w:szCs w:val="32"/>
        </w:rPr>
        <w:t xml:space="preserve">- </w:t>
      </w:r>
      <w:r w:rsidRPr="00F13AC8">
        <w:rPr>
          <w:rFonts w:ascii="Calibri" w:hAnsi="Calibri" w:cs="Calibri"/>
          <w:sz w:val="32"/>
          <w:szCs w:val="32"/>
        </w:rPr>
        <w:t>Step by Step</w:t>
      </w:r>
      <w:r w:rsidR="00F13AC8">
        <w:rPr>
          <w:rFonts w:ascii="Calibri" w:hAnsi="Calibri" w:cs="Calibri"/>
          <w:sz w:val="32"/>
          <w:szCs w:val="32"/>
        </w:rPr>
        <w:t>:</w:t>
      </w:r>
    </w:p>
    <w:p w14:paraId="116C58B5" w14:textId="763AC65E" w:rsidR="007F72BA" w:rsidRPr="00F13AC8" w:rsidRDefault="007F72BA" w:rsidP="007F72BA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Target Identification</w:t>
      </w:r>
      <w:r w:rsidRPr="005F1559">
        <w:rPr>
          <w:rFonts w:ascii="Calibri" w:hAnsi="Calibri" w:cs="Calibri"/>
          <w:b/>
          <w:bCs/>
          <w:color w:val="595959"/>
          <w:sz w:val="28"/>
          <w:szCs w:val="28"/>
        </w:rPr>
        <w:t xml:space="preserve">: </w:t>
      </w:r>
      <w:r w:rsidRPr="007F72BA">
        <w:rPr>
          <w:rFonts w:ascii="Calibri" w:hAnsi="Calibri" w:cs="Calibri"/>
          <w:color w:val="595959"/>
          <w:sz w:val="28"/>
          <w:szCs w:val="28"/>
        </w:rPr>
        <w:t>A fraudster locates Arjun, a 2</w:t>
      </w:r>
      <w:r>
        <w:rPr>
          <w:rFonts w:ascii="Calibri" w:hAnsi="Calibri" w:cs="Calibri"/>
          <w:color w:val="595959"/>
          <w:sz w:val="28"/>
          <w:szCs w:val="28"/>
        </w:rPr>
        <w:t>1</w:t>
      </w:r>
      <w:r w:rsidRPr="007F72BA">
        <w:rPr>
          <w:rFonts w:ascii="Calibri" w:hAnsi="Calibri" w:cs="Calibri"/>
          <w:color w:val="595959"/>
          <w:sz w:val="28"/>
          <w:szCs w:val="28"/>
        </w:rPr>
        <w:t>-year-old Bhopal college student who listed his used laptop for sale on OLX</w:t>
      </w:r>
      <w:r w:rsidRPr="00F13AC8">
        <w:rPr>
          <w:rFonts w:ascii="Calibri" w:hAnsi="Calibri" w:cs="Calibri"/>
          <w:color w:val="595959"/>
          <w:sz w:val="28"/>
          <w:szCs w:val="28"/>
        </w:rPr>
        <w:t>.</w:t>
      </w:r>
    </w:p>
    <w:p w14:paraId="0493E010" w14:textId="450F74B6" w:rsidR="007F72BA" w:rsidRPr="00F13AC8" w:rsidRDefault="007F72BA" w:rsidP="007F72BA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First Contact: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</w:t>
      </w:r>
      <w:r w:rsidRPr="007F72BA">
        <w:rPr>
          <w:rFonts w:ascii="Calibri" w:hAnsi="Calibri" w:cs="Calibri"/>
          <w:color w:val="595959"/>
          <w:sz w:val="28"/>
          <w:szCs w:val="28"/>
        </w:rPr>
        <w:t>The con artist contacts Arjun via WhatsApp under the guise of an interested buyer, promising to pay the entire sum right away via UPI.</w:t>
      </w:r>
    </w:p>
    <w:p w14:paraId="38078427" w14:textId="08783F32" w:rsidR="007F72BA" w:rsidRPr="00F13AC8" w:rsidRDefault="007F72BA" w:rsidP="007F72BA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Building Trust: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</w:t>
      </w:r>
      <w:r w:rsidRPr="007F72BA">
        <w:rPr>
          <w:rFonts w:ascii="Calibri" w:hAnsi="Calibri" w:cs="Calibri"/>
          <w:color w:val="595959"/>
          <w:sz w:val="28"/>
          <w:szCs w:val="28"/>
        </w:rPr>
        <w:t>The con artist claims Arjun needs to "accept" the money by scanning a QR code and sends a phony screenshot of a "payment pending" notification.</w:t>
      </w:r>
    </w:p>
    <w:p w14:paraId="1365AACE" w14:textId="0A24B253" w:rsidR="007F72BA" w:rsidRPr="00F13AC8" w:rsidRDefault="007F72BA" w:rsidP="007F72BA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The Trap: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</w:t>
      </w:r>
      <w:r w:rsidRPr="007F72BA">
        <w:rPr>
          <w:rFonts w:ascii="Calibri" w:hAnsi="Calibri" w:cs="Calibri"/>
          <w:color w:val="595959"/>
          <w:sz w:val="28"/>
          <w:szCs w:val="28"/>
        </w:rPr>
        <w:t>Arjun uses his PhonePe app to scan the QR code. He enters his UPI PIN when prompted, thinking he is getting money.</w:t>
      </w:r>
    </w:p>
    <w:p w14:paraId="3E56641F" w14:textId="3EB17B70" w:rsidR="007F72BA" w:rsidRPr="00F13AC8" w:rsidRDefault="007F72BA" w:rsidP="007F72BA">
      <w:pPr>
        <w:pStyle w:val="ListParagraph"/>
        <w:numPr>
          <w:ilvl w:val="0"/>
          <w:numId w:val="2"/>
        </w:numPr>
        <w:spacing w:before="60" w:after="60"/>
        <w:rPr>
          <w:rFonts w:ascii="Calibri" w:hAnsi="Calibri" w:cs="Calibri"/>
          <w:sz w:val="28"/>
          <w:szCs w:val="28"/>
        </w:rPr>
      </w:pPr>
      <w:r w:rsidRPr="006F14EB">
        <w:rPr>
          <w:rFonts w:ascii="Calibri" w:hAnsi="Calibri" w:cs="Calibri"/>
          <w:b/>
          <w:bCs/>
          <w:color w:val="595959"/>
          <w:sz w:val="28"/>
          <w:szCs w:val="28"/>
        </w:rPr>
        <w:t>Money Stolen:</w:t>
      </w:r>
      <w:r w:rsidRPr="00F13AC8">
        <w:rPr>
          <w:rFonts w:ascii="Calibri" w:hAnsi="Calibri" w:cs="Calibri"/>
          <w:color w:val="595959"/>
          <w:sz w:val="28"/>
          <w:szCs w:val="28"/>
        </w:rPr>
        <w:t xml:space="preserve"> </w:t>
      </w:r>
      <w:r w:rsidRPr="007F72BA">
        <w:rPr>
          <w:rFonts w:ascii="Calibri" w:hAnsi="Calibri" w:cs="Calibri"/>
          <w:color w:val="595959"/>
          <w:sz w:val="28"/>
          <w:szCs w:val="28"/>
        </w:rPr>
        <w:t>Arjun approves a debit rather than getting money. His account is immediately credited with Rs. 15,000. He is instantly blocked by the scammer.</w:t>
      </w:r>
    </w:p>
    <w:p w14:paraId="724A192A" w14:textId="77777777" w:rsidR="006820BF" w:rsidRPr="00F13AC8" w:rsidRDefault="006820BF">
      <w:pPr>
        <w:spacing w:before="60" w:after="60"/>
        <w:rPr>
          <w:rFonts w:ascii="Calibri" w:hAnsi="Calibri" w:cs="Calibri"/>
          <w:sz w:val="28"/>
          <w:szCs w:val="28"/>
        </w:rPr>
      </w:pPr>
    </w:p>
    <w:p w14:paraId="1FB45E11" w14:textId="77777777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>Who Is Usually Targeted?</w:t>
      </w:r>
    </w:p>
    <w:p w14:paraId="658964C0" w14:textId="77777777" w:rsidR="006820BF" w:rsidRPr="00F13AC8" w:rsidRDefault="001D7D7E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t>College students and young adults selling items on second-hand platforms (OLX, Facebook Marketplace)</w:t>
      </w:r>
    </w:p>
    <w:p w14:paraId="62EB0AE4" w14:textId="77777777" w:rsidR="006820BF" w:rsidRPr="00F13AC8" w:rsidRDefault="001D7D7E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t>First-time UPI users unfamiliar with the difference between sending and receiving</w:t>
      </w:r>
    </w:p>
    <w:p w14:paraId="6E0DB14E" w14:textId="77777777" w:rsidR="006820BF" w:rsidRPr="00F13AC8" w:rsidRDefault="001D7D7E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  <w:sz w:val="28"/>
          <w:szCs w:val="28"/>
        </w:rPr>
      </w:pPr>
      <w:r w:rsidRPr="00F13AC8">
        <w:rPr>
          <w:rFonts w:ascii="Calibri" w:hAnsi="Calibri" w:cs="Calibri"/>
          <w:color w:val="595959"/>
          <w:sz w:val="28"/>
          <w:szCs w:val="28"/>
        </w:rPr>
        <w:lastRenderedPageBreak/>
        <w:t>Small business owners and daily-wage workers</w:t>
      </w:r>
    </w:p>
    <w:p w14:paraId="593DD6F5" w14:textId="77777777" w:rsidR="00F13AC8" w:rsidRDefault="00F13AC8">
      <w:pPr>
        <w:pStyle w:val="Heading2"/>
        <w:rPr>
          <w:rFonts w:ascii="Calibri" w:hAnsi="Calibri" w:cs="Calibri"/>
          <w:sz w:val="28"/>
          <w:szCs w:val="28"/>
        </w:rPr>
      </w:pPr>
    </w:p>
    <w:p w14:paraId="2E3C649C" w14:textId="238FA872" w:rsidR="006820BF" w:rsidRPr="00F13AC8" w:rsidRDefault="001D7D7E">
      <w:pPr>
        <w:pStyle w:val="Heading2"/>
        <w:rPr>
          <w:rFonts w:ascii="Calibri" w:hAnsi="Calibri" w:cs="Calibri"/>
          <w:sz w:val="32"/>
          <w:szCs w:val="32"/>
        </w:rPr>
      </w:pPr>
      <w:r w:rsidRPr="00F13AC8">
        <w:rPr>
          <w:rFonts w:ascii="Calibri" w:hAnsi="Calibri" w:cs="Calibri"/>
          <w:sz w:val="32"/>
          <w:szCs w:val="32"/>
        </w:rPr>
        <w:t>Consequences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20BF" w:rsidRPr="00F13AC8" w14:paraId="22ECD4E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C91BB" w14:textId="77777777" w:rsidR="006820BF" w:rsidRPr="00F13AC8" w:rsidRDefault="001D7D7E">
            <w:pPr>
              <w:spacing w:before="40" w:after="40"/>
              <w:rPr>
                <w:rFonts w:ascii="Calibri" w:hAnsi="Calibri" w:cs="Calibri"/>
                <w:sz w:val="28"/>
                <w:szCs w:val="28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Financial:</w:t>
            </w:r>
            <w:r w:rsidRPr="00F13AC8">
              <w:rPr>
                <w:rFonts w:ascii="Calibri" w:hAnsi="Calibri" w:cs="Calibri"/>
                <w:color w:val="595959"/>
                <w:sz w:val="28"/>
                <w:szCs w:val="28"/>
              </w:rPr>
              <w:t xml:space="preserve"> Immediate, often unrecoverable loss of money.</w:t>
            </w:r>
          </w:p>
          <w:p w14:paraId="579FA3B3" w14:textId="77777777" w:rsidR="006820BF" w:rsidRPr="00F13AC8" w:rsidRDefault="001D7D7E">
            <w:pPr>
              <w:spacing w:before="40" w:after="40"/>
              <w:rPr>
                <w:rFonts w:ascii="Calibri" w:hAnsi="Calibri" w:cs="Calibri"/>
                <w:sz w:val="28"/>
                <w:szCs w:val="28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Psychological:</w:t>
            </w:r>
            <w:r w:rsidRPr="00F13AC8">
              <w:rPr>
                <w:rFonts w:ascii="Calibri" w:hAnsi="Calibri" w:cs="Calibri"/>
                <w:color w:val="595959"/>
                <w:sz w:val="28"/>
                <w:szCs w:val="28"/>
              </w:rPr>
              <w:t xml:space="preserve"> Anxiety, shame, and loss of trust in digital payments.</w:t>
            </w:r>
          </w:p>
          <w:p w14:paraId="2257F208" w14:textId="77777777" w:rsidR="006820BF" w:rsidRPr="00F13AC8" w:rsidRDefault="001D7D7E">
            <w:pPr>
              <w:spacing w:before="40" w:after="40"/>
              <w:rPr>
                <w:rFonts w:ascii="Calibri" w:hAnsi="Calibri" w:cs="Calibri"/>
                <w:sz w:val="28"/>
                <w:szCs w:val="28"/>
              </w:rPr>
            </w:pPr>
            <w:r w:rsidRPr="00F13AC8">
              <w:rPr>
                <w:rFonts w:ascii="Calibri" w:hAnsi="Calibri" w:cs="Calibri"/>
                <w:b/>
                <w:bCs/>
                <w:color w:val="C00000"/>
                <w:sz w:val="28"/>
                <w:szCs w:val="28"/>
              </w:rPr>
              <w:t>Legal/Systemic:</w:t>
            </w:r>
            <w:r w:rsidRPr="00F13AC8">
              <w:rPr>
                <w:rFonts w:ascii="Calibri" w:hAnsi="Calibri" w:cs="Calibri"/>
                <w:color w:val="595959"/>
                <w:sz w:val="28"/>
                <w:szCs w:val="28"/>
              </w:rPr>
              <w:t xml:space="preserve"> Delays in recovery even when reported; funds are often already withdrawn or moved across multiple accounts before investigation begins.</w:t>
            </w:r>
          </w:p>
        </w:tc>
      </w:tr>
    </w:tbl>
    <w:p w14:paraId="72AF8983" w14:textId="77777777" w:rsidR="006820BF" w:rsidRPr="00F13AC8" w:rsidRDefault="006820BF" w:rsidP="00F13AC8">
      <w:pPr>
        <w:spacing w:before="60" w:after="60"/>
        <w:rPr>
          <w:rFonts w:ascii="Calibri" w:hAnsi="Calibri" w:cs="Calibri"/>
          <w:sz w:val="28"/>
          <w:szCs w:val="28"/>
        </w:rPr>
      </w:pPr>
    </w:p>
    <w:sectPr w:rsidR="006820BF" w:rsidRPr="00F13AC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4B57" w14:textId="77777777" w:rsidR="008120AE" w:rsidRDefault="008120AE">
      <w:r>
        <w:separator/>
      </w:r>
    </w:p>
  </w:endnote>
  <w:endnote w:type="continuationSeparator" w:id="0">
    <w:p w14:paraId="715B6451" w14:textId="77777777" w:rsidR="008120AE" w:rsidRDefault="00812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CB94" w14:textId="77777777" w:rsidR="008120AE" w:rsidRDefault="008120AE">
      <w:r>
        <w:separator/>
      </w:r>
    </w:p>
  </w:footnote>
  <w:footnote w:type="continuationSeparator" w:id="0">
    <w:p w14:paraId="01B5EB80" w14:textId="77777777" w:rsidR="008120AE" w:rsidRDefault="00812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15765"/>
    <w:multiLevelType w:val="hybridMultilevel"/>
    <w:tmpl w:val="1166B84C"/>
    <w:lvl w:ilvl="0" w:tplc="F1D62428">
      <w:start w:val="1"/>
      <w:numFmt w:val="bullet"/>
      <w:lvlText w:val="•"/>
      <w:lvlJc w:val="left"/>
      <w:pPr>
        <w:ind w:left="720" w:hanging="360"/>
      </w:pPr>
    </w:lvl>
    <w:lvl w:ilvl="1" w:tplc="78FE4F34">
      <w:numFmt w:val="decimal"/>
      <w:lvlText w:val=""/>
      <w:lvlJc w:val="left"/>
    </w:lvl>
    <w:lvl w:ilvl="2" w:tplc="FA148118">
      <w:numFmt w:val="decimal"/>
      <w:lvlText w:val=""/>
      <w:lvlJc w:val="left"/>
    </w:lvl>
    <w:lvl w:ilvl="3" w:tplc="1CA2CCD2">
      <w:numFmt w:val="decimal"/>
      <w:lvlText w:val=""/>
      <w:lvlJc w:val="left"/>
    </w:lvl>
    <w:lvl w:ilvl="4" w:tplc="385EDB6E">
      <w:numFmt w:val="decimal"/>
      <w:lvlText w:val=""/>
      <w:lvlJc w:val="left"/>
    </w:lvl>
    <w:lvl w:ilvl="5" w:tplc="A3AC8542">
      <w:numFmt w:val="decimal"/>
      <w:lvlText w:val=""/>
      <w:lvlJc w:val="left"/>
    </w:lvl>
    <w:lvl w:ilvl="6" w:tplc="A59CC0A0">
      <w:numFmt w:val="decimal"/>
      <w:lvlText w:val=""/>
      <w:lvlJc w:val="left"/>
    </w:lvl>
    <w:lvl w:ilvl="7" w:tplc="2DC09ABA">
      <w:numFmt w:val="decimal"/>
      <w:lvlText w:val=""/>
      <w:lvlJc w:val="left"/>
    </w:lvl>
    <w:lvl w:ilvl="8" w:tplc="63F2A966">
      <w:numFmt w:val="decimal"/>
      <w:lvlText w:val=""/>
      <w:lvlJc w:val="left"/>
    </w:lvl>
  </w:abstractNum>
  <w:abstractNum w:abstractNumId="1" w15:restartNumberingAfterBreak="0">
    <w:nsid w:val="47DE62ED"/>
    <w:multiLevelType w:val="hybridMultilevel"/>
    <w:tmpl w:val="BB58C79A"/>
    <w:lvl w:ilvl="0" w:tplc="E9D2E26A">
      <w:start w:val="1"/>
      <w:numFmt w:val="decimal"/>
      <w:lvlText w:val="%1."/>
      <w:lvlJc w:val="left"/>
      <w:pPr>
        <w:ind w:left="720" w:hanging="360"/>
      </w:pPr>
    </w:lvl>
    <w:lvl w:ilvl="1" w:tplc="A5508306">
      <w:numFmt w:val="decimal"/>
      <w:lvlText w:val=""/>
      <w:lvlJc w:val="left"/>
    </w:lvl>
    <w:lvl w:ilvl="2" w:tplc="F98CF270">
      <w:numFmt w:val="decimal"/>
      <w:lvlText w:val=""/>
      <w:lvlJc w:val="left"/>
    </w:lvl>
    <w:lvl w:ilvl="3" w:tplc="7BBC744E">
      <w:numFmt w:val="decimal"/>
      <w:lvlText w:val=""/>
      <w:lvlJc w:val="left"/>
    </w:lvl>
    <w:lvl w:ilvl="4" w:tplc="753E4390">
      <w:numFmt w:val="decimal"/>
      <w:lvlText w:val=""/>
      <w:lvlJc w:val="left"/>
    </w:lvl>
    <w:lvl w:ilvl="5" w:tplc="41D4E388">
      <w:numFmt w:val="decimal"/>
      <w:lvlText w:val=""/>
      <w:lvlJc w:val="left"/>
    </w:lvl>
    <w:lvl w:ilvl="6" w:tplc="9F3EBC62">
      <w:numFmt w:val="decimal"/>
      <w:lvlText w:val=""/>
      <w:lvlJc w:val="left"/>
    </w:lvl>
    <w:lvl w:ilvl="7" w:tplc="7D0A7B70">
      <w:numFmt w:val="decimal"/>
      <w:lvlText w:val=""/>
      <w:lvlJc w:val="left"/>
    </w:lvl>
    <w:lvl w:ilvl="8" w:tplc="17A0A3E4">
      <w:numFmt w:val="decimal"/>
      <w:lvlText w:val=""/>
      <w:lvlJc w:val="left"/>
    </w:lvl>
  </w:abstractNum>
  <w:abstractNum w:abstractNumId="2" w15:restartNumberingAfterBreak="0">
    <w:nsid w:val="65F536BA"/>
    <w:multiLevelType w:val="hybridMultilevel"/>
    <w:tmpl w:val="11D2F41E"/>
    <w:lvl w:ilvl="0" w:tplc="CD7CBE4C">
      <w:start w:val="1"/>
      <w:numFmt w:val="bullet"/>
      <w:lvlText w:val="●"/>
      <w:lvlJc w:val="left"/>
      <w:pPr>
        <w:ind w:left="720" w:hanging="360"/>
      </w:pPr>
    </w:lvl>
    <w:lvl w:ilvl="1" w:tplc="DB2CC3C2">
      <w:start w:val="1"/>
      <w:numFmt w:val="bullet"/>
      <w:lvlText w:val="○"/>
      <w:lvlJc w:val="left"/>
      <w:pPr>
        <w:ind w:left="1440" w:hanging="360"/>
      </w:pPr>
    </w:lvl>
    <w:lvl w:ilvl="2" w:tplc="8946C1CA">
      <w:start w:val="1"/>
      <w:numFmt w:val="bullet"/>
      <w:lvlText w:val="■"/>
      <w:lvlJc w:val="left"/>
      <w:pPr>
        <w:ind w:left="2160" w:hanging="360"/>
      </w:pPr>
    </w:lvl>
    <w:lvl w:ilvl="3" w:tplc="F664142C">
      <w:start w:val="1"/>
      <w:numFmt w:val="bullet"/>
      <w:lvlText w:val="●"/>
      <w:lvlJc w:val="left"/>
      <w:pPr>
        <w:ind w:left="2880" w:hanging="360"/>
      </w:pPr>
    </w:lvl>
    <w:lvl w:ilvl="4" w:tplc="2052431E">
      <w:start w:val="1"/>
      <w:numFmt w:val="bullet"/>
      <w:lvlText w:val="○"/>
      <w:lvlJc w:val="left"/>
      <w:pPr>
        <w:ind w:left="3600" w:hanging="360"/>
      </w:pPr>
    </w:lvl>
    <w:lvl w:ilvl="5" w:tplc="36BAC7E8">
      <w:start w:val="1"/>
      <w:numFmt w:val="bullet"/>
      <w:lvlText w:val="■"/>
      <w:lvlJc w:val="left"/>
      <w:pPr>
        <w:ind w:left="4320" w:hanging="360"/>
      </w:pPr>
    </w:lvl>
    <w:lvl w:ilvl="6" w:tplc="8D6E6124">
      <w:start w:val="1"/>
      <w:numFmt w:val="bullet"/>
      <w:lvlText w:val="●"/>
      <w:lvlJc w:val="left"/>
      <w:pPr>
        <w:ind w:left="5040" w:hanging="360"/>
      </w:pPr>
    </w:lvl>
    <w:lvl w:ilvl="7" w:tplc="17B0F9EE">
      <w:start w:val="1"/>
      <w:numFmt w:val="bullet"/>
      <w:lvlText w:val="●"/>
      <w:lvlJc w:val="left"/>
      <w:pPr>
        <w:ind w:left="5760" w:hanging="360"/>
      </w:pPr>
    </w:lvl>
    <w:lvl w:ilvl="8" w:tplc="CC3A5A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A037A0"/>
    <w:multiLevelType w:val="hybridMultilevel"/>
    <w:tmpl w:val="67E8C53E"/>
    <w:lvl w:ilvl="0" w:tplc="801E67FE">
      <w:start w:val="1"/>
      <w:numFmt w:val="bullet"/>
      <w:lvlText w:val="☐"/>
      <w:lvlJc w:val="left"/>
      <w:pPr>
        <w:ind w:left="720" w:hanging="360"/>
      </w:pPr>
    </w:lvl>
    <w:lvl w:ilvl="1" w:tplc="F1BA301E">
      <w:numFmt w:val="decimal"/>
      <w:lvlText w:val=""/>
      <w:lvlJc w:val="left"/>
    </w:lvl>
    <w:lvl w:ilvl="2" w:tplc="3AAC59CC">
      <w:numFmt w:val="decimal"/>
      <w:lvlText w:val=""/>
      <w:lvlJc w:val="left"/>
    </w:lvl>
    <w:lvl w:ilvl="3" w:tplc="4454B662">
      <w:numFmt w:val="decimal"/>
      <w:lvlText w:val=""/>
      <w:lvlJc w:val="left"/>
    </w:lvl>
    <w:lvl w:ilvl="4" w:tplc="7E0AE9E4">
      <w:numFmt w:val="decimal"/>
      <w:lvlText w:val=""/>
      <w:lvlJc w:val="left"/>
    </w:lvl>
    <w:lvl w:ilvl="5" w:tplc="8E083046">
      <w:numFmt w:val="decimal"/>
      <w:lvlText w:val=""/>
      <w:lvlJc w:val="left"/>
    </w:lvl>
    <w:lvl w:ilvl="6" w:tplc="58808664">
      <w:numFmt w:val="decimal"/>
      <w:lvlText w:val=""/>
      <w:lvlJc w:val="left"/>
    </w:lvl>
    <w:lvl w:ilvl="7" w:tplc="441EB75A">
      <w:numFmt w:val="decimal"/>
      <w:lvlText w:val=""/>
      <w:lvlJc w:val="left"/>
    </w:lvl>
    <w:lvl w:ilvl="8" w:tplc="6940407A">
      <w:numFmt w:val="decimal"/>
      <w:lvlText w:val=""/>
      <w:lvlJc w:val="left"/>
    </w:lvl>
  </w:abstractNum>
  <w:num w:numId="1" w16cid:durableId="878012012">
    <w:abstractNumId w:val="2"/>
    <w:lvlOverride w:ilvl="0">
      <w:startOverride w:val="1"/>
    </w:lvlOverride>
  </w:num>
  <w:num w:numId="2" w16cid:durableId="196040916">
    <w:abstractNumId w:val="1"/>
    <w:lvlOverride w:ilvl="0">
      <w:startOverride w:val="1"/>
    </w:lvlOverride>
  </w:num>
  <w:num w:numId="3" w16cid:durableId="2059353461">
    <w:abstractNumId w:val="0"/>
    <w:lvlOverride w:ilvl="0">
      <w:startOverride w:val="1"/>
    </w:lvlOverride>
  </w:num>
  <w:num w:numId="4" w16cid:durableId="6033916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BF"/>
    <w:rsid w:val="0016152F"/>
    <w:rsid w:val="00190B21"/>
    <w:rsid w:val="001D7D7E"/>
    <w:rsid w:val="00342519"/>
    <w:rsid w:val="003F53D4"/>
    <w:rsid w:val="005F1559"/>
    <w:rsid w:val="006820BF"/>
    <w:rsid w:val="006E72A3"/>
    <w:rsid w:val="006F14EB"/>
    <w:rsid w:val="00743ED8"/>
    <w:rsid w:val="007F72BA"/>
    <w:rsid w:val="008120AE"/>
    <w:rsid w:val="00965E58"/>
    <w:rsid w:val="00CD4C45"/>
    <w:rsid w:val="00F13AC8"/>
    <w:rsid w:val="00F2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D7C5"/>
  <w15:docId w15:val="{FBF1CEF8-D897-418E-99A6-4248910E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3A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3AC8"/>
  </w:style>
  <w:style w:type="paragraph" w:styleId="Footer">
    <w:name w:val="footer"/>
    <w:basedOn w:val="Normal"/>
    <w:link w:val="FooterChar"/>
    <w:uiPriority w:val="99"/>
    <w:unhideWhenUsed/>
    <w:rsid w:val="00F13A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3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Lakshya singhal</cp:lastModifiedBy>
  <cp:revision>9</cp:revision>
  <dcterms:created xsi:type="dcterms:W3CDTF">2026-03-26T18:22:00Z</dcterms:created>
  <dcterms:modified xsi:type="dcterms:W3CDTF">2026-03-28T16:54:00Z</dcterms:modified>
</cp:coreProperties>
</file>