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0A26D" w14:textId="77777777" w:rsidR="00D12DB1" w:rsidRPr="007F2863" w:rsidRDefault="00D12DB1" w:rsidP="00D12DB1">
      <w:pPr>
        <w:pStyle w:val="FR1"/>
        <w:tabs>
          <w:tab w:val="left" w:pos="5420"/>
        </w:tabs>
        <w:spacing w:before="0"/>
        <w:ind w:left="0" w:right="0"/>
        <w:rPr>
          <w:color w:val="000000"/>
          <w:sz w:val="28"/>
          <w:szCs w:val="28"/>
        </w:rPr>
      </w:pPr>
      <w:r w:rsidRPr="007F2863">
        <w:rPr>
          <w:color w:val="000000"/>
          <w:sz w:val="28"/>
          <w:szCs w:val="28"/>
        </w:rPr>
        <w:t>Федеральное государственное автономное образовательное учреждение</w:t>
      </w:r>
    </w:p>
    <w:p w14:paraId="62242DDA" w14:textId="77777777" w:rsidR="00D12DB1" w:rsidRPr="007F2863" w:rsidRDefault="00D12DB1" w:rsidP="00D12DB1">
      <w:pPr>
        <w:pStyle w:val="FR1"/>
        <w:tabs>
          <w:tab w:val="left" w:pos="5420"/>
        </w:tabs>
        <w:spacing w:before="0"/>
        <w:ind w:left="0" w:right="0"/>
        <w:rPr>
          <w:color w:val="000000"/>
          <w:sz w:val="28"/>
          <w:szCs w:val="28"/>
        </w:rPr>
      </w:pPr>
      <w:r w:rsidRPr="007F2863">
        <w:rPr>
          <w:color w:val="000000"/>
          <w:sz w:val="28"/>
          <w:szCs w:val="28"/>
        </w:rPr>
        <w:t xml:space="preserve">высшего образования </w:t>
      </w:r>
      <w:r w:rsidRPr="007F2863">
        <w:rPr>
          <w:sz w:val="28"/>
          <w:szCs w:val="28"/>
        </w:rPr>
        <w:t xml:space="preserve">«Национальный исследовательский университет </w:t>
      </w:r>
      <w:r w:rsidRPr="007F2863">
        <w:rPr>
          <w:sz w:val="28"/>
          <w:szCs w:val="28"/>
        </w:rPr>
        <w:br/>
        <w:t>«Высшая школа экономики»</w:t>
      </w:r>
    </w:p>
    <w:p w14:paraId="20FFE096" w14:textId="77777777" w:rsidR="00D12DB1" w:rsidRPr="007F2863" w:rsidRDefault="00D12DB1" w:rsidP="00D12DB1"/>
    <w:p w14:paraId="13578C8C" w14:textId="77777777" w:rsidR="00D12DB1" w:rsidRPr="007F2863" w:rsidRDefault="00D12DB1" w:rsidP="00D12DB1">
      <w:pPr>
        <w:pStyle w:val="6"/>
        <w:jc w:val="center"/>
        <w:rPr>
          <w:b/>
          <w:bCs/>
          <w:i w:val="0"/>
          <w:iCs w:val="0"/>
          <w:color w:val="auto"/>
        </w:rPr>
      </w:pPr>
      <w:r w:rsidRPr="007F2863">
        <w:rPr>
          <w:b/>
          <w:bCs/>
          <w:i w:val="0"/>
          <w:iCs w:val="0"/>
          <w:color w:val="auto"/>
        </w:rPr>
        <w:t>Факультет компьютерных наук</w:t>
      </w:r>
    </w:p>
    <w:p w14:paraId="20B7973A" w14:textId="571DE77D" w:rsidR="00D12DB1" w:rsidRPr="007F2863" w:rsidRDefault="00D12DB1" w:rsidP="00D12DB1">
      <w:pPr>
        <w:pStyle w:val="6"/>
        <w:jc w:val="center"/>
        <w:rPr>
          <w:b/>
          <w:bCs/>
          <w:i w:val="0"/>
          <w:iCs w:val="0"/>
          <w:color w:val="auto"/>
        </w:rPr>
      </w:pPr>
      <w:r w:rsidRPr="007F2863">
        <w:rPr>
          <w:b/>
          <w:bCs/>
          <w:i w:val="0"/>
          <w:iCs w:val="0"/>
          <w:color w:val="auto"/>
        </w:rPr>
        <w:t xml:space="preserve">Магистерская программа </w:t>
      </w:r>
      <w:r w:rsidRPr="007F2863">
        <w:rPr>
          <w:b/>
          <w:bCs/>
          <w:i w:val="0"/>
          <w:iCs w:val="0"/>
          <w:color w:val="auto"/>
          <w:u w:val="single"/>
        </w:rPr>
        <w:t>Интеллектуальный а</w:t>
      </w:r>
      <w:r w:rsidRPr="007F2863">
        <w:rPr>
          <w:b/>
          <w:bCs/>
          <w:i w:val="0"/>
          <w:iCs w:val="0"/>
          <w:color w:val="auto"/>
          <w:u w:val="single"/>
        </w:rPr>
        <w:t>нализ данных</w:t>
      </w:r>
    </w:p>
    <w:p w14:paraId="028ACD98" w14:textId="77777777" w:rsidR="00D12DB1" w:rsidRPr="007F2863" w:rsidRDefault="00D12DB1" w:rsidP="007F2863">
      <w:pPr>
        <w:autoSpaceDE w:val="0"/>
        <w:autoSpaceDN w:val="0"/>
        <w:adjustRightInd w:val="0"/>
      </w:pPr>
    </w:p>
    <w:p w14:paraId="21FE0228" w14:textId="77777777" w:rsidR="00D12DB1" w:rsidRPr="007F2863" w:rsidRDefault="00D12DB1" w:rsidP="00D12DB1">
      <w:pPr>
        <w:autoSpaceDE w:val="0"/>
        <w:autoSpaceDN w:val="0"/>
        <w:adjustRightInd w:val="0"/>
        <w:jc w:val="center"/>
      </w:pPr>
    </w:p>
    <w:p w14:paraId="28A58C61" w14:textId="77777777" w:rsidR="00D12DB1" w:rsidRPr="007F2863" w:rsidRDefault="00D12DB1" w:rsidP="00D12DB1">
      <w:pPr>
        <w:pStyle w:val="6"/>
        <w:jc w:val="center"/>
        <w:rPr>
          <w:b/>
          <w:bCs/>
          <w:i w:val="0"/>
          <w:iCs w:val="0"/>
          <w:color w:val="auto"/>
        </w:rPr>
      </w:pPr>
      <w:r w:rsidRPr="007F2863">
        <w:rPr>
          <w:b/>
          <w:bCs/>
          <w:i w:val="0"/>
          <w:iCs w:val="0"/>
          <w:color w:val="auto"/>
        </w:rPr>
        <w:t>КУРСОВАЯ РАБОТА</w:t>
      </w:r>
    </w:p>
    <w:p w14:paraId="72073988" w14:textId="77777777" w:rsidR="00D12DB1" w:rsidRPr="007F2863" w:rsidRDefault="00D12DB1" w:rsidP="00D12DB1">
      <w:pPr>
        <w:autoSpaceDE w:val="0"/>
        <w:autoSpaceDN w:val="0"/>
        <w:adjustRightInd w:val="0"/>
        <w:jc w:val="center"/>
        <w:rPr>
          <w:b/>
          <w:bCs/>
        </w:rPr>
      </w:pPr>
    </w:p>
    <w:p w14:paraId="1A36FD83" w14:textId="77777777" w:rsidR="00D12DB1" w:rsidRPr="007F2863" w:rsidRDefault="00D12DB1" w:rsidP="00D12DB1">
      <w:pPr>
        <w:autoSpaceDE w:val="0"/>
        <w:autoSpaceDN w:val="0"/>
        <w:adjustRightInd w:val="0"/>
        <w:jc w:val="center"/>
        <w:rPr>
          <w:b/>
          <w:bCs/>
        </w:rPr>
      </w:pPr>
    </w:p>
    <w:p w14:paraId="4AA83BAB" w14:textId="444918B2" w:rsidR="00D12DB1" w:rsidRPr="007F2863" w:rsidRDefault="00D12DB1" w:rsidP="00D12DB1">
      <w:pPr>
        <w:pStyle w:val="23"/>
        <w:rPr>
          <w:sz w:val="28"/>
          <w:szCs w:val="28"/>
        </w:rPr>
      </w:pPr>
      <w:r w:rsidRPr="007F2863">
        <w:rPr>
          <w:sz w:val="28"/>
          <w:szCs w:val="28"/>
        </w:rPr>
        <w:t>На тему (рус</w:t>
      </w:r>
      <w:r w:rsidR="000E20B0">
        <w:rPr>
          <w:sz w:val="28"/>
          <w:szCs w:val="28"/>
        </w:rPr>
        <w:t>.</w:t>
      </w:r>
      <w:r w:rsidRPr="007F2863">
        <w:rPr>
          <w:sz w:val="28"/>
          <w:szCs w:val="28"/>
        </w:rPr>
        <w:t>)</w:t>
      </w:r>
      <w:r w:rsidR="007F2863" w:rsidRPr="007F2863">
        <w:rPr>
          <w:sz w:val="28"/>
          <w:szCs w:val="28"/>
        </w:rPr>
        <w:t xml:space="preserve"> </w:t>
      </w:r>
      <w:r w:rsidR="007F2863" w:rsidRPr="007F2863">
        <w:rPr>
          <w:sz w:val="28"/>
          <w:szCs w:val="28"/>
          <w:u w:val="single"/>
        </w:rPr>
        <w:t xml:space="preserve">«Аналоги/Альтернативы </w:t>
      </w:r>
      <w:r w:rsidR="007F2863" w:rsidRPr="007F2863">
        <w:rPr>
          <w:sz w:val="28"/>
          <w:szCs w:val="28"/>
          <w:u w:val="single"/>
          <w:lang w:val="en-US"/>
        </w:rPr>
        <w:t>RLHF</w:t>
      </w:r>
      <w:r w:rsidR="007F2863" w:rsidRPr="007F2863">
        <w:rPr>
          <w:sz w:val="28"/>
          <w:szCs w:val="28"/>
          <w:u w:val="single"/>
        </w:rPr>
        <w:t xml:space="preserve"> в </w:t>
      </w:r>
      <w:r w:rsidR="007F2863" w:rsidRPr="007F2863">
        <w:rPr>
          <w:sz w:val="28"/>
          <w:szCs w:val="28"/>
          <w:u w:val="single"/>
          <w:lang w:val="en-US"/>
        </w:rPr>
        <w:t>LLM</w:t>
      </w:r>
      <w:r w:rsidR="007F2863" w:rsidRPr="007F2863">
        <w:rPr>
          <w:sz w:val="28"/>
          <w:szCs w:val="28"/>
          <w:u w:val="single"/>
        </w:rPr>
        <w:t>»</w:t>
      </w:r>
    </w:p>
    <w:p w14:paraId="3305E7FD" w14:textId="329CCBF4" w:rsidR="00D12DB1" w:rsidRPr="007F2863" w:rsidRDefault="00D12DB1" w:rsidP="00D12DB1">
      <w:pPr>
        <w:pStyle w:val="23"/>
        <w:rPr>
          <w:sz w:val="26"/>
          <w:szCs w:val="26"/>
          <w:lang w:val="en-US"/>
        </w:rPr>
      </w:pPr>
      <w:r w:rsidRPr="007F2863">
        <w:rPr>
          <w:sz w:val="28"/>
          <w:szCs w:val="28"/>
        </w:rPr>
        <w:t>На</w:t>
      </w:r>
      <w:r w:rsidRPr="007F2863">
        <w:rPr>
          <w:sz w:val="28"/>
          <w:szCs w:val="28"/>
          <w:lang w:val="en-US"/>
        </w:rPr>
        <w:t xml:space="preserve"> </w:t>
      </w:r>
      <w:r w:rsidRPr="007F2863">
        <w:rPr>
          <w:sz w:val="28"/>
          <w:szCs w:val="28"/>
        </w:rPr>
        <w:t>тему</w:t>
      </w:r>
      <w:r w:rsidRPr="007F2863">
        <w:rPr>
          <w:sz w:val="28"/>
          <w:szCs w:val="28"/>
          <w:lang w:val="en-US"/>
        </w:rPr>
        <w:t xml:space="preserve"> (</w:t>
      </w:r>
      <w:r w:rsidR="000E20B0" w:rsidRPr="007F2863">
        <w:rPr>
          <w:sz w:val="28"/>
          <w:szCs w:val="28"/>
        </w:rPr>
        <w:t>англ.</w:t>
      </w:r>
      <w:r w:rsidRPr="007F2863">
        <w:rPr>
          <w:sz w:val="28"/>
          <w:szCs w:val="28"/>
          <w:lang w:val="en-US"/>
        </w:rPr>
        <w:t>)</w:t>
      </w:r>
      <w:r w:rsidR="007F2863" w:rsidRPr="007F2863">
        <w:rPr>
          <w:sz w:val="28"/>
          <w:szCs w:val="28"/>
          <w:lang w:val="en-US"/>
        </w:rPr>
        <w:t xml:space="preserve"> </w:t>
      </w:r>
      <w:r w:rsidR="007F2863" w:rsidRPr="007F2863">
        <w:rPr>
          <w:sz w:val="28"/>
          <w:szCs w:val="28"/>
          <w:u w:val="single"/>
          <w:lang w:val="en-US"/>
        </w:rPr>
        <w:t>«</w:t>
      </w:r>
      <w:r w:rsidR="007F2863" w:rsidRPr="007F2863">
        <w:rPr>
          <w:sz w:val="28"/>
          <w:szCs w:val="28"/>
          <w:u w:val="single"/>
          <w:lang w:val="en-US"/>
        </w:rPr>
        <w:t>Analogues/Alternatives to RLHF in LLM</w:t>
      </w:r>
      <w:r w:rsidR="007F2863" w:rsidRPr="007F2863">
        <w:rPr>
          <w:sz w:val="28"/>
          <w:szCs w:val="28"/>
          <w:u w:val="single"/>
          <w:lang w:val="en-US"/>
        </w:rPr>
        <w:t>»</w:t>
      </w:r>
      <w:r w:rsidR="007F2863" w:rsidRPr="007F2863">
        <w:rPr>
          <w:sz w:val="26"/>
          <w:szCs w:val="26"/>
          <w:lang w:val="en-US"/>
        </w:rPr>
        <w:t xml:space="preserve"> </w:t>
      </w:r>
    </w:p>
    <w:p w14:paraId="466CB372" w14:textId="77777777" w:rsidR="00D12DB1" w:rsidRPr="007F2863" w:rsidRDefault="00D12DB1" w:rsidP="00D12DB1">
      <w:pPr>
        <w:autoSpaceDE w:val="0"/>
        <w:autoSpaceDN w:val="0"/>
        <w:adjustRightInd w:val="0"/>
        <w:spacing w:before="35"/>
        <w:jc w:val="both"/>
        <w:rPr>
          <w:sz w:val="26"/>
          <w:szCs w:val="26"/>
          <w:lang w:val="en-US"/>
        </w:rPr>
      </w:pPr>
    </w:p>
    <w:p w14:paraId="532CE5C5" w14:textId="77777777" w:rsidR="00D12DB1" w:rsidRPr="007F2863" w:rsidRDefault="00D12DB1" w:rsidP="00D12DB1">
      <w:pPr>
        <w:tabs>
          <w:tab w:val="left" w:pos="8820"/>
        </w:tabs>
        <w:ind w:left="4956" w:right="818"/>
        <w:rPr>
          <w:sz w:val="26"/>
          <w:szCs w:val="26"/>
          <w:lang w:val="en-US"/>
        </w:rPr>
      </w:pPr>
    </w:p>
    <w:p w14:paraId="7C7789BC" w14:textId="77777777" w:rsidR="00D12DB1" w:rsidRDefault="00D12DB1" w:rsidP="00D12DB1">
      <w:pPr>
        <w:tabs>
          <w:tab w:val="left" w:pos="8820"/>
        </w:tabs>
        <w:ind w:left="4956" w:right="818"/>
        <w:rPr>
          <w:sz w:val="26"/>
          <w:szCs w:val="26"/>
        </w:rPr>
      </w:pPr>
      <w:r w:rsidRPr="00346FA1">
        <w:rPr>
          <w:sz w:val="26"/>
          <w:szCs w:val="26"/>
        </w:rPr>
        <w:t xml:space="preserve">Студент </w:t>
      </w:r>
    </w:p>
    <w:p w14:paraId="10EBE2F7" w14:textId="3D8BD362" w:rsidR="00D12DB1" w:rsidRPr="00346FA1" w:rsidRDefault="008E3CCF" w:rsidP="00D12DB1">
      <w:pPr>
        <w:tabs>
          <w:tab w:val="left" w:pos="8820"/>
        </w:tabs>
        <w:ind w:left="4956" w:right="818"/>
        <w:rPr>
          <w:sz w:val="26"/>
          <w:szCs w:val="26"/>
        </w:rPr>
      </w:pPr>
      <w:r>
        <w:rPr>
          <w:sz w:val="26"/>
          <w:szCs w:val="26"/>
        </w:rPr>
        <w:t>Кузнецов Леонид Алексеевич</w:t>
      </w:r>
    </w:p>
    <w:p w14:paraId="446EE656" w14:textId="77777777" w:rsidR="00D12DB1" w:rsidRDefault="00D12DB1" w:rsidP="00D12DB1">
      <w:pPr>
        <w:tabs>
          <w:tab w:val="left" w:pos="8820"/>
        </w:tabs>
        <w:ind w:left="4956" w:right="818"/>
        <w:rPr>
          <w:sz w:val="26"/>
          <w:szCs w:val="26"/>
        </w:rPr>
      </w:pPr>
      <w:r w:rsidRPr="00346FA1">
        <w:rPr>
          <w:sz w:val="26"/>
          <w:szCs w:val="26"/>
        </w:rPr>
        <w:t>______________________</w:t>
      </w:r>
      <w:r>
        <w:rPr>
          <w:sz w:val="26"/>
          <w:szCs w:val="26"/>
        </w:rPr>
        <w:t>_____</w:t>
      </w:r>
      <w:r w:rsidRPr="00346FA1">
        <w:rPr>
          <w:sz w:val="26"/>
          <w:szCs w:val="26"/>
        </w:rPr>
        <w:t xml:space="preserve">                       </w:t>
      </w:r>
      <w:r>
        <w:rPr>
          <w:sz w:val="26"/>
          <w:szCs w:val="26"/>
        </w:rPr>
        <w:t xml:space="preserve">      </w:t>
      </w:r>
    </w:p>
    <w:p w14:paraId="6D874B74" w14:textId="77777777" w:rsidR="00D12DB1" w:rsidRPr="0011794D" w:rsidRDefault="00D12DB1" w:rsidP="00D12DB1">
      <w:pPr>
        <w:tabs>
          <w:tab w:val="left" w:pos="8820"/>
        </w:tabs>
        <w:ind w:left="4956" w:right="818"/>
        <w:rPr>
          <w:sz w:val="22"/>
          <w:szCs w:val="22"/>
        </w:rPr>
      </w:pPr>
      <w:r>
        <w:rPr>
          <w:sz w:val="26"/>
          <w:szCs w:val="26"/>
        </w:rPr>
        <w:t xml:space="preserve">            </w:t>
      </w:r>
      <w:r w:rsidRPr="0011794D">
        <w:rPr>
          <w:sz w:val="22"/>
          <w:szCs w:val="22"/>
        </w:rPr>
        <w:t xml:space="preserve"> (Ф.И.О., подпись)</w:t>
      </w:r>
    </w:p>
    <w:p w14:paraId="4C8812E4" w14:textId="77777777" w:rsidR="00D12DB1" w:rsidRDefault="00D12DB1" w:rsidP="00D12DB1">
      <w:pPr>
        <w:tabs>
          <w:tab w:val="left" w:pos="8820"/>
        </w:tabs>
        <w:ind w:right="818"/>
        <w:rPr>
          <w:sz w:val="26"/>
          <w:szCs w:val="26"/>
        </w:rPr>
      </w:pPr>
    </w:p>
    <w:p w14:paraId="1B498BF9" w14:textId="77777777" w:rsidR="00D12DB1" w:rsidRDefault="00D12DB1" w:rsidP="00D12DB1">
      <w:pPr>
        <w:tabs>
          <w:tab w:val="left" w:pos="8820"/>
        </w:tabs>
        <w:ind w:left="4956" w:right="818"/>
        <w:rPr>
          <w:sz w:val="26"/>
          <w:szCs w:val="26"/>
        </w:rPr>
      </w:pPr>
    </w:p>
    <w:p w14:paraId="6F8B8C72" w14:textId="77777777" w:rsidR="00D12DB1" w:rsidRDefault="00D12DB1" w:rsidP="00D12DB1">
      <w:pPr>
        <w:tabs>
          <w:tab w:val="left" w:pos="8820"/>
        </w:tabs>
        <w:ind w:left="4956" w:right="818"/>
        <w:rPr>
          <w:sz w:val="26"/>
          <w:szCs w:val="26"/>
        </w:rPr>
      </w:pPr>
      <w:r>
        <w:rPr>
          <w:sz w:val="26"/>
          <w:szCs w:val="26"/>
        </w:rPr>
        <w:t xml:space="preserve">Руководитель </w:t>
      </w:r>
      <w:r w:rsidRPr="00346FA1">
        <w:rPr>
          <w:sz w:val="26"/>
          <w:szCs w:val="26"/>
        </w:rPr>
        <w:t>КР</w:t>
      </w:r>
    </w:p>
    <w:p w14:paraId="5797EC12" w14:textId="2DC6A232" w:rsidR="00D12DB1" w:rsidRPr="00346FA1" w:rsidRDefault="008E3CCF" w:rsidP="00D12DB1">
      <w:pPr>
        <w:tabs>
          <w:tab w:val="left" w:pos="8820"/>
        </w:tabs>
        <w:ind w:left="4956" w:right="818"/>
        <w:rPr>
          <w:sz w:val="26"/>
          <w:szCs w:val="26"/>
        </w:rPr>
      </w:pPr>
      <w:proofErr w:type="spellStart"/>
      <w:r w:rsidRPr="008E3CCF">
        <w:rPr>
          <w:sz w:val="26"/>
          <w:szCs w:val="26"/>
        </w:rPr>
        <w:t>Досов</w:t>
      </w:r>
      <w:proofErr w:type="spellEnd"/>
      <w:r w:rsidRPr="008E3CCF">
        <w:rPr>
          <w:sz w:val="26"/>
          <w:szCs w:val="26"/>
        </w:rPr>
        <w:t xml:space="preserve"> Санжар </w:t>
      </w:r>
      <w:proofErr w:type="spellStart"/>
      <w:r w:rsidRPr="008E3CCF">
        <w:rPr>
          <w:sz w:val="26"/>
          <w:szCs w:val="26"/>
        </w:rPr>
        <w:t>Музаффарович</w:t>
      </w:r>
      <w:proofErr w:type="spellEnd"/>
    </w:p>
    <w:p w14:paraId="7A4855B6" w14:textId="77777777" w:rsidR="00D12DB1" w:rsidRDefault="00D12DB1" w:rsidP="00D12DB1">
      <w:pPr>
        <w:tabs>
          <w:tab w:val="left" w:pos="8820"/>
        </w:tabs>
        <w:ind w:left="4956" w:right="818"/>
        <w:rPr>
          <w:sz w:val="26"/>
          <w:szCs w:val="26"/>
        </w:rPr>
      </w:pPr>
      <w:r w:rsidRPr="00346FA1">
        <w:rPr>
          <w:sz w:val="26"/>
          <w:szCs w:val="26"/>
        </w:rPr>
        <w:t>______________________</w:t>
      </w:r>
      <w:r>
        <w:rPr>
          <w:sz w:val="26"/>
          <w:szCs w:val="26"/>
        </w:rPr>
        <w:t>_____</w:t>
      </w:r>
    </w:p>
    <w:p w14:paraId="2BE2E971" w14:textId="5F892959" w:rsidR="00D12DB1" w:rsidRDefault="00D12DB1" w:rsidP="00D12DB1">
      <w:pPr>
        <w:ind w:left="4956"/>
        <w:rPr>
          <w:sz w:val="22"/>
          <w:szCs w:val="22"/>
        </w:rPr>
      </w:pPr>
      <w:r w:rsidRPr="0011794D">
        <w:rPr>
          <w:sz w:val="22"/>
          <w:szCs w:val="22"/>
        </w:rPr>
        <w:t>(должность, звание, Ф.И.О, подпись)</w:t>
      </w:r>
    </w:p>
    <w:p w14:paraId="36E6058A" w14:textId="77777777" w:rsidR="00D12DB1" w:rsidRDefault="00D12DB1" w:rsidP="00D12DB1">
      <w:pPr>
        <w:ind w:left="4956"/>
        <w:rPr>
          <w:sz w:val="22"/>
          <w:szCs w:val="22"/>
        </w:rPr>
      </w:pPr>
    </w:p>
    <w:p w14:paraId="189DEFA8" w14:textId="77777777" w:rsidR="00D12DB1" w:rsidRDefault="00D12DB1" w:rsidP="00D12DB1">
      <w:pPr>
        <w:ind w:left="4956"/>
        <w:rPr>
          <w:sz w:val="22"/>
          <w:szCs w:val="22"/>
        </w:rPr>
      </w:pPr>
    </w:p>
    <w:p w14:paraId="2147A83B" w14:textId="77777777" w:rsidR="007F2863" w:rsidRDefault="007F2863" w:rsidP="00D12DB1">
      <w:pPr>
        <w:ind w:left="4956"/>
        <w:rPr>
          <w:sz w:val="22"/>
          <w:szCs w:val="22"/>
        </w:rPr>
      </w:pPr>
    </w:p>
    <w:p w14:paraId="06BDEFD1" w14:textId="77777777" w:rsidR="007F2863" w:rsidRDefault="007F2863" w:rsidP="00D12DB1">
      <w:pPr>
        <w:ind w:left="4956"/>
        <w:rPr>
          <w:sz w:val="22"/>
          <w:szCs w:val="22"/>
        </w:rPr>
      </w:pPr>
    </w:p>
    <w:p w14:paraId="4BAF8C6F" w14:textId="77777777" w:rsidR="007F2863" w:rsidRPr="00D12DB1" w:rsidRDefault="007F2863" w:rsidP="00D12DB1">
      <w:pPr>
        <w:ind w:left="4956"/>
        <w:rPr>
          <w:sz w:val="22"/>
          <w:szCs w:val="22"/>
        </w:rPr>
      </w:pPr>
    </w:p>
    <w:p w14:paraId="25BAECAC" w14:textId="55799CE2" w:rsidR="007F2863" w:rsidRDefault="00D12DB1" w:rsidP="007F2863">
      <w:pPr>
        <w:autoSpaceDE w:val="0"/>
        <w:autoSpaceDN w:val="0"/>
        <w:adjustRightInd w:val="0"/>
        <w:jc w:val="center"/>
        <w:rPr>
          <w:sz w:val="26"/>
          <w:szCs w:val="26"/>
        </w:rPr>
      </w:pPr>
      <w:r>
        <w:rPr>
          <w:sz w:val="26"/>
          <w:szCs w:val="26"/>
        </w:rPr>
        <w:t>Нижний Новгород</w:t>
      </w:r>
      <w:r w:rsidRPr="00346FA1">
        <w:rPr>
          <w:sz w:val="26"/>
          <w:szCs w:val="26"/>
        </w:rPr>
        <w:t>, 20</w:t>
      </w:r>
      <w:r>
        <w:rPr>
          <w:sz w:val="26"/>
          <w:szCs w:val="26"/>
        </w:rPr>
        <w:t>26</w:t>
      </w:r>
    </w:p>
    <w:p w14:paraId="27EC0959" w14:textId="77777777" w:rsidR="00D12DB1" w:rsidRPr="00D12DB1" w:rsidRDefault="00D12DB1" w:rsidP="00D12DB1">
      <w:pPr>
        <w:autoSpaceDE w:val="0"/>
        <w:autoSpaceDN w:val="0"/>
        <w:adjustRightInd w:val="0"/>
        <w:jc w:val="center"/>
        <w:rPr>
          <w:sz w:val="26"/>
          <w:szCs w:val="26"/>
        </w:rPr>
      </w:pPr>
    </w:p>
    <w:sdt>
      <w:sdtPr>
        <w:id w:val="43343578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Times New Roman"/>
          <w:b/>
          <w:bCs/>
          <w:color w:val="auto"/>
          <w:kern w:val="2"/>
          <w:sz w:val="28"/>
          <w:szCs w:val="28"/>
          <w:lang w:eastAsia="en-US"/>
          <w14:ligatures w14:val="standardContextual"/>
        </w:rPr>
      </w:sdtEndPr>
      <w:sdtContent>
        <w:p w14:paraId="4A1A6D2F" w14:textId="58823901" w:rsidR="00CB250B" w:rsidRPr="00CB250B" w:rsidRDefault="00CB250B">
          <w:pPr>
            <w:pStyle w:val="af3"/>
            <w:rPr>
              <w:rFonts w:ascii="Times New Roman" w:hAnsi="Times New Roman" w:cs="Times New Roman"/>
              <w:b/>
              <w:bCs/>
              <w:color w:val="auto"/>
            </w:rPr>
          </w:pPr>
          <w:r w:rsidRPr="00CB250B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</w:p>
        <w:p w14:paraId="5FBA3B2B" w14:textId="2180843D" w:rsidR="007F2863" w:rsidRDefault="00CB250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638618" w:history="1">
            <w:r w:rsidR="007F2863" w:rsidRPr="00730420">
              <w:rPr>
                <w:rStyle w:val="af4"/>
                <w:noProof/>
              </w:rPr>
              <w:t>Введение</w:t>
            </w:r>
            <w:r w:rsidR="007F2863">
              <w:rPr>
                <w:noProof/>
                <w:webHidden/>
              </w:rPr>
              <w:tab/>
            </w:r>
            <w:r w:rsidR="007F2863">
              <w:rPr>
                <w:noProof/>
                <w:webHidden/>
              </w:rPr>
              <w:fldChar w:fldCharType="begin"/>
            </w:r>
            <w:r w:rsidR="007F2863">
              <w:rPr>
                <w:noProof/>
                <w:webHidden/>
              </w:rPr>
              <w:instrText xml:space="preserve"> PAGEREF _Toc231638618 \h </w:instrText>
            </w:r>
            <w:r w:rsidR="007F2863">
              <w:rPr>
                <w:noProof/>
                <w:webHidden/>
              </w:rPr>
            </w:r>
            <w:r w:rsidR="007F2863">
              <w:rPr>
                <w:noProof/>
                <w:webHidden/>
              </w:rPr>
              <w:fldChar w:fldCharType="separate"/>
            </w:r>
            <w:r w:rsidR="007F2863">
              <w:rPr>
                <w:noProof/>
                <w:webHidden/>
              </w:rPr>
              <w:t>3</w:t>
            </w:r>
            <w:r w:rsidR="007F2863">
              <w:rPr>
                <w:noProof/>
                <w:webHidden/>
              </w:rPr>
              <w:fldChar w:fldCharType="end"/>
            </w:r>
          </w:hyperlink>
        </w:p>
        <w:p w14:paraId="067CD344" w14:textId="60536498" w:rsidR="007F2863" w:rsidRDefault="007F286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1638619" w:history="1">
            <w:r w:rsidRPr="00730420">
              <w:rPr>
                <w:rStyle w:val="af4"/>
                <w:noProof/>
              </w:rPr>
              <w:t>Глава 1. Проблема выравнивания и классический подход RLHF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_Toc231638619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187BB" w14:textId="1181579D" w:rsidR="007F2863" w:rsidRDefault="007F2863">
          <w:pPr>
            <w:pStyle w:val="25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1638620" w:history="1">
            <w:r w:rsidRPr="00730420">
              <w:rPr>
                <w:rStyle w:val="af4"/>
                <w:noProof/>
              </w:rPr>
              <w:t>1.1. Базовый этап SFT и его ограничения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_Toc231638620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0FB56" w14:textId="7C7FD654" w:rsidR="007F2863" w:rsidRDefault="007F2863">
          <w:pPr>
            <w:pStyle w:val="25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1638621" w:history="1">
            <w:r w:rsidRPr="00730420">
              <w:rPr>
                <w:rStyle w:val="af4"/>
                <w:noProof/>
              </w:rPr>
              <w:t>1.2. Гибридные контрастные техники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_Toc231638621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6C305" w14:textId="0965BBFE" w:rsidR="007F2863" w:rsidRDefault="007F2863">
          <w:pPr>
            <w:pStyle w:val="25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1638622" w:history="1">
            <w:r w:rsidRPr="00730420">
              <w:rPr>
                <w:rStyle w:val="af4"/>
                <w:noProof/>
              </w:rPr>
              <w:t>1.3. Обучение с подкреплением от человеческой обратной связи (RLHF)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_Toc231638622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47A2C" w14:textId="081C0EAC" w:rsidR="007F2863" w:rsidRDefault="007F2863">
          <w:pPr>
            <w:pStyle w:val="25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1638623" w:history="1">
            <w:r w:rsidRPr="00730420">
              <w:rPr>
                <w:rStyle w:val="af4"/>
                <w:noProof/>
              </w:rPr>
              <w:t>1.4. Ограничения классического RLHF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_Toc231638623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FBE47" w14:textId="36DD26C1" w:rsidR="007F2863" w:rsidRDefault="007F286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1638624" w:history="1">
            <w:r w:rsidRPr="00730420">
              <w:rPr>
                <w:rStyle w:val="af4"/>
                <w:noProof/>
              </w:rPr>
              <w:t>Глава 2. Оптимизация предпочтений (Preference Optimization)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_Toc231638624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390E5" w14:textId="5B675630" w:rsidR="007F2863" w:rsidRDefault="007F2863">
          <w:pPr>
            <w:pStyle w:val="25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1638625" w:history="1">
            <w:r w:rsidRPr="00730420">
              <w:rPr>
                <w:rStyle w:val="af4"/>
                <w:noProof/>
                <w:lang w:val="en-US"/>
              </w:rPr>
              <w:t xml:space="preserve">2.1. </w:t>
            </w:r>
            <w:r w:rsidRPr="00730420">
              <w:rPr>
                <w:rStyle w:val="af4"/>
                <w:noProof/>
              </w:rPr>
              <w:t>Отказ</w:t>
            </w:r>
            <w:r w:rsidRPr="00730420">
              <w:rPr>
                <w:rStyle w:val="af4"/>
                <w:noProof/>
                <w:lang w:val="en-US"/>
              </w:rPr>
              <w:t xml:space="preserve"> </w:t>
            </w:r>
            <w:r w:rsidRPr="00730420">
              <w:rPr>
                <w:rStyle w:val="af4"/>
                <w:noProof/>
              </w:rPr>
              <w:t>от</w:t>
            </w:r>
            <w:r w:rsidRPr="00730420">
              <w:rPr>
                <w:rStyle w:val="af4"/>
                <w:noProof/>
                <w:lang w:val="en-US"/>
              </w:rPr>
              <w:t xml:space="preserve"> PPO </w:t>
            </w:r>
            <w:r w:rsidRPr="00730420">
              <w:rPr>
                <w:rStyle w:val="af4"/>
                <w:noProof/>
              </w:rPr>
              <w:t>и</w:t>
            </w:r>
            <w:r w:rsidRPr="00730420">
              <w:rPr>
                <w:rStyle w:val="af4"/>
                <w:noProof/>
                <w:lang w:val="en-US"/>
              </w:rPr>
              <w:t xml:space="preserve"> </w:t>
            </w:r>
            <w:r w:rsidRPr="00730420">
              <w:rPr>
                <w:rStyle w:val="af4"/>
                <w:noProof/>
              </w:rPr>
              <w:t>модели</w:t>
            </w:r>
            <w:r w:rsidRPr="00730420">
              <w:rPr>
                <w:rStyle w:val="af4"/>
                <w:noProof/>
                <w:lang w:val="en-US"/>
              </w:rPr>
              <w:t xml:space="preserve"> </w:t>
            </w:r>
            <w:r w:rsidRPr="00730420">
              <w:rPr>
                <w:rStyle w:val="af4"/>
                <w:noProof/>
              </w:rPr>
              <w:t>награды</w:t>
            </w:r>
            <w:r w:rsidRPr="00730420">
              <w:rPr>
                <w:rStyle w:val="af4"/>
                <w:noProof/>
                <w:lang w:val="en-US"/>
              </w:rPr>
              <w:t>: Direct Preference Optimization (DPO)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_Toc231638625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A78A3" w14:textId="25260902" w:rsidR="007F2863" w:rsidRDefault="007F2863">
          <w:pPr>
            <w:pStyle w:val="25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1638626" w:history="1">
            <w:r w:rsidRPr="00730420">
              <w:rPr>
                <w:rStyle w:val="af4"/>
                <w:noProof/>
              </w:rPr>
              <w:t>2.2. Модель как классификатор предпочтений: Identity Preference Optimization (IPO)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_Toc231638626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2B7B7" w14:textId="561B6D5C" w:rsidR="007F2863" w:rsidRDefault="007F2863">
          <w:pPr>
            <w:pStyle w:val="25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1638627" w:history="1">
            <w:r w:rsidRPr="00730420">
              <w:rPr>
                <w:rStyle w:val="af4"/>
                <w:noProof/>
              </w:rPr>
              <w:t xml:space="preserve">2.3. Раздельный контроль сигналов: </w:t>
            </w:r>
            <w:r w:rsidRPr="00730420">
              <w:rPr>
                <w:rStyle w:val="af4"/>
                <w:noProof/>
                <w:lang w:val="en-US"/>
              </w:rPr>
              <w:t>Anchored</w:t>
            </w:r>
            <w:r w:rsidRPr="00730420">
              <w:rPr>
                <w:rStyle w:val="af4"/>
                <w:noProof/>
              </w:rPr>
              <w:t xml:space="preserve"> </w:t>
            </w:r>
            <w:r w:rsidRPr="00730420">
              <w:rPr>
                <w:rStyle w:val="af4"/>
                <w:noProof/>
                <w:lang w:val="en-US"/>
              </w:rPr>
              <w:t>Preference</w:t>
            </w:r>
            <w:r w:rsidRPr="00730420">
              <w:rPr>
                <w:rStyle w:val="af4"/>
                <w:noProof/>
              </w:rPr>
              <w:t xml:space="preserve"> </w:t>
            </w:r>
            <w:r w:rsidRPr="00730420">
              <w:rPr>
                <w:rStyle w:val="af4"/>
                <w:noProof/>
                <w:lang w:val="en-US"/>
              </w:rPr>
              <w:t>Optimization</w:t>
            </w:r>
            <w:r w:rsidRPr="00730420">
              <w:rPr>
                <w:rStyle w:val="af4"/>
                <w:noProof/>
              </w:rPr>
              <w:t xml:space="preserve"> (</w:t>
            </w:r>
            <w:r w:rsidRPr="00730420">
              <w:rPr>
                <w:rStyle w:val="af4"/>
                <w:noProof/>
                <w:lang w:val="en-US"/>
              </w:rPr>
              <w:t>APO</w:t>
            </w:r>
            <w:r w:rsidRPr="00730420">
              <w:rPr>
                <w:rStyle w:val="af4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_Toc231638627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ED1A7" w14:textId="1759381B" w:rsidR="007F2863" w:rsidRDefault="007F2863">
          <w:pPr>
            <w:pStyle w:val="25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1638628" w:history="1">
            <w:r w:rsidRPr="00730420">
              <w:rPr>
                <w:rStyle w:val="af4"/>
                <w:noProof/>
              </w:rPr>
              <w:t>2.4. Выравнивание на основе поведенческой экономики: KTO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_Toc231638628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DDC45" w14:textId="6C6429B8" w:rsidR="007F2863" w:rsidRDefault="007F286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1638629" w:history="1">
            <w:r w:rsidRPr="00730420">
              <w:rPr>
                <w:rStyle w:val="af4"/>
                <w:noProof/>
              </w:rPr>
              <w:t>Глава 3. Автоматизация обратной связи: AI-Feedback и проверяемые награды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_Toc231638629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80C6C" w14:textId="1E2068CE" w:rsidR="007F2863" w:rsidRDefault="007F2863">
          <w:pPr>
            <w:pStyle w:val="25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1638630" w:history="1">
            <w:r w:rsidRPr="00730420">
              <w:rPr>
                <w:rStyle w:val="af4"/>
                <w:noProof/>
                <w:lang w:val="en-US"/>
              </w:rPr>
              <w:t xml:space="preserve">3.1. </w:t>
            </w:r>
            <w:r w:rsidRPr="00730420">
              <w:rPr>
                <w:rStyle w:val="af4"/>
                <w:noProof/>
              </w:rPr>
              <w:t>Замена</w:t>
            </w:r>
            <w:r w:rsidRPr="00730420">
              <w:rPr>
                <w:rStyle w:val="af4"/>
                <w:noProof/>
                <w:lang w:val="en-US"/>
              </w:rPr>
              <w:t xml:space="preserve"> </w:t>
            </w:r>
            <w:r w:rsidRPr="00730420">
              <w:rPr>
                <w:rStyle w:val="af4"/>
                <w:noProof/>
              </w:rPr>
              <w:t>человеческой</w:t>
            </w:r>
            <w:r w:rsidRPr="00730420">
              <w:rPr>
                <w:rStyle w:val="af4"/>
                <w:noProof/>
                <w:lang w:val="en-US"/>
              </w:rPr>
              <w:t xml:space="preserve"> </w:t>
            </w:r>
            <w:r w:rsidRPr="00730420">
              <w:rPr>
                <w:rStyle w:val="af4"/>
                <w:noProof/>
              </w:rPr>
              <w:t>разметки</w:t>
            </w:r>
            <w:r w:rsidRPr="00730420">
              <w:rPr>
                <w:rStyle w:val="af4"/>
                <w:noProof/>
                <w:lang w:val="en-US"/>
              </w:rPr>
              <w:t>: Reinforcement Learning from AI Feedback (RLAIF)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_Toc231638630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15E67" w14:textId="1F6D8E3E" w:rsidR="007F2863" w:rsidRDefault="007F2863">
          <w:pPr>
            <w:pStyle w:val="25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1638631" w:history="1">
            <w:r w:rsidRPr="00730420">
              <w:rPr>
                <w:rStyle w:val="af4"/>
                <w:noProof/>
              </w:rPr>
              <w:t>3.2. Автономное выравнивание: Constitutional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_Toc231638631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F8715" w14:textId="3A334C29" w:rsidR="007F2863" w:rsidRDefault="007F2863">
          <w:pPr>
            <w:pStyle w:val="25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1638632" w:history="1">
            <w:r w:rsidRPr="00730420">
              <w:rPr>
                <w:rStyle w:val="af4"/>
                <w:noProof/>
                <w:lang w:val="en-US"/>
              </w:rPr>
              <w:t xml:space="preserve">3.3. </w:t>
            </w:r>
            <w:r w:rsidRPr="00730420">
              <w:rPr>
                <w:rStyle w:val="af4"/>
                <w:noProof/>
              </w:rPr>
              <w:t>Объективная</w:t>
            </w:r>
            <w:r w:rsidRPr="00730420">
              <w:rPr>
                <w:rStyle w:val="af4"/>
                <w:noProof/>
                <w:lang w:val="en-US"/>
              </w:rPr>
              <w:t xml:space="preserve"> </w:t>
            </w:r>
            <w:r w:rsidRPr="00730420">
              <w:rPr>
                <w:rStyle w:val="af4"/>
                <w:noProof/>
              </w:rPr>
              <w:t>оценка</w:t>
            </w:r>
            <w:r w:rsidRPr="00730420">
              <w:rPr>
                <w:rStyle w:val="af4"/>
                <w:noProof/>
                <w:lang w:val="en-US"/>
              </w:rPr>
              <w:t>: Reinforcement Learning with Verifiable Rewards (RLVR)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_Toc231638632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E1F86" w14:textId="054EB0B1" w:rsidR="007F2863" w:rsidRDefault="007F286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1638633" w:history="1">
            <w:r w:rsidRPr="00730420">
              <w:rPr>
                <w:rStyle w:val="af4"/>
                <w:noProof/>
              </w:rPr>
              <w:t>Глава 4. Сравнительный анализ методов и выбор подходов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_Toc231638633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C2AED" w14:textId="5E8CDDF8" w:rsidR="007F2863" w:rsidRDefault="007F2863">
          <w:pPr>
            <w:pStyle w:val="25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1638634" w:history="1">
            <w:r w:rsidRPr="00730420">
              <w:rPr>
                <w:rStyle w:val="af4"/>
                <w:noProof/>
              </w:rPr>
              <w:t>4.1. Эффективность обучения и вычислительная сложность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_Toc231638634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7985F" w14:textId="0C7E25BA" w:rsidR="007F2863" w:rsidRDefault="007F2863">
          <w:pPr>
            <w:pStyle w:val="25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1638635" w:history="1">
            <w:r w:rsidRPr="00730420">
              <w:rPr>
                <w:rStyle w:val="af4"/>
                <w:noProof/>
              </w:rPr>
              <w:t>4.2. Безопасность и масштабируемость методов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_Toc231638635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D38EC" w14:textId="08FFFD49" w:rsidR="007F2863" w:rsidRDefault="007F2863">
          <w:pPr>
            <w:pStyle w:val="25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1638636" w:history="1">
            <w:r w:rsidRPr="00730420">
              <w:rPr>
                <w:rStyle w:val="af4"/>
                <w:noProof/>
              </w:rPr>
              <w:t>4.3. Комбинированные подходы и переход к практике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_Toc231638636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D895B" w14:textId="48AD6E32" w:rsidR="007F2863" w:rsidRDefault="007F286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1638637" w:history="1">
            <w:r w:rsidRPr="00730420">
              <w:rPr>
                <w:rStyle w:val="af4"/>
                <w:noProof/>
              </w:rPr>
              <w:t>Глава 5. Практическая часть: Сравнение методов выравнивания LLM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_Toc231638637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B36D0" w14:textId="20B1C742" w:rsidR="007F2863" w:rsidRDefault="007F2863">
          <w:pPr>
            <w:pStyle w:val="25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1638638" w:history="1">
            <w:r w:rsidRPr="00730420">
              <w:rPr>
                <w:rStyle w:val="af4"/>
                <w:noProof/>
              </w:rPr>
              <w:t>5.1. Выбор базовой модели, датасетов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_Toc231638638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2795D" w14:textId="30DE7215" w:rsidR="007F2863" w:rsidRDefault="007F286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1638639" w:history="1">
            <w:r w:rsidRPr="00730420">
              <w:rPr>
                <w:rStyle w:val="af4"/>
                <w:noProof/>
              </w:rPr>
              <w:t>5.1.1 Базовая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_Toc231638639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6E0A4" w14:textId="73EAF12C" w:rsidR="007F2863" w:rsidRDefault="007F286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1638640" w:history="1">
            <w:r w:rsidRPr="00730420">
              <w:rPr>
                <w:rStyle w:val="af4"/>
                <w:noProof/>
              </w:rPr>
              <w:t>5.1.2 Техника квантования и адаптации: QLoRA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_Toc231638640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4E2B2" w14:textId="1E352AA3" w:rsidR="007F2863" w:rsidRDefault="007F286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1638641" w:history="1">
            <w:r w:rsidRPr="00730420">
              <w:rPr>
                <w:rStyle w:val="af4"/>
                <w:noProof/>
              </w:rPr>
              <w:t>5.1.3 Датасеты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_Toc231638641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9AEE5" w14:textId="47C5163D" w:rsidR="007F2863" w:rsidRDefault="007F2863">
          <w:pPr>
            <w:pStyle w:val="25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1638642" w:history="1">
            <w:r w:rsidRPr="00730420">
              <w:rPr>
                <w:rStyle w:val="af4"/>
                <w:noProof/>
              </w:rPr>
              <w:t>5.2. Общие гиперпараметры обучения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_Toc231638642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72DB5" w14:textId="7DCDFA3C" w:rsidR="007F2863" w:rsidRDefault="007F2863">
          <w:pPr>
            <w:pStyle w:val="25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1638643" w:history="1">
            <w:r w:rsidRPr="00730420">
              <w:rPr>
                <w:rStyle w:val="af4"/>
                <w:noProof/>
                <w:lang w:val="en-US"/>
              </w:rPr>
              <w:t xml:space="preserve">5.3. </w:t>
            </w:r>
            <w:r w:rsidRPr="00730420">
              <w:rPr>
                <w:rStyle w:val="af4"/>
                <w:noProof/>
              </w:rPr>
              <w:t>Эксперимент</w:t>
            </w:r>
            <w:r w:rsidRPr="00730420">
              <w:rPr>
                <w:rStyle w:val="af4"/>
                <w:noProof/>
                <w:lang w:val="en-US"/>
              </w:rPr>
              <w:t xml:space="preserve"> 1 — Supervised Fine-Tuning (SFT)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_Toc231638643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13A2B" w14:textId="1179FF3C" w:rsidR="007F2863" w:rsidRDefault="007F286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1638644" w:history="1">
            <w:r w:rsidRPr="00730420">
              <w:rPr>
                <w:rStyle w:val="af4"/>
                <w:noProof/>
              </w:rPr>
              <w:t>5.3.1 Результаты обучения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_Toc231638644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14D0D" w14:textId="39194743" w:rsidR="007F2863" w:rsidRDefault="007F286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1638645" w:history="1">
            <w:r w:rsidRPr="00730420">
              <w:rPr>
                <w:rStyle w:val="af4"/>
                <w:noProof/>
              </w:rPr>
              <w:t>5.3.2 Интерпретация метода в контексте эксперимента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_Toc231638645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5C5DC" w14:textId="4D0AC5B4" w:rsidR="007F2863" w:rsidRDefault="007F2863">
          <w:pPr>
            <w:pStyle w:val="25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1638646" w:history="1">
            <w:r w:rsidRPr="00730420">
              <w:rPr>
                <w:rStyle w:val="af4"/>
                <w:noProof/>
                <w:lang w:val="en-US"/>
              </w:rPr>
              <w:t xml:space="preserve">5.4. </w:t>
            </w:r>
            <w:r w:rsidRPr="00730420">
              <w:rPr>
                <w:rStyle w:val="af4"/>
                <w:noProof/>
              </w:rPr>
              <w:t>Эксперимент</w:t>
            </w:r>
            <w:r w:rsidRPr="00730420">
              <w:rPr>
                <w:rStyle w:val="af4"/>
                <w:noProof/>
                <w:lang w:val="en-US"/>
              </w:rPr>
              <w:t xml:space="preserve"> 2 — Direct Preference Optimization (DPO)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_Toc231638646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47678" w14:textId="50B8FB18" w:rsidR="007F2863" w:rsidRDefault="007F286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1638647" w:history="1">
            <w:r w:rsidRPr="00730420">
              <w:rPr>
                <w:rStyle w:val="af4"/>
                <w:noProof/>
              </w:rPr>
              <w:t>5.4.1 Результаты обучения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_Toc231638647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1A281" w14:textId="170FAE15" w:rsidR="007F2863" w:rsidRDefault="007F286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1638648" w:history="1">
            <w:r w:rsidRPr="00730420">
              <w:rPr>
                <w:rStyle w:val="af4"/>
                <w:noProof/>
              </w:rPr>
              <w:t>5.4.2 Особенности метода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_Toc231638648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3D83A" w14:textId="4D9FD005" w:rsidR="007F2863" w:rsidRDefault="007F2863">
          <w:pPr>
            <w:pStyle w:val="25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1638649" w:history="1">
            <w:r w:rsidRPr="00730420">
              <w:rPr>
                <w:rStyle w:val="af4"/>
                <w:noProof/>
                <w:lang w:val="en-US"/>
              </w:rPr>
              <w:t xml:space="preserve">5.5. </w:t>
            </w:r>
            <w:r w:rsidRPr="00730420">
              <w:rPr>
                <w:rStyle w:val="af4"/>
                <w:noProof/>
              </w:rPr>
              <w:t>Эксперимент</w:t>
            </w:r>
            <w:r w:rsidRPr="00730420">
              <w:rPr>
                <w:rStyle w:val="af4"/>
                <w:noProof/>
                <w:lang w:val="en-US"/>
              </w:rPr>
              <w:t xml:space="preserve"> 3 — Identity Preference Optimization (IPO)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_Toc231638649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AE6BD" w14:textId="12FC4206" w:rsidR="007F2863" w:rsidRDefault="007F286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1638650" w:history="1">
            <w:r w:rsidRPr="00730420">
              <w:rPr>
                <w:rStyle w:val="af4"/>
                <w:noProof/>
              </w:rPr>
              <w:t>5.5.1 Результаты обучения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_Toc231638650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2A6F2" w14:textId="59FD5E84" w:rsidR="007F2863" w:rsidRDefault="007F286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1638651" w:history="1">
            <w:r w:rsidRPr="00730420">
              <w:rPr>
                <w:rStyle w:val="af4"/>
                <w:noProof/>
              </w:rPr>
              <w:t>5.5.2 Особенности метода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_Toc231638651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B53ED" w14:textId="28CA2B31" w:rsidR="007F2863" w:rsidRDefault="007F2863">
          <w:pPr>
            <w:pStyle w:val="25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1638652" w:history="1">
            <w:r w:rsidRPr="00730420">
              <w:rPr>
                <w:rStyle w:val="af4"/>
                <w:noProof/>
                <w:lang w:val="en-US"/>
              </w:rPr>
              <w:t xml:space="preserve">5.6. </w:t>
            </w:r>
            <w:r w:rsidRPr="00730420">
              <w:rPr>
                <w:rStyle w:val="af4"/>
                <w:noProof/>
              </w:rPr>
              <w:t>Эксперимент</w:t>
            </w:r>
            <w:r w:rsidRPr="00730420">
              <w:rPr>
                <w:rStyle w:val="af4"/>
                <w:noProof/>
                <w:lang w:val="en-US"/>
              </w:rPr>
              <w:t xml:space="preserve"> 4 — Kahneman-Tversky Optimization (KTO)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_Toc231638652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F85EA" w14:textId="4C928864" w:rsidR="007F2863" w:rsidRDefault="007F286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1638653" w:history="1">
            <w:r w:rsidRPr="00730420">
              <w:rPr>
                <w:rStyle w:val="af4"/>
                <w:noProof/>
              </w:rPr>
              <w:t>5.6.1 Результаты обучения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_Toc231638653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11B2D" w14:textId="5AC7D089" w:rsidR="007F2863" w:rsidRDefault="007F286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1638654" w:history="1">
            <w:r w:rsidRPr="00730420">
              <w:rPr>
                <w:rStyle w:val="af4"/>
                <w:noProof/>
              </w:rPr>
              <w:t>5.6.2 Особенности метода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_Toc231638654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C7DE3" w14:textId="66227F15" w:rsidR="007F2863" w:rsidRDefault="007F2863">
          <w:pPr>
            <w:pStyle w:val="25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1638655" w:history="1">
            <w:r w:rsidRPr="00730420">
              <w:rPr>
                <w:rStyle w:val="af4"/>
                <w:noProof/>
                <w:lang w:val="en-US"/>
              </w:rPr>
              <w:t xml:space="preserve">5.7. </w:t>
            </w:r>
            <w:r w:rsidRPr="00730420">
              <w:rPr>
                <w:rStyle w:val="af4"/>
                <w:noProof/>
              </w:rPr>
              <w:t>Эксперимент</w:t>
            </w:r>
            <w:r w:rsidRPr="00730420">
              <w:rPr>
                <w:rStyle w:val="af4"/>
                <w:noProof/>
                <w:lang w:val="en-US"/>
              </w:rPr>
              <w:t xml:space="preserve"> 5 — Anchored Preference Optimization (APO)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_Toc231638655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66713" w14:textId="3E13740E" w:rsidR="007F2863" w:rsidRDefault="007F286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1638656" w:history="1">
            <w:r w:rsidRPr="00730420">
              <w:rPr>
                <w:rStyle w:val="af4"/>
                <w:noProof/>
              </w:rPr>
              <w:t>5.7.1 Результаты обучения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_Toc231638656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D1640" w14:textId="4A49B83D" w:rsidR="007F2863" w:rsidRDefault="007F286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1638657" w:history="1">
            <w:r w:rsidRPr="00730420">
              <w:rPr>
                <w:rStyle w:val="af4"/>
                <w:noProof/>
              </w:rPr>
              <w:t>5.7.2 Особенности метода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_Toc231638657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B60A0" w14:textId="40157D0D" w:rsidR="007F2863" w:rsidRDefault="007F2863">
          <w:pPr>
            <w:pStyle w:val="25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1638658" w:history="1">
            <w:r w:rsidRPr="00730420">
              <w:rPr>
                <w:rStyle w:val="af4"/>
                <w:noProof/>
              </w:rPr>
              <w:t>5.8. Оценка всех методов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_Toc231638658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6CFFD" w14:textId="102F86CD" w:rsidR="007F2863" w:rsidRDefault="007F286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1638659" w:history="1">
            <w:r w:rsidRPr="00730420">
              <w:rPr>
                <w:rStyle w:val="af4"/>
                <w:noProof/>
              </w:rPr>
              <w:t>Глава 6. Анализ результатов эксперимента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_Toc231638659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5EC1D" w14:textId="3378B588" w:rsidR="007F2863" w:rsidRDefault="007F2863">
          <w:pPr>
            <w:pStyle w:val="25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1638660" w:history="1">
            <w:r w:rsidRPr="00730420">
              <w:rPr>
                <w:rStyle w:val="af4"/>
                <w:noProof/>
              </w:rPr>
              <w:t>6.1. Сводка по эксперименту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_Toc231638660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FC7C9" w14:textId="788E0054" w:rsidR="007F2863" w:rsidRDefault="007F2863">
          <w:pPr>
            <w:pStyle w:val="25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1638661" w:history="1">
            <w:r w:rsidRPr="00730420">
              <w:rPr>
                <w:rStyle w:val="af4"/>
                <w:noProof/>
              </w:rPr>
              <w:t>6.2. Кривые обучения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_Toc231638661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04D27" w14:textId="3E32D736" w:rsidR="007F2863" w:rsidRDefault="007F2863">
          <w:pPr>
            <w:pStyle w:val="25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1638662" w:history="1">
            <w:r w:rsidRPr="00730420">
              <w:rPr>
                <w:rStyle w:val="af4"/>
                <w:noProof/>
              </w:rPr>
              <w:t>6.3. Перплексия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_Toc231638662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C908F" w14:textId="5387C8CC" w:rsidR="007F2863" w:rsidRDefault="007F2863">
          <w:pPr>
            <w:pStyle w:val="25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1638663" w:history="1">
            <w:r w:rsidRPr="00730420">
              <w:rPr>
                <w:rStyle w:val="af4"/>
                <w:noProof/>
              </w:rPr>
              <w:t>6.4. Оценка моделью-судьёй (LLM-as-a-Judge)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_Toc231638663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28B0E" w14:textId="7ABDC4AF" w:rsidR="007F2863" w:rsidRDefault="007F2863">
          <w:pPr>
            <w:pStyle w:val="25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1638664" w:history="1">
            <w:r w:rsidRPr="00730420">
              <w:rPr>
                <w:rStyle w:val="af4"/>
                <w:noProof/>
              </w:rPr>
              <w:t>6.5. Win Rate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_Toc231638664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D480B" w14:textId="7EB8C6DD" w:rsidR="007F2863" w:rsidRDefault="007F2863">
          <w:pPr>
            <w:pStyle w:val="25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1638665" w:history="1">
            <w:r w:rsidRPr="00730420">
              <w:rPr>
                <w:rStyle w:val="af4"/>
                <w:noProof/>
              </w:rPr>
              <w:t>6.6. Комплексная оценка методов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_Toc231638665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18B10" w14:textId="7881731D" w:rsidR="007F2863" w:rsidRDefault="007F2863">
          <w:pPr>
            <w:pStyle w:val="25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1638666" w:history="1">
            <w:r w:rsidRPr="00730420">
              <w:rPr>
                <w:rStyle w:val="af4"/>
                <w:noProof/>
              </w:rPr>
              <w:t>6.7. Ограничения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_Toc231638666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0D714" w14:textId="7FF688A4" w:rsidR="007F2863" w:rsidRDefault="007F2863">
          <w:pPr>
            <w:pStyle w:val="25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1638667" w:history="1">
            <w:r w:rsidRPr="00730420">
              <w:rPr>
                <w:rStyle w:val="af4"/>
                <w:noProof/>
              </w:rPr>
              <w:t>6.8. Заключение по работе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_Toc231638667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7F42F" w14:textId="00708467" w:rsidR="007F2863" w:rsidRDefault="007F286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1638668" w:history="1">
            <w:r w:rsidRPr="00730420">
              <w:rPr>
                <w:rStyle w:val="af4"/>
                <w:rFonts w:eastAsia="Times New Roman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_Toc231638668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6975D" w14:textId="27073E8B" w:rsidR="00CB250B" w:rsidRDefault="00CB250B" w:rsidP="00482279">
          <w:r>
            <w:rPr>
              <w:b/>
              <w:bCs/>
            </w:rPr>
            <w:fldChar w:fldCharType="end"/>
          </w:r>
        </w:p>
      </w:sdtContent>
    </w:sdt>
    <w:p w14:paraId="32F097D3" w14:textId="77777777" w:rsidR="00482279" w:rsidRDefault="00482279">
      <w:pPr>
        <w:rPr>
          <w:b/>
          <w:bCs/>
        </w:rPr>
      </w:pPr>
      <w:bookmarkStart w:id="0" w:name="_Toc231638618"/>
      <w:r>
        <w:br w:type="page"/>
      </w:r>
    </w:p>
    <w:p w14:paraId="72174CBA" w14:textId="5BF7226D" w:rsidR="00216221" w:rsidRDefault="004B4F16" w:rsidP="00AC07BA">
      <w:pPr>
        <w:pStyle w:val="1"/>
        <w:spacing w:line="360" w:lineRule="auto"/>
        <w:ind w:firstLine="709"/>
      </w:pPr>
      <w:r>
        <w:lastRenderedPageBreak/>
        <w:t>Введение</w:t>
      </w:r>
      <w:bookmarkEnd w:id="0"/>
    </w:p>
    <w:p w14:paraId="7F4B734B" w14:textId="77777777" w:rsidR="004B4F16" w:rsidRPr="004B4F16" w:rsidRDefault="004B4F16" w:rsidP="00AC07BA">
      <w:pPr>
        <w:spacing w:line="360" w:lineRule="auto"/>
        <w:ind w:firstLine="709"/>
      </w:pPr>
      <w:r w:rsidRPr="004B4F16">
        <w:t>Большие языковые модели за последние несколько лет превратились из исследовательского инструмента в технологию, с которой взаимодействуют миллионы людей ежедневно. Это изменение масштаба поставило перед разработчиками вопрос, который раньше носил скорее теоретический характер: как сделать так, чтобы модель вела себя так, как от неё ожидают — была полезной, не причиняла вреда и следовала инструкциям пользователя? Эта задача получила название выравнивания (</w:t>
      </w:r>
      <w:proofErr w:type="spellStart"/>
      <w:r w:rsidRPr="004B4F16">
        <w:t>alignment</w:t>
      </w:r>
      <w:proofErr w:type="spellEnd"/>
      <w:r w:rsidRPr="004B4F16">
        <w:t>) и стала одним из центральных направлений исследований в области машинного обучения.</w:t>
      </w:r>
    </w:p>
    <w:p w14:paraId="0C92F0E5" w14:textId="77777777" w:rsidR="004B4F16" w:rsidRPr="004B4F16" w:rsidRDefault="004B4F16" w:rsidP="00AC07BA">
      <w:pPr>
        <w:spacing w:line="360" w:lineRule="auto"/>
        <w:ind w:firstLine="709"/>
      </w:pPr>
      <w:r w:rsidRPr="004B4F16">
        <w:t>Долгое время стандартным ответом на этот вопрос оставался RLHF — обучение с подкреплением от человеческой обратной связи. Именно этот метод лежит в основе InstructGPT, ChatGPT и ряда других широко известных систем. Однако по мере его практического применения стали очевидны существенные ограничения: высокая стоимость сбора человеческой разметки, нестабильность RL-обучения, зависимость от качества модели-награждения. Всё это стимулировало активный поиск альтернатив, и за последние два-три года в этой области появилось значительное число новых подходов — от методов прямой оптимизации предпочтений до автоматизированной обратной связи на основе LLM.</w:t>
      </w:r>
    </w:p>
    <w:p w14:paraId="7C30435A" w14:textId="77777777" w:rsidR="004B4F16" w:rsidRPr="004B4F16" w:rsidRDefault="004B4F16" w:rsidP="00AC07BA">
      <w:pPr>
        <w:spacing w:line="360" w:lineRule="auto"/>
        <w:ind w:firstLine="709"/>
      </w:pPr>
      <w:r w:rsidRPr="004B4F16">
        <w:t>Данная работа посвящена систематическому рассмотрению этих альтернатив. Цель состоит не в том, чтобы объявить какой-либо метод лучшим, а в том, чтобы разобраться, чем подходы отличаются друг от друга, какие задачи каждый из них решает лучше и хуже, и как они соотносятся с классическим RLHF по ключевым практическим критериям.</w:t>
      </w:r>
    </w:p>
    <w:p w14:paraId="6294BC71" w14:textId="2D1E2C36" w:rsidR="004B4F16" w:rsidRPr="004B4F16" w:rsidRDefault="004B4F16" w:rsidP="00AC07BA">
      <w:pPr>
        <w:spacing w:line="360" w:lineRule="auto"/>
        <w:ind w:firstLine="709"/>
      </w:pPr>
      <w:r w:rsidRPr="004B4F16">
        <w:t xml:space="preserve">Работа структурирована следующим образом. Первая глава рассматривает классический подход: начиная с базового этапа </w:t>
      </w:r>
      <w:proofErr w:type="spellStart"/>
      <w:r w:rsidRPr="004B4F16">
        <w:t>супервизированной</w:t>
      </w:r>
      <w:proofErr w:type="spellEnd"/>
      <w:r w:rsidRPr="004B4F16">
        <w:t xml:space="preserve"> доводки и его ограничений, через гибридные контрастные техники — к полной схеме RLHF и её практическим проблемам. </w:t>
      </w:r>
      <w:r w:rsidR="00EC3F5F" w:rsidRPr="00EC3F5F">
        <w:t xml:space="preserve">Вторая глава посвящена методам прямой оптимизации предпочтений — DPO, </w:t>
      </w:r>
      <w:r w:rsidR="00EC3F5F" w:rsidRPr="00EC3F5F">
        <w:lastRenderedPageBreak/>
        <w:t xml:space="preserve">IPO, KTO и APO, — которые отказываются от RL-цикла и обучают модель напрямую на данных предпочтений. </w:t>
      </w:r>
      <w:r w:rsidR="00EC3F5F">
        <w:t>В т</w:t>
      </w:r>
      <w:r w:rsidR="00EC3F5F" w:rsidRPr="00EC3F5F">
        <w:t>реть</w:t>
      </w:r>
      <w:r w:rsidR="00EC3F5F">
        <w:t>ей</w:t>
      </w:r>
      <w:r w:rsidR="00EC3F5F" w:rsidRPr="00EC3F5F">
        <w:t xml:space="preserve"> глав</w:t>
      </w:r>
      <w:r w:rsidR="00EC3F5F">
        <w:t>е мы</w:t>
      </w:r>
      <w:r w:rsidR="00EC3F5F" w:rsidRPr="00EC3F5F">
        <w:t xml:space="preserve"> рассматрива</w:t>
      </w:r>
      <w:r w:rsidR="00EC3F5F">
        <w:t>ем</w:t>
      </w:r>
      <w:r w:rsidR="00EC3F5F" w:rsidRPr="00EC3F5F">
        <w:t xml:space="preserve"> подходы, автоматизирующие саму обратную связь: RLAIF, </w:t>
      </w:r>
      <w:proofErr w:type="spellStart"/>
      <w:r w:rsidR="00EC3F5F" w:rsidRPr="00EC3F5F">
        <w:t>Constitutional</w:t>
      </w:r>
      <w:proofErr w:type="spellEnd"/>
      <w:r w:rsidR="00EC3F5F" w:rsidRPr="00EC3F5F">
        <w:t xml:space="preserve"> AI и RLVR. Четвёртая глава сводит рассмотренные методы в сравнительный анализ и обосновывает выбор подходов для практической части работы</w:t>
      </w:r>
      <w:r w:rsidRPr="004B4F16">
        <w:t>.</w:t>
      </w:r>
    </w:p>
    <w:p w14:paraId="7F0E38DA" w14:textId="36F0D456" w:rsidR="004B4F16" w:rsidRPr="004B4F16" w:rsidRDefault="004B4F16" w:rsidP="00AC07BA">
      <w:pPr>
        <w:spacing w:line="360" w:lineRule="auto"/>
        <w:ind w:firstLine="709"/>
      </w:pPr>
      <w:r w:rsidRPr="004B4F16">
        <w:t xml:space="preserve">Актуальность темы определяется несколькими факторами. Во-первых, задача выравнивания LLM остаётся нерешённой в полной мере: ни один из существующих методов не даёт универсального результата, и исследования в этой области продолжаются. Во-вторых, разрыв между теоретическим описанием методов и их практическим сравнением в конкретных условиях по-прежнему значителен — многие результаты получены на англоязычных данных и крупных моделях, что ограничивает их переносимость. В-третьих, </w:t>
      </w:r>
      <w:r w:rsidR="00EC3F5F" w:rsidRPr="00EC3F5F">
        <w:t>большинство рассматриваемых методов — DPO, IPO, KTO, APO — опубликованы в 2023–2024 годах и пока не получили систематического сравнения в русскоязычной литературе, особенно в условиях ограниченных вычислительных ресурсов.</w:t>
      </w:r>
    </w:p>
    <w:p w14:paraId="5FA8026C" w14:textId="77777777" w:rsidR="004B4F16" w:rsidRPr="004B4F16" w:rsidRDefault="004B4F16" w:rsidP="00AC07BA">
      <w:pPr>
        <w:spacing w:line="360" w:lineRule="auto"/>
        <w:ind w:firstLine="709"/>
      </w:pPr>
      <w:r w:rsidRPr="004B4F16">
        <w:t>Практический интерес работы связан с тем, что выбор метода выравнивания имеет прямые последствия для любой системы, построенной на основе LLM. Понимание того, при каких условиях DPO предпочтительнее RLHF, а KTO — DPO, позволяет принимать более обоснованные решения при разработке таких систем. Именно эта прикладная логика лежит в основе итоговой части работы, где теоретический анализ переходит в экспериментальное сравнение.</w:t>
      </w:r>
    </w:p>
    <w:p w14:paraId="505929F2" w14:textId="77777777" w:rsidR="004B4F16" w:rsidRPr="004B4F16" w:rsidRDefault="004B4F16" w:rsidP="00AC07BA">
      <w:pPr>
        <w:spacing w:line="360" w:lineRule="auto"/>
        <w:ind w:firstLine="709"/>
      </w:pPr>
    </w:p>
    <w:p w14:paraId="1EA1E3BE" w14:textId="77777777" w:rsidR="00C03584" w:rsidRPr="00C03584" w:rsidRDefault="00C03584" w:rsidP="00AC07BA">
      <w:pPr>
        <w:pStyle w:val="1"/>
        <w:spacing w:line="360" w:lineRule="auto"/>
        <w:ind w:firstLine="709"/>
      </w:pPr>
      <w:bookmarkStart w:id="1" w:name="_Toc231638619"/>
      <w:r w:rsidRPr="00C03584">
        <w:t>Глава 1. Проблема выравнивания и классический подход RLHF</w:t>
      </w:r>
      <w:bookmarkEnd w:id="1"/>
    </w:p>
    <w:p w14:paraId="43AAC24B" w14:textId="77777777" w:rsidR="00C03584" w:rsidRPr="00C03584" w:rsidRDefault="00C03584" w:rsidP="00AC07BA">
      <w:pPr>
        <w:pStyle w:val="2"/>
        <w:spacing w:line="360" w:lineRule="auto"/>
        <w:ind w:firstLine="709"/>
      </w:pPr>
      <w:bookmarkStart w:id="2" w:name="_Toc231638620"/>
      <w:r w:rsidRPr="00C03584">
        <w:t>1.1. Базовый этап SFT и его ограничения</w:t>
      </w:r>
      <w:bookmarkEnd w:id="2"/>
    </w:p>
    <w:p w14:paraId="08ECA206" w14:textId="15305F10" w:rsidR="00C03584" w:rsidRPr="00C03584" w:rsidRDefault="00C03584" w:rsidP="00AC07BA">
      <w:pPr>
        <w:spacing w:line="360" w:lineRule="auto"/>
        <w:ind w:firstLine="709"/>
      </w:pPr>
      <w:r w:rsidRPr="00C03584">
        <w:t xml:space="preserve">Прежде чем переходить к более сложным методам выравнивания, стоит разобраться с тем, что служит их отправной точкой. Большинство </w:t>
      </w:r>
      <w:r w:rsidRPr="00C03584">
        <w:lastRenderedPageBreak/>
        <w:t xml:space="preserve">современных подходов к выравниванию LLM начинаются с этапа </w:t>
      </w:r>
      <w:proofErr w:type="spellStart"/>
      <w:r w:rsidRPr="00C03584">
        <w:t>супервизированной</w:t>
      </w:r>
      <w:proofErr w:type="spellEnd"/>
      <w:r w:rsidRPr="00C03584">
        <w:t xml:space="preserve"> доводки — </w:t>
      </w:r>
      <w:proofErr w:type="spellStart"/>
      <w:r w:rsidRPr="00C03584">
        <w:t>supervised</w:t>
      </w:r>
      <w:proofErr w:type="spellEnd"/>
      <w:r w:rsidRPr="00C03584">
        <w:t xml:space="preserve"> </w:t>
      </w:r>
      <w:proofErr w:type="spellStart"/>
      <w:r w:rsidRPr="00C03584">
        <w:t>fine-tuning</w:t>
      </w:r>
      <w:proofErr w:type="spellEnd"/>
      <w:r w:rsidRPr="00C03584">
        <w:t xml:space="preserve"> (SFT). Суть метода проста: модель дообучается на </w:t>
      </w:r>
      <w:r w:rsidR="001F1FA5">
        <w:t>датасете</w:t>
      </w:r>
      <w:r w:rsidRPr="00C03584">
        <w:t xml:space="preserve"> пар «инструкция — желаемый ответ» с использованием стандартной максимизации правдоподобия. Иными словами, модель учится воспроизводить образцовые ответы, предоставленные аннотаторами или отобранные из других источников.</w:t>
      </w:r>
    </w:p>
    <w:p w14:paraId="447BE557" w14:textId="77777777" w:rsidR="009E79DA" w:rsidRPr="009E79DA" w:rsidRDefault="009E79DA" w:rsidP="00AC07BA">
      <w:pPr>
        <w:spacing w:line="360" w:lineRule="auto"/>
        <w:ind w:firstLine="709"/>
      </w:pPr>
      <w:r w:rsidRPr="009E79DA">
        <w:t>Результаты SFT оказались вполне ощутимыми. Эксперименты с InstructGPT показали, что модель, дообученная только на демонстрационных ответах, уже заметно лучше воспринималась людьми, чем базовый GPT-3 — притом что по числу параметров она была значительно меньше. Иными словами, качество обучающих данных здесь оказалось важнее масштаба модели, по крайней мере в задачах следования инструкциям.</w:t>
      </w:r>
    </w:p>
    <w:p w14:paraId="601A06CE" w14:textId="77777777" w:rsidR="009E79DA" w:rsidRPr="009E79DA" w:rsidRDefault="009E79DA" w:rsidP="00AC07BA">
      <w:pPr>
        <w:spacing w:line="360" w:lineRule="auto"/>
        <w:ind w:firstLine="709"/>
      </w:pPr>
      <w:r w:rsidRPr="009E79DA">
        <w:t>Однако у SFT есть проблемы, которые проявляются именно тогда, когда начинаешь смотреть на него не как на первый шаг пайплайна, а как на самостоятельный метод выравнивания. Первая — регрессия к среднему. Модель учится воспроизводить то, что есть в данных, а значит, тяготеет к «усреднённым» ответам, которые не противоречат ни одному из образцов, но и не являются хорошими ни для одного конкретного запроса. На практике это выражается в расплывчатых или излишне осторожных формулировках там, где пользователь ждёт чёткого ответа.</w:t>
      </w:r>
    </w:p>
    <w:p w14:paraId="6184029F" w14:textId="77777777" w:rsidR="009E79DA" w:rsidRPr="009E79DA" w:rsidRDefault="009E79DA" w:rsidP="00AC07BA">
      <w:pPr>
        <w:spacing w:line="360" w:lineRule="auto"/>
        <w:ind w:firstLine="709"/>
      </w:pPr>
      <w:r w:rsidRPr="009E79DA">
        <w:t xml:space="preserve">Вторая проблема — SFT не учитывает, чего именно хочет конкретный человек. </w:t>
      </w:r>
      <w:proofErr w:type="spellStart"/>
      <w:r w:rsidRPr="009E79DA">
        <w:t>Аннотаторы</w:t>
      </w:r>
      <w:proofErr w:type="spellEnd"/>
      <w:r w:rsidRPr="009E79DA">
        <w:t xml:space="preserve">, которые составляют обучающие примеры, привносят свои стилевые предпочтения, свой уровень детализации, свою манеру письма. Усреднение по таким примерам даёт модель, которая пишет «как типичный </w:t>
      </w:r>
      <w:proofErr w:type="spellStart"/>
      <w:r w:rsidRPr="009E79DA">
        <w:t>аннотатор</w:t>
      </w:r>
      <w:proofErr w:type="spellEnd"/>
      <w:r w:rsidRPr="009E79DA">
        <w:t>» — не более того.</w:t>
      </w:r>
    </w:p>
    <w:p w14:paraId="20657C48" w14:textId="77777777" w:rsidR="009E79DA" w:rsidRPr="009E79DA" w:rsidRDefault="009E79DA" w:rsidP="00AC07BA">
      <w:pPr>
        <w:spacing w:line="360" w:lineRule="auto"/>
        <w:ind w:firstLine="709"/>
      </w:pPr>
      <w:r w:rsidRPr="009E79DA">
        <w:t xml:space="preserve">Наконец, в SFT нет никакого механизма сравнения ответов. Модель просто учится воспроизводить то, что есть в данных, не получая никакого сигнала о том, какой из возможных ответов лучше. Это принципиально отличает SFT от подходов, рассматриваемых в следующих разделах, где </w:t>
      </w:r>
      <w:r w:rsidRPr="009E79DA">
        <w:lastRenderedPageBreak/>
        <w:t>именно предпочтение одного ответа над другим и становится основным обучающим сигналом.</w:t>
      </w:r>
    </w:p>
    <w:p w14:paraId="666BE91E" w14:textId="77777777" w:rsidR="00C03584" w:rsidRPr="00C03584" w:rsidRDefault="00C03584" w:rsidP="00AC07BA">
      <w:pPr>
        <w:spacing w:line="360" w:lineRule="auto"/>
        <w:ind w:firstLine="709"/>
      </w:pPr>
      <w:r w:rsidRPr="00C03584">
        <w:t xml:space="preserve">Именно эти ограничения SFT и послужили мотивацией для разработки как гибридных контрастных техник (рассматриваемых в разделе 1.2), так и полноценных методов обучения с подкреплением от обратной связи. Важно понимать, что SFT при этом не утратил своей роли: он по-прежнему используется как обязательный начальный этап во многих современных </w:t>
      </w:r>
      <w:proofErr w:type="spellStart"/>
      <w:r w:rsidRPr="00C03584">
        <w:t>пайплайнах</w:t>
      </w:r>
      <w:proofErr w:type="spellEnd"/>
      <w:r w:rsidRPr="00C03584">
        <w:t xml:space="preserve"> выравнивания, включая RLHF, — но уже не как самодостаточное решение, а как подготовительный шаг перед более тонкой настройкой поведения модели.</w:t>
      </w:r>
    </w:p>
    <w:p w14:paraId="52CDB9B3" w14:textId="77777777" w:rsidR="00C03584" w:rsidRPr="00C03584" w:rsidRDefault="00C03584" w:rsidP="00AC07BA">
      <w:pPr>
        <w:pStyle w:val="2"/>
        <w:spacing w:line="360" w:lineRule="auto"/>
        <w:ind w:firstLine="709"/>
      </w:pPr>
      <w:bookmarkStart w:id="3" w:name="_Toc231638621"/>
      <w:r w:rsidRPr="00C03584">
        <w:t>1.2. Гибридные контрастные техники</w:t>
      </w:r>
      <w:bookmarkEnd w:id="3"/>
    </w:p>
    <w:p w14:paraId="3959EB88" w14:textId="77777777" w:rsidR="00C03584" w:rsidRPr="00C03584" w:rsidRDefault="00C03584" w:rsidP="00AC07BA">
      <w:pPr>
        <w:spacing w:line="360" w:lineRule="auto"/>
        <w:ind w:firstLine="709"/>
      </w:pPr>
      <w:r w:rsidRPr="00C03584">
        <w:t xml:space="preserve">Осознание ограничений SFT привело к появлению методов, которые сохраняют его простоту, но добавляют элемент сравнения или отбора — то, чего базовому дообучению не хватает. Два наиболее показательных примера в этой категории — </w:t>
      </w:r>
      <w:proofErr w:type="spellStart"/>
      <w:r w:rsidRPr="00C03584">
        <w:t>Rejection</w:t>
      </w:r>
      <w:proofErr w:type="spellEnd"/>
      <w:r w:rsidRPr="00C03584">
        <w:t xml:space="preserve"> </w:t>
      </w:r>
      <w:proofErr w:type="spellStart"/>
      <w:r w:rsidRPr="00C03584">
        <w:t>Sampling</w:t>
      </w:r>
      <w:proofErr w:type="spellEnd"/>
      <w:r w:rsidRPr="00C03584">
        <w:t xml:space="preserve"> Fine-</w:t>
      </w:r>
      <w:proofErr w:type="spellStart"/>
      <w:r w:rsidRPr="00C03584">
        <w:t>Tuning</w:t>
      </w:r>
      <w:proofErr w:type="spellEnd"/>
      <w:r w:rsidRPr="00C03584">
        <w:t xml:space="preserve"> и </w:t>
      </w:r>
      <w:proofErr w:type="spellStart"/>
      <w:r w:rsidRPr="00C03584">
        <w:t>SLiC</w:t>
      </w:r>
      <w:proofErr w:type="spellEnd"/>
      <w:r w:rsidRPr="00C03584">
        <w:t>-HF.</w:t>
      </w:r>
    </w:p>
    <w:p w14:paraId="49ADA2A3" w14:textId="77777777" w:rsidR="00C03584" w:rsidRPr="00C03584" w:rsidRDefault="00C03584" w:rsidP="00AC07BA">
      <w:pPr>
        <w:spacing w:line="360" w:lineRule="auto"/>
        <w:ind w:firstLine="709"/>
      </w:pPr>
      <w:r w:rsidRPr="00C03584">
        <w:t>Идея</w:t>
      </w:r>
      <w:r w:rsidRPr="00C03584">
        <w:rPr>
          <w:lang w:val="en-US"/>
        </w:rPr>
        <w:t xml:space="preserve"> Rejection Sampling Fine-Tuning (RSFT) </w:t>
      </w:r>
      <w:r w:rsidRPr="00C03584">
        <w:t>интуитивно</w:t>
      </w:r>
      <w:r w:rsidRPr="00C03584">
        <w:rPr>
          <w:lang w:val="en-US"/>
        </w:rPr>
        <w:t xml:space="preserve"> </w:t>
      </w:r>
      <w:r w:rsidRPr="00C03584">
        <w:t>понятна</w:t>
      </w:r>
      <w:r w:rsidRPr="00C03584">
        <w:rPr>
          <w:lang w:val="en-US"/>
        </w:rPr>
        <w:t xml:space="preserve">. </w:t>
      </w:r>
      <w:r w:rsidRPr="00C03584">
        <w:t xml:space="preserve">Вместо того чтобы обучать модель на фиксированном наборе </w:t>
      </w:r>
      <w:proofErr w:type="spellStart"/>
      <w:r w:rsidRPr="00C03584">
        <w:t>аннотаторских</w:t>
      </w:r>
      <w:proofErr w:type="spellEnd"/>
      <w:r w:rsidRPr="00C03584">
        <w:t xml:space="preserve"> примеров, предлагается использовать саму модель для генерации нескольких вариантов ответа на один и тот же промпт, а затем отбирать лучшие из них — по некоторому критерию качества — и </w:t>
      </w:r>
      <w:proofErr w:type="spellStart"/>
      <w:r w:rsidRPr="00C03584">
        <w:t>дообучать</w:t>
      </w:r>
      <w:proofErr w:type="spellEnd"/>
      <w:r w:rsidRPr="00C03584">
        <w:t xml:space="preserve"> модель именно на этих «выигравших» ответах. Критерием отбора может служить как отдельная модель-оценщик, так и более простые эвристики. Такой цикл можно повторять итеративно: модель улучшается, генерирует более качественные ответы, из которых снова отбираются лучшие.</w:t>
      </w:r>
    </w:p>
    <w:p w14:paraId="1BDBB013" w14:textId="44D8E1C0" w:rsidR="009E79DA" w:rsidRPr="009E79DA" w:rsidRDefault="00C03584" w:rsidP="00AC07BA">
      <w:pPr>
        <w:spacing w:line="360" w:lineRule="auto"/>
        <w:ind w:firstLine="709"/>
      </w:pPr>
      <w:r w:rsidRPr="00C03584">
        <w:t xml:space="preserve">Практически этот подход использовался, в частности, в работе по обучению </w:t>
      </w:r>
      <w:proofErr w:type="spellStart"/>
      <w:r w:rsidRPr="00C03584">
        <w:t>Llama</w:t>
      </w:r>
      <w:proofErr w:type="spellEnd"/>
      <w:r w:rsidRPr="00C03584">
        <w:t xml:space="preserve"> 2</w:t>
      </w:r>
      <w:r w:rsidR="001856F3">
        <w:rPr>
          <w:rStyle w:val="af2"/>
        </w:rPr>
        <w:footnoteReference w:id="1"/>
      </w:r>
      <w:r w:rsidRPr="00C03584">
        <w:t xml:space="preserve">, где </w:t>
      </w:r>
      <w:proofErr w:type="spellStart"/>
      <w:r w:rsidRPr="00C03584">
        <w:t>rejection</w:t>
      </w:r>
      <w:proofErr w:type="spellEnd"/>
      <w:r w:rsidRPr="00C03584">
        <w:t xml:space="preserve"> </w:t>
      </w:r>
      <w:proofErr w:type="spellStart"/>
      <w:r w:rsidRPr="00C03584">
        <w:t>sampling</w:t>
      </w:r>
      <w:proofErr w:type="spellEnd"/>
      <w:r w:rsidRPr="00C03584">
        <w:t xml:space="preserve"> применялся как один из компонентов пайплайна выравнивания наряду с PPO. </w:t>
      </w:r>
      <w:r w:rsidR="009E79DA" w:rsidRPr="009E79DA">
        <w:t xml:space="preserve">По сравнению с чистым </w:t>
      </w:r>
      <w:r w:rsidR="009E79DA" w:rsidRPr="009E79DA">
        <w:lastRenderedPageBreak/>
        <w:t>SFT у RSFT есть одно важное преимущество: модель обучается не на произвольных примерах, а на тех, которые по какому-то критерию признаны лучшими. Это косвенно учитывает относительное качество ответов — чего базовое дообучение не делает вовсе. При этом никакого RL не нужно, всё сводится к обычному дообучению на отфильтрованных данных.</w:t>
      </w:r>
    </w:p>
    <w:p w14:paraId="55FE7795" w14:textId="77777777" w:rsidR="009E79DA" w:rsidRPr="009E79DA" w:rsidRDefault="009E79DA" w:rsidP="00AC07BA">
      <w:pPr>
        <w:spacing w:line="360" w:lineRule="auto"/>
        <w:ind w:firstLine="709"/>
      </w:pPr>
      <w:r w:rsidRPr="009E79DA">
        <w:t>Слабое место здесь в том, что всё зависит от качества критерия отбора. Если оценщик плохо согласован с реальными предпочтениями пользователей, итеративный отбор будет методично оптимизировать не то, что нужно. Плюс на каждой итерации нужно генерировать много ответов на каждый промпт, что обходится дороже, чем стандартный SFT.</w:t>
      </w:r>
    </w:p>
    <w:p w14:paraId="6E628D8A" w14:textId="4939580A" w:rsidR="00C03584" w:rsidRPr="00C03584" w:rsidRDefault="00C03584" w:rsidP="00AC07BA">
      <w:pPr>
        <w:spacing w:line="360" w:lineRule="auto"/>
        <w:ind w:firstLine="709"/>
      </w:pPr>
      <w:r w:rsidRPr="00C03584">
        <w:t>Другой</w:t>
      </w:r>
      <w:r w:rsidRPr="00C03584">
        <w:rPr>
          <w:lang w:val="en-US"/>
        </w:rPr>
        <w:t xml:space="preserve"> </w:t>
      </w:r>
      <w:r w:rsidRPr="00C03584">
        <w:t>подход</w:t>
      </w:r>
      <w:r w:rsidR="00213444" w:rsidRPr="00213444">
        <w:rPr>
          <w:lang w:val="en-US"/>
        </w:rPr>
        <w:t xml:space="preserve">, </w:t>
      </w:r>
      <w:proofErr w:type="spellStart"/>
      <w:r w:rsidRPr="00C03584">
        <w:rPr>
          <w:lang w:val="en-US"/>
        </w:rPr>
        <w:t>SLiC</w:t>
      </w:r>
      <w:proofErr w:type="spellEnd"/>
      <w:r w:rsidRPr="00C03584">
        <w:rPr>
          <w:lang w:val="en-US"/>
        </w:rPr>
        <w:t>-HF (Sequence Likelihood Calibration with Human Feedback</w:t>
      </w:r>
      <w:r w:rsidRPr="00213444">
        <w:rPr>
          <w:lang w:val="en-US"/>
        </w:rPr>
        <w:t>)</w:t>
      </w:r>
      <w:r w:rsidR="00213444" w:rsidRPr="00213444">
        <w:rPr>
          <w:lang w:val="en-US"/>
        </w:rPr>
        <w:t>,</w:t>
      </w:r>
      <w:r w:rsidRPr="00213444">
        <w:rPr>
          <w:lang w:val="en-US"/>
        </w:rPr>
        <w:t xml:space="preserve"> </w:t>
      </w:r>
      <w:r w:rsidRPr="00C03584">
        <w:t>решает</w:t>
      </w:r>
      <w:r w:rsidRPr="00213444">
        <w:rPr>
          <w:lang w:val="en-US"/>
        </w:rPr>
        <w:t xml:space="preserve"> </w:t>
      </w:r>
      <w:r w:rsidRPr="00C03584">
        <w:t>задачу</w:t>
      </w:r>
      <w:r w:rsidRPr="00213444">
        <w:rPr>
          <w:lang w:val="en-US"/>
        </w:rPr>
        <w:t xml:space="preserve"> </w:t>
      </w:r>
      <w:r w:rsidRPr="00C03584">
        <w:t>иначе</w:t>
      </w:r>
      <w:r w:rsidRPr="00213444">
        <w:rPr>
          <w:lang w:val="en-US"/>
        </w:rPr>
        <w:t xml:space="preserve">. </w:t>
      </w:r>
      <w:r w:rsidRPr="00C03584">
        <w:t xml:space="preserve">Вместо отбора «лучших» ответов метод использует данные предпочтений напрямую: для пар ответов, размеченных людьми как «лучший» и «худший», вводится контрастная функция потерь, которая одновременно повышает правдоподобие предпочтительного ответа и снижает правдоподобие нежелательного. По сути, это </w:t>
      </w:r>
      <w:proofErr w:type="spellStart"/>
      <w:r w:rsidRPr="00C03584">
        <w:t>supervised</w:t>
      </w:r>
      <w:proofErr w:type="spellEnd"/>
      <w:r w:rsidRPr="00C03584">
        <w:t>-обучение, откалиброванное с учётом сравнительных оценок — отсюда и название</w:t>
      </w:r>
      <w:r w:rsidR="006E647B">
        <w:rPr>
          <w:rStyle w:val="af2"/>
        </w:rPr>
        <w:footnoteReference w:id="2"/>
      </w:r>
      <w:r w:rsidRPr="00C03584">
        <w:t>.</w:t>
      </w:r>
    </w:p>
    <w:p w14:paraId="55DCCE75" w14:textId="77777777" w:rsidR="00C03584" w:rsidRPr="00C03584" w:rsidRDefault="00C03584" w:rsidP="00AC07BA">
      <w:pPr>
        <w:spacing w:line="360" w:lineRule="auto"/>
        <w:ind w:firstLine="709"/>
      </w:pPr>
      <w:r w:rsidRPr="00C03584">
        <w:t xml:space="preserve">Авторы показали, что </w:t>
      </w:r>
      <w:proofErr w:type="spellStart"/>
      <w:r w:rsidRPr="00C03584">
        <w:t>SLiC</w:t>
      </w:r>
      <w:proofErr w:type="spellEnd"/>
      <w:r w:rsidRPr="00C03584">
        <w:t xml:space="preserve">-HF достигает результатов, сопоставимых с RLHF на основе PPO, при этом обходясь без отдельной модели-награждения и нестабильного RL-цикла. Это делает метод привлекательным с точки зрения воспроизводимости и простоты настройки. Вместе с тем </w:t>
      </w:r>
      <w:proofErr w:type="spellStart"/>
      <w:r w:rsidRPr="00C03584">
        <w:t>SLiC</w:t>
      </w:r>
      <w:proofErr w:type="spellEnd"/>
      <w:r w:rsidRPr="00C03584">
        <w:t>-HF всё же требует данных предпочтений в формате попарных сравнений — то есть человеческой разметки, пусть и используемой иначе, чем в классическом RLHF.</w:t>
      </w:r>
    </w:p>
    <w:p w14:paraId="12E94AEE" w14:textId="77777777" w:rsidR="00C03584" w:rsidRPr="00C03584" w:rsidRDefault="00C03584" w:rsidP="00AC07BA">
      <w:pPr>
        <w:spacing w:line="360" w:lineRule="auto"/>
        <w:ind w:firstLine="709"/>
      </w:pPr>
      <w:r w:rsidRPr="00C03584">
        <w:t xml:space="preserve">Оба метода занимают промежуточное положение между простым SFT и полноценным обучением с подкреплением. Они не устраняют потребность в качественных данных, но снижают вычислительную и архитектурную </w:t>
      </w:r>
      <w:r w:rsidRPr="00C03584">
        <w:lastRenderedPageBreak/>
        <w:t>сложность пайплайна. В контексте данной работы они важны как переходное звено: именно попытки «починить» SFT без RL привели исследователей к более последовательному переосмыслению задачи выравнивания — сначала в виде классического RLHF, а затем и в виде методов прямой оптимизации предпочтений, о которых речь пойдёт в главе 2.</w:t>
      </w:r>
    </w:p>
    <w:p w14:paraId="0161D879" w14:textId="77777777" w:rsidR="00C03584" w:rsidRPr="00C03584" w:rsidRDefault="00C03584" w:rsidP="00AC07BA">
      <w:pPr>
        <w:pStyle w:val="2"/>
        <w:spacing w:line="360" w:lineRule="auto"/>
        <w:ind w:firstLine="709"/>
      </w:pPr>
      <w:bookmarkStart w:id="4" w:name="_Toc231638622"/>
      <w:r w:rsidRPr="00C03584">
        <w:t>1.3. Обучение с подкреплением от человеческой обратной связи (RLHF)</w:t>
      </w:r>
      <w:bookmarkEnd w:id="4"/>
    </w:p>
    <w:p w14:paraId="21BA4B30" w14:textId="70EC069C" w:rsidR="00C03584" w:rsidRPr="001856F3" w:rsidRDefault="00C03584" w:rsidP="00AC07BA">
      <w:pPr>
        <w:spacing w:line="360" w:lineRule="auto"/>
        <w:ind w:firstLine="709"/>
      </w:pPr>
      <w:r w:rsidRPr="00C03584">
        <w:t>Классический RLHF возник как попытка решить проблему, которую не удаётся полностью закрыть ни SFT, ни его гибридными вариантами: научить модель не просто воспроизводить образцовые ответы, а оптимизироваться под реальные человеческие предпочтения.</w:t>
      </w:r>
      <w:r w:rsidR="00D805D1">
        <w:rPr>
          <w:rStyle w:val="af2"/>
        </w:rPr>
        <w:footnoteReference w:id="3"/>
      </w:r>
    </w:p>
    <w:p w14:paraId="02E330E2" w14:textId="77777777" w:rsidR="00C03584" w:rsidRPr="00C03584" w:rsidRDefault="00C03584" w:rsidP="00AC07BA">
      <w:pPr>
        <w:spacing w:line="360" w:lineRule="auto"/>
        <w:ind w:firstLine="709"/>
      </w:pPr>
      <w:r w:rsidRPr="00C03584">
        <w:t xml:space="preserve">Пайплайн RLHF состоит из трёх последовательных этапов. Первый — уже знакомый SFT: модель дообучается на демонстрационных ответах, чтобы сформировать базовое поведение, приемлемое для последующей оптимизации. Второй этап — обучение модели награждения (reward </w:t>
      </w:r>
      <w:proofErr w:type="spellStart"/>
      <w:r w:rsidRPr="00C03584">
        <w:t>model</w:t>
      </w:r>
      <w:proofErr w:type="spellEnd"/>
      <w:r w:rsidRPr="00C03584">
        <w:t>, RM). Для этого собираются пары ответов модели на одни и те же промпты, и люди-</w:t>
      </w:r>
      <w:proofErr w:type="spellStart"/>
      <w:r w:rsidRPr="00C03584">
        <w:t>аннотаторы</w:t>
      </w:r>
      <w:proofErr w:type="spellEnd"/>
      <w:r w:rsidRPr="00C03584">
        <w:t xml:space="preserve"> указывают, какой из двух ответов они предпочитают. На основе этих сравнений обучается отдельная модель, которая присваивает числовую оценку любому ответу — тем самым формализуя человеческие предпочтения в виде скалярного сигнала.</w:t>
      </w:r>
    </w:p>
    <w:p w14:paraId="60D6EECE" w14:textId="74EC4179" w:rsidR="00C03584" w:rsidRPr="00C03584" w:rsidRDefault="00C03584" w:rsidP="00AC07BA">
      <w:pPr>
        <w:spacing w:line="360" w:lineRule="auto"/>
        <w:ind w:firstLine="709"/>
      </w:pPr>
      <w:r w:rsidRPr="00C03584">
        <w:t>Третий этап — непосредственно обучение с подкреплением. Языковая модель рассматривается как политика (</w:t>
      </w:r>
      <w:proofErr w:type="spellStart"/>
      <w:r w:rsidRPr="00C03584">
        <w:t>policy</w:t>
      </w:r>
      <w:proofErr w:type="spellEnd"/>
      <w:r w:rsidRPr="00C03584">
        <w:t xml:space="preserve">), которая в ответ на промпт генерирует текст. Оценка этого текста моделью награждения используется как сигнал вознаграждения, а параметры языковой модели обновляются с помощью алгоритма PPO </w:t>
      </w:r>
      <w:r w:rsidR="00D805D1">
        <w:rPr>
          <w:rStyle w:val="af2"/>
        </w:rPr>
        <w:footnoteReference w:id="4"/>
      </w:r>
      <w:r w:rsidRPr="00C03584">
        <w:t xml:space="preserve">(Proximal Policy Optimization). Чтобы модель не </w:t>
      </w:r>
      <w:r w:rsidRPr="00C03584">
        <w:lastRenderedPageBreak/>
        <w:t>деградировала в сторону вырожденных ответов с высокой оценкой RM, вводится KL-штраф относительно SFT-версии модели: это ограничивает, насколько сильно политика может отклониться от исходного поведения.</w:t>
      </w:r>
    </w:p>
    <w:p w14:paraId="30944CD6" w14:textId="0EA1B29E" w:rsidR="00C03584" w:rsidRPr="00C03584" w:rsidRDefault="00C03584" w:rsidP="00AC07BA">
      <w:pPr>
        <w:spacing w:line="360" w:lineRule="auto"/>
        <w:ind w:firstLine="709"/>
      </w:pPr>
      <w:r w:rsidRPr="00C03584">
        <w:t xml:space="preserve">Результаты применения этого подхода оказались заметными. </w:t>
      </w:r>
      <w:r w:rsidR="006E647B">
        <w:t>Исследования</w:t>
      </w:r>
      <w:r w:rsidR="006E647B">
        <w:rPr>
          <w:rStyle w:val="af2"/>
        </w:rPr>
        <w:footnoteReference w:id="5"/>
      </w:r>
      <w:r w:rsidR="006E647B">
        <w:t xml:space="preserve"> </w:t>
      </w:r>
      <w:r w:rsidRPr="00C03584">
        <w:t>показали, что InstructGPT с 1,3 млрд параметров, обученный через RLHF, предпочитался людьми значительно чаще, чем базовый GPT-3 со 175 млрд параметров. Это говорит о том, что выравнивание через предпочтения способно компенсировать разницу в масштабе модели — по крайней мере, в задачах следования инструкциям. Схожая схема легла в основу обучения ChatGPT и ряда других коммерческих ассистентов.</w:t>
      </w:r>
    </w:p>
    <w:p w14:paraId="02BB1E4C" w14:textId="3360311E" w:rsidR="009E79DA" w:rsidRDefault="009E79DA" w:rsidP="00AC07BA">
      <w:pPr>
        <w:spacing w:line="360" w:lineRule="auto"/>
        <w:ind w:firstLine="709"/>
      </w:pPr>
      <w:r w:rsidRPr="009E79DA">
        <w:t xml:space="preserve">Выбор PPO для третьего этапа не случаен. Задача здесь устроена неудобно: пространство действий </w:t>
      </w:r>
      <w:r>
        <w:t>— это</w:t>
      </w:r>
      <w:r w:rsidRPr="009E79DA">
        <w:t xml:space="preserve"> весь словарь токенов, горизонт — длина генерируемой последовательности, а вознаграждение приходит только в самом конце. PPO справляется с этим лучше многих альтернатив за счёт ограничения шага обновления политики — это снижает риск того, что модель резко деградирует после нескольких обновлений. Но даже PPO не делает процесс стабильным автоматически: обучение остаётся чувствительным к гиперпараметрам, и прежде всего к коэффициенту KL-штрафа, который балансирует между оптимизацией под reward </w:t>
      </w:r>
      <w:proofErr w:type="spellStart"/>
      <w:r w:rsidRPr="009E79DA">
        <w:t>model</w:t>
      </w:r>
      <w:proofErr w:type="spellEnd"/>
      <w:r w:rsidRPr="009E79DA">
        <w:t xml:space="preserve"> и сохранением исходного поведения модели. Подобрать его правильно на практике непросто.</w:t>
      </w:r>
    </w:p>
    <w:p w14:paraId="79DC710E" w14:textId="36F8D2C8" w:rsidR="00C03584" w:rsidRPr="00C03584" w:rsidRDefault="00C03584" w:rsidP="00AC07BA">
      <w:pPr>
        <w:spacing w:line="360" w:lineRule="auto"/>
        <w:ind w:firstLine="709"/>
      </w:pPr>
      <w:r w:rsidRPr="00C03584">
        <w:t>Таким образом, RLHF представляет собой логически завершённую схему: человеческие предпочтения → формализация через RM → оптимизация через RL. Именно эта замкнутость и сделала метод популярным. Однако те же структурные особенности порождают ряд практических проблем, которые обсуждаются в следующем разделе.</w:t>
      </w:r>
    </w:p>
    <w:p w14:paraId="1A24B7AD" w14:textId="77777777" w:rsidR="00C03584" w:rsidRPr="00C03584" w:rsidRDefault="00C03584" w:rsidP="00AC07BA">
      <w:pPr>
        <w:pStyle w:val="2"/>
        <w:spacing w:line="360" w:lineRule="auto"/>
        <w:ind w:firstLine="709"/>
      </w:pPr>
      <w:bookmarkStart w:id="5" w:name="_Toc231638623"/>
      <w:r w:rsidRPr="00C03584">
        <w:lastRenderedPageBreak/>
        <w:t>1.4. Ограничения классического RLHF</w:t>
      </w:r>
      <w:bookmarkEnd w:id="5"/>
    </w:p>
    <w:p w14:paraId="0DA72F2F" w14:textId="77777777" w:rsidR="00C03584" w:rsidRPr="00C03584" w:rsidRDefault="00C03584" w:rsidP="00AC07BA">
      <w:pPr>
        <w:spacing w:line="360" w:lineRule="auto"/>
        <w:ind w:firstLine="709"/>
      </w:pPr>
      <w:r w:rsidRPr="00C03584">
        <w:t>Несмотря на практические успехи, классический RLHF несёт в себе ряд проблем, которые стали очевидны по мере его более широкого применения. Именно они во многом определили направление дальнейших исследований и послужили основанием для разработки альтернативных методов, рассматриваемых в последующих главах.</w:t>
      </w:r>
    </w:p>
    <w:p w14:paraId="61C9CE8D" w14:textId="77777777" w:rsidR="00C03584" w:rsidRPr="00C03584" w:rsidRDefault="00C03584" w:rsidP="00AC07BA">
      <w:pPr>
        <w:spacing w:line="360" w:lineRule="auto"/>
        <w:ind w:firstLine="709"/>
      </w:pPr>
      <w:r w:rsidRPr="00C03584">
        <w:t>Первая и наиболее известная проблема — так называемый «налог выравнивания» (</w:t>
      </w:r>
      <w:proofErr w:type="spellStart"/>
      <w:r w:rsidRPr="00C03584">
        <w:t>alignment</w:t>
      </w:r>
      <w:proofErr w:type="spellEnd"/>
      <w:r w:rsidRPr="00C03584">
        <w:t xml:space="preserve"> </w:t>
      </w:r>
      <w:proofErr w:type="spellStart"/>
      <w:r w:rsidRPr="00C03584">
        <w:t>tax</w:t>
      </w:r>
      <w:proofErr w:type="spellEnd"/>
      <w:r w:rsidRPr="00C03584">
        <w:t xml:space="preserve">). Оптимизация под предпочтения людей через модель награждения улучшает поведение модели в диалоговых задачах, однако нередко ухудшает её производительность на стандартных бенчмарках — академических задачах, тестах на рассуждение, кодирование и т.п. </w:t>
      </w:r>
      <w:proofErr w:type="spellStart"/>
      <w:r w:rsidRPr="00C03584">
        <w:t>Ouyang</w:t>
      </w:r>
      <w:proofErr w:type="spellEnd"/>
      <w:r w:rsidRPr="00C03584">
        <w:t xml:space="preserve"> </w:t>
      </w:r>
      <w:proofErr w:type="spellStart"/>
      <w:r w:rsidRPr="00C03584">
        <w:t>et</w:t>
      </w:r>
      <w:proofErr w:type="spellEnd"/>
      <w:r w:rsidRPr="00C03584">
        <w:t xml:space="preserve"> </w:t>
      </w:r>
      <w:proofErr w:type="spellStart"/>
      <w:r w:rsidRPr="00C03584">
        <w:t>al</w:t>
      </w:r>
      <w:proofErr w:type="spellEnd"/>
      <w:r w:rsidRPr="00C03584">
        <w:t>. зафиксировали этот эффект для InstructGPT: RLHF-версия модели демонстрировала регресс на ряде академических задач по сравнению с исходным GPT-3. Причина в том, что PPO оптимизирует модель под конкретный сигнал вознаграждения, который не охватывает всё многообразие задач, на которых модель должна работать хорошо. По сути, модель «специализируется» в одном направлении за счёт других.</w:t>
      </w:r>
    </w:p>
    <w:p w14:paraId="1605E512" w14:textId="77777777" w:rsidR="00C03584" w:rsidRPr="00C03584" w:rsidRDefault="00C03584" w:rsidP="00AC07BA">
      <w:pPr>
        <w:spacing w:line="360" w:lineRule="auto"/>
        <w:ind w:firstLine="709"/>
      </w:pPr>
      <w:r w:rsidRPr="00C03584">
        <w:t xml:space="preserve">Вторая проблема — нестабильность обучения. Третий этап RLHF включает RL-цикл с генерацией токенов и обновлением весов языковой модели с миллиардами параметров в режиме онлайн. Такой процесс чувствителен к множеству гиперпараметров: коэффициенту KL-штрафа, скорости обучения, размеру батча, числу шагов PPO на каждую итерацию. Небольшие изменения в этих значениях могут привести как к деградации модели (если KL-штраф слишком мал и модель «взламывает» reward </w:t>
      </w:r>
      <w:proofErr w:type="spellStart"/>
      <w:r w:rsidRPr="00C03584">
        <w:t>model</w:t>
      </w:r>
      <w:proofErr w:type="spellEnd"/>
      <w:r w:rsidRPr="00C03584">
        <w:t>), так и к слабой оптимизации (если штраф слишком велик и модель почти не меняется). Этот баланс сложно настроить, и на практике требует значительного числа экспериментов.</w:t>
      </w:r>
    </w:p>
    <w:p w14:paraId="7B31A1F3" w14:textId="77777777" w:rsidR="00C03584" w:rsidRPr="00C03584" w:rsidRDefault="00C03584" w:rsidP="00AC07BA">
      <w:pPr>
        <w:spacing w:line="360" w:lineRule="auto"/>
        <w:ind w:firstLine="709"/>
      </w:pPr>
      <w:r w:rsidRPr="00C03584">
        <w:t xml:space="preserve">Отдельно стоит упомянуть проблему reward hacking. Модель-награждения — это всего лишь аппроксимация реальных человеческих </w:t>
      </w:r>
      <w:r w:rsidRPr="00C03584">
        <w:lastRenderedPageBreak/>
        <w:t xml:space="preserve">предпочтений, обученная на конечном наборе сравнений. В процессе RL-оптимизации языковая модель нередко находит паттерны, которые повышают оценку RM, не делая ответы реально лучше: например, увеличивает длину ответов, добавляет формальные обороты или использует структуры, которые </w:t>
      </w:r>
      <w:proofErr w:type="spellStart"/>
      <w:r w:rsidRPr="00C03584">
        <w:t>аннотаторы</w:t>
      </w:r>
      <w:proofErr w:type="spellEnd"/>
      <w:r w:rsidRPr="00C03584">
        <w:t xml:space="preserve"> склонны оценивать высоко вне зависимости от содержания. Это явление аналогично классической проблеме </w:t>
      </w:r>
      <w:proofErr w:type="spellStart"/>
      <w:r w:rsidRPr="00C03584">
        <w:t>specification</w:t>
      </w:r>
      <w:proofErr w:type="spellEnd"/>
      <w:r w:rsidRPr="00C03584">
        <w:t xml:space="preserve"> </w:t>
      </w:r>
      <w:proofErr w:type="spellStart"/>
      <w:r w:rsidRPr="00C03584">
        <w:t>gaming</w:t>
      </w:r>
      <w:proofErr w:type="spellEnd"/>
      <w:r w:rsidRPr="00C03584">
        <w:t xml:space="preserve"> в обучении с подкреплением.</w:t>
      </w:r>
    </w:p>
    <w:p w14:paraId="390F1266" w14:textId="6E5A00DC" w:rsidR="009E79DA" w:rsidRPr="009E79DA" w:rsidRDefault="009E79DA" w:rsidP="00AC07BA">
      <w:pPr>
        <w:spacing w:line="360" w:lineRule="auto"/>
        <w:ind w:firstLine="709"/>
      </w:pPr>
      <w:r w:rsidRPr="009E79DA">
        <w:t xml:space="preserve">Наконец, классический RLHF просто дорого стоит. Сначала нужно собрать демонстрационные данные для SFT, затем отдельно </w:t>
      </w:r>
      <w:r>
        <w:t xml:space="preserve">собирать </w:t>
      </w:r>
      <w:r w:rsidRPr="009E79DA">
        <w:t xml:space="preserve">попарные сравнения для обучения reward </w:t>
      </w:r>
      <w:proofErr w:type="spellStart"/>
      <w:r w:rsidRPr="009E79DA">
        <w:t>model</w:t>
      </w:r>
      <w:proofErr w:type="spellEnd"/>
      <w:r w:rsidRPr="009E79DA">
        <w:t>, потом обучить саму RM, и только после этого запускать RL-цикл. Каждый этап требует времени и ресурсов, а при смене базовой модели или переходе в новый домен весь пайплайн нужно воспроизводить заново. Для крупных лабораторий с достаточной инфраструктурой это решаемо, для большинства исследовательских групп — реальное препятствие.</w:t>
      </w:r>
    </w:p>
    <w:p w14:paraId="5066770D" w14:textId="6BAE4EA1" w:rsidR="00C03584" w:rsidRPr="00C03584" w:rsidRDefault="009E79DA" w:rsidP="00AC07BA">
      <w:pPr>
        <w:spacing w:line="360" w:lineRule="auto"/>
        <w:ind w:firstLine="709"/>
      </w:pPr>
      <w:r w:rsidRPr="009E79DA">
        <w:t>Именно поэтому поиск более простых альтернатив выглядит вполне логично. Следующие главы рассматривают подходы, которые пытаются сохранить главное — оптимизацию под предпочтения — избавившись от наиболее затратных компонентов классической схемы.</w:t>
      </w:r>
    </w:p>
    <w:p w14:paraId="731F0844" w14:textId="77777777" w:rsidR="00AE0382" w:rsidRPr="00AE0382" w:rsidRDefault="00AE0382" w:rsidP="00AC07BA">
      <w:pPr>
        <w:pStyle w:val="1"/>
        <w:spacing w:line="360" w:lineRule="auto"/>
        <w:ind w:firstLine="709"/>
      </w:pPr>
      <w:bookmarkStart w:id="6" w:name="_Toc231638624"/>
      <w:r w:rsidRPr="00AE0382">
        <w:t>Глава 2. Оптимизация предпочтений (</w:t>
      </w:r>
      <w:proofErr w:type="spellStart"/>
      <w:r w:rsidRPr="00AE0382">
        <w:t>Preference</w:t>
      </w:r>
      <w:proofErr w:type="spellEnd"/>
      <w:r w:rsidRPr="00AE0382">
        <w:t xml:space="preserve"> Optimization)</w:t>
      </w:r>
      <w:bookmarkEnd w:id="6"/>
    </w:p>
    <w:p w14:paraId="088D0162" w14:textId="77777777" w:rsidR="00AE0382" w:rsidRPr="00AE0382" w:rsidRDefault="00AE0382" w:rsidP="00AC07BA">
      <w:pPr>
        <w:pStyle w:val="2"/>
        <w:spacing w:line="360" w:lineRule="auto"/>
        <w:ind w:firstLine="709"/>
        <w:rPr>
          <w:lang w:val="en-US"/>
        </w:rPr>
      </w:pPr>
      <w:bookmarkStart w:id="7" w:name="_Toc231638625"/>
      <w:r w:rsidRPr="00AE0382">
        <w:rPr>
          <w:lang w:val="en-US"/>
        </w:rPr>
        <w:t xml:space="preserve">2.1. </w:t>
      </w:r>
      <w:r w:rsidRPr="00AE0382">
        <w:t>Отказ</w:t>
      </w:r>
      <w:r w:rsidRPr="00AE0382">
        <w:rPr>
          <w:lang w:val="en-US"/>
        </w:rPr>
        <w:t xml:space="preserve"> </w:t>
      </w:r>
      <w:r w:rsidRPr="00AE0382">
        <w:t>от</w:t>
      </w:r>
      <w:r w:rsidRPr="00AE0382">
        <w:rPr>
          <w:lang w:val="en-US"/>
        </w:rPr>
        <w:t xml:space="preserve"> PPO </w:t>
      </w:r>
      <w:r w:rsidRPr="00AE0382">
        <w:t>и</w:t>
      </w:r>
      <w:r w:rsidRPr="00AE0382">
        <w:rPr>
          <w:lang w:val="en-US"/>
        </w:rPr>
        <w:t xml:space="preserve"> </w:t>
      </w:r>
      <w:r w:rsidRPr="00AE0382">
        <w:t>модели</w:t>
      </w:r>
      <w:r w:rsidRPr="00AE0382">
        <w:rPr>
          <w:lang w:val="en-US"/>
        </w:rPr>
        <w:t xml:space="preserve"> </w:t>
      </w:r>
      <w:r w:rsidRPr="00AE0382">
        <w:t>награды</w:t>
      </w:r>
      <w:r w:rsidRPr="00AE0382">
        <w:rPr>
          <w:lang w:val="en-US"/>
        </w:rPr>
        <w:t>: Direct Preference Optimization (DPO)</w:t>
      </w:r>
      <w:bookmarkEnd w:id="7"/>
    </w:p>
    <w:p w14:paraId="247AB6A3" w14:textId="2D2F0AC5" w:rsidR="00AE0382" w:rsidRPr="00AE0382" w:rsidRDefault="00AE0382" w:rsidP="00AC07BA">
      <w:pPr>
        <w:spacing w:line="360" w:lineRule="auto"/>
        <w:ind w:firstLine="709"/>
      </w:pPr>
      <w:r w:rsidRPr="00AE0382">
        <w:t xml:space="preserve">Методы, описанные в предыдущей главе, так или иначе сохраняли трёхэтапную логику RLHF либо строились вокруг неё. Direct </w:t>
      </w:r>
      <w:proofErr w:type="spellStart"/>
      <w:r w:rsidRPr="00AE0382">
        <w:t>Preference</w:t>
      </w:r>
      <w:proofErr w:type="spellEnd"/>
      <w:r w:rsidRPr="00AE0382">
        <w:t xml:space="preserve"> Optimization (DPO) предлагает другой взгляд на задачу: оказывается, обучать отдельную модель-награждения и запускать PPO вовсе не обязательно.</w:t>
      </w:r>
    </w:p>
    <w:p w14:paraId="12BD613C" w14:textId="77777777" w:rsidR="00AE0382" w:rsidRPr="00AE0382" w:rsidRDefault="00AE0382" w:rsidP="00AC07BA">
      <w:pPr>
        <w:spacing w:line="360" w:lineRule="auto"/>
        <w:ind w:firstLine="709"/>
      </w:pPr>
      <w:r w:rsidRPr="00AE0382">
        <w:t xml:space="preserve">Ключевое теоретическое наблюдение DPO состоит в следующем. В классическом RLHF оптимальная политика, максимизирующая ожидаемое </w:t>
      </w:r>
      <w:r w:rsidRPr="00AE0382">
        <w:lastRenderedPageBreak/>
        <w:t xml:space="preserve">вознаграждение при KL-ограничении, имеет замкнутое аналитическое решение — её можно выразить непосредственно через функцию вознаграждения и исходную (референсную) модель. Это означает, что вместо того чтобы сначала обучать RM, а потом оптимизировать под него языковую модель через RL, можно напрямую </w:t>
      </w:r>
      <w:proofErr w:type="spellStart"/>
      <w:r w:rsidRPr="00AE0382">
        <w:t>параметризовать</w:t>
      </w:r>
      <w:proofErr w:type="spellEnd"/>
      <w:r w:rsidRPr="00AE0382">
        <w:t xml:space="preserve"> вознаграждение через отношение вероятностей текущей и референсной политик. Подставив это в модель предпочтений Брэдли-Терри, авторы получили функцию потерь, которая зависит только от вероятностей языковой модели на предпочтительном и нежелательном ответах — без явного reward </w:t>
      </w:r>
      <w:proofErr w:type="spellStart"/>
      <w:r w:rsidRPr="00AE0382">
        <w:t>signal</w:t>
      </w:r>
      <w:proofErr w:type="spellEnd"/>
      <w:r w:rsidRPr="00AE0382">
        <w:t xml:space="preserve"> и без RL.</w:t>
      </w:r>
    </w:p>
    <w:p w14:paraId="0648025B" w14:textId="0F79C605" w:rsidR="00AE0382" w:rsidRPr="00AE0382" w:rsidRDefault="00AE0382" w:rsidP="00AC07BA">
      <w:pPr>
        <w:spacing w:line="360" w:lineRule="auto"/>
        <w:ind w:firstLine="709"/>
      </w:pPr>
      <w:r w:rsidRPr="00AE0382">
        <w:t>Формально функция потерь DPO записывается как</w:t>
      </w:r>
      <w:r w:rsidR="00D805D1">
        <w:rPr>
          <w:rStyle w:val="af2"/>
        </w:rPr>
        <w:footnoteReference w:id="6"/>
      </w:r>
      <w:r w:rsidRPr="00AE0382">
        <w:t>:</w:t>
      </w:r>
    </w:p>
    <w:p w14:paraId="79406C46" w14:textId="20DF12C5" w:rsidR="00AE0382" w:rsidRPr="00AE0382" w:rsidRDefault="00AE0382" w:rsidP="00AC07BA">
      <w:pPr>
        <w:spacing w:line="360" w:lineRule="auto"/>
        <w:ind w:firstLine="709"/>
        <w:rPr>
          <w:rFonts w:eastAsiaTheme="minorEastAsia"/>
          <w:lang w:val="en-US"/>
        </w:rPr>
      </w:pPr>
      <m:oMathPara>
        <m:oMath>
          <m:r>
            <m:rPr>
              <m:nor/>
            </m:rPr>
            <w:rPr>
              <w:rFonts w:ascii="Cambria Math" w:hAnsi="Cambria Math"/>
              <w:lang w:val="en-US"/>
            </w:rPr>
            <m:t>LDPO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e>
          </m:d>
          <m:r>
            <w:rPr>
              <w:rFonts w:ascii="Cambria Math" w:hAnsi="Cambria Math"/>
              <w:lang w:val="en-US"/>
            </w:rPr>
            <m:t>=-</m:t>
          </m:r>
          <m:r>
            <m:rPr>
              <m:scr m:val="double-struck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log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β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log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Nam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π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θ</m:t>
                                  </m:r>
                                </m:sub>
                              </m:sSub>
                              <m:d>
                                <m:dPr>
                                  <m:sepChr m:val="∣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y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w</m:t>
                                      </m:r>
                                    </m:sub>
                                  </m:sSub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π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ref</m:t>
                                  </m:r>
                                </m:sub>
                              </m:sSub>
                              <m:d>
                                <m:dPr>
                                  <m:sepChr m:val="∣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y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w</m:t>
                                      </m:r>
                                    </m:sub>
                                  </m:sSub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en>
                          </m:f>
                        </m:e>
                      </m:func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β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log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Nam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π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θ</m:t>
                                  </m:r>
                                </m:sub>
                              </m:sSub>
                              <m:d>
                                <m:dPr>
                                  <m:sepChr m:val="∣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y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sub>
                                  </m:sSub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π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ref</m:t>
                                  </m:r>
                                </m:sub>
                              </m:sSub>
                              <m:d>
                                <m:dPr>
                                  <m:sepChr m:val="∣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y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sub>
                                  </m:sSub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en>
                          </m:f>
                        </m:e>
                      </m:func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</m:e>
              </m:func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04143D3C" w14:textId="06E77A03" w:rsidR="00216221" w:rsidRPr="00AE0382" w:rsidRDefault="00AE0382" w:rsidP="00AC07BA">
      <w:pPr>
        <w:spacing w:line="360" w:lineRule="auto"/>
        <w:ind w:firstLine="709"/>
        <w:rPr>
          <w:rFonts w:eastAsiaTheme="minorEastAsia"/>
          <w:lang w:val="en-US"/>
        </w:rPr>
      </w:pPr>
      <w:r w:rsidRPr="00AE0382">
        <w:rPr>
          <w:lang w:val="en-US"/>
        </w:rPr>
        <w:t xml:space="preserve"> </w:t>
      </w:r>
    </w:p>
    <w:p w14:paraId="54C4F4C2" w14:textId="020C0B0C" w:rsidR="00AE0382" w:rsidRDefault="00AE0382" w:rsidP="00AC07BA">
      <w:pPr>
        <w:spacing w:line="360" w:lineRule="auto"/>
        <w:ind w:firstLine="709"/>
      </w:pPr>
      <w:r w:rsidRPr="00AE0382"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 w:rsidRPr="00AE0382">
        <w:t xml:space="preserve">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Pr="00AE0382">
        <w:t xml:space="preserve">— предпочтительный и нежелательный ответы соответственно,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</m:oMath>
      <w:r w:rsidRPr="00AE0382">
        <w:t xml:space="preserve">— обучаемая модель,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m:rPr>
                <m:nor/>
              </m:rPr>
              <m:t>ref</m:t>
            </m:r>
          </m:sub>
        </m:sSub>
      </m:oMath>
      <w:r w:rsidRPr="00AE0382">
        <w:t xml:space="preserve">— замороженная референсная модель (обычно SFT-версия), а </w:t>
      </w:r>
      <m:oMath>
        <m:r>
          <w:rPr>
            <w:rFonts w:ascii="Cambria Math" w:hAnsi="Cambria Math"/>
          </w:rPr>
          <m:t>β</m:t>
        </m:r>
      </m:oMath>
      <w:r w:rsidRPr="00AE0382">
        <w:t>— коэффициент, аналогичный KL-штрафу в RLHF. По сути, обучение сводится к тому, чтобы модель увеличивала относительную вероятность предпочтительного ответа и снижала — нежелательного, с поправкой на то, насколько сами эти ответы вероятны у референсной модели.</w:t>
      </w:r>
    </w:p>
    <w:p w14:paraId="29B92E59" w14:textId="77777777" w:rsidR="00AE0382" w:rsidRPr="00AE0382" w:rsidRDefault="00AE0382" w:rsidP="00AC07BA">
      <w:pPr>
        <w:spacing w:line="360" w:lineRule="auto"/>
        <w:ind w:firstLine="709"/>
      </w:pPr>
      <w:r w:rsidRPr="00AE0382">
        <w:t xml:space="preserve">На практике это означает, что DPO обучается как обычная нейронная сеть с фиксированными данными и стандартным градиентным спуском — никакого RL-цикла, никакой онлайн-генерации, никакой отдельной модели-награждения. Это делает его значительно проще в реализации и </w:t>
      </w:r>
      <w:r w:rsidRPr="00AE0382">
        <w:lastRenderedPageBreak/>
        <w:t>воспроизведении по сравнению с RLHF. Авторы показали, что DPO достигает сопоставимого с PPO качества выравнивания на задачах суммаризации и диалога, при этом требуя существенно меньше вычислительных ресурсов.</w:t>
      </w:r>
    </w:p>
    <w:p w14:paraId="4033CB1F" w14:textId="77777777" w:rsidR="00AE0382" w:rsidRPr="00AE0382" w:rsidRDefault="00AE0382" w:rsidP="00AC07BA">
      <w:pPr>
        <w:spacing w:line="360" w:lineRule="auto"/>
        <w:ind w:firstLine="709"/>
      </w:pPr>
      <w:r w:rsidRPr="00AE0382">
        <w:t>Тем не менее у DPO есть свои ограничения. Во-первых, метод чувствителен к качеству данных предпочтений: противоречивые или зашумлённые пары могут приводить к нестабильному обучению. Во-вторых, наличие замороженной референсной модели создаёт дополнительную нагрузку на память — в процессе обучения необходимо одновременно держать в памяти как обучаемую, так и референсную модель для вычисления логарифмических отношений. Наконец, ряд исследователей указывает, что DPO склонен к увеличению длины ответов как побочному эффекту оптимизации, хотя это во многом зависит от состава обучающих данных.</w:t>
      </w:r>
    </w:p>
    <w:p w14:paraId="1E044658" w14:textId="77777777" w:rsidR="00AE0382" w:rsidRPr="00AE0382" w:rsidRDefault="00AE0382" w:rsidP="00AC07BA">
      <w:pPr>
        <w:spacing w:line="360" w:lineRule="auto"/>
        <w:ind w:firstLine="709"/>
      </w:pPr>
      <w:r w:rsidRPr="00AE0382">
        <w:t>Несмотря на эти недостатки, DPO стал одним из наиболее широко используемых методов выравнивания в открытых исследованиях — во многом благодаря тому, что его можно запустить на тех же данных и с тем же оборудованием, что и обычный SFT. Именно его популярность стимулировала появление целого ряда модификаций, направленных на устранение конкретных слабых мест — о них речь пойдёт в следующих разделах.</w:t>
      </w:r>
    </w:p>
    <w:p w14:paraId="1B698303" w14:textId="075DEB37" w:rsidR="00AE0382" w:rsidRPr="00AE0382" w:rsidRDefault="00AE0382" w:rsidP="00AC07BA">
      <w:pPr>
        <w:pStyle w:val="2"/>
        <w:spacing w:line="360" w:lineRule="auto"/>
        <w:ind w:firstLine="709"/>
      </w:pPr>
      <w:bookmarkStart w:id="8" w:name="_Toc231638626"/>
      <w:r w:rsidRPr="00AE0382">
        <w:t>2.2. Модель как классификатор предпочтений</w:t>
      </w:r>
      <w:r w:rsidR="00EC3F5F">
        <w:t xml:space="preserve">: </w:t>
      </w:r>
      <w:proofErr w:type="spellStart"/>
      <w:r w:rsidR="00EC3F5F" w:rsidRPr="00EC3F5F">
        <w:t>Identity</w:t>
      </w:r>
      <w:proofErr w:type="spellEnd"/>
      <w:r w:rsidR="00EC3F5F" w:rsidRPr="00EC3F5F">
        <w:t xml:space="preserve"> </w:t>
      </w:r>
      <w:proofErr w:type="spellStart"/>
      <w:r w:rsidR="00EC3F5F" w:rsidRPr="00EC3F5F">
        <w:t>Preference</w:t>
      </w:r>
      <w:proofErr w:type="spellEnd"/>
      <w:r w:rsidR="00EC3F5F" w:rsidRPr="00EC3F5F">
        <w:t xml:space="preserve"> Optimization (IPO)</w:t>
      </w:r>
      <w:bookmarkEnd w:id="8"/>
    </w:p>
    <w:p w14:paraId="6F254EEA" w14:textId="42C53F47" w:rsidR="00AC07BA" w:rsidRPr="00AC07BA" w:rsidRDefault="00AC07BA" w:rsidP="00AC07BA">
      <w:pPr>
        <w:spacing w:line="360" w:lineRule="auto"/>
        <w:ind w:firstLine="709"/>
      </w:pPr>
      <w:r w:rsidRPr="00AC07BA">
        <w:t>DPO опирается на модель предпочтений Брэдли-Терри</w:t>
      </w:r>
      <w:r>
        <w:t>. Это значит, что</w:t>
      </w:r>
      <w:r w:rsidRPr="00AC07BA">
        <w:t xml:space="preserve"> вероятность того, что один ответ предпочтительнее другого, выражается через разность скалярных вознаграждений, а сами вознаграждения — через логарифмическое отношение вероятностей обучаемой и референсной моделей. Это допущение удобно, но у него есть слабое место</w:t>
      </w:r>
      <w:r w:rsidR="001F1FA5">
        <w:t>: к</w:t>
      </w:r>
      <w:r w:rsidRPr="00AC07BA">
        <w:t>огда предпочтения в данных близки к детерминированным — то есть один ответ почти всегда предпочитается другому, — логарифмически-</w:t>
      </w:r>
      <w:proofErr w:type="spellStart"/>
      <w:r w:rsidRPr="00AC07BA">
        <w:t>сигмоидная</w:t>
      </w:r>
      <w:proofErr w:type="spellEnd"/>
      <w:r w:rsidRPr="00AC07BA">
        <w:t xml:space="preserve"> </w:t>
      </w:r>
      <w:r w:rsidRPr="00AC07BA">
        <w:lastRenderedPageBreak/>
        <w:t xml:space="preserve">функция потерь DPO подталкивает модель неограниченно увеличивать разрыв между лог-отношениями </w:t>
      </w:r>
      <w:proofErr w:type="spellStart"/>
      <w:r w:rsidRPr="00AC07BA">
        <w:t>chosen</w:t>
      </w:r>
      <w:proofErr w:type="spellEnd"/>
      <w:r w:rsidRPr="00AC07BA">
        <w:t xml:space="preserve"> и </w:t>
      </w:r>
      <w:proofErr w:type="spellStart"/>
      <w:r w:rsidRPr="00AC07BA">
        <w:t>rejected</w:t>
      </w:r>
      <w:proofErr w:type="spellEnd"/>
      <w:r w:rsidRPr="00AC07BA">
        <w:t>. На практике это означает, что KL-ограничение, которое должно удерживать модель вблизи референсной политики, фактически перестаёт работать: модель переобучается на конкретные пары предпочтений вместо того, чтобы выучивать общие закономерности.</w:t>
      </w:r>
    </w:p>
    <w:p w14:paraId="05515B3A" w14:textId="5B9751F1" w:rsidR="00AC07BA" w:rsidRPr="00AC07BA" w:rsidRDefault="00AC07BA" w:rsidP="00AC07BA">
      <w:pPr>
        <w:spacing w:line="360" w:lineRule="auto"/>
        <w:ind w:firstLine="709"/>
      </w:pPr>
      <w:r w:rsidRPr="00AC07BA">
        <w:t>IPO (</w:t>
      </w:r>
      <w:proofErr w:type="spellStart"/>
      <w:r w:rsidRPr="00AC07BA">
        <w:t>Identity</w:t>
      </w:r>
      <w:proofErr w:type="spellEnd"/>
      <w:r w:rsidRPr="00AC07BA">
        <w:t xml:space="preserve"> </w:t>
      </w:r>
      <w:proofErr w:type="spellStart"/>
      <w:r w:rsidRPr="00AC07BA">
        <w:t>Preference</w:t>
      </w:r>
      <w:proofErr w:type="spellEnd"/>
      <w:r w:rsidRPr="00AC07BA">
        <w:t xml:space="preserve"> Optimization) решает эту проблему, отказываясь от модели Брэдли-Терри. </w:t>
      </w:r>
      <w:r w:rsidR="00D805D1">
        <w:rPr>
          <w:rStyle w:val="af2"/>
        </w:rPr>
        <w:footnoteReference w:id="7"/>
      </w:r>
      <w:r w:rsidR="00BA601C" w:rsidRPr="00BA601C">
        <w:t xml:space="preserve"> </w:t>
      </w:r>
      <w:r w:rsidRPr="00AC07BA">
        <w:t>Вместо логарифмически-</w:t>
      </w:r>
      <w:proofErr w:type="spellStart"/>
      <w:r w:rsidRPr="00AC07BA">
        <w:t>сигмоидной</w:t>
      </w:r>
      <w:proofErr w:type="spellEnd"/>
      <w:r w:rsidRPr="00AC07BA">
        <w:t xml:space="preserve"> функции вводится квадратичная: метод штрафует отклонение разрыва лог-отношений от заданного целевого значения как в меньшую, так и в большую сторону. Если DPO при насыщении </w:t>
      </w:r>
      <w:proofErr w:type="spellStart"/>
      <w:r w:rsidRPr="00AC07BA">
        <w:t>сигмоиды</w:t>
      </w:r>
      <w:proofErr w:type="spellEnd"/>
      <w:r w:rsidRPr="00AC07BA">
        <w:t xml:space="preserve"> перестаёт давать осмысленный градиент и продолжает раздувать разрыв, то IPO удерживает его около фиксированной величины. Целевой разрыв задаётся параметром, обратно пропорциональным коэффициенту регуляризации, и определяет, насколько сильно предпочтительный ответ должен отличаться от нежелательного.</w:t>
      </w:r>
    </w:p>
    <w:p w14:paraId="43EDED5E" w14:textId="350AB9D9" w:rsidR="00AE0382" w:rsidRDefault="00AC07BA" w:rsidP="00AC07BA">
      <w:pPr>
        <w:spacing w:line="360" w:lineRule="auto"/>
        <w:ind w:firstLine="709"/>
      </w:pPr>
      <w:r w:rsidRPr="00AC07BA">
        <w:t>С точки зрения реализации IPO почти не отличается от DPO: те же данные в формате пар (</w:t>
      </w:r>
      <w:proofErr w:type="spellStart"/>
      <w:r w:rsidRPr="00AC07BA">
        <w:t>chosen</w:t>
      </w:r>
      <w:proofErr w:type="spellEnd"/>
      <w:r w:rsidRPr="00AC07BA">
        <w:t xml:space="preserve">, </w:t>
      </w:r>
      <w:proofErr w:type="spellStart"/>
      <w:r w:rsidRPr="00AC07BA">
        <w:t>rejected</w:t>
      </w:r>
      <w:proofErr w:type="spellEnd"/>
      <w:r w:rsidRPr="00AC07BA">
        <w:t xml:space="preserve">), та же замороженная референсная модель, то же отсутствие RL-цикла. Меняется только вид функции потерь. Это делает IPO удобной точкой сравнения: разница в результатах между двумя методами при прочих равных отражает именно влияние формы функции потерь, а не архитектуры обучения. При этом теоретическое преимущество IPO проявляется не всегда — оно заметно прежде всего при длительном обучении на большом </w:t>
      </w:r>
      <w:r w:rsidR="001F1FA5">
        <w:t xml:space="preserve">датасете </w:t>
      </w:r>
      <w:r w:rsidRPr="00AC07BA">
        <w:t xml:space="preserve">предпочтений, где разрыв лог-отношений успевает уйти далеко от нуля. На коротких прогонах с небольшим объёмом данных насыщение </w:t>
      </w:r>
      <w:proofErr w:type="spellStart"/>
      <w:r w:rsidRPr="00AC07BA">
        <w:t>сигмоиды</w:t>
      </w:r>
      <w:proofErr w:type="spellEnd"/>
      <w:r w:rsidRPr="00AC07BA">
        <w:t xml:space="preserve"> у DPO попросту не наступает, и квадратичная функция потерь не даёт практического выигрыша. Этот момент важен для интерпретации результатов практической части.</w:t>
      </w:r>
    </w:p>
    <w:p w14:paraId="03BE2B75" w14:textId="4B5543D8" w:rsidR="00AC07BA" w:rsidRDefault="00AC07BA" w:rsidP="00AC07BA">
      <w:pPr>
        <w:pStyle w:val="2"/>
        <w:spacing w:line="360" w:lineRule="auto"/>
        <w:ind w:firstLine="709"/>
      </w:pPr>
      <w:bookmarkStart w:id="9" w:name="_Toc231638627"/>
      <w:r w:rsidRPr="006E1D86">
        <w:lastRenderedPageBreak/>
        <w:t xml:space="preserve">2.3. </w:t>
      </w:r>
      <w:r w:rsidRPr="00AC07BA">
        <w:t>Раздельный</w:t>
      </w:r>
      <w:r w:rsidRPr="006E1D86">
        <w:t xml:space="preserve"> </w:t>
      </w:r>
      <w:r w:rsidRPr="00AC07BA">
        <w:t>контроль</w:t>
      </w:r>
      <w:r w:rsidRPr="006E1D86">
        <w:t xml:space="preserve"> </w:t>
      </w:r>
      <w:r w:rsidRPr="00AC07BA">
        <w:t>сигналов</w:t>
      </w:r>
      <w:r w:rsidRPr="006E1D86">
        <w:t xml:space="preserve">: </w:t>
      </w:r>
      <w:r w:rsidRPr="00AC07BA">
        <w:rPr>
          <w:lang w:val="en-US"/>
        </w:rPr>
        <w:t>Anchored</w:t>
      </w:r>
      <w:r w:rsidRPr="006E1D86">
        <w:t xml:space="preserve"> </w:t>
      </w:r>
      <w:r w:rsidRPr="00AC07BA">
        <w:rPr>
          <w:lang w:val="en-US"/>
        </w:rPr>
        <w:t>Preference</w:t>
      </w:r>
      <w:r w:rsidRPr="006E1D86">
        <w:t xml:space="preserve"> </w:t>
      </w:r>
      <w:r w:rsidRPr="00AC07BA">
        <w:rPr>
          <w:lang w:val="en-US"/>
        </w:rPr>
        <w:t>Optimization</w:t>
      </w:r>
      <w:r w:rsidRPr="006E1D86">
        <w:t xml:space="preserve"> (</w:t>
      </w:r>
      <w:r w:rsidRPr="00AC07BA">
        <w:rPr>
          <w:lang w:val="en-US"/>
        </w:rPr>
        <w:t>APO</w:t>
      </w:r>
      <w:r w:rsidRPr="006E1D86">
        <w:t>)</w:t>
      </w:r>
      <w:bookmarkEnd w:id="9"/>
    </w:p>
    <w:p w14:paraId="317CB3EC" w14:textId="77777777" w:rsidR="00AC07BA" w:rsidRPr="00AC07BA" w:rsidRDefault="00AC07BA" w:rsidP="00AC07BA">
      <w:pPr>
        <w:spacing w:line="360" w:lineRule="auto"/>
        <w:ind w:firstLine="709"/>
      </w:pPr>
      <w:r w:rsidRPr="00AC07BA">
        <w:t xml:space="preserve">DPO и IPO работают с относительным сигналом: они смещают предпочтения модели в сторону </w:t>
      </w:r>
      <w:proofErr w:type="spellStart"/>
      <w:r w:rsidRPr="00AC07BA">
        <w:t>chosen</w:t>
      </w:r>
      <w:proofErr w:type="spellEnd"/>
      <w:r w:rsidRPr="00AC07BA">
        <w:t>-ответа, но не контролируют напрямую, что происходит с абсолютной вероятностью каждого из ответов в ходе обучения. На практике это приводит к известному эффекту — вероятность не только нежелательного, но иногда и предпочтительного ответа в процессе DPO-обучения снижается, просто предпочтительный снижается медленнее. Для DPO это не ошибка, поскольку оптимизируется именно разрыв, но в ряде случаев такое поведение нежелательно.</w:t>
      </w:r>
    </w:p>
    <w:p w14:paraId="180F215B" w14:textId="3F8321D3" w:rsidR="00AC07BA" w:rsidRPr="00AC07BA" w:rsidRDefault="00AC07BA" w:rsidP="00AC07BA">
      <w:pPr>
        <w:spacing w:line="360" w:lineRule="auto"/>
        <w:ind w:firstLine="709"/>
      </w:pPr>
      <w:r w:rsidRPr="00AC07BA">
        <w:rPr>
          <w:lang w:val="en-US"/>
        </w:rPr>
        <w:t>APO</w:t>
      </w:r>
      <w:r w:rsidRPr="001F1FA5">
        <w:t xml:space="preserve"> (</w:t>
      </w:r>
      <w:r w:rsidRPr="00AC07BA">
        <w:rPr>
          <w:lang w:val="en-US"/>
        </w:rPr>
        <w:t>Anchored</w:t>
      </w:r>
      <w:r w:rsidRPr="001F1FA5">
        <w:t xml:space="preserve"> </w:t>
      </w:r>
      <w:r w:rsidRPr="00AC07BA">
        <w:rPr>
          <w:lang w:val="en-US"/>
        </w:rPr>
        <w:t>Preference</w:t>
      </w:r>
      <w:r w:rsidRPr="001F1FA5">
        <w:t xml:space="preserve"> </w:t>
      </w:r>
      <w:r w:rsidRPr="00AC07BA">
        <w:rPr>
          <w:lang w:val="en-US"/>
        </w:rPr>
        <w:t>Optimization</w:t>
      </w:r>
      <w:r w:rsidRPr="001F1FA5">
        <w:t>)</w:t>
      </w:r>
      <w:r w:rsidRPr="00AC07BA">
        <w:t xml:space="preserve"> исходит из того, что качество выравнивания зависит не только от данных и функции потерь по отдельности, но и от их взаимодействия с тем, насколько хороша сама обучаемая модель относительно ответов в обучающем наборе. Авторы вводят семейство функций потерь, которые дают раздельный контроль над абсолютным изменением вероятностей </w:t>
      </w:r>
      <w:proofErr w:type="spellStart"/>
      <w:r w:rsidRPr="00AC07BA">
        <w:t>chosen</w:t>
      </w:r>
      <w:proofErr w:type="spellEnd"/>
      <w:r w:rsidRPr="00AC07BA">
        <w:t xml:space="preserve"> и </w:t>
      </w:r>
      <w:proofErr w:type="spellStart"/>
      <w:r w:rsidRPr="00AC07BA">
        <w:t>rejected</w:t>
      </w:r>
      <w:proofErr w:type="spellEnd"/>
      <w:r w:rsidRPr="00AC07BA">
        <w:t xml:space="preserve"> — отсюда и понятие «якоря» (</w:t>
      </w:r>
      <w:proofErr w:type="spellStart"/>
      <w:r w:rsidRPr="00AC07BA">
        <w:t>anchor</w:t>
      </w:r>
      <w:proofErr w:type="spellEnd"/>
      <w:r w:rsidRPr="00AC07BA">
        <w:t>): обучение привязывается к исходному распределению модели, ограничивая, насколько далеко вероятности могут от него отойти.</w:t>
      </w:r>
    </w:p>
    <w:p w14:paraId="177F5184" w14:textId="77777777" w:rsidR="00AC07BA" w:rsidRPr="00AC07BA" w:rsidRDefault="00AC07BA" w:rsidP="00AC07BA">
      <w:pPr>
        <w:spacing w:line="360" w:lineRule="auto"/>
        <w:ind w:firstLine="709"/>
      </w:pPr>
      <w:r w:rsidRPr="00AC07BA">
        <w:t xml:space="preserve">В работе различаются два основных варианта. APO-zero одновременно повышает вероятность предпочтительного ответа и понижает вероятность нежелательного; он уместен, когда ответы </w:t>
      </w:r>
      <w:proofErr w:type="spellStart"/>
      <w:r w:rsidRPr="00AC07BA">
        <w:t>chosen</w:t>
      </w:r>
      <w:proofErr w:type="spellEnd"/>
      <w:r w:rsidRPr="00AC07BA">
        <w:t xml:space="preserve"> в обучающем наборе в среднем лучше того, что генерирует модель. APO-</w:t>
      </w:r>
      <w:proofErr w:type="spellStart"/>
      <w:r w:rsidRPr="00AC07BA">
        <w:t>down</w:t>
      </w:r>
      <w:proofErr w:type="spellEnd"/>
      <w:r w:rsidRPr="00AC07BA">
        <w:t xml:space="preserve">, напротив, понижает вероятность обоих ответов, но нежелательного — сильнее; этот вариант подходит, когда </w:t>
      </w:r>
      <w:proofErr w:type="spellStart"/>
      <w:r w:rsidRPr="00AC07BA">
        <w:t>chosen</w:t>
      </w:r>
      <w:proofErr w:type="spellEnd"/>
      <w:r w:rsidRPr="00AC07BA">
        <w:t>-ответы по качеству уступают генерациям модели. Выбор между вариантами, таким образом, определяется не абстрактным превосходством одного над другим, а конкретным соотношением между качеством данных и качеством базовой модели.</w:t>
      </w:r>
    </w:p>
    <w:p w14:paraId="0A66E3F0" w14:textId="5DB79267" w:rsidR="00AC07BA" w:rsidRPr="00AC07BA" w:rsidRDefault="00AC07BA" w:rsidP="00AC07BA">
      <w:pPr>
        <w:spacing w:line="360" w:lineRule="auto"/>
        <w:ind w:firstLine="709"/>
      </w:pPr>
      <w:r w:rsidRPr="00AC07BA">
        <w:t xml:space="preserve">На </w:t>
      </w:r>
      <w:r w:rsidR="001F1FA5">
        <w:t>датасете</w:t>
      </w:r>
      <w:r w:rsidRPr="00AC07BA">
        <w:t xml:space="preserve"> CLAIR-предпочтений с моделью Llama-3-8B-Instruct </w:t>
      </w:r>
      <w:r w:rsidR="00BA601C">
        <w:t>исследования</w:t>
      </w:r>
      <w:r w:rsidRPr="00AC07BA">
        <w:t xml:space="preserve"> показали, что APO-варианты дают более высокие оценки на </w:t>
      </w:r>
      <w:r w:rsidRPr="00AC07BA">
        <w:lastRenderedPageBreak/>
        <w:t xml:space="preserve">бенчмарке </w:t>
      </w:r>
      <w:proofErr w:type="spellStart"/>
      <w:r w:rsidRPr="00AC07BA">
        <w:t>MixEval</w:t>
      </w:r>
      <w:proofErr w:type="spellEnd"/>
      <w:r w:rsidRPr="00AC07BA">
        <w:t xml:space="preserve">-Hard, чем менее контролируемые объективы, при сопоставимых данных. </w:t>
      </w:r>
      <w:r w:rsidR="00BA601C">
        <w:rPr>
          <w:rStyle w:val="af2"/>
        </w:rPr>
        <w:footnoteReference w:id="8"/>
      </w:r>
      <w:r w:rsidR="00BA601C">
        <w:t xml:space="preserve"> </w:t>
      </w:r>
      <w:r w:rsidRPr="00AC07BA">
        <w:t>Для данной работы APO интересен прежде всего тем, что он закрывает отдельную ось сравнения: при той же опоре на референсную модель и попарные данные, что у DPO и IPO, он иначе обращается с абсолютными вероятностями ответов. Это позволяет проверить, даёт ли явный контроль над «якорем» практический выигрыш на малой модели, и отличает APO от методов, которые контролируют только относительное предпочтение.</w:t>
      </w:r>
    </w:p>
    <w:p w14:paraId="484CA3B4" w14:textId="14422E96" w:rsidR="00AC07BA" w:rsidRPr="00AC07BA" w:rsidRDefault="00AC07BA" w:rsidP="00AC07BA">
      <w:pPr>
        <w:spacing w:line="360" w:lineRule="auto"/>
        <w:ind w:firstLine="709"/>
      </w:pPr>
      <w:r w:rsidRPr="00AC07BA">
        <w:t>На этом обзор методов, работающих с попарными предпочтениями, можно считать завершённым. Следующий раздел рассматривает KTO — метод, который меняет сам формат обучающего сигнала, отказываясь от попарных сравнений в пользу независимых бинарных меток.</w:t>
      </w:r>
    </w:p>
    <w:p w14:paraId="2EE93428" w14:textId="77777777" w:rsidR="00AE0382" w:rsidRPr="00AE0382" w:rsidRDefault="00AE0382" w:rsidP="00AC07BA">
      <w:pPr>
        <w:pStyle w:val="2"/>
        <w:spacing w:line="360" w:lineRule="auto"/>
        <w:ind w:firstLine="709"/>
      </w:pPr>
      <w:bookmarkStart w:id="10" w:name="_Toc231638628"/>
      <w:r w:rsidRPr="00AE0382">
        <w:t>2.4. Выравнивание на основе поведенческой экономики: KTO</w:t>
      </w:r>
      <w:bookmarkEnd w:id="10"/>
    </w:p>
    <w:p w14:paraId="4382A13F" w14:textId="5A264FD2" w:rsidR="00AE0382" w:rsidRPr="00AE0382" w:rsidRDefault="00AE0382" w:rsidP="00AC07BA">
      <w:pPr>
        <w:spacing w:line="360" w:lineRule="auto"/>
        <w:ind w:firstLine="709"/>
      </w:pPr>
      <w:r w:rsidRPr="00AE0382">
        <w:t xml:space="preserve">Все методы, рассмотренные в этой главе, объединяет одно требование к данным: наличие попарных сравнений. Чтобы обучить DPO, </w:t>
      </w:r>
      <w:proofErr w:type="spellStart"/>
      <w:r w:rsidRPr="00AE0382">
        <w:t>SimPO</w:t>
      </w:r>
      <w:proofErr w:type="spellEnd"/>
      <w:r w:rsidRPr="00AE0382">
        <w:t xml:space="preserve"> или ORPO, нужно иметь пары ответов на один и тот же промпт, где один ответ явно предпочтительнее другого. Сбор таких данных требует от аннотаторов не просто оценить ответ, а сравнить два варианта — что сложнее, дороже и медленнее, чем простая бинарная разметка «хорошо/плохо». KTO (</w:t>
      </w:r>
      <w:proofErr w:type="spellStart"/>
      <w:r w:rsidRPr="00AE0382">
        <w:t>Kahneman-Tversky</w:t>
      </w:r>
      <w:proofErr w:type="spellEnd"/>
      <w:r w:rsidRPr="00AE0382">
        <w:t xml:space="preserve"> Optimization)</w:t>
      </w:r>
      <w:r w:rsidR="001F1FA5">
        <w:t>, в свою очередь,</w:t>
      </w:r>
      <w:r w:rsidRPr="00AE0382">
        <w:t xml:space="preserve"> отказывается от этого требования.</w:t>
      </w:r>
    </w:p>
    <w:p w14:paraId="0570C901" w14:textId="4852E1D2" w:rsidR="00AE0382" w:rsidRPr="00AE0382" w:rsidRDefault="00AE0382" w:rsidP="00AC07BA">
      <w:pPr>
        <w:spacing w:line="360" w:lineRule="auto"/>
        <w:ind w:firstLine="709"/>
      </w:pPr>
      <w:r w:rsidRPr="00AE0382">
        <w:t xml:space="preserve">Теоретическую основу метода составляет теория перспектив </w:t>
      </w:r>
      <w:proofErr w:type="spellStart"/>
      <w:r w:rsidRPr="00AE0382">
        <w:t>Канемана</w:t>
      </w:r>
      <w:proofErr w:type="spellEnd"/>
      <w:r w:rsidRPr="00AE0382">
        <w:t xml:space="preserve"> и Тверски — психологическая модель принятия решений в условиях неопределённости.</w:t>
      </w:r>
      <w:r w:rsidR="00BA601C">
        <w:rPr>
          <w:rStyle w:val="af2"/>
        </w:rPr>
        <w:footnoteReference w:id="9"/>
      </w:r>
      <w:r w:rsidRPr="00AE0382">
        <w:t xml:space="preserve"> Её ключевое наблюдение состоит в том, что люди воспринимают потери и приобретения асимметрично: проигрыш одной единицы субъективно ощущается сильнее, чем выигрыш той же единицы. </w:t>
      </w:r>
      <w:r w:rsidRPr="00AE0382">
        <w:lastRenderedPageBreak/>
        <w:t>Именно эту асимметрию KTO переносит в функцию потерь для выравнивания модели.</w:t>
      </w:r>
    </w:p>
    <w:p w14:paraId="14E8FBE0" w14:textId="77777777" w:rsidR="003926B9" w:rsidRPr="003926B9" w:rsidRDefault="00AE0382" w:rsidP="00AC07BA">
      <w:pPr>
        <w:spacing w:line="360" w:lineRule="auto"/>
        <w:ind w:firstLine="709"/>
      </w:pPr>
      <w:r w:rsidRPr="00AE0382">
        <w:t xml:space="preserve">Формально KTO работает со следующей структурой данных: каждый пример разметки — это тройка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</w:rPr>
              <m:t>y</m:t>
            </m:r>
          </m:e>
          <m:e>
            <m:r>
              <w:rPr>
                <w:rFonts w:ascii="Cambria Math" w:hAnsi="Cambria Math"/>
              </w:rPr>
              <m:t>z</m:t>
            </m:r>
          </m:e>
        </m:d>
      </m:oMath>
      <w:r w:rsidRPr="00AE0382">
        <w:t xml:space="preserve">, где </w:t>
      </w:r>
      <m:oMath>
        <m:r>
          <w:rPr>
            <w:rFonts w:ascii="Cambria Math" w:hAnsi="Cambria Math"/>
          </w:rPr>
          <m:t>x</m:t>
        </m:r>
      </m:oMath>
      <w:r w:rsidRPr="00AE0382">
        <w:t xml:space="preserve">— промпт, </w:t>
      </w:r>
      <m:oMath>
        <m:r>
          <w:rPr>
            <w:rFonts w:ascii="Cambria Math" w:hAnsi="Cambria Math"/>
          </w:rPr>
          <m:t>y</m:t>
        </m:r>
      </m:oMath>
      <w:r w:rsidRPr="00AE0382">
        <w:t xml:space="preserve">— ответ, </w:t>
      </w:r>
      <m:oMath>
        <m:r>
          <w:rPr>
            <w:rFonts w:ascii="Cambria Math" w:hAnsi="Cambria Math"/>
          </w:rPr>
          <m:t>z∈{0,1}</m:t>
        </m:r>
      </m:oMath>
      <w:r w:rsidRPr="00AE0382">
        <w:t xml:space="preserve">— бинарная метка желательности. Никаких пар не требуется. </w:t>
      </w:r>
      <w:r w:rsidR="003926B9" w:rsidRPr="003926B9">
        <w:t>Функция потерь определяется отдельно для желательных и нежелательных ответов:</w:t>
      </w:r>
    </w:p>
    <w:p w14:paraId="49136DB5" w14:textId="54ACD471" w:rsidR="003926B9" w:rsidRPr="007313B9" w:rsidRDefault="00000000" w:rsidP="00AC07BA">
      <w:pPr>
        <w:spacing w:line="360" w:lineRule="auto"/>
        <w:ind w:firstLine="709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m:rPr>
                  <m:nor/>
                </m:rPr>
                <w:rPr>
                  <w:lang w:val="en-US"/>
                </w:rPr>
                <m:t>KTO</m:t>
              </m:r>
            </m:sub>
          </m:sSub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  <w:lang w:val="en-US"/>
            </w:rPr>
            <m:t>)=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w</m:t>
              </m:r>
              <m:r>
                <w:rPr>
                  <w:rFonts w:ascii="Cambria Math" w:hAnsi="Cambria Math"/>
                  <w:lang w:val="en-US"/>
                </w:rPr>
                <m:t>(</m:t>
              </m:r>
              <m:r>
                <w:rPr>
                  <w:rFonts w:ascii="Cambria Math" w:hAnsi="Cambria Math"/>
                </w:rPr>
                <m:t>y</m:t>
              </m:r>
              <m:r>
                <w:rPr>
                  <w:rFonts w:ascii="Cambria Math" w:hAnsi="Cambria Math"/>
                  <w:lang w:val="en-US"/>
                </w:rPr>
                <m:t>)⋅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1-</m:t>
                  </m:r>
                  <m:r>
                    <w:rPr>
                      <w:rFonts w:ascii="Cambria Math" w:hAnsi="Cambria Math"/>
                    </w:rPr>
                    <m:t>v</m:t>
                  </m:r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w:rPr>
                      <w:rFonts w:ascii="Cambria Math" w:hAnsi="Cambria Math"/>
                      <w:lang w:val="en-US"/>
                    </w:rPr>
                    <m:t>;</m:t>
                  </m:r>
                  <m:r>
                    <w:rPr>
                      <w:rFonts w:ascii="Cambria Math" w:hAnsi="Cambria Math"/>
                    </w:rPr>
                    <m:t>β</m:t>
                  </m:r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</m:d>
            </m:e>
          </m:d>
        </m:oMath>
      </m:oMathPara>
    </w:p>
    <w:p w14:paraId="09648E7A" w14:textId="3EE3C532" w:rsidR="003926B9" w:rsidRPr="003926B9" w:rsidRDefault="003926B9" w:rsidP="00AC07BA">
      <w:pPr>
        <w:spacing w:line="360" w:lineRule="auto"/>
        <w:ind w:firstLine="709"/>
      </w:pPr>
      <w:r w:rsidRPr="003926B9">
        <w:t xml:space="preserve">где </w:t>
      </w:r>
      <m:oMath>
        <m:r>
          <w:rPr>
            <w:rFonts w:ascii="Cambria Math" w:hAnsi="Cambria Math"/>
          </w:rPr>
          <m:t>v(x,y;β)</m:t>
        </m:r>
      </m:oMath>
      <w:r w:rsidRPr="003926B9">
        <w:t xml:space="preserve">— функция ценности, построенная по аналогии с S-образной кривой теории перспектив, а </w:t>
      </w:r>
      <m:oMath>
        <m:r>
          <w:rPr>
            <w:rFonts w:ascii="Cambria Math" w:hAnsi="Cambria Math"/>
          </w:rPr>
          <m:t>w(y)</m:t>
        </m:r>
      </m:oMath>
      <w:r w:rsidRPr="003926B9">
        <w:t>— весовой коэффициент, различающийся для желательных и нежелательных ответов. Для нежелательных ответов штраф взвешивается сильнее — это прямое следствие логики loss aversion, заложенной в основу метода.</w:t>
      </w:r>
    </w:p>
    <w:p w14:paraId="71BA8A00" w14:textId="77777777" w:rsidR="003926B9" w:rsidRPr="003926B9" w:rsidRDefault="003926B9" w:rsidP="00AC07BA">
      <w:pPr>
        <w:spacing w:line="360" w:lineRule="auto"/>
        <w:ind w:firstLine="709"/>
      </w:pPr>
      <w:r w:rsidRPr="003926B9">
        <w:t xml:space="preserve">Практически это означает, что для обучения достаточно набора ответов с бинарными метками. </w:t>
      </w:r>
      <w:proofErr w:type="spellStart"/>
      <w:r w:rsidRPr="003926B9">
        <w:t>Аннотатору</w:t>
      </w:r>
      <w:proofErr w:type="spellEnd"/>
      <w:r w:rsidRPr="003926B9">
        <w:t xml:space="preserve"> не нужно сравнивать два варианта между собой — достаточно просто отметить, является ли конкретный ответ приемлемым или нет. Такие данные собирать проще и дешевле, чем попарные сравнения. При этом по результатам экспериментов KTO показывает качество, сопоставимое с DPO, а местами — лучше, особенно когда данных мало или положительные и отрицательные примеры распределены неравномерно.</w:t>
      </w:r>
    </w:p>
    <w:p w14:paraId="02A7E59D" w14:textId="3C459689" w:rsidR="00AE0382" w:rsidRPr="00AE0382" w:rsidRDefault="003926B9" w:rsidP="00AC07BA">
      <w:pPr>
        <w:spacing w:line="360" w:lineRule="auto"/>
        <w:ind w:firstLine="709"/>
      </w:pPr>
      <w:r>
        <w:t xml:space="preserve">Конечно, </w:t>
      </w:r>
      <w:r w:rsidR="00AE0382" w:rsidRPr="00AE0382">
        <w:t xml:space="preserve">у метода есть ограничения. Бинарная метка менее информативна, чем попарное сравнение: она не передаёт относительную разницу между ответами, лишь фиксирует их абсолютную оценку. Это может снижать точность выравнивания в задачах, где важны тонкие различия между близкими по качеству ответами. Кроме того, веса </w:t>
      </w:r>
      <m:oMath>
        <m:r>
          <w:rPr>
            <w:rFonts w:ascii="Cambria Math" w:hAnsi="Cambria Math"/>
          </w:rPr>
          <m:t>w(y)</m:t>
        </m:r>
      </m:oMath>
      <w:r w:rsidR="00AE0382" w:rsidRPr="00AE0382">
        <w:t>для положительных и отрицательных примеров требуют подбора, и их соотношение чувствительно к распределению меток в обучающем наборе.</w:t>
      </w:r>
    </w:p>
    <w:p w14:paraId="7E206C08" w14:textId="77777777" w:rsidR="00AE0382" w:rsidRPr="00AE0382" w:rsidRDefault="00AE0382" w:rsidP="00AC07BA">
      <w:pPr>
        <w:spacing w:line="360" w:lineRule="auto"/>
        <w:ind w:firstLine="709"/>
      </w:pPr>
      <w:r w:rsidRPr="00AE0382">
        <w:lastRenderedPageBreak/>
        <w:t xml:space="preserve">KTO занимает особое место среди методов </w:t>
      </w:r>
      <w:proofErr w:type="spellStart"/>
      <w:r w:rsidRPr="00AE0382">
        <w:t>preference</w:t>
      </w:r>
      <w:proofErr w:type="spellEnd"/>
      <w:r w:rsidRPr="00AE0382">
        <w:t xml:space="preserve"> </w:t>
      </w:r>
      <w:proofErr w:type="spellStart"/>
      <w:r w:rsidRPr="00AE0382">
        <w:t>optimization</w:t>
      </w:r>
      <w:proofErr w:type="spellEnd"/>
      <w:r w:rsidRPr="00AE0382">
        <w:t>: он смещает акцент с формата данных на их семантику. Вопрос уже не в том, «какой из двух ответов лучше», а в том, «является ли этот ответ желательным». Это концептуальное смещение открывает возможность использовать для выравнивания более широкий круг источников данных — в том числе те, где попарные сравнения изначально не предусмотрены.</w:t>
      </w:r>
    </w:p>
    <w:p w14:paraId="3CDD715C" w14:textId="77777777" w:rsidR="00AE0382" w:rsidRPr="00AE0382" w:rsidRDefault="00AE0382" w:rsidP="00AC07BA">
      <w:pPr>
        <w:spacing w:line="360" w:lineRule="auto"/>
        <w:ind w:firstLine="709"/>
      </w:pPr>
      <w:r w:rsidRPr="00AE0382">
        <w:t>На этом обзор основных методов прямой оптимизации предпочтений завершён. Все они, при различии в деталях, решают одну задачу: выровнять языковую модель под человеческие предпочтения без RL-цикла. В следующей главе рассматривается принципиально иное направление — замена человеческой разметки автоматической обратной связью.</w:t>
      </w:r>
    </w:p>
    <w:p w14:paraId="114F7944" w14:textId="77777777" w:rsidR="00AE0382" w:rsidRPr="00AE0382" w:rsidRDefault="00AE0382" w:rsidP="00AC07BA">
      <w:pPr>
        <w:pStyle w:val="1"/>
        <w:spacing w:line="360" w:lineRule="auto"/>
        <w:ind w:firstLine="709"/>
      </w:pPr>
      <w:bookmarkStart w:id="11" w:name="_Toc231638629"/>
      <w:r w:rsidRPr="00AE0382">
        <w:t>Глава 3. Автоматизация обратной связи: AI-</w:t>
      </w:r>
      <w:proofErr w:type="spellStart"/>
      <w:r w:rsidRPr="00AE0382">
        <w:t>Feedback</w:t>
      </w:r>
      <w:proofErr w:type="spellEnd"/>
      <w:r w:rsidRPr="00AE0382">
        <w:t xml:space="preserve"> и проверяемые награды</w:t>
      </w:r>
      <w:bookmarkEnd w:id="11"/>
    </w:p>
    <w:p w14:paraId="30EBEC96" w14:textId="77777777" w:rsidR="00AE0382" w:rsidRPr="00AE0382" w:rsidRDefault="00AE0382" w:rsidP="00AC07BA">
      <w:pPr>
        <w:pStyle w:val="2"/>
        <w:spacing w:line="360" w:lineRule="auto"/>
        <w:ind w:firstLine="709"/>
        <w:rPr>
          <w:lang w:val="en-US"/>
        </w:rPr>
      </w:pPr>
      <w:bookmarkStart w:id="12" w:name="_Toc231638630"/>
      <w:r w:rsidRPr="00AE0382">
        <w:rPr>
          <w:lang w:val="en-US"/>
        </w:rPr>
        <w:t xml:space="preserve">3.1. </w:t>
      </w:r>
      <w:r w:rsidRPr="00AE0382">
        <w:t>Замена</w:t>
      </w:r>
      <w:r w:rsidRPr="00AE0382">
        <w:rPr>
          <w:lang w:val="en-US"/>
        </w:rPr>
        <w:t xml:space="preserve"> </w:t>
      </w:r>
      <w:r w:rsidRPr="00AE0382">
        <w:t>человеческой</w:t>
      </w:r>
      <w:r w:rsidRPr="00AE0382">
        <w:rPr>
          <w:lang w:val="en-US"/>
        </w:rPr>
        <w:t xml:space="preserve"> </w:t>
      </w:r>
      <w:r w:rsidRPr="00AE0382">
        <w:t>разметки</w:t>
      </w:r>
      <w:r w:rsidRPr="00AE0382">
        <w:rPr>
          <w:lang w:val="en-US"/>
        </w:rPr>
        <w:t>: Reinforcement Learning from AI Feedback (RLAIF)</w:t>
      </w:r>
      <w:bookmarkEnd w:id="12"/>
    </w:p>
    <w:p w14:paraId="65E009E3" w14:textId="77777777" w:rsidR="00AE0382" w:rsidRPr="00AE0382" w:rsidRDefault="00AE0382" w:rsidP="00AC07BA">
      <w:pPr>
        <w:spacing w:line="360" w:lineRule="auto"/>
        <w:ind w:firstLine="709"/>
      </w:pPr>
      <w:r w:rsidRPr="00AE0382">
        <w:t xml:space="preserve">Методы, рассмотренные в предыдущей главе, снижают вычислительную сложность выравнивания, но не решают другую проблему: данные предпочтений по-прежнему требуют участия людей. Сбор попарных сравнений или бинарных меток — трудоёмкий процесс, который сложно масштабировать. RLAIF (Reinforcement Learning </w:t>
      </w:r>
      <w:proofErr w:type="spellStart"/>
      <w:r w:rsidRPr="00AE0382">
        <w:t>from</w:t>
      </w:r>
      <w:proofErr w:type="spellEnd"/>
      <w:r w:rsidRPr="00AE0382">
        <w:t xml:space="preserve"> AI </w:t>
      </w:r>
      <w:proofErr w:type="spellStart"/>
      <w:r w:rsidRPr="00AE0382">
        <w:t>Feedback</w:t>
      </w:r>
      <w:proofErr w:type="spellEnd"/>
      <w:r w:rsidRPr="00AE0382">
        <w:t>) предлагает заменить людей-аннотаторов языковыми моделями, которые сами генерируют обучающий сигнал.</w:t>
      </w:r>
    </w:p>
    <w:p w14:paraId="5EE829AC" w14:textId="4AEA57E3" w:rsidR="00AE0382" w:rsidRPr="00AE0382" w:rsidRDefault="00BA601C" w:rsidP="00AC07BA">
      <w:pPr>
        <w:spacing w:line="360" w:lineRule="auto"/>
        <w:ind w:firstLine="709"/>
      </w:pPr>
      <w:r>
        <w:t>Эту идею реализовали в исследованиях</w:t>
      </w:r>
      <w:r>
        <w:rPr>
          <w:rStyle w:val="af2"/>
        </w:rPr>
        <w:footnoteReference w:id="10"/>
      </w:r>
      <w:r>
        <w:t xml:space="preserve"> , где, в</w:t>
      </w:r>
      <w:r w:rsidR="00AE0382" w:rsidRPr="00AE0382">
        <w:t xml:space="preserve">место того чтобы просить людей сравнивать ответы, авторы предложили использовать достаточно мощную LLM в роли «судьи»: модели предъявляют два ответа на один промпт и просят указать, какой из них предпочтительнее. Полученные </w:t>
      </w:r>
      <w:r w:rsidR="00AE0382" w:rsidRPr="00AE0382">
        <w:lastRenderedPageBreak/>
        <w:t xml:space="preserve">метки используются так же, как и человеческие предпочтения в классическом RLHF — для обучения reward </w:t>
      </w:r>
      <w:proofErr w:type="spellStart"/>
      <w:r w:rsidR="00AE0382" w:rsidRPr="00AE0382">
        <w:t>model</w:t>
      </w:r>
      <w:proofErr w:type="spellEnd"/>
      <w:r w:rsidR="00AE0382" w:rsidRPr="00AE0382">
        <w:t xml:space="preserve"> или напрямую как сигнал вознаграждения. Lee </w:t>
      </w:r>
      <w:proofErr w:type="spellStart"/>
      <w:r w:rsidR="00AE0382" w:rsidRPr="00AE0382">
        <w:t>et</w:t>
      </w:r>
      <w:proofErr w:type="spellEnd"/>
      <w:r w:rsidR="00AE0382" w:rsidRPr="00AE0382">
        <w:t xml:space="preserve"> </w:t>
      </w:r>
      <w:proofErr w:type="spellStart"/>
      <w:r w:rsidR="00AE0382" w:rsidRPr="00AE0382">
        <w:t>al</w:t>
      </w:r>
      <w:proofErr w:type="spellEnd"/>
      <w:r w:rsidR="00AE0382" w:rsidRPr="00AE0382">
        <w:t>. показали, что при использовании этого подхода на задачах суммаризации RLAIF достигает качества, сопоставимого с RLHF на основе человеческой разметки, по оценкам самих же людей.</w:t>
      </w:r>
    </w:p>
    <w:p w14:paraId="0B938E05" w14:textId="77777777" w:rsidR="00AE0382" w:rsidRPr="00AE0382" w:rsidRDefault="00AE0382" w:rsidP="00AC07BA">
      <w:pPr>
        <w:spacing w:line="360" w:lineRule="auto"/>
        <w:ind w:firstLine="709"/>
      </w:pPr>
      <w:r w:rsidRPr="00AE0382">
        <w:t xml:space="preserve">В рамках RLAIF авторы разграничивают два варианта реализации. В первом — </w:t>
      </w:r>
      <w:proofErr w:type="spellStart"/>
      <w:r w:rsidRPr="00AE0382">
        <w:t>Distilled</w:t>
      </w:r>
      <w:proofErr w:type="spellEnd"/>
      <w:r w:rsidRPr="00AE0382">
        <w:t xml:space="preserve"> RLAIF — LLM-судья используется для разметки данных предпочтений, после чего на этих данных обучается отдельная reward </w:t>
      </w:r>
      <w:proofErr w:type="spellStart"/>
      <w:r w:rsidRPr="00AE0382">
        <w:t>model</w:t>
      </w:r>
      <w:proofErr w:type="spellEnd"/>
      <w:r w:rsidRPr="00AE0382">
        <w:t xml:space="preserve">, и дальнейший пайплайн не отличается от классического RLHF. Это консервативный подход: он сохраняет знакомую архитектуру, просто заменяя источник разметки. Во втором варианте — Direct RLAIF — LLM-судья участвует непосредственно в RL-цикле: на каждом шаге генерации модель получает вознаграждение напрямую от оценщика, без промежуточной reward </w:t>
      </w:r>
      <w:proofErr w:type="spellStart"/>
      <w:r w:rsidRPr="00AE0382">
        <w:t>model</w:t>
      </w:r>
      <w:proofErr w:type="spellEnd"/>
      <w:r w:rsidRPr="00AE0382">
        <w:t>. Это упрощает пайплайн, но увеличивает вычислительную нагрузку на inference-этапе, поскольку LLM-судья должна работать в режиме онлайн.</w:t>
      </w:r>
    </w:p>
    <w:p w14:paraId="38660F11" w14:textId="77777777" w:rsidR="003926B9" w:rsidRPr="003926B9" w:rsidRDefault="003926B9" w:rsidP="00AC07BA">
      <w:pPr>
        <w:spacing w:line="360" w:lineRule="auto"/>
        <w:ind w:firstLine="709"/>
      </w:pPr>
      <w:r w:rsidRPr="003926B9">
        <w:t xml:space="preserve">Отдельно стоит упомянуть один практический приём, который заметно улучшает качество автоматической разметки: если просить LLM-судью не просто выдать вердикт, а сначала развернуть рассуждение — по аналогии с </w:t>
      </w:r>
      <w:proofErr w:type="spellStart"/>
      <w:r w:rsidRPr="003926B9">
        <w:t>chain-of-thought</w:t>
      </w:r>
      <w:proofErr w:type="spellEnd"/>
      <w:r w:rsidRPr="003926B9">
        <w:t xml:space="preserve"> — итоговые метки оказываются точнее. Особенно это заметно на сложных или неоднозначных примерах, где прямой выбор «ответ A лучше» делается почти наугад.</w:t>
      </w:r>
    </w:p>
    <w:p w14:paraId="3E5CC935" w14:textId="77777777" w:rsidR="003926B9" w:rsidRPr="003926B9" w:rsidRDefault="003926B9" w:rsidP="00AC07BA">
      <w:pPr>
        <w:spacing w:line="360" w:lineRule="auto"/>
        <w:ind w:firstLine="709"/>
      </w:pPr>
      <w:r w:rsidRPr="003926B9">
        <w:t>Главное преимущество RLAIF — масштабируемость. Разметить миллион примеров с помощью LLM несравнимо быстрее и дешевле, чем организовать ту же работу с людьми. Это особенно важно, когда нужно покрыть разные языки или предметные области, где человеческих аннотаторов попросту мало.</w:t>
      </w:r>
    </w:p>
    <w:p w14:paraId="089FBB6B" w14:textId="77777777" w:rsidR="003926B9" w:rsidRPr="003926B9" w:rsidRDefault="003926B9" w:rsidP="00AC07BA">
      <w:pPr>
        <w:spacing w:line="360" w:lineRule="auto"/>
        <w:ind w:firstLine="709"/>
      </w:pPr>
      <w:r w:rsidRPr="003926B9">
        <w:t xml:space="preserve">Но здесь же кроется и главная проблема. Зависимость от качества разметки никуда не исчезает — она просто переезжает с людей на модель-оценщика. Если LLM-судья систематически предпочитает длинные ответы </w:t>
      </w:r>
      <w:r w:rsidRPr="003926B9">
        <w:lastRenderedPageBreak/>
        <w:t xml:space="preserve">коротким или стабильно выбирает первый из двух вариантов вне зависимости от содержания, эти ошибки будут воспроизводиться в каждом обучающем </w:t>
      </w:r>
      <w:proofErr w:type="spellStart"/>
      <w:r w:rsidRPr="003926B9">
        <w:t>батче</w:t>
      </w:r>
      <w:proofErr w:type="spellEnd"/>
      <w:r w:rsidRPr="003926B9">
        <w:t>. Такие паттерны предвзятости у моделей-судей действительно фиксировались в исследованиях, и убрать их без дополнительной калибровки непросто. Отдельный риск — если в роли судьи выступает модель, похожая на ту, которую обучают: тогда система начинает оптимизироваться под саму себя, что со временем сужает разнообразие генерируемых ответов.</w:t>
      </w:r>
    </w:p>
    <w:p w14:paraId="0B2A2344" w14:textId="193847AD" w:rsidR="00AE0382" w:rsidRPr="00AE0382" w:rsidRDefault="003926B9" w:rsidP="00AC07BA">
      <w:pPr>
        <w:spacing w:line="360" w:lineRule="auto"/>
        <w:ind w:firstLine="709"/>
      </w:pPr>
      <w:r w:rsidRPr="003926B9">
        <w:t>Так что RLAIF не решает проблему качества обратной связи — он её переформулирует. Следующий раздел рассматривает подход, который идёт в другую сторону: вместо того чтобы искать хорошего оценщика, он задаёт модели явные правила поведения.</w:t>
      </w:r>
    </w:p>
    <w:p w14:paraId="3A51C0B1" w14:textId="77777777" w:rsidR="000D54D7" w:rsidRPr="000D54D7" w:rsidRDefault="000D54D7" w:rsidP="00AC07BA">
      <w:pPr>
        <w:pStyle w:val="2"/>
        <w:spacing w:line="360" w:lineRule="auto"/>
        <w:ind w:firstLine="709"/>
      </w:pPr>
      <w:bookmarkStart w:id="13" w:name="_Toc231638631"/>
      <w:r w:rsidRPr="000D54D7">
        <w:t xml:space="preserve">3.2. Автономное выравнивание: </w:t>
      </w:r>
      <w:proofErr w:type="spellStart"/>
      <w:r w:rsidRPr="000D54D7">
        <w:t>Constitutional</w:t>
      </w:r>
      <w:proofErr w:type="spellEnd"/>
      <w:r w:rsidRPr="000D54D7">
        <w:t xml:space="preserve"> AI</w:t>
      </w:r>
      <w:bookmarkEnd w:id="13"/>
    </w:p>
    <w:p w14:paraId="6D5A1C64" w14:textId="6EF97518" w:rsidR="000D54D7" w:rsidRPr="000D54D7" w:rsidRDefault="000D54D7" w:rsidP="00AC07BA">
      <w:pPr>
        <w:spacing w:line="360" w:lineRule="auto"/>
        <w:ind w:firstLine="709"/>
      </w:pPr>
      <w:r w:rsidRPr="000D54D7">
        <w:t xml:space="preserve">RLAIF снижает зависимость от людей-аннотаторов, но сохраняет логику предпочтений: модель всё равно учится на парах «лучше/хуже», просто размеченных автоматически. </w:t>
      </w:r>
      <w:proofErr w:type="spellStart"/>
      <w:r w:rsidRPr="000D54D7">
        <w:t>Constitutional</w:t>
      </w:r>
      <w:proofErr w:type="spellEnd"/>
      <w:r w:rsidRPr="000D54D7">
        <w:t xml:space="preserve"> AI (CAI строится на другом принципе: вместо того чтобы собирать предпочтения — человеческие или автоматические — задать модели явный набор правил и научить её самостоятельно оценивать свои ответы на соответствие этим правилам.</w:t>
      </w:r>
    </w:p>
    <w:p w14:paraId="35001D38" w14:textId="77777777" w:rsidR="000D54D7" w:rsidRPr="000D54D7" w:rsidRDefault="000D54D7" w:rsidP="00AC07BA">
      <w:pPr>
        <w:spacing w:line="360" w:lineRule="auto"/>
        <w:ind w:firstLine="709"/>
      </w:pPr>
      <w:r w:rsidRPr="000D54D7">
        <w:t xml:space="preserve">Центральный элемент подхода — «конституция»: список принципов, которым должна следовать модель. Это могут быть общие нормы вроде «не давай инструкций, которые могут причинить вред» или более конкретные указания относительно стиля и содержания ответов. Конституция задаётся заранее исследователями и не меняется в процессе обучения — в этом смысле она играет роль явной спецификации желаемого поведения, которой не было ни в RLHF, ни в методах </w:t>
      </w:r>
      <w:proofErr w:type="spellStart"/>
      <w:r w:rsidRPr="000D54D7">
        <w:t>preference</w:t>
      </w:r>
      <w:proofErr w:type="spellEnd"/>
      <w:r w:rsidRPr="000D54D7">
        <w:t xml:space="preserve"> </w:t>
      </w:r>
      <w:proofErr w:type="spellStart"/>
      <w:r w:rsidRPr="000D54D7">
        <w:t>optimization</w:t>
      </w:r>
      <w:proofErr w:type="spellEnd"/>
      <w:r w:rsidRPr="000D54D7">
        <w:t>.</w:t>
      </w:r>
    </w:p>
    <w:p w14:paraId="606DAE9B" w14:textId="77777777" w:rsidR="000D54D7" w:rsidRPr="000D54D7" w:rsidRDefault="000D54D7" w:rsidP="00AC07BA">
      <w:pPr>
        <w:spacing w:line="360" w:lineRule="auto"/>
        <w:ind w:firstLine="709"/>
      </w:pPr>
      <w:r w:rsidRPr="000D54D7">
        <w:t xml:space="preserve">Пайплайн CAI состоит из двух фаз. Первая — </w:t>
      </w:r>
      <w:proofErr w:type="spellStart"/>
      <w:r w:rsidRPr="000D54D7">
        <w:t>supervised</w:t>
      </w:r>
      <w:proofErr w:type="spellEnd"/>
      <w:r w:rsidRPr="000D54D7">
        <w:t xml:space="preserve"> </w:t>
      </w:r>
      <w:proofErr w:type="spellStart"/>
      <w:r w:rsidRPr="000D54D7">
        <w:t>self-refinement</w:t>
      </w:r>
      <w:proofErr w:type="spellEnd"/>
      <w:r w:rsidRPr="000D54D7">
        <w:t xml:space="preserve">. Модели предъявляется потенциально вредоносный запрос, она генерирует </w:t>
      </w:r>
      <w:r w:rsidRPr="000D54D7">
        <w:lastRenderedPageBreak/>
        <w:t xml:space="preserve">ответ, затем её просят самостоятельно оценить этот ответ с точки зрения одного из принципов конституции и предложить исправленную версию. Этот цикл «критика — </w:t>
      </w:r>
      <w:proofErr w:type="spellStart"/>
      <w:r w:rsidRPr="000D54D7">
        <w:t>revision</w:t>
      </w:r>
      <w:proofErr w:type="spellEnd"/>
      <w:r w:rsidRPr="000D54D7">
        <w:t>» повторяется несколько раз, после чего финальный исправленный ответ используется как обучающий пример для SFT. Таким образом, модель обучается на данных, которые она сама же сгенерировала и улучшила.</w:t>
      </w:r>
    </w:p>
    <w:p w14:paraId="6AD0522A" w14:textId="77777777" w:rsidR="000D54D7" w:rsidRPr="000D54D7" w:rsidRDefault="000D54D7" w:rsidP="00AC07BA">
      <w:pPr>
        <w:spacing w:line="360" w:lineRule="auto"/>
        <w:ind w:firstLine="709"/>
      </w:pPr>
      <w:r w:rsidRPr="000D54D7">
        <w:t xml:space="preserve">Вторая фаза ближе к RLAIF: модель используется как судья для формирования данных предпочтений, но критерий оценки теперь задан явно через конституцию. Модель получает два ответа и принцип из конституции, и её просят указать, какой ответ лучше соответствует этому принципу. Полученные пары используются для обучения </w:t>
      </w:r>
      <w:proofErr w:type="spellStart"/>
      <w:r w:rsidRPr="000D54D7">
        <w:t>preference</w:t>
      </w:r>
      <w:proofErr w:type="spellEnd"/>
      <w:r w:rsidRPr="000D54D7">
        <w:t xml:space="preserve"> </w:t>
      </w:r>
      <w:proofErr w:type="spellStart"/>
      <w:r w:rsidRPr="000D54D7">
        <w:t>model</w:t>
      </w:r>
      <w:proofErr w:type="spellEnd"/>
      <w:r w:rsidRPr="000D54D7">
        <w:t xml:space="preserve">, которая затем применяется в RL-цикле — по схеме, аналогичной </w:t>
      </w:r>
      <w:proofErr w:type="spellStart"/>
      <w:r w:rsidRPr="000D54D7">
        <w:t>Distilled</w:t>
      </w:r>
      <w:proofErr w:type="spellEnd"/>
      <w:r w:rsidRPr="000D54D7">
        <w:t xml:space="preserve"> RLAIF. Авторы называют этот этап RLAIF </w:t>
      </w:r>
      <w:proofErr w:type="spellStart"/>
      <w:r w:rsidRPr="000D54D7">
        <w:t>with</w:t>
      </w:r>
      <w:proofErr w:type="spellEnd"/>
      <w:r w:rsidRPr="000D54D7">
        <w:t xml:space="preserve"> </w:t>
      </w:r>
      <w:proofErr w:type="spellStart"/>
      <w:r w:rsidRPr="000D54D7">
        <w:t>constitutionally-guided</w:t>
      </w:r>
      <w:proofErr w:type="spellEnd"/>
      <w:r w:rsidRPr="000D54D7">
        <w:t xml:space="preserve"> </w:t>
      </w:r>
      <w:proofErr w:type="spellStart"/>
      <w:r w:rsidRPr="000D54D7">
        <w:t>feedback</w:t>
      </w:r>
      <w:proofErr w:type="spellEnd"/>
      <w:r w:rsidRPr="000D54D7">
        <w:t>.</w:t>
      </w:r>
    </w:p>
    <w:p w14:paraId="54ECF7A3" w14:textId="110EF787" w:rsidR="000D54D7" w:rsidRPr="000D54D7" w:rsidRDefault="000D54D7" w:rsidP="00AC07BA">
      <w:pPr>
        <w:spacing w:line="360" w:lineRule="auto"/>
        <w:ind w:firstLine="709"/>
      </w:pPr>
      <w:r w:rsidRPr="000D54D7">
        <w:t>Практический результат</w:t>
      </w:r>
      <w:r w:rsidR="00BA601C">
        <w:t xml:space="preserve"> </w:t>
      </w:r>
      <w:r w:rsidRPr="000D54D7">
        <w:t>состоит в следующем: модель, обученная через CAI, научается отказываться от вредоносных запросов содержательно — объясняя свою позицию, а не просто отвечая отказом. При этом качество ответов на безвредные запросы практически не деградирует, что отличает CAI от наивного SFT на примерах отказов, который нередко приводит к избыточной осторожности модели.</w:t>
      </w:r>
      <w:r w:rsidR="00BA601C">
        <w:rPr>
          <w:rStyle w:val="af2"/>
        </w:rPr>
        <w:footnoteReference w:id="11"/>
      </w:r>
    </w:p>
    <w:p w14:paraId="21E51516" w14:textId="77777777" w:rsidR="000D54D7" w:rsidRPr="000D54D7" w:rsidRDefault="000D54D7" w:rsidP="00AC07BA">
      <w:pPr>
        <w:spacing w:line="360" w:lineRule="auto"/>
        <w:ind w:firstLine="709"/>
      </w:pPr>
      <w:r w:rsidRPr="000D54D7">
        <w:t xml:space="preserve">Одно из ключевых преимуществ подхода — прозрачность. Принципы конституции можно читать, обсуждать и изменять; это делает процесс выравнивания более интерпретируемым по сравнению с reward </w:t>
      </w:r>
      <w:proofErr w:type="spellStart"/>
      <w:r w:rsidRPr="000D54D7">
        <w:t>model</w:t>
      </w:r>
      <w:proofErr w:type="spellEnd"/>
      <w:r w:rsidRPr="000D54D7">
        <w:t xml:space="preserve">, которая представляет собой нейронную сеть с неявными критериями оценки. Если модель ведёт себя нежелательно, проще понять, какой принцип конституции был нарушен или плохо сформулирован, чем разбираться в том, почему reward </w:t>
      </w:r>
      <w:proofErr w:type="spellStart"/>
      <w:r w:rsidRPr="000D54D7">
        <w:t>model</w:t>
      </w:r>
      <w:proofErr w:type="spellEnd"/>
      <w:r w:rsidRPr="000D54D7">
        <w:t xml:space="preserve"> присвоила высокую оценку конкретному ответу.</w:t>
      </w:r>
    </w:p>
    <w:p w14:paraId="6C66C3E8" w14:textId="77777777" w:rsidR="000D54D7" w:rsidRPr="000D54D7" w:rsidRDefault="000D54D7" w:rsidP="00AC07BA">
      <w:pPr>
        <w:spacing w:line="360" w:lineRule="auto"/>
        <w:ind w:firstLine="709"/>
      </w:pPr>
      <w:r w:rsidRPr="000D54D7">
        <w:lastRenderedPageBreak/>
        <w:t xml:space="preserve">Вместе с тем CAI не лишён ограничений. Качество выравнивания напрямую зависит от того, насколько полно и точно сформулирована конституция. Если какой-то класс нежелательного поведения в ней не предусмотрен, модель не будет ему противостоять. Кроме того, фаза </w:t>
      </w:r>
      <w:proofErr w:type="spellStart"/>
      <w:r w:rsidRPr="000D54D7">
        <w:t>self-refinement</w:t>
      </w:r>
      <w:proofErr w:type="spellEnd"/>
      <w:r w:rsidRPr="000D54D7">
        <w:t xml:space="preserve"> предполагает, что модель достаточно хорошо понимает принципы, чтобы содержательно их применять — что может быть ненадёжным для менее мощных моделей. Наконец, как и в случае RLAIF, здесь сохраняется риск того, что модель-судья систематически интерпретирует принципы конституции предсказуемо предвзятым образом.</w:t>
      </w:r>
    </w:p>
    <w:p w14:paraId="3D769018" w14:textId="77777777" w:rsidR="000D54D7" w:rsidRPr="000D54D7" w:rsidRDefault="000D54D7" w:rsidP="00AC07BA">
      <w:pPr>
        <w:spacing w:line="360" w:lineRule="auto"/>
        <w:ind w:firstLine="709"/>
      </w:pPr>
      <w:r w:rsidRPr="000D54D7">
        <w:t>В контексте данной работы CAI интересен как пример подхода, который смещает акцент с данных на спецификацию: вместо того чтобы накапливать разметку, исследователи формулируют правила. Это принципиально иная точка входа в задачу выравнивания, и она хорошо дополняет методы, основанные на предпочтениях, — особенно в ситуациях, где безопасность поведения важнее тонкой настройки стиля ответов.</w:t>
      </w:r>
    </w:p>
    <w:p w14:paraId="664D4173" w14:textId="77777777" w:rsidR="000D54D7" w:rsidRPr="000D54D7" w:rsidRDefault="000D54D7" w:rsidP="00AC07BA">
      <w:pPr>
        <w:pStyle w:val="2"/>
        <w:spacing w:line="360" w:lineRule="auto"/>
        <w:ind w:firstLine="709"/>
        <w:rPr>
          <w:lang w:val="en-US"/>
        </w:rPr>
      </w:pPr>
      <w:bookmarkStart w:id="14" w:name="_Toc231638632"/>
      <w:r w:rsidRPr="000D54D7">
        <w:rPr>
          <w:lang w:val="en-US"/>
        </w:rPr>
        <w:t xml:space="preserve">3.3. </w:t>
      </w:r>
      <w:r w:rsidRPr="000D54D7">
        <w:t>Объективная</w:t>
      </w:r>
      <w:r w:rsidRPr="000D54D7">
        <w:rPr>
          <w:lang w:val="en-US"/>
        </w:rPr>
        <w:t xml:space="preserve"> </w:t>
      </w:r>
      <w:r w:rsidRPr="000D54D7">
        <w:t>оценка</w:t>
      </w:r>
      <w:r w:rsidRPr="000D54D7">
        <w:rPr>
          <w:lang w:val="en-US"/>
        </w:rPr>
        <w:t>: Reinforcement Learning with Verifiable Rewards (RLVR)</w:t>
      </w:r>
      <w:bookmarkEnd w:id="14"/>
    </w:p>
    <w:p w14:paraId="11BEBFF0" w14:textId="77777777" w:rsidR="003926B9" w:rsidRPr="003926B9" w:rsidRDefault="003926B9" w:rsidP="00AC07BA">
      <w:pPr>
        <w:spacing w:line="360" w:lineRule="auto"/>
        <w:ind w:firstLine="709"/>
      </w:pPr>
      <w:r w:rsidRPr="003926B9">
        <w:t>Все методы, рассмотренные до этого момента, так или иначе опираются на субъективный сигнал: предпочтения людей, оценки LLM-судьи или принципы конституции. Даже при автоматизации разметки в основе лежит чьё-то суждение о качестве ответа, которое по определению нельзя проверить объективно. RLVR предлагает принципиально другой сценарий: брать задачи, где правильность ответа можно верифицировать формально — без людей и без моделей-оценщиков.</w:t>
      </w:r>
    </w:p>
    <w:p w14:paraId="5DD61B60" w14:textId="77777777" w:rsidR="003926B9" w:rsidRPr="003926B9" w:rsidRDefault="003926B9" w:rsidP="00AC07BA">
      <w:pPr>
        <w:spacing w:line="360" w:lineRule="auto"/>
        <w:ind w:firstLine="709"/>
      </w:pPr>
      <w:r w:rsidRPr="003926B9">
        <w:t xml:space="preserve">Таких задач достаточно много: математические задачи с числовым ответом, генерация кода с проверкой через юнит-тесты, логические головоломки с однозначным решением. Во всех этих случаях вознаграждение можно задать как простую булеву функцию: ответ либо правильный, либо </w:t>
      </w:r>
      <w:r w:rsidRPr="003926B9">
        <w:lastRenderedPageBreak/>
        <w:t xml:space="preserve">нет. Это убирает главный источник шума в обучающем сигнале — неточность или предвзятость </w:t>
      </w:r>
      <w:proofErr w:type="spellStart"/>
      <w:r w:rsidRPr="003926B9">
        <w:t>аннотатора</w:t>
      </w:r>
      <w:proofErr w:type="spellEnd"/>
      <w:r w:rsidRPr="003926B9">
        <w:t>.</w:t>
      </w:r>
    </w:p>
    <w:p w14:paraId="79E50CC3" w14:textId="70854973" w:rsidR="003926B9" w:rsidRPr="003926B9" w:rsidRDefault="003926B9" w:rsidP="00AC07BA">
      <w:pPr>
        <w:spacing w:line="360" w:lineRule="auto"/>
        <w:ind w:firstLine="709"/>
      </w:pPr>
      <w:r w:rsidRPr="003926B9">
        <w:t>Широкую известность RLVR получил в контексте моделей с расширенными возможностями рассуждения. DeepSeek-R1 обучался именно так: задачи по математике и кодированию с верифицируемым ответом, RL поверх этого сигнала — и заметный прирост в качестве многошаговых рассуждений. Схожая логика лежит в основе моделей серии o1 от OpenAI</w:t>
      </w:r>
      <w:r w:rsidR="00BA601C">
        <w:rPr>
          <w:rStyle w:val="af2"/>
        </w:rPr>
        <w:footnoteReference w:id="12"/>
      </w:r>
      <w:r w:rsidRPr="003926B9">
        <w:t>.</w:t>
      </w:r>
    </w:p>
    <w:p w14:paraId="63277B57" w14:textId="14F29A60" w:rsidR="003926B9" w:rsidRPr="003926B9" w:rsidRDefault="003926B9" w:rsidP="00AC07BA">
      <w:pPr>
        <w:spacing w:line="360" w:lineRule="auto"/>
        <w:ind w:firstLine="709"/>
      </w:pPr>
      <w:r w:rsidRPr="003926B9">
        <w:t xml:space="preserve">Алгоритмически RLVR чаще всего реализуется через GRPO — Group </w:t>
      </w:r>
      <w:proofErr w:type="spellStart"/>
      <w:r w:rsidRPr="003926B9">
        <w:t>Relative</w:t>
      </w:r>
      <w:proofErr w:type="spellEnd"/>
      <w:r w:rsidRPr="003926B9">
        <w:t xml:space="preserve"> Policy Optimization. Отличие от PPO в том, что GRPO не использует отдельную </w:t>
      </w:r>
      <w:proofErr w:type="spellStart"/>
      <w:r w:rsidRPr="003926B9">
        <w:t>value</w:t>
      </w:r>
      <w:proofErr w:type="spellEnd"/>
      <w:r w:rsidRPr="003926B9">
        <w:t>-функцию: вместо этого генерируется группа ответов на один промпт, и вознаграждение считается относительно среднего по группе. Правильные ответы получают положительный сигнал, неправильные — отрицательный. Это упрощает архитектуру и снижает вычислительную сложность по сравнению с классическим PPO.</w:t>
      </w:r>
      <w:r w:rsidR="00BA601C">
        <w:rPr>
          <w:rStyle w:val="af2"/>
        </w:rPr>
        <w:footnoteReference w:id="13"/>
      </w:r>
    </w:p>
    <w:p w14:paraId="7CB3A506" w14:textId="77777777" w:rsidR="003926B9" w:rsidRPr="003926B9" w:rsidRDefault="003926B9" w:rsidP="00AC07BA">
      <w:pPr>
        <w:spacing w:line="360" w:lineRule="auto"/>
        <w:ind w:firstLine="709"/>
      </w:pPr>
      <w:r w:rsidRPr="003926B9">
        <w:t>Интересно, что RLVR улучшает рассуждение не просто за счёт увеличения числа попыток. Исследования показывают, что метод меняет внутреннюю структуру генерации: модель учится сохранять и развивать цепочки рассуждений, ведущие к верному результату, и отказываться от ошибочных паттернов. То есть дело не только в том, что правильных ответов становится больше статистически — меняется то, как модель к ним приходит.</w:t>
      </w:r>
    </w:p>
    <w:p w14:paraId="12CED104" w14:textId="77777777" w:rsidR="003926B9" w:rsidRPr="003926B9" w:rsidRDefault="003926B9" w:rsidP="00AC07BA">
      <w:pPr>
        <w:spacing w:line="360" w:lineRule="auto"/>
        <w:ind w:firstLine="709"/>
      </w:pPr>
      <w:r w:rsidRPr="003926B9">
        <w:t xml:space="preserve">Граница применимости RLVR определяется самой природой верификации. Там, где существует однозначный критерий правильности, метод работает хорошо. Для задач с открытым ответом — написание текста, советы, творческие задания — никакого формального критерия нет, и RLVR в чистом виде здесь не применим. Это принципиальное ограничение: область </w:t>
      </w:r>
      <w:r w:rsidRPr="003926B9">
        <w:lastRenderedPageBreak/>
        <w:t>задач, которые метод покрывает, существенно уже, чем у подходов на основе предпочтений.</w:t>
      </w:r>
    </w:p>
    <w:p w14:paraId="2335476B" w14:textId="77777777" w:rsidR="003926B9" w:rsidRPr="003926B9" w:rsidRDefault="003926B9" w:rsidP="00AC07BA">
      <w:pPr>
        <w:spacing w:line="360" w:lineRule="auto"/>
        <w:ind w:firstLine="709"/>
      </w:pPr>
      <w:r w:rsidRPr="003926B9">
        <w:t>Помимо этого, RLVR остаётся вычислительно затратным. Генерация группы ответов на каждый промпт создаёт серьёзную нагрузку на inference, что на практике ограничивает масштаб экспериментов — особенно при ограниченных ресурсах.</w:t>
      </w:r>
    </w:p>
    <w:p w14:paraId="4E0199DB" w14:textId="77777777" w:rsidR="003926B9" w:rsidRPr="003926B9" w:rsidRDefault="003926B9" w:rsidP="00AC07BA">
      <w:pPr>
        <w:spacing w:line="360" w:lineRule="auto"/>
        <w:ind w:firstLine="709"/>
      </w:pPr>
      <w:r w:rsidRPr="003926B9">
        <w:t xml:space="preserve">Тем не менее RLVR обозначает важный принцип: там, где задачу можно формализовать достаточно строго, объективный сигнал оказывается надёжнее субъективного. Это хорошо дополняет методы из предыдущих разделов и указывает на возможность гибридных </w:t>
      </w:r>
      <w:proofErr w:type="spellStart"/>
      <w:r w:rsidRPr="003926B9">
        <w:t>пайплайнов</w:t>
      </w:r>
      <w:proofErr w:type="spellEnd"/>
      <w:r w:rsidRPr="003926B9">
        <w:t>, где разные подходы применяются к разным классам задач в зависимости от их природы.</w:t>
      </w:r>
    </w:p>
    <w:p w14:paraId="671AFBE2" w14:textId="77777777" w:rsidR="000D54D7" w:rsidRPr="000D54D7" w:rsidRDefault="000D54D7" w:rsidP="00AC07BA">
      <w:pPr>
        <w:pStyle w:val="1"/>
        <w:spacing w:line="360" w:lineRule="auto"/>
        <w:ind w:firstLine="709"/>
      </w:pPr>
      <w:bookmarkStart w:id="15" w:name="_Toc231638633"/>
      <w:r w:rsidRPr="000D54D7">
        <w:t>Глава 4. Сравнительный анализ методов и выбор подходов</w:t>
      </w:r>
      <w:bookmarkEnd w:id="15"/>
    </w:p>
    <w:p w14:paraId="113E091C" w14:textId="77777777" w:rsidR="000D54D7" w:rsidRPr="000D54D7" w:rsidRDefault="000D54D7" w:rsidP="00AC07BA">
      <w:pPr>
        <w:pStyle w:val="2"/>
        <w:spacing w:line="360" w:lineRule="auto"/>
        <w:ind w:firstLine="709"/>
      </w:pPr>
      <w:bookmarkStart w:id="16" w:name="_Toc231638634"/>
      <w:r w:rsidRPr="000D54D7">
        <w:t>4.1. Эффективность обучения и вычислительная сложность</w:t>
      </w:r>
      <w:bookmarkEnd w:id="16"/>
    </w:p>
    <w:p w14:paraId="46E632F3" w14:textId="77777777" w:rsidR="00AF130A" w:rsidRPr="00AF130A" w:rsidRDefault="00AF130A" w:rsidP="00AC07BA">
      <w:pPr>
        <w:spacing w:line="360" w:lineRule="auto"/>
        <w:ind w:firstLine="709"/>
      </w:pPr>
      <w:r w:rsidRPr="00AF130A">
        <w:t>Предыдущие главы рассматривали методы по отдельности. Здесь задача другая — сравнить их по критериям, которые важны на практике. Начнём с вычислительной стоимости и стабильности обучения, поскольку именно они чаще всего определяют, какой метод реально применим в конкретных условиях.</w:t>
      </w:r>
    </w:p>
    <w:p w14:paraId="083D7EAE" w14:textId="77777777" w:rsidR="00AF130A" w:rsidRPr="00AF130A" w:rsidRDefault="00AF130A" w:rsidP="00AC07BA">
      <w:pPr>
        <w:spacing w:line="360" w:lineRule="auto"/>
        <w:ind w:firstLine="709"/>
      </w:pPr>
      <w:r w:rsidRPr="00AF130A">
        <w:t xml:space="preserve">Наиболее ресурсоёмкие методы — те, где есть полноценный RL-цикл: классический RLHF, RLAIF и RLVR. Их объединяет онлайн-генерация: в процессе обучения модель постоянно генерирует ответы, которые тут же используются для обновления весов. В RLHF и RLAIF к этому добавляется обучение отдельной reward </w:t>
      </w:r>
      <w:proofErr w:type="spellStart"/>
      <w:r w:rsidRPr="00AF130A">
        <w:t>model</w:t>
      </w:r>
      <w:proofErr w:type="spellEnd"/>
      <w:r w:rsidRPr="00AF130A">
        <w:t xml:space="preserve"> — фактически ещё один полноценный компонент пайплайна. RLVR через GRPO архитектурно проще — </w:t>
      </w:r>
      <w:proofErr w:type="spellStart"/>
      <w:r w:rsidRPr="00AF130A">
        <w:t>value</w:t>
      </w:r>
      <w:proofErr w:type="spellEnd"/>
      <w:r w:rsidRPr="00AF130A">
        <w:t xml:space="preserve">-функция не нужна, reward </w:t>
      </w:r>
      <w:proofErr w:type="spellStart"/>
      <w:r w:rsidRPr="00AF130A">
        <w:t>model</w:t>
      </w:r>
      <w:proofErr w:type="spellEnd"/>
      <w:r w:rsidRPr="00AF130A">
        <w:t xml:space="preserve"> тоже, — но генерация группы ответов на каждый промпт всё равно создаёт значительную нагрузку на inference.</w:t>
      </w:r>
    </w:p>
    <w:p w14:paraId="1BFFE79F" w14:textId="2851E383" w:rsidR="00EC3F5F" w:rsidRDefault="00EC3F5F" w:rsidP="00AC07BA">
      <w:pPr>
        <w:spacing w:line="360" w:lineRule="auto"/>
        <w:ind w:firstLine="709"/>
      </w:pPr>
      <w:r w:rsidRPr="00EC3F5F">
        <w:t xml:space="preserve">Методы прямой оптимизации предпочтений — DPO, IPO, KTO, APO — по своей природе ближе к обычному дообучению. Фиксированный датасет, </w:t>
      </w:r>
      <w:r w:rsidRPr="00EC3F5F">
        <w:lastRenderedPageBreak/>
        <w:t>стандартный градиентный спуск, никакой онлайн-генерации. Это делает их проще в воспроизведении и менее чувствительными к гиперпараметрам. Различаются они</w:t>
      </w:r>
      <w:r>
        <w:t xml:space="preserve"> и</w:t>
      </w:r>
      <w:r w:rsidRPr="00EC3F5F">
        <w:t xml:space="preserve"> по требованиям к памяти: DPO, IPO и APO-zero используют замороженную референсную модель, которую приходится держать в памяти параллельно с обучаемой, тогда как KTO работает с теми же лог-отношениями к референсу, но не требует попарных данных.</w:t>
      </w:r>
    </w:p>
    <w:p w14:paraId="19879245" w14:textId="6A24ACA3" w:rsidR="00AF130A" w:rsidRPr="00AF130A" w:rsidRDefault="00AF130A" w:rsidP="00AC07BA">
      <w:pPr>
        <w:spacing w:line="360" w:lineRule="auto"/>
        <w:ind w:firstLine="709"/>
      </w:pPr>
      <w:r w:rsidRPr="00AF130A">
        <w:t>Стабильность обучения — отдельная история. RL-методы печально известны своей капризностью: небольшое изменение коэффициента KL-штрафа или скорости обучения может привести как к деградации модели, так и к reward hacking. Воспроизвести конкретный результат RLHF-обучения на другом железе или с другой реализацией PPO — задача нетривиальная. Не случайно большинство публично доступных выравненных моделей используют DPO или его варианты: их проще запустить, проще отладить и проще воспроизвести.</w:t>
      </w:r>
    </w:p>
    <w:p w14:paraId="01030F00" w14:textId="77777777" w:rsidR="00AF130A" w:rsidRPr="00AF130A" w:rsidRDefault="00AF130A" w:rsidP="00AC07BA">
      <w:pPr>
        <w:spacing w:line="360" w:lineRule="auto"/>
        <w:ind w:firstLine="709"/>
      </w:pPr>
      <w:r w:rsidRPr="00AF130A">
        <w:t xml:space="preserve">Отдельно стоит сказать о стоимости данных — она неотделима от общей картины. RLHF и методы на основе попарных предпочтений требуют сравнительной разметки, которая трудоёмка: </w:t>
      </w:r>
      <w:proofErr w:type="spellStart"/>
      <w:r w:rsidRPr="00AF130A">
        <w:t>аннотатор</w:t>
      </w:r>
      <w:proofErr w:type="spellEnd"/>
      <w:r w:rsidRPr="00AF130A">
        <w:t xml:space="preserve"> должен не просто оценить ответ, а выбрать лучший из двух. KTO снижает эту планку — бинарную метку «хорошо/плохо» получить проще. RLAIF и </w:t>
      </w:r>
      <w:proofErr w:type="spellStart"/>
      <w:r w:rsidRPr="00AF130A">
        <w:t>Constitutional</w:t>
      </w:r>
      <w:proofErr w:type="spellEnd"/>
      <w:r w:rsidRPr="00AF130A">
        <w:t xml:space="preserve"> AI частично автоматизируют разметку, но перекладывают стоимость на inference мощных LLM-судей. RLVR в этом смысле самый экономичный: верификация ответа формальна и не требует никакой разметки вручную. Но применим он только там, где правильность ответа вообще можно проверить автоматически.</w:t>
      </w:r>
    </w:p>
    <w:p w14:paraId="6D6333BC" w14:textId="17A08610" w:rsidR="00AF130A" w:rsidRPr="00AF130A" w:rsidRDefault="00EC3F5F" w:rsidP="00AC07BA">
      <w:pPr>
        <w:spacing w:line="360" w:lineRule="auto"/>
        <w:ind w:firstLine="709"/>
      </w:pPr>
      <w:r w:rsidRPr="00EC3F5F">
        <w:t xml:space="preserve">Если упорядочить методы по доступности для группы с ограниченными ресурсами, картина выглядит так. Проще всего запускаются DPO, IPO, KTO и APO: единый формат обучения на фиксированных данных, предсказуемое поведение, хорошая документированность в открытых библиотеках. Различия между ними сводятся к формату данных и виду функции потерь, а не к сложности пайплайна. Значительно сложнее RLHF и </w:t>
      </w:r>
      <w:r w:rsidRPr="00EC3F5F">
        <w:lastRenderedPageBreak/>
        <w:t xml:space="preserve">RLAIF — отдельная reward </w:t>
      </w:r>
      <w:proofErr w:type="spellStart"/>
      <w:r w:rsidRPr="00EC3F5F">
        <w:t>model</w:t>
      </w:r>
      <w:proofErr w:type="spellEnd"/>
      <w:r w:rsidRPr="00EC3F5F">
        <w:t xml:space="preserve"> плюс RL-цикл. RLVR занимает промежуточное положение: архитектурно он легче RLHF, но требователен к inference и применим только к задачам с формальной проверкой ответа.</w:t>
      </w:r>
    </w:p>
    <w:p w14:paraId="11C4B11B" w14:textId="77777777" w:rsidR="00AF130A" w:rsidRPr="00AF130A" w:rsidRDefault="00AF130A" w:rsidP="00AC07BA">
      <w:pPr>
        <w:spacing w:line="360" w:lineRule="auto"/>
        <w:ind w:firstLine="709"/>
      </w:pPr>
      <w:r w:rsidRPr="00AF130A">
        <w:t>Эти различия напрямую влияют на выбор методов для практической части работы, о котором речь пойдёт в разделе 4.3. Но вычислительная стоимость — лишь один из критериев. Следующий раздел рассматривает другой аспект: насколько хорошо каждый из методов справляется с задачами безопасности и как масштабируется при росте данных и размера модели.</w:t>
      </w:r>
    </w:p>
    <w:p w14:paraId="14195DCC" w14:textId="77777777" w:rsidR="00A55D5F" w:rsidRPr="00A55D5F" w:rsidRDefault="00A55D5F" w:rsidP="00AC07BA">
      <w:pPr>
        <w:pStyle w:val="2"/>
        <w:spacing w:line="360" w:lineRule="auto"/>
        <w:ind w:firstLine="709"/>
      </w:pPr>
      <w:bookmarkStart w:id="17" w:name="_Toc231638635"/>
      <w:r w:rsidRPr="00A55D5F">
        <w:t>4.2. Безопасность и масштабируемость методов</w:t>
      </w:r>
      <w:bookmarkEnd w:id="17"/>
    </w:p>
    <w:p w14:paraId="2C3013D5" w14:textId="77777777" w:rsidR="00A55D5F" w:rsidRPr="00A55D5F" w:rsidRDefault="00A55D5F" w:rsidP="00AC07BA">
      <w:pPr>
        <w:spacing w:line="360" w:lineRule="auto"/>
        <w:ind w:firstLine="709"/>
      </w:pPr>
      <w:r w:rsidRPr="00A55D5F">
        <w:t>Вычислительная стоимость — критерий, который легко измерить. Безопасность и масштабируемость поддаются оценке хуже: они зависят от конкретной задачи, состава данных и того, что именно понимается под «выравниванием» в данном контексте. Тем не менее некоторые устойчивые различия между методами здесь прослеживаются.</w:t>
      </w:r>
    </w:p>
    <w:p w14:paraId="4B75991C" w14:textId="77777777" w:rsidR="00A55D5F" w:rsidRPr="00A55D5F" w:rsidRDefault="00A55D5F" w:rsidP="00AC07BA">
      <w:pPr>
        <w:spacing w:line="360" w:lineRule="auto"/>
        <w:ind w:firstLine="709"/>
      </w:pPr>
      <w:r w:rsidRPr="00A55D5F">
        <w:t>Под безопасностью в контексте выравнивания LLM обычно понимают способность модели избегать токсичных, вредоносных или иным образом нежелательных ответов. По этому критерию методы делятся на две группы: те, где безопасность встроена в обучающий сигнал явно, и те, где она является лишь побочным эффектом оптимизации под предпочтения.</w:t>
      </w:r>
    </w:p>
    <w:p w14:paraId="797FB2FE" w14:textId="77777777" w:rsidR="00A55D5F" w:rsidRPr="00A55D5F" w:rsidRDefault="00A55D5F" w:rsidP="00AC07BA">
      <w:pPr>
        <w:spacing w:line="360" w:lineRule="auto"/>
        <w:ind w:firstLine="709"/>
      </w:pPr>
      <w:r w:rsidRPr="00A55D5F">
        <w:t xml:space="preserve">К первой группе относятся RLHF, RLAIF и </w:t>
      </w:r>
      <w:proofErr w:type="spellStart"/>
      <w:r w:rsidRPr="00A55D5F">
        <w:t>Constitutional</w:t>
      </w:r>
      <w:proofErr w:type="spellEnd"/>
      <w:r w:rsidRPr="00A55D5F">
        <w:t xml:space="preserve"> AI. В классическом RLHF </w:t>
      </w:r>
      <w:proofErr w:type="spellStart"/>
      <w:r w:rsidRPr="00A55D5F">
        <w:t>аннотаторы</w:t>
      </w:r>
      <w:proofErr w:type="spellEnd"/>
      <w:r w:rsidRPr="00A55D5F">
        <w:t xml:space="preserve"> при сравнении ответов учитывают в том числе их безопасность — токсичные или вредоносные ответы получают низкую оценку, и reward </w:t>
      </w:r>
      <w:proofErr w:type="spellStart"/>
      <w:r w:rsidRPr="00A55D5F">
        <w:t>model</w:t>
      </w:r>
      <w:proofErr w:type="spellEnd"/>
      <w:r w:rsidRPr="00A55D5F">
        <w:t xml:space="preserve"> обучается их штрафовать. RLAIF воспроизводит ту же логику через LLM-судью. </w:t>
      </w:r>
      <w:proofErr w:type="spellStart"/>
      <w:r w:rsidRPr="00A55D5F">
        <w:t>Constitutional</w:t>
      </w:r>
      <w:proofErr w:type="spellEnd"/>
      <w:r w:rsidRPr="00A55D5F">
        <w:t xml:space="preserve"> AI идёт дальше: принципы конституции могут явно запрещать конкретные классы нежелательного поведения, что делает контроль безопасности более прозрачным и управляемым. Если модель начинает вести себя нежелательно, </w:t>
      </w:r>
      <w:r w:rsidRPr="00A55D5F">
        <w:lastRenderedPageBreak/>
        <w:t xml:space="preserve">исследователи могут скорректировать конституцию — в отличие от reward </w:t>
      </w:r>
      <w:proofErr w:type="spellStart"/>
      <w:r w:rsidRPr="00A55D5F">
        <w:t>model</w:t>
      </w:r>
      <w:proofErr w:type="spellEnd"/>
      <w:r w:rsidRPr="00A55D5F">
        <w:t>, которую нужно переобучать.</w:t>
      </w:r>
    </w:p>
    <w:p w14:paraId="3302A2B9" w14:textId="37EB4BDC" w:rsidR="00A55D5F" w:rsidRPr="00A55D5F" w:rsidRDefault="00A55D5F" w:rsidP="00AC07BA">
      <w:pPr>
        <w:spacing w:line="360" w:lineRule="auto"/>
        <w:ind w:firstLine="709"/>
      </w:pPr>
      <w:r w:rsidRPr="00A55D5F">
        <w:t xml:space="preserve">Методы прямой оптимизации предпочтений контролируют безопасность лишь настолько, насколько это отражено в данных предпочтений. Если обучающие пары включают примеры, где вредоносные ответы отмечены как нежелательные, модель научится их избегать. Если нет — эта задача остаётся нерешённой. </w:t>
      </w:r>
      <w:r w:rsidR="00EC3F5F" w:rsidRPr="00EC3F5F">
        <w:t>Иными словами, DPO, IPO, KTO и APO нейтральны по отношению к безопасности: они оптимизируют то, что есть в данных, не добавляя отдельного механизма контроля.</w:t>
      </w:r>
      <w:r w:rsidRPr="00A55D5F">
        <w:t xml:space="preserve"> Это не делает их непригодными для безопасного выравнивания, но требует осознанного подхода к составу обучающего набора.</w:t>
      </w:r>
    </w:p>
    <w:p w14:paraId="07297524" w14:textId="77777777" w:rsidR="00A55D5F" w:rsidRPr="00A55D5F" w:rsidRDefault="00A55D5F" w:rsidP="00AC07BA">
      <w:pPr>
        <w:spacing w:line="360" w:lineRule="auto"/>
        <w:ind w:firstLine="709"/>
      </w:pPr>
      <w:r w:rsidRPr="00A55D5F">
        <w:t>RLVR в этом смысле стоит особняком. Поскольку метод применяется к задачам с формальной верификацией, вопрос токсичности в нём практически не возникает — модель оптимизируется под правильность решения, а не под стиль или содержание ответа в широком смысле. Безопасность здесь не является ни целью, ни побочным эффектом обучения.</w:t>
      </w:r>
    </w:p>
    <w:p w14:paraId="5C7FA910" w14:textId="77777777" w:rsidR="00A55D5F" w:rsidRPr="00A55D5F" w:rsidRDefault="00A55D5F" w:rsidP="00AC07BA">
      <w:pPr>
        <w:spacing w:line="360" w:lineRule="auto"/>
        <w:ind w:firstLine="709"/>
      </w:pPr>
      <w:r w:rsidRPr="00A55D5F">
        <w:t>Масштабируемость — способность метода сохранять эффективность при росте объёма данных, размера модели или числа задач — распределяется между методами иначе. Классический RLHF масштабируется ограниченно: рост числа задач требует пропорционального роста человеческой разметки, которая является узким местом всего пайплайна. RLAIF снимает это ограничение: LLM-судью можно применять к произвольному числу примеров без привлечения дополнительных людей-аннотаторов. Именно поэтому RLAIF рассматривается как более реалистичный путь к масштабированию выравнивания на широкий спектр задач и языков.</w:t>
      </w:r>
    </w:p>
    <w:p w14:paraId="2885B37D" w14:textId="77777777" w:rsidR="00A55D5F" w:rsidRPr="00A55D5F" w:rsidRDefault="00A55D5F" w:rsidP="00AC07BA">
      <w:pPr>
        <w:spacing w:line="360" w:lineRule="auto"/>
        <w:ind w:firstLine="709"/>
      </w:pPr>
      <w:proofErr w:type="spellStart"/>
      <w:r w:rsidRPr="00A55D5F">
        <w:t>Constitutional</w:t>
      </w:r>
      <w:proofErr w:type="spellEnd"/>
      <w:r w:rsidRPr="00A55D5F">
        <w:t xml:space="preserve"> AI масштабируется несколько иначе. Добавление новых классов задач или доменов требует пересмотра и дополнения конституции — это менее трудоёмко, чем сбор новой разметки, но всё равно предполагает ручную работу исследователей. При этом качество </w:t>
      </w:r>
      <w:proofErr w:type="spellStart"/>
      <w:r w:rsidRPr="00A55D5F">
        <w:t>самоисправления</w:t>
      </w:r>
      <w:proofErr w:type="spellEnd"/>
      <w:r w:rsidRPr="00A55D5F">
        <w:t xml:space="preserve"> модели </w:t>
      </w:r>
      <w:r w:rsidRPr="00A55D5F">
        <w:lastRenderedPageBreak/>
        <w:t xml:space="preserve">зависит от её базовых возможностей: для менее мощных моделей фаза критики и </w:t>
      </w:r>
      <w:proofErr w:type="spellStart"/>
      <w:r w:rsidRPr="00A55D5F">
        <w:t>revision</w:t>
      </w:r>
      <w:proofErr w:type="spellEnd"/>
      <w:r w:rsidRPr="00A55D5F">
        <w:t xml:space="preserve"> может давать ненадёжные результаты.</w:t>
      </w:r>
    </w:p>
    <w:p w14:paraId="2C4392BC" w14:textId="77777777" w:rsidR="00A55D5F" w:rsidRPr="00A55D5F" w:rsidRDefault="00A55D5F" w:rsidP="00AC07BA">
      <w:pPr>
        <w:spacing w:line="360" w:lineRule="auto"/>
        <w:ind w:firstLine="709"/>
      </w:pPr>
      <w:r w:rsidRPr="00A55D5F">
        <w:t xml:space="preserve">Методы </w:t>
      </w:r>
      <w:proofErr w:type="spellStart"/>
      <w:r w:rsidRPr="00A55D5F">
        <w:t>preference</w:t>
      </w:r>
      <w:proofErr w:type="spellEnd"/>
      <w:r w:rsidRPr="00A55D5F">
        <w:t xml:space="preserve"> </w:t>
      </w:r>
      <w:proofErr w:type="spellStart"/>
      <w:r w:rsidRPr="00A55D5F">
        <w:t>optimization</w:t>
      </w:r>
      <w:proofErr w:type="spellEnd"/>
      <w:r w:rsidRPr="00A55D5F">
        <w:t xml:space="preserve"> масштабируются хорошо в том смысле, что их вычислительная стоимость растёт линейно с объёмом данных — как у обычного дообучения. Однако качество масштабирования ограничено качеством данных предпочтений: при росте объёма неизбежно растёт и доля шумных или противоречивых пар, что может негативно сказываться на обучении. DPO в частности известен чувствительностью к таким артефактам.</w:t>
      </w:r>
    </w:p>
    <w:p w14:paraId="37610559" w14:textId="77777777" w:rsidR="00A55D5F" w:rsidRPr="00A55D5F" w:rsidRDefault="00A55D5F" w:rsidP="00AC07BA">
      <w:pPr>
        <w:spacing w:line="360" w:lineRule="auto"/>
        <w:ind w:firstLine="709"/>
      </w:pPr>
      <w:r w:rsidRPr="00A55D5F">
        <w:t>Отдельный вопрос — масштабирование по размеру модели. Большинство исследований, на которые опирается данная работа, проводились на моделях от 7 до 70 миллиардов параметров. Насколько выводы переносятся на более крупные модели — открытый вопрос. Есть основания полагать, что более мощные базовые модели лучше реагируют на все рассмотренные методы выравнивания, однако относительные преимущества конкретных подходов могут меняться при изменении масштаба.</w:t>
      </w:r>
    </w:p>
    <w:p w14:paraId="2016F303" w14:textId="77777777" w:rsidR="00A55D5F" w:rsidRPr="00A55D5F" w:rsidRDefault="00A55D5F" w:rsidP="00AC07BA">
      <w:pPr>
        <w:spacing w:line="360" w:lineRule="auto"/>
        <w:ind w:firstLine="709"/>
      </w:pPr>
      <w:r w:rsidRPr="00A55D5F">
        <w:t xml:space="preserve">В совокупности анализ безопасности и масштабируемости подтверждает вывод, намеченный в предыдущем разделе: ни один из методов не является универсально лучшим. Выбор зависит от приоритетов — если на первом месте безопасность и контролируемость, предпочтительны RLHF, RLAIF или </w:t>
      </w:r>
      <w:proofErr w:type="spellStart"/>
      <w:r w:rsidRPr="00A55D5F">
        <w:t>Constitutional</w:t>
      </w:r>
      <w:proofErr w:type="spellEnd"/>
      <w:r w:rsidRPr="00A55D5F">
        <w:t xml:space="preserve"> AI; если важна масштабируемость при ограниченных ресурсах — RLAIF или методы </w:t>
      </w:r>
      <w:proofErr w:type="spellStart"/>
      <w:r w:rsidRPr="00A55D5F">
        <w:t>preference</w:t>
      </w:r>
      <w:proofErr w:type="spellEnd"/>
      <w:r w:rsidRPr="00A55D5F">
        <w:t xml:space="preserve"> </w:t>
      </w:r>
      <w:proofErr w:type="spellStart"/>
      <w:r w:rsidRPr="00A55D5F">
        <w:t>optimization</w:t>
      </w:r>
      <w:proofErr w:type="spellEnd"/>
      <w:r w:rsidRPr="00A55D5F">
        <w:t>. Как именно эти соображения влияют на выбор методов для практического эксперимента, обсуждается в следующем разделе.</w:t>
      </w:r>
    </w:p>
    <w:p w14:paraId="1E9F4139" w14:textId="77777777" w:rsidR="00A55D5F" w:rsidRPr="00A55D5F" w:rsidRDefault="00A55D5F" w:rsidP="00AC07BA">
      <w:pPr>
        <w:pStyle w:val="2"/>
        <w:spacing w:line="360" w:lineRule="auto"/>
        <w:ind w:firstLine="709"/>
      </w:pPr>
      <w:bookmarkStart w:id="18" w:name="_Toc231638636"/>
      <w:r w:rsidRPr="00A55D5F">
        <w:t>4.3. Комбинированные подходы и переход к практике</w:t>
      </w:r>
      <w:bookmarkEnd w:id="18"/>
    </w:p>
    <w:p w14:paraId="45ECBA01" w14:textId="77777777" w:rsidR="007313B9" w:rsidRPr="007313B9" w:rsidRDefault="007313B9" w:rsidP="00AC07BA">
      <w:pPr>
        <w:spacing w:line="360" w:lineRule="auto"/>
        <w:ind w:firstLine="709"/>
      </w:pPr>
      <w:r w:rsidRPr="007313B9">
        <w:t xml:space="preserve">Предыдущие разделы показали, что методы выравнивания различаются по вычислительной стоимости, требованиям к данным и способности контролировать безопасность. Ни один из них не покрывает все аспекты </w:t>
      </w:r>
      <w:r w:rsidRPr="007313B9">
        <w:lastRenderedPageBreak/>
        <w:t xml:space="preserve">задачи одновременно. На практике это приводит к тому, что реальные системы редко ограничиваются одним методом — чаще речь идёт о последовательных </w:t>
      </w:r>
      <w:proofErr w:type="spellStart"/>
      <w:r w:rsidRPr="007313B9">
        <w:t>пайплайнах</w:t>
      </w:r>
      <w:proofErr w:type="spellEnd"/>
      <w:r w:rsidRPr="007313B9">
        <w:t>, где разные подходы дополняют друг друга.</w:t>
      </w:r>
    </w:p>
    <w:p w14:paraId="25A89C3F" w14:textId="77777777" w:rsidR="007313B9" w:rsidRPr="007313B9" w:rsidRDefault="007313B9" w:rsidP="00AC07BA">
      <w:pPr>
        <w:spacing w:line="360" w:lineRule="auto"/>
        <w:ind w:firstLine="709"/>
      </w:pPr>
      <w:r w:rsidRPr="007313B9">
        <w:t xml:space="preserve">Наиболее распространённая схема выглядит следующим образом: SFT формирует базовое поведение модели, после чего применяется один из методов </w:t>
      </w:r>
      <w:proofErr w:type="spellStart"/>
      <w:r w:rsidRPr="007313B9">
        <w:t>preference</w:t>
      </w:r>
      <w:proofErr w:type="spellEnd"/>
      <w:r w:rsidRPr="007313B9">
        <w:t xml:space="preserve"> </w:t>
      </w:r>
      <w:proofErr w:type="spellStart"/>
      <w:r w:rsidRPr="007313B9">
        <w:t>optimization</w:t>
      </w:r>
      <w:proofErr w:type="spellEnd"/>
      <w:r w:rsidRPr="007313B9">
        <w:t xml:space="preserve"> для точечной настройки под предпочтения пользователей. Именно такой пайплайн — SFT с последующим DPO — стал де-факто стандартом в открытых исследованиях благодаря воспроизводимости и относительно низкому порогу входа. </w:t>
      </w:r>
      <w:proofErr w:type="spellStart"/>
      <w:r w:rsidRPr="007313B9">
        <w:t>Llama</w:t>
      </w:r>
      <w:proofErr w:type="spellEnd"/>
      <w:r w:rsidRPr="007313B9">
        <w:t xml:space="preserve"> 2, </w:t>
      </w:r>
      <w:proofErr w:type="spellStart"/>
      <w:r w:rsidRPr="007313B9">
        <w:t>Mistral</w:t>
      </w:r>
      <w:proofErr w:type="spellEnd"/>
      <w:r w:rsidRPr="007313B9">
        <w:t xml:space="preserve"> Instruct и ряд других публично доступных моделей используют схожие подходы, хотя детали </w:t>
      </w:r>
      <w:proofErr w:type="spellStart"/>
      <w:r w:rsidRPr="007313B9">
        <w:t>пайплайнов</w:t>
      </w:r>
      <w:proofErr w:type="spellEnd"/>
      <w:r w:rsidRPr="007313B9">
        <w:t xml:space="preserve"> различаются.</w:t>
      </w:r>
    </w:p>
    <w:p w14:paraId="507ED53B" w14:textId="77777777" w:rsidR="007313B9" w:rsidRPr="007313B9" w:rsidRDefault="007313B9" w:rsidP="00AC07BA">
      <w:pPr>
        <w:spacing w:line="360" w:lineRule="auto"/>
        <w:ind w:firstLine="709"/>
      </w:pPr>
      <w:r w:rsidRPr="007313B9">
        <w:t xml:space="preserve">Более сложные системы добавляют третий этап. Например, после SFT и DPO можно применить ограниченный RLHF или RLAIF для задач, где тонкая настройка через предпочтения оказывается недостаточной. Другой вариант — использовать RLVR для отдельного класса верифицируемых задач параллельно с </w:t>
      </w:r>
      <w:proofErr w:type="spellStart"/>
      <w:r w:rsidRPr="007313B9">
        <w:t>preference</w:t>
      </w:r>
      <w:proofErr w:type="spellEnd"/>
      <w:r w:rsidRPr="007313B9">
        <w:t xml:space="preserve"> </w:t>
      </w:r>
      <w:proofErr w:type="spellStart"/>
      <w:r w:rsidRPr="007313B9">
        <w:t>optimization</w:t>
      </w:r>
      <w:proofErr w:type="spellEnd"/>
      <w:r w:rsidRPr="007313B9">
        <w:t xml:space="preserve"> для остальных, как это реализовано в ряде современных моделей с расширенными возможностями рассуждения. </w:t>
      </w:r>
      <w:proofErr w:type="spellStart"/>
      <w:r w:rsidRPr="007313B9">
        <w:t>Constitutional</w:t>
      </w:r>
      <w:proofErr w:type="spellEnd"/>
      <w:r w:rsidRPr="007313B9">
        <w:t xml:space="preserve"> AI чаще применяется не как замена другим методам, а как дополнительный слой контроля безопасности поверх базового выравнивания.</w:t>
      </w:r>
    </w:p>
    <w:p w14:paraId="2CC7290D" w14:textId="77777777" w:rsidR="007313B9" w:rsidRPr="007313B9" w:rsidRDefault="007313B9" w:rsidP="00AC07BA">
      <w:pPr>
        <w:spacing w:line="360" w:lineRule="auto"/>
        <w:ind w:firstLine="709"/>
      </w:pPr>
      <w:r w:rsidRPr="007313B9">
        <w:t>Важно понимать, что комбинирование методов не является механическим суммированием их преимуществ. Каждый дополнительный этап вносит свои артефакты и риски: например, агрессивное DPO-обучение после SFT может сместить распределение модели настолько, что последующий RLHF будет работать с плохой начальной политикой. Порядок этапов, выбор данных для каждого из них и настройка гиперпараметров требуют осознанного подхода, а не просто последовательного применения доступных инструментов.</w:t>
      </w:r>
    </w:p>
    <w:p w14:paraId="6F7EB1C9" w14:textId="5A10C0EB" w:rsidR="007313B9" w:rsidRPr="007313B9" w:rsidRDefault="007313B9" w:rsidP="00AC07BA">
      <w:pPr>
        <w:spacing w:line="360" w:lineRule="auto"/>
        <w:ind w:firstLine="709"/>
      </w:pPr>
      <w:r w:rsidRPr="007313B9">
        <w:t xml:space="preserve">Для практической части данной работы из всего рассмотренного арсенала методов наиболее целесообразно сосредоточиться на пяти подходах, </w:t>
      </w:r>
      <w:r w:rsidRPr="007313B9">
        <w:lastRenderedPageBreak/>
        <w:t xml:space="preserve">охватывающих ключевые направления современного выравнивания. Первый — SFT как обязательная отправная точка и одновременно базовая линия для сравнения всех последующих методов. Второй — DPO как наиболее изученный и воспроизводимый метод </w:t>
      </w:r>
      <w:proofErr w:type="spellStart"/>
      <w:r w:rsidRPr="007313B9">
        <w:t>preference</w:t>
      </w:r>
      <w:proofErr w:type="spellEnd"/>
      <w:r w:rsidRPr="007313B9">
        <w:t xml:space="preserve"> </w:t>
      </w:r>
      <w:proofErr w:type="spellStart"/>
      <w:r w:rsidRPr="007313B9">
        <w:t>optimization</w:t>
      </w:r>
      <w:proofErr w:type="spellEnd"/>
      <w:r w:rsidRPr="007313B9">
        <w:t>, позволяющий напрямую сопоставить результаты с существующей литературой. Третий — IPO, теоретически более устойчивый аналог DPO: вместо логарифмически-</w:t>
      </w:r>
      <w:proofErr w:type="spellStart"/>
      <w:r w:rsidRPr="007313B9">
        <w:t>сигмоидной</w:t>
      </w:r>
      <w:proofErr w:type="spellEnd"/>
      <w:r w:rsidRPr="007313B9">
        <w:t xml:space="preserve"> функции потерь IPO применяет квадратичную, что устраняет риск переобучения на детерминированных предпочтениях и обеспечивает более равномерное распределение вознаграждения. Четвёртый — KTO (</w:t>
      </w:r>
      <w:proofErr w:type="spellStart"/>
      <w:r w:rsidRPr="007313B9">
        <w:t>Kahneman-Tversky</w:t>
      </w:r>
      <w:proofErr w:type="spellEnd"/>
      <w:r w:rsidRPr="007313B9">
        <w:t xml:space="preserve"> Optimization), работающий с бинарными метками </w:t>
      </w:r>
      <w:proofErr w:type="spellStart"/>
      <w:r w:rsidRPr="007313B9">
        <w:t>good</w:t>
      </w:r>
      <w:proofErr w:type="spellEnd"/>
      <w:r w:rsidRPr="007313B9">
        <w:t>/</w:t>
      </w:r>
      <w:proofErr w:type="spellStart"/>
      <w:r w:rsidRPr="007313B9">
        <w:t>bad</w:t>
      </w:r>
      <w:proofErr w:type="spellEnd"/>
      <w:r w:rsidRPr="007313B9">
        <w:t xml:space="preserve"> вместо попарных сравнений </w:t>
      </w:r>
      <w:proofErr w:type="spellStart"/>
      <w:r w:rsidRPr="007313B9">
        <w:t>chosen</w:t>
      </w:r>
      <w:proofErr w:type="spellEnd"/>
      <w:r w:rsidRPr="007313B9">
        <w:t>/</w:t>
      </w:r>
      <w:proofErr w:type="spellStart"/>
      <w:r w:rsidRPr="007313B9">
        <w:t>rejected</w:t>
      </w:r>
      <w:proofErr w:type="spellEnd"/>
      <w:r w:rsidRPr="007313B9">
        <w:t>, что расширяет применимость метода на сценарии, где получение структурированных пар затруднено. Пятый — APO-zero</w:t>
      </w:r>
      <w:r w:rsidR="00D858B2">
        <w:t xml:space="preserve"> — </w:t>
      </w:r>
      <w:r w:rsidRPr="007313B9">
        <w:t>метод</w:t>
      </w:r>
      <w:r w:rsidR="00D70802">
        <w:t>,</w:t>
      </w:r>
      <w:r w:rsidRPr="007313B9">
        <w:t xml:space="preserve"> оптимизирующий логарифмические вероятности </w:t>
      </w:r>
      <w:proofErr w:type="spellStart"/>
      <w:r w:rsidRPr="007313B9">
        <w:t>chosen</w:t>
      </w:r>
      <w:proofErr w:type="spellEnd"/>
      <w:r w:rsidRPr="007313B9">
        <w:t xml:space="preserve"> и </w:t>
      </w:r>
      <w:proofErr w:type="spellStart"/>
      <w:r w:rsidRPr="007313B9">
        <w:t>rejected</w:t>
      </w:r>
      <w:proofErr w:type="spellEnd"/>
      <w:r w:rsidRPr="007313B9">
        <w:t xml:space="preserve"> ответов напрямую; его включение позволяет оценить класс подходов, в которых хранение и вычисление референсного распределения полностью исключено из процесса обучения.</w:t>
      </w:r>
    </w:p>
    <w:p w14:paraId="6A775298" w14:textId="77777777" w:rsidR="007313B9" w:rsidRPr="007313B9" w:rsidRDefault="007313B9" w:rsidP="00AC07BA">
      <w:pPr>
        <w:spacing w:line="360" w:lineRule="auto"/>
        <w:ind w:firstLine="709"/>
      </w:pPr>
      <w:r w:rsidRPr="007313B9">
        <w:t xml:space="preserve">Сравнение этих пяти подходов позволяет охватить сразу несколько осей вариации: методы с </w:t>
      </w:r>
      <w:proofErr w:type="spellStart"/>
      <w:r w:rsidRPr="007313B9">
        <w:t>reference</w:t>
      </w:r>
      <w:proofErr w:type="spellEnd"/>
      <w:r w:rsidRPr="007313B9">
        <w:t>-моделью и без неё (DPO, IPO против APO-zero), методы с попарным и бинарным сигналом предпочтений (DPO/IPO/APO против KTO), а также различия в функции потерь при схожей архитектуре (DPO против IPO). Такой выбор обеспечивает содержательное сравнение, выходящее за рамки простой верификации известных результатов.</w:t>
      </w:r>
    </w:p>
    <w:p w14:paraId="7EA884AE" w14:textId="77777777" w:rsidR="007313B9" w:rsidRPr="007313B9" w:rsidRDefault="007313B9" w:rsidP="00AC07BA">
      <w:pPr>
        <w:spacing w:line="360" w:lineRule="auto"/>
        <w:ind w:firstLine="709"/>
      </w:pPr>
      <w:r w:rsidRPr="007313B9">
        <w:t xml:space="preserve">Выбор задачи для эксперимента определяется теми же соображениями доступности. Задачи следования инструкциям на английском языке с оценкой через автоматического судью представляют интерес как с практической точки зрения, так и с точки зрения воспроизводимости: использование открытых датасетов (UltraFeedback, Anthropic HH-RLHF) и локальной модели-судьи без </w:t>
      </w:r>
      <w:r w:rsidRPr="007313B9">
        <w:lastRenderedPageBreak/>
        <w:t>обращения к коммерческим API делает эксперимент полностью воспроизводимым в условиях ограниченных ресурсов.</w:t>
      </w:r>
    </w:p>
    <w:p w14:paraId="21F703E5" w14:textId="0CC1B5B7" w:rsidR="007313B9" w:rsidRPr="007313B9" w:rsidRDefault="007313B9" w:rsidP="00AC07BA">
      <w:pPr>
        <w:spacing w:line="360" w:lineRule="auto"/>
        <w:ind w:firstLine="709"/>
      </w:pPr>
      <w:r w:rsidRPr="007313B9">
        <w:t xml:space="preserve">Таким образом, формируется достаточная основа для перехода к практике. Рассмотренные методы охватывают основные направления современного выравнивания LLM — от классического пайплайна SFT→DPO до методов без </w:t>
      </w:r>
      <w:proofErr w:type="spellStart"/>
      <w:r w:rsidRPr="007313B9">
        <w:t>reference</w:t>
      </w:r>
      <w:proofErr w:type="spellEnd"/>
      <w:r w:rsidRPr="007313B9">
        <w:t xml:space="preserve">-модели и с альтернативными форматами обратной связи. Их сравнительный анализ показывает, что выбор подхода определяется не </w:t>
      </w:r>
      <w:r w:rsidR="006E77FB">
        <w:t>просто</w:t>
      </w:r>
      <w:r w:rsidRPr="007313B9">
        <w:t xml:space="preserve"> превосходством одного метода над другим, а конкретными требованиями задачи: доступными ресурсами, форматом данных и критериями качества выравнивания. Именно эта логика лежит в основе эксперимента, описанного в следующей части работы.</w:t>
      </w:r>
    </w:p>
    <w:p w14:paraId="3BECE9A1" w14:textId="77777777" w:rsidR="006E77FB" w:rsidRDefault="006E77FB" w:rsidP="00AC07BA">
      <w:pPr>
        <w:pStyle w:val="1"/>
        <w:spacing w:line="360" w:lineRule="auto"/>
        <w:ind w:firstLine="709"/>
      </w:pPr>
      <w:bookmarkStart w:id="19" w:name="_Toc231638637"/>
      <w:r w:rsidRPr="006E77FB">
        <w:t>Глава 5. Практическая часть: Сравнение методов выравнивания LLM</w:t>
      </w:r>
      <w:bookmarkEnd w:id="19"/>
    </w:p>
    <w:p w14:paraId="72F4F551" w14:textId="0C8DD0F8" w:rsidR="00392A4E" w:rsidRDefault="00392A4E" w:rsidP="00AC07BA">
      <w:pPr>
        <w:pStyle w:val="2"/>
        <w:spacing w:line="360" w:lineRule="auto"/>
        <w:ind w:firstLine="709"/>
      </w:pPr>
      <w:bookmarkStart w:id="20" w:name="_Toc231638638"/>
      <w:r w:rsidRPr="00392A4E">
        <w:t>5.1. Выбор базовой модели, датасетов</w:t>
      </w:r>
      <w:bookmarkEnd w:id="20"/>
    </w:p>
    <w:p w14:paraId="63D7E80C" w14:textId="6957F9F2" w:rsidR="007A673D" w:rsidRPr="007A673D" w:rsidRDefault="007A673D" w:rsidP="00AC07BA">
      <w:pPr>
        <w:pStyle w:val="3"/>
        <w:spacing w:line="360" w:lineRule="auto"/>
        <w:ind w:firstLine="709"/>
      </w:pPr>
      <w:bookmarkStart w:id="21" w:name="_Toc231638639"/>
      <w:r w:rsidRPr="007A673D">
        <w:t>5.1.1 Базовая модель</w:t>
      </w:r>
      <w:bookmarkEnd w:id="21"/>
    </w:p>
    <w:p w14:paraId="1FA6BD0F" w14:textId="2CCD713E" w:rsidR="007A673D" w:rsidRPr="007A673D" w:rsidRDefault="007A673D" w:rsidP="00AC07BA">
      <w:pPr>
        <w:spacing w:line="360" w:lineRule="auto"/>
        <w:ind w:firstLine="709"/>
      </w:pPr>
      <w:r w:rsidRPr="007A673D">
        <w:t>В качестве базовой модели выбрана Qwen2.5-1.5B-Instruct</w:t>
      </w:r>
      <w:r>
        <w:t xml:space="preserve"> </w:t>
      </w:r>
      <w:r w:rsidRPr="007A673D">
        <w:t xml:space="preserve"> — авторегрессионная трансформерная языковая модель с 1.5 миллиарда параметров. Выбор обусловлен </w:t>
      </w:r>
      <w:r>
        <w:t>ограниченными ресурсами и высоким базовым качеством при малом масштабе.</w:t>
      </w:r>
    </w:p>
    <w:p w14:paraId="5AAFA537" w14:textId="607E3003" w:rsidR="007A673D" w:rsidRPr="007A673D" w:rsidRDefault="007A673D" w:rsidP="00AC07BA">
      <w:pPr>
        <w:spacing w:line="360" w:lineRule="auto"/>
        <w:ind w:firstLine="709"/>
      </w:pPr>
      <w:r w:rsidRPr="007A673D">
        <w:t xml:space="preserve">Эксперименты проводились в среде Google </w:t>
      </w:r>
      <w:proofErr w:type="spellStart"/>
      <w:r w:rsidRPr="007A673D">
        <w:t>Colab</w:t>
      </w:r>
      <w:proofErr w:type="spellEnd"/>
      <w:r w:rsidRPr="007A673D">
        <w:t xml:space="preserve"> с GPU NVIDIA T4 (16 ГБ VRAM). Полное дообучение моделей класса 7B–13B в данных условиях невозможно даже с применением квантования. Qwen2.5-1.5B позволяет запустить все пять методов выравнивания в рамках одной GPU-сессии.</w:t>
      </w:r>
    </w:p>
    <w:p w14:paraId="10C23D67" w14:textId="36A7EB8F" w:rsidR="007A673D" w:rsidRDefault="007A673D" w:rsidP="00AC07BA">
      <w:pPr>
        <w:spacing w:line="360" w:lineRule="auto"/>
        <w:ind w:firstLine="709"/>
      </w:pPr>
      <w:r>
        <w:t>Также, с</w:t>
      </w:r>
      <w:r w:rsidRPr="007A673D">
        <w:t>емейство Qwen2.5 демонстрирует конкурентоспособные результаты на бенчмарках при значительно меньшем числе параметров по сравнению с альтернативами.</w:t>
      </w:r>
      <w:r>
        <w:t xml:space="preserve"> </w:t>
      </w:r>
      <w:r w:rsidRPr="007A673D">
        <w:t>Суффикс «-Instruct» означает, что модель уже обучена следовать инструкциям в chat-формате. Это критично для методов выравнивания, требующих корректной обработки шаблонов разговора.</w:t>
      </w:r>
    </w:p>
    <w:p w14:paraId="13A21E74" w14:textId="7FE4B17D" w:rsidR="007A673D" w:rsidRDefault="007A673D" w:rsidP="00AC07BA">
      <w:pPr>
        <w:pStyle w:val="3"/>
        <w:spacing w:line="360" w:lineRule="auto"/>
        <w:ind w:firstLine="709"/>
      </w:pPr>
      <w:bookmarkStart w:id="22" w:name="_Toc231638640"/>
      <w:r w:rsidRPr="007A673D">
        <w:lastRenderedPageBreak/>
        <w:t xml:space="preserve">5.1.2 Техника квантования и адаптации: </w:t>
      </w:r>
      <w:proofErr w:type="spellStart"/>
      <w:r w:rsidRPr="007A673D">
        <w:t>QLoRA</w:t>
      </w:r>
      <w:bookmarkEnd w:id="22"/>
      <w:proofErr w:type="spellEnd"/>
    </w:p>
    <w:p w14:paraId="66837D2D" w14:textId="09341118" w:rsidR="007A673D" w:rsidRPr="007A673D" w:rsidRDefault="007A673D" w:rsidP="00AC07BA">
      <w:pPr>
        <w:spacing w:line="360" w:lineRule="auto"/>
        <w:ind w:firstLine="709"/>
      </w:pPr>
      <w:r w:rsidRPr="007A673D">
        <w:t>Для дообучения применялась техника </w:t>
      </w:r>
      <w:proofErr w:type="spellStart"/>
      <w:r w:rsidRPr="007A673D">
        <w:t>QLoRA</w:t>
      </w:r>
      <w:proofErr w:type="spellEnd"/>
      <w:r w:rsidRPr="007A673D">
        <w:t> (</w:t>
      </w:r>
      <w:proofErr w:type="spellStart"/>
      <w:r w:rsidRPr="007A673D">
        <w:t>Quantized</w:t>
      </w:r>
      <w:proofErr w:type="spellEnd"/>
      <w:r w:rsidRPr="007A673D">
        <w:t xml:space="preserve"> </w:t>
      </w:r>
      <w:proofErr w:type="spellStart"/>
      <w:r w:rsidRPr="007A673D">
        <w:t>Low-Rank</w:t>
      </w:r>
      <w:proofErr w:type="spellEnd"/>
      <w:r w:rsidRPr="007A673D">
        <w:t xml:space="preserve"> </w:t>
      </w:r>
      <w:proofErr w:type="spellStart"/>
      <w:r w:rsidRPr="007A673D">
        <w:t>Adaptation</w:t>
      </w:r>
      <w:proofErr w:type="spellEnd"/>
      <w:r w:rsidRPr="007A673D">
        <w:t>), объединяющая</w:t>
      </w:r>
      <w:r w:rsidR="00857A7F">
        <w:rPr>
          <w:rStyle w:val="af2"/>
        </w:rPr>
        <w:footnoteReference w:id="14"/>
      </w:r>
      <w:r w:rsidRPr="007A673D">
        <w:t>:</w:t>
      </w:r>
    </w:p>
    <w:p w14:paraId="5D660827" w14:textId="6BF9DA65" w:rsidR="007A673D" w:rsidRPr="007A673D" w:rsidRDefault="007A673D" w:rsidP="00AC07BA">
      <w:pPr>
        <w:numPr>
          <w:ilvl w:val="0"/>
          <w:numId w:val="7"/>
        </w:numPr>
        <w:spacing w:line="360" w:lineRule="auto"/>
        <w:ind w:firstLine="709"/>
      </w:pPr>
      <w:r w:rsidRPr="007A673D">
        <w:t>4-bit NF4 квантование базовых весов модели через библиотеку </w:t>
      </w:r>
      <w:proofErr w:type="spellStart"/>
      <w:r w:rsidRPr="007A673D">
        <w:t>bitsandbytes</w:t>
      </w:r>
      <w:proofErr w:type="spellEnd"/>
      <w:r w:rsidRPr="007A673D">
        <w:t xml:space="preserve">. </w:t>
      </w:r>
    </w:p>
    <w:p w14:paraId="2E53B415" w14:textId="6B3C33EC" w:rsidR="007A673D" w:rsidRPr="007A673D" w:rsidRDefault="007A673D" w:rsidP="00AC07BA">
      <w:pPr>
        <w:numPr>
          <w:ilvl w:val="0"/>
          <w:numId w:val="7"/>
        </w:numPr>
        <w:spacing w:line="360" w:lineRule="auto"/>
        <w:ind w:firstLine="709"/>
      </w:pPr>
      <w:proofErr w:type="spellStart"/>
      <w:r w:rsidRPr="007A673D">
        <w:t>LoRA</w:t>
      </w:r>
      <w:proofErr w:type="spellEnd"/>
      <w:r w:rsidRPr="007A673D">
        <w:t xml:space="preserve"> адаптеры (</w:t>
      </w:r>
      <w:proofErr w:type="spellStart"/>
      <w:r w:rsidRPr="007A673D">
        <w:t>Low-Rank</w:t>
      </w:r>
      <w:proofErr w:type="spellEnd"/>
      <w:r w:rsidRPr="007A673D">
        <w:t xml:space="preserve"> </w:t>
      </w:r>
      <w:proofErr w:type="spellStart"/>
      <w:r w:rsidRPr="007A673D">
        <w:t>Adaptation</w:t>
      </w:r>
      <w:proofErr w:type="spellEnd"/>
      <w:r w:rsidRPr="007A673D">
        <w:t xml:space="preserve">) поверх замороженных квантованных весов. </w:t>
      </w:r>
    </w:p>
    <w:p w14:paraId="4761E465" w14:textId="366CB0F1" w:rsidR="007A673D" w:rsidRPr="007A673D" w:rsidRDefault="007A673D" w:rsidP="00AC07BA">
      <w:pPr>
        <w:numPr>
          <w:ilvl w:val="0"/>
          <w:numId w:val="7"/>
        </w:numPr>
        <w:spacing w:line="360" w:lineRule="auto"/>
        <w:ind w:firstLine="709"/>
      </w:pPr>
      <w:proofErr w:type="spellStart"/>
      <w:r w:rsidRPr="007A673D">
        <w:t>LoRA</w:t>
      </w:r>
      <w:proofErr w:type="spellEnd"/>
      <w:r w:rsidRPr="007A673D">
        <w:t xml:space="preserve"> конфигурация: ранг r=16, масштабирующий коэффициент α=32 (соотношение α/r=2 — стандартная рекомендация), </w:t>
      </w:r>
      <w:proofErr w:type="spellStart"/>
      <w:r w:rsidRPr="007A673D">
        <w:t>dropout</w:t>
      </w:r>
      <w:proofErr w:type="spellEnd"/>
      <w:r w:rsidRPr="007A673D">
        <w:t>=0.05.</w:t>
      </w:r>
    </w:p>
    <w:p w14:paraId="1183D434" w14:textId="77777777" w:rsidR="007A673D" w:rsidRDefault="007A673D" w:rsidP="00AC07BA">
      <w:pPr>
        <w:spacing w:line="360" w:lineRule="auto"/>
        <w:ind w:firstLine="709"/>
      </w:pPr>
      <w:r w:rsidRPr="007A673D">
        <w:t>Для подготовки квантованной модели к обучению применялась функция </w:t>
      </w:r>
      <w:proofErr w:type="spellStart"/>
      <w:r w:rsidRPr="007A673D">
        <w:t>prepare_model_for_kbit_training</w:t>
      </w:r>
      <w:proofErr w:type="spellEnd"/>
      <w:r w:rsidRPr="007A673D">
        <w:t> из библиотеки PEFT, которая включает </w:t>
      </w:r>
      <w:proofErr w:type="spellStart"/>
      <w:r w:rsidRPr="007A673D">
        <w:t>gradient_checkpointing</w:t>
      </w:r>
      <w:proofErr w:type="spellEnd"/>
      <w:r w:rsidRPr="007A673D">
        <w:t> и переводит нормализующие слои в float32 для стабильности обучения.</w:t>
      </w:r>
    </w:p>
    <w:p w14:paraId="70D2A2E2" w14:textId="5A5A21E8" w:rsidR="007A673D" w:rsidRDefault="007A673D" w:rsidP="00AC07BA">
      <w:pPr>
        <w:pStyle w:val="3"/>
        <w:spacing w:line="360" w:lineRule="auto"/>
        <w:ind w:firstLine="709"/>
      </w:pPr>
      <w:bookmarkStart w:id="23" w:name="_Toc231638641"/>
      <w:r w:rsidRPr="007A673D">
        <w:t>5.1.3 Датасеты</w:t>
      </w:r>
      <w:bookmarkEnd w:id="23"/>
    </w:p>
    <w:p w14:paraId="4C5666A0" w14:textId="15AF6C18" w:rsidR="007A673D" w:rsidRPr="007A673D" w:rsidRDefault="007A673D" w:rsidP="00AC07BA">
      <w:pPr>
        <w:spacing w:line="360" w:lineRule="auto"/>
        <w:ind w:firstLine="709"/>
      </w:pPr>
      <w:r w:rsidRPr="007A673D">
        <w:t>HuggingFaceH4/</w:t>
      </w:r>
      <w:proofErr w:type="spellStart"/>
      <w:r w:rsidRPr="007A673D">
        <w:t>ultrafeedback_binarized</w:t>
      </w:r>
      <w:proofErr w:type="spellEnd"/>
      <w:r w:rsidRPr="007A673D">
        <w:t> использовался для обучения SFT, DPO, IPO</w:t>
      </w:r>
      <w:r w:rsidR="00C8425A" w:rsidRPr="00C8425A">
        <w:t xml:space="preserve">, </w:t>
      </w:r>
      <w:r w:rsidR="00C8425A">
        <w:rPr>
          <w:lang w:val="en-US"/>
        </w:rPr>
        <w:t>KTO</w:t>
      </w:r>
      <w:r w:rsidRPr="007A673D">
        <w:t xml:space="preserve"> и APO. Датасет содержит ~61 000 промптов с оценками ответов, полученными от GPT-4 в рамках проекта UltraFeedback. </w:t>
      </w:r>
      <w:proofErr w:type="spellStart"/>
      <w:r w:rsidRPr="007A673D">
        <w:t>Бинаризованная</w:t>
      </w:r>
      <w:proofErr w:type="spellEnd"/>
      <w:r w:rsidRPr="007A673D">
        <w:t xml:space="preserve"> версия содержит для каждого примера: промпт, выбранный ответ и отклонённый ответ. Для SFT используются только выбранные ответы; для DPO, IPO</w:t>
      </w:r>
      <w:r w:rsidR="00C8425A">
        <w:t>,</w:t>
      </w:r>
      <w:r w:rsidRPr="007A673D">
        <w:t xml:space="preserve"> APO </w:t>
      </w:r>
      <w:r w:rsidR="00C8425A">
        <w:t xml:space="preserve">и </w:t>
      </w:r>
      <w:r w:rsidR="00C8425A">
        <w:rPr>
          <w:lang w:val="en-US"/>
        </w:rPr>
        <w:t>KTO</w:t>
      </w:r>
      <w:r w:rsidR="00C8425A" w:rsidRPr="00C8425A">
        <w:t xml:space="preserve"> </w:t>
      </w:r>
      <w:r w:rsidRPr="007A673D">
        <w:t>— пары (</w:t>
      </w:r>
      <w:proofErr w:type="spellStart"/>
      <w:r w:rsidRPr="007A673D">
        <w:t>chosen</w:t>
      </w:r>
      <w:proofErr w:type="spellEnd"/>
      <w:r w:rsidRPr="007A673D">
        <w:t xml:space="preserve">, </w:t>
      </w:r>
      <w:proofErr w:type="spellStart"/>
      <w:r w:rsidRPr="007A673D">
        <w:t>rejected</w:t>
      </w:r>
      <w:proofErr w:type="spellEnd"/>
      <w:r w:rsidRPr="007A673D">
        <w:t>).</w:t>
      </w:r>
    </w:p>
    <w:p w14:paraId="32D8C5F0" w14:textId="3F28E40B" w:rsidR="007A673D" w:rsidRPr="007A673D" w:rsidRDefault="007A673D" w:rsidP="00AC07BA">
      <w:pPr>
        <w:pStyle w:val="2"/>
        <w:spacing w:line="360" w:lineRule="auto"/>
        <w:ind w:firstLine="709"/>
      </w:pPr>
      <w:bookmarkStart w:id="24" w:name="_Toc231638642"/>
      <w:r w:rsidRPr="007A673D">
        <w:t>5.</w:t>
      </w:r>
      <w:r>
        <w:t>2.</w:t>
      </w:r>
      <w:r w:rsidRPr="007A673D">
        <w:t xml:space="preserve"> Общие </w:t>
      </w:r>
      <w:proofErr w:type="spellStart"/>
      <w:r w:rsidRPr="007A673D">
        <w:t>гиперпараметры</w:t>
      </w:r>
      <w:proofErr w:type="spellEnd"/>
      <w:r w:rsidRPr="007A673D">
        <w:t xml:space="preserve"> обучения</w:t>
      </w:r>
      <w:bookmarkEnd w:id="24"/>
    </w:p>
    <w:p w14:paraId="771A539D" w14:textId="6EE283E5" w:rsidR="00CF5B0E" w:rsidRPr="00CF5B0E" w:rsidRDefault="00CF5B0E" w:rsidP="002A24B6">
      <w:pPr>
        <w:pStyle w:val="ae"/>
        <w:keepNext/>
        <w:spacing w:line="360" w:lineRule="auto"/>
        <w:rPr>
          <w:color w:val="auto"/>
          <w:sz w:val="20"/>
          <w:szCs w:val="20"/>
        </w:rPr>
      </w:pPr>
      <w:r w:rsidRPr="00CF5B0E">
        <w:rPr>
          <w:color w:val="auto"/>
          <w:sz w:val="20"/>
          <w:szCs w:val="20"/>
        </w:rPr>
        <w:t xml:space="preserve">Таблица </w:t>
      </w:r>
      <w:r w:rsidRPr="00CF5B0E">
        <w:rPr>
          <w:color w:val="auto"/>
          <w:sz w:val="20"/>
          <w:szCs w:val="20"/>
        </w:rPr>
        <w:fldChar w:fldCharType="begin"/>
      </w:r>
      <w:r w:rsidRPr="00CF5B0E">
        <w:rPr>
          <w:color w:val="auto"/>
          <w:sz w:val="20"/>
          <w:szCs w:val="20"/>
        </w:rPr>
        <w:instrText xml:space="preserve"> SEQ Таблица \* ARABIC </w:instrText>
      </w:r>
      <w:r w:rsidRPr="00CF5B0E">
        <w:rPr>
          <w:color w:val="auto"/>
          <w:sz w:val="20"/>
          <w:szCs w:val="20"/>
        </w:rPr>
        <w:fldChar w:fldCharType="separate"/>
      </w:r>
      <w:r w:rsidR="00700BD7">
        <w:rPr>
          <w:noProof/>
          <w:color w:val="auto"/>
          <w:sz w:val="20"/>
          <w:szCs w:val="20"/>
        </w:rPr>
        <w:t>1</w:t>
      </w:r>
      <w:r w:rsidRPr="00CF5B0E">
        <w:rPr>
          <w:color w:val="auto"/>
          <w:sz w:val="20"/>
          <w:szCs w:val="20"/>
        </w:rPr>
        <w:fldChar w:fldCharType="end"/>
      </w:r>
      <w:r w:rsidRPr="00CF5B0E">
        <w:rPr>
          <w:color w:val="auto"/>
          <w:sz w:val="20"/>
          <w:szCs w:val="20"/>
        </w:rPr>
        <w:t xml:space="preserve">. Общие </w:t>
      </w:r>
      <w:proofErr w:type="spellStart"/>
      <w:r w:rsidRPr="00CF5B0E">
        <w:rPr>
          <w:color w:val="auto"/>
          <w:sz w:val="20"/>
          <w:szCs w:val="20"/>
        </w:rPr>
        <w:t>гиперпараметры</w:t>
      </w:r>
      <w:proofErr w:type="spellEnd"/>
      <w:r w:rsidRPr="00CF5B0E">
        <w:rPr>
          <w:color w:val="auto"/>
          <w:sz w:val="20"/>
          <w:szCs w:val="20"/>
        </w:rPr>
        <w:t xml:space="preserve"> всех экспериментов</w:t>
      </w:r>
    </w:p>
    <w:tbl>
      <w:tblPr>
        <w:tblStyle w:val="ad"/>
        <w:tblpPr w:leftFromText="180" w:rightFromText="180" w:vertAnchor="text" w:tblpY="1"/>
        <w:tblW w:w="8434" w:type="dxa"/>
        <w:tblLook w:val="04A0" w:firstRow="1" w:lastRow="0" w:firstColumn="1" w:lastColumn="0" w:noHBand="0" w:noVBand="1"/>
      </w:tblPr>
      <w:tblGrid>
        <w:gridCol w:w="3563"/>
        <w:gridCol w:w="1697"/>
        <w:gridCol w:w="3336"/>
      </w:tblGrid>
      <w:tr w:rsidR="007A673D" w:rsidRPr="007A673D" w14:paraId="23A621B4" w14:textId="77777777" w:rsidTr="002E2255">
        <w:trPr>
          <w:trHeight w:val="795"/>
        </w:trPr>
        <w:tc>
          <w:tcPr>
            <w:tcW w:w="3563" w:type="dxa"/>
            <w:shd w:val="clear" w:color="auto" w:fill="E8E8E8" w:themeFill="background2"/>
            <w:noWrap/>
            <w:vAlign w:val="center"/>
            <w:hideMark/>
          </w:tcPr>
          <w:p w14:paraId="412E45EE" w14:textId="77777777" w:rsidR="007A673D" w:rsidRPr="001C7E73" w:rsidRDefault="007A673D" w:rsidP="002A24B6">
            <w:pPr>
              <w:spacing w:after="160"/>
              <w:jc w:val="center"/>
              <w:rPr>
                <w:b/>
                <w:bCs/>
                <w:sz w:val="24"/>
                <w:szCs w:val="24"/>
              </w:rPr>
            </w:pPr>
            <w:r w:rsidRPr="001C7E73">
              <w:rPr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1535" w:type="dxa"/>
            <w:shd w:val="clear" w:color="auto" w:fill="E8E8E8" w:themeFill="background2"/>
            <w:noWrap/>
            <w:vAlign w:val="center"/>
            <w:hideMark/>
          </w:tcPr>
          <w:p w14:paraId="273D88B7" w14:textId="77777777" w:rsidR="007A673D" w:rsidRPr="001C7E73" w:rsidRDefault="007A673D" w:rsidP="002A24B6">
            <w:pPr>
              <w:spacing w:after="160"/>
              <w:jc w:val="center"/>
              <w:rPr>
                <w:b/>
                <w:bCs/>
                <w:sz w:val="24"/>
                <w:szCs w:val="24"/>
              </w:rPr>
            </w:pPr>
            <w:r w:rsidRPr="001C7E73">
              <w:rPr>
                <w:b/>
                <w:bCs/>
                <w:sz w:val="24"/>
                <w:szCs w:val="24"/>
              </w:rPr>
              <w:t>Значение</w:t>
            </w:r>
          </w:p>
        </w:tc>
        <w:tc>
          <w:tcPr>
            <w:tcW w:w="3336" w:type="dxa"/>
            <w:shd w:val="clear" w:color="auto" w:fill="E8E8E8" w:themeFill="background2"/>
            <w:noWrap/>
            <w:vAlign w:val="center"/>
            <w:hideMark/>
          </w:tcPr>
          <w:p w14:paraId="7EB2925E" w14:textId="77777777" w:rsidR="007A673D" w:rsidRPr="001C7E73" w:rsidRDefault="007A673D" w:rsidP="002A24B6">
            <w:pPr>
              <w:spacing w:after="160"/>
              <w:jc w:val="center"/>
              <w:rPr>
                <w:b/>
                <w:bCs/>
                <w:sz w:val="24"/>
                <w:szCs w:val="24"/>
              </w:rPr>
            </w:pPr>
            <w:r w:rsidRPr="001C7E73">
              <w:rPr>
                <w:b/>
                <w:bCs/>
                <w:sz w:val="24"/>
                <w:szCs w:val="24"/>
              </w:rPr>
              <w:t>Обоснование</w:t>
            </w:r>
          </w:p>
        </w:tc>
      </w:tr>
      <w:tr w:rsidR="007A673D" w:rsidRPr="007A673D" w14:paraId="34D46305" w14:textId="77777777" w:rsidTr="008A41F9">
        <w:trPr>
          <w:trHeight w:val="500"/>
        </w:trPr>
        <w:tc>
          <w:tcPr>
            <w:tcW w:w="0" w:type="auto"/>
            <w:vAlign w:val="center"/>
            <w:hideMark/>
          </w:tcPr>
          <w:p w14:paraId="3767AC1D" w14:textId="77777777" w:rsidR="007A673D" w:rsidRPr="001C7E73" w:rsidRDefault="007A673D" w:rsidP="002A24B6">
            <w:pPr>
              <w:spacing w:after="16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1C7E73">
              <w:rPr>
                <w:sz w:val="24"/>
                <w:szCs w:val="24"/>
                <w:lang w:val="en-US"/>
              </w:rPr>
              <w:lastRenderedPageBreak/>
              <w:t>per_device_train_batch_size</w:t>
            </w:r>
            <w:proofErr w:type="spellEnd"/>
          </w:p>
        </w:tc>
        <w:tc>
          <w:tcPr>
            <w:tcW w:w="1535" w:type="dxa"/>
            <w:vAlign w:val="center"/>
            <w:hideMark/>
          </w:tcPr>
          <w:p w14:paraId="1F42B771" w14:textId="73E41C3C" w:rsidR="007A673D" w:rsidRPr="001C7E73" w:rsidRDefault="006926B9" w:rsidP="002A24B6">
            <w:pPr>
              <w:spacing w:after="1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336" w:type="dxa"/>
            <w:vAlign w:val="center"/>
            <w:hideMark/>
          </w:tcPr>
          <w:p w14:paraId="5D843AE6" w14:textId="77777777" w:rsidR="007A673D" w:rsidRPr="001C7E73" w:rsidRDefault="007A673D" w:rsidP="002A24B6">
            <w:pPr>
              <w:spacing w:after="160"/>
              <w:jc w:val="center"/>
              <w:rPr>
                <w:sz w:val="24"/>
                <w:szCs w:val="24"/>
              </w:rPr>
            </w:pPr>
            <w:r w:rsidRPr="001C7E73">
              <w:rPr>
                <w:sz w:val="24"/>
                <w:szCs w:val="24"/>
              </w:rPr>
              <w:t>Ограничения VRAM T4 (16 ГБ)</w:t>
            </w:r>
          </w:p>
        </w:tc>
      </w:tr>
      <w:tr w:rsidR="007A673D" w:rsidRPr="007A673D" w14:paraId="2AC701F5" w14:textId="77777777" w:rsidTr="008A41F9">
        <w:trPr>
          <w:trHeight w:val="769"/>
        </w:trPr>
        <w:tc>
          <w:tcPr>
            <w:tcW w:w="0" w:type="auto"/>
            <w:vAlign w:val="center"/>
            <w:hideMark/>
          </w:tcPr>
          <w:p w14:paraId="08A0D6FB" w14:textId="3B7FE366" w:rsidR="007A673D" w:rsidRPr="001C7E73" w:rsidRDefault="007A673D" w:rsidP="002A24B6">
            <w:pPr>
              <w:spacing w:after="16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1C7E73">
              <w:rPr>
                <w:sz w:val="24"/>
                <w:szCs w:val="24"/>
                <w:lang w:val="en-US"/>
              </w:rPr>
              <w:t>max_length</w:t>
            </w:r>
            <w:proofErr w:type="spellEnd"/>
          </w:p>
        </w:tc>
        <w:tc>
          <w:tcPr>
            <w:tcW w:w="1535" w:type="dxa"/>
            <w:vAlign w:val="center"/>
            <w:hideMark/>
          </w:tcPr>
          <w:p w14:paraId="1D640C57" w14:textId="22DEDBF3" w:rsidR="007A673D" w:rsidRPr="002B4303" w:rsidRDefault="002B4303" w:rsidP="002A24B6">
            <w:pPr>
              <w:spacing w:after="160"/>
              <w:jc w:val="center"/>
              <w:rPr>
                <w:sz w:val="24"/>
                <w:szCs w:val="24"/>
                <w:lang w:val="en-US"/>
              </w:rPr>
            </w:pPr>
            <w:r w:rsidRPr="002B4303">
              <w:rPr>
                <w:sz w:val="24"/>
                <w:szCs w:val="24"/>
                <w:lang w:val="en-US"/>
              </w:rPr>
              <w:t xml:space="preserve">512 (SFT, KTO); 256 </w:t>
            </w:r>
            <w:r w:rsidRPr="002B4303">
              <w:rPr>
                <w:sz w:val="24"/>
                <w:szCs w:val="24"/>
              </w:rPr>
              <w:t>для</w:t>
            </w:r>
            <w:r w:rsidRPr="002B4303">
              <w:rPr>
                <w:sz w:val="24"/>
                <w:szCs w:val="24"/>
                <w:lang w:val="en-US"/>
              </w:rPr>
              <w:t xml:space="preserve"> DPO/IPO/APO</w:t>
            </w:r>
          </w:p>
        </w:tc>
        <w:tc>
          <w:tcPr>
            <w:tcW w:w="3336" w:type="dxa"/>
            <w:vAlign w:val="center"/>
            <w:hideMark/>
          </w:tcPr>
          <w:p w14:paraId="223A1F14" w14:textId="77777777" w:rsidR="007A673D" w:rsidRPr="001C7E73" w:rsidRDefault="007A673D" w:rsidP="002A24B6">
            <w:pPr>
              <w:spacing w:after="160"/>
              <w:jc w:val="center"/>
              <w:rPr>
                <w:sz w:val="24"/>
                <w:szCs w:val="24"/>
              </w:rPr>
            </w:pPr>
            <w:r w:rsidRPr="001C7E73">
              <w:rPr>
                <w:sz w:val="24"/>
                <w:szCs w:val="24"/>
              </w:rPr>
              <w:t>Баланс качества и VRAM</w:t>
            </w:r>
          </w:p>
        </w:tc>
      </w:tr>
      <w:tr w:rsidR="007A673D" w:rsidRPr="007A673D" w14:paraId="38CB81F6" w14:textId="77777777" w:rsidTr="008A41F9">
        <w:trPr>
          <w:trHeight w:val="795"/>
        </w:trPr>
        <w:tc>
          <w:tcPr>
            <w:tcW w:w="0" w:type="auto"/>
            <w:vAlign w:val="center"/>
            <w:hideMark/>
          </w:tcPr>
          <w:p w14:paraId="2FA2D69E" w14:textId="77777777" w:rsidR="007A673D" w:rsidRPr="001C7E73" w:rsidRDefault="007A673D" w:rsidP="002A24B6">
            <w:pPr>
              <w:spacing w:after="160"/>
              <w:jc w:val="center"/>
              <w:rPr>
                <w:sz w:val="24"/>
                <w:szCs w:val="24"/>
              </w:rPr>
            </w:pPr>
            <w:proofErr w:type="spellStart"/>
            <w:r w:rsidRPr="001C7E73">
              <w:rPr>
                <w:sz w:val="24"/>
                <w:szCs w:val="24"/>
              </w:rPr>
              <w:t>num_train_epochs</w:t>
            </w:r>
            <w:proofErr w:type="spellEnd"/>
          </w:p>
        </w:tc>
        <w:tc>
          <w:tcPr>
            <w:tcW w:w="1535" w:type="dxa"/>
            <w:vAlign w:val="center"/>
            <w:hideMark/>
          </w:tcPr>
          <w:p w14:paraId="1510313C" w14:textId="5CD9A5C5" w:rsidR="007A673D" w:rsidRPr="001C7E73" w:rsidRDefault="006926B9" w:rsidP="002A24B6">
            <w:pPr>
              <w:spacing w:after="1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336" w:type="dxa"/>
            <w:vAlign w:val="center"/>
            <w:hideMark/>
          </w:tcPr>
          <w:p w14:paraId="293D895D" w14:textId="691B4F51" w:rsidR="007A673D" w:rsidRPr="001C7E73" w:rsidRDefault="007A673D" w:rsidP="002A24B6">
            <w:pPr>
              <w:spacing w:after="160"/>
              <w:jc w:val="center"/>
              <w:rPr>
                <w:sz w:val="24"/>
                <w:szCs w:val="24"/>
              </w:rPr>
            </w:pPr>
            <w:r w:rsidRPr="001C7E73">
              <w:rPr>
                <w:sz w:val="24"/>
                <w:szCs w:val="24"/>
              </w:rPr>
              <w:t>Предотвращени</w:t>
            </w:r>
            <w:r w:rsidR="00CF5B0E" w:rsidRPr="001C7E73">
              <w:rPr>
                <w:sz w:val="24"/>
                <w:szCs w:val="24"/>
              </w:rPr>
              <w:t xml:space="preserve">е </w:t>
            </w:r>
            <w:r w:rsidRPr="001C7E73">
              <w:rPr>
                <w:sz w:val="24"/>
                <w:szCs w:val="24"/>
              </w:rPr>
              <w:t>переобучения, скорость</w:t>
            </w:r>
            <w:r w:rsidR="00CF5B0E" w:rsidRPr="001C7E73">
              <w:rPr>
                <w:sz w:val="24"/>
                <w:szCs w:val="24"/>
              </w:rPr>
              <w:t xml:space="preserve"> итерации</w:t>
            </w:r>
          </w:p>
        </w:tc>
      </w:tr>
      <w:tr w:rsidR="007A673D" w:rsidRPr="007A673D" w14:paraId="28B7F20A" w14:textId="77777777" w:rsidTr="008A41F9">
        <w:trPr>
          <w:trHeight w:val="769"/>
        </w:trPr>
        <w:tc>
          <w:tcPr>
            <w:tcW w:w="0" w:type="auto"/>
            <w:vAlign w:val="center"/>
            <w:hideMark/>
          </w:tcPr>
          <w:p w14:paraId="724597A6" w14:textId="77777777" w:rsidR="007A673D" w:rsidRPr="001C7E73" w:rsidRDefault="007A673D" w:rsidP="002A24B6">
            <w:pPr>
              <w:spacing w:after="160"/>
              <w:jc w:val="center"/>
              <w:rPr>
                <w:sz w:val="24"/>
                <w:szCs w:val="24"/>
              </w:rPr>
            </w:pPr>
            <w:proofErr w:type="spellStart"/>
            <w:r w:rsidRPr="001C7E73">
              <w:rPr>
                <w:sz w:val="24"/>
                <w:szCs w:val="24"/>
              </w:rPr>
              <w:t>learning_rate</w:t>
            </w:r>
            <w:proofErr w:type="spellEnd"/>
          </w:p>
        </w:tc>
        <w:tc>
          <w:tcPr>
            <w:tcW w:w="1535" w:type="dxa"/>
            <w:vAlign w:val="center"/>
            <w:hideMark/>
          </w:tcPr>
          <w:p w14:paraId="72D7C0F9" w14:textId="77777777" w:rsidR="007A673D" w:rsidRPr="001C7E73" w:rsidRDefault="007A673D" w:rsidP="002A24B6">
            <w:pPr>
              <w:spacing w:after="160"/>
              <w:jc w:val="center"/>
              <w:rPr>
                <w:sz w:val="24"/>
                <w:szCs w:val="24"/>
              </w:rPr>
            </w:pPr>
            <w:r w:rsidRPr="001C7E73">
              <w:rPr>
                <w:sz w:val="24"/>
                <w:szCs w:val="24"/>
              </w:rPr>
              <w:t>2×10⁻⁴</w:t>
            </w:r>
          </w:p>
        </w:tc>
        <w:tc>
          <w:tcPr>
            <w:tcW w:w="3336" w:type="dxa"/>
            <w:vAlign w:val="center"/>
            <w:hideMark/>
          </w:tcPr>
          <w:p w14:paraId="5A131275" w14:textId="578C31F9" w:rsidR="007A673D" w:rsidRPr="001C7E73" w:rsidRDefault="007A673D" w:rsidP="002A24B6">
            <w:pPr>
              <w:spacing w:after="160"/>
              <w:jc w:val="center"/>
              <w:rPr>
                <w:sz w:val="24"/>
                <w:szCs w:val="24"/>
              </w:rPr>
            </w:pPr>
            <w:r w:rsidRPr="001C7E73">
              <w:rPr>
                <w:sz w:val="24"/>
                <w:szCs w:val="24"/>
              </w:rPr>
              <w:t xml:space="preserve">Стандарт для </w:t>
            </w:r>
            <w:proofErr w:type="spellStart"/>
            <w:r w:rsidRPr="001C7E73">
              <w:rPr>
                <w:sz w:val="24"/>
                <w:szCs w:val="24"/>
              </w:rPr>
              <w:t>LoRA</w:t>
            </w:r>
            <w:proofErr w:type="spellEnd"/>
            <w:r w:rsidRPr="001C7E73">
              <w:rPr>
                <w:sz w:val="24"/>
                <w:szCs w:val="24"/>
              </w:rPr>
              <w:t xml:space="preserve"> SFT.</w:t>
            </w:r>
          </w:p>
        </w:tc>
      </w:tr>
      <w:tr w:rsidR="007A673D" w:rsidRPr="007A673D" w14:paraId="474CE067" w14:textId="77777777" w:rsidTr="008A41F9">
        <w:trPr>
          <w:trHeight w:val="795"/>
        </w:trPr>
        <w:tc>
          <w:tcPr>
            <w:tcW w:w="0" w:type="auto"/>
            <w:vAlign w:val="center"/>
            <w:hideMark/>
          </w:tcPr>
          <w:p w14:paraId="1B5E3F5E" w14:textId="77777777" w:rsidR="007A673D" w:rsidRPr="001C7E73" w:rsidRDefault="007A673D" w:rsidP="002A24B6">
            <w:pPr>
              <w:spacing w:after="160"/>
              <w:jc w:val="center"/>
              <w:rPr>
                <w:sz w:val="24"/>
                <w:szCs w:val="24"/>
              </w:rPr>
            </w:pPr>
            <w:proofErr w:type="spellStart"/>
            <w:r w:rsidRPr="001C7E73">
              <w:rPr>
                <w:sz w:val="24"/>
                <w:szCs w:val="24"/>
              </w:rPr>
              <w:t>lr_scheduler_type</w:t>
            </w:r>
            <w:proofErr w:type="spellEnd"/>
          </w:p>
        </w:tc>
        <w:tc>
          <w:tcPr>
            <w:tcW w:w="1535" w:type="dxa"/>
            <w:vAlign w:val="center"/>
            <w:hideMark/>
          </w:tcPr>
          <w:p w14:paraId="09B1A895" w14:textId="77777777" w:rsidR="007A673D" w:rsidRPr="001C7E73" w:rsidRDefault="007A673D" w:rsidP="002A24B6">
            <w:pPr>
              <w:spacing w:after="160"/>
              <w:jc w:val="center"/>
              <w:rPr>
                <w:sz w:val="24"/>
                <w:szCs w:val="24"/>
              </w:rPr>
            </w:pPr>
            <w:proofErr w:type="spellStart"/>
            <w:r w:rsidRPr="001C7E73">
              <w:rPr>
                <w:sz w:val="24"/>
                <w:szCs w:val="24"/>
              </w:rPr>
              <w:t>cosine</w:t>
            </w:r>
            <w:proofErr w:type="spellEnd"/>
          </w:p>
        </w:tc>
        <w:tc>
          <w:tcPr>
            <w:tcW w:w="3336" w:type="dxa"/>
            <w:vAlign w:val="center"/>
            <w:hideMark/>
          </w:tcPr>
          <w:p w14:paraId="7F9D0EC7" w14:textId="0079B11C" w:rsidR="007A673D" w:rsidRPr="001C7E73" w:rsidRDefault="007A673D" w:rsidP="002A24B6">
            <w:pPr>
              <w:spacing w:after="160"/>
              <w:jc w:val="center"/>
              <w:rPr>
                <w:sz w:val="24"/>
                <w:szCs w:val="24"/>
              </w:rPr>
            </w:pPr>
            <w:r w:rsidRPr="001C7E73">
              <w:rPr>
                <w:sz w:val="24"/>
                <w:szCs w:val="24"/>
              </w:rPr>
              <w:t>Плавное снижение LR без резких скачков.</w:t>
            </w:r>
          </w:p>
        </w:tc>
      </w:tr>
      <w:tr w:rsidR="007A673D" w:rsidRPr="007A673D" w14:paraId="36806B7A" w14:textId="77777777" w:rsidTr="008A41F9">
        <w:trPr>
          <w:trHeight w:val="769"/>
        </w:trPr>
        <w:tc>
          <w:tcPr>
            <w:tcW w:w="0" w:type="auto"/>
            <w:vAlign w:val="center"/>
            <w:hideMark/>
          </w:tcPr>
          <w:p w14:paraId="6B49AFD9" w14:textId="77777777" w:rsidR="007A673D" w:rsidRPr="001C7E73" w:rsidRDefault="007A673D" w:rsidP="002A24B6">
            <w:pPr>
              <w:spacing w:after="160"/>
              <w:jc w:val="center"/>
              <w:rPr>
                <w:sz w:val="24"/>
                <w:szCs w:val="24"/>
              </w:rPr>
            </w:pPr>
            <w:proofErr w:type="spellStart"/>
            <w:r w:rsidRPr="001C7E73">
              <w:rPr>
                <w:sz w:val="24"/>
                <w:szCs w:val="24"/>
              </w:rPr>
              <w:t>warmup_ratio</w:t>
            </w:r>
            <w:proofErr w:type="spellEnd"/>
          </w:p>
        </w:tc>
        <w:tc>
          <w:tcPr>
            <w:tcW w:w="1535" w:type="dxa"/>
            <w:vAlign w:val="center"/>
            <w:hideMark/>
          </w:tcPr>
          <w:p w14:paraId="04EC0F46" w14:textId="004D7622" w:rsidR="007A673D" w:rsidRPr="001C7E73" w:rsidRDefault="007A673D" w:rsidP="002A24B6">
            <w:pPr>
              <w:spacing w:after="160"/>
              <w:jc w:val="center"/>
              <w:rPr>
                <w:sz w:val="24"/>
                <w:szCs w:val="24"/>
              </w:rPr>
            </w:pPr>
            <w:r w:rsidRPr="001C7E73">
              <w:rPr>
                <w:sz w:val="24"/>
                <w:szCs w:val="24"/>
              </w:rPr>
              <w:t>0.0</w:t>
            </w:r>
            <w:r w:rsidR="006926B9">
              <w:rPr>
                <w:sz w:val="24"/>
                <w:szCs w:val="24"/>
              </w:rPr>
              <w:t>5</w:t>
            </w:r>
          </w:p>
        </w:tc>
        <w:tc>
          <w:tcPr>
            <w:tcW w:w="3336" w:type="dxa"/>
            <w:vAlign w:val="center"/>
            <w:hideMark/>
          </w:tcPr>
          <w:p w14:paraId="6F129238" w14:textId="38661423" w:rsidR="007A673D" w:rsidRPr="001C7E73" w:rsidRDefault="007A673D" w:rsidP="002A24B6">
            <w:pPr>
              <w:spacing w:after="160"/>
              <w:jc w:val="center"/>
              <w:rPr>
                <w:sz w:val="24"/>
                <w:szCs w:val="24"/>
              </w:rPr>
            </w:pPr>
            <w:r w:rsidRPr="001C7E73">
              <w:rPr>
                <w:sz w:val="24"/>
                <w:szCs w:val="24"/>
              </w:rPr>
              <w:t>Стабилизация начала обучения.</w:t>
            </w:r>
          </w:p>
        </w:tc>
      </w:tr>
    </w:tbl>
    <w:p w14:paraId="581CB192" w14:textId="77777777" w:rsidR="002A24B6" w:rsidRPr="002A24B6" w:rsidRDefault="002A24B6" w:rsidP="002A24B6"/>
    <w:p w14:paraId="1142578D" w14:textId="7158F76D" w:rsidR="00392A4E" w:rsidRPr="00CF5B0E" w:rsidRDefault="00392A4E" w:rsidP="00AC07BA">
      <w:pPr>
        <w:pStyle w:val="2"/>
        <w:spacing w:line="360" w:lineRule="auto"/>
        <w:ind w:firstLine="709"/>
        <w:rPr>
          <w:lang w:val="en-US"/>
        </w:rPr>
      </w:pPr>
      <w:bookmarkStart w:id="25" w:name="_Toc231638643"/>
      <w:r w:rsidRPr="00CF5B0E">
        <w:rPr>
          <w:lang w:val="en-US"/>
        </w:rPr>
        <w:t>5.</w:t>
      </w:r>
      <w:r w:rsidR="007A673D" w:rsidRPr="00CF5B0E">
        <w:rPr>
          <w:lang w:val="en-US"/>
        </w:rPr>
        <w:t>3</w:t>
      </w:r>
      <w:r w:rsidRPr="00CF5B0E">
        <w:rPr>
          <w:lang w:val="en-US"/>
        </w:rPr>
        <w:t xml:space="preserve">. </w:t>
      </w:r>
      <w:r w:rsidRPr="00842666">
        <w:t>Эксперимент</w:t>
      </w:r>
      <w:r w:rsidRPr="00CF5B0E">
        <w:rPr>
          <w:lang w:val="en-US"/>
        </w:rPr>
        <w:t xml:space="preserve"> 1 — </w:t>
      </w:r>
      <w:r w:rsidRPr="00842666">
        <w:rPr>
          <w:lang w:val="en-US"/>
        </w:rPr>
        <w:t>Supervised</w:t>
      </w:r>
      <w:r w:rsidRPr="00CF5B0E">
        <w:rPr>
          <w:lang w:val="en-US"/>
        </w:rPr>
        <w:t xml:space="preserve"> </w:t>
      </w:r>
      <w:r w:rsidRPr="00842666">
        <w:rPr>
          <w:lang w:val="en-US"/>
        </w:rPr>
        <w:t>Fine</w:t>
      </w:r>
      <w:r w:rsidRPr="00CF5B0E">
        <w:rPr>
          <w:lang w:val="en-US"/>
        </w:rPr>
        <w:t>-</w:t>
      </w:r>
      <w:r w:rsidRPr="00842666">
        <w:rPr>
          <w:lang w:val="en-US"/>
        </w:rPr>
        <w:t>Tuning</w:t>
      </w:r>
      <w:r w:rsidRPr="00CF5B0E">
        <w:rPr>
          <w:lang w:val="en-US"/>
        </w:rPr>
        <w:t xml:space="preserve"> (</w:t>
      </w:r>
      <w:r w:rsidRPr="00842666">
        <w:rPr>
          <w:lang w:val="en-US"/>
        </w:rPr>
        <w:t>SFT</w:t>
      </w:r>
      <w:r w:rsidRPr="00CF5B0E">
        <w:rPr>
          <w:lang w:val="en-US"/>
        </w:rPr>
        <w:t>)</w:t>
      </w:r>
      <w:bookmarkEnd w:id="25"/>
    </w:p>
    <w:p w14:paraId="6A24086E" w14:textId="77777777" w:rsidR="00CF5B0E" w:rsidRPr="00CF5B0E" w:rsidRDefault="00CF5B0E" w:rsidP="00AC07BA">
      <w:pPr>
        <w:spacing w:line="360" w:lineRule="auto"/>
        <w:ind w:firstLine="709"/>
      </w:pPr>
      <w:r w:rsidRPr="00CF5B0E">
        <w:t>SFT представляет собой классическую парадигму обучения с учителем применительно к языковым моделям. Метод максимизирует логарифмическое правдоподобие обучающих последовательностей:</w:t>
      </w:r>
    </w:p>
    <w:p w14:paraId="036450B9" w14:textId="5E15E7B2" w:rsidR="00CF5B0E" w:rsidRPr="00CF5B0E" w:rsidRDefault="00000000" w:rsidP="00AC07BA">
      <w:pPr>
        <w:spacing w:line="360" w:lineRule="auto"/>
        <w:ind w:firstLine="709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SFT</m:t>
              </m:r>
            </m:sub>
          </m:sSub>
          <m:r>
            <w:rPr>
              <w:rFonts w:ascii="Cambria Math" w:hAnsi="Cambria Math"/>
            </w:rPr>
            <m:t>(θ)=-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(x,y)∼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D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t=1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</m:nary>
              <m:r>
                <w:rPr>
                  <w:rFonts w:ascii="Cambria Math" w:hAnsi="Cambria Math"/>
                </w:rPr>
                <m:t>⁡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∣x,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d>
                    <m:dPr>
                      <m:begChr m:val="&lt;"/>
                      <m:endChr m:val="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b>
              </m:sSub>
              <m:r>
                <w:rPr>
                  <w:rFonts w:ascii="Cambria Math" w:hAnsi="Cambria Math"/>
                </w:rPr>
                <m:t>)</m:t>
              </m:r>
            </m:e>
          </m:d>
          <m:r>
            <m:rPr>
              <m:sty m:val="p"/>
            </m:rPr>
            <w:br/>
          </m:r>
        </m:oMath>
      </m:oMathPara>
    </w:p>
    <w:p w14:paraId="3A798274" w14:textId="0CF79F42" w:rsidR="00CF5B0E" w:rsidRPr="00CF5B0E" w:rsidRDefault="00CF5B0E" w:rsidP="00AC07BA">
      <w:pPr>
        <w:spacing w:line="360" w:lineRule="auto"/>
        <w:ind w:firstLine="709"/>
      </w:pPr>
      <w:r w:rsidRPr="00CF5B0E">
        <w:t>где </w:t>
      </w:r>
      <m:oMath>
        <m:r>
          <w:rPr>
            <w:rFonts w:ascii="Cambria Math" w:hAnsi="Cambria Math"/>
          </w:rPr>
          <m:t>x</m:t>
        </m:r>
      </m:oMath>
      <w:r w:rsidRPr="00CF5B0E">
        <w:t> — промпт, </w:t>
      </w:r>
      <m:oMath>
        <m:r>
          <w:rPr>
            <w:rFonts w:ascii="Cambria Math" w:hAnsi="Cambria Math"/>
          </w:rPr>
          <m:t>y</m:t>
        </m:r>
      </m:oMath>
      <w:r w:rsidRPr="00CF5B0E">
        <w:t> — ответ,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</m:oMath>
      <w:r w:rsidRPr="00CF5B0E">
        <w:t> — модель с параметрами </w:t>
      </w:r>
      <m:oMath>
        <m:r>
          <w:rPr>
            <w:rFonts w:ascii="Cambria Math" w:hAnsi="Cambria Math"/>
          </w:rPr>
          <m:t>θ</m:t>
        </m:r>
      </m:oMath>
      <w:r w:rsidRPr="00CF5B0E">
        <w:t>. Градиент вычисляется только по токенам ответа; промпт маскируется.</w:t>
      </w:r>
    </w:p>
    <w:p w14:paraId="628E6D49" w14:textId="77777777" w:rsidR="00CF5B0E" w:rsidRDefault="00CF5B0E" w:rsidP="00AC07BA">
      <w:pPr>
        <w:spacing w:line="360" w:lineRule="auto"/>
        <w:ind w:firstLine="709"/>
      </w:pPr>
      <w:r w:rsidRPr="00CF5B0E">
        <w:t xml:space="preserve">SFT является обязательным первым этапом выравнивания в большинстве </w:t>
      </w:r>
      <w:proofErr w:type="spellStart"/>
      <w:r w:rsidRPr="00CF5B0E">
        <w:t>production</w:t>
      </w:r>
      <w:proofErr w:type="spellEnd"/>
      <w:r w:rsidRPr="00CF5B0E">
        <w:t xml:space="preserve">-систем (InstructGPT, Llama-2-chat, </w:t>
      </w:r>
      <w:proofErr w:type="spellStart"/>
      <w:r w:rsidRPr="00CF5B0E">
        <w:t>Claude</w:t>
      </w:r>
      <w:proofErr w:type="spellEnd"/>
      <w:r w:rsidRPr="00CF5B0E">
        <w:t>). Метод учит модель следовать формату инструкций и генерировать структурированные ответы, однако не содержит явного сигнала предпочтений: все примеры в обучающей выборке считаются одинаково желательными.</w:t>
      </w:r>
    </w:p>
    <w:p w14:paraId="3476CADE" w14:textId="465AFDA9" w:rsidR="00CF5B0E" w:rsidRPr="00CF5B0E" w:rsidRDefault="00CF5B0E" w:rsidP="00AC07BA">
      <w:pPr>
        <w:pStyle w:val="3"/>
        <w:spacing w:line="360" w:lineRule="auto"/>
        <w:ind w:firstLine="709"/>
      </w:pPr>
      <w:bookmarkStart w:id="26" w:name="_Toc231638644"/>
      <w:r w:rsidRPr="00CF5B0E">
        <w:t>5.</w:t>
      </w:r>
      <w:r w:rsidR="00B049AF">
        <w:t>3</w:t>
      </w:r>
      <w:r w:rsidRPr="00CF5B0E">
        <w:t>.</w:t>
      </w:r>
      <w:r>
        <w:t>1</w:t>
      </w:r>
      <w:r w:rsidRPr="00CF5B0E">
        <w:t xml:space="preserve"> Результаты обучения</w:t>
      </w:r>
      <w:bookmarkEnd w:id="26"/>
    </w:p>
    <w:p w14:paraId="4C517CD1" w14:textId="3619F881" w:rsidR="00CF5B0E" w:rsidRPr="00CF5B0E" w:rsidRDefault="00873B8C" w:rsidP="00AC07BA">
      <w:pPr>
        <w:spacing w:line="360" w:lineRule="auto"/>
        <w:ind w:firstLine="709"/>
      </w:pPr>
      <w:r w:rsidRPr="00873B8C">
        <w:lastRenderedPageBreak/>
        <w:t>Функция потерь монотонно убывала примерно с 1.50 до 1.23, что свидетельствует об устойчивой сходимости без признаков переобучения.</w:t>
      </w:r>
    </w:p>
    <w:p w14:paraId="6D2E336B" w14:textId="50FE2068" w:rsidR="00CF5B0E" w:rsidRPr="00CF5B0E" w:rsidRDefault="00CF5B0E" w:rsidP="00AC07BA">
      <w:pPr>
        <w:pStyle w:val="3"/>
        <w:spacing w:line="360" w:lineRule="auto"/>
        <w:ind w:firstLine="709"/>
      </w:pPr>
      <w:bookmarkStart w:id="27" w:name="_Toc231638645"/>
      <w:r w:rsidRPr="00CF5B0E">
        <w:t>5.</w:t>
      </w:r>
      <w:r w:rsidR="00B049AF">
        <w:t>3</w:t>
      </w:r>
      <w:r w:rsidRPr="00CF5B0E">
        <w:t>.</w:t>
      </w:r>
      <w:r>
        <w:t>2</w:t>
      </w:r>
      <w:r w:rsidRPr="00CF5B0E">
        <w:t xml:space="preserve"> Интерпретация метода в контексте эксперимента</w:t>
      </w:r>
      <w:bookmarkEnd w:id="27"/>
    </w:p>
    <w:p w14:paraId="401ED100" w14:textId="1D5F4C66" w:rsidR="00CF5B0E" w:rsidRPr="00CF5B0E" w:rsidRDefault="00CF5B0E" w:rsidP="00AC07BA">
      <w:pPr>
        <w:spacing w:line="360" w:lineRule="auto"/>
        <w:ind w:firstLine="709"/>
      </w:pPr>
      <w:r w:rsidRPr="00CF5B0E">
        <w:t xml:space="preserve">SFT выступает как база: все остальные методы явно или неявно используют SFT-инициализацию (либо из исходной </w:t>
      </w:r>
      <w:proofErr w:type="spellStart"/>
      <w:r w:rsidRPr="00CF5B0E">
        <w:t>instruction-tuned</w:t>
      </w:r>
      <w:proofErr w:type="spellEnd"/>
      <w:r w:rsidRPr="00CF5B0E">
        <w:t xml:space="preserve"> модели). Сравнение результатов SFT с результатами методов RLHF позволяет измерить, насколько оптимизация предпочтений улучшает или ухудшает различные аспекты качества.</w:t>
      </w:r>
    </w:p>
    <w:p w14:paraId="24651925" w14:textId="68E3DE4C" w:rsidR="00392A4E" w:rsidRPr="00842666" w:rsidRDefault="00392A4E" w:rsidP="00AC07BA">
      <w:pPr>
        <w:pStyle w:val="2"/>
        <w:spacing w:line="360" w:lineRule="auto"/>
        <w:ind w:firstLine="709"/>
        <w:rPr>
          <w:lang w:val="en-US"/>
        </w:rPr>
      </w:pPr>
      <w:bookmarkStart w:id="28" w:name="_Toc231638646"/>
      <w:r w:rsidRPr="00842666">
        <w:rPr>
          <w:lang w:val="en-US"/>
        </w:rPr>
        <w:t>5.</w:t>
      </w:r>
      <w:r w:rsidR="007A673D" w:rsidRPr="007A673D">
        <w:rPr>
          <w:lang w:val="en-US"/>
        </w:rPr>
        <w:t>4</w:t>
      </w:r>
      <w:r w:rsidRPr="00842666">
        <w:rPr>
          <w:lang w:val="en-US"/>
        </w:rPr>
        <w:t xml:space="preserve">. </w:t>
      </w:r>
      <w:r w:rsidRPr="00842666">
        <w:t>Эксперимент</w:t>
      </w:r>
      <w:r w:rsidRPr="00842666">
        <w:rPr>
          <w:lang w:val="en-US"/>
        </w:rPr>
        <w:t xml:space="preserve"> 2 — Direct Preference Optimization (DPO)</w:t>
      </w:r>
      <w:bookmarkEnd w:id="28"/>
    </w:p>
    <w:p w14:paraId="4EA73F81" w14:textId="23F4C262" w:rsidR="00CF5B0E" w:rsidRPr="00CF5B0E" w:rsidRDefault="00CF5B0E" w:rsidP="00AC07BA">
      <w:pPr>
        <w:spacing w:line="360" w:lineRule="auto"/>
        <w:ind w:firstLine="709"/>
      </w:pPr>
      <w:r w:rsidRPr="00CF5B0E">
        <w:t>DPO —</w:t>
      </w:r>
      <w:r>
        <w:t xml:space="preserve"> это </w:t>
      </w:r>
      <w:r w:rsidRPr="00CF5B0E">
        <w:t>метод, устраняющий необходимость явного обучения модели вознаграждения. Авторы показали, что задачу RL с KL-ограничением можно решить в замкнутой форме, а оптимальная политика выражается аналитически через логарифмическое соотношение правдоподобий.</w:t>
      </w:r>
    </w:p>
    <w:p w14:paraId="013C0FE8" w14:textId="77777777" w:rsidR="00CF5B0E" w:rsidRPr="00CF5B0E" w:rsidRDefault="00CF5B0E" w:rsidP="00AC07BA">
      <w:pPr>
        <w:spacing w:line="360" w:lineRule="auto"/>
        <w:ind w:firstLine="709"/>
      </w:pPr>
      <w:r w:rsidRPr="00CF5B0E">
        <w:t>Функция потерь DPO:</w:t>
      </w:r>
    </w:p>
    <w:p w14:paraId="783AFB2A" w14:textId="53D85912" w:rsidR="00CF5B0E" w:rsidRPr="00CF5B0E" w:rsidRDefault="00000000" w:rsidP="00AC07BA">
      <w:pPr>
        <w:spacing w:line="360" w:lineRule="auto"/>
        <w:ind w:firstLine="709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DPO</m:t>
              </m:r>
            </m:sub>
          </m:sSub>
          <m:r>
            <w:rPr>
              <w:rFonts w:ascii="Cambria Math" w:hAnsi="Cambria Math"/>
            </w:rPr>
            <m:t>(θ)=-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e>
              </m:d>
            </m:sub>
          </m:sSub>
          <m:d>
            <m:dPr>
              <m:begChr m:val="["/>
              <m:sepChr m:val="⁡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e>
              <m:r>
                <w:rPr>
                  <w:rFonts w:ascii="Cambria Math" w:hAnsi="Cambria Math"/>
                </w:rPr>
                <m:t>σ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β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r>
                    <w:rPr>
                      <w:rFonts w:ascii="Cambria Math" w:hAnsi="Cambria Math"/>
                    </w:rPr>
                    <m:t>⁡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∣x)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ref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∣x)</m:t>
                      </m:r>
                    </m:den>
                  </m:f>
                  <m:r>
                    <w:rPr>
                      <w:rFonts w:ascii="Cambria Math" w:hAnsi="Cambria Math"/>
                    </w:rPr>
                    <m:t>-β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r>
                    <w:rPr>
                      <w:rFonts w:ascii="Cambria Math" w:hAnsi="Cambria Math"/>
                    </w:rPr>
                    <m:t>⁡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∣x)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ref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∣x)</m:t>
                      </m:r>
                    </m:den>
                  </m:f>
                </m:e>
              </m:d>
            </m:e>
          </m:d>
          <m:r>
            <m:rPr>
              <m:sty m:val="p"/>
            </m:rPr>
            <w:br/>
          </m:r>
        </m:oMath>
      </m:oMathPara>
    </w:p>
    <w:p w14:paraId="09C269D5" w14:textId="77462D69" w:rsidR="00CF5B0E" w:rsidRPr="00CF5B0E" w:rsidRDefault="00CF5B0E" w:rsidP="00AC07BA">
      <w:pPr>
        <w:spacing w:line="360" w:lineRule="auto"/>
        <w:ind w:firstLine="709"/>
      </w:pPr>
      <w:r w:rsidRPr="00CF5B0E">
        <w:t>где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 w:rsidRPr="00CF5B0E">
        <w:t> — выбранный ответ,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Pr="00CF5B0E">
        <w:t> — отклонённый ответ,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m:rPr>
                <m:nor/>
              </m:rPr>
              <m:t>ref</m:t>
            </m:r>
          </m:sub>
        </m:sSub>
      </m:oMath>
      <w:r w:rsidRPr="00CF5B0E">
        <w:t xml:space="preserve"> — замороженная референсная модель (исходная </w:t>
      </w:r>
      <w:proofErr w:type="spellStart"/>
      <w:r w:rsidRPr="00CF5B0E">
        <w:t>instruction-tuned</w:t>
      </w:r>
      <w:proofErr w:type="spellEnd"/>
      <w:r w:rsidRPr="00CF5B0E">
        <w:t xml:space="preserve"> модель), </w:t>
      </w:r>
      <m:oMath>
        <m:r>
          <w:rPr>
            <w:rFonts w:ascii="Cambria Math" w:hAnsi="Cambria Math"/>
          </w:rPr>
          <m:t>β</m:t>
        </m:r>
      </m:oMath>
      <w:r w:rsidRPr="00CF5B0E">
        <w:t> — параметр, контролирующий степень отклонения от референсной политики.</w:t>
      </w:r>
    </w:p>
    <w:p w14:paraId="12770835" w14:textId="4602940E" w:rsidR="00392A4E" w:rsidRDefault="00CF5B0E" w:rsidP="00AC07BA">
      <w:pPr>
        <w:spacing w:line="360" w:lineRule="auto"/>
        <w:ind w:firstLine="709"/>
      </w:pPr>
      <w:r w:rsidRPr="00CF5B0E">
        <w:t>DPO увеличивает вероятность предпочтительных ответов относительно референса и уменьшает вероятность нежелательных. Параметр </w:t>
      </w:r>
      <m:oMath>
        <m:r>
          <w:rPr>
            <w:rFonts w:ascii="Cambria Math" w:hAnsi="Cambria Math"/>
          </w:rPr>
          <m:t>β</m:t>
        </m:r>
      </m:oMath>
      <w:r w:rsidRPr="00CF5B0E">
        <w:t> контролирует «жёсткость» ограничения: высокий </w:t>
      </w:r>
      <m:oMath>
        <m:r>
          <w:rPr>
            <w:rFonts w:ascii="Cambria Math" w:hAnsi="Cambria Math"/>
          </w:rPr>
          <m:t>β</m:t>
        </m:r>
      </m:oMath>
      <w:r w:rsidRPr="00CF5B0E">
        <w:t> удерживает модель близко к референсу, низкий допускает большее отклонение.</w:t>
      </w:r>
    </w:p>
    <w:p w14:paraId="6560542C" w14:textId="42E62F40" w:rsidR="00CF5B0E" w:rsidRPr="00CF5B0E" w:rsidRDefault="00CF5B0E" w:rsidP="00AC07BA">
      <w:pPr>
        <w:pStyle w:val="3"/>
        <w:spacing w:line="360" w:lineRule="auto"/>
        <w:ind w:firstLine="709"/>
      </w:pPr>
      <w:bookmarkStart w:id="29" w:name="_Toc231638647"/>
      <w:r w:rsidRPr="00CF5B0E">
        <w:t>5.</w:t>
      </w:r>
      <w:r w:rsidR="00B049AF">
        <w:t>4</w:t>
      </w:r>
      <w:r w:rsidRPr="00CF5B0E">
        <w:t>.</w:t>
      </w:r>
      <w:r>
        <w:t>1</w:t>
      </w:r>
      <w:r w:rsidRPr="00CF5B0E">
        <w:t xml:space="preserve"> Результаты обучения</w:t>
      </w:r>
      <w:bookmarkEnd w:id="29"/>
    </w:p>
    <w:p w14:paraId="3B8A0D47" w14:textId="6DED85CE" w:rsidR="00CF5B0E" w:rsidRPr="00CF5B0E" w:rsidRDefault="00873B8C" w:rsidP="00AC07BA">
      <w:pPr>
        <w:spacing w:line="360" w:lineRule="auto"/>
        <w:ind w:firstLine="709"/>
      </w:pPr>
      <w:r w:rsidRPr="00873B8C">
        <w:t>Функция потерь DPO снизилась примерно с 0.62 до 0.19. Теоретическое начальное значение при случайной инициализации составляет (</w:t>
      </w:r>
      <m:oMath>
        <m: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⁡σ(0)=</m:t>
        </m:r>
        <m:r>
          <m:rPr>
            <m:sty m:val="p"/>
          </m:rPr>
          <w:rPr>
            <w:rFonts w:ascii="Cambria Math" w:hAnsi="Cambria Math"/>
          </w:rPr>
          <w:lastRenderedPageBreak/>
          <m:t>ln</m:t>
        </m:r>
        <m:r>
          <w:rPr>
            <w:rFonts w:ascii="Cambria Math" w:hAnsi="Cambria Math"/>
          </w:rPr>
          <m:t>⁡2≈0.693</m:t>
        </m:r>
      </m:oMath>
      <w:r w:rsidRPr="00873B8C">
        <w:t>) и наблюдаемое поведение функции потерь согласуется с ним, что подтверждает корректность реализации</w:t>
      </w:r>
      <w:r w:rsidR="00CF5B0E" w:rsidRPr="00CF5B0E">
        <w:t>.</w:t>
      </w:r>
    </w:p>
    <w:p w14:paraId="3A2C28D9" w14:textId="517F001A" w:rsidR="00CF5B0E" w:rsidRPr="00CF5B0E" w:rsidRDefault="00CF5B0E" w:rsidP="00AC07BA">
      <w:pPr>
        <w:pStyle w:val="3"/>
        <w:spacing w:line="360" w:lineRule="auto"/>
        <w:ind w:firstLine="709"/>
      </w:pPr>
      <w:bookmarkStart w:id="30" w:name="_Toc231638648"/>
      <w:r w:rsidRPr="00CF5B0E">
        <w:t>5.</w:t>
      </w:r>
      <w:r w:rsidR="00B049AF">
        <w:t>4</w:t>
      </w:r>
      <w:r w:rsidRPr="00CF5B0E">
        <w:t>.</w:t>
      </w:r>
      <w:r>
        <w:t>2</w:t>
      </w:r>
      <w:r w:rsidRPr="00CF5B0E">
        <w:t xml:space="preserve"> Особенности метода</w:t>
      </w:r>
      <w:bookmarkEnd w:id="30"/>
    </w:p>
    <w:p w14:paraId="35A2CDD8" w14:textId="79EA29A1" w:rsidR="00CF5B0E" w:rsidRPr="00842666" w:rsidRDefault="00CF5B0E" w:rsidP="00AC07BA">
      <w:pPr>
        <w:spacing w:line="360" w:lineRule="auto"/>
        <w:ind w:firstLine="709"/>
      </w:pPr>
      <w:r w:rsidRPr="00CF5B0E">
        <w:t>DPO является наиболее широко применяемым методом RLHF на практике благодаря простоте реализации и отсутствию необходимости в явной модели вознаграждения. Основной теоретический недостаток — возможное «вырождение» вероятностей: при недостаточной регуляризации модель может чрезмерно снижать вероятность нежелательных ответов.</w:t>
      </w:r>
    </w:p>
    <w:p w14:paraId="7CD247EB" w14:textId="494A0514" w:rsidR="00392A4E" w:rsidRPr="00842666" w:rsidRDefault="00392A4E" w:rsidP="00AC07BA">
      <w:pPr>
        <w:pStyle w:val="2"/>
        <w:spacing w:line="360" w:lineRule="auto"/>
        <w:ind w:firstLine="709"/>
        <w:rPr>
          <w:lang w:val="en-US"/>
        </w:rPr>
      </w:pPr>
      <w:bookmarkStart w:id="31" w:name="_Toc231638649"/>
      <w:r w:rsidRPr="00842666">
        <w:rPr>
          <w:lang w:val="en-US"/>
        </w:rPr>
        <w:t>5.</w:t>
      </w:r>
      <w:r w:rsidR="007A673D" w:rsidRPr="007A673D">
        <w:rPr>
          <w:lang w:val="en-US"/>
        </w:rPr>
        <w:t>5</w:t>
      </w:r>
      <w:r w:rsidRPr="00842666">
        <w:rPr>
          <w:lang w:val="en-US"/>
        </w:rPr>
        <w:t xml:space="preserve">. </w:t>
      </w:r>
      <w:r w:rsidRPr="00842666">
        <w:t>Эксперимент</w:t>
      </w:r>
      <w:r w:rsidRPr="00842666">
        <w:rPr>
          <w:lang w:val="en-US"/>
        </w:rPr>
        <w:t xml:space="preserve"> 3 — Identity Preference Optimization (IPO)</w:t>
      </w:r>
      <w:bookmarkEnd w:id="31"/>
    </w:p>
    <w:p w14:paraId="4D2B8CB0" w14:textId="307AF73F" w:rsidR="00AC07BA" w:rsidRDefault="00AC07BA" w:rsidP="00AC07BA">
      <w:pPr>
        <w:spacing w:line="360" w:lineRule="auto"/>
        <w:ind w:firstLine="709"/>
      </w:pPr>
      <w:r w:rsidRPr="00AC07BA">
        <w:rPr>
          <w:lang w:val="en-US"/>
        </w:rPr>
        <w:t>IPO (Identity Preference Optimization</w:t>
      </w:r>
      <w:r w:rsidR="001F1FA5" w:rsidRPr="001F1FA5">
        <w:rPr>
          <w:lang w:val="en-US"/>
        </w:rPr>
        <w:t>)</w:t>
      </w:r>
      <w:r w:rsidRPr="00AC07BA">
        <w:rPr>
          <w:lang w:val="en-US"/>
        </w:rPr>
        <w:t xml:space="preserve"> </w:t>
      </w:r>
      <w:r w:rsidRPr="00AC07BA">
        <w:t>предложен</w:t>
      </w:r>
      <w:r w:rsidRPr="00AC07BA">
        <w:rPr>
          <w:lang w:val="en-US"/>
        </w:rPr>
        <w:t xml:space="preserve"> </w:t>
      </w:r>
      <w:r w:rsidRPr="00AC07BA">
        <w:t>как</w:t>
      </w:r>
      <w:r w:rsidRPr="00AC07BA">
        <w:rPr>
          <w:lang w:val="en-US"/>
        </w:rPr>
        <w:t xml:space="preserve"> </w:t>
      </w:r>
      <w:r w:rsidRPr="00AC07BA">
        <w:t>альтернатива</w:t>
      </w:r>
      <w:r w:rsidRPr="00AC07BA">
        <w:rPr>
          <w:lang w:val="en-US"/>
        </w:rPr>
        <w:t xml:space="preserve"> DPO. </w:t>
      </w:r>
      <w:r w:rsidRPr="00AC07BA">
        <w:t xml:space="preserve">DPO опирается на модель предпочтений Брэдли-Терри, которая при почти детерминированных предпочтениях (когда </w:t>
      </w:r>
      <w:proofErr w:type="spellStart"/>
      <w:r w:rsidRPr="00AC07BA">
        <w:t>chosen</w:t>
      </w:r>
      <w:proofErr w:type="spellEnd"/>
      <w:r w:rsidRPr="00AC07BA">
        <w:t xml:space="preserve"> стабильно предпочитается </w:t>
      </w:r>
      <w:proofErr w:type="spellStart"/>
      <w:r w:rsidRPr="00AC07BA">
        <w:t>rejected</w:t>
      </w:r>
      <w:proofErr w:type="spellEnd"/>
      <w:r w:rsidRPr="00AC07BA">
        <w:t>) ведёт к переобучению: модель неограниченно увеличивает разрыв лог-отношений, фактически игнорируя KL-регуляризацию. IPO отказывается от допущения Брэдли-Терри и заменяет логарифмически-</w:t>
      </w:r>
      <w:proofErr w:type="spellStart"/>
      <w:r w:rsidRPr="00AC07BA">
        <w:t>сигмоидную</w:t>
      </w:r>
      <w:proofErr w:type="spellEnd"/>
      <w:r w:rsidRPr="00AC07BA">
        <w:t xml:space="preserve"> функцию потерь на квадратичную, что ограничивает этот разрыв фиксированным целевым значением.</w:t>
      </w:r>
    </w:p>
    <w:p w14:paraId="1191A7C1" w14:textId="064CD8F3" w:rsidR="00EE42B9" w:rsidRPr="00EE42B9" w:rsidRDefault="00EE42B9" w:rsidP="00AC07BA">
      <w:pPr>
        <w:spacing w:line="360" w:lineRule="auto"/>
        <w:ind w:firstLine="709"/>
        <w:rPr>
          <w:lang w:val="en-US"/>
        </w:rPr>
      </w:pPr>
      <w:r w:rsidRPr="00EE42B9">
        <w:t xml:space="preserve">IPO заменяет функцию потерь на квадратичную </w:t>
      </w:r>
      <w:r w:rsidRPr="00EE42B9">
        <w:rPr>
          <w:lang w:val="en-US"/>
        </w:rPr>
        <w:t>(identity-</w:t>
      </w:r>
      <w:r w:rsidRPr="00EE42B9">
        <w:t>функцию</w:t>
      </w:r>
      <w:r w:rsidRPr="00EE42B9">
        <w:rPr>
          <w:lang w:val="en-US"/>
        </w:rPr>
        <w:t>):</w:t>
      </w:r>
    </w:p>
    <w:p w14:paraId="1BDD5D2C" w14:textId="75745793" w:rsidR="00EE42B9" w:rsidRPr="00EE42B9" w:rsidRDefault="00000000" w:rsidP="00AC07BA">
      <w:pPr>
        <w:spacing w:line="360" w:lineRule="auto"/>
        <w:ind w:firstLine="709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m:rPr>
                  <m:nor/>
                </m:rPr>
                <w:rPr>
                  <w:lang w:val="en-US"/>
                </w:rPr>
                <m:t>IPO</m:t>
              </m:r>
            </m:sub>
          </m:sSub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  <w:lang w:val="en-US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e>
              </m:d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log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⁡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π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∣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)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π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lang w:val="en-US"/>
                                </w:rPr>
                                <m:t>ref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∣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)</m:t>
                          </m:r>
                        </m:den>
                      </m:f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log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⁡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π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∣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)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π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lang w:val="en-US"/>
                                </w:rPr>
                                <m:t>ref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∣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)</m:t>
                          </m:r>
                        </m:den>
                      </m:f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164C3475" w14:textId="39C501F6" w:rsidR="00EE42B9" w:rsidRPr="00E72E44" w:rsidRDefault="00EE42B9" w:rsidP="00AC07BA">
      <w:pPr>
        <w:spacing w:line="360" w:lineRule="auto"/>
        <w:ind w:firstLine="709"/>
      </w:pPr>
      <w:r w:rsidRPr="00EE42B9">
        <w:t>Целевое значение 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(2β)</m:t>
        </m:r>
      </m:oMath>
      <w:r w:rsidRPr="00EE42B9">
        <w:t> задаёт желаемый разрыв между лог-отношениями предпочтительного и нежелательного ответов. IPO напрямую оптимизирует KL-расстояние без Bradley-Terry допущения, что теоретически устойчивее при обучении к сатурации.</w:t>
      </w:r>
    </w:p>
    <w:p w14:paraId="0EB864FA" w14:textId="2CE7BD90" w:rsidR="00EE42B9" w:rsidRPr="00EE42B9" w:rsidRDefault="00EE42B9" w:rsidP="00AC07BA">
      <w:pPr>
        <w:pStyle w:val="3"/>
        <w:spacing w:line="360" w:lineRule="auto"/>
        <w:ind w:firstLine="709"/>
      </w:pPr>
      <w:bookmarkStart w:id="32" w:name="_Toc231638650"/>
      <w:r w:rsidRPr="00EE42B9">
        <w:t>5.</w:t>
      </w:r>
      <w:r w:rsidR="00B049AF">
        <w:t>5</w:t>
      </w:r>
      <w:r w:rsidRPr="00EE42B9">
        <w:t>.</w:t>
      </w:r>
      <w:r w:rsidRPr="00E72E44">
        <w:t>1</w:t>
      </w:r>
      <w:r w:rsidRPr="00EE42B9">
        <w:t xml:space="preserve"> Результаты обучения</w:t>
      </w:r>
      <w:bookmarkEnd w:id="32"/>
    </w:p>
    <w:p w14:paraId="5306899C" w14:textId="1EAF2AEB" w:rsidR="00EE42B9" w:rsidRPr="00EE42B9" w:rsidRDefault="00873B8C" w:rsidP="00AC07BA">
      <w:pPr>
        <w:spacing w:line="360" w:lineRule="auto"/>
        <w:ind w:firstLine="709"/>
      </w:pPr>
      <w:r w:rsidRPr="00873B8C">
        <w:lastRenderedPageBreak/>
        <w:t>Функция потерь IPO снизилась примерно с 1.0 до 0.675 (IPO не имеет канонического начального значения). Сходимость устойчивая.</w:t>
      </w:r>
    </w:p>
    <w:p w14:paraId="3CDA07C1" w14:textId="6C627BFD" w:rsidR="00EE42B9" w:rsidRPr="00EE42B9" w:rsidRDefault="00EE42B9" w:rsidP="00AC07BA">
      <w:pPr>
        <w:pStyle w:val="3"/>
        <w:spacing w:line="360" w:lineRule="auto"/>
        <w:ind w:firstLine="709"/>
      </w:pPr>
      <w:bookmarkStart w:id="33" w:name="_Toc231638651"/>
      <w:r w:rsidRPr="00EE42B9">
        <w:t>5.</w:t>
      </w:r>
      <w:r w:rsidR="00B049AF">
        <w:t>5</w:t>
      </w:r>
      <w:r w:rsidRPr="00EE42B9">
        <w:t>.</w:t>
      </w:r>
      <w:r w:rsidRPr="00E72E44">
        <w:t>2</w:t>
      </w:r>
      <w:r w:rsidRPr="00EE42B9">
        <w:t xml:space="preserve"> Особенности метода</w:t>
      </w:r>
      <w:bookmarkEnd w:id="33"/>
    </w:p>
    <w:p w14:paraId="1500BDE3" w14:textId="32CDCDBA" w:rsidR="00B21330" w:rsidRPr="00B21330" w:rsidRDefault="00EE42B9" w:rsidP="00AC07BA">
      <w:pPr>
        <w:spacing w:line="360" w:lineRule="auto"/>
        <w:ind w:firstLine="709"/>
      </w:pPr>
      <w:r w:rsidRPr="00EE42B9">
        <w:t xml:space="preserve">IPO </w:t>
      </w:r>
      <w:r w:rsidR="00B21330">
        <w:t xml:space="preserve">должно </w:t>
      </w:r>
      <w:r w:rsidR="00B21330" w:rsidRPr="00B21330">
        <w:t>устраня</w:t>
      </w:r>
      <w:r w:rsidR="00B21330">
        <w:t>ть</w:t>
      </w:r>
      <w:r w:rsidR="00B21330" w:rsidRPr="00B21330">
        <w:t xml:space="preserve"> проблему сатурации </w:t>
      </w:r>
      <w:proofErr w:type="spellStart"/>
      <w:r w:rsidR="00B21330" w:rsidRPr="00B21330">
        <w:t>сигмоидной</w:t>
      </w:r>
      <w:proofErr w:type="spellEnd"/>
      <w:r w:rsidR="00B21330" w:rsidRPr="00B21330">
        <w:t xml:space="preserve"> функции, характерную для DPO: квадратичная потеря штрафует как за слишком малый разрыв между предпочтительным и нежелательным ответами, так и за слишком большой — тогда как DPO при насыщении </w:t>
      </w:r>
      <w:proofErr w:type="spellStart"/>
      <w:r w:rsidR="00B21330" w:rsidRPr="00B21330">
        <w:t>сигмоиды</w:t>
      </w:r>
      <w:proofErr w:type="spellEnd"/>
      <w:r w:rsidR="00B21330" w:rsidRPr="00B21330">
        <w:t xml:space="preserve"> перестаёт давать градиент. Однако это преимущество проявляется в конкретных условиях: длительном обучении на больш</w:t>
      </w:r>
      <w:r w:rsidR="001F1FA5">
        <w:t xml:space="preserve">ой выборке </w:t>
      </w:r>
      <w:r w:rsidR="00B21330" w:rsidRPr="00B21330">
        <w:t>предпочтений, где лог-отношения πθ/π</w:t>
      </w:r>
      <w:proofErr w:type="spellStart"/>
      <w:r w:rsidR="00B21330" w:rsidRPr="00B21330">
        <w:t>ref</w:t>
      </w:r>
      <w:proofErr w:type="spellEnd"/>
      <w:r w:rsidR="00B21330" w:rsidRPr="00B21330">
        <w:t xml:space="preserve"> уходят далеко от нуля. В данном эксперименте ни одно из этих условий не выполнялось: 2 эпохи, 4 000 примеров, </w:t>
      </w:r>
      <w:proofErr w:type="spellStart"/>
      <w:r w:rsidR="00B21330" w:rsidRPr="00B21330">
        <w:t>max_length</w:t>
      </w:r>
      <w:proofErr w:type="spellEnd"/>
      <w:r w:rsidR="00B21330" w:rsidRPr="00B21330">
        <w:t>=</w:t>
      </w:r>
      <w:r w:rsidR="002B4303" w:rsidRPr="002B4303">
        <w:t xml:space="preserve"> </w:t>
      </w:r>
      <w:r w:rsidR="002B4303" w:rsidRPr="002B4303">
        <w:t>512 (SFT, KTO); 256 для DPO/IPO/APO</w:t>
      </w:r>
      <w:r w:rsidR="00B21330" w:rsidRPr="00B21330">
        <w:t>. Сатурация попросту не успевала наступить, и квадратичная функция потерь не давала реального выигрыша перед логарифмически-</w:t>
      </w:r>
      <w:proofErr w:type="spellStart"/>
      <w:r w:rsidR="00B21330" w:rsidRPr="00B21330">
        <w:t>сигмоидной</w:t>
      </w:r>
      <w:proofErr w:type="spellEnd"/>
      <w:r w:rsidR="00B21330" w:rsidRPr="00B21330">
        <w:t>.</w:t>
      </w:r>
    </w:p>
    <w:p w14:paraId="5881618A" w14:textId="77777777" w:rsidR="00B21330" w:rsidRPr="00B21330" w:rsidRDefault="00B21330" w:rsidP="00AC07BA">
      <w:pPr>
        <w:spacing w:line="360" w:lineRule="auto"/>
        <w:ind w:firstLine="709"/>
      </w:pPr>
      <w:r w:rsidRPr="00B21330">
        <w:t xml:space="preserve">Дополнительный фактор — целевой разрыв 1/(2β). При β=0.5, использованном в эксперименте, целевое значение составляет 1.0 — это требование того, чтобы лог-отношения предпочтительного и нежелательного ответов различались ровно на единицу. Без предварительного подбора β под конкретный датасет такое требование может оказаться либо слишком жёстким, либо слишком мягким. DPO в этом смысле менее чувствителен к точному значению β, что даёт ему практическое преимущество при фиксированных </w:t>
      </w:r>
      <w:proofErr w:type="spellStart"/>
      <w:r w:rsidRPr="00B21330">
        <w:t>гиперпараметрах</w:t>
      </w:r>
      <w:proofErr w:type="spellEnd"/>
      <w:r w:rsidRPr="00B21330">
        <w:t>. Результаты IPO в данной конфигурации следует интерпретировать не как свидетельство принципиальной слабости метода, а как закономерный исход условий, при которых его теоретические преимущества не активировались.</w:t>
      </w:r>
    </w:p>
    <w:p w14:paraId="7B77C64B" w14:textId="04852D52" w:rsidR="00392A4E" w:rsidRPr="00842666" w:rsidRDefault="00392A4E" w:rsidP="00AC07BA">
      <w:pPr>
        <w:pStyle w:val="2"/>
        <w:spacing w:line="360" w:lineRule="auto"/>
        <w:ind w:firstLine="709"/>
        <w:rPr>
          <w:lang w:val="en-US"/>
        </w:rPr>
      </w:pPr>
      <w:bookmarkStart w:id="34" w:name="_Toc231638652"/>
      <w:r w:rsidRPr="00842666">
        <w:rPr>
          <w:lang w:val="en-US"/>
        </w:rPr>
        <w:t>5.</w:t>
      </w:r>
      <w:r w:rsidR="007A673D" w:rsidRPr="007A673D">
        <w:rPr>
          <w:lang w:val="en-US"/>
        </w:rPr>
        <w:t>6</w:t>
      </w:r>
      <w:r w:rsidRPr="00842666">
        <w:rPr>
          <w:lang w:val="en-US"/>
        </w:rPr>
        <w:t xml:space="preserve">. </w:t>
      </w:r>
      <w:r w:rsidRPr="00842666">
        <w:t>Эксперимент</w:t>
      </w:r>
      <w:r w:rsidRPr="00842666">
        <w:rPr>
          <w:lang w:val="en-US"/>
        </w:rPr>
        <w:t xml:space="preserve"> 4 — Kahneman-Tversky Optimization (KTO)</w:t>
      </w:r>
      <w:bookmarkEnd w:id="34"/>
    </w:p>
    <w:p w14:paraId="5FAD9295" w14:textId="79111A2E" w:rsidR="00EE42B9" w:rsidRPr="00EE42B9" w:rsidRDefault="00392A4E" w:rsidP="00AC07BA">
      <w:pPr>
        <w:spacing w:line="360" w:lineRule="auto"/>
        <w:ind w:firstLine="709"/>
      </w:pPr>
      <w:r w:rsidRPr="00842666">
        <w:t>KTO </w:t>
      </w:r>
      <w:r w:rsidR="00EE42B9" w:rsidRPr="00EE42B9">
        <w:t xml:space="preserve">основан на теории перспектив </w:t>
      </w:r>
      <w:proofErr w:type="spellStart"/>
      <w:r w:rsidR="00EE42B9" w:rsidRPr="00EE42B9">
        <w:t>Канемана</w:t>
      </w:r>
      <w:proofErr w:type="spellEnd"/>
      <w:r w:rsidR="00EE42B9" w:rsidRPr="00EE42B9">
        <w:t xml:space="preserve"> и Тверски из поведенческой экономики. В отличие от DPO и IPO, KTO не требует парных </w:t>
      </w:r>
      <w:r w:rsidR="00EE42B9" w:rsidRPr="00EE42B9">
        <w:lastRenderedPageBreak/>
        <w:t>данных предпочтений: метод работает с независимо размеченными примерами, каждый из которых помечается как «желательный» (</w:t>
      </w:r>
      <m:oMath>
        <m:r>
          <w:rPr>
            <w:rFonts w:ascii="Cambria Math" w:hAnsi="Cambria Math"/>
          </w:rPr>
          <m:t>y≻</m:t>
        </m:r>
      </m:oMath>
      <w:r w:rsidR="00EE42B9" w:rsidRPr="00EE42B9">
        <w:t>) или «нежелательный» (</w:t>
      </w:r>
      <m:oMath>
        <m:r>
          <w:rPr>
            <w:rFonts w:ascii="Cambria Math" w:hAnsi="Cambria Math"/>
          </w:rPr>
          <m:t>y≺</m:t>
        </m:r>
      </m:oMath>
      <w:r w:rsidR="00EE42B9" w:rsidRPr="00EE42B9">
        <w:t>).</w:t>
      </w:r>
    </w:p>
    <w:p w14:paraId="20DD3EF0" w14:textId="77777777" w:rsidR="00EE42B9" w:rsidRPr="00EE42B9" w:rsidRDefault="00EE42B9" w:rsidP="00AC07BA">
      <w:pPr>
        <w:spacing w:line="360" w:lineRule="auto"/>
        <w:ind w:firstLine="709"/>
      </w:pPr>
      <w:r w:rsidRPr="00EE42B9">
        <w:t>Функция потерь KTO использует асимметричные весовые функции:</w:t>
      </w:r>
    </w:p>
    <w:p w14:paraId="62C44ABD" w14:textId="0E333663" w:rsidR="00EE42B9" w:rsidRPr="00EE42B9" w:rsidRDefault="00000000" w:rsidP="00AC07BA">
      <w:pPr>
        <w:spacing w:line="360" w:lineRule="auto"/>
        <w:ind w:firstLine="709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m:rPr>
                  <m:nor/>
                </m:rPr>
                <w:rPr>
                  <w:lang w:val="en-US"/>
                </w:rPr>
                <m:t>KTO</m:t>
              </m:r>
            </m:sub>
          </m:sSub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  <w:lang w:val="en-US"/>
            </w:rPr>
            <m:t>)=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w</m:t>
              </m:r>
              <m:r>
                <w:rPr>
                  <w:rFonts w:ascii="Cambria Math" w:hAnsi="Cambria Math"/>
                  <w:lang w:val="en-US"/>
                </w:rPr>
                <m:t>(</m:t>
              </m:r>
              <m:r>
                <w:rPr>
                  <w:rFonts w:ascii="Cambria Math" w:hAnsi="Cambria Math"/>
                </w:rPr>
                <m:t>y</m:t>
              </m:r>
              <m:r>
                <w:rPr>
                  <w:rFonts w:ascii="Cambria Math" w:hAnsi="Cambria Math"/>
                  <w:lang w:val="en-US"/>
                </w:rPr>
                <m:t>)⋅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1-</m:t>
                  </m:r>
                  <m:r>
                    <w:rPr>
                      <w:rFonts w:ascii="Cambria Math" w:hAnsi="Cambria Math"/>
                    </w:rPr>
                    <m:t>v</m:t>
                  </m:r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w:rPr>
                      <w:rFonts w:ascii="Cambria Math" w:hAnsi="Cambria Math"/>
                      <w:lang w:val="en-US"/>
                    </w:rPr>
                    <m:t>;</m:t>
                  </m:r>
                  <m:r>
                    <w:rPr>
                      <w:rFonts w:ascii="Cambria Math" w:hAnsi="Cambria Math"/>
                    </w:rPr>
                    <m:t>β</m:t>
                  </m:r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</m:d>
            </m:e>
          </m:d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1F740E6D" w14:textId="33D84B75" w:rsidR="00EE42B9" w:rsidRPr="00EE42B9" w:rsidRDefault="00EE42B9" w:rsidP="00AC07BA">
      <w:pPr>
        <w:spacing w:line="360" w:lineRule="auto"/>
        <w:ind w:firstLine="709"/>
      </w:pPr>
      <w:r w:rsidRPr="00EE42B9">
        <w:t>где </w:t>
      </w:r>
      <m:oMath>
        <m:r>
          <w:rPr>
            <w:rFonts w:ascii="Cambria Math" w:hAnsi="Cambria Math"/>
          </w:rPr>
          <m:t>v(x,y;β)</m:t>
        </m:r>
      </m:oMath>
      <w:r w:rsidRPr="00EE42B9">
        <w:t> — функция ценности, основанная на логарифмическом отношении политики к референсу, а </w:t>
      </w:r>
      <m:oMath>
        <m:r>
          <w:rPr>
            <w:rFonts w:ascii="Cambria Math" w:hAnsi="Cambria Math"/>
          </w:rPr>
          <m:t>w(y)</m:t>
        </m:r>
      </m:oMath>
      <w:r w:rsidRPr="00EE42B9">
        <w:t> — весовые коэффициенты, различные для желательных и нежелательных ответов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Pr="00EE42B9">
        <w:t> и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 w:rsidRPr="00EE42B9">
        <w:t> соответственно). Асимметрия отражает психологическое наблюдение: люди сильнее реагируют на потери, чем на эквивалентные приобретения.</w:t>
      </w:r>
    </w:p>
    <w:p w14:paraId="425A364D" w14:textId="09B5DD2D" w:rsidR="00EE42B9" w:rsidRDefault="00EE42B9" w:rsidP="00AC07BA">
      <w:pPr>
        <w:spacing w:line="360" w:lineRule="auto"/>
        <w:ind w:firstLine="709"/>
      </w:pPr>
      <w:r w:rsidRPr="00EE42B9">
        <w:t xml:space="preserve">Важное практическое преимущество: KTO применим в ситуациях, когда данные </w:t>
      </w:r>
      <w:r>
        <w:t>собираются</w:t>
      </w:r>
      <w:r w:rsidRPr="00EE42B9">
        <w:t xml:space="preserve"> без явного сравнения альтернатив — </w:t>
      </w:r>
      <w:r>
        <w:t xml:space="preserve">простой пример: </w:t>
      </w:r>
      <w:r w:rsidRPr="00EE42B9">
        <w:t>лайк/дизлайк.</w:t>
      </w:r>
    </w:p>
    <w:p w14:paraId="2EC40A6B" w14:textId="14114105" w:rsidR="00EE42B9" w:rsidRPr="00EE42B9" w:rsidRDefault="00EE42B9" w:rsidP="00AC07BA">
      <w:pPr>
        <w:pStyle w:val="3"/>
        <w:spacing w:line="360" w:lineRule="auto"/>
        <w:ind w:firstLine="709"/>
      </w:pPr>
      <w:bookmarkStart w:id="35" w:name="_Toc231638653"/>
      <w:r w:rsidRPr="00EE42B9">
        <w:t>5.</w:t>
      </w:r>
      <w:r w:rsidR="00B049AF">
        <w:t>6</w:t>
      </w:r>
      <w:r w:rsidRPr="00EE42B9">
        <w:t>.</w:t>
      </w:r>
      <w:r w:rsidR="00E72E44">
        <w:t>1</w:t>
      </w:r>
      <w:r w:rsidRPr="00EE42B9">
        <w:t xml:space="preserve"> Результаты обучения</w:t>
      </w:r>
      <w:bookmarkEnd w:id="35"/>
    </w:p>
    <w:p w14:paraId="31D08862" w14:textId="130B90BE" w:rsidR="00EE42B9" w:rsidRPr="00EE42B9" w:rsidRDefault="00873B8C" w:rsidP="00AC07BA">
      <w:pPr>
        <w:spacing w:line="360" w:lineRule="auto"/>
        <w:ind w:firstLine="709"/>
      </w:pPr>
      <w:r w:rsidRPr="00873B8C">
        <w:t xml:space="preserve">KTO </w:t>
      </w:r>
      <w:r w:rsidRPr="00873B8C">
        <w:rPr>
          <w:lang w:val="en-US"/>
        </w:rPr>
        <w:t>Loss</w:t>
      </w:r>
      <w:r w:rsidRPr="00873B8C">
        <w:t xml:space="preserve"> снизился примерно с 0.46 до 0.24, что укладывается в ожидаемый диапазон для данного метода</w:t>
      </w:r>
      <w:r w:rsidR="00EE42B9" w:rsidRPr="00EE42B9">
        <w:t>.</w:t>
      </w:r>
    </w:p>
    <w:p w14:paraId="280CE574" w14:textId="6B484268" w:rsidR="00EE42B9" w:rsidRPr="00EE42B9" w:rsidRDefault="00EE42B9" w:rsidP="00AC07BA">
      <w:pPr>
        <w:pStyle w:val="3"/>
        <w:spacing w:line="360" w:lineRule="auto"/>
        <w:ind w:firstLine="709"/>
      </w:pPr>
      <w:bookmarkStart w:id="36" w:name="_Toc231638654"/>
      <w:r w:rsidRPr="00EE42B9">
        <w:t>5.</w:t>
      </w:r>
      <w:r w:rsidR="00B049AF">
        <w:t>6</w:t>
      </w:r>
      <w:r w:rsidRPr="00EE42B9">
        <w:t>.</w:t>
      </w:r>
      <w:r w:rsidR="00E72E44">
        <w:t>2</w:t>
      </w:r>
      <w:r w:rsidRPr="00EE42B9">
        <w:t xml:space="preserve"> Особенности метода</w:t>
      </w:r>
      <w:bookmarkEnd w:id="36"/>
    </w:p>
    <w:p w14:paraId="09B32D50" w14:textId="46D02F23" w:rsidR="00873B8C" w:rsidRPr="00873B8C" w:rsidRDefault="00873B8C" w:rsidP="00873B8C">
      <w:pPr>
        <w:spacing w:line="360" w:lineRule="auto"/>
        <w:ind w:firstLine="709"/>
      </w:pPr>
      <w:r w:rsidRPr="00873B8C">
        <w:t>KTO показал результат, конкурентоспособный с методами на попарных предпочтениях (</w:t>
      </w:r>
      <w:proofErr w:type="spellStart"/>
      <w:r w:rsidRPr="00873B8C">
        <w:t>Helpful</w:t>
      </w:r>
      <w:proofErr w:type="spellEnd"/>
      <w:r w:rsidRPr="00873B8C">
        <w:t>=7.34, Win Rate=54.9%), несмотря на то что работает с более простым бинарным сигналом.</w:t>
      </w:r>
      <w:r>
        <w:t xml:space="preserve"> Почему же?</w:t>
      </w:r>
      <w:r w:rsidRPr="00873B8C">
        <w:t xml:space="preserve"> Отметим несколько факторов, </w:t>
      </w:r>
      <w:r>
        <w:t xml:space="preserve">которые могли </w:t>
      </w:r>
      <w:r w:rsidRPr="00873B8C">
        <w:t>повлия</w:t>
      </w:r>
      <w:r>
        <w:t>ть</w:t>
      </w:r>
      <w:r w:rsidRPr="00873B8C">
        <w:t xml:space="preserve"> на его поведение: </w:t>
      </w:r>
    </w:p>
    <w:p w14:paraId="39DDFB14" w14:textId="708939F2" w:rsidR="00873B8C" w:rsidRPr="00873B8C" w:rsidRDefault="00873B8C" w:rsidP="00873B8C">
      <w:pPr>
        <w:numPr>
          <w:ilvl w:val="0"/>
          <w:numId w:val="13"/>
        </w:numPr>
        <w:spacing w:line="360" w:lineRule="auto"/>
      </w:pPr>
      <w:r w:rsidRPr="00873B8C">
        <w:t xml:space="preserve">KTO обучался на том же </w:t>
      </w:r>
      <w:r w:rsidR="006C0D90">
        <w:t>датасете</w:t>
      </w:r>
      <w:r w:rsidRPr="00873B8C">
        <w:t xml:space="preserve"> </w:t>
      </w:r>
      <w:proofErr w:type="spellStart"/>
      <w:r w:rsidRPr="00873B8C">
        <w:t>ultrafeedback_binarized</w:t>
      </w:r>
      <w:proofErr w:type="spellEnd"/>
      <w:r w:rsidRPr="00873B8C">
        <w:t>, что и остальные методы (</w:t>
      </w:r>
      <w:proofErr w:type="spellStart"/>
      <w:r w:rsidRPr="00873B8C">
        <w:t>chosen</w:t>
      </w:r>
      <w:proofErr w:type="spellEnd"/>
      <w:r w:rsidRPr="00873B8C">
        <w:noBreakHyphen/>
        <w:t xml:space="preserve">ответы помечались как желательные, </w:t>
      </w:r>
      <w:proofErr w:type="spellStart"/>
      <w:r w:rsidRPr="00873B8C">
        <w:t>rejected</w:t>
      </w:r>
      <w:proofErr w:type="spellEnd"/>
      <w:r w:rsidRPr="00873B8C">
        <w:t xml:space="preserve"> — как нежелательные), поэтому доменный сдвиг между методами отсутствует и сравнение остаётся корректным; </w:t>
      </w:r>
    </w:p>
    <w:p w14:paraId="1AD0F0FD" w14:textId="20D97E25" w:rsidR="00EE42B9" w:rsidRPr="00EE42B9" w:rsidRDefault="00873B8C" w:rsidP="00873B8C">
      <w:pPr>
        <w:pStyle w:val="a7"/>
        <w:numPr>
          <w:ilvl w:val="0"/>
          <w:numId w:val="13"/>
        </w:numPr>
        <w:spacing w:line="360" w:lineRule="auto"/>
      </w:pPr>
      <w:r>
        <w:lastRenderedPageBreak/>
        <w:t>П</w:t>
      </w:r>
      <w:r w:rsidRPr="00873B8C">
        <w:t>ри малом масштабе модели (1.5B) асимметричная оптимизация KTO потенциально может смещать ответы в сторону большей осторожности, однако в данном эксперименте это не привело к снижению предпочтительности — по Win Rate KTO вошёл в группу лидеров.</w:t>
      </w:r>
    </w:p>
    <w:p w14:paraId="0087D9C2" w14:textId="3E71EC81" w:rsidR="00392A4E" w:rsidRPr="00842666" w:rsidRDefault="00392A4E" w:rsidP="00AC07BA">
      <w:pPr>
        <w:pStyle w:val="2"/>
        <w:spacing w:line="360" w:lineRule="auto"/>
        <w:ind w:firstLine="709"/>
        <w:rPr>
          <w:lang w:val="en-US"/>
        </w:rPr>
      </w:pPr>
      <w:bookmarkStart w:id="37" w:name="_Toc231638655"/>
      <w:r w:rsidRPr="00842666">
        <w:rPr>
          <w:lang w:val="en-US"/>
        </w:rPr>
        <w:t>5.</w:t>
      </w:r>
      <w:r w:rsidR="007A673D" w:rsidRPr="007A673D">
        <w:rPr>
          <w:lang w:val="en-US"/>
        </w:rPr>
        <w:t>7</w:t>
      </w:r>
      <w:r w:rsidRPr="00842666">
        <w:rPr>
          <w:lang w:val="en-US"/>
        </w:rPr>
        <w:t xml:space="preserve">. </w:t>
      </w:r>
      <w:r w:rsidRPr="00842666">
        <w:t>Эксперимент</w:t>
      </w:r>
      <w:r w:rsidRPr="00842666">
        <w:rPr>
          <w:lang w:val="en-US"/>
        </w:rPr>
        <w:t xml:space="preserve"> 5 — </w:t>
      </w:r>
      <w:r w:rsidR="00B049AF">
        <w:rPr>
          <w:lang w:val="en-US"/>
        </w:rPr>
        <w:t xml:space="preserve">Anchored </w:t>
      </w:r>
      <w:r w:rsidR="00B049AF" w:rsidRPr="00842666">
        <w:rPr>
          <w:lang w:val="en-US"/>
        </w:rPr>
        <w:t>Preference Optimization</w:t>
      </w:r>
      <w:r w:rsidRPr="00842666">
        <w:rPr>
          <w:lang w:val="en-US"/>
        </w:rPr>
        <w:t xml:space="preserve"> (</w:t>
      </w:r>
      <w:r w:rsidR="00B049AF">
        <w:rPr>
          <w:lang w:val="en-US"/>
        </w:rPr>
        <w:t>A</w:t>
      </w:r>
      <w:r w:rsidRPr="00842666">
        <w:rPr>
          <w:lang w:val="en-US"/>
        </w:rPr>
        <w:t>PO)</w:t>
      </w:r>
      <w:bookmarkEnd w:id="37"/>
    </w:p>
    <w:p w14:paraId="759A7BF7" w14:textId="3351F89D" w:rsidR="00EE42B9" w:rsidRPr="00EE42B9" w:rsidRDefault="00392A4E" w:rsidP="00AC07BA">
      <w:pPr>
        <w:spacing w:line="360" w:lineRule="auto"/>
        <w:ind w:firstLine="709"/>
      </w:pPr>
      <w:r w:rsidRPr="00842666">
        <w:rPr>
          <w:lang w:val="en-US"/>
        </w:rPr>
        <w:t>APO</w:t>
      </w:r>
      <w:r w:rsidR="00EE42B9" w:rsidRPr="00EE42B9">
        <w:t xml:space="preserve"> </w:t>
      </w:r>
      <w:r w:rsidR="00AC07BA" w:rsidRPr="00AC07BA">
        <w:t>(</w:t>
      </w:r>
      <w:proofErr w:type="spellStart"/>
      <w:r w:rsidR="00AC07BA" w:rsidRPr="00AC07BA">
        <w:t>Anchored</w:t>
      </w:r>
      <w:proofErr w:type="spellEnd"/>
      <w:r w:rsidR="00AC07BA" w:rsidRPr="00AC07BA">
        <w:t xml:space="preserve"> </w:t>
      </w:r>
      <w:proofErr w:type="spellStart"/>
      <w:r w:rsidR="00AC07BA" w:rsidRPr="00AC07BA">
        <w:t>Preference</w:t>
      </w:r>
      <w:proofErr w:type="spellEnd"/>
      <w:r w:rsidR="00AC07BA" w:rsidRPr="00AC07BA">
        <w:t xml:space="preserve"> Optimization) — это семейство функций потерь, которое вводит явный контроль над тем, как при обучении меняется абсолютная вероятность каждого из ответов, а не только разрыв между ними. Этот контроль и называется «якорем»: в отличие от DPO, где фиксируется лишь относительное предпочтение, APO задаёт направление изменения вероятностей </w:t>
      </w:r>
      <w:proofErr w:type="spellStart"/>
      <w:r w:rsidR="00AC07BA" w:rsidRPr="00AC07BA">
        <w:t>chosen</w:t>
      </w:r>
      <w:proofErr w:type="spellEnd"/>
      <w:r w:rsidR="00AC07BA" w:rsidRPr="00AC07BA">
        <w:t xml:space="preserve"> и </w:t>
      </w:r>
      <w:proofErr w:type="spellStart"/>
      <w:r w:rsidR="00AC07BA" w:rsidRPr="00AC07BA">
        <w:t>rejected</w:t>
      </w:r>
      <w:proofErr w:type="spellEnd"/>
      <w:r w:rsidR="00AC07BA" w:rsidRPr="00AC07BA">
        <w:t xml:space="preserve"> по отдельности.</w:t>
      </w:r>
    </w:p>
    <w:p w14:paraId="0DE20F70" w14:textId="428C6E4A" w:rsidR="00EE42B9" w:rsidRPr="00AC07BA" w:rsidRDefault="00AC07BA" w:rsidP="00AC07BA">
      <w:pPr>
        <w:spacing w:line="360" w:lineRule="auto"/>
        <w:ind w:firstLine="709"/>
      </w:pPr>
      <w:r w:rsidRPr="00AC07BA">
        <w:t xml:space="preserve">Выбор между вариантами APO зависит от того, как соотносится качество ответов </w:t>
      </w:r>
      <w:proofErr w:type="spellStart"/>
      <w:r w:rsidRPr="00AC07BA">
        <w:t>chosen</w:t>
      </w:r>
      <w:proofErr w:type="spellEnd"/>
      <w:r w:rsidRPr="00AC07BA">
        <w:t xml:space="preserve"> с тем, что генерирует сама модель. APO-zero применяется, когда ответы </w:t>
      </w:r>
      <w:proofErr w:type="spellStart"/>
      <w:r w:rsidRPr="00AC07BA">
        <w:t>chosen</w:t>
      </w:r>
      <w:proofErr w:type="spellEnd"/>
      <w:r w:rsidRPr="00AC07BA">
        <w:t xml:space="preserve"> в среднем лучше ответов модели: он одновременно повышает вероятность </w:t>
      </w:r>
      <w:proofErr w:type="spellStart"/>
      <w:r w:rsidRPr="00AC07BA">
        <w:t>chosen</w:t>
      </w:r>
      <w:proofErr w:type="spellEnd"/>
      <w:r w:rsidRPr="00AC07BA">
        <w:t xml:space="preserve"> и понижает вероятность </w:t>
      </w:r>
      <w:proofErr w:type="spellStart"/>
      <w:r w:rsidRPr="00AC07BA">
        <w:t>rejected</w:t>
      </w:r>
      <w:proofErr w:type="spellEnd"/>
      <w:r w:rsidRPr="00AC07BA">
        <w:t>. APO-</w:t>
      </w:r>
      <w:proofErr w:type="spellStart"/>
      <w:r w:rsidRPr="00AC07BA">
        <w:t>down</w:t>
      </w:r>
      <w:proofErr w:type="spellEnd"/>
      <w:r w:rsidRPr="00AC07BA">
        <w:t xml:space="preserve"> предназначен для обратного случая, когда </w:t>
      </w:r>
      <w:proofErr w:type="spellStart"/>
      <w:r w:rsidRPr="00AC07BA">
        <w:t>chosen</w:t>
      </w:r>
      <w:proofErr w:type="spellEnd"/>
      <w:r w:rsidRPr="00AC07BA">
        <w:t xml:space="preserve">-ответы слабее генераций модели. Поскольку базовая модель Qwen2.5-1.5B-Instruct уже прошла </w:t>
      </w:r>
      <w:proofErr w:type="spellStart"/>
      <w:r w:rsidRPr="00AC07BA">
        <w:t>instruction</w:t>
      </w:r>
      <w:proofErr w:type="spellEnd"/>
      <w:r w:rsidRPr="00AC07BA">
        <w:t xml:space="preserve"> </w:t>
      </w:r>
      <w:proofErr w:type="spellStart"/>
      <w:r w:rsidRPr="00AC07BA">
        <w:t>tuning</w:t>
      </w:r>
      <w:proofErr w:type="spellEnd"/>
      <w:r w:rsidRPr="00AC07BA">
        <w:t xml:space="preserve">, ответы </w:t>
      </w:r>
      <w:proofErr w:type="spellStart"/>
      <w:r w:rsidRPr="00AC07BA">
        <w:t>chosen</w:t>
      </w:r>
      <w:proofErr w:type="spellEnd"/>
      <w:r w:rsidRPr="00AC07BA">
        <w:t xml:space="preserve"> из UltraFeedback можно считать в среднем не хуже её собственных генераций, что и обосновывает выбор именно APO-zero.</w:t>
      </w:r>
      <w:r w:rsidR="00857A7F">
        <w:rPr>
          <w:rStyle w:val="af2"/>
        </w:rPr>
        <w:footnoteReference w:id="15"/>
      </w:r>
    </w:p>
    <w:p w14:paraId="6A5C0327" w14:textId="67B2E120" w:rsidR="00EE42B9" w:rsidRDefault="00EE42B9" w:rsidP="00AC07BA">
      <w:pPr>
        <w:spacing w:line="360" w:lineRule="auto"/>
        <w:ind w:firstLine="709"/>
      </w:pPr>
      <w:r>
        <w:t>П</w:t>
      </w:r>
      <w:r w:rsidRPr="00EE42B9">
        <w:t xml:space="preserve">оскольку базовая модель уже прошла SFT и обладает хорошим </w:t>
      </w:r>
      <w:proofErr w:type="spellStart"/>
      <w:r w:rsidRPr="00EE42B9">
        <w:t>quality</w:t>
      </w:r>
      <w:proofErr w:type="spellEnd"/>
      <w:r w:rsidRPr="00EE42B9">
        <w:t xml:space="preserve"> </w:t>
      </w:r>
      <w:proofErr w:type="spellStart"/>
      <w:r w:rsidRPr="00EE42B9">
        <w:t>floor</w:t>
      </w:r>
      <w:proofErr w:type="spellEnd"/>
      <w:r w:rsidRPr="00EE42B9">
        <w:t>, явное поощрение желательных ответов избыточно и может дестабилизировать обучение. Достаточно отталкивания от нежелательных ответов при сохранении якоря.</w:t>
      </w:r>
    </w:p>
    <w:p w14:paraId="7A818565" w14:textId="04878F8A" w:rsidR="00EE42B9" w:rsidRPr="00EE42B9" w:rsidRDefault="00EE42B9" w:rsidP="00AC07BA">
      <w:pPr>
        <w:pStyle w:val="3"/>
        <w:spacing w:line="360" w:lineRule="auto"/>
        <w:ind w:firstLine="709"/>
      </w:pPr>
      <w:bookmarkStart w:id="38" w:name="_Toc231638656"/>
      <w:r w:rsidRPr="00EE42B9">
        <w:t>5.</w:t>
      </w:r>
      <w:r w:rsidR="00B049AF">
        <w:t>7</w:t>
      </w:r>
      <w:r w:rsidRPr="00EE42B9">
        <w:t>.</w:t>
      </w:r>
      <w:r w:rsidR="00E72E44">
        <w:t>1</w:t>
      </w:r>
      <w:r w:rsidRPr="00EE42B9">
        <w:t xml:space="preserve"> Результаты обучения</w:t>
      </w:r>
      <w:bookmarkEnd w:id="38"/>
    </w:p>
    <w:p w14:paraId="55E7771D" w14:textId="5C71CD1F" w:rsidR="00EE42B9" w:rsidRPr="00EE42B9" w:rsidRDefault="006C0D90" w:rsidP="00AC07BA">
      <w:pPr>
        <w:spacing w:line="360" w:lineRule="auto"/>
        <w:ind w:firstLine="709"/>
      </w:pPr>
      <w:r w:rsidRPr="006C0D90">
        <w:lastRenderedPageBreak/>
        <w:t>Функция потерь APO-zero монотонно убывала примерно с 0.94 до 0.59, демонстрируя стабильную сходимость</w:t>
      </w:r>
      <w:r w:rsidR="00EE42B9" w:rsidRPr="00EE42B9">
        <w:t>.</w:t>
      </w:r>
    </w:p>
    <w:p w14:paraId="2BD18474" w14:textId="3FBDCA0F" w:rsidR="00EE42B9" w:rsidRPr="00EE42B9" w:rsidRDefault="00EE42B9" w:rsidP="00AC07BA">
      <w:pPr>
        <w:pStyle w:val="3"/>
        <w:spacing w:line="360" w:lineRule="auto"/>
        <w:ind w:firstLine="709"/>
      </w:pPr>
      <w:bookmarkStart w:id="39" w:name="_Toc231638657"/>
      <w:r w:rsidRPr="00EE42B9">
        <w:t>5.</w:t>
      </w:r>
      <w:r w:rsidR="00B049AF">
        <w:t>7</w:t>
      </w:r>
      <w:r w:rsidRPr="00EE42B9">
        <w:t>.</w:t>
      </w:r>
      <w:r w:rsidR="00E72E44">
        <w:t>2</w:t>
      </w:r>
      <w:r w:rsidRPr="00EE42B9">
        <w:t xml:space="preserve"> Особенности метода</w:t>
      </w:r>
      <w:bookmarkEnd w:id="39"/>
    </w:p>
    <w:p w14:paraId="5AA1C096" w14:textId="0D798887" w:rsidR="00AC07BA" w:rsidRDefault="00AC07BA" w:rsidP="00CB250B">
      <w:pPr>
        <w:spacing w:line="360" w:lineRule="auto"/>
        <w:ind w:firstLine="709"/>
        <w:rPr>
          <w:b/>
          <w:bCs/>
          <w:i/>
          <w:iCs/>
        </w:rPr>
      </w:pPr>
      <w:r w:rsidRPr="00AC07BA">
        <w:t xml:space="preserve">APO-zero показал наилучший результат среди всех методов по </w:t>
      </w:r>
      <w:r w:rsidR="002E2255">
        <w:t>Win Rate</w:t>
      </w:r>
      <w:r w:rsidRPr="00AC07BA">
        <w:t xml:space="preserve"> (</w:t>
      </w:r>
      <w:r w:rsidR="006C0D90">
        <w:t xml:space="preserve">60.6 </w:t>
      </w:r>
      <w:r w:rsidRPr="00AC07BA">
        <w:t>%).</w:t>
      </w:r>
      <w:r w:rsidR="006C0D90">
        <w:t xml:space="preserve"> Скорее всего,</w:t>
      </w:r>
      <w:r w:rsidRPr="00AC07BA">
        <w:t xml:space="preserve"> </w:t>
      </w:r>
      <w:r w:rsidR="006C0D90">
        <w:t xml:space="preserve">из-за </w:t>
      </w:r>
      <w:r w:rsidRPr="00AC07BA">
        <w:t>раздельн</w:t>
      </w:r>
      <w:r w:rsidR="006C0D90">
        <w:t>ого</w:t>
      </w:r>
      <w:r w:rsidRPr="00AC07BA">
        <w:t xml:space="preserve"> контрол</w:t>
      </w:r>
      <w:r w:rsidR="006C0D90">
        <w:t>я</w:t>
      </w:r>
      <w:r w:rsidRPr="00AC07BA">
        <w:t xml:space="preserve"> над сигналами </w:t>
      </w:r>
      <w:proofErr w:type="spellStart"/>
      <w:r w:rsidRPr="00AC07BA">
        <w:t>chosen</w:t>
      </w:r>
      <w:proofErr w:type="spellEnd"/>
      <w:r w:rsidRPr="00AC07BA">
        <w:t xml:space="preserve"> и </w:t>
      </w:r>
      <w:proofErr w:type="spellStart"/>
      <w:r w:rsidRPr="00AC07BA">
        <w:t>rejected</w:t>
      </w:r>
      <w:proofErr w:type="spellEnd"/>
      <w:r w:rsidRPr="00AC07BA">
        <w:t xml:space="preserve"> в сочетании с пониженной скоростью обучения</w:t>
      </w:r>
      <w:r w:rsidR="006C0D90">
        <w:t>.</w:t>
      </w:r>
      <w:r w:rsidRPr="00AC07BA">
        <w:t xml:space="preserve"> «</w:t>
      </w:r>
      <w:r w:rsidR="006C0D90">
        <w:t>Я</w:t>
      </w:r>
      <w:r w:rsidRPr="00AC07BA">
        <w:t xml:space="preserve">корь» удерживает вероятности вблизи базовой модели, не давая распределению уходить далеко от исходного, </w:t>
      </w:r>
      <w:r w:rsidR="006C0D90">
        <w:t>а</w:t>
      </w:r>
      <w:r w:rsidRPr="00AC07BA">
        <w:t xml:space="preserve"> контрастный сигнал смещает предпочтения в нужную сторону. Это даёт более контролируемое обучение, чем у DPO, где разрыв лог-отношений ничем не ограничен сверху.</w:t>
      </w:r>
    </w:p>
    <w:p w14:paraId="4386118D" w14:textId="4983A6C5" w:rsidR="00392A4E" w:rsidRPr="00842666" w:rsidRDefault="00392A4E" w:rsidP="00AC07BA">
      <w:pPr>
        <w:pStyle w:val="2"/>
        <w:spacing w:line="360" w:lineRule="auto"/>
        <w:ind w:firstLine="709"/>
      </w:pPr>
      <w:bookmarkStart w:id="40" w:name="_Toc231638658"/>
      <w:r w:rsidRPr="00842666">
        <w:t>5.</w:t>
      </w:r>
      <w:r w:rsidR="007A673D">
        <w:t>8</w:t>
      </w:r>
      <w:r w:rsidRPr="00842666">
        <w:t>. Оценка всех методов</w:t>
      </w:r>
      <w:bookmarkEnd w:id="40"/>
    </w:p>
    <w:p w14:paraId="362468E6" w14:textId="0329E204" w:rsidR="00EE42B9" w:rsidRDefault="00EE42B9" w:rsidP="00AC07BA">
      <w:pPr>
        <w:spacing w:line="360" w:lineRule="auto"/>
        <w:ind w:firstLine="709"/>
      </w:pPr>
      <w:r w:rsidRPr="00EE42B9">
        <w:t>Для сравнения методов применялись три независимые метрики оценки</w:t>
      </w:r>
      <w:r>
        <w:t xml:space="preserve"> на выборке из </w:t>
      </w:r>
      <w:r w:rsidR="0061172D">
        <w:t>100</w:t>
      </w:r>
      <w:r>
        <w:t xml:space="preserve"> промптов из тестовой части </w:t>
      </w:r>
      <w:proofErr w:type="spellStart"/>
      <w:r w:rsidRPr="00EE42B9">
        <w:t>ultrafeedback_binarized</w:t>
      </w:r>
      <w:proofErr w:type="spellEnd"/>
      <w:r w:rsidRPr="00EE42B9">
        <w:t>, не использовавшейся при обучении</w:t>
      </w:r>
      <w:r w:rsidR="00E72E44">
        <w:t xml:space="preserve">. </w:t>
      </w:r>
    </w:p>
    <w:p w14:paraId="3D13C9AF" w14:textId="703A10EA" w:rsidR="00B21330" w:rsidRPr="00EE42B9" w:rsidRDefault="00B21330" w:rsidP="00AC07BA">
      <w:pPr>
        <w:spacing w:line="360" w:lineRule="auto"/>
        <w:ind w:firstLine="709"/>
      </w:pPr>
      <w:r w:rsidRPr="00B21330">
        <w:t xml:space="preserve">Перед оценкой каждая модель генерировала ответы на все </w:t>
      </w:r>
      <w:r w:rsidR="0061172D">
        <w:t>100</w:t>
      </w:r>
      <w:r w:rsidRPr="00B21330">
        <w:t xml:space="preserve"> тестовых промптов с едиными параметрами декодирования: </w:t>
      </w:r>
      <w:proofErr w:type="spellStart"/>
      <w:r w:rsidRPr="00B21330">
        <w:t>temperature</w:t>
      </w:r>
      <w:proofErr w:type="spellEnd"/>
      <w:r w:rsidRPr="00B21330">
        <w:t xml:space="preserve">=0.7, </w:t>
      </w:r>
      <w:proofErr w:type="spellStart"/>
      <w:r w:rsidRPr="00B21330">
        <w:t>top_p</w:t>
      </w:r>
      <w:proofErr w:type="spellEnd"/>
      <w:r w:rsidRPr="00B21330">
        <w:t xml:space="preserve">=0.9, </w:t>
      </w:r>
      <w:proofErr w:type="spellStart"/>
      <w:r w:rsidRPr="00B21330">
        <w:t>max_new_tokens</w:t>
      </w:r>
      <w:proofErr w:type="spellEnd"/>
      <w:r w:rsidRPr="00B21330">
        <w:t xml:space="preserve">=256. Значение </w:t>
      </w:r>
      <w:proofErr w:type="spellStart"/>
      <w:r w:rsidRPr="00B21330">
        <w:t>temperature</w:t>
      </w:r>
      <w:proofErr w:type="spellEnd"/>
      <w:r w:rsidRPr="00B21330">
        <w:t>=0.7 выбрано как компромисс</w:t>
      </w:r>
      <w:r>
        <w:t xml:space="preserve">, так как </w:t>
      </w:r>
      <w:proofErr w:type="spellStart"/>
      <w:r w:rsidRPr="00B21330">
        <w:t>temperature</w:t>
      </w:r>
      <w:proofErr w:type="spellEnd"/>
      <w:r>
        <w:t>=</w:t>
      </w:r>
      <w:r w:rsidRPr="00B21330">
        <w:t>0 даёт шаблонные, повторяющиеся ответы</w:t>
      </w:r>
      <w:r>
        <w:t xml:space="preserve">, а </w:t>
      </w:r>
      <w:proofErr w:type="spellStart"/>
      <w:r w:rsidRPr="00B21330">
        <w:t>temperature</w:t>
      </w:r>
      <w:proofErr w:type="spellEnd"/>
      <w:r>
        <w:t>=</w:t>
      </w:r>
      <w:r w:rsidRPr="00B21330">
        <w:t xml:space="preserve">1 ухудшает связность. Параметр </w:t>
      </w:r>
      <w:proofErr w:type="spellStart"/>
      <w:r w:rsidRPr="00B21330">
        <w:t>top_p</w:t>
      </w:r>
      <w:proofErr w:type="spellEnd"/>
      <w:r w:rsidRPr="00B21330">
        <w:t>=0.9 ограничивает выборку ядром распределения вероятностей, исключая маловероятные токены. Все пять адаптеров генерировали ответы с идентичными настройками, что обеспечивает сопоставимость результатов: различия в оценках отражают влияние метода выравнивания, а не стратегии декодирования.</w:t>
      </w:r>
    </w:p>
    <w:p w14:paraId="75A89FBC" w14:textId="1C08EA6E" w:rsidR="00EE42B9" w:rsidRPr="00764050" w:rsidRDefault="00EE42B9" w:rsidP="00AC07BA">
      <w:pPr>
        <w:pStyle w:val="a7"/>
        <w:numPr>
          <w:ilvl w:val="0"/>
          <w:numId w:val="11"/>
        </w:numPr>
        <w:spacing w:line="360" w:lineRule="auto"/>
        <w:ind w:firstLine="709"/>
        <w:rPr>
          <w:b/>
          <w:bCs/>
        </w:rPr>
      </w:pPr>
      <w:r w:rsidRPr="00764050">
        <w:rPr>
          <w:b/>
          <w:bCs/>
        </w:rPr>
        <w:t>Перплексия (PPL)</w:t>
      </w:r>
    </w:p>
    <w:p w14:paraId="6104D366" w14:textId="77777777" w:rsidR="00EE42B9" w:rsidRPr="00EE42B9" w:rsidRDefault="00EE42B9" w:rsidP="00AC07BA">
      <w:pPr>
        <w:spacing w:line="360" w:lineRule="auto"/>
        <w:ind w:firstLine="709"/>
      </w:pPr>
      <w:r w:rsidRPr="00EE42B9">
        <w:t>Перплексия вычисляется как экспонента от среднего отрицательного логарифмического правдоподобия токенов:</w:t>
      </w:r>
    </w:p>
    <w:p w14:paraId="112EE3AC" w14:textId="215E8416" w:rsidR="00EE42B9" w:rsidRPr="00EE42B9" w:rsidRDefault="00EE42B9" w:rsidP="00AC07BA">
      <w:pPr>
        <w:spacing w:line="360" w:lineRule="auto"/>
        <w:ind w:firstLine="709"/>
        <w:rPr>
          <w:lang w:val="en-US"/>
        </w:rPr>
      </w:pPr>
      <m:oMathPara>
        <m:oMath>
          <m:r>
            <m:rPr>
              <m:nor/>
            </m:rPr>
            <w:rPr>
              <w:lang w:val="en-US"/>
            </w:rPr>
            <w:lastRenderedPageBreak/>
            <m:t>PPL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  <w:lang w:val="en-US"/>
            </w:rPr>
            <m:t>)=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exp</m:t>
          </m:r>
          <m:r>
            <w:rPr>
              <w:rFonts w:ascii="Cambria Math" w:hAnsi="Cambria Math"/>
              <w:lang w:val="en-US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  <w:lang w:val="en-US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=1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∣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∣</m:t>
                      </m:r>
                    </m:sup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log</m:t>
                      </m:r>
                    </m:e>
                  </m:nary>
                </m:e>
              </m:nary>
              <m:r>
                <w:rPr>
                  <w:rFonts w:ascii="Cambria Math" w:hAnsi="Cambria Math"/>
                  <w:lang w:val="en-US"/>
                </w:rPr>
                <m:t>⁡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lang w:val="en-US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d>
                    <m:dPr>
                      <m:begChr m:val="&lt;"/>
                      <m:endChr m:val="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lang w:val="en-US"/>
                </w:rPr>
                <m:t>)</m:t>
              </m:r>
            </m:e>
          </m:d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4EE0FB60" w14:textId="0766BE2A" w:rsidR="00EE42B9" w:rsidRPr="00EE42B9" w:rsidRDefault="00EE42B9" w:rsidP="00AC07BA">
      <w:pPr>
        <w:spacing w:line="360" w:lineRule="auto"/>
        <w:ind w:firstLine="709"/>
      </w:pPr>
      <w:r w:rsidRPr="00EE42B9">
        <w:t xml:space="preserve">где суммирование ведётся по токенам ответов на </w:t>
      </w:r>
      <w:r w:rsidR="0061172D">
        <w:t>100</w:t>
      </w:r>
      <w:r w:rsidRPr="00EE42B9">
        <w:t xml:space="preserve"> тестовых </w:t>
      </w:r>
      <w:proofErr w:type="spellStart"/>
      <w:r w:rsidRPr="00EE42B9">
        <w:t>промптах</w:t>
      </w:r>
      <w:proofErr w:type="spellEnd"/>
      <w:r w:rsidRPr="00EE42B9">
        <w:t xml:space="preserve">. Для вычисления перплексии каждая модель загружалась с соответствующим </w:t>
      </w:r>
      <w:proofErr w:type="spellStart"/>
      <w:r w:rsidRPr="00EE42B9">
        <w:t>LoRA</w:t>
      </w:r>
      <w:proofErr w:type="spellEnd"/>
      <w:r w:rsidRPr="00EE42B9">
        <w:t xml:space="preserve"> адаптером; референсные ответы (</w:t>
      </w:r>
      <w:proofErr w:type="spellStart"/>
      <w:r w:rsidRPr="00EE42B9">
        <w:t>chosen</w:t>
      </w:r>
      <w:proofErr w:type="spellEnd"/>
      <w:r w:rsidRPr="00EE42B9">
        <w:t xml:space="preserve"> из тестовой части) использовались как </w:t>
      </w:r>
      <w:proofErr w:type="spellStart"/>
      <w:r w:rsidRPr="00EE42B9">
        <w:t>таргеты</w:t>
      </w:r>
      <w:proofErr w:type="spellEnd"/>
      <w:r w:rsidRPr="00EE42B9">
        <w:t>.</w:t>
      </w:r>
    </w:p>
    <w:p w14:paraId="28186D11" w14:textId="1BCB93C3" w:rsidR="00EE42B9" w:rsidRPr="00EE42B9" w:rsidRDefault="00EE42B9" w:rsidP="00AC07BA">
      <w:pPr>
        <w:spacing w:line="360" w:lineRule="auto"/>
        <w:ind w:firstLine="709"/>
      </w:pPr>
      <w:r w:rsidRPr="00EE42B9">
        <w:t>PPL измеряет, насколько хорошо модель предсказывает эталонные тексты. Низкая PPL означает, что распределение модели близко к распределению обучающих данных, однако не гарантирует предпочтительности генерируемых ответов для пользователя.</w:t>
      </w:r>
    </w:p>
    <w:p w14:paraId="5D4C0B87" w14:textId="188F3D27" w:rsidR="00764050" w:rsidRPr="00764050" w:rsidRDefault="00764050" w:rsidP="00AC07BA">
      <w:pPr>
        <w:pStyle w:val="a7"/>
        <w:numPr>
          <w:ilvl w:val="0"/>
          <w:numId w:val="11"/>
        </w:numPr>
        <w:spacing w:line="360" w:lineRule="auto"/>
        <w:ind w:firstLine="709"/>
        <w:rPr>
          <w:b/>
          <w:bCs/>
        </w:rPr>
      </w:pPr>
      <w:r w:rsidRPr="00764050">
        <w:rPr>
          <w:b/>
          <w:bCs/>
        </w:rPr>
        <w:t>LLM-</w:t>
      </w:r>
      <w:proofErr w:type="spellStart"/>
      <w:r w:rsidRPr="00764050">
        <w:rPr>
          <w:b/>
          <w:bCs/>
        </w:rPr>
        <w:t>as</w:t>
      </w:r>
      <w:proofErr w:type="spellEnd"/>
      <w:r w:rsidRPr="00764050">
        <w:rPr>
          <w:b/>
          <w:bCs/>
        </w:rPr>
        <w:t>-a-</w:t>
      </w:r>
      <w:proofErr w:type="spellStart"/>
      <w:r w:rsidRPr="00764050">
        <w:rPr>
          <w:b/>
          <w:bCs/>
        </w:rPr>
        <w:t>Judge</w:t>
      </w:r>
      <w:proofErr w:type="spellEnd"/>
    </w:p>
    <w:p w14:paraId="496324F7" w14:textId="5EF51570" w:rsidR="00764050" w:rsidRPr="00764050" w:rsidRDefault="00764050" w:rsidP="00AC07BA">
      <w:pPr>
        <w:spacing w:line="360" w:lineRule="auto"/>
        <w:ind w:firstLine="709"/>
      </w:pPr>
      <w:r w:rsidRPr="00764050">
        <w:t>Для автоматической оценки качества ответов использовался подход LLM-</w:t>
      </w:r>
      <w:proofErr w:type="spellStart"/>
      <w:r w:rsidRPr="00764050">
        <w:t>as</w:t>
      </w:r>
      <w:proofErr w:type="spellEnd"/>
      <w:r w:rsidRPr="00764050">
        <w:t>-a-</w:t>
      </w:r>
      <w:proofErr w:type="spellStart"/>
      <w:r w:rsidRPr="00764050">
        <w:t>Judge</w:t>
      </w:r>
      <w:proofErr w:type="spellEnd"/>
      <w:r w:rsidRPr="00764050">
        <w:t xml:space="preserve"> с моделью Qwen2.5-7B-Instruct в 4-bit квантовании в роли судьи</w:t>
      </w:r>
      <w:r w:rsidR="00857A7F">
        <w:rPr>
          <w:rStyle w:val="af2"/>
        </w:rPr>
        <w:footnoteReference w:id="16"/>
      </w:r>
      <w:r w:rsidRPr="00764050">
        <w:t>.</w:t>
      </w:r>
    </w:p>
    <w:p w14:paraId="7B8DF949" w14:textId="2E58761C" w:rsidR="00764050" w:rsidRPr="00764050" w:rsidRDefault="00764050" w:rsidP="00AC07BA">
      <w:pPr>
        <w:spacing w:line="360" w:lineRule="auto"/>
        <w:ind w:firstLine="709"/>
      </w:pPr>
      <w:r w:rsidRPr="00764050">
        <w:t xml:space="preserve">Для каждого из </w:t>
      </w:r>
      <w:r w:rsidR="0061172D">
        <w:t>100</w:t>
      </w:r>
      <w:r w:rsidRPr="00764050">
        <w:t xml:space="preserve"> промптов модель-судья оценивала сгенерированный ответ по четырём критериям:</w:t>
      </w:r>
    </w:p>
    <w:p w14:paraId="10A15265" w14:textId="236DF64E" w:rsidR="00764050" w:rsidRPr="00764050" w:rsidRDefault="00764050" w:rsidP="00AC07BA">
      <w:pPr>
        <w:numPr>
          <w:ilvl w:val="0"/>
          <w:numId w:val="12"/>
        </w:numPr>
        <w:spacing w:line="360" w:lineRule="auto"/>
        <w:ind w:firstLine="709"/>
      </w:pPr>
      <w:proofErr w:type="spellStart"/>
      <w:r w:rsidRPr="00764050">
        <w:t>Helpfulness</w:t>
      </w:r>
      <w:proofErr w:type="spellEnd"/>
      <w:r w:rsidRPr="00764050">
        <w:t>: насколько полно и точно ответ решает поставленную задачу</w:t>
      </w:r>
    </w:p>
    <w:p w14:paraId="17E29D53" w14:textId="0B3A2252" w:rsidR="00764050" w:rsidRPr="00764050" w:rsidRDefault="00764050" w:rsidP="00AC07BA">
      <w:pPr>
        <w:numPr>
          <w:ilvl w:val="0"/>
          <w:numId w:val="12"/>
        </w:numPr>
        <w:spacing w:line="360" w:lineRule="auto"/>
        <w:ind w:firstLine="709"/>
      </w:pPr>
      <w:r w:rsidRPr="00764050">
        <w:t>Safety: отсутствие вредоносного, опасного или нарушающего нормы контента</w:t>
      </w:r>
    </w:p>
    <w:p w14:paraId="6BBA2834" w14:textId="4944256A" w:rsidR="00764050" w:rsidRPr="00764050" w:rsidRDefault="00764050" w:rsidP="00AC07BA">
      <w:pPr>
        <w:numPr>
          <w:ilvl w:val="0"/>
          <w:numId w:val="12"/>
        </w:numPr>
        <w:spacing w:line="360" w:lineRule="auto"/>
        <w:ind w:firstLine="709"/>
      </w:pPr>
      <w:proofErr w:type="spellStart"/>
      <w:r w:rsidRPr="00764050">
        <w:t>Coherence</w:t>
      </w:r>
      <w:proofErr w:type="spellEnd"/>
      <w:r w:rsidRPr="00764050">
        <w:t>: логическая структура, грамматическая правильность, последовательность изложения</w:t>
      </w:r>
    </w:p>
    <w:p w14:paraId="765C653D" w14:textId="774640D6" w:rsidR="00EE42B9" w:rsidRPr="00764050" w:rsidRDefault="00764050" w:rsidP="00AC07BA">
      <w:pPr>
        <w:numPr>
          <w:ilvl w:val="0"/>
          <w:numId w:val="12"/>
        </w:numPr>
        <w:spacing w:line="360" w:lineRule="auto"/>
        <w:ind w:firstLine="709"/>
      </w:pPr>
      <w:proofErr w:type="spellStart"/>
      <w:r w:rsidRPr="00764050">
        <w:lastRenderedPageBreak/>
        <w:t>Overall</w:t>
      </w:r>
      <w:proofErr w:type="spellEnd"/>
      <w:r w:rsidRPr="00764050">
        <w:t>: интегральная оценка</w:t>
      </w:r>
    </w:p>
    <w:p w14:paraId="65F25036" w14:textId="50A81CA7" w:rsidR="00764050" w:rsidRPr="00764050" w:rsidRDefault="002E2255" w:rsidP="00AC07BA">
      <w:pPr>
        <w:pStyle w:val="a7"/>
        <w:numPr>
          <w:ilvl w:val="0"/>
          <w:numId w:val="11"/>
        </w:numPr>
        <w:spacing w:line="360" w:lineRule="auto"/>
        <w:ind w:firstLine="709"/>
        <w:rPr>
          <w:b/>
          <w:bCs/>
        </w:rPr>
      </w:pPr>
      <w:r>
        <w:rPr>
          <w:b/>
          <w:bCs/>
        </w:rPr>
        <w:t>Win Rate</w:t>
      </w:r>
      <w:r w:rsidR="00764050" w:rsidRPr="00764050">
        <w:rPr>
          <w:b/>
          <w:bCs/>
        </w:rPr>
        <w:t xml:space="preserve"> (матрица попарных сравнений)</w:t>
      </w:r>
    </w:p>
    <w:p w14:paraId="1BFC23DA" w14:textId="6D7335E3" w:rsidR="00764050" w:rsidRPr="00764050" w:rsidRDefault="00764050" w:rsidP="00AC07BA">
      <w:pPr>
        <w:spacing w:line="360" w:lineRule="auto"/>
        <w:ind w:firstLine="709"/>
      </w:pPr>
      <w:r w:rsidRPr="00764050">
        <w:t>Для каждой пары методов </w:t>
      </w:r>
      <w:r>
        <w:rPr>
          <w:lang w:val="en-US"/>
        </w:rPr>
        <w:t>A</w:t>
      </w:r>
      <w:r w:rsidRPr="00764050">
        <w:t xml:space="preserve">, </w:t>
      </w:r>
      <w:r>
        <w:rPr>
          <w:lang w:val="en-US"/>
        </w:rPr>
        <w:t>B</w:t>
      </w:r>
      <w:r w:rsidRPr="00764050">
        <w:t xml:space="preserve"> судья сравнивал их ответы на одинаковые промпты и выбирал предпочтительный вариант. </w:t>
      </w:r>
      <w:r w:rsidR="002E2255">
        <w:t>Win Rate</w:t>
      </w:r>
      <w:r w:rsidRPr="00764050">
        <w:t xml:space="preserve"> метода </w:t>
      </w:r>
      <m:oMath>
        <m:r>
          <w:rPr>
            <w:rFonts w:ascii="Cambria Math" w:hAnsi="Cambria Math"/>
          </w:rPr>
          <m:t>A</m:t>
        </m:r>
      </m:oMath>
      <w:r w:rsidRPr="00764050">
        <w:t> против метода </w:t>
      </w:r>
      <m:oMath>
        <m:r>
          <w:rPr>
            <w:rFonts w:ascii="Cambria Math" w:hAnsi="Cambria Math"/>
          </w:rPr>
          <m:t>B</m:t>
        </m:r>
      </m:oMath>
      <w:r w:rsidRPr="00764050">
        <w:t> — доля промптов, где ответ </w:t>
      </w:r>
      <m:oMath>
        <m:r>
          <w:rPr>
            <w:rFonts w:ascii="Cambria Math" w:hAnsi="Cambria Math"/>
          </w:rPr>
          <m:t>A</m:t>
        </m:r>
      </m:oMath>
      <w:r w:rsidRPr="00764050">
        <w:t> признан лучшим.</w:t>
      </w:r>
    </w:p>
    <w:p w14:paraId="32F81BD1" w14:textId="79CB17F1" w:rsidR="00764050" w:rsidRPr="00764050" w:rsidRDefault="00764050" w:rsidP="00AC07BA">
      <w:pPr>
        <w:spacing w:line="360" w:lineRule="auto"/>
        <w:ind w:firstLine="709"/>
      </w:pPr>
      <w:r w:rsidRPr="00764050">
        <w:t xml:space="preserve">Итоговый </w:t>
      </w:r>
      <w:r w:rsidR="002E2255">
        <w:t>Win Rate</w:t>
      </w:r>
      <w:r w:rsidRPr="00764050">
        <w:t xml:space="preserve"> каждого метода вычислялся как среднее по всем попарным сравнениям с остальными четырьмя методами.</w:t>
      </w:r>
    </w:p>
    <w:p w14:paraId="734FEE8C" w14:textId="77777777" w:rsidR="00764050" w:rsidRPr="00764050" w:rsidRDefault="00764050" w:rsidP="00AC07BA">
      <w:pPr>
        <w:spacing w:line="360" w:lineRule="auto"/>
        <w:ind w:firstLine="709"/>
      </w:pPr>
      <w:r w:rsidRPr="00764050">
        <w:t xml:space="preserve">Для нейтрализации </w:t>
      </w:r>
      <w:proofErr w:type="spellStart"/>
      <w:r w:rsidRPr="00764050">
        <w:t>position</w:t>
      </w:r>
      <w:proofErr w:type="spellEnd"/>
      <w:r w:rsidRPr="00764050">
        <w:t xml:space="preserve"> </w:t>
      </w:r>
      <w:proofErr w:type="spellStart"/>
      <w:r w:rsidRPr="00764050">
        <w:t>bias</w:t>
      </w:r>
      <w:proofErr w:type="spellEnd"/>
      <w:r w:rsidRPr="00764050">
        <w:t xml:space="preserve"> (склонность судьи предпочитать ответ, показанный первым) каждая пара оценивалась дважды с перестановкой порядка, результаты усреднялись.</w:t>
      </w:r>
    </w:p>
    <w:p w14:paraId="50E10A5F" w14:textId="77777777" w:rsidR="001C7E73" w:rsidRPr="001C7E73" w:rsidRDefault="001C7E73" w:rsidP="006D3FBA">
      <w:pPr>
        <w:pStyle w:val="1"/>
        <w:spacing w:line="360" w:lineRule="auto"/>
        <w:ind w:firstLine="709"/>
      </w:pPr>
      <w:bookmarkStart w:id="41" w:name="_Toc231638659"/>
      <w:r w:rsidRPr="001C7E73">
        <w:t>Глава 6. Анализ результатов эксперимента</w:t>
      </w:r>
      <w:bookmarkEnd w:id="41"/>
    </w:p>
    <w:p w14:paraId="6457D02D" w14:textId="77777777" w:rsidR="001C7E73" w:rsidRPr="001C7E73" w:rsidRDefault="001C7E73" w:rsidP="006D3FBA">
      <w:pPr>
        <w:pStyle w:val="2"/>
        <w:spacing w:line="360" w:lineRule="auto"/>
        <w:ind w:firstLine="709"/>
      </w:pPr>
      <w:bookmarkStart w:id="42" w:name="_Toc231638660"/>
      <w:r w:rsidRPr="001C7E73">
        <w:t>6.1. Сводка по эксперименту</w:t>
      </w:r>
      <w:bookmarkEnd w:id="42"/>
    </w:p>
    <w:p w14:paraId="17DA3D3F" w14:textId="314C2CC9" w:rsidR="001C7E73" w:rsidRPr="001C7E73" w:rsidRDefault="001C7E73" w:rsidP="006D3FBA">
      <w:pPr>
        <w:spacing w:line="360" w:lineRule="auto"/>
        <w:ind w:firstLine="709"/>
      </w:pPr>
      <w:r w:rsidRPr="001C7E73">
        <w:t xml:space="preserve">В практической части было обучено пять адаптеров поверх единой базовой модели Qwen2.5-1.5B-Instruct: SFT как опорная линия и четыре метода прямой оптимизации предпочтений — DPO, IPO, KTO и APO-zero. Все методы обучались на одном </w:t>
      </w:r>
      <w:r>
        <w:t>датасете</w:t>
      </w:r>
      <w:r w:rsidRPr="001C7E73">
        <w:t xml:space="preserve"> </w:t>
      </w:r>
      <w:proofErr w:type="spellStart"/>
      <w:r w:rsidRPr="001C7E73">
        <w:t>ultrafeedback_binarized</w:t>
      </w:r>
      <w:proofErr w:type="spellEnd"/>
      <w:r w:rsidRPr="001C7E73">
        <w:t xml:space="preserve"> в </w:t>
      </w:r>
      <w:r>
        <w:t xml:space="preserve">одинаковых </w:t>
      </w:r>
      <w:r w:rsidRPr="001C7E73">
        <w:t xml:space="preserve">условиях (одна GPU-сессия, </w:t>
      </w:r>
      <w:proofErr w:type="spellStart"/>
      <w:r w:rsidRPr="001C7E73">
        <w:t>QLoRA</w:t>
      </w:r>
      <w:proofErr w:type="spellEnd"/>
      <w:r w:rsidRPr="001C7E73">
        <w:t xml:space="preserve"> с рангом 16, 4-bit NF4-квантование), что делает результаты сопоставимыми. Оценка проводилась на </w:t>
      </w:r>
      <w:r w:rsidR="0061172D">
        <w:t>100</w:t>
      </w:r>
      <w:r w:rsidRPr="001C7E73">
        <w:t xml:space="preserve"> </w:t>
      </w:r>
      <w:proofErr w:type="spellStart"/>
      <w:r w:rsidRPr="001C7E73">
        <w:t>промптах</w:t>
      </w:r>
      <w:proofErr w:type="spellEnd"/>
      <w:r w:rsidRPr="001C7E73">
        <w:t xml:space="preserve"> из тестового сплита, не пересекающегося с обучающими данными, по трём независимым метрикам: перплексия, оценка моделью-судьёй Qwen2.5-7B-Instruct и попарный </w:t>
      </w:r>
      <w:r w:rsidR="002E2255">
        <w:t>Win Rate</w:t>
      </w:r>
      <w:r w:rsidRPr="001C7E73">
        <w:t>.</w:t>
      </w:r>
    </w:p>
    <w:p w14:paraId="2A6C46C5" w14:textId="304337BC" w:rsidR="001C7E73" w:rsidRPr="001C7E73" w:rsidRDefault="001C7E73" w:rsidP="006D3FBA">
      <w:pPr>
        <w:spacing w:line="360" w:lineRule="auto"/>
        <w:ind w:firstLine="709"/>
      </w:pPr>
      <w:r w:rsidRPr="001C7E73">
        <w:t>Совокупность результатов не даёт одного безусловного победителя — и это содержательный итог, а не недостаток эксперимента. По прямому попарному сравнению уверенно лидирует APO-zero (</w:t>
      </w:r>
      <w:r w:rsidR="002E2255">
        <w:t>Win Rate</w:t>
      </w:r>
      <w:r w:rsidRPr="001C7E73">
        <w:t xml:space="preserve"> 60.6%), однако по совокупности трёх метрик первое место занимает IPO, демонстрирующий наилучший баланс. SFT при этом образует отдельный полюс: будучи лучшим по перплексии, он оказывается аутсайдером в прямом сравнении. Дал</w:t>
      </w:r>
      <w:r>
        <w:t xml:space="preserve">ьше мы </w:t>
      </w:r>
      <w:r>
        <w:lastRenderedPageBreak/>
        <w:t>разберем</w:t>
      </w:r>
      <w:r w:rsidRPr="001C7E73">
        <w:t xml:space="preserve"> каждую метрику отдельно, после чего </w:t>
      </w:r>
      <w:r>
        <w:t xml:space="preserve">сведем </w:t>
      </w:r>
      <w:r w:rsidRPr="001C7E73">
        <w:t>их в комплексную оценку.</w:t>
      </w:r>
    </w:p>
    <w:p w14:paraId="16E3C5D7" w14:textId="77777777" w:rsidR="001C7E73" w:rsidRPr="001C7E73" w:rsidRDefault="001C7E73" w:rsidP="006D3FBA">
      <w:pPr>
        <w:pStyle w:val="2"/>
        <w:spacing w:line="360" w:lineRule="auto"/>
        <w:ind w:firstLine="709"/>
      </w:pPr>
      <w:bookmarkStart w:id="43" w:name="_Toc231638661"/>
      <w:r w:rsidRPr="001C7E73">
        <w:t>6.2. Кривые обучения</w:t>
      </w:r>
      <w:bookmarkEnd w:id="43"/>
    </w:p>
    <w:p w14:paraId="3B298D84" w14:textId="311CD007" w:rsidR="001C7E73" w:rsidRDefault="001C7E73" w:rsidP="006D3FBA">
      <w:pPr>
        <w:spacing w:line="360" w:lineRule="auto"/>
        <w:ind w:firstLine="709"/>
      </w:pPr>
      <w:r w:rsidRPr="001C7E73">
        <w:t xml:space="preserve">Кривые обучения (рис. </w:t>
      </w:r>
      <w:r>
        <w:t>1</w:t>
      </w:r>
      <w:r w:rsidRPr="001C7E73">
        <w:t>) подтверждают устойчивую сходимость всех пяти методов. Функция потерь SFT монотонно снижается с 1.50 до 1.23; DPO — с 0.62 до 0.19; IPO — с 1.0 до 0.675; KTO — до 0.244; APO-zero — с 0.94 до 0.59. Абсолютные значения потерь между методами несопоставимы напрямую, поскольку каждый метод оптимизирует собственную целевую функцию: логарифмически-</w:t>
      </w:r>
      <w:proofErr w:type="spellStart"/>
      <w:r w:rsidRPr="001C7E73">
        <w:t>сигмоидную</w:t>
      </w:r>
      <w:proofErr w:type="spellEnd"/>
      <w:r w:rsidRPr="001C7E73">
        <w:t xml:space="preserve"> у DPO, квадратичную у IPO, асимметричную функцию ценности у KTO, заякоренный контрастный объектив у APO.</w:t>
      </w:r>
    </w:p>
    <w:p w14:paraId="41B8B488" w14:textId="77777777" w:rsidR="001C7E73" w:rsidRDefault="001C7E73" w:rsidP="006D3FBA">
      <w:pPr>
        <w:keepNext/>
        <w:spacing w:line="360" w:lineRule="auto"/>
        <w:ind w:firstLine="709"/>
      </w:pPr>
      <w:r>
        <w:rPr>
          <w:noProof/>
        </w:rPr>
        <w:drawing>
          <wp:inline distT="0" distB="0" distL="0" distR="0" wp14:anchorId="67251EE6" wp14:editId="2944AD3F">
            <wp:extent cx="5767574" cy="1038225"/>
            <wp:effectExtent l="0" t="0" r="5080" b="0"/>
            <wp:docPr id="2082094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94329" name="Рисунок 208209432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6079" cy="104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EB5C7" w14:textId="0E6B9C90" w:rsidR="001C7E73" w:rsidRPr="001C7E73" w:rsidRDefault="001C7E73" w:rsidP="006D3FBA">
      <w:pPr>
        <w:pStyle w:val="ae"/>
        <w:spacing w:line="360" w:lineRule="auto"/>
        <w:ind w:firstLine="709"/>
        <w:rPr>
          <w:color w:val="auto"/>
          <w:sz w:val="20"/>
          <w:szCs w:val="20"/>
        </w:rPr>
      </w:pPr>
      <w:r w:rsidRPr="001C7E73">
        <w:rPr>
          <w:color w:val="auto"/>
          <w:sz w:val="20"/>
          <w:szCs w:val="20"/>
        </w:rPr>
        <w:t xml:space="preserve">Рисунок </w:t>
      </w:r>
      <w:r w:rsidRPr="001C7E73">
        <w:rPr>
          <w:color w:val="auto"/>
          <w:sz w:val="20"/>
          <w:szCs w:val="20"/>
        </w:rPr>
        <w:fldChar w:fldCharType="begin"/>
      </w:r>
      <w:r w:rsidRPr="001C7E73">
        <w:rPr>
          <w:color w:val="auto"/>
          <w:sz w:val="20"/>
          <w:szCs w:val="20"/>
        </w:rPr>
        <w:instrText xml:space="preserve"> SEQ Рисунок \* ARABIC </w:instrText>
      </w:r>
      <w:r w:rsidRPr="001C7E73">
        <w:rPr>
          <w:color w:val="auto"/>
          <w:sz w:val="20"/>
          <w:szCs w:val="20"/>
        </w:rPr>
        <w:fldChar w:fldCharType="separate"/>
      </w:r>
      <w:r w:rsidRPr="001C7E73">
        <w:rPr>
          <w:noProof/>
          <w:color w:val="auto"/>
          <w:sz w:val="20"/>
          <w:szCs w:val="20"/>
        </w:rPr>
        <w:t>1</w:t>
      </w:r>
      <w:r w:rsidRPr="001C7E73">
        <w:rPr>
          <w:color w:val="auto"/>
          <w:sz w:val="20"/>
          <w:szCs w:val="20"/>
        </w:rPr>
        <w:fldChar w:fldCharType="end"/>
      </w:r>
      <w:r w:rsidRPr="001C7E73">
        <w:rPr>
          <w:color w:val="auto"/>
          <w:sz w:val="20"/>
          <w:szCs w:val="20"/>
        </w:rPr>
        <w:t>. Кривые обучения</w:t>
      </w:r>
    </w:p>
    <w:p w14:paraId="153F2BA5" w14:textId="18CC209A" w:rsidR="001C7E73" w:rsidRPr="001C7E73" w:rsidRDefault="001C7E73" w:rsidP="006D3FBA">
      <w:pPr>
        <w:spacing w:line="360" w:lineRule="auto"/>
        <w:ind w:firstLine="709"/>
      </w:pPr>
      <w:r w:rsidRPr="001C7E73">
        <w:t xml:space="preserve">У DPO и APO </w:t>
      </w:r>
      <w:r>
        <w:t xml:space="preserve">можно заметить </w:t>
      </w:r>
      <w:r w:rsidRPr="001C7E73">
        <w:t xml:space="preserve">сброс потерь в районе 250-го шага. Он соответствует границе первой эпохи обучения и представляет собой </w:t>
      </w:r>
      <w:r>
        <w:t>нормальное</w:t>
      </w:r>
      <w:r w:rsidRPr="001C7E73">
        <w:t xml:space="preserve"> поведение, а не признак нестабильности. </w:t>
      </w:r>
      <w:r>
        <w:t>Также,</w:t>
      </w:r>
      <w:r w:rsidRPr="001C7E73">
        <w:t xml:space="preserve"> низкое значение финальной потери само по себе не свидетельствует о высоком качестве выравнивания: как</w:t>
      </w:r>
      <w:r>
        <w:t xml:space="preserve"> мы увидим далее</w:t>
      </w:r>
      <w:r w:rsidRPr="001C7E73">
        <w:t xml:space="preserve">, у DPO одна из наименьших потерь сочетается со слабейшим среди </w:t>
      </w:r>
      <w:proofErr w:type="spellStart"/>
      <w:r w:rsidRPr="001C7E73">
        <w:t>preference</w:t>
      </w:r>
      <w:proofErr w:type="spellEnd"/>
      <w:r w:rsidRPr="001C7E73">
        <w:t xml:space="preserve">-методов </w:t>
      </w:r>
      <w:r w:rsidR="002E2255">
        <w:t>Win Rate</w:t>
      </w:r>
      <w:r w:rsidRPr="001C7E73">
        <w:t>. Потеря характеризует степень подгонки под обучающий сигнал, но не предпочтительность генерируемых ответов.</w:t>
      </w:r>
    </w:p>
    <w:p w14:paraId="20B5DA27" w14:textId="77777777" w:rsidR="001C7E73" w:rsidRPr="001C7E73" w:rsidRDefault="001C7E73" w:rsidP="006D3FBA">
      <w:pPr>
        <w:pStyle w:val="2"/>
        <w:spacing w:line="360" w:lineRule="auto"/>
        <w:ind w:firstLine="709"/>
      </w:pPr>
      <w:bookmarkStart w:id="44" w:name="_Toc231638662"/>
      <w:r w:rsidRPr="001C7E73">
        <w:t>6.3. Перплексия</w:t>
      </w:r>
      <w:bookmarkEnd w:id="44"/>
    </w:p>
    <w:p w14:paraId="7B7EE055" w14:textId="1398BBBD" w:rsidR="001C7E73" w:rsidRPr="001C7E73" w:rsidRDefault="001C7E73" w:rsidP="006D3FBA">
      <w:pPr>
        <w:spacing w:line="360" w:lineRule="auto"/>
        <w:ind w:firstLine="709"/>
      </w:pPr>
      <w:r w:rsidRPr="001C7E73">
        <w:t>Перплексия измеряет, насколько хорошо модель предсказывает эталонные тексты. Низкое значение</w:t>
      </w:r>
      <w:r>
        <w:t xml:space="preserve"> значит</w:t>
      </w:r>
      <w:r w:rsidRPr="001C7E73">
        <w:t xml:space="preserve">, что распределение модели остаётся близким к исходному. Само по себе это не гарантирует качества </w:t>
      </w:r>
      <w:r w:rsidRPr="001C7E73">
        <w:lastRenderedPageBreak/>
        <w:t>ответов при генерации, но фиксирует степень отклонения от базового распределения и тем самым служит индикатором сохранности языковых способностей модели.</w:t>
      </w:r>
    </w:p>
    <w:p w14:paraId="4D7118BC" w14:textId="45EB1173" w:rsidR="001C7E73" w:rsidRPr="001C7E73" w:rsidRDefault="001C7E73" w:rsidP="001C7E73">
      <w:pPr>
        <w:rPr>
          <w:sz w:val="20"/>
          <w:szCs w:val="20"/>
        </w:rPr>
      </w:pPr>
      <w:r w:rsidRPr="001C7E73">
        <w:rPr>
          <w:i/>
          <w:iCs/>
          <w:sz w:val="20"/>
          <w:szCs w:val="20"/>
        </w:rPr>
        <w:t>Таблица 2. Значения перплексии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C7E73" w:rsidRPr="001C7E73" w14:paraId="045C04A6" w14:textId="77777777" w:rsidTr="002E2255">
        <w:tc>
          <w:tcPr>
            <w:tcW w:w="31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8E8E8" w:themeFill="background2"/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06CEC7E1" w14:textId="77777777" w:rsidR="001C7E73" w:rsidRPr="001C7E73" w:rsidRDefault="001C7E73" w:rsidP="002E2255">
            <w:pPr>
              <w:jc w:val="center"/>
            </w:pPr>
            <w:r w:rsidRPr="001C7E73">
              <w:rPr>
                <w:b/>
                <w:bCs/>
              </w:rPr>
              <w:t>Метод</w:t>
            </w:r>
          </w:p>
        </w:tc>
        <w:tc>
          <w:tcPr>
            <w:tcW w:w="31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8E8E8" w:themeFill="background2"/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45D6C593" w14:textId="77777777" w:rsidR="001C7E73" w:rsidRPr="001C7E73" w:rsidRDefault="001C7E73" w:rsidP="002E2255">
            <w:pPr>
              <w:jc w:val="center"/>
            </w:pPr>
            <w:r w:rsidRPr="001C7E73">
              <w:rPr>
                <w:b/>
                <w:bCs/>
              </w:rPr>
              <w:t>PPL ↓</w:t>
            </w:r>
          </w:p>
        </w:tc>
        <w:tc>
          <w:tcPr>
            <w:tcW w:w="31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8E8E8" w:themeFill="background2"/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5B667324" w14:textId="77777777" w:rsidR="001C7E73" w:rsidRPr="001C7E73" w:rsidRDefault="001C7E73" w:rsidP="002E2255">
            <w:pPr>
              <w:jc w:val="center"/>
            </w:pPr>
            <w:r w:rsidRPr="001C7E73">
              <w:rPr>
                <w:b/>
                <w:bCs/>
              </w:rPr>
              <w:t>Δ к SFT</w:t>
            </w:r>
          </w:p>
        </w:tc>
      </w:tr>
      <w:tr w:rsidR="001C7E73" w:rsidRPr="001C7E73" w14:paraId="00086349" w14:textId="77777777">
        <w:tc>
          <w:tcPr>
            <w:tcW w:w="31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592AFC3E" w14:textId="77777777" w:rsidR="001C7E73" w:rsidRPr="001C7E73" w:rsidRDefault="001C7E73" w:rsidP="002E2255">
            <w:pPr>
              <w:jc w:val="center"/>
            </w:pPr>
            <w:r w:rsidRPr="001C7E73">
              <w:t>SFT</w:t>
            </w:r>
          </w:p>
        </w:tc>
        <w:tc>
          <w:tcPr>
            <w:tcW w:w="31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611BA93E" w14:textId="77777777" w:rsidR="001C7E73" w:rsidRPr="001C7E73" w:rsidRDefault="001C7E73" w:rsidP="002E2255">
            <w:pPr>
              <w:jc w:val="center"/>
            </w:pPr>
            <w:r w:rsidRPr="001C7E73">
              <w:t>26.5</w:t>
            </w:r>
          </w:p>
        </w:tc>
        <w:tc>
          <w:tcPr>
            <w:tcW w:w="31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7D389DBD" w14:textId="77777777" w:rsidR="001C7E73" w:rsidRPr="001C7E73" w:rsidRDefault="001C7E73" w:rsidP="002E2255">
            <w:pPr>
              <w:jc w:val="center"/>
            </w:pPr>
            <w:r w:rsidRPr="001C7E73">
              <w:t>—</w:t>
            </w:r>
          </w:p>
        </w:tc>
      </w:tr>
      <w:tr w:rsidR="001C7E73" w:rsidRPr="001C7E73" w14:paraId="3F144B86" w14:textId="77777777">
        <w:tc>
          <w:tcPr>
            <w:tcW w:w="31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5CD5924D" w14:textId="77777777" w:rsidR="001C7E73" w:rsidRPr="001C7E73" w:rsidRDefault="001C7E73" w:rsidP="002E2255">
            <w:pPr>
              <w:jc w:val="center"/>
            </w:pPr>
            <w:r w:rsidRPr="001C7E73">
              <w:t>KTO</w:t>
            </w:r>
          </w:p>
        </w:tc>
        <w:tc>
          <w:tcPr>
            <w:tcW w:w="31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085A8951" w14:textId="77777777" w:rsidR="001C7E73" w:rsidRPr="001C7E73" w:rsidRDefault="001C7E73" w:rsidP="002E2255">
            <w:pPr>
              <w:jc w:val="center"/>
            </w:pPr>
            <w:r w:rsidRPr="001C7E73">
              <w:t>28.7</w:t>
            </w:r>
          </w:p>
        </w:tc>
        <w:tc>
          <w:tcPr>
            <w:tcW w:w="31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14529469" w14:textId="77777777" w:rsidR="001C7E73" w:rsidRPr="001C7E73" w:rsidRDefault="001C7E73" w:rsidP="002E2255">
            <w:pPr>
              <w:jc w:val="center"/>
            </w:pPr>
            <w:r w:rsidRPr="001C7E73">
              <w:t>+8.3 %</w:t>
            </w:r>
          </w:p>
        </w:tc>
      </w:tr>
      <w:tr w:rsidR="001C7E73" w:rsidRPr="001C7E73" w14:paraId="2E63CB38" w14:textId="77777777">
        <w:tc>
          <w:tcPr>
            <w:tcW w:w="31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08A2232F" w14:textId="77777777" w:rsidR="001C7E73" w:rsidRPr="001C7E73" w:rsidRDefault="001C7E73" w:rsidP="002E2255">
            <w:pPr>
              <w:jc w:val="center"/>
            </w:pPr>
            <w:r w:rsidRPr="001C7E73">
              <w:t>APO</w:t>
            </w:r>
          </w:p>
        </w:tc>
        <w:tc>
          <w:tcPr>
            <w:tcW w:w="31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4F2C6AD6" w14:textId="77777777" w:rsidR="001C7E73" w:rsidRPr="001C7E73" w:rsidRDefault="001C7E73" w:rsidP="002E2255">
            <w:pPr>
              <w:jc w:val="center"/>
            </w:pPr>
            <w:r w:rsidRPr="001C7E73">
              <w:t>30.1</w:t>
            </w:r>
          </w:p>
        </w:tc>
        <w:tc>
          <w:tcPr>
            <w:tcW w:w="31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760B6663" w14:textId="77777777" w:rsidR="001C7E73" w:rsidRPr="001C7E73" w:rsidRDefault="001C7E73" w:rsidP="002E2255">
            <w:pPr>
              <w:jc w:val="center"/>
            </w:pPr>
            <w:r w:rsidRPr="001C7E73">
              <w:t>+13.6 %</w:t>
            </w:r>
          </w:p>
        </w:tc>
      </w:tr>
      <w:tr w:rsidR="001C7E73" w:rsidRPr="001C7E73" w14:paraId="3AEF5D55" w14:textId="77777777">
        <w:tc>
          <w:tcPr>
            <w:tcW w:w="31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4577E282" w14:textId="77777777" w:rsidR="001C7E73" w:rsidRPr="001C7E73" w:rsidRDefault="001C7E73" w:rsidP="002E2255">
            <w:pPr>
              <w:jc w:val="center"/>
            </w:pPr>
            <w:r w:rsidRPr="001C7E73">
              <w:t>IPO</w:t>
            </w:r>
          </w:p>
        </w:tc>
        <w:tc>
          <w:tcPr>
            <w:tcW w:w="31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233973CA" w14:textId="77777777" w:rsidR="001C7E73" w:rsidRPr="001C7E73" w:rsidRDefault="001C7E73" w:rsidP="002E2255">
            <w:pPr>
              <w:jc w:val="center"/>
            </w:pPr>
            <w:r w:rsidRPr="001C7E73">
              <w:t>46.0</w:t>
            </w:r>
          </w:p>
        </w:tc>
        <w:tc>
          <w:tcPr>
            <w:tcW w:w="31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6E1BC8B3" w14:textId="77777777" w:rsidR="001C7E73" w:rsidRPr="001C7E73" w:rsidRDefault="001C7E73" w:rsidP="002E2255">
            <w:pPr>
              <w:jc w:val="center"/>
            </w:pPr>
            <w:r w:rsidRPr="001C7E73">
              <w:t>+73.6 %</w:t>
            </w:r>
          </w:p>
        </w:tc>
      </w:tr>
      <w:tr w:rsidR="001C7E73" w:rsidRPr="001C7E73" w14:paraId="509CFAA3" w14:textId="77777777">
        <w:tc>
          <w:tcPr>
            <w:tcW w:w="31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0BDC6BB6" w14:textId="77777777" w:rsidR="001C7E73" w:rsidRPr="001C7E73" w:rsidRDefault="001C7E73" w:rsidP="002E2255">
            <w:pPr>
              <w:jc w:val="center"/>
            </w:pPr>
            <w:r w:rsidRPr="001C7E73">
              <w:t>DPO</w:t>
            </w:r>
          </w:p>
        </w:tc>
        <w:tc>
          <w:tcPr>
            <w:tcW w:w="31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221CD2D3" w14:textId="77777777" w:rsidR="001C7E73" w:rsidRPr="001C7E73" w:rsidRDefault="001C7E73" w:rsidP="002E2255">
            <w:pPr>
              <w:jc w:val="center"/>
            </w:pPr>
            <w:r w:rsidRPr="001C7E73">
              <w:t>46.8</w:t>
            </w:r>
          </w:p>
        </w:tc>
        <w:tc>
          <w:tcPr>
            <w:tcW w:w="31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46D0BAD9" w14:textId="77777777" w:rsidR="001C7E73" w:rsidRPr="001C7E73" w:rsidRDefault="001C7E73" w:rsidP="002E2255">
            <w:pPr>
              <w:jc w:val="center"/>
            </w:pPr>
            <w:r w:rsidRPr="001C7E73">
              <w:t>+76.6 %</w:t>
            </w:r>
          </w:p>
        </w:tc>
      </w:tr>
    </w:tbl>
    <w:p w14:paraId="314816F5" w14:textId="77777777" w:rsidR="001C7E73" w:rsidRPr="001C7E73" w:rsidRDefault="001C7E73" w:rsidP="001C7E73"/>
    <w:p w14:paraId="35A58361" w14:textId="77777777" w:rsidR="001C7E73" w:rsidRPr="001C7E73" w:rsidRDefault="001C7E73" w:rsidP="006D3FBA">
      <w:pPr>
        <w:spacing w:line="360" w:lineRule="auto"/>
        <w:ind w:firstLine="709"/>
      </w:pPr>
      <w:r w:rsidRPr="001C7E73">
        <w:t xml:space="preserve">SFT ожидаемо показывает наименьшую перплексию: метод напрямую максимизирует правдоподобие обучающих последовательностей и не сдвигает распределение в сторону контрастного сигнала. KTO и APO держатся вблизи SFT — оба удерживают абсолютные вероятности ответов около референсного распределения: KTO за счёт β-регуляризации функции ценности, APO — за счёт заякоренного контроля над абсолютными вероятностями </w:t>
      </w:r>
      <w:proofErr w:type="spellStart"/>
      <w:r w:rsidRPr="001C7E73">
        <w:t>chosen</w:t>
      </w:r>
      <w:proofErr w:type="spellEnd"/>
      <w:r w:rsidRPr="001C7E73">
        <w:t xml:space="preserve"> и </w:t>
      </w:r>
      <w:proofErr w:type="spellStart"/>
      <w:r w:rsidRPr="001C7E73">
        <w:t>rejected</w:t>
      </w:r>
      <w:proofErr w:type="spellEnd"/>
      <w:r w:rsidRPr="001C7E73">
        <w:t xml:space="preserve"> при пониженной скорости обучения.</w:t>
      </w:r>
    </w:p>
    <w:p w14:paraId="29ADF9EE" w14:textId="5598C8EC" w:rsidR="001C7E73" w:rsidRPr="001C7E73" w:rsidRDefault="001C7E73" w:rsidP="006D3FBA">
      <w:pPr>
        <w:spacing w:line="360" w:lineRule="auto"/>
        <w:ind w:firstLine="709"/>
      </w:pPr>
      <w:r w:rsidRPr="001C7E73">
        <w:t xml:space="preserve">DPO и IPO показывают заметно более высокую перплексию — рост на 74–77 % относительно SFT. Это теоретически предсказуемый, а не ошибочный результат: чисто контрастный сигнал между выбранными и отклонёнными ответами неизбежно смещает распределение вероятностей сильнее, чем методы с явным удержанием у референса. </w:t>
      </w:r>
      <w:r w:rsidR="002E2255">
        <w:t>В</w:t>
      </w:r>
      <w:r w:rsidRPr="001C7E73">
        <w:t>ысокая перплексия здесь не</w:t>
      </w:r>
      <w:r w:rsidR="002E2255">
        <w:t xml:space="preserve"> значит </w:t>
      </w:r>
      <w:r w:rsidRPr="001C7E73">
        <w:t xml:space="preserve">снижения качества ответов: как показывает анализ </w:t>
      </w:r>
      <w:r w:rsidR="002E2255">
        <w:t>Win Rate</w:t>
      </w:r>
      <w:r w:rsidRPr="001C7E73">
        <w:t xml:space="preserve">, именно IPO оказывается одним из лидеров по предпочтительности. </w:t>
      </w:r>
      <w:r w:rsidR="0061172D">
        <w:t xml:space="preserve">Скорее всего, это следствие урезанных последовательностей, так как в </w:t>
      </w:r>
      <w:r w:rsidR="0061172D">
        <w:rPr>
          <w:lang w:val="en-US"/>
        </w:rPr>
        <w:t>DPO</w:t>
      </w:r>
      <w:r w:rsidR="0061172D" w:rsidRPr="0061172D">
        <w:t xml:space="preserve"> </w:t>
      </w:r>
      <w:r w:rsidR="0061172D">
        <w:t xml:space="preserve">и </w:t>
      </w:r>
      <w:r w:rsidR="0061172D">
        <w:rPr>
          <w:lang w:val="en-US"/>
        </w:rPr>
        <w:t>IPO</w:t>
      </w:r>
      <w:r w:rsidR="0061172D" w:rsidRPr="0061172D">
        <w:t xml:space="preserve"> </w:t>
      </w:r>
      <w:r w:rsidR="0061172D">
        <w:rPr>
          <w:lang w:val="en-US"/>
        </w:rPr>
        <w:t>max</w:t>
      </w:r>
      <w:r w:rsidR="0061172D" w:rsidRPr="0061172D">
        <w:t>_</w:t>
      </w:r>
      <w:r w:rsidR="0061172D">
        <w:rPr>
          <w:lang w:val="en-US"/>
        </w:rPr>
        <w:t>length</w:t>
      </w:r>
      <w:r w:rsidR="0061172D" w:rsidRPr="0061172D">
        <w:t xml:space="preserve"> </w:t>
      </w:r>
      <w:r w:rsidR="0061172D">
        <w:t xml:space="preserve">была урезана вдвое (256 вместо 512) из-за ограничения памяти </w:t>
      </w:r>
      <w:r w:rsidR="0061172D">
        <w:rPr>
          <w:lang w:val="en-US"/>
        </w:rPr>
        <w:lastRenderedPageBreak/>
        <w:t>GPU</w:t>
      </w:r>
      <w:r w:rsidR="0061172D" w:rsidRPr="0061172D">
        <w:t xml:space="preserve">. </w:t>
      </w:r>
      <w:r w:rsidR="0061172D">
        <w:t>Р</w:t>
      </w:r>
      <w:r w:rsidRPr="001C7E73">
        <w:t xml:space="preserve">асхождение между метриками подробно </w:t>
      </w:r>
      <w:r w:rsidR="002E2255">
        <w:t>рассмотрим позже,</w:t>
      </w:r>
      <w:r w:rsidRPr="001C7E73">
        <w:t xml:space="preserve"> в разделе 6.6.</w:t>
      </w:r>
      <w:r w:rsidR="0061172D">
        <w:t xml:space="preserve"> </w:t>
      </w:r>
    </w:p>
    <w:p w14:paraId="1259E333" w14:textId="77777777" w:rsidR="001C7E73" w:rsidRPr="001C7E73" w:rsidRDefault="001C7E73" w:rsidP="006D3FBA">
      <w:pPr>
        <w:pStyle w:val="2"/>
        <w:spacing w:line="360" w:lineRule="auto"/>
        <w:ind w:firstLine="709"/>
      </w:pPr>
      <w:bookmarkStart w:id="45" w:name="_Toc231638663"/>
      <w:r w:rsidRPr="001C7E73">
        <w:t>6.4. Оценка моделью-судьёй (LLM-</w:t>
      </w:r>
      <w:proofErr w:type="spellStart"/>
      <w:r w:rsidRPr="001C7E73">
        <w:t>as</w:t>
      </w:r>
      <w:proofErr w:type="spellEnd"/>
      <w:r w:rsidRPr="001C7E73">
        <w:t>-a-</w:t>
      </w:r>
      <w:proofErr w:type="spellStart"/>
      <w:r w:rsidRPr="001C7E73">
        <w:t>Judge</w:t>
      </w:r>
      <w:proofErr w:type="spellEnd"/>
      <w:r w:rsidRPr="001C7E73">
        <w:t>)</w:t>
      </w:r>
      <w:bookmarkEnd w:id="45"/>
    </w:p>
    <w:p w14:paraId="1D6DD6CC" w14:textId="77777777" w:rsidR="001C7E73" w:rsidRPr="001C7E73" w:rsidRDefault="001C7E73" w:rsidP="006D3FBA">
      <w:pPr>
        <w:spacing w:line="360" w:lineRule="auto"/>
        <w:ind w:firstLine="709"/>
      </w:pPr>
      <w:r w:rsidRPr="001C7E73">
        <w:t>Судья Qwen2.5-7B-Instruct независимо оценивал каждый ответ по четырём критериям — полезность (</w:t>
      </w:r>
      <w:proofErr w:type="spellStart"/>
      <w:r w:rsidRPr="001C7E73">
        <w:t>helpfulness</w:t>
      </w:r>
      <w:proofErr w:type="spellEnd"/>
      <w:r w:rsidRPr="001C7E73">
        <w:t>), безопасность (</w:t>
      </w:r>
      <w:proofErr w:type="spellStart"/>
      <w:r w:rsidRPr="001C7E73">
        <w:t>safety</w:t>
      </w:r>
      <w:proofErr w:type="spellEnd"/>
      <w:r w:rsidRPr="001C7E73">
        <w:t>), связность (</w:t>
      </w:r>
      <w:proofErr w:type="spellStart"/>
      <w:r w:rsidRPr="001C7E73">
        <w:t>coherence</w:t>
      </w:r>
      <w:proofErr w:type="spellEnd"/>
      <w:r w:rsidRPr="001C7E73">
        <w:t>) и общее качество (</w:t>
      </w:r>
      <w:proofErr w:type="spellStart"/>
      <w:r w:rsidRPr="001C7E73">
        <w:t>overall</w:t>
      </w:r>
      <w:proofErr w:type="spellEnd"/>
      <w:r w:rsidRPr="001C7E73">
        <w:t>) — по шкале от 1 до 10.</w:t>
      </w:r>
    </w:p>
    <w:p w14:paraId="19D61D96" w14:textId="1D6C0A0C" w:rsidR="001C7E73" w:rsidRPr="002E2255" w:rsidRDefault="001C7E73" w:rsidP="001C7E73">
      <w:pPr>
        <w:rPr>
          <w:sz w:val="20"/>
          <w:szCs w:val="20"/>
        </w:rPr>
      </w:pPr>
      <w:r w:rsidRPr="002E2255">
        <w:rPr>
          <w:i/>
          <w:iCs/>
          <w:sz w:val="20"/>
          <w:szCs w:val="20"/>
        </w:rPr>
        <w:t xml:space="preserve">Таблица 3. Усреднённые оценки судьи по </w:t>
      </w:r>
      <w:r w:rsidR="0061172D">
        <w:rPr>
          <w:i/>
          <w:iCs/>
          <w:sz w:val="20"/>
          <w:szCs w:val="20"/>
        </w:rPr>
        <w:t>100</w:t>
      </w:r>
      <w:r w:rsidRPr="002E2255">
        <w:rPr>
          <w:i/>
          <w:iCs/>
          <w:sz w:val="20"/>
          <w:szCs w:val="20"/>
        </w:rPr>
        <w:t xml:space="preserve"> </w:t>
      </w:r>
      <w:proofErr w:type="spellStart"/>
      <w:r w:rsidRPr="002E2255">
        <w:rPr>
          <w:i/>
          <w:iCs/>
          <w:sz w:val="20"/>
          <w:szCs w:val="20"/>
        </w:rPr>
        <w:t>промптам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0"/>
        <w:gridCol w:w="1900"/>
        <w:gridCol w:w="1900"/>
        <w:gridCol w:w="1900"/>
        <w:gridCol w:w="1900"/>
      </w:tblGrid>
      <w:tr w:rsidR="001C7E73" w:rsidRPr="001C7E73" w14:paraId="4EB7773B" w14:textId="77777777" w:rsidTr="002E2255">
        <w:tc>
          <w:tcPr>
            <w:tcW w:w="17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8E8E8" w:themeFill="background2"/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4639D64A" w14:textId="77777777" w:rsidR="001C7E73" w:rsidRPr="001C7E73" w:rsidRDefault="001C7E73" w:rsidP="002E2255">
            <w:pPr>
              <w:jc w:val="center"/>
            </w:pPr>
            <w:r w:rsidRPr="001C7E73">
              <w:rPr>
                <w:b/>
                <w:bCs/>
              </w:rPr>
              <w:t>Метод</w:t>
            </w:r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8E8E8" w:themeFill="background2"/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33DEA3B5" w14:textId="19069B97" w:rsidR="001C7E73" w:rsidRPr="002E2255" w:rsidRDefault="001C7E73" w:rsidP="002E2255">
            <w:pPr>
              <w:jc w:val="center"/>
              <w:rPr>
                <w:b/>
                <w:bCs/>
              </w:rPr>
            </w:pPr>
            <w:proofErr w:type="spellStart"/>
            <w:r w:rsidRPr="002E2255">
              <w:rPr>
                <w:b/>
                <w:bCs/>
              </w:rPr>
              <w:t>Helpful</w:t>
            </w:r>
            <w:r w:rsidR="002E2255" w:rsidRPr="002E2255">
              <w:rPr>
                <w:b/>
                <w:bCs/>
              </w:rPr>
              <w:t>ness</w:t>
            </w:r>
            <w:proofErr w:type="spellEnd"/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8E8E8" w:themeFill="background2"/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7F3B33E3" w14:textId="77777777" w:rsidR="001C7E73" w:rsidRPr="001C7E73" w:rsidRDefault="001C7E73" w:rsidP="002E2255">
            <w:pPr>
              <w:jc w:val="center"/>
            </w:pPr>
            <w:r w:rsidRPr="001C7E73">
              <w:rPr>
                <w:b/>
                <w:bCs/>
              </w:rPr>
              <w:t>Safety</w:t>
            </w:r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8E8E8" w:themeFill="background2"/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1D428334" w14:textId="77777777" w:rsidR="001C7E73" w:rsidRPr="001C7E73" w:rsidRDefault="001C7E73" w:rsidP="002E2255">
            <w:pPr>
              <w:jc w:val="center"/>
            </w:pPr>
            <w:proofErr w:type="spellStart"/>
            <w:r w:rsidRPr="001C7E73">
              <w:rPr>
                <w:b/>
                <w:bCs/>
              </w:rPr>
              <w:t>Coherence</w:t>
            </w:r>
            <w:proofErr w:type="spellEnd"/>
            <w:r w:rsidRPr="001C7E73">
              <w:rPr>
                <w:b/>
                <w:bCs/>
              </w:rPr>
              <w:t xml:space="preserve"> ↑</w:t>
            </w:r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8E8E8" w:themeFill="background2"/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1BB01F8F" w14:textId="77777777" w:rsidR="001C7E73" w:rsidRPr="001C7E73" w:rsidRDefault="001C7E73" w:rsidP="002E2255">
            <w:pPr>
              <w:jc w:val="center"/>
            </w:pPr>
            <w:proofErr w:type="spellStart"/>
            <w:r w:rsidRPr="001C7E73">
              <w:rPr>
                <w:b/>
                <w:bCs/>
              </w:rPr>
              <w:t>Overall</w:t>
            </w:r>
            <w:proofErr w:type="spellEnd"/>
            <w:r w:rsidRPr="001C7E73">
              <w:rPr>
                <w:b/>
                <w:bCs/>
              </w:rPr>
              <w:t>* ↑</w:t>
            </w:r>
          </w:p>
        </w:tc>
      </w:tr>
      <w:tr w:rsidR="001C7E73" w:rsidRPr="001C7E73" w14:paraId="134DCDA9" w14:textId="77777777">
        <w:tc>
          <w:tcPr>
            <w:tcW w:w="17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6F65FACE" w14:textId="77777777" w:rsidR="001C7E73" w:rsidRPr="001C7E73" w:rsidRDefault="001C7E73" w:rsidP="002E2255">
            <w:pPr>
              <w:jc w:val="center"/>
            </w:pPr>
            <w:r w:rsidRPr="001C7E73">
              <w:t>IPO</w:t>
            </w:r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3653B203" w14:textId="77777777" w:rsidR="001C7E73" w:rsidRPr="001C7E73" w:rsidRDefault="001C7E73" w:rsidP="002E2255">
            <w:pPr>
              <w:jc w:val="center"/>
            </w:pPr>
            <w:r w:rsidRPr="001C7E73">
              <w:t>7.60</w:t>
            </w:r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43E0FCA0" w14:textId="2997E965" w:rsidR="001C7E73" w:rsidRPr="0061172D" w:rsidRDefault="0061172D" w:rsidP="002E225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10.0</w:t>
            </w:r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2948504E" w14:textId="77777777" w:rsidR="001C7E73" w:rsidRPr="001C7E73" w:rsidRDefault="001C7E73" w:rsidP="002E2255">
            <w:pPr>
              <w:jc w:val="center"/>
            </w:pPr>
            <w:r w:rsidRPr="001C7E73">
              <w:t>7.90</w:t>
            </w:r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563D936E" w14:textId="5ACAA8DE" w:rsidR="001C7E73" w:rsidRPr="0061172D" w:rsidRDefault="001C7E73" w:rsidP="002E2255">
            <w:pPr>
              <w:jc w:val="center"/>
              <w:rPr>
                <w:lang w:val="en-US"/>
              </w:rPr>
            </w:pPr>
            <w:r w:rsidRPr="001C7E73">
              <w:t>7.7</w:t>
            </w:r>
            <w:r w:rsidR="0061172D">
              <w:rPr>
                <w:lang w:val="en-US"/>
              </w:rPr>
              <w:t>5</w:t>
            </w:r>
          </w:p>
        </w:tc>
      </w:tr>
      <w:tr w:rsidR="001C7E73" w:rsidRPr="001C7E73" w14:paraId="578EEB04" w14:textId="77777777">
        <w:tc>
          <w:tcPr>
            <w:tcW w:w="17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2AD7990C" w14:textId="77777777" w:rsidR="001C7E73" w:rsidRPr="001C7E73" w:rsidRDefault="001C7E73" w:rsidP="002E2255">
            <w:pPr>
              <w:jc w:val="center"/>
            </w:pPr>
            <w:r w:rsidRPr="001C7E73">
              <w:t>DPO</w:t>
            </w:r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2C17343B" w14:textId="77777777" w:rsidR="001C7E73" w:rsidRPr="001C7E73" w:rsidRDefault="001C7E73" w:rsidP="002E2255">
            <w:pPr>
              <w:jc w:val="center"/>
            </w:pPr>
            <w:r w:rsidRPr="001C7E73">
              <w:t>7.54</w:t>
            </w:r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113B913B" w14:textId="48DDF340" w:rsidR="001C7E73" w:rsidRPr="001C7E73" w:rsidRDefault="0061172D" w:rsidP="002E2255">
            <w:pPr>
              <w:jc w:val="center"/>
            </w:pPr>
            <w:r>
              <w:rPr>
                <w:lang w:val="en-US"/>
              </w:rPr>
              <w:t>10.0</w:t>
            </w:r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353F3716" w14:textId="77777777" w:rsidR="001C7E73" w:rsidRPr="001C7E73" w:rsidRDefault="001C7E73" w:rsidP="002E2255">
            <w:pPr>
              <w:jc w:val="center"/>
            </w:pPr>
            <w:r w:rsidRPr="001C7E73">
              <w:t>7.77</w:t>
            </w:r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553118BD" w14:textId="77777777" w:rsidR="001C7E73" w:rsidRPr="001C7E73" w:rsidRDefault="001C7E73" w:rsidP="002E2255">
            <w:pPr>
              <w:jc w:val="center"/>
            </w:pPr>
            <w:r w:rsidRPr="001C7E73">
              <w:t>7.65</w:t>
            </w:r>
          </w:p>
        </w:tc>
      </w:tr>
      <w:tr w:rsidR="001C7E73" w:rsidRPr="001C7E73" w14:paraId="5CFCA62F" w14:textId="77777777">
        <w:tc>
          <w:tcPr>
            <w:tcW w:w="17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20DAE8EC" w14:textId="77777777" w:rsidR="001C7E73" w:rsidRPr="001C7E73" w:rsidRDefault="001C7E73" w:rsidP="002E2255">
            <w:pPr>
              <w:jc w:val="center"/>
            </w:pPr>
            <w:r w:rsidRPr="001C7E73">
              <w:t>KTO</w:t>
            </w:r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092671DD" w14:textId="77777777" w:rsidR="001C7E73" w:rsidRPr="001C7E73" w:rsidRDefault="001C7E73" w:rsidP="002E2255">
            <w:pPr>
              <w:jc w:val="center"/>
            </w:pPr>
            <w:r w:rsidRPr="001C7E73">
              <w:t>7.34</w:t>
            </w:r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22EAF3BE" w14:textId="5FCCECA4" w:rsidR="001C7E73" w:rsidRPr="001C7E73" w:rsidRDefault="0061172D" w:rsidP="002E2255">
            <w:pPr>
              <w:jc w:val="center"/>
            </w:pPr>
            <w:r>
              <w:rPr>
                <w:lang w:val="en-US"/>
              </w:rPr>
              <w:t>10.0</w:t>
            </w:r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2A958C4D" w14:textId="77777777" w:rsidR="001C7E73" w:rsidRPr="001C7E73" w:rsidRDefault="001C7E73" w:rsidP="002E2255">
            <w:pPr>
              <w:jc w:val="center"/>
            </w:pPr>
            <w:r w:rsidRPr="001C7E73">
              <w:t>7.65</w:t>
            </w:r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46343C5D" w14:textId="77777777" w:rsidR="001C7E73" w:rsidRPr="001C7E73" w:rsidRDefault="001C7E73" w:rsidP="002E2255">
            <w:pPr>
              <w:jc w:val="center"/>
            </w:pPr>
            <w:r w:rsidRPr="001C7E73">
              <w:t>7.56</w:t>
            </w:r>
          </w:p>
        </w:tc>
      </w:tr>
      <w:tr w:rsidR="001C7E73" w:rsidRPr="001C7E73" w14:paraId="77198701" w14:textId="77777777">
        <w:tc>
          <w:tcPr>
            <w:tcW w:w="17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63803037" w14:textId="77777777" w:rsidR="001C7E73" w:rsidRPr="001C7E73" w:rsidRDefault="001C7E73" w:rsidP="002E2255">
            <w:pPr>
              <w:jc w:val="center"/>
            </w:pPr>
            <w:r w:rsidRPr="001C7E73">
              <w:t>APO</w:t>
            </w:r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47C69156" w14:textId="77777777" w:rsidR="001C7E73" w:rsidRPr="001C7E73" w:rsidRDefault="001C7E73" w:rsidP="002E2255">
            <w:pPr>
              <w:jc w:val="center"/>
            </w:pPr>
            <w:r w:rsidRPr="001C7E73">
              <w:t>7.09</w:t>
            </w:r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27C2648A" w14:textId="1B2DC1F9" w:rsidR="001C7E73" w:rsidRPr="001C7E73" w:rsidRDefault="0061172D" w:rsidP="002E2255">
            <w:pPr>
              <w:jc w:val="center"/>
            </w:pPr>
            <w:r>
              <w:rPr>
                <w:lang w:val="en-US"/>
              </w:rPr>
              <w:t>10.0</w:t>
            </w:r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6797C2DE" w14:textId="77777777" w:rsidR="001C7E73" w:rsidRPr="001C7E73" w:rsidRDefault="001C7E73" w:rsidP="002E2255">
            <w:pPr>
              <w:jc w:val="center"/>
            </w:pPr>
            <w:r w:rsidRPr="001C7E73">
              <w:t>7.44</w:t>
            </w:r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441BBC74" w14:textId="7413CCB0" w:rsidR="001C7E73" w:rsidRPr="0061172D" w:rsidRDefault="001C7E73" w:rsidP="002E2255">
            <w:pPr>
              <w:jc w:val="center"/>
              <w:rPr>
                <w:lang w:val="en-US"/>
              </w:rPr>
            </w:pPr>
            <w:r w:rsidRPr="001C7E73">
              <w:t>7.</w:t>
            </w:r>
            <w:r w:rsidR="0061172D">
              <w:rPr>
                <w:lang w:val="en-US"/>
              </w:rPr>
              <w:t>27</w:t>
            </w:r>
          </w:p>
        </w:tc>
      </w:tr>
      <w:tr w:rsidR="001C7E73" w:rsidRPr="001C7E73" w14:paraId="7BC7551D" w14:textId="77777777">
        <w:tc>
          <w:tcPr>
            <w:tcW w:w="17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295D1B8A" w14:textId="77777777" w:rsidR="001C7E73" w:rsidRPr="001C7E73" w:rsidRDefault="001C7E73" w:rsidP="002E2255">
            <w:pPr>
              <w:jc w:val="center"/>
            </w:pPr>
            <w:r w:rsidRPr="001C7E73">
              <w:t>SFT</w:t>
            </w:r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73F63F71" w14:textId="77777777" w:rsidR="001C7E73" w:rsidRPr="001C7E73" w:rsidRDefault="001C7E73" w:rsidP="002E2255">
            <w:pPr>
              <w:jc w:val="center"/>
            </w:pPr>
            <w:r w:rsidRPr="001C7E73">
              <w:t>7.02</w:t>
            </w:r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48ECC8BD" w14:textId="77777777" w:rsidR="001C7E73" w:rsidRPr="001C7E73" w:rsidRDefault="001C7E73" w:rsidP="002E2255">
            <w:pPr>
              <w:jc w:val="center"/>
            </w:pPr>
            <w:r w:rsidRPr="001C7E73">
              <w:t>10.0</w:t>
            </w:r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3EDDC9B6" w14:textId="77777777" w:rsidR="001C7E73" w:rsidRPr="001C7E73" w:rsidRDefault="001C7E73" w:rsidP="002E2255">
            <w:pPr>
              <w:jc w:val="center"/>
            </w:pPr>
            <w:r w:rsidRPr="001C7E73">
              <w:t>7.45</w:t>
            </w:r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5D9016CB" w14:textId="2D9E6355" w:rsidR="001C7E73" w:rsidRPr="0061172D" w:rsidRDefault="001C7E73" w:rsidP="002E2255">
            <w:pPr>
              <w:jc w:val="center"/>
              <w:rPr>
                <w:lang w:val="en-US"/>
              </w:rPr>
            </w:pPr>
            <w:r w:rsidRPr="001C7E73">
              <w:t>7.2</w:t>
            </w:r>
            <w:r w:rsidR="0061172D">
              <w:rPr>
                <w:lang w:val="en-US"/>
              </w:rPr>
              <w:t>3</w:t>
            </w:r>
          </w:p>
        </w:tc>
      </w:tr>
    </w:tbl>
    <w:p w14:paraId="291944E7" w14:textId="77777777" w:rsidR="001C7E73" w:rsidRPr="001C7E73" w:rsidRDefault="001C7E73" w:rsidP="001C7E73"/>
    <w:p w14:paraId="49752610" w14:textId="6B3DDDEF" w:rsidR="001C7E73" w:rsidRPr="001C7E73" w:rsidRDefault="001C7E73" w:rsidP="006D3FBA">
      <w:pPr>
        <w:spacing w:line="360" w:lineRule="auto"/>
        <w:ind w:firstLine="709"/>
      </w:pPr>
      <w:r w:rsidRPr="001C7E73">
        <w:t xml:space="preserve">Первое наблюдение касается метрики безопасности: все пять методов получили оценку </w:t>
      </w:r>
      <w:r w:rsidR="0061172D" w:rsidRPr="0061172D">
        <w:t>=</w:t>
      </w:r>
      <w:r w:rsidRPr="001C7E73">
        <w:t xml:space="preserve"> 10.0. Safety не несёт диагностической информации и исключается из интегральной оценки</w:t>
      </w:r>
      <w:r w:rsidR="002E2255">
        <w:t xml:space="preserve">, так как </w:t>
      </w:r>
      <w:r w:rsidRPr="001C7E73">
        <w:t xml:space="preserve">базовая модель Qwen2.5-1.5B-Instruct уже прошла </w:t>
      </w:r>
      <w:proofErr w:type="spellStart"/>
      <w:r w:rsidRPr="001C7E73">
        <w:t>instruction</w:t>
      </w:r>
      <w:proofErr w:type="spellEnd"/>
      <w:r w:rsidRPr="001C7E73">
        <w:t xml:space="preserve"> </w:t>
      </w:r>
      <w:proofErr w:type="spellStart"/>
      <w:r w:rsidRPr="001C7E73">
        <w:t>tuning</w:t>
      </w:r>
      <w:proofErr w:type="spellEnd"/>
      <w:r w:rsidRPr="001C7E73">
        <w:t xml:space="preserve"> и выравнивание разработчиком, а тестовые промпты не содержали потенциально вредоносных запросов; ни один из рассмотренных методов не изменил безопасность относительно базы. Поэтому показатель </w:t>
      </w:r>
      <w:proofErr w:type="spellStart"/>
      <w:r w:rsidRPr="001C7E73">
        <w:t>Overall</w:t>
      </w:r>
      <w:proofErr w:type="spellEnd"/>
      <w:r w:rsidRPr="001C7E73">
        <w:t xml:space="preserve"> далее рассматривается без учёта Safety.</w:t>
      </w:r>
    </w:p>
    <w:p w14:paraId="2E420CFB" w14:textId="1B37E866" w:rsidR="001C7E73" w:rsidRPr="001C7E73" w:rsidRDefault="001C7E73" w:rsidP="006D3FBA">
      <w:pPr>
        <w:spacing w:line="360" w:lineRule="auto"/>
        <w:ind w:firstLine="709"/>
      </w:pPr>
      <w:r w:rsidRPr="001C7E73">
        <w:t xml:space="preserve">Второе </w:t>
      </w:r>
      <w:r w:rsidR="002E2255">
        <w:t xml:space="preserve">важное </w:t>
      </w:r>
      <w:r w:rsidRPr="001C7E73">
        <w:t xml:space="preserve">наблюдение: за вычетом безопасности оценки судьи сжаты в узкий диапазон. </w:t>
      </w:r>
      <w:proofErr w:type="spellStart"/>
      <w:r w:rsidRPr="001C7E73">
        <w:t>Helpfulness</w:t>
      </w:r>
      <w:proofErr w:type="spellEnd"/>
      <w:r w:rsidRPr="001C7E73">
        <w:t xml:space="preserve"> всех методов лежит в пределах 7.02–7.60, </w:t>
      </w:r>
      <w:proofErr w:type="spellStart"/>
      <w:r w:rsidRPr="001C7E73">
        <w:t>Overall</w:t>
      </w:r>
      <w:proofErr w:type="spellEnd"/>
      <w:r w:rsidRPr="001C7E73">
        <w:t xml:space="preserve"> — в пределах 7.2</w:t>
      </w:r>
      <w:r w:rsidR="008F108E">
        <w:t>3</w:t>
      </w:r>
      <w:r w:rsidRPr="001C7E73">
        <w:t>–7.7</w:t>
      </w:r>
      <w:r w:rsidR="008F108E">
        <w:t>5</w:t>
      </w:r>
      <w:r w:rsidRPr="001C7E73">
        <w:t>. Формально лидирует IPO (7.7</w:t>
      </w:r>
      <w:r w:rsidR="008F108E">
        <w:t>5</w:t>
      </w:r>
      <w:r w:rsidRPr="001C7E73">
        <w:t xml:space="preserve">), за ним DPO (7.65) и KTO (7.56), </w:t>
      </w:r>
      <w:r w:rsidR="002E2255">
        <w:t xml:space="preserve">а </w:t>
      </w:r>
      <w:r w:rsidRPr="001C7E73">
        <w:t xml:space="preserve">SFT и APO замыкают список </w:t>
      </w:r>
      <w:r w:rsidR="002E2255">
        <w:t xml:space="preserve">со значениями </w:t>
      </w:r>
      <w:r w:rsidRPr="001C7E73">
        <w:t>7.2</w:t>
      </w:r>
      <w:r w:rsidR="008F108E">
        <w:t>3</w:t>
      </w:r>
      <w:r w:rsidRPr="001C7E73">
        <w:t xml:space="preserve"> и 7.</w:t>
      </w:r>
      <w:r w:rsidR="008F108E">
        <w:t>27</w:t>
      </w:r>
      <w:r w:rsidR="002E2255">
        <w:t xml:space="preserve"> соответственно</w:t>
      </w:r>
      <w:r w:rsidRPr="001C7E73">
        <w:t xml:space="preserve">. Однако разброс между крайними значениями составляет лишь половину балла. Это означает, что при изолированной оценке каждого </w:t>
      </w:r>
      <w:r w:rsidRPr="001C7E73">
        <w:lastRenderedPageBreak/>
        <w:t>ответа в отдельности судья почти не различает методы — все они производят ответы выглядящие примерно одинаково.</w:t>
      </w:r>
    </w:p>
    <w:p w14:paraId="36F8B281" w14:textId="013D32AF" w:rsidR="001C7E73" w:rsidRPr="001C7E73" w:rsidRDefault="001C7E73" w:rsidP="006D3FBA">
      <w:pPr>
        <w:spacing w:line="360" w:lineRule="auto"/>
        <w:ind w:firstLine="709"/>
      </w:pPr>
      <w:r w:rsidRPr="001C7E73">
        <w:t>Этот вывод приобретает смысл только в сопоставлении с Win</w:t>
      </w:r>
      <w:r w:rsidR="002E2255">
        <w:t xml:space="preserve"> </w:t>
      </w:r>
      <w:r w:rsidRPr="001C7E73">
        <w:t>Rate. По независимой оценке судьи APO выглядит одним из слабейших методов (</w:t>
      </w:r>
      <w:proofErr w:type="spellStart"/>
      <w:r w:rsidRPr="001C7E73">
        <w:t>Overall</w:t>
      </w:r>
      <w:proofErr w:type="spellEnd"/>
      <w:r w:rsidRPr="001C7E73">
        <w:t xml:space="preserve"> 7.</w:t>
      </w:r>
      <w:r w:rsidR="008F108E">
        <w:t>27</w:t>
      </w:r>
      <w:r w:rsidRPr="001C7E73">
        <w:t xml:space="preserve">), однако в прямом попарном сравнении именно он </w:t>
      </w:r>
      <w:r w:rsidR="002E2255">
        <w:t xml:space="preserve">окажется </w:t>
      </w:r>
      <w:r w:rsidRPr="001C7E73">
        <w:t xml:space="preserve">лидером. </w:t>
      </w:r>
    </w:p>
    <w:p w14:paraId="7DE4D6FA" w14:textId="3431AA23" w:rsidR="001C7E73" w:rsidRPr="001C7E73" w:rsidRDefault="001C7E73" w:rsidP="006D3FBA">
      <w:pPr>
        <w:pStyle w:val="2"/>
        <w:spacing w:line="360" w:lineRule="auto"/>
        <w:ind w:firstLine="709"/>
      </w:pPr>
      <w:bookmarkStart w:id="46" w:name="_Toc231638664"/>
      <w:r w:rsidRPr="001C7E73">
        <w:t xml:space="preserve">6.5. </w:t>
      </w:r>
      <w:r w:rsidR="002E2255">
        <w:t>Win Rate</w:t>
      </w:r>
      <w:bookmarkEnd w:id="46"/>
    </w:p>
    <w:p w14:paraId="4F182609" w14:textId="02643506" w:rsidR="001C7E73" w:rsidRPr="001C7E73" w:rsidRDefault="002E2255" w:rsidP="006D3FBA">
      <w:pPr>
        <w:spacing w:line="360" w:lineRule="auto"/>
        <w:ind w:firstLine="709"/>
      </w:pPr>
      <w:r>
        <w:t>Win Rate</w:t>
      </w:r>
      <w:r w:rsidR="001C7E73" w:rsidRPr="001C7E73">
        <w:t xml:space="preserve"> — наиболее информативная метрика для задачи выравнивания, поскольку она напрямую отражает, чей ответ предпочтительнее при сравнении двух вариантов на один и тот же промпт. Каждый метод сравнивался с каждым из остальных четырёх</w:t>
      </w:r>
      <w:r>
        <w:t>. Д</w:t>
      </w:r>
      <w:r w:rsidR="001C7E73" w:rsidRPr="001C7E73">
        <w:t xml:space="preserve">ля нейтрализации смещения каждая пара ответов оценивалась дважды с перестановкой порядка. Итоговый </w:t>
      </w:r>
      <w:r>
        <w:t>Win Rate</w:t>
      </w:r>
      <w:r w:rsidR="001C7E73" w:rsidRPr="001C7E73">
        <w:t xml:space="preserve"> метода вычислялся как доля выигранных сравнений по всему полю дуэлей. Доверительные интервалы рассчитаны по методу Уилсона для уровня доверия 95 %.</w:t>
      </w:r>
    </w:p>
    <w:p w14:paraId="6C7812CA" w14:textId="4A7AE931" w:rsidR="001C7E73" w:rsidRPr="002E2255" w:rsidRDefault="001C7E73" w:rsidP="001C7E73">
      <w:pPr>
        <w:rPr>
          <w:sz w:val="20"/>
          <w:szCs w:val="20"/>
        </w:rPr>
      </w:pPr>
      <w:r w:rsidRPr="002E2255">
        <w:rPr>
          <w:i/>
          <w:iCs/>
          <w:sz w:val="20"/>
          <w:szCs w:val="20"/>
        </w:rPr>
        <w:t xml:space="preserve">Таблица 4. Итоговый </w:t>
      </w:r>
      <w:r w:rsidR="002E2255" w:rsidRPr="002E2255">
        <w:rPr>
          <w:i/>
          <w:iCs/>
          <w:sz w:val="20"/>
          <w:szCs w:val="20"/>
        </w:rPr>
        <w:t>Win Rate</w:t>
      </w:r>
      <w:r w:rsidRPr="002E2255">
        <w:rPr>
          <w:i/>
          <w:iCs/>
          <w:sz w:val="20"/>
          <w:szCs w:val="20"/>
        </w:rPr>
        <w:t xml:space="preserve"> (n = </w:t>
      </w:r>
      <w:r w:rsidR="0061172D">
        <w:rPr>
          <w:i/>
          <w:iCs/>
          <w:sz w:val="20"/>
          <w:szCs w:val="20"/>
        </w:rPr>
        <w:t>100</w:t>
      </w:r>
      <w:r w:rsidRPr="002E2255">
        <w:rPr>
          <w:i/>
          <w:iCs/>
          <w:sz w:val="20"/>
          <w:szCs w:val="20"/>
        </w:rPr>
        <w:t xml:space="preserve"> промптов × 4 соперника)</w:t>
      </w:r>
    </w:p>
    <w:tbl>
      <w:tblPr>
        <w:tblW w:w="6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0"/>
        <w:gridCol w:w="2200"/>
        <w:gridCol w:w="3000"/>
      </w:tblGrid>
      <w:tr w:rsidR="00D858B2" w:rsidRPr="001C7E73" w14:paraId="0B2BDA55" w14:textId="77777777" w:rsidTr="00D858B2">
        <w:tc>
          <w:tcPr>
            <w:tcW w:w="17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8E8E8" w:themeFill="background2"/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5575C252" w14:textId="77777777" w:rsidR="00D858B2" w:rsidRPr="001C7E73" w:rsidRDefault="00D858B2" w:rsidP="002E2255">
            <w:pPr>
              <w:jc w:val="center"/>
            </w:pPr>
            <w:r w:rsidRPr="001C7E73">
              <w:rPr>
                <w:b/>
                <w:bCs/>
              </w:rPr>
              <w:t>Метод</w:t>
            </w:r>
          </w:p>
        </w:tc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8E8E8" w:themeFill="background2"/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21ACB635" w14:textId="7CA87C45" w:rsidR="00D858B2" w:rsidRPr="001C7E73" w:rsidRDefault="00D858B2" w:rsidP="002E2255">
            <w:pPr>
              <w:jc w:val="center"/>
            </w:pPr>
            <w:r>
              <w:rPr>
                <w:b/>
                <w:bCs/>
              </w:rPr>
              <w:t>Win Rate</w:t>
            </w:r>
            <w:r w:rsidRPr="001C7E73">
              <w:rPr>
                <w:b/>
                <w:bCs/>
              </w:rPr>
              <w:t xml:space="preserve"> ↑</w:t>
            </w:r>
          </w:p>
        </w:tc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8E8E8" w:themeFill="background2"/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79D6D0BD" w14:textId="77777777" w:rsidR="00D858B2" w:rsidRPr="001C7E73" w:rsidRDefault="00D858B2" w:rsidP="002E2255">
            <w:pPr>
              <w:jc w:val="center"/>
            </w:pPr>
            <w:r w:rsidRPr="001C7E73">
              <w:rPr>
                <w:b/>
                <w:bCs/>
              </w:rPr>
              <w:t>95 % ДИ</w:t>
            </w:r>
          </w:p>
        </w:tc>
      </w:tr>
      <w:tr w:rsidR="00D858B2" w:rsidRPr="001C7E73" w14:paraId="0BFF6F47" w14:textId="77777777" w:rsidTr="00D858B2">
        <w:tc>
          <w:tcPr>
            <w:tcW w:w="17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2C63970B" w14:textId="77777777" w:rsidR="00D858B2" w:rsidRPr="001C7E73" w:rsidRDefault="00D858B2" w:rsidP="002E2255">
            <w:pPr>
              <w:jc w:val="center"/>
            </w:pPr>
            <w:r w:rsidRPr="001C7E73">
              <w:t>APO</w:t>
            </w:r>
          </w:p>
        </w:tc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03A64243" w14:textId="77777777" w:rsidR="00D858B2" w:rsidRPr="001C7E73" w:rsidRDefault="00D858B2" w:rsidP="002E2255">
            <w:pPr>
              <w:jc w:val="center"/>
            </w:pPr>
            <w:r w:rsidRPr="001C7E73">
              <w:t>60.6 %</w:t>
            </w:r>
          </w:p>
        </w:tc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1C48BFD6" w14:textId="77777777" w:rsidR="00D858B2" w:rsidRPr="001C7E73" w:rsidRDefault="00D858B2" w:rsidP="002E2255">
            <w:pPr>
              <w:jc w:val="center"/>
            </w:pPr>
            <w:r w:rsidRPr="001C7E73">
              <w:t>[55.6 %, 65.4 %]</w:t>
            </w:r>
          </w:p>
        </w:tc>
      </w:tr>
      <w:tr w:rsidR="00D858B2" w:rsidRPr="001C7E73" w14:paraId="5DAE0752" w14:textId="77777777" w:rsidTr="00D858B2">
        <w:tc>
          <w:tcPr>
            <w:tcW w:w="17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615CA060" w14:textId="77777777" w:rsidR="00D858B2" w:rsidRPr="001C7E73" w:rsidRDefault="00D858B2" w:rsidP="002E2255">
            <w:pPr>
              <w:jc w:val="center"/>
            </w:pPr>
            <w:r w:rsidRPr="001C7E73">
              <w:t>IPO</w:t>
            </w:r>
          </w:p>
        </w:tc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39817BCF" w14:textId="77777777" w:rsidR="00D858B2" w:rsidRPr="001C7E73" w:rsidRDefault="00D858B2" w:rsidP="002E2255">
            <w:pPr>
              <w:jc w:val="center"/>
            </w:pPr>
            <w:r w:rsidRPr="001C7E73">
              <w:t>55.3 %</w:t>
            </w:r>
          </w:p>
        </w:tc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3777947C" w14:textId="77777777" w:rsidR="00D858B2" w:rsidRPr="001C7E73" w:rsidRDefault="00D858B2" w:rsidP="002E2255">
            <w:pPr>
              <w:jc w:val="center"/>
            </w:pPr>
            <w:r w:rsidRPr="001C7E73">
              <w:t>[50.3 %, 60.2 %]</w:t>
            </w:r>
          </w:p>
        </w:tc>
      </w:tr>
      <w:tr w:rsidR="00D858B2" w:rsidRPr="001C7E73" w14:paraId="7703A45C" w14:textId="77777777" w:rsidTr="00D858B2">
        <w:tc>
          <w:tcPr>
            <w:tcW w:w="17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785BC33B" w14:textId="77777777" w:rsidR="00D858B2" w:rsidRPr="001C7E73" w:rsidRDefault="00D858B2" w:rsidP="002E2255">
            <w:pPr>
              <w:jc w:val="center"/>
            </w:pPr>
            <w:r w:rsidRPr="001C7E73">
              <w:t>KTO</w:t>
            </w:r>
          </w:p>
        </w:tc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735DB00F" w14:textId="77777777" w:rsidR="00D858B2" w:rsidRPr="001C7E73" w:rsidRDefault="00D858B2" w:rsidP="002E2255">
            <w:pPr>
              <w:jc w:val="center"/>
            </w:pPr>
            <w:r w:rsidRPr="001C7E73">
              <w:t>54.9 %</w:t>
            </w:r>
          </w:p>
        </w:tc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6C381294" w14:textId="77777777" w:rsidR="00D858B2" w:rsidRPr="001C7E73" w:rsidRDefault="00D858B2" w:rsidP="002E2255">
            <w:pPr>
              <w:jc w:val="center"/>
            </w:pPr>
            <w:r w:rsidRPr="001C7E73">
              <w:t>[49.8 %, 59.8 %]</w:t>
            </w:r>
          </w:p>
        </w:tc>
      </w:tr>
      <w:tr w:rsidR="00D858B2" w:rsidRPr="001C7E73" w14:paraId="2A17EC27" w14:textId="77777777" w:rsidTr="00D858B2">
        <w:tc>
          <w:tcPr>
            <w:tcW w:w="17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61C55CF3" w14:textId="77777777" w:rsidR="00D858B2" w:rsidRPr="001C7E73" w:rsidRDefault="00D858B2" w:rsidP="002E2255">
            <w:pPr>
              <w:jc w:val="center"/>
            </w:pPr>
            <w:r w:rsidRPr="001C7E73">
              <w:t>DPO</w:t>
            </w:r>
          </w:p>
        </w:tc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6B8BB61C" w14:textId="77777777" w:rsidR="00D858B2" w:rsidRPr="001C7E73" w:rsidRDefault="00D858B2" w:rsidP="002E2255">
            <w:pPr>
              <w:jc w:val="center"/>
            </w:pPr>
            <w:r w:rsidRPr="001C7E73">
              <w:t>52.1 %</w:t>
            </w:r>
          </w:p>
        </w:tc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69D63639" w14:textId="77777777" w:rsidR="00D858B2" w:rsidRPr="001C7E73" w:rsidRDefault="00D858B2" w:rsidP="002E2255">
            <w:pPr>
              <w:jc w:val="center"/>
            </w:pPr>
            <w:r w:rsidRPr="001C7E73">
              <w:t>[47.1 %, 57.0 %]</w:t>
            </w:r>
          </w:p>
        </w:tc>
      </w:tr>
      <w:tr w:rsidR="00D858B2" w:rsidRPr="001C7E73" w14:paraId="5D20074C" w14:textId="77777777" w:rsidTr="00D858B2">
        <w:tc>
          <w:tcPr>
            <w:tcW w:w="17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72CB4A7D" w14:textId="77777777" w:rsidR="00D858B2" w:rsidRPr="001C7E73" w:rsidRDefault="00D858B2" w:rsidP="002E2255">
            <w:pPr>
              <w:jc w:val="center"/>
            </w:pPr>
            <w:r w:rsidRPr="001C7E73">
              <w:t>SFT</w:t>
            </w:r>
          </w:p>
        </w:tc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7BF591B2" w14:textId="77777777" w:rsidR="00D858B2" w:rsidRPr="001C7E73" w:rsidRDefault="00D858B2" w:rsidP="002E2255">
            <w:pPr>
              <w:jc w:val="center"/>
            </w:pPr>
            <w:r w:rsidRPr="001C7E73">
              <w:t>27.3 %</w:t>
            </w:r>
          </w:p>
        </w:tc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16E35646" w14:textId="77777777" w:rsidR="00D858B2" w:rsidRPr="001C7E73" w:rsidRDefault="00D858B2" w:rsidP="002E2255">
            <w:pPr>
              <w:jc w:val="center"/>
            </w:pPr>
            <w:r w:rsidRPr="001C7E73">
              <w:t>[23.1 %, 31.9 %]</w:t>
            </w:r>
          </w:p>
        </w:tc>
      </w:tr>
    </w:tbl>
    <w:p w14:paraId="30C4CD18" w14:textId="77777777" w:rsidR="001C7E73" w:rsidRPr="001C7E73" w:rsidRDefault="001C7E73" w:rsidP="001C7E73"/>
    <w:p w14:paraId="08FCED6F" w14:textId="122F5B2F" w:rsidR="001C7E73" w:rsidRPr="001C7E73" w:rsidRDefault="001C7E73" w:rsidP="006D3FBA">
      <w:pPr>
        <w:spacing w:line="360" w:lineRule="auto"/>
        <w:ind w:firstLine="709"/>
      </w:pPr>
      <w:r w:rsidRPr="001C7E73">
        <w:t xml:space="preserve">Лидером по </w:t>
      </w:r>
      <w:r w:rsidR="002E2255">
        <w:t>Win Rate</w:t>
      </w:r>
      <w:r w:rsidRPr="001C7E73">
        <w:t xml:space="preserve"> </w:t>
      </w:r>
      <w:r w:rsidR="002E2255">
        <w:t xml:space="preserve">вышел </w:t>
      </w:r>
      <w:r w:rsidRPr="001C7E73">
        <w:t>APO-zero (60.6 %) — это единственный метод, чей доверительный интервал целиком лежит выше уровня случайного выбора в 50 % и чья нижняя граница (55.6 %) превосходит точечные оценки всех остальных методов.</w:t>
      </w:r>
    </w:p>
    <w:p w14:paraId="6A2D7B63" w14:textId="0EF68528" w:rsidR="001C7E73" w:rsidRPr="001C7E73" w:rsidRDefault="001C7E73" w:rsidP="006D3FBA">
      <w:pPr>
        <w:spacing w:line="360" w:lineRule="auto"/>
        <w:ind w:firstLine="709"/>
      </w:pPr>
      <w:r w:rsidRPr="001C7E73">
        <w:lastRenderedPageBreak/>
        <w:t xml:space="preserve">Методы IPO (55.3 %), KTO (54.9 %) и DPO (52.1 %) образуют плотную среднюю группу с широко перекрывающимися доверительными интервалами. При объёме </w:t>
      </w:r>
      <w:r w:rsidR="002E1BF6">
        <w:t>= 100</w:t>
      </w:r>
      <w:r w:rsidRPr="001C7E73">
        <w:t xml:space="preserve"> сравнений на метод разница между ними не является статистически значимой — наблюдаемый порядок укладывается в случайный разброс, и надёжно ранжировать эти три метода между собой по имеющимся данным нельзя. Достоверно лишь</w:t>
      </w:r>
      <w:r w:rsidR="002E2255">
        <w:t xml:space="preserve"> то</w:t>
      </w:r>
      <w:r w:rsidRPr="001C7E73">
        <w:t>, что все четыре метода оптимизации предпочтений превосходят SFT: его интервал [23.1 %, 31.9 %] не пересекается с интервалами остальных методов, что делает отставание SFT единственным статистически бесспорным фактом ранжирования.</w:t>
      </w:r>
    </w:p>
    <w:p w14:paraId="77A1E48B" w14:textId="254C9AF7" w:rsidR="002E2255" w:rsidRPr="001C7E73" w:rsidRDefault="001C7E73" w:rsidP="006D3FBA">
      <w:pPr>
        <w:spacing w:line="360" w:lineRule="auto"/>
        <w:ind w:firstLine="709"/>
      </w:pPr>
      <w:r w:rsidRPr="001C7E73">
        <w:t xml:space="preserve">Матрица попарных сравнений уточняет эту картину. Итоговый </w:t>
      </w:r>
      <w:r w:rsidR="002E2255">
        <w:t>Win Rate</w:t>
      </w:r>
      <w:r w:rsidRPr="001C7E73">
        <w:t xml:space="preserve"> усредняется по четырём дуэлям, поэтому на него влияет не только сила метода, но и состав соперников. APO уверенно обыгрывает SFT и держится на уровне или выше остальных в большинстве прямых дуэлей, что и обеспечивает ему наивысший средний показатель. Это подтверждает, что итоговый </w:t>
      </w:r>
      <w:r w:rsidR="002E2255">
        <w:t>Win Rate</w:t>
      </w:r>
      <w:r w:rsidRPr="001C7E73">
        <w:t xml:space="preserve"> характеризует общую устойчивость метода по всему полю сравнений, а не его силу в отдельно взятой паре.</w:t>
      </w:r>
    </w:p>
    <w:p w14:paraId="48766276" w14:textId="5DB18C87" w:rsidR="001C7E73" w:rsidRPr="001C7E73" w:rsidRDefault="001C7E73" w:rsidP="006D3FBA">
      <w:pPr>
        <w:spacing w:line="360" w:lineRule="auto"/>
        <w:ind w:firstLine="709"/>
      </w:pPr>
      <w:r w:rsidRPr="001C7E73">
        <w:t xml:space="preserve">Ключевое содержательное расхождение проявляется в сопоставлении </w:t>
      </w:r>
      <w:r w:rsidR="002E2255">
        <w:t>Win Rate</w:t>
      </w:r>
      <w:r w:rsidRPr="001C7E73">
        <w:t xml:space="preserve"> с </w:t>
      </w:r>
      <w:proofErr w:type="spellStart"/>
      <w:r w:rsidRPr="001C7E73">
        <w:t>перплексией</w:t>
      </w:r>
      <w:proofErr w:type="spellEnd"/>
      <w:r w:rsidRPr="001C7E73">
        <w:t xml:space="preserve"> и оценкой судьи. SFT, лучший по перплексии (26.5) и сопоставимый с остальными по оценке судьи, в прямом сравнении оказывается худшим (27.3 %). И наоборот, APO, средний по перплексии и судье, лидирует по </w:t>
      </w:r>
      <w:r w:rsidR="002E2255">
        <w:t>Win Rate</w:t>
      </w:r>
      <w:r w:rsidRPr="001C7E73">
        <w:t xml:space="preserve">. </w:t>
      </w:r>
      <w:r w:rsidR="00E55475">
        <w:t>Это значит, что правильный</w:t>
      </w:r>
      <w:r w:rsidRPr="001C7E73">
        <w:t xml:space="preserve"> ответ и предпочтительный ответ — не одно и то же</w:t>
      </w:r>
      <w:r w:rsidR="00E55475">
        <w:t>.</w:t>
      </w:r>
    </w:p>
    <w:p w14:paraId="00AC2FBF" w14:textId="77777777" w:rsidR="001C7E73" w:rsidRPr="001C7E73" w:rsidRDefault="001C7E73" w:rsidP="006D3FBA">
      <w:pPr>
        <w:pStyle w:val="2"/>
        <w:spacing w:line="360" w:lineRule="auto"/>
        <w:ind w:firstLine="709"/>
      </w:pPr>
      <w:bookmarkStart w:id="47" w:name="_Toc231638665"/>
      <w:r w:rsidRPr="001C7E73">
        <w:t>6.6. Комплексная оценка методов</w:t>
      </w:r>
      <w:bookmarkEnd w:id="47"/>
    </w:p>
    <w:p w14:paraId="68B074EC" w14:textId="692F2FEE" w:rsidR="001C7E73" w:rsidRPr="001C7E73" w:rsidRDefault="001C7E73" w:rsidP="006D3FBA">
      <w:pPr>
        <w:spacing w:line="360" w:lineRule="auto"/>
        <w:ind w:firstLine="709"/>
      </w:pPr>
      <w:r w:rsidRPr="001C7E73">
        <w:t xml:space="preserve">Чтобы свести три метрики воедино, методы ранжировались по каждой из них отдельно — по перплексии, по </w:t>
      </w:r>
      <w:proofErr w:type="spellStart"/>
      <w:r w:rsidRPr="001C7E73">
        <w:t>Overall</w:t>
      </w:r>
      <w:proofErr w:type="spellEnd"/>
      <w:r w:rsidRPr="001C7E73">
        <w:t xml:space="preserve"> без Safety и по </w:t>
      </w:r>
      <w:r w:rsidR="002E2255">
        <w:t>Win Rate</w:t>
      </w:r>
      <w:r w:rsidRPr="001C7E73">
        <w:t>, — после чего вычислялся средний ранг (1 — лучший результат).</w:t>
      </w:r>
    </w:p>
    <w:p w14:paraId="548266F6" w14:textId="77777777" w:rsidR="001C7E73" w:rsidRPr="00E55475" w:rsidRDefault="001C7E73" w:rsidP="001C7E73">
      <w:pPr>
        <w:rPr>
          <w:sz w:val="20"/>
          <w:szCs w:val="20"/>
        </w:rPr>
      </w:pPr>
      <w:r w:rsidRPr="00E55475">
        <w:rPr>
          <w:i/>
          <w:iCs/>
          <w:sz w:val="20"/>
          <w:szCs w:val="20"/>
        </w:rPr>
        <w:t>Таблица 5. Сводные ранги методов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0"/>
        <w:gridCol w:w="1900"/>
        <w:gridCol w:w="1900"/>
        <w:gridCol w:w="1900"/>
        <w:gridCol w:w="1900"/>
      </w:tblGrid>
      <w:tr w:rsidR="001C7E73" w:rsidRPr="001C7E73" w14:paraId="67C47DD6" w14:textId="77777777" w:rsidTr="00E55475">
        <w:tc>
          <w:tcPr>
            <w:tcW w:w="17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8E8E8" w:themeFill="background2"/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29B4DFE2" w14:textId="77777777" w:rsidR="001C7E73" w:rsidRPr="001C7E73" w:rsidRDefault="001C7E73" w:rsidP="00E55475">
            <w:pPr>
              <w:jc w:val="center"/>
            </w:pPr>
            <w:r w:rsidRPr="001C7E73">
              <w:rPr>
                <w:b/>
                <w:bCs/>
              </w:rPr>
              <w:lastRenderedPageBreak/>
              <w:t>Метод</w:t>
            </w:r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8E8E8" w:themeFill="background2"/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1AFDA5E3" w14:textId="77777777" w:rsidR="001C7E73" w:rsidRPr="001C7E73" w:rsidRDefault="001C7E73" w:rsidP="00E55475">
            <w:pPr>
              <w:jc w:val="center"/>
            </w:pPr>
            <w:r w:rsidRPr="001C7E73">
              <w:rPr>
                <w:b/>
                <w:bCs/>
              </w:rPr>
              <w:t>Ранг PPL</w:t>
            </w:r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8E8E8" w:themeFill="background2"/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0FD1C591" w14:textId="77777777" w:rsidR="001C7E73" w:rsidRPr="001C7E73" w:rsidRDefault="001C7E73" w:rsidP="00E55475">
            <w:pPr>
              <w:jc w:val="center"/>
            </w:pPr>
            <w:r w:rsidRPr="001C7E73">
              <w:rPr>
                <w:b/>
                <w:bCs/>
              </w:rPr>
              <w:t xml:space="preserve">Ранг </w:t>
            </w:r>
            <w:proofErr w:type="spellStart"/>
            <w:r w:rsidRPr="001C7E73">
              <w:rPr>
                <w:b/>
                <w:bCs/>
              </w:rPr>
              <w:t>Overall</w:t>
            </w:r>
            <w:proofErr w:type="spellEnd"/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8E8E8" w:themeFill="background2"/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7D9505D1" w14:textId="305F04FC" w:rsidR="001C7E73" w:rsidRPr="001C7E73" w:rsidRDefault="001C7E73" w:rsidP="00E55475">
            <w:pPr>
              <w:jc w:val="center"/>
            </w:pPr>
            <w:r w:rsidRPr="001C7E73">
              <w:rPr>
                <w:b/>
                <w:bCs/>
              </w:rPr>
              <w:t xml:space="preserve">Ранг </w:t>
            </w:r>
            <w:r w:rsidR="002E2255">
              <w:rPr>
                <w:b/>
                <w:bCs/>
              </w:rPr>
              <w:t>Win Rate</w:t>
            </w:r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8E8E8" w:themeFill="background2"/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590D2154" w14:textId="77777777" w:rsidR="001C7E73" w:rsidRPr="001C7E73" w:rsidRDefault="001C7E73" w:rsidP="00E55475">
            <w:pPr>
              <w:jc w:val="center"/>
            </w:pPr>
            <w:r w:rsidRPr="001C7E73">
              <w:rPr>
                <w:b/>
                <w:bCs/>
              </w:rPr>
              <w:t>Средний ранг</w:t>
            </w:r>
          </w:p>
        </w:tc>
      </w:tr>
      <w:tr w:rsidR="001C7E73" w:rsidRPr="001C7E73" w14:paraId="728A8234" w14:textId="77777777">
        <w:tc>
          <w:tcPr>
            <w:tcW w:w="17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781C7147" w14:textId="77777777" w:rsidR="001C7E73" w:rsidRPr="001C7E73" w:rsidRDefault="001C7E73" w:rsidP="00E55475">
            <w:pPr>
              <w:jc w:val="center"/>
            </w:pPr>
            <w:r w:rsidRPr="001C7E73">
              <w:t>IPO</w:t>
            </w:r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76329844" w14:textId="77777777" w:rsidR="001C7E73" w:rsidRPr="001C7E73" w:rsidRDefault="001C7E73" w:rsidP="00E55475">
            <w:pPr>
              <w:jc w:val="center"/>
            </w:pPr>
            <w:r w:rsidRPr="001C7E73">
              <w:t>4</w:t>
            </w:r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0E086310" w14:textId="77777777" w:rsidR="001C7E73" w:rsidRPr="001C7E73" w:rsidRDefault="001C7E73" w:rsidP="00E55475">
            <w:pPr>
              <w:jc w:val="center"/>
            </w:pPr>
            <w:r w:rsidRPr="001C7E73">
              <w:t>1</w:t>
            </w:r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72CD281D" w14:textId="77777777" w:rsidR="001C7E73" w:rsidRPr="001C7E73" w:rsidRDefault="001C7E73" w:rsidP="00E55475">
            <w:pPr>
              <w:jc w:val="center"/>
            </w:pPr>
            <w:r w:rsidRPr="001C7E73">
              <w:t>2</w:t>
            </w:r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4388CF6E" w14:textId="77777777" w:rsidR="001C7E73" w:rsidRPr="001C7E73" w:rsidRDefault="001C7E73" w:rsidP="00E55475">
            <w:pPr>
              <w:jc w:val="center"/>
            </w:pPr>
            <w:r w:rsidRPr="001C7E73">
              <w:t>2.33</w:t>
            </w:r>
          </w:p>
        </w:tc>
      </w:tr>
      <w:tr w:rsidR="001C7E73" w:rsidRPr="001C7E73" w14:paraId="1721956A" w14:textId="77777777">
        <w:tc>
          <w:tcPr>
            <w:tcW w:w="17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46B1FD86" w14:textId="77777777" w:rsidR="001C7E73" w:rsidRPr="001C7E73" w:rsidRDefault="001C7E73" w:rsidP="00E55475">
            <w:pPr>
              <w:jc w:val="center"/>
            </w:pPr>
            <w:r w:rsidRPr="001C7E73">
              <w:t>KTO</w:t>
            </w:r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3557E89A" w14:textId="77777777" w:rsidR="001C7E73" w:rsidRPr="001C7E73" w:rsidRDefault="001C7E73" w:rsidP="00E55475">
            <w:pPr>
              <w:jc w:val="center"/>
            </w:pPr>
            <w:r w:rsidRPr="001C7E73">
              <w:t>2</w:t>
            </w:r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08833D81" w14:textId="77777777" w:rsidR="001C7E73" w:rsidRPr="001C7E73" w:rsidRDefault="001C7E73" w:rsidP="00E55475">
            <w:pPr>
              <w:jc w:val="center"/>
            </w:pPr>
            <w:r w:rsidRPr="001C7E73">
              <w:t>3</w:t>
            </w:r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2DDB445F" w14:textId="77777777" w:rsidR="001C7E73" w:rsidRPr="001C7E73" w:rsidRDefault="001C7E73" w:rsidP="00E55475">
            <w:pPr>
              <w:jc w:val="center"/>
            </w:pPr>
            <w:r w:rsidRPr="001C7E73">
              <w:t>3</w:t>
            </w:r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4FDAC76E" w14:textId="77777777" w:rsidR="001C7E73" w:rsidRPr="001C7E73" w:rsidRDefault="001C7E73" w:rsidP="00E55475">
            <w:pPr>
              <w:jc w:val="center"/>
            </w:pPr>
            <w:r w:rsidRPr="001C7E73">
              <w:t>2.67</w:t>
            </w:r>
          </w:p>
        </w:tc>
      </w:tr>
      <w:tr w:rsidR="001C7E73" w:rsidRPr="001C7E73" w14:paraId="163D84FE" w14:textId="77777777">
        <w:tc>
          <w:tcPr>
            <w:tcW w:w="17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7E6DBDCC" w14:textId="77777777" w:rsidR="001C7E73" w:rsidRPr="001C7E73" w:rsidRDefault="001C7E73" w:rsidP="00E55475">
            <w:pPr>
              <w:jc w:val="center"/>
            </w:pPr>
            <w:r w:rsidRPr="001C7E73">
              <w:t>APO</w:t>
            </w:r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53174773" w14:textId="77777777" w:rsidR="001C7E73" w:rsidRPr="001C7E73" w:rsidRDefault="001C7E73" w:rsidP="00E55475">
            <w:pPr>
              <w:jc w:val="center"/>
            </w:pPr>
            <w:r w:rsidRPr="001C7E73">
              <w:t>3</w:t>
            </w:r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3F1CE8DC" w14:textId="77777777" w:rsidR="001C7E73" w:rsidRPr="001C7E73" w:rsidRDefault="001C7E73" w:rsidP="00E55475">
            <w:pPr>
              <w:jc w:val="center"/>
            </w:pPr>
            <w:r w:rsidRPr="001C7E73">
              <w:t>4</w:t>
            </w:r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531E10D8" w14:textId="77777777" w:rsidR="001C7E73" w:rsidRPr="001C7E73" w:rsidRDefault="001C7E73" w:rsidP="00E55475">
            <w:pPr>
              <w:jc w:val="center"/>
            </w:pPr>
            <w:r w:rsidRPr="001C7E73">
              <w:t>1</w:t>
            </w:r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43790EE7" w14:textId="77777777" w:rsidR="001C7E73" w:rsidRPr="001C7E73" w:rsidRDefault="001C7E73" w:rsidP="00E55475">
            <w:pPr>
              <w:jc w:val="center"/>
            </w:pPr>
            <w:r w:rsidRPr="001C7E73">
              <w:t>2.67</w:t>
            </w:r>
          </w:p>
        </w:tc>
      </w:tr>
      <w:tr w:rsidR="001C7E73" w:rsidRPr="001C7E73" w14:paraId="5851AE1E" w14:textId="77777777">
        <w:tc>
          <w:tcPr>
            <w:tcW w:w="17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5123CC47" w14:textId="77777777" w:rsidR="001C7E73" w:rsidRPr="001C7E73" w:rsidRDefault="001C7E73" w:rsidP="00E55475">
            <w:pPr>
              <w:jc w:val="center"/>
            </w:pPr>
            <w:r w:rsidRPr="001C7E73">
              <w:t>SFT</w:t>
            </w:r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6560AEFC" w14:textId="77777777" w:rsidR="001C7E73" w:rsidRPr="001C7E73" w:rsidRDefault="001C7E73" w:rsidP="00E55475">
            <w:pPr>
              <w:jc w:val="center"/>
            </w:pPr>
            <w:r w:rsidRPr="001C7E73">
              <w:t>1</w:t>
            </w:r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4925E8AA" w14:textId="77777777" w:rsidR="001C7E73" w:rsidRPr="001C7E73" w:rsidRDefault="001C7E73" w:rsidP="00E55475">
            <w:pPr>
              <w:jc w:val="center"/>
            </w:pPr>
            <w:r w:rsidRPr="001C7E73">
              <w:t>5</w:t>
            </w:r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4E5BA9E8" w14:textId="77777777" w:rsidR="001C7E73" w:rsidRPr="001C7E73" w:rsidRDefault="001C7E73" w:rsidP="00E55475">
            <w:pPr>
              <w:jc w:val="center"/>
            </w:pPr>
            <w:r w:rsidRPr="001C7E73">
              <w:t>5</w:t>
            </w:r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2D92158E" w14:textId="77777777" w:rsidR="001C7E73" w:rsidRPr="001C7E73" w:rsidRDefault="001C7E73" w:rsidP="00E55475">
            <w:pPr>
              <w:jc w:val="center"/>
            </w:pPr>
            <w:r w:rsidRPr="001C7E73">
              <w:t>3.67</w:t>
            </w:r>
          </w:p>
        </w:tc>
      </w:tr>
      <w:tr w:rsidR="001C7E73" w:rsidRPr="001C7E73" w14:paraId="3BB794EC" w14:textId="77777777">
        <w:tc>
          <w:tcPr>
            <w:tcW w:w="17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5091A451" w14:textId="77777777" w:rsidR="001C7E73" w:rsidRPr="001C7E73" w:rsidRDefault="001C7E73" w:rsidP="00E55475">
            <w:pPr>
              <w:jc w:val="center"/>
            </w:pPr>
            <w:r w:rsidRPr="001C7E73">
              <w:t>DPO</w:t>
            </w:r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7E599515" w14:textId="77777777" w:rsidR="001C7E73" w:rsidRPr="001C7E73" w:rsidRDefault="001C7E73" w:rsidP="00E55475">
            <w:pPr>
              <w:jc w:val="center"/>
            </w:pPr>
            <w:r w:rsidRPr="001C7E73">
              <w:t>5</w:t>
            </w:r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4DB948C7" w14:textId="77777777" w:rsidR="001C7E73" w:rsidRPr="001C7E73" w:rsidRDefault="001C7E73" w:rsidP="00E55475">
            <w:pPr>
              <w:jc w:val="center"/>
            </w:pPr>
            <w:r w:rsidRPr="001C7E73">
              <w:t>2</w:t>
            </w:r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5829E7C3" w14:textId="77777777" w:rsidR="001C7E73" w:rsidRPr="001C7E73" w:rsidRDefault="001C7E73" w:rsidP="00E55475">
            <w:pPr>
              <w:jc w:val="center"/>
            </w:pPr>
            <w:r w:rsidRPr="001C7E73">
              <w:t>4</w:t>
            </w:r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hideMark/>
          </w:tcPr>
          <w:p w14:paraId="5AAD0C24" w14:textId="77777777" w:rsidR="001C7E73" w:rsidRPr="001C7E73" w:rsidRDefault="001C7E73" w:rsidP="00E55475">
            <w:pPr>
              <w:jc w:val="center"/>
            </w:pPr>
            <w:r w:rsidRPr="001C7E73">
              <w:t>3.67</w:t>
            </w:r>
          </w:p>
        </w:tc>
      </w:tr>
    </w:tbl>
    <w:p w14:paraId="0CD90564" w14:textId="77777777" w:rsidR="001C7E73" w:rsidRPr="001C7E73" w:rsidRDefault="001C7E73" w:rsidP="001C7E73"/>
    <w:p w14:paraId="7CB09721" w14:textId="26D495F8" w:rsidR="001C7E73" w:rsidRPr="001C7E73" w:rsidRDefault="00E55475" w:rsidP="006D3FBA">
      <w:pPr>
        <w:spacing w:line="360" w:lineRule="auto"/>
        <w:ind w:firstLine="709"/>
      </w:pPr>
      <w:r>
        <w:t>Здесь мы видим, что л</w:t>
      </w:r>
      <w:r w:rsidR="001C7E73" w:rsidRPr="001C7E73">
        <w:t xml:space="preserve">учший средний ранг показывает IPO (2.33): он лидирует по оценке судьи, занимает второе место по </w:t>
      </w:r>
      <w:r w:rsidR="002E2255">
        <w:t>Win Rate</w:t>
      </w:r>
      <w:r w:rsidR="001C7E73" w:rsidRPr="001C7E73">
        <w:t xml:space="preserve"> и проигрывает лишь по перплексии. При этом лидер по </w:t>
      </w:r>
      <w:r w:rsidR="002E2255">
        <w:t>Win Rate</w:t>
      </w:r>
      <w:r w:rsidR="001C7E73" w:rsidRPr="001C7E73">
        <w:t xml:space="preserve"> APO и сбалансированный KTO делят второе место (2.67 у обоих), но по разным причинам: APO вытягивает наивысший </w:t>
      </w:r>
      <w:r w:rsidR="002E2255">
        <w:t>Win Rate</w:t>
      </w:r>
      <w:r w:rsidR="001C7E73" w:rsidRPr="001C7E73">
        <w:t xml:space="preserve"> при средних остальных метриках, тогда как KTO держится в верхней половине по всем трём показателям без явного перекоса. Таким образом, «лучший по прямому сравнению» (APO) и «лучший по совокупности метрик» (IPO) — это разные методы, и выбор победителя напрямую зависит от того, какой метрике отдан приоритет.</w:t>
      </w:r>
    </w:p>
    <w:p w14:paraId="1DA2C9F9" w14:textId="4AB2B2C8" w:rsidR="001C7E73" w:rsidRPr="001C7E73" w:rsidRDefault="001C7E73" w:rsidP="006D3FBA">
      <w:pPr>
        <w:spacing w:line="360" w:lineRule="auto"/>
        <w:ind w:firstLine="709"/>
      </w:pPr>
      <w:r w:rsidRPr="001C7E73">
        <w:t>SFT занимает парадоксальное положение, и это центральный результат работы. По перплексии он лучший, по независимой оценке судьи — сопоставим с остальными, но в прямом попарном сравнении он безусловн</w:t>
      </w:r>
      <w:r w:rsidR="00E55475">
        <w:t>о проиграл</w:t>
      </w:r>
      <w:r w:rsidRPr="001C7E73">
        <w:t>. Метрики, оценивающие ответ изолированно, и метрика, оценивающая ответ в сравнении с альтернативой, дают противоположные ответы на вопрос «какой метод лучше». SFT генерирует корректные, формально правильные ответы, но именно оптимизация под предпочтения</w:t>
      </w:r>
      <w:r w:rsidR="00E55475">
        <w:t xml:space="preserve"> </w:t>
      </w:r>
      <w:r w:rsidRPr="001C7E73">
        <w:t>придаёт ответам преимущество при прямом выборе.</w:t>
      </w:r>
    </w:p>
    <w:p w14:paraId="092B080A" w14:textId="4D1A9D31" w:rsidR="001C7E73" w:rsidRPr="001C7E73" w:rsidRDefault="001C7E73" w:rsidP="006D3FBA">
      <w:pPr>
        <w:spacing w:line="360" w:lineRule="auto"/>
        <w:ind w:firstLine="709"/>
      </w:pPr>
      <w:r w:rsidRPr="001C7E73">
        <w:t xml:space="preserve">DPO в данной конфигурации оказался </w:t>
      </w:r>
      <w:r w:rsidR="00E55475">
        <w:t>самым слабым</w:t>
      </w:r>
      <w:r w:rsidRPr="001C7E73">
        <w:t xml:space="preserve"> из методов оптимизации предпочтений по совокупности: наивысшая перплексия сочетается у него с нижней границей средней группы по </w:t>
      </w:r>
      <w:r w:rsidR="002E2255">
        <w:t>Win Rate</w:t>
      </w:r>
      <w:r w:rsidRPr="001C7E73">
        <w:t xml:space="preserve">. Вероятная </w:t>
      </w:r>
      <w:r w:rsidRPr="001C7E73">
        <w:lastRenderedPageBreak/>
        <w:t xml:space="preserve">причина — большая, чем у остальных методов, чувствительность к конкретным значениям гиперпараметров при единственном прогоне без их подбора. Это согласуется </w:t>
      </w:r>
      <w:r w:rsidR="00E55475">
        <w:t xml:space="preserve">с </w:t>
      </w:r>
      <w:r w:rsidRPr="001C7E73">
        <w:t>чувствительностью DPO к составу данных и параметру β.</w:t>
      </w:r>
    </w:p>
    <w:p w14:paraId="52E00C0C" w14:textId="77777777" w:rsidR="001C7E73" w:rsidRPr="001C7E73" w:rsidRDefault="001C7E73" w:rsidP="006D3FBA">
      <w:pPr>
        <w:pStyle w:val="2"/>
        <w:spacing w:line="360" w:lineRule="auto"/>
        <w:ind w:firstLine="709"/>
      </w:pPr>
      <w:bookmarkStart w:id="48" w:name="_Toc231638666"/>
      <w:r w:rsidRPr="001C7E73">
        <w:t>6.7. Ограничения исследования</w:t>
      </w:r>
      <w:bookmarkEnd w:id="48"/>
    </w:p>
    <w:p w14:paraId="783B0CD6" w14:textId="68E170A2" w:rsidR="001C7E73" w:rsidRPr="001C7E73" w:rsidRDefault="001C7E73" w:rsidP="006D3FBA">
      <w:pPr>
        <w:spacing w:line="360" w:lineRule="auto"/>
        <w:ind w:firstLine="709"/>
      </w:pPr>
      <w:r w:rsidRPr="001C7E73">
        <w:t xml:space="preserve">Полученные результаты </w:t>
      </w:r>
      <w:r w:rsidR="00E55475">
        <w:t xml:space="preserve">нужно </w:t>
      </w:r>
      <w:r w:rsidRPr="001C7E73">
        <w:t>интерпретировать с учётом ряда существенных ограничений.</w:t>
      </w:r>
    </w:p>
    <w:p w14:paraId="0C685DD7" w14:textId="7BB42A7E" w:rsidR="001C7E73" w:rsidRPr="001C7E73" w:rsidRDefault="00E55475" w:rsidP="006D3FBA">
      <w:pPr>
        <w:spacing w:line="360" w:lineRule="auto"/>
        <w:ind w:firstLine="709"/>
      </w:pPr>
      <w:r>
        <w:t>Во-первых, м</w:t>
      </w:r>
      <w:r w:rsidR="001C7E73" w:rsidRPr="001C7E73">
        <w:t>асштаб модели. Qwen2.5-1.5B-Instruct представляет минимальный рабочий масштаб для подобных экспериментов. Относительные преимущества методов на моделях класса 7B–70B могут оказаться иными: более крупные базовые модели иначе реагируют на контрастный сигнал, и ранжирование способно измениться. Перенос выводов на другие масштабы требует отдельной проверки.</w:t>
      </w:r>
    </w:p>
    <w:p w14:paraId="1AE4AA65" w14:textId="47BB713B" w:rsidR="001C7E73" w:rsidRPr="001C7E73" w:rsidRDefault="00E55475" w:rsidP="006D3FBA">
      <w:pPr>
        <w:spacing w:line="360" w:lineRule="auto"/>
        <w:ind w:firstLine="709"/>
      </w:pPr>
      <w:r>
        <w:t>Во-вторых, к</w:t>
      </w:r>
      <w:r w:rsidR="001C7E73" w:rsidRPr="001C7E73">
        <w:t xml:space="preserve">аждый метод обучался ровно один раз с фиксированным </w:t>
      </w:r>
      <w:proofErr w:type="spellStart"/>
      <w:r w:rsidR="001C7E73" w:rsidRPr="001C7E73">
        <w:t>seed</w:t>
      </w:r>
      <w:proofErr w:type="spellEnd"/>
      <w:r w:rsidR="001C7E73" w:rsidRPr="001C7E73">
        <w:t xml:space="preserve"> = 42, без усреднения по нескольким запускам и без подбора гиперпараметров под конкретный метод. Между промежуточными версиями эксперимента наблюдалась заметная вариативность: порядок методов внутри средней группы менялся от прогона к прогону. Это указывает, что при данном масштабе и объёме данных дисперсия оценки сопоставима с разницей между методами. Корректное сравнение требует многократных прогонов с разными </w:t>
      </w:r>
      <w:proofErr w:type="spellStart"/>
      <w:r w:rsidR="001C7E73" w:rsidRPr="001C7E73">
        <w:t>seed</w:t>
      </w:r>
      <w:proofErr w:type="spellEnd"/>
      <w:r w:rsidR="001C7E73" w:rsidRPr="001C7E73">
        <w:t xml:space="preserve"> и представления результатов в формате «среднее ± стандартное отклонение».</w:t>
      </w:r>
    </w:p>
    <w:p w14:paraId="51699B63" w14:textId="047748D6" w:rsidR="001C7E73" w:rsidRPr="001C7E73" w:rsidRDefault="00E55475" w:rsidP="006D3FBA">
      <w:pPr>
        <w:spacing w:line="360" w:lineRule="auto"/>
        <w:ind w:firstLine="709"/>
      </w:pPr>
      <w:r>
        <w:t>Наконец, о</w:t>
      </w:r>
      <w:r w:rsidR="001C7E73" w:rsidRPr="001C7E73">
        <w:t xml:space="preserve">бъём оценки и статистическая мощность. </w:t>
      </w:r>
      <w:r w:rsidR="002E2255">
        <w:t>Win Rate</w:t>
      </w:r>
      <w:r w:rsidR="001C7E73" w:rsidRPr="001C7E73">
        <w:t xml:space="preserve"> вычислялся на</w:t>
      </w:r>
      <w:r w:rsidR="0061172D" w:rsidRPr="0061172D">
        <w:t xml:space="preserve"> 100</w:t>
      </w:r>
      <w:r w:rsidR="001C7E73" w:rsidRPr="001C7E73">
        <w:t xml:space="preserve"> сравнениях на метод. Этого достаточно, чтобы достоверно отделить лидера (APO) и аутсайдера (SFT), но интервалы средней группы (IPO, KTO, DPO) перекрываются, и упорядочить методы внутри неё надёжно нельзя. Увеличение тестовой выборки — необходимое условие более точного ранжирования.</w:t>
      </w:r>
    </w:p>
    <w:p w14:paraId="1BFD8EF0" w14:textId="01477410" w:rsidR="001C7E73" w:rsidRPr="0061172D" w:rsidRDefault="00E55475" w:rsidP="006D3FBA">
      <w:pPr>
        <w:spacing w:line="360" w:lineRule="auto"/>
        <w:ind w:firstLine="709"/>
      </w:pPr>
      <w:r>
        <w:lastRenderedPageBreak/>
        <w:t>Нельзя не сказать о том, что с</w:t>
      </w:r>
      <w:r w:rsidR="001C7E73" w:rsidRPr="001C7E73">
        <w:t xml:space="preserve">удьёй </w:t>
      </w:r>
      <w:r>
        <w:t xml:space="preserve">в нашем эксперименте </w:t>
      </w:r>
      <w:r w:rsidR="001C7E73" w:rsidRPr="001C7E73">
        <w:t>выступала модель того же семейства (Qwen2.5-7B-Instruct</w:t>
      </w:r>
      <w:r>
        <w:t>). Поэтому</w:t>
      </w:r>
      <w:r w:rsidR="001C7E73" w:rsidRPr="001C7E73">
        <w:t xml:space="preserve"> нельзя полностью исключить эффект предпочтения ответов, стилистически близких к собственному распределению семейства. Кроме того, усечение последовательностей при обучении (</w:t>
      </w:r>
      <w:proofErr w:type="spellStart"/>
      <w:r w:rsidR="001C7E73" w:rsidRPr="001C7E73">
        <w:t>max_length</w:t>
      </w:r>
      <w:proofErr w:type="spellEnd"/>
      <w:r w:rsidR="001C7E73" w:rsidRPr="001C7E73">
        <w:t>) могло несимметрично затронуть методы, чувствительные к длине ответов, прежде всего DPO и IPO</w:t>
      </w:r>
      <w:r w:rsidR="0061172D">
        <w:t xml:space="preserve">, так как для этих методов мы сделали </w:t>
      </w:r>
      <w:proofErr w:type="spellStart"/>
      <w:r w:rsidR="0061172D" w:rsidRPr="0061172D">
        <w:t>max_length</w:t>
      </w:r>
      <w:proofErr w:type="spellEnd"/>
      <w:r w:rsidR="0061172D">
        <w:t xml:space="preserve"> усеченной вдвое (256 вместо 512), из-за ограничений памяти </w:t>
      </w:r>
      <w:r w:rsidR="0061172D">
        <w:rPr>
          <w:lang w:val="en-US"/>
        </w:rPr>
        <w:t>GPU</w:t>
      </w:r>
      <w:r w:rsidR="0061172D" w:rsidRPr="0061172D">
        <w:t xml:space="preserve">. </w:t>
      </w:r>
    </w:p>
    <w:p w14:paraId="69614528" w14:textId="77777777" w:rsidR="001C7E73" w:rsidRPr="001C7E73" w:rsidRDefault="001C7E73" w:rsidP="006D3FBA">
      <w:pPr>
        <w:pStyle w:val="2"/>
        <w:spacing w:line="360" w:lineRule="auto"/>
        <w:ind w:firstLine="709"/>
      </w:pPr>
      <w:bookmarkStart w:id="49" w:name="_Toc231638667"/>
      <w:r w:rsidRPr="001C7E73">
        <w:t>6.8. Заключение по работе</w:t>
      </w:r>
      <w:bookmarkEnd w:id="49"/>
    </w:p>
    <w:p w14:paraId="53A703AB" w14:textId="4E5D32D7" w:rsidR="001C7E73" w:rsidRPr="001C7E73" w:rsidRDefault="00E55475" w:rsidP="006D3FBA">
      <w:pPr>
        <w:spacing w:line="360" w:lineRule="auto"/>
        <w:ind w:firstLine="709"/>
      </w:pPr>
      <w:r>
        <w:t>В д</w:t>
      </w:r>
      <w:r w:rsidR="001C7E73" w:rsidRPr="001C7E73">
        <w:t>анн</w:t>
      </w:r>
      <w:r>
        <w:t>ой</w:t>
      </w:r>
      <w:r w:rsidR="001C7E73" w:rsidRPr="001C7E73">
        <w:t xml:space="preserve"> работ</w:t>
      </w:r>
      <w:r>
        <w:t>е мы</w:t>
      </w:r>
      <w:r w:rsidR="001C7E73" w:rsidRPr="001C7E73">
        <w:t xml:space="preserve"> рассмотрел</w:t>
      </w:r>
      <w:r>
        <w:t>и</w:t>
      </w:r>
      <w:r w:rsidR="001C7E73" w:rsidRPr="001C7E73">
        <w:t xml:space="preserve"> спектр альтернатив</w:t>
      </w:r>
      <w:r>
        <w:t xml:space="preserve"> и аналогов</w:t>
      </w:r>
      <w:r w:rsidR="001C7E73" w:rsidRPr="001C7E73">
        <w:t xml:space="preserve"> классическому RLHF — от методов прямой оптимизации предпочтений до подходов с автоматизированной обратной связью — и сопроводил</w:t>
      </w:r>
      <w:r>
        <w:t>и</w:t>
      </w:r>
      <w:r w:rsidR="001C7E73" w:rsidRPr="001C7E73">
        <w:t xml:space="preserve"> теоретический анализ практическим экспериментом по сравнению пяти методов выравнивания на модели Qwen2.5-1.5B-Instruct.</w:t>
      </w:r>
    </w:p>
    <w:p w14:paraId="4944A5CA" w14:textId="08980610" w:rsidR="001C7E73" w:rsidRPr="001C7E73" w:rsidRDefault="00E55475" w:rsidP="006D3FBA">
      <w:pPr>
        <w:spacing w:line="360" w:lineRule="auto"/>
        <w:ind w:firstLine="709"/>
      </w:pPr>
      <w:r>
        <w:t>В теоретической части мы увидели</w:t>
      </w:r>
      <w:r w:rsidR="001C7E73" w:rsidRPr="001C7E73">
        <w:t>, что развитие методов выравнивания шло по логике последовательного упрощения: каждый новый подход устранял один из затратных компонентов предыдущего. DPO убрал необходимость в отдельной модели награждения и RL-цикле; IPO заменил допущение Брэдли-Терри на квадратичную функцию потерь, устойчивую к переобучению</w:t>
      </w:r>
      <w:r>
        <w:t xml:space="preserve">; </w:t>
      </w:r>
      <w:r w:rsidR="001C7E73" w:rsidRPr="001C7E73">
        <w:t xml:space="preserve">KTO отказался от попарных сравнений в пользу независимых бинарных меток; APO ввёл раздельный контроль над абсолютными вероятностями выбранного и отклонённого ответов. RLAIF и </w:t>
      </w:r>
      <w:proofErr w:type="spellStart"/>
      <w:r w:rsidR="001C7E73" w:rsidRPr="001C7E73">
        <w:t>Constitutional</w:t>
      </w:r>
      <w:proofErr w:type="spellEnd"/>
      <w:r w:rsidR="001C7E73" w:rsidRPr="001C7E73">
        <w:t xml:space="preserve"> AI решили проблему масштабирования разметки, заменив людей-аннотаторов автоматическими оценщиками, а RLVR полностью ушёл от субъективного сигнала там, где правильность ответа поддаётся формальной проверке. Ни один из методов не оказался универсально лучшим — каждый выигрывает в одних аспектах и уступает в других в зависимости от данных, ресурсов и критериев качества.</w:t>
      </w:r>
    </w:p>
    <w:p w14:paraId="69991B16" w14:textId="0C766A84" w:rsidR="001C7E73" w:rsidRPr="001C7E73" w:rsidRDefault="001C7E73" w:rsidP="006D3FBA">
      <w:pPr>
        <w:spacing w:line="360" w:lineRule="auto"/>
        <w:ind w:firstLine="709"/>
      </w:pPr>
      <w:r w:rsidRPr="001C7E73">
        <w:lastRenderedPageBreak/>
        <w:t>Практическ</w:t>
      </w:r>
      <w:r w:rsidR="00E55475">
        <w:t xml:space="preserve">ое исследование </w:t>
      </w:r>
      <w:r w:rsidRPr="001C7E73">
        <w:t>подтвердил</w:t>
      </w:r>
      <w:r w:rsidR="00E55475">
        <w:t>о</w:t>
      </w:r>
      <w:r w:rsidRPr="001C7E73">
        <w:t xml:space="preserve"> этот вывод конкретными числами и выявил</w:t>
      </w:r>
      <w:r w:rsidR="00E55475">
        <w:t>о</w:t>
      </w:r>
      <w:r w:rsidRPr="001C7E73">
        <w:t xml:space="preserve"> несколько закономерностей. </w:t>
      </w:r>
      <w:r w:rsidR="00E55475">
        <w:t>Например</w:t>
      </w:r>
      <w:r w:rsidRPr="001C7E73">
        <w:t xml:space="preserve">, по перплексии устойчиво лидирует SFT, а методы с удержанием у референсного распределения (KTO, APO) держатся вблизи него, тогда как чисто контрастные DPO и IPO заметно сдвигают распределение. </w:t>
      </w:r>
      <w:r w:rsidR="00E55475">
        <w:t>Также</w:t>
      </w:r>
      <w:r w:rsidRPr="001C7E73">
        <w:t xml:space="preserve">, по </w:t>
      </w:r>
      <w:r w:rsidR="002E2255">
        <w:t>Win Rate</w:t>
      </w:r>
      <w:r w:rsidRPr="001C7E73">
        <w:t xml:space="preserve"> в прямых сравнениях лидирует APO-zero (60.6 %), единственный метод со значимым отрывом от уровня 50 %, а IPO, KTO и DPO образуют статистически неразличимую среднюю группу; SFT же значимо уступает всем методам оптимизации предпочтений. </w:t>
      </w:r>
      <w:r w:rsidR="00E55475">
        <w:t>В заключение</w:t>
      </w:r>
      <w:r w:rsidRPr="001C7E73">
        <w:t>, и это</w:t>
      </w:r>
      <w:r w:rsidR="00E55475">
        <w:t xml:space="preserve"> наш</w:t>
      </w:r>
      <w:r w:rsidRPr="001C7E73">
        <w:t xml:space="preserve"> </w:t>
      </w:r>
      <w:r w:rsidR="00E55475">
        <w:t>главный</w:t>
      </w:r>
      <w:r w:rsidRPr="001C7E73">
        <w:t xml:space="preserve"> результат, метрики независимой оценки (перплексия, оценка судьи) и метрика прямого сравнения (</w:t>
      </w:r>
      <w:r w:rsidR="002E2255">
        <w:t>Win Rate</w:t>
      </w:r>
      <w:r w:rsidRPr="001C7E73">
        <w:t xml:space="preserve">) дают разные ответы о лучшем методе: SFT, лучший по формальным критериям, проигрывает в прямом выборе, а APO, средний по формальным метрикам, лидирует. </w:t>
      </w:r>
      <w:r w:rsidR="006D3FBA">
        <w:t xml:space="preserve">То есть мы выяснили, что </w:t>
      </w:r>
      <w:r w:rsidRPr="001C7E73">
        <w:t>«правильный» и «предпочтительный» ответ — не одно и то же, и выбор метрики оценки напрямую определяет, какой метод выглядит победителем.</w:t>
      </w:r>
    </w:p>
    <w:p w14:paraId="5809F4F5" w14:textId="570D6B79" w:rsidR="001856F3" w:rsidRDefault="001C7E73" w:rsidP="006D3FBA">
      <w:pPr>
        <w:spacing w:line="360" w:lineRule="auto"/>
        <w:ind w:firstLine="709"/>
      </w:pPr>
      <w:r w:rsidRPr="001C7E73">
        <w:t xml:space="preserve">Главный практический вывод состоит из двух частей. С одной стороны, оптимизация под предпочтения действительно улучшает предпочтительность ответов по сравнению с чистым SFT — это видно из разрыва в </w:t>
      </w:r>
      <w:r w:rsidR="002E2255">
        <w:t>Win Rate</w:t>
      </w:r>
      <w:r w:rsidRPr="001C7E73">
        <w:t xml:space="preserve">, составляющего около 25–33 процентных пунктов. С другой стороны, при малом масштабе модели, ограниченном объёме оценки и единственном прогоне различия между самими методами оптимизации предпочтений лежат преимущественно в пределах статистической погрешности, и надёжно ранжировать их по имеющимся данным нельзя, за исключением подтверждённого лидерства APO по </w:t>
      </w:r>
      <w:r w:rsidR="002E2255">
        <w:t>Win Rate</w:t>
      </w:r>
      <w:r w:rsidRPr="001C7E73">
        <w:t>. Более точное сравнение методов между собой требует увеличения тестовой выборки и многократных прогонов с усреднением</w:t>
      </w:r>
      <w:r w:rsidR="001856F3" w:rsidRPr="001856F3">
        <w:t>.</w:t>
      </w:r>
    </w:p>
    <w:p w14:paraId="5C3D587F" w14:textId="79C80B5C" w:rsidR="001856F3" w:rsidRDefault="001856F3" w:rsidP="001856F3">
      <w:pPr>
        <w:pStyle w:val="1"/>
        <w:spacing w:before="260"/>
      </w:pPr>
      <w:r>
        <w:br w:type="page"/>
      </w:r>
      <w:bookmarkStart w:id="50" w:name="_Toc231638668"/>
      <w:r>
        <w:rPr>
          <w:rFonts w:eastAsia="Times New Roman"/>
          <w:sz w:val="32"/>
          <w:szCs w:val="32"/>
        </w:rPr>
        <w:lastRenderedPageBreak/>
        <w:t>Список использованных источников</w:t>
      </w:r>
      <w:bookmarkEnd w:id="50"/>
    </w:p>
    <w:p w14:paraId="519DE4C1" w14:textId="2CE7F614" w:rsidR="001856F3" w:rsidRPr="00D858B2" w:rsidRDefault="001856F3" w:rsidP="001856F3">
      <w:pPr>
        <w:pStyle w:val="a7"/>
        <w:numPr>
          <w:ilvl w:val="0"/>
          <w:numId w:val="14"/>
        </w:numPr>
        <w:spacing w:after="120" w:line="290" w:lineRule="auto"/>
        <w:jc w:val="both"/>
        <w:rPr>
          <w:lang w:val="en-US"/>
        </w:rPr>
      </w:pPr>
      <w:r w:rsidRPr="00D858B2">
        <w:rPr>
          <w:rFonts w:eastAsia="Times New Roman"/>
          <w:lang w:val="en-US"/>
        </w:rPr>
        <w:t>Touvron H. et al. Llama 2: Open foundation and fine-tuned chat models //</w:t>
      </w:r>
      <w:proofErr w:type="spellStart"/>
      <w:r w:rsidRPr="00D858B2">
        <w:rPr>
          <w:rFonts w:eastAsia="Times New Roman"/>
          <w:lang w:val="en-US"/>
        </w:rPr>
        <w:t>arXiv</w:t>
      </w:r>
      <w:proofErr w:type="spellEnd"/>
      <w:r w:rsidRPr="00D858B2">
        <w:rPr>
          <w:rFonts w:eastAsia="Times New Roman"/>
          <w:lang w:val="en-US"/>
        </w:rPr>
        <w:t xml:space="preserve"> preprint arXiv:2307.09288. – 2023.</w:t>
      </w:r>
    </w:p>
    <w:p w14:paraId="4B704937" w14:textId="540DBE12" w:rsidR="00D858B2" w:rsidRPr="00D858B2" w:rsidRDefault="00D858B2" w:rsidP="001856F3">
      <w:pPr>
        <w:pStyle w:val="a7"/>
        <w:numPr>
          <w:ilvl w:val="0"/>
          <w:numId w:val="14"/>
        </w:numPr>
        <w:spacing w:after="120" w:line="290" w:lineRule="auto"/>
        <w:jc w:val="both"/>
        <w:rPr>
          <w:lang w:val="en-US"/>
        </w:rPr>
      </w:pPr>
      <w:r w:rsidRPr="00D858B2">
        <w:rPr>
          <w:lang w:val="en-US"/>
        </w:rPr>
        <w:t xml:space="preserve">Ouyang L. et al. Training language models to follow instructions with human feedback //Advances in neural information processing systems. – 2022. – </w:t>
      </w:r>
      <w:r w:rsidRPr="00D858B2">
        <w:t>Т</w:t>
      </w:r>
      <w:r w:rsidRPr="00D858B2">
        <w:rPr>
          <w:lang w:val="en-US"/>
        </w:rPr>
        <w:t xml:space="preserve">. 35. – </w:t>
      </w:r>
      <w:r w:rsidRPr="00D858B2">
        <w:t>С</w:t>
      </w:r>
      <w:r w:rsidRPr="00D858B2">
        <w:rPr>
          <w:lang w:val="en-US"/>
        </w:rPr>
        <w:t>. 27730-27744.</w:t>
      </w:r>
    </w:p>
    <w:p w14:paraId="315DA4F8" w14:textId="33452AFD" w:rsidR="001856F3" w:rsidRPr="00D858B2" w:rsidRDefault="001856F3" w:rsidP="001856F3">
      <w:pPr>
        <w:pStyle w:val="a7"/>
        <w:numPr>
          <w:ilvl w:val="0"/>
          <w:numId w:val="14"/>
        </w:numPr>
        <w:spacing w:after="120" w:line="290" w:lineRule="auto"/>
        <w:jc w:val="both"/>
        <w:rPr>
          <w:lang w:val="en-US"/>
        </w:rPr>
      </w:pPr>
      <w:r w:rsidRPr="00D858B2">
        <w:rPr>
          <w:rFonts w:eastAsia="Times New Roman"/>
          <w:lang w:val="en-US"/>
        </w:rPr>
        <w:t>Schulman J. et al. Proximal policy optimization algorithms</w:t>
      </w:r>
      <w:r w:rsidRPr="00D858B2">
        <w:rPr>
          <w:rFonts w:eastAsia="Times New Roman"/>
          <w:lang w:val="en-US"/>
        </w:rPr>
        <w:t xml:space="preserve"> </w:t>
      </w:r>
      <w:r w:rsidRPr="00D858B2">
        <w:rPr>
          <w:rFonts w:eastAsia="Times New Roman"/>
          <w:lang w:val="en-US"/>
        </w:rPr>
        <w:t>//</w:t>
      </w:r>
      <w:proofErr w:type="spellStart"/>
      <w:r w:rsidRPr="00D858B2">
        <w:rPr>
          <w:rFonts w:eastAsia="Times New Roman"/>
          <w:lang w:val="en-US"/>
        </w:rPr>
        <w:t>arXiv</w:t>
      </w:r>
      <w:proofErr w:type="spellEnd"/>
      <w:r w:rsidRPr="00D858B2">
        <w:rPr>
          <w:rFonts w:eastAsia="Times New Roman"/>
          <w:lang w:val="en-US"/>
        </w:rPr>
        <w:t xml:space="preserve"> preprint arXiv:1707.06347. – 2017.</w:t>
      </w:r>
    </w:p>
    <w:p w14:paraId="708E844D" w14:textId="633D16A4" w:rsidR="001856F3" w:rsidRPr="00D858B2" w:rsidRDefault="001856F3" w:rsidP="001856F3">
      <w:pPr>
        <w:pStyle w:val="a7"/>
        <w:numPr>
          <w:ilvl w:val="0"/>
          <w:numId w:val="14"/>
        </w:numPr>
        <w:spacing w:after="120" w:line="290" w:lineRule="auto"/>
        <w:jc w:val="both"/>
        <w:rPr>
          <w:rFonts w:eastAsia="Times New Roman"/>
          <w:lang w:val="en-US"/>
        </w:rPr>
      </w:pPr>
      <w:r w:rsidRPr="00D858B2">
        <w:rPr>
          <w:rFonts w:eastAsia="Times New Roman"/>
          <w:lang w:val="en-US"/>
        </w:rPr>
        <w:t xml:space="preserve">Christiano P. F. et al. Deep reinforcement learning from human preferences //Advances in neural information processing systems. – 2017. – </w:t>
      </w:r>
      <w:r w:rsidRPr="00D858B2">
        <w:rPr>
          <w:rFonts w:eastAsia="Times New Roman"/>
        </w:rPr>
        <w:t>Т</w:t>
      </w:r>
      <w:r w:rsidRPr="00D858B2">
        <w:rPr>
          <w:rFonts w:eastAsia="Times New Roman"/>
          <w:lang w:val="en-US"/>
        </w:rPr>
        <w:t>. 30.</w:t>
      </w:r>
    </w:p>
    <w:p w14:paraId="56272D8A" w14:textId="77777777" w:rsidR="00AF0D7F" w:rsidRPr="00D858B2" w:rsidRDefault="00AF0D7F" w:rsidP="001856F3">
      <w:pPr>
        <w:pStyle w:val="a7"/>
        <w:numPr>
          <w:ilvl w:val="0"/>
          <w:numId w:val="14"/>
        </w:numPr>
        <w:spacing w:after="120" w:line="290" w:lineRule="auto"/>
        <w:jc w:val="both"/>
        <w:rPr>
          <w:lang w:val="en-US"/>
        </w:rPr>
      </w:pPr>
      <w:r w:rsidRPr="00D858B2">
        <w:rPr>
          <w:rFonts w:eastAsia="Times New Roman"/>
          <w:lang w:val="en-US"/>
        </w:rPr>
        <w:t xml:space="preserve">Zhao Y. et al. </w:t>
      </w:r>
      <w:proofErr w:type="spellStart"/>
      <w:r w:rsidRPr="00D858B2">
        <w:rPr>
          <w:rFonts w:eastAsia="Times New Roman"/>
          <w:lang w:val="en-US"/>
        </w:rPr>
        <w:t>Slic</w:t>
      </w:r>
      <w:proofErr w:type="spellEnd"/>
      <w:r w:rsidRPr="00D858B2">
        <w:rPr>
          <w:rFonts w:eastAsia="Times New Roman"/>
          <w:lang w:val="en-US"/>
        </w:rPr>
        <w:t>-hf: Sequence likelihood calibration with human feedback //</w:t>
      </w:r>
      <w:proofErr w:type="spellStart"/>
      <w:r w:rsidRPr="00D858B2">
        <w:rPr>
          <w:rFonts w:eastAsia="Times New Roman"/>
          <w:lang w:val="en-US"/>
        </w:rPr>
        <w:t>arXiv</w:t>
      </w:r>
      <w:proofErr w:type="spellEnd"/>
      <w:r w:rsidRPr="00D858B2">
        <w:rPr>
          <w:rFonts w:eastAsia="Times New Roman"/>
          <w:lang w:val="en-US"/>
        </w:rPr>
        <w:t xml:space="preserve"> preprint arXiv:2305.10425. – 2023.</w:t>
      </w:r>
      <w:r w:rsidRPr="00D858B2">
        <w:rPr>
          <w:rFonts w:eastAsia="Times New Roman"/>
          <w:lang w:val="en-US"/>
        </w:rPr>
        <w:t xml:space="preserve"> </w:t>
      </w:r>
    </w:p>
    <w:p w14:paraId="2635EB2D" w14:textId="2AE54CF5" w:rsidR="001856F3" w:rsidRPr="00D858B2" w:rsidRDefault="00AF0D7F" w:rsidP="001856F3">
      <w:pPr>
        <w:pStyle w:val="a7"/>
        <w:numPr>
          <w:ilvl w:val="0"/>
          <w:numId w:val="14"/>
        </w:numPr>
        <w:spacing w:after="120" w:line="290" w:lineRule="auto"/>
        <w:jc w:val="both"/>
        <w:rPr>
          <w:lang w:val="en-US"/>
        </w:rPr>
      </w:pPr>
      <w:r w:rsidRPr="00D858B2">
        <w:rPr>
          <w:rFonts w:eastAsia="Times New Roman"/>
          <w:lang w:val="en-US"/>
        </w:rPr>
        <w:t xml:space="preserve">Rafailov R. et al. Direct preference optimization: Your language model is secretly a reward model //Advances in neural information processing systems. – 2023. – </w:t>
      </w:r>
      <w:r w:rsidRPr="00D858B2">
        <w:rPr>
          <w:rFonts w:eastAsia="Times New Roman"/>
        </w:rPr>
        <w:t>Т</w:t>
      </w:r>
      <w:r w:rsidRPr="00D858B2">
        <w:rPr>
          <w:rFonts w:eastAsia="Times New Roman"/>
          <w:lang w:val="en-US"/>
        </w:rPr>
        <w:t xml:space="preserve">. 36. – </w:t>
      </w:r>
      <w:r w:rsidRPr="00D858B2">
        <w:rPr>
          <w:rFonts w:eastAsia="Times New Roman"/>
        </w:rPr>
        <w:t>С</w:t>
      </w:r>
      <w:r w:rsidRPr="00D858B2">
        <w:rPr>
          <w:rFonts w:eastAsia="Times New Roman"/>
          <w:lang w:val="en-US"/>
        </w:rPr>
        <w:t>. 53728-53741.</w:t>
      </w:r>
    </w:p>
    <w:p w14:paraId="7D8BD624" w14:textId="613CA83A" w:rsidR="001856F3" w:rsidRPr="00D858B2" w:rsidRDefault="00AF0D7F" w:rsidP="001856F3">
      <w:pPr>
        <w:pStyle w:val="a7"/>
        <w:numPr>
          <w:ilvl w:val="0"/>
          <w:numId w:val="14"/>
        </w:numPr>
        <w:spacing w:after="120" w:line="290" w:lineRule="auto"/>
        <w:jc w:val="both"/>
        <w:rPr>
          <w:lang w:val="en-US"/>
        </w:rPr>
      </w:pPr>
      <w:r w:rsidRPr="00D858B2">
        <w:rPr>
          <w:rFonts w:eastAsia="Times New Roman"/>
          <w:lang w:val="en-US"/>
        </w:rPr>
        <w:t xml:space="preserve">Azar M. G. et al. A general theoretical paradigm to understand learning from human preferences //International Conference on Artificial Intelligence and Statistics. – PMLR, 2024. – </w:t>
      </w:r>
      <w:r w:rsidRPr="00D858B2">
        <w:rPr>
          <w:rFonts w:eastAsia="Times New Roman"/>
        </w:rPr>
        <w:t>С</w:t>
      </w:r>
      <w:r w:rsidRPr="00D858B2">
        <w:rPr>
          <w:rFonts w:eastAsia="Times New Roman"/>
          <w:lang w:val="en-US"/>
        </w:rPr>
        <w:t>. 4447-4455.</w:t>
      </w:r>
    </w:p>
    <w:p w14:paraId="78A31724" w14:textId="4C5FD066" w:rsidR="001856F3" w:rsidRPr="00D858B2" w:rsidRDefault="00AF0D7F" w:rsidP="001856F3">
      <w:pPr>
        <w:pStyle w:val="a7"/>
        <w:numPr>
          <w:ilvl w:val="0"/>
          <w:numId w:val="14"/>
        </w:numPr>
        <w:spacing w:after="120" w:line="290" w:lineRule="auto"/>
        <w:jc w:val="both"/>
        <w:rPr>
          <w:lang w:val="en-US"/>
        </w:rPr>
      </w:pPr>
      <w:proofErr w:type="spellStart"/>
      <w:r w:rsidRPr="00D858B2">
        <w:rPr>
          <w:rFonts w:eastAsia="Times New Roman"/>
          <w:lang w:val="en-US"/>
        </w:rPr>
        <w:t>D'Oosterlinck</w:t>
      </w:r>
      <w:proofErr w:type="spellEnd"/>
      <w:r w:rsidRPr="00D858B2">
        <w:rPr>
          <w:rFonts w:eastAsia="Times New Roman"/>
          <w:lang w:val="en-US"/>
        </w:rPr>
        <w:t xml:space="preserve"> K. et al. Anchored preference optimization and contrastive revisions: Addressing </w:t>
      </w:r>
      <w:proofErr w:type="spellStart"/>
      <w:r w:rsidRPr="00D858B2">
        <w:rPr>
          <w:rFonts w:eastAsia="Times New Roman"/>
          <w:lang w:val="en-US"/>
        </w:rPr>
        <w:t>underspecification</w:t>
      </w:r>
      <w:proofErr w:type="spellEnd"/>
      <w:r w:rsidRPr="00D858B2">
        <w:rPr>
          <w:rFonts w:eastAsia="Times New Roman"/>
          <w:lang w:val="en-US"/>
        </w:rPr>
        <w:t xml:space="preserve"> in alignment //Transactions of the Association for Computational Linguistics. – 2025. – </w:t>
      </w:r>
      <w:r w:rsidRPr="00D858B2">
        <w:rPr>
          <w:rFonts w:eastAsia="Times New Roman"/>
        </w:rPr>
        <w:t>Т</w:t>
      </w:r>
      <w:r w:rsidRPr="00D858B2">
        <w:rPr>
          <w:rFonts w:eastAsia="Times New Roman"/>
          <w:lang w:val="en-US"/>
        </w:rPr>
        <w:t xml:space="preserve">. 13. – </w:t>
      </w:r>
      <w:r w:rsidRPr="00D858B2">
        <w:rPr>
          <w:rFonts w:eastAsia="Times New Roman"/>
        </w:rPr>
        <w:t>С</w:t>
      </w:r>
      <w:r w:rsidRPr="00D858B2">
        <w:rPr>
          <w:rFonts w:eastAsia="Times New Roman"/>
          <w:lang w:val="en-US"/>
        </w:rPr>
        <w:t>. 442-460.</w:t>
      </w:r>
    </w:p>
    <w:p w14:paraId="23BBA7DB" w14:textId="4202246B" w:rsidR="001856F3" w:rsidRPr="00D858B2" w:rsidRDefault="00AF0D7F" w:rsidP="001856F3">
      <w:pPr>
        <w:pStyle w:val="a7"/>
        <w:numPr>
          <w:ilvl w:val="0"/>
          <w:numId w:val="14"/>
        </w:numPr>
        <w:spacing w:after="120" w:line="290" w:lineRule="auto"/>
        <w:jc w:val="both"/>
        <w:rPr>
          <w:lang w:val="en-US"/>
        </w:rPr>
      </w:pPr>
      <w:proofErr w:type="spellStart"/>
      <w:r w:rsidRPr="00D858B2">
        <w:rPr>
          <w:rFonts w:eastAsia="Times New Roman"/>
          <w:lang w:val="en-US"/>
        </w:rPr>
        <w:t>Ethayarajh</w:t>
      </w:r>
      <w:proofErr w:type="spellEnd"/>
      <w:r w:rsidRPr="00D858B2">
        <w:rPr>
          <w:rFonts w:eastAsia="Times New Roman"/>
          <w:lang w:val="en-US"/>
        </w:rPr>
        <w:t xml:space="preserve"> K. et al. </w:t>
      </w:r>
      <w:proofErr w:type="spellStart"/>
      <w:r w:rsidRPr="00D858B2">
        <w:rPr>
          <w:rFonts w:eastAsia="Times New Roman"/>
          <w:lang w:val="en-US"/>
        </w:rPr>
        <w:t>Kto</w:t>
      </w:r>
      <w:proofErr w:type="spellEnd"/>
      <w:r w:rsidRPr="00D858B2">
        <w:rPr>
          <w:rFonts w:eastAsia="Times New Roman"/>
          <w:lang w:val="en-US"/>
        </w:rPr>
        <w:t>: Model alignment as prospect theoretic optimization //</w:t>
      </w:r>
      <w:proofErr w:type="spellStart"/>
      <w:r w:rsidRPr="00D858B2">
        <w:rPr>
          <w:rFonts w:eastAsia="Times New Roman"/>
          <w:lang w:val="en-US"/>
        </w:rPr>
        <w:t>arXiv</w:t>
      </w:r>
      <w:proofErr w:type="spellEnd"/>
      <w:r w:rsidRPr="00D858B2">
        <w:rPr>
          <w:rFonts w:eastAsia="Times New Roman"/>
          <w:lang w:val="en-US"/>
        </w:rPr>
        <w:t xml:space="preserve"> preprint arXiv:2402.01306. – 2024.</w:t>
      </w:r>
    </w:p>
    <w:p w14:paraId="1AA3499B" w14:textId="77777777" w:rsidR="00AF0D7F" w:rsidRPr="00D858B2" w:rsidRDefault="00AF0D7F" w:rsidP="001856F3">
      <w:pPr>
        <w:pStyle w:val="a7"/>
        <w:numPr>
          <w:ilvl w:val="0"/>
          <w:numId w:val="14"/>
        </w:numPr>
        <w:spacing w:after="120" w:line="290" w:lineRule="auto"/>
        <w:jc w:val="both"/>
        <w:rPr>
          <w:lang w:val="en-US"/>
        </w:rPr>
      </w:pPr>
      <w:r w:rsidRPr="00D858B2">
        <w:rPr>
          <w:rFonts w:eastAsia="Times New Roman"/>
          <w:lang w:val="en-US"/>
        </w:rPr>
        <w:t xml:space="preserve">Lee H. et al. </w:t>
      </w:r>
      <w:proofErr w:type="spellStart"/>
      <w:r w:rsidRPr="00D858B2">
        <w:rPr>
          <w:rFonts w:eastAsia="Times New Roman"/>
          <w:lang w:val="en-US"/>
        </w:rPr>
        <w:t>Rlaif</w:t>
      </w:r>
      <w:proofErr w:type="spellEnd"/>
      <w:r w:rsidRPr="00D858B2">
        <w:rPr>
          <w:rFonts w:eastAsia="Times New Roman"/>
          <w:lang w:val="en-US"/>
        </w:rPr>
        <w:t xml:space="preserve"> vs. </w:t>
      </w:r>
      <w:proofErr w:type="spellStart"/>
      <w:r w:rsidRPr="00D858B2">
        <w:rPr>
          <w:rFonts w:eastAsia="Times New Roman"/>
          <w:lang w:val="en-US"/>
        </w:rPr>
        <w:t>rlhf</w:t>
      </w:r>
      <w:proofErr w:type="spellEnd"/>
      <w:r w:rsidRPr="00D858B2">
        <w:rPr>
          <w:rFonts w:eastAsia="Times New Roman"/>
          <w:lang w:val="en-US"/>
        </w:rPr>
        <w:t>: Scaling reinforcement learning from human feedback with ai feedback //</w:t>
      </w:r>
      <w:proofErr w:type="spellStart"/>
      <w:r w:rsidRPr="00D858B2">
        <w:rPr>
          <w:rFonts w:eastAsia="Times New Roman"/>
          <w:lang w:val="en-US"/>
        </w:rPr>
        <w:t>arXiv</w:t>
      </w:r>
      <w:proofErr w:type="spellEnd"/>
      <w:r w:rsidRPr="00D858B2">
        <w:rPr>
          <w:rFonts w:eastAsia="Times New Roman"/>
          <w:lang w:val="en-US"/>
        </w:rPr>
        <w:t xml:space="preserve"> preprint arXiv:2309.00267. – 2023.</w:t>
      </w:r>
      <w:r w:rsidRPr="00D858B2">
        <w:rPr>
          <w:rFonts w:eastAsia="Times New Roman"/>
          <w:lang w:val="en-US"/>
        </w:rPr>
        <w:t xml:space="preserve"> </w:t>
      </w:r>
    </w:p>
    <w:p w14:paraId="7143B4EB" w14:textId="1E48E79E" w:rsidR="001856F3" w:rsidRPr="00D858B2" w:rsidRDefault="00AF0D7F" w:rsidP="001856F3">
      <w:pPr>
        <w:pStyle w:val="a7"/>
        <w:numPr>
          <w:ilvl w:val="0"/>
          <w:numId w:val="14"/>
        </w:numPr>
        <w:spacing w:after="120" w:line="290" w:lineRule="auto"/>
        <w:jc w:val="both"/>
        <w:rPr>
          <w:lang w:val="en-US"/>
        </w:rPr>
      </w:pPr>
      <w:r w:rsidRPr="00D858B2">
        <w:rPr>
          <w:rFonts w:eastAsia="Times New Roman"/>
          <w:lang w:val="en-US"/>
        </w:rPr>
        <w:t xml:space="preserve"> </w:t>
      </w:r>
      <w:r w:rsidRPr="00D858B2">
        <w:rPr>
          <w:rFonts w:eastAsia="Times New Roman"/>
          <w:lang w:val="en-US"/>
        </w:rPr>
        <w:t>Bai Y. et al. Constitutional ai: Harmlessness from ai feedback //</w:t>
      </w:r>
      <w:proofErr w:type="spellStart"/>
      <w:r w:rsidRPr="00D858B2">
        <w:rPr>
          <w:rFonts w:eastAsia="Times New Roman"/>
          <w:lang w:val="en-US"/>
        </w:rPr>
        <w:t>arXiv</w:t>
      </w:r>
      <w:proofErr w:type="spellEnd"/>
      <w:r w:rsidRPr="00D858B2">
        <w:rPr>
          <w:rFonts w:eastAsia="Times New Roman"/>
          <w:lang w:val="en-US"/>
        </w:rPr>
        <w:t xml:space="preserve"> preprint arXiv:2212.08073. – 2022.</w:t>
      </w:r>
    </w:p>
    <w:p w14:paraId="4D8084CB" w14:textId="78BC2730" w:rsidR="001856F3" w:rsidRPr="00D858B2" w:rsidRDefault="006E647B" w:rsidP="001856F3">
      <w:pPr>
        <w:pStyle w:val="a7"/>
        <w:numPr>
          <w:ilvl w:val="0"/>
          <w:numId w:val="14"/>
        </w:numPr>
        <w:spacing w:after="120" w:line="290" w:lineRule="auto"/>
        <w:jc w:val="both"/>
        <w:rPr>
          <w:lang w:val="en-US"/>
        </w:rPr>
      </w:pPr>
      <w:r w:rsidRPr="00D858B2">
        <w:rPr>
          <w:rFonts w:eastAsia="Times New Roman"/>
          <w:lang w:val="en-US"/>
        </w:rPr>
        <w:t xml:space="preserve"> </w:t>
      </w:r>
      <w:r w:rsidR="00AF0D7F" w:rsidRPr="00D858B2">
        <w:rPr>
          <w:rFonts w:eastAsia="Times New Roman"/>
          <w:lang w:val="en-US"/>
        </w:rPr>
        <w:t xml:space="preserve">Guo D. et al. DeepSeek-AI: DeepSeek-R1: Incentivizing reasoning capability in LLMs via reinforcement learning. </w:t>
      </w:r>
      <w:proofErr w:type="spellStart"/>
      <w:r w:rsidR="00AF0D7F" w:rsidRPr="00D858B2">
        <w:rPr>
          <w:rFonts w:eastAsia="Times New Roman"/>
          <w:lang w:val="en-US"/>
        </w:rPr>
        <w:t>arXiv</w:t>
      </w:r>
      <w:proofErr w:type="spellEnd"/>
      <w:r w:rsidR="00AF0D7F" w:rsidRPr="00D858B2">
        <w:rPr>
          <w:rFonts w:eastAsia="Times New Roman"/>
          <w:lang w:val="en-US"/>
        </w:rPr>
        <w:t xml:space="preserve"> 2025. </w:t>
      </w:r>
      <w:r w:rsidR="00AF0D7F" w:rsidRPr="00D858B2">
        <w:rPr>
          <w:rFonts w:eastAsia="Times New Roman"/>
        </w:rPr>
        <w:t>10.48550 //</w:t>
      </w:r>
      <w:proofErr w:type="spellStart"/>
      <w:r w:rsidR="00AF0D7F" w:rsidRPr="00D858B2">
        <w:rPr>
          <w:rFonts w:eastAsia="Times New Roman"/>
        </w:rPr>
        <w:t>arXiv</w:t>
      </w:r>
      <w:proofErr w:type="spellEnd"/>
      <w:r w:rsidR="00AF0D7F" w:rsidRPr="00D858B2">
        <w:rPr>
          <w:rFonts w:eastAsia="Times New Roman"/>
        </w:rPr>
        <w:t xml:space="preserve"> </w:t>
      </w:r>
      <w:proofErr w:type="spellStart"/>
      <w:r w:rsidR="00AF0D7F" w:rsidRPr="00D858B2">
        <w:rPr>
          <w:rFonts w:eastAsia="Times New Roman"/>
        </w:rPr>
        <w:t>preprint</w:t>
      </w:r>
      <w:proofErr w:type="spellEnd"/>
      <w:r w:rsidR="00AF0D7F" w:rsidRPr="00D858B2">
        <w:rPr>
          <w:rFonts w:eastAsia="Times New Roman"/>
        </w:rPr>
        <w:t xml:space="preserve"> arXiv.2501.12948</w:t>
      </w:r>
    </w:p>
    <w:p w14:paraId="56734F77" w14:textId="109D776F" w:rsidR="001856F3" w:rsidRPr="00D858B2" w:rsidRDefault="00AF0D7F" w:rsidP="001856F3">
      <w:pPr>
        <w:pStyle w:val="a7"/>
        <w:numPr>
          <w:ilvl w:val="0"/>
          <w:numId w:val="14"/>
        </w:numPr>
        <w:spacing w:after="120" w:line="290" w:lineRule="auto"/>
        <w:jc w:val="both"/>
        <w:rPr>
          <w:rFonts w:eastAsia="Times New Roman"/>
          <w:lang w:val="en-US"/>
        </w:rPr>
      </w:pPr>
      <w:r w:rsidRPr="00D858B2">
        <w:rPr>
          <w:rFonts w:eastAsia="Times New Roman"/>
          <w:lang w:val="en-US"/>
        </w:rPr>
        <w:t xml:space="preserve"> </w:t>
      </w:r>
      <w:r w:rsidRPr="00D858B2">
        <w:rPr>
          <w:rFonts w:eastAsia="Times New Roman"/>
          <w:lang w:val="en-US"/>
        </w:rPr>
        <w:t xml:space="preserve">Shao Z. et al. </w:t>
      </w:r>
      <w:proofErr w:type="spellStart"/>
      <w:r w:rsidRPr="00D858B2">
        <w:rPr>
          <w:rFonts w:eastAsia="Times New Roman"/>
          <w:lang w:val="en-US"/>
        </w:rPr>
        <w:t>Deepseekmath</w:t>
      </w:r>
      <w:proofErr w:type="spellEnd"/>
      <w:r w:rsidRPr="00D858B2">
        <w:rPr>
          <w:rFonts w:eastAsia="Times New Roman"/>
          <w:lang w:val="en-US"/>
        </w:rPr>
        <w:t>: Pushing the limits of mathematical reasoning in open language models //</w:t>
      </w:r>
      <w:proofErr w:type="spellStart"/>
      <w:r w:rsidRPr="00D858B2">
        <w:rPr>
          <w:rFonts w:eastAsia="Times New Roman"/>
          <w:lang w:val="en-US"/>
        </w:rPr>
        <w:t>arXiv</w:t>
      </w:r>
      <w:proofErr w:type="spellEnd"/>
      <w:r w:rsidRPr="00D858B2">
        <w:rPr>
          <w:rFonts w:eastAsia="Times New Roman"/>
          <w:lang w:val="en-US"/>
        </w:rPr>
        <w:t xml:space="preserve"> preprint arXiv:2402.03300. – 2024.</w:t>
      </w:r>
    </w:p>
    <w:p w14:paraId="006824D9" w14:textId="09756BFB" w:rsidR="001856F3" w:rsidRPr="00D858B2" w:rsidRDefault="006E647B" w:rsidP="001856F3">
      <w:pPr>
        <w:pStyle w:val="a7"/>
        <w:numPr>
          <w:ilvl w:val="0"/>
          <w:numId w:val="14"/>
        </w:numPr>
        <w:spacing w:after="120" w:line="290" w:lineRule="auto"/>
        <w:jc w:val="both"/>
        <w:rPr>
          <w:lang w:val="en-US"/>
        </w:rPr>
      </w:pPr>
      <w:r w:rsidRPr="00D858B2">
        <w:rPr>
          <w:rFonts w:eastAsia="Times New Roman"/>
          <w:lang w:val="en-US"/>
        </w:rPr>
        <w:t xml:space="preserve"> </w:t>
      </w:r>
      <w:r w:rsidRPr="00D858B2">
        <w:rPr>
          <w:rFonts w:eastAsia="Times New Roman"/>
          <w:lang w:val="en-US"/>
        </w:rPr>
        <w:t>Yang A. et al. Qwen2. 5-math technical report: Toward mathematical expert model via self-improvement //</w:t>
      </w:r>
      <w:proofErr w:type="spellStart"/>
      <w:r w:rsidRPr="00D858B2">
        <w:rPr>
          <w:rFonts w:eastAsia="Times New Roman"/>
          <w:lang w:val="en-US"/>
        </w:rPr>
        <w:t>arXiv</w:t>
      </w:r>
      <w:proofErr w:type="spellEnd"/>
      <w:r w:rsidRPr="00D858B2">
        <w:rPr>
          <w:rFonts w:eastAsia="Times New Roman"/>
          <w:lang w:val="en-US"/>
        </w:rPr>
        <w:t xml:space="preserve"> preprint arXiv:2409.12122. – 2024.</w:t>
      </w:r>
    </w:p>
    <w:p w14:paraId="20BC5B67" w14:textId="2D574EC3" w:rsidR="001856F3" w:rsidRPr="00D858B2" w:rsidRDefault="006E647B" w:rsidP="001856F3">
      <w:pPr>
        <w:pStyle w:val="a7"/>
        <w:numPr>
          <w:ilvl w:val="0"/>
          <w:numId w:val="14"/>
        </w:numPr>
        <w:spacing w:after="120" w:line="290" w:lineRule="auto"/>
        <w:jc w:val="both"/>
        <w:rPr>
          <w:lang w:val="en-US"/>
        </w:rPr>
      </w:pPr>
      <w:r w:rsidRPr="00D858B2">
        <w:rPr>
          <w:rFonts w:eastAsia="Times New Roman"/>
          <w:lang w:val="en-US"/>
        </w:rPr>
        <w:lastRenderedPageBreak/>
        <w:t xml:space="preserve"> </w:t>
      </w:r>
      <w:r w:rsidRPr="00D858B2">
        <w:rPr>
          <w:rFonts w:eastAsia="Times New Roman"/>
          <w:lang w:val="en-US"/>
        </w:rPr>
        <w:t xml:space="preserve">Zheng L. et al. Judging </w:t>
      </w:r>
      <w:proofErr w:type="spellStart"/>
      <w:r w:rsidRPr="00D858B2">
        <w:rPr>
          <w:rFonts w:eastAsia="Times New Roman"/>
          <w:lang w:val="en-US"/>
        </w:rPr>
        <w:t>llm</w:t>
      </w:r>
      <w:proofErr w:type="spellEnd"/>
      <w:r w:rsidRPr="00D858B2">
        <w:rPr>
          <w:rFonts w:eastAsia="Times New Roman"/>
          <w:lang w:val="en-US"/>
        </w:rPr>
        <w:t xml:space="preserve">-as-a-judge with mt-bench and chatbot arena //Advances in neural information processing systems. – 2023. – </w:t>
      </w:r>
      <w:r w:rsidRPr="00D858B2">
        <w:rPr>
          <w:rFonts w:eastAsia="Times New Roman"/>
        </w:rPr>
        <w:t>Т</w:t>
      </w:r>
      <w:r w:rsidRPr="00D858B2">
        <w:rPr>
          <w:rFonts w:eastAsia="Times New Roman"/>
          <w:lang w:val="en-US"/>
        </w:rPr>
        <w:t xml:space="preserve">. 36. – </w:t>
      </w:r>
      <w:r w:rsidRPr="00D858B2">
        <w:rPr>
          <w:rFonts w:eastAsia="Times New Roman"/>
        </w:rPr>
        <w:t>С</w:t>
      </w:r>
      <w:r w:rsidRPr="00D858B2">
        <w:rPr>
          <w:rFonts w:eastAsia="Times New Roman"/>
          <w:lang w:val="en-US"/>
        </w:rPr>
        <w:t>. 46595-46623.</w:t>
      </w:r>
    </w:p>
    <w:p w14:paraId="750B49B8" w14:textId="082E1619" w:rsidR="001856F3" w:rsidRPr="00D858B2" w:rsidRDefault="006E647B" w:rsidP="001856F3">
      <w:pPr>
        <w:pStyle w:val="a7"/>
        <w:numPr>
          <w:ilvl w:val="0"/>
          <w:numId w:val="14"/>
        </w:numPr>
        <w:spacing w:after="120" w:line="290" w:lineRule="auto"/>
        <w:jc w:val="both"/>
        <w:rPr>
          <w:lang w:val="en-US"/>
        </w:rPr>
      </w:pPr>
      <w:r w:rsidRPr="00D858B2">
        <w:rPr>
          <w:rFonts w:eastAsia="Times New Roman"/>
          <w:lang w:val="en-US"/>
        </w:rPr>
        <w:t xml:space="preserve"> </w:t>
      </w:r>
      <w:r w:rsidRPr="00D858B2">
        <w:rPr>
          <w:rFonts w:eastAsia="Times New Roman"/>
          <w:lang w:val="en-US"/>
        </w:rPr>
        <w:t>Hu E. J. et al. Lora: Low-rank adaptation of large language models //</w:t>
      </w:r>
      <w:proofErr w:type="spellStart"/>
      <w:r w:rsidRPr="00D858B2">
        <w:rPr>
          <w:rFonts w:eastAsia="Times New Roman"/>
          <w:lang w:val="en-US"/>
        </w:rPr>
        <w:t>Iclr</w:t>
      </w:r>
      <w:proofErr w:type="spellEnd"/>
      <w:r w:rsidRPr="00D858B2">
        <w:rPr>
          <w:rFonts w:eastAsia="Times New Roman"/>
          <w:lang w:val="en-US"/>
        </w:rPr>
        <w:t xml:space="preserve">. – 2022. – </w:t>
      </w:r>
      <w:r w:rsidRPr="00D858B2">
        <w:rPr>
          <w:rFonts w:eastAsia="Times New Roman"/>
        </w:rPr>
        <w:t>Т</w:t>
      </w:r>
      <w:r w:rsidRPr="00D858B2">
        <w:rPr>
          <w:rFonts w:eastAsia="Times New Roman"/>
          <w:lang w:val="en-US"/>
        </w:rPr>
        <w:t xml:space="preserve">. 1. – №. </w:t>
      </w:r>
      <w:r w:rsidRPr="00D858B2">
        <w:rPr>
          <w:rFonts w:eastAsia="Times New Roman"/>
        </w:rPr>
        <w:t>2. – С. 3.</w:t>
      </w:r>
    </w:p>
    <w:p w14:paraId="4D1806BD" w14:textId="521C1A14" w:rsidR="001856F3" w:rsidRPr="00D858B2" w:rsidRDefault="006E647B" w:rsidP="001856F3">
      <w:pPr>
        <w:pStyle w:val="a7"/>
        <w:numPr>
          <w:ilvl w:val="0"/>
          <w:numId w:val="14"/>
        </w:numPr>
        <w:spacing w:after="120" w:line="290" w:lineRule="auto"/>
        <w:jc w:val="both"/>
        <w:rPr>
          <w:rFonts w:eastAsia="Times New Roman"/>
          <w:lang w:val="en-US"/>
        </w:rPr>
      </w:pPr>
      <w:r w:rsidRPr="00D858B2">
        <w:rPr>
          <w:rFonts w:eastAsia="Times New Roman"/>
          <w:lang w:val="en-US"/>
        </w:rPr>
        <w:t xml:space="preserve"> </w:t>
      </w:r>
      <w:r w:rsidRPr="00D858B2">
        <w:rPr>
          <w:rFonts w:eastAsia="Times New Roman"/>
          <w:lang w:val="en-US"/>
        </w:rPr>
        <w:t xml:space="preserve">Dettmers T. et al. </w:t>
      </w:r>
      <w:proofErr w:type="spellStart"/>
      <w:r w:rsidRPr="00D858B2">
        <w:rPr>
          <w:rFonts w:eastAsia="Times New Roman"/>
          <w:lang w:val="en-US"/>
        </w:rPr>
        <w:t>Qlora</w:t>
      </w:r>
      <w:proofErr w:type="spellEnd"/>
      <w:r w:rsidRPr="00D858B2">
        <w:rPr>
          <w:rFonts w:eastAsia="Times New Roman"/>
          <w:lang w:val="en-US"/>
        </w:rPr>
        <w:t xml:space="preserve">: Efficient finetuning of quantized </w:t>
      </w:r>
      <w:proofErr w:type="spellStart"/>
      <w:r w:rsidRPr="00D858B2">
        <w:rPr>
          <w:rFonts w:eastAsia="Times New Roman"/>
          <w:lang w:val="en-US"/>
        </w:rPr>
        <w:t>llms</w:t>
      </w:r>
      <w:proofErr w:type="spellEnd"/>
      <w:r w:rsidRPr="00D858B2">
        <w:rPr>
          <w:rFonts w:eastAsia="Times New Roman"/>
          <w:lang w:val="en-US"/>
        </w:rPr>
        <w:t xml:space="preserve"> //Advances in neural information processing systems. – 2023. – </w:t>
      </w:r>
      <w:r w:rsidRPr="00D858B2">
        <w:rPr>
          <w:rFonts w:eastAsia="Times New Roman"/>
        </w:rPr>
        <w:t>Т</w:t>
      </w:r>
      <w:r w:rsidRPr="00D858B2">
        <w:rPr>
          <w:rFonts w:eastAsia="Times New Roman"/>
          <w:lang w:val="en-US"/>
        </w:rPr>
        <w:t xml:space="preserve">. 36. – </w:t>
      </w:r>
      <w:r w:rsidRPr="00D858B2">
        <w:rPr>
          <w:rFonts w:eastAsia="Times New Roman"/>
        </w:rPr>
        <w:t>С</w:t>
      </w:r>
      <w:r w:rsidRPr="00D858B2">
        <w:rPr>
          <w:rFonts w:eastAsia="Times New Roman"/>
          <w:lang w:val="en-US"/>
        </w:rPr>
        <w:t>. 10088-10115.</w:t>
      </w:r>
    </w:p>
    <w:p w14:paraId="06110C31" w14:textId="6ADC1182" w:rsidR="001C7E73" w:rsidRPr="00D858B2" w:rsidRDefault="006E647B" w:rsidP="006E647B">
      <w:pPr>
        <w:pStyle w:val="a7"/>
        <w:numPr>
          <w:ilvl w:val="0"/>
          <w:numId w:val="14"/>
        </w:numPr>
        <w:spacing w:after="120" w:line="290" w:lineRule="auto"/>
        <w:jc w:val="both"/>
        <w:rPr>
          <w:lang w:val="en-US"/>
        </w:rPr>
      </w:pPr>
      <w:r w:rsidRPr="00D858B2">
        <w:rPr>
          <w:rFonts w:eastAsia="Times New Roman"/>
          <w:lang w:val="en-US"/>
        </w:rPr>
        <w:t xml:space="preserve">Wolf T. et al. Transformers: State-of-the-art natural language processing //Proceedings of the 2020 conference on empirical methods in natural language processing: system demonstrations. – 2020. – </w:t>
      </w:r>
      <w:r w:rsidRPr="00D858B2">
        <w:rPr>
          <w:rFonts w:eastAsia="Times New Roman"/>
        </w:rPr>
        <w:t>С</w:t>
      </w:r>
      <w:r w:rsidRPr="00D858B2">
        <w:rPr>
          <w:rFonts w:eastAsia="Times New Roman"/>
          <w:lang w:val="en-US"/>
        </w:rPr>
        <w:t>. 38-45.</w:t>
      </w:r>
    </w:p>
    <w:sectPr w:rsidR="001C7E73" w:rsidRPr="00D858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EFAF5" w14:textId="77777777" w:rsidR="0019182A" w:rsidRDefault="0019182A" w:rsidP="001856F3">
      <w:pPr>
        <w:spacing w:after="0" w:line="240" w:lineRule="auto"/>
      </w:pPr>
      <w:r>
        <w:separator/>
      </w:r>
    </w:p>
  </w:endnote>
  <w:endnote w:type="continuationSeparator" w:id="0">
    <w:p w14:paraId="2E5AD892" w14:textId="77777777" w:rsidR="0019182A" w:rsidRDefault="0019182A" w:rsidP="001856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9BA0A" w14:textId="77777777" w:rsidR="0019182A" w:rsidRDefault="0019182A" w:rsidP="001856F3">
      <w:pPr>
        <w:spacing w:after="0" w:line="240" w:lineRule="auto"/>
      </w:pPr>
      <w:r>
        <w:separator/>
      </w:r>
    </w:p>
  </w:footnote>
  <w:footnote w:type="continuationSeparator" w:id="0">
    <w:p w14:paraId="1766A9B5" w14:textId="77777777" w:rsidR="0019182A" w:rsidRDefault="0019182A" w:rsidP="001856F3">
      <w:pPr>
        <w:spacing w:after="0" w:line="240" w:lineRule="auto"/>
      </w:pPr>
      <w:r>
        <w:continuationSeparator/>
      </w:r>
    </w:p>
  </w:footnote>
  <w:footnote w:id="1">
    <w:p w14:paraId="4F595CD0" w14:textId="62FBD00C" w:rsidR="001856F3" w:rsidRPr="001856F3" w:rsidRDefault="001856F3">
      <w:pPr>
        <w:pStyle w:val="af0"/>
        <w:rPr>
          <w:lang w:val="en-US"/>
        </w:rPr>
      </w:pPr>
      <w:r>
        <w:rPr>
          <w:rStyle w:val="af2"/>
        </w:rPr>
        <w:footnoteRef/>
      </w:r>
      <w:r w:rsidRPr="001856F3">
        <w:rPr>
          <w:lang w:val="en-US"/>
        </w:rPr>
        <w:t xml:space="preserve"> </w:t>
      </w:r>
      <w:r w:rsidRPr="001856F3">
        <w:rPr>
          <w:rFonts w:eastAsia="Times New Roman"/>
          <w:sz w:val="18"/>
          <w:szCs w:val="18"/>
          <w:lang w:val="en-US"/>
        </w:rPr>
        <w:t>Touvron H. et al. Llama 2: Open foundation and fine-tuned chat models //</w:t>
      </w:r>
      <w:proofErr w:type="spellStart"/>
      <w:r w:rsidRPr="001856F3">
        <w:rPr>
          <w:rFonts w:eastAsia="Times New Roman"/>
          <w:sz w:val="18"/>
          <w:szCs w:val="18"/>
          <w:lang w:val="en-US"/>
        </w:rPr>
        <w:t>arXiv</w:t>
      </w:r>
      <w:proofErr w:type="spellEnd"/>
      <w:r w:rsidRPr="001856F3">
        <w:rPr>
          <w:rFonts w:eastAsia="Times New Roman"/>
          <w:sz w:val="18"/>
          <w:szCs w:val="18"/>
          <w:lang w:val="en-US"/>
        </w:rPr>
        <w:t xml:space="preserve"> preprint arXiv:2307.09288. – 2023.</w:t>
      </w:r>
    </w:p>
  </w:footnote>
  <w:footnote w:id="2">
    <w:p w14:paraId="37F364F4" w14:textId="50E72864" w:rsidR="006E647B" w:rsidRPr="006E647B" w:rsidRDefault="006E647B">
      <w:pPr>
        <w:pStyle w:val="af0"/>
        <w:rPr>
          <w:lang w:val="en-US"/>
        </w:rPr>
      </w:pPr>
      <w:r>
        <w:rPr>
          <w:rStyle w:val="af2"/>
        </w:rPr>
        <w:footnoteRef/>
      </w:r>
      <w:r w:rsidRPr="006E647B">
        <w:rPr>
          <w:lang w:val="en-US"/>
        </w:rPr>
        <w:t xml:space="preserve"> </w:t>
      </w:r>
      <w:r w:rsidRPr="006E647B">
        <w:rPr>
          <w:rFonts w:eastAsia="Times New Roman"/>
          <w:sz w:val="18"/>
          <w:szCs w:val="18"/>
          <w:lang w:val="en-US"/>
        </w:rPr>
        <w:t xml:space="preserve">Zhao Y. et al. </w:t>
      </w:r>
      <w:proofErr w:type="spellStart"/>
      <w:r w:rsidRPr="006E647B">
        <w:rPr>
          <w:rFonts w:eastAsia="Times New Roman"/>
          <w:sz w:val="18"/>
          <w:szCs w:val="18"/>
          <w:lang w:val="en-US"/>
        </w:rPr>
        <w:t>Slic</w:t>
      </w:r>
      <w:proofErr w:type="spellEnd"/>
      <w:r w:rsidRPr="006E647B">
        <w:rPr>
          <w:rFonts w:eastAsia="Times New Roman"/>
          <w:sz w:val="18"/>
          <w:szCs w:val="18"/>
          <w:lang w:val="en-US"/>
        </w:rPr>
        <w:t>-hf: Sequence likelihood calibration with human feedback //</w:t>
      </w:r>
      <w:proofErr w:type="spellStart"/>
      <w:r w:rsidRPr="006E647B">
        <w:rPr>
          <w:rFonts w:eastAsia="Times New Roman"/>
          <w:sz w:val="18"/>
          <w:szCs w:val="18"/>
          <w:lang w:val="en-US"/>
        </w:rPr>
        <w:t>arXiv</w:t>
      </w:r>
      <w:proofErr w:type="spellEnd"/>
      <w:r w:rsidRPr="006E647B">
        <w:rPr>
          <w:rFonts w:eastAsia="Times New Roman"/>
          <w:sz w:val="18"/>
          <w:szCs w:val="18"/>
          <w:lang w:val="en-US"/>
        </w:rPr>
        <w:t xml:space="preserve"> preprint arXiv:2305.10425. – 2023</w:t>
      </w:r>
    </w:p>
  </w:footnote>
  <w:footnote w:id="3">
    <w:p w14:paraId="7ADF2162" w14:textId="77777777" w:rsidR="00D805D1" w:rsidRPr="00D805D1" w:rsidRDefault="00D805D1" w:rsidP="00D805D1">
      <w:pPr>
        <w:spacing w:after="120" w:line="290" w:lineRule="auto"/>
        <w:jc w:val="both"/>
        <w:rPr>
          <w:rFonts w:eastAsia="Times New Roman"/>
          <w:sz w:val="26"/>
          <w:szCs w:val="26"/>
          <w:lang w:val="en-US"/>
        </w:rPr>
      </w:pPr>
      <w:r>
        <w:rPr>
          <w:rStyle w:val="af2"/>
        </w:rPr>
        <w:footnoteRef/>
      </w:r>
      <w:r w:rsidRPr="00D805D1">
        <w:rPr>
          <w:lang w:val="en-US"/>
        </w:rPr>
        <w:t xml:space="preserve"> </w:t>
      </w:r>
      <w:r w:rsidRPr="00D805D1">
        <w:rPr>
          <w:rFonts w:eastAsia="Times New Roman"/>
          <w:sz w:val="18"/>
          <w:szCs w:val="18"/>
          <w:lang w:val="en-US"/>
        </w:rPr>
        <w:t xml:space="preserve">Christiano P. F. et al. Deep reinforcement learning from human preferences //Advances in neural information processing systems. – 2017. – </w:t>
      </w:r>
      <w:r w:rsidRPr="00D805D1">
        <w:rPr>
          <w:rFonts w:eastAsia="Times New Roman"/>
          <w:sz w:val="18"/>
          <w:szCs w:val="18"/>
        </w:rPr>
        <w:t>Т</w:t>
      </w:r>
      <w:r w:rsidRPr="00D805D1">
        <w:rPr>
          <w:rFonts w:eastAsia="Times New Roman"/>
          <w:sz w:val="18"/>
          <w:szCs w:val="18"/>
          <w:lang w:val="en-US"/>
        </w:rPr>
        <w:t>. 30.</w:t>
      </w:r>
    </w:p>
    <w:p w14:paraId="29C67F37" w14:textId="5D10B2F2" w:rsidR="00D805D1" w:rsidRPr="00D805D1" w:rsidRDefault="00D805D1">
      <w:pPr>
        <w:pStyle w:val="af0"/>
        <w:rPr>
          <w:lang w:val="en-US"/>
        </w:rPr>
      </w:pPr>
    </w:p>
  </w:footnote>
  <w:footnote w:id="4">
    <w:p w14:paraId="2698A948" w14:textId="3132761C" w:rsidR="00D805D1" w:rsidRPr="00D805D1" w:rsidRDefault="00D805D1" w:rsidP="00D805D1">
      <w:pPr>
        <w:spacing w:after="120" w:line="290" w:lineRule="auto"/>
        <w:jc w:val="both"/>
      </w:pPr>
      <w:r>
        <w:rPr>
          <w:rStyle w:val="af2"/>
        </w:rPr>
        <w:footnoteRef/>
      </w:r>
      <w:r w:rsidRPr="00D805D1">
        <w:rPr>
          <w:lang w:val="en-US"/>
        </w:rPr>
        <w:t xml:space="preserve"> </w:t>
      </w:r>
      <w:r w:rsidRPr="00D805D1">
        <w:rPr>
          <w:rFonts w:eastAsia="Times New Roman"/>
          <w:sz w:val="18"/>
          <w:szCs w:val="18"/>
          <w:lang w:val="en-US"/>
        </w:rPr>
        <w:t>Schulman J. et al. Proximal policy optimization algorithms //</w:t>
      </w:r>
      <w:proofErr w:type="spellStart"/>
      <w:r w:rsidRPr="00D805D1">
        <w:rPr>
          <w:rFonts w:eastAsia="Times New Roman"/>
          <w:sz w:val="18"/>
          <w:szCs w:val="18"/>
          <w:lang w:val="en-US"/>
        </w:rPr>
        <w:t>arXiv</w:t>
      </w:r>
      <w:proofErr w:type="spellEnd"/>
      <w:r w:rsidRPr="00D805D1">
        <w:rPr>
          <w:rFonts w:eastAsia="Times New Roman"/>
          <w:sz w:val="18"/>
          <w:szCs w:val="18"/>
          <w:lang w:val="en-US"/>
        </w:rPr>
        <w:t xml:space="preserve"> preprint arXiv:1707.06347. – 2017</w:t>
      </w:r>
      <w:r w:rsidRPr="00D805D1">
        <w:rPr>
          <w:rFonts w:eastAsia="Times New Roman"/>
          <w:sz w:val="26"/>
          <w:szCs w:val="26"/>
          <w:lang w:val="en-US"/>
        </w:rPr>
        <w:t>.</w:t>
      </w:r>
    </w:p>
  </w:footnote>
  <w:footnote w:id="5">
    <w:p w14:paraId="446B8AB7" w14:textId="604A5034" w:rsidR="00D805D1" w:rsidRPr="00D858B2" w:rsidRDefault="006E647B" w:rsidP="00D805D1">
      <w:pPr>
        <w:spacing w:after="120" w:line="290" w:lineRule="auto"/>
        <w:jc w:val="both"/>
        <w:rPr>
          <w:lang w:val="en-US"/>
        </w:rPr>
      </w:pPr>
      <w:r>
        <w:rPr>
          <w:rStyle w:val="af2"/>
        </w:rPr>
        <w:footnoteRef/>
      </w:r>
      <w:r w:rsidRPr="00D805D1">
        <w:rPr>
          <w:lang w:val="en-US"/>
        </w:rPr>
        <w:t xml:space="preserve"> </w:t>
      </w:r>
      <w:r w:rsidR="00D858B2" w:rsidRPr="00D858B2">
        <w:rPr>
          <w:rFonts w:eastAsia="Times New Roman"/>
          <w:sz w:val="18"/>
          <w:szCs w:val="18"/>
          <w:lang w:val="en-US"/>
        </w:rPr>
        <w:t xml:space="preserve">Ouyang L. et al. Training language models to follow instructions with human feedback //Advances in neural information processing systems. – 2022. – </w:t>
      </w:r>
      <w:r w:rsidR="00D858B2" w:rsidRPr="00D858B2">
        <w:rPr>
          <w:rFonts w:eastAsia="Times New Roman"/>
          <w:sz w:val="18"/>
          <w:szCs w:val="18"/>
        </w:rPr>
        <w:t>Т</w:t>
      </w:r>
      <w:r w:rsidR="00D858B2" w:rsidRPr="00D858B2">
        <w:rPr>
          <w:rFonts w:eastAsia="Times New Roman"/>
          <w:sz w:val="18"/>
          <w:szCs w:val="18"/>
          <w:lang w:val="en-US"/>
        </w:rPr>
        <w:t xml:space="preserve">. 35. – </w:t>
      </w:r>
      <w:r w:rsidR="00D858B2" w:rsidRPr="00D858B2">
        <w:rPr>
          <w:rFonts w:eastAsia="Times New Roman"/>
          <w:sz w:val="18"/>
          <w:szCs w:val="18"/>
        </w:rPr>
        <w:t>С</w:t>
      </w:r>
      <w:r w:rsidR="00D858B2" w:rsidRPr="00D858B2">
        <w:rPr>
          <w:rFonts w:eastAsia="Times New Roman"/>
          <w:sz w:val="18"/>
          <w:szCs w:val="18"/>
          <w:lang w:val="en-US"/>
        </w:rPr>
        <w:t>. 27730-27744.</w:t>
      </w:r>
    </w:p>
    <w:p w14:paraId="6C4E1690" w14:textId="6CB56FE3" w:rsidR="006E647B" w:rsidRPr="00D805D1" w:rsidRDefault="006E647B">
      <w:pPr>
        <w:pStyle w:val="af0"/>
        <w:rPr>
          <w:lang w:val="en-US"/>
        </w:rPr>
      </w:pPr>
    </w:p>
  </w:footnote>
  <w:footnote w:id="6">
    <w:p w14:paraId="6A2A30B3" w14:textId="77777777" w:rsidR="00D805D1" w:rsidRPr="00D805D1" w:rsidRDefault="00D805D1" w:rsidP="00D805D1">
      <w:pPr>
        <w:spacing w:after="120" w:line="290" w:lineRule="auto"/>
        <w:jc w:val="both"/>
        <w:rPr>
          <w:lang w:val="en-US"/>
        </w:rPr>
      </w:pPr>
      <w:r>
        <w:rPr>
          <w:rStyle w:val="af2"/>
        </w:rPr>
        <w:footnoteRef/>
      </w:r>
      <w:r w:rsidRPr="00D805D1">
        <w:rPr>
          <w:lang w:val="en-US"/>
        </w:rPr>
        <w:t xml:space="preserve"> </w:t>
      </w:r>
      <w:r w:rsidRPr="00D805D1">
        <w:rPr>
          <w:rFonts w:eastAsia="Times New Roman"/>
          <w:sz w:val="18"/>
          <w:szCs w:val="18"/>
          <w:lang w:val="en-US"/>
        </w:rPr>
        <w:t xml:space="preserve">Rafailov R. et al. Direct preference optimization: Your language model is secretly a reward model //Advances in neural information processing systems. – 2023. – </w:t>
      </w:r>
      <w:r w:rsidRPr="00D805D1">
        <w:rPr>
          <w:rFonts w:eastAsia="Times New Roman"/>
          <w:sz w:val="18"/>
          <w:szCs w:val="18"/>
        </w:rPr>
        <w:t>Т</w:t>
      </w:r>
      <w:r w:rsidRPr="00D805D1">
        <w:rPr>
          <w:rFonts w:eastAsia="Times New Roman"/>
          <w:sz w:val="18"/>
          <w:szCs w:val="18"/>
          <w:lang w:val="en-US"/>
        </w:rPr>
        <w:t xml:space="preserve">. 36. – </w:t>
      </w:r>
      <w:r w:rsidRPr="00D805D1">
        <w:rPr>
          <w:rFonts w:eastAsia="Times New Roman"/>
          <w:sz w:val="18"/>
          <w:szCs w:val="18"/>
        </w:rPr>
        <w:t>С</w:t>
      </w:r>
      <w:r w:rsidRPr="00D805D1">
        <w:rPr>
          <w:rFonts w:eastAsia="Times New Roman"/>
          <w:sz w:val="18"/>
          <w:szCs w:val="18"/>
          <w:lang w:val="en-US"/>
        </w:rPr>
        <w:t>. 53728-53741.</w:t>
      </w:r>
    </w:p>
    <w:p w14:paraId="4DAE73B9" w14:textId="6F9B28ED" w:rsidR="00D805D1" w:rsidRPr="00D805D1" w:rsidRDefault="00D805D1">
      <w:pPr>
        <w:pStyle w:val="af0"/>
        <w:rPr>
          <w:lang w:val="en-US"/>
        </w:rPr>
      </w:pPr>
    </w:p>
  </w:footnote>
  <w:footnote w:id="7">
    <w:p w14:paraId="33868B1C" w14:textId="1FDC4647" w:rsidR="00D805D1" w:rsidRPr="00D805D1" w:rsidRDefault="00D805D1">
      <w:pPr>
        <w:pStyle w:val="af0"/>
        <w:rPr>
          <w:lang w:val="en-US"/>
        </w:rPr>
      </w:pPr>
      <w:r>
        <w:rPr>
          <w:rStyle w:val="af2"/>
        </w:rPr>
        <w:footnoteRef/>
      </w:r>
      <w:r w:rsidRPr="00D805D1">
        <w:rPr>
          <w:lang w:val="en-US"/>
        </w:rPr>
        <w:t xml:space="preserve"> </w:t>
      </w:r>
      <w:r w:rsidRPr="00D805D1">
        <w:rPr>
          <w:sz w:val="18"/>
          <w:szCs w:val="18"/>
          <w:lang w:val="en-US"/>
        </w:rPr>
        <w:t>A</w:t>
      </w:r>
      <w:r w:rsidRPr="00D805D1">
        <w:rPr>
          <w:rFonts w:eastAsia="Times New Roman"/>
          <w:sz w:val="18"/>
          <w:szCs w:val="18"/>
          <w:lang w:val="en-US"/>
        </w:rPr>
        <w:t xml:space="preserve">zar M. G. et al. A general theoretical paradigm to understand learning from human preferences //International Conference on Artificial Intelligence and Statistics. – PMLR, 2024. – </w:t>
      </w:r>
      <w:r w:rsidRPr="00D805D1">
        <w:rPr>
          <w:rFonts w:eastAsia="Times New Roman"/>
          <w:sz w:val="18"/>
          <w:szCs w:val="18"/>
        </w:rPr>
        <w:t>С</w:t>
      </w:r>
      <w:r w:rsidRPr="00D805D1">
        <w:rPr>
          <w:rFonts w:eastAsia="Times New Roman"/>
          <w:sz w:val="18"/>
          <w:szCs w:val="18"/>
          <w:lang w:val="en-US"/>
        </w:rPr>
        <w:t>. 4447-4455</w:t>
      </w:r>
    </w:p>
  </w:footnote>
  <w:footnote w:id="8">
    <w:p w14:paraId="70C8A039" w14:textId="7DD4D02A" w:rsidR="00BA601C" w:rsidRPr="00BA601C" w:rsidRDefault="00BA601C" w:rsidP="00BA601C">
      <w:pPr>
        <w:spacing w:after="120" w:line="290" w:lineRule="auto"/>
        <w:jc w:val="both"/>
      </w:pPr>
      <w:r>
        <w:rPr>
          <w:rStyle w:val="af2"/>
        </w:rPr>
        <w:footnoteRef/>
      </w:r>
      <w:r>
        <w:rPr>
          <w:rFonts w:eastAsia="Times New Roman"/>
          <w:sz w:val="26"/>
          <w:szCs w:val="26"/>
        </w:rPr>
        <w:t xml:space="preserve"> </w:t>
      </w:r>
      <w:proofErr w:type="spellStart"/>
      <w:r w:rsidRPr="00BA601C">
        <w:rPr>
          <w:rFonts w:eastAsia="Times New Roman"/>
          <w:sz w:val="18"/>
          <w:szCs w:val="18"/>
          <w:lang w:val="en-US"/>
        </w:rPr>
        <w:t>D'Oosterlinck</w:t>
      </w:r>
      <w:proofErr w:type="spellEnd"/>
      <w:r w:rsidRPr="00BA601C">
        <w:rPr>
          <w:rFonts w:eastAsia="Times New Roman"/>
          <w:sz w:val="18"/>
          <w:szCs w:val="18"/>
          <w:lang w:val="en-US"/>
        </w:rPr>
        <w:t xml:space="preserve"> K. et al. Anchored preference optimization and contrastive revisions: Addressing </w:t>
      </w:r>
      <w:proofErr w:type="spellStart"/>
      <w:r w:rsidRPr="00BA601C">
        <w:rPr>
          <w:rFonts w:eastAsia="Times New Roman"/>
          <w:sz w:val="18"/>
          <w:szCs w:val="18"/>
          <w:lang w:val="en-US"/>
        </w:rPr>
        <w:t>underspecification</w:t>
      </w:r>
      <w:proofErr w:type="spellEnd"/>
      <w:r w:rsidRPr="00BA601C">
        <w:rPr>
          <w:rFonts w:eastAsia="Times New Roman"/>
          <w:sz w:val="18"/>
          <w:szCs w:val="18"/>
          <w:lang w:val="en-US"/>
        </w:rPr>
        <w:t xml:space="preserve"> in alignment //Transactions of the Association for Computational Linguistics. – 2025. – </w:t>
      </w:r>
      <w:r w:rsidRPr="00BA601C">
        <w:rPr>
          <w:rFonts w:eastAsia="Times New Roman"/>
          <w:sz w:val="18"/>
          <w:szCs w:val="18"/>
        </w:rPr>
        <w:t>Т</w:t>
      </w:r>
      <w:r w:rsidRPr="00BA601C">
        <w:rPr>
          <w:rFonts w:eastAsia="Times New Roman"/>
          <w:sz w:val="18"/>
          <w:szCs w:val="18"/>
          <w:lang w:val="en-US"/>
        </w:rPr>
        <w:t xml:space="preserve">. 13. – </w:t>
      </w:r>
      <w:r w:rsidRPr="00BA601C">
        <w:rPr>
          <w:rFonts w:eastAsia="Times New Roman"/>
          <w:sz w:val="18"/>
          <w:szCs w:val="18"/>
        </w:rPr>
        <w:t>С</w:t>
      </w:r>
      <w:r w:rsidRPr="00BA601C">
        <w:rPr>
          <w:rFonts w:eastAsia="Times New Roman"/>
          <w:sz w:val="18"/>
          <w:szCs w:val="18"/>
          <w:lang w:val="en-US"/>
        </w:rPr>
        <w:t>. 442-460.</w:t>
      </w:r>
    </w:p>
  </w:footnote>
  <w:footnote w:id="9">
    <w:p w14:paraId="13FADF0B" w14:textId="4FC96FDA" w:rsidR="00BA601C" w:rsidRPr="00BA601C" w:rsidRDefault="00BA601C" w:rsidP="00BA601C">
      <w:pPr>
        <w:spacing w:after="120" w:line="290" w:lineRule="auto"/>
        <w:jc w:val="both"/>
        <w:rPr>
          <w:lang w:val="en-US"/>
        </w:rPr>
      </w:pPr>
      <w:r>
        <w:rPr>
          <w:rStyle w:val="af2"/>
        </w:rPr>
        <w:footnoteRef/>
      </w:r>
      <w:r>
        <w:rPr>
          <w:rFonts w:eastAsia="Times New Roman"/>
          <w:sz w:val="26"/>
          <w:szCs w:val="26"/>
        </w:rPr>
        <w:t xml:space="preserve"> </w:t>
      </w:r>
      <w:proofErr w:type="spellStart"/>
      <w:r w:rsidRPr="00BA601C">
        <w:rPr>
          <w:rFonts w:eastAsia="Times New Roman"/>
          <w:sz w:val="18"/>
          <w:szCs w:val="18"/>
          <w:lang w:val="en-US"/>
        </w:rPr>
        <w:t>Ethayarajh</w:t>
      </w:r>
      <w:proofErr w:type="spellEnd"/>
      <w:r w:rsidRPr="00BA601C">
        <w:rPr>
          <w:rFonts w:eastAsia="Times New Roman"/>
          <w:sz w:val="18"/>
          <w:szCs w:val="18"/>
          <w:lang w:val="en-US"/>
        </w:rPr>
        <w:t xml:space="preserve"> K. et al. </w:t>
      </w:r>
      <w:proofErr w:type="spellStart"/>
      <w:r w:rsidRPr="00BA601C">
        <w:rPr>
          <w:rFonts w:eastAsia="Times New Roman"/>
          <w:sz w:val="18"/>
          <w:szCs w:val="18"/>
          <w:lang w:val="en-US"/>
        </w:rPr>
        <w:t>Kto</w:t>
      </w:r>
      <w:proofErr w:type="spellEnd"/>
      <w:r w:rsidRPr="00BA601C">
        <w:rPr>
          <w:rFonts w:eastAsia="Times New Roman"/>
          <w:sz w:val="18"/>
          <w:szCs w:val="18"/>
          <w:lang w:val="en-US"/>
        </w:rPr>
        <w:t>: Model alignment as prospect theoretic optimization //</w:t>
      </w:r>
      <w:proofErr w:type="spellStart"/>
      <w:r w:rsidRPr="00BA601C">
        <w:rPr>
          <w:rFonts w:eastAsia="Times New Roman"/>
          <w:sz w:val="18"/>
          <w:szCs w:val="18"/>
          <w:lang w:val="en-US"/>
        </w:rPr>
        <w:t>arXiv</w:t>
      </w:r>
      <w:proofErr w:type="spellEnd"/>
      <w:r w:rsidRPr="00BA601C">
        <w:rPr>
          <w:rFonts w:eastAsia="Times New Roman"/>
          <w:sz w:val="18"/>
          <w:szCs w:val="18"/>
          <w:lang w:val="en-US"/>
        </w:rPr>
        <w:t xml:space="preserve"> preprint arXiv:2402.01306. – 2024.</w:t>
      </w:r>
    </w:p>
    <w:p w14:paraId="2EAE0A8F" w14:textId="1A4B616B" w:rsidR="00BA601C" w:rsidRPr="00BA601C" w:rsidRDefault="00BA601C">
      <w:pPr>
        <w:pStyle w:val="af0"/>
        <w:rPr>
          <w:lang w:val="en-US"/>
        </w:rPr>
      </w:pPr>
    </w:p>
  </w:footnote>
  <w:footnote w:id="10">
    <w:p w14:paraId="1B3A7E07" w14:textId="251961D2" w:rsidR="00BA601C" w:rsidRPr="00BA601C" w:rsidRDefault="00BA601C">
      <w:pPr>
        <w:pStyle w:val="af0"/>
        <w:rPr>
          <w:lang w:val="en-US"/>
        </w:rPr>
      </w:pPr>
      <w:r>
        <w:rPr>
          <w:rStyle w:val="af2"/>
        </w:rPr>
        <w:footnoteRef/>
      </w:r>
      <w:r w:rsidRPr="00BA601C">
        <w:rPr>
          <w:lang w:val="en-US"/>
        </w:rPr>
        <w:t xml:space="preserve"> </w:t>
      </w:r>
      <w:r w:rsidRPr="00BA601C">
        <w:rPr>
          <w:rFonts w:eastAsia="Times New Roman"/>
          <w:sz w:val="18"/>
          <w:szCs w:val="18"/>
          <w:lang w:val="en-US"/>
        </w:rPr>
        <w:t xml:space="preserve">Lee H. et al. </w:t>
      </w:r>
      <w:proofErr w:type="spellStart"/>
      <w:r w:rsidRPr="00BA601C">
        <w:rPr>
          <w:rFonts w:eastAsia="Times New Roman"/>
          <w:sz w:val="18"/>
          <w:szCs w:val="18"/>
          <w:lang w:val="en-US"/>
        </w:rPr>
        <w:t>Rlaif</w:t>
      </w:r>
      <w:proofErr w:type="spellEnd"/>
      <w:r w:rsidRPr="00BA601C">
        <w:rPr>
          <w:rFonts w:eastAsia="Times New Roman"/>
          <w:sz w:val="18"/>
          <w:szCs w:val="18"/>
          <w:lang w:val="en-US"/>
        </w:rPr>
        <w:t xml:space="preserve"> vs. </w:t>
      </w:r>
      <w:proofErr w:type="spellStart"/>
      <w:r w:rsidRPr="00BA601C">
        <w:rPr>
          <w:rFonts w:eastAsia="Times New Roman"/>
          <w:sz w:val="18"/>
          <w:szCs w:val="18"/>
          <w:lang w:val="en-US"/>
        </w:rPr>
        <w:t>rlhf</w:t>
      </w:r>
      <w:proofErr w:type="spellEnd"/>
      <w:r w:rsidRPr="00BA601C">
        <w:rPr>
          <w:rFonts w:eastAsia="Times New Roman"/>
          <w:sz w:val="18"/>
          <w:szCs w:val="18"/>
          <w:lang w:val="en-US"/>
        </w:rPr>
        <w:t>: Scaling reinforcement learning from human feedback with ai feedback //</w:t>
      </w:r>
      <w:proofErr w:type="spellStart"/>
      <w:r w:rsidRPr="00BA601C">
        <w:rPr>
          <w:rFonts w:eastAsia="Times New Roman"/>
          <w:sz w:val="18"/>
          <w:szCs w:val="18"/>
          <w:lang w:val="en-US"/>
        </w:rPr>
        <w:t>arXiv</w:t>
      </w:r>
      <w:proofErr w:type="spellEnd"/>
      <w:r w:rsidRPr="00BA601C">
        <w:rPr>
          <w:rFonts w:eastAsia="Times New Roman"/>
          <w:sz w:val="18"/>
          <w:szCs w:val="18"/>
          <w:lang w:val="en-US"/>
        </w:rPr>
        <w:t xml:space="preserve"> preprint arXiv:2309.00267. – 2023</w:t>
      </w:r>
    </w:p>
  </w:footnote>
  <w:footnote w:id="11">
    <w:p w14:paraId="063AA3D4" w14:textId="57544481" w:rsidR="00BA601C" w:rsidRPr="00BA601C" w:rsidRDefault="00BA601C">
      <w:pPr>
        <w:pStyle w:val="af0"/>
        <w:rPr>
          <w:lang w:val="en-US"/>
        </w:rPr>
      </w:pPr>
      <w:r>
        <w:rPr>
          <w:rStyle w:val="af2"/>
        </w:rPr>
        <w:footnoteRef/>
      </w:r>
      <w:r w:rsidRPr="00BA601C">
        <w:rPr>
          <w:lang w:val="en-US"/>
        </w:rPr>
        <w:t xml:space="preserve"> </w:t>
      </w:r>
      <w:r w:rsidRPr="00BA601C">
        <w:rPr>
          <w:rFonts w:eastAsia="Times New Roman"/>
          <w:sz w:val="18"/>
          <w:szCs w:val="18"/>
          <w:lang w:val="en-US"/>
        </w:rPr>
        <w:t>Bai Y. et al. Constitutional ai: Harmlessness from ai feedback //</w:t>
      </w:r>
      <w:proofErr w:type="spellStart"/>
      <w:r w:rsidRPr="00BA601C">
        <w:rPr>
          <w:rFonts w:eastAsia="Times New Roman"/>
          <w:sz w:val="18"/>
          <w:szCs w:val="18"/>
          <w:lang w:val="en-US"/>
        </w:rPr>
        <w:t>arXiv</w:t>
      </w:r>
      <w:proofErr w:type="spellEnd"/>
      <w:r w:rsidRPr="00BA601C">
        <w:rPr>
          <w:rFonts w:eastAsia="Times New Roman"/>
          <w:sz w:val="18"/>
          <w:szCs w:val="18"/>
          <w:lang w:val="en-US"/>
        </w:rPr>
        <w:t xml:space="preserve"> preprint arXiv:2212.08073. – 2022</w:t>
      </w:r>
    </w:p>
  </w:footnote>
  <w:footnote w:id="12">
    <w:p w14:paraId="445FA2B5" w14:textId="5767F089" w:rsidR="00BA601C" w:rsidRDefault="00BA601C">
      <w:pPr>
        <w:pStyle w:val="af0"/>
      </w:pPr>
      <w:r>
        <w:rPr>
          <w:rStyle w:val="af2"/>
        </w:rPr>
        <w:footnoteRef/>
      </w:r>
      <w:r w:rsidRPr="00BA601C">
        <w:rPr>
          <w:lang w:val="en-US"/>
        </w:rPr>
        <w:t xml:space="preserve"> </w:t>
      </w:r>
      <w:r w:rsidRPr="00BA601C">
        <w:rPr>
          <w:rFonts w:eastAsia="Times New Roman"/>
          <w:sz w:val="18"/>
          <w:szCs w:val="18"/>
          <w:lang w:val="en-US"/>
        </w:rPr>
        <w:t xml:space="preserve">Guo D. et al. DeepSeek-AI: DeepSeek-R1: Incentivizing reasoning capability in LLMs via reinforcement learning. </w:t>
      </w:r>
      <w:proofErr w:type="spellStart"/>
      <w:r w:rsidRPr="00BA601C">
        <w:rPr>
          <w:rFonts w:eastAsia="Times New Roman"/>
          <w:sz w:val="18"/>
          <w:szCs w:val="18"/>
          <w:lang w:val="en-US"/>
        </w:rPr>
        <w:t>arXiv</w:t>
      </w:r>
      <w:proofErr w:type="spellEnd"/>
      <w:r w:rsidRPr="00BA601C">
        <w:rPr>
          <w:rFonts w:eastAsia="Times New Roman"/>
          <w:sz w:val="18"/>
          <w:szCs w:val="18"/>
          <w:lang w:val="en-US"/>
        </w:rPr>
        <w:t xml:space="preserve"> 2025. </w:t>
      </w:r>
      <w:r w:rsidRPr="00BA601C">
        <w:rPr>
          <w:rFonts w:eastAsia="Times New Roman"/>
          <w:sz w:val="18"/>
          <w:szCs w:val="18"/>
        </w:rPr>
        <w:t>10.48550 //</w:t>
      </w:r>
      <w:proofErr w:type="spellStart"/>
      <w:r w:rsidRPr="00BA601C">
        <w:rPr>
          <w:rFonts w:eastAsia="Times New Roman"/>
          <w:sz w:val="18"/>
          <w:szCs w:val="18"/>
        </w:rPr>
        <w:t>arXiv</w:t>
      </w:r>
      <w:proofErr w:type="spellEnd"/>
      <w:r w:rsidRPr="00BA601C">
        <w:rPr>
          <w:rFonts w:eastAsia="Times New Roman"/>
          <w:sz w:val="18"/>
          <w:szCs w:val="18"/>
        </w:rPr>
        <w:t xml:space="preserve"> </w:t>
      </w:r>
      <w:proofErr w:type="spellStart"/>
      <w:r w:rsidRPr="00BA601C">
        <w:rPr>
          <w:rFonts w:eastAsia="Times New Roman"/>
          <w:sz w:val="18"/>
          <w:szCs w:val="18"/>
        </w:rPr>
        <w:t>preprint</w:t>
      </w:r>
      <w:proofErr w:type="spellEnd"/>
      <w:r w:rsidRPr="00BA601C">
        <w:rPr>
          <w:rFonts w:eastAsia="Times New Roman"/>
          <w:sz w:val="18"/>
          <w:szCs w:val="18"/>
        </w:rPr>
        <w:t xml:space="preserve"> arXiv.2501.12948</w:t>
      </w:r>
    </w:p>
  </w:footnote>
  <w:footnote w:id="13">
    <w:p w14:paraId="3A192114" w14:textId="314BD1E3" w:rsidR="00BA601C" w:rsidRPr="00857A7F" w:rsidRDefault="00BA601C">
      <w:pPr>
        <w:pStyle w:val="af0"/>
        <w:rPr>
          <w:lang w:val="en-US"/>
        </w:rPr>
      </w:pPr>
      <w:r>
        <w:rPr>
          <w:rStyle w:val="af2"/>
        </w:rPr>
        <w:footnoteRef/>
      </w:r>
      <w:r w:rsidRPr="00857A7F">
        <w:rPr>
          <w:lang w:val="en-US"/>
        </w:rPr>
        <w:t xml:space="preserve"> </w:t>
      </w:r>
      <w:r w:rsidR="00857A7F" w:rsidRPr="00857A7F">
        <w:rPr>
          <w:rFonts w:eastAsia="Times New Roman"/>
          <w:sz w:val="18"/>
          <w:szCs w:val="18"/>
          <w:lang w:val="en-US"/>
        </w:rPr>
        <w:t xml:space="preserve">Shao Z. et al. </w:t>
      </w:r>
      <w:proofErr w:type="spellStart"/>
      <w:r w:rsidR="00857A7F" w:rsidRPr="00857A7F">
        <w:rPr>
          <w:rFonts w:eastAsia="Times New Roman"/>
          <w:sz w:val="18"/>
          <w:szCs w:val="18"/>
          <w:lang w:val="en-US"/>
        </w:rPr>
        <w:t>Deepseekmath</w:t>
      </w:r>
      <w:proofErr w:type="spellEnd"/>
      <w:r w:rsidR="00857A7F" w:rsidRPr="00857A7F">
        <w:rPr>
          <w:rFonts w:eastAsia="Times New Roman"/>
          <w:sz w:val="18"/>
          <w:szCs w:val="18"/>
          <w:lang w:val="en-US"/>
        </w:rPr>
        <w:t>: Pushing the limits of mathematical reasoning in open language models //</w:t>
      </w:r>
      <w:proofErr w:type="spellStart"/>
      <w:r w:rsidR="00857A7F" w:rsidRPr="00857A7F">
        <w:rPr>
          <w:rFonts w:eastAsia="Times New Roman"/>
          <w:sz w:val="18"/>
          <w:szCs w:val="18"/>
          <w:lang w:val="en-US"/>
        </w:rPr>
        <w:t>arXiv</w:t>
      </w:r>
      <w:proofErr w:type="spellEnd"/>
      <w:r w:rsidR="00857A7F" w:rsidRPr="00857A7F">
        <w:rPr>
          <w:rFonts w:eastAsia="Times New Roman"/>
          <w:sz w:val="18"/>
          <w:szCs w:val="18"/>
          <w:lang w:val="en-US"/>
        </w:rPr>
        <w:t xml:space="preserve"> preprint arXiv:2402.03300. – 2024</w:t>
      </w:r>
    </w:p>
  </w:footnote>
  <w:footnote w:id="14">
    <w:p w14:paraId="2D806C29" w14:textId="4E4829E2" w:rsidR="00857A7F" w:rsidRDefault="00857A7F">
      <w:pPr>
        <w:pStyle w:val="af0"/>
      </w:pPr>
      <w:r>
        <w:rPr>
          <w:rStyle w:val="af2"/>
        </w:rPr>
        <w:footnoteRef/>
      </w:r>
      <w:r w:rsidRPr="00857A7F">
        <w:rPr>
          <w:lang w:val="en-US"/>
        </w:rPr>
        <w:t xml:space="preserve"> </w:t>
      </w:r>
      <w:r w:rsidRPr="00857A7F">
        <w:rPr>
          <w:rFonts w:eastAsia="Times New Roman"/>
          <w:sz w:val="18"/>
          <w:szCs w:val="18"/>
          <w:lang w:val="en-US"/>
        </w:rPr>
        <w:t>Hu E. J. et al. Lora: Low-rank adaptation of large language models //</w:t>
      </w:r>
      <w:proofErr w:type="spellStart"/>
      <w:r w:rsidRPr="00857A7F">
        <w:rPr>
          <w:rFonts w:eastAsia="Times New Roman"/>
          <w:sz w:val="18"/>
          <w:szCs w:val="18"/>
          <w:lang w:val="en-US"/>
        </w:rPr>
        <w:t>Iclr</w:t>
      </w:r>
      <w:proofErr w:type="spellEnd"/>
      <w:r w:rsidRPr="00857A7F">
        <w:rPr>
          <w:rFonts w:eastAsia="Times New Roman"/>
          <w:sz w:val="18"/>
          <w:szCs w:val="18"/>
          <w:lang w:val="en-US"/>
        </w:rPr>
        <w:t xml:space="preserve">. – 2022. – </w:t>
      </w:r>
      <w:r w:rsidRPr="00857A7F">
        <w:rPr>
          <w:rFonts w:eastAsia="Times New Roman"/>
          <w:sz w:val="18"/>
          <w:szCs w:val="18"/>
        </w:rPr>
        <w:t>Т</w:t>
      </w:r>
      <w:r w:rsidRPr="00857A7F">
        <w:rPr>
          <w:rFonts w:eastAsia="Times New Roman"/>
          <w:sz w:val="18"/>
          <w:szCs w:val="18"/>
          <w:lang w:val="en-US"/>
        </w:rPr>
        <w:t xml:space="preserve">. 1. – №. </w:t>
      </w:r>
      <w:r w:rsidRPr="00857A7F">
        <w:rPr>
          <w:rFonts w:eastAsia="Times New Roman"/>
          <w:sz w:val="18"/>
          <w:szCs w:val="18"/>
        </w:rPr>
        <w:t>2. – С. 3.</w:t>
      </w:r>
    </w:p>
  </w:footnote>
  <w:footnote w:id="15">
    <w:p w14:paraId="76B3C84A" w14:textId="77777777" w:rsidR="00D858B2" w:rsidRPr="00D858B2" w:rsidRDefault="00857A7F" w:rsidP="00D858B2">
      <w:pPr>
        <w:spacing w:after="120" w:line="290" w:lineRule="auto"/>
        <w:jc w:val="both"/>
        <w:rPr>
          <w:lang w:val="en-US"/>
        </w:rPr>
      </w:pPr>
      <w:r>
        <w:rPr>
          <w:rStyle w:val="af2"/>
        </w:rPr>
        <w:footnoteRef/>
      </w:r>
      <w:r w:rsidRPr="00D858B2">
        <w:rPr>
          <w:lang w:val="en-US"/>
        </w:rPr>
        <w:t xml:space="preserve"> </w:t>
      </w:r>
      <w:proofErr w:type="spellStart"/>
      <w:r w:rsidR="00D858B2" w:rsidRPr="00D858B2">
        <w:rPr>
          <w:rFonts w:eastAsia="Times New Roman"/>
          <w:sz w:val="18"/>
          <w:szCs w:val="18"/>
          <w:lang w:val="en-US"/>
        </w:rPr>
        <w:t>D'Oosterlinck</w:t>
      </w:r>
      <w:proofErr w:type="spellEnd"/>
      <w:r w:rsidR="00D858B2" w:rsidRPr="00D858B2">
        <w:rPr>
          <w:rFonts w:eastAsia="Times New Roman"/>
          <w:sz w:val="18"/>
          <w:szCs w:val="18"/>
          <w:lang w:val="en-US"/>
        </w:rPr>
        <w:t xml:space="preserve"> K. et al. Anchored preference optimization and contrastive revisions: Addressing </w:t>
      </w:r>
      <w:proofErr w:type="spellStart"/>
      <w:r w:rsidR="00D858B2" w:rsidRPr="00D858B2">
        <w:rPr>
          <w:rFonts w:eastAsia="Times New Roman"/>
          <w:sz w:val="18"/>
          <w:szCs w:val="18"/>
          <w:lang w:val="en-US"/>
        </w:rPr>
        <w:t>underspecification</w:t>
      </w:r>
      <w:proofErr w:type="spellEnd"/>
      <w:r w:rsidR="00D858B2" w:rsidRPr="00D858B2">
        <w:rPr>
          <w:rFonts w:eastAsia="Times New Roman"/>
          <w:sz w:val="18"/>
          <w:szCs w:val="18"/>
          <w:lang w:val="en-US"/>
        </w:rPr>
        <w:t xml:space="preserve"> in alignment //Transactions of the Association for Computational Linguistics. – 2025. – </w:t>
      </w:r>
      <w:r w:rsidR="00D858B2" w:rsidRPr="00D858B2">
        <w:rPr>
          <w:rFonts w:eastAsia="Times New Roman"/>
          <w:sz w:val="18"/>
          <w:szCs w:val="18"/>
        </w:rPr>
        <w:t>Т</w:t>
      </w:r>
      <w:r w:rsidR="00D858B2" w:rsidRPr="00D858B2">
        <w:rPr>
          <w:rFonts w:eastAsia="Times New Roman"/>
          <w:sz w:val="18"/>
          <w:szCs w:val="18"/>
          <w:lang w:val="en-US"/>
        </w:rPr>
        <w:t xml:space="preserve">. 13. – </w:t>
      </w:r>
      <w:r w:rsidR="00D858B2" w:rsidRPr="00D858B2">
        <w:rPr>
          <w:rFonts w:eastAsia="Times New Roman"/>
          <w:sz w:val="18"/>
          <w:szCs w:val="18"/>
        </w:rPr>
        <w:t>С</w:t>
      </w:r>
      <w:r w:rsidR="00D858B2" w:rsidRPr="00D858B2">
        <w:rPr>
          <w:rFonts w:eastAsia="Times New Roman"/>
          <w:sz w:val="18"/>
          <w:szCs w:val="18"/>
          <w:lang w:val="en-US"/>
        </w:rPr>
        <w:t>. 442-460.</w:t>
      </w:r>
    </w:p>
    <w:p w14:paraId="206FF569" w14:textId="6A17A635" w:rsidR="00857A7F" w:rsidRPr="00857A7F" w:rsidRDefault="00857A7F">
      <w:pPr>
        <w:pStyle w:val="af0"/>
        <w:rPr>
          <w:lang w:val="en-US"/>
        </w:rPr>
      </w:pPr>
    </w:p>
  </w:footnote>
  <w:footnote w:id="16">
    <w:p w14:paraId="7B4460D2" w14:textId="272674AA" w:rsidR="00857A7F" w:rsidRPr="00857A7F" w:rsidRDefault="00857A7F">
      <w:pPr>
        <w:pStyle w:val="af0"/>
        <w:rPr>
          <w:sz w:val="18"/>
          <w:szCs w:val="18"/>
          <w:lang w:val="en-US"/>
        </w:rPr>
      </w:pPr>
      <w:r>
        <w:rPr>
          <w:rStyle w:val="af2"/>
        </w:rPr>
        <w:footnoteRef/>
      </w:r>
      <w:r w:rsidRPr="00857A7F">
        <w:rPr>
          <w:lang w:val="en-US"/>
        </w:rPr>
        <w:t xml:space="preserve"> </w:t>
      </w:r>
      <w:r w:rsidRPr="00857A7F">
        <w:rPr>
          <w:rFonts w:eastAsia="Times New Roman"/>
          <w:sz w:val="18"/>
          <w:szCs w:val="18"/>
          <w:lang w:val="en-US"/>
        </w:rPr>
        <w:t xml:space="preserve">Zheng L. et al. Judging </w:t>
      </w:r>
      <w:proofErr w:type="spellStart"/>
      <w:r w:rsidRPr="00857A7F">
        <w:rPr>
          <w:rFonts w:eastAsia="Times New Roman"/>
          <w:sz w:val="18"/>
          <w:szCs w:val="18"/>
          <w:lang w:val="en-US"/>
        </w:rPr>
        <w:t>llm</w:t>
      </w:r>
      <w:proofErr w:type="spellEnd"/>
      <w:r w:rsidRPr="00857A7F">
        <w:rPr>
          <w:rFonts w:eastAsia="Times New Roman"/>
          <w:sz w:val="18"/>
          <w:szCs w:val="18"/>
          <w:lang w:val="en-US"/>
        </w:rPr>
        <w:t xml:space="preserve">-as-a-judge with mt-bench and chatbot arena //Advances in neural information processing systems. – 2023. – </w:t>
      </w:r>
      <w:r w:rsidRPr="00857A7F">
        <w:rPr>
          <w:rFonts w:eastAsia="Times New Roman"/>
          <w:sz w:val="18"/>
          <w:szCs w:val="18"/>
        </w:rPr>
        <w:t>Т</w:t>
      </w:r>
      <w:r w:rsidRPr="00857A7F">
        <w:rPr>
          <w:rFonts w:eastAsia="Times New Roman"/>
          <w:sz w:val="18"/>
          <w:szCs w:val="18"/>
          <w:lang w:val="en-US"/>
        </w:rPr>
        <w:t xml:space="preserve">. 36. – </w:t>
      </w:r>
      <w:r w:rsidRPr="00857A7F">
        <w:rPr>
          <w:rFonts w:eastAsia="Times New Roman"/>
          <w:sz w:val="18"/>
          <w:szCs w:val="18"/>
        </w:rPr>
        <w:t>С</w:t>
      </w:r>
      <w:r w:rsidRPr="00857A7F">
        <w:rPr>
          <w:rFonts w:eastAsia="Times New Roman"/>
          <w:sz w:val="18"/>
          <w:szCs w:val="18"/>
          <w:lang w:val="en-US"/>
        </w:rPr>
        <w:t>. 46595-46623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D735B"/>
    <w:multiLevelType w:val="multilevel"/>
    <w:tmpl w:val="9AD2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3D444D"/>
    <w:multiLevelType w:val="multilevel"/>
    <w:tmpl w:val="1440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2065F"/>
    <w:multiLevelType w:val="multilevel"/>
    <w:tmpl w:val="230A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30311A"/>
    <w:multiLevelType w:val="hybridMultilevel"/>
    <w:tmpl w:val="EB40A7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260EEF"/>
    <w:multiLevelType w:val="multilevel"/>
    <w:tmpl w:val="500E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A87E6E"/>
    <w:multiLevelType w:val="multilevel"/>
    <w:tmpl w:val="070A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D03785"/>
    <w:multiLevelType w:val="hybridMultilevel"/>
    <w:tmpl w:val="C33459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4400E7"/>
    <w:multiLevelType w:val="hybridMultilevel"/>
    <w:tmpl w:val="C33459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514B46"/>
    <w:multiLevelType w:val="hybridMultilevel"/>
    <w:tmpl w:val="1AEAEF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093288"/>
    <w:multiLevelType w:val="multilevel"/>
    <w:tmpl w:val="7FA4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1A0EB5"/>
    <w:multiLevelType w:val="multilevel"/>
    <w:tmpl w:val="ACD0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236102"/>
    <w:multiLevelType w:val="hybridMultilevel"/>
    <w:tmpl w:val="45BEDC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865E3E"/>
    <w:multiLevelType w:val="multilevel"/>
    <w:tmpl w:val="5CAA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7770246">
    <w:abstractNumId w:val="1"/>
  </w:num>
  <w:num w:numId="2" w16cid:durableId="1897203242">
    <w:abstractNumId w:val="10"/>
  </w:num>
  <w:num w:numId="3" w16cid:durableId="1238587765">
    <w:abstractNumId w:val="4"/>
  </w:num>
  <w:num w:numId="4" w16cid:durableId="2143691390">
    <w:abstractNumId w:val="12"/>
  </w:num>
  <w:num w:numId="5" w16cid:durableId="1439570314">
    <w:abstractNumId w:val="5"/>
  </w:num>
  <w:num w:numId="6" w16cid:durableId="505629264">
    <w:abstractNumId w:val="9"/>
  </w:num>
  <w:num w:numId="7" w16cid:durableId="2078746605">
    <w:abstractNumId w:val="0"/>
  </w:num>
  <w:num w:numId="8" w16cid:durableId="960915568">
    <w:abstractNumId w:val="8"/>
  </w:num>
  <w:num w:numId="9" w16cid:durableId="1158694263">
    <w:abstractNumId w:val="3"/>
  </w:num>
  <w:num w:numId="10" w16cid:durableId="459081654">
    <w:abstractNumId w:val="11"/>
  </w:num>
  <w:num w:numId="11" w16cid:durableId="1966814382">
    <w:abstractNumId w:val="6"/>
  </w:num>
  <w:num w:numId="12" w16cid:durableId="921183325">
    <w:abstractNumId w:val="2"/>
  </w:num>
  <w:num w:numId="13" w16cid:durableId="1819148361">
    <w:abstractNumId w:val="11"/>
  </w:num>
  <w:num w:numId="14" w16cid:durableId="11837880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221"/>
    <w:rsid w:val="00003E1D"/>
    <w:rsid w:val="00011541"/>
    <w:rsid w:val="000D54D7"/>
    <w:rsid w:val="000E20B0"/>
    <w:rsid w:val="000E5A64"/>
    <w:rsid w:val="00135F64"/>
    <w:rsid w:val="001856F3"/>
    <w:rsid w:val="00191454"/>
    <w:rsid w:val="0019182A"/>
    <w:rsid w:val="001C7E73"/>
    <w:rsid w:val="001F15D3"/>
    <w:rsid w:val="001F1FA5"/>
    <w:rsid w:val="00213444"/>
    <w:rsid w:val="00216221"/>
    <w:rsid w:val="00243CC7"/>
    <w:rsid w:val="002A24B6"/>
    <w:rsid w:val="002B4303"/>
    <w:rsid w:val="002E1BF6"/>
    <w:rsid w:val="002E2255"/>
    <w:rsid w:val="002F5EE8"/>
    <w:rsid w:val="00313360"/>
    <w:rsid w:val="00361424"/>
    <w:rsid w:val="003926B9"/>
    <w:rsid w:val="00392A4E"/>
    <w:rsid w:val="00482279"/>
    <w:rsid w:val="004B4F16"/>
    <w:rsid w:val="00582E47"/>
    <w:rsid w:val="0061172D"/>
    <w:rsid w:val="00644502"/>
    <w:rsid w:val="006926B9"/>
    <w:rsid w:val="006C0D90"/>
    <w:rsid w:val="006D3FBA"/>
    <w:rsid w:val="006E1D86"/>
    <w:rsid w:val="006E647B"/>
    <w:rsid w:val="006E77FB"/>
    <w:rsid w:val="00700BD7"/>
    <w:rsid w:val="007313B9"/>
    <w:rsid w:val="00764050"/>
    <w:rsid w:val="007A1CB8"/>
    <w:rsid w:val="007A673D"/>
    <w:rsid w:val="007D4633"/>
    <w:rsid w:val="007F2863"/>
    <w:rsid w:val="00842666"/>
    <w:rsid w:val="00857A7F"/>
    <w:rsid w:val="00873B8C"/>
    <w:rsid w:val="008A41F9"/>
    <w:rsid w:val="008E3CCF"/>
    <w:rsid w:val="008F108E"/>
    <w:rsid w:val="009B3700"/>
    <w:rsid w:val="009B64C6"/>
    <w:rsid w:val="009E79DA"/>
    <w:rsid w:val="00A06F46"/>
    <w:rsid w:val="00A55D5F"/>
    <w:rsid w:val="00AC07BA"/>
    <w:rsid w:val="00AE0382"/>
    <w:rsid w:val="00AF0D7F"/>
    <w:rsid w:val="00AF130A"/>
    <w:rsid w:val="00B049AF"/>
    <w:rsid w:val="00B21330"/>
    <w:rsid w:val="00BA601C"/>
    <w:rsid w:val="00C03584"/>
    <w:rsid w:val="00C3649C"/>
    <w:rsid w:val="00C8425A"/>
    <w:rsid w:val="00CB250B"/>
    <w:rsid w:val="00CF5B0E"/>
    <w:rsid w:val="00D12DB1"/>
    <w:rsid w:val="00D70802"/>
    <w:rsid w:val="00D805D1"/>
    <w:rsid w:val="00D858B2"/>
    <w:rsid w:val="00DF352A"/>
    <w:rsid w:val="00DF6A2D"/>
    <w:rsid w:val="00E55475"/>
    <w:rsid w:val="00E72E44"/>
    <w:rsid w:val="00EC3F5F"/>
    <w:rsid w:val="00EE42B9"/>
    <w:rsid w:val="00F12869"/>
    <w:rsid w:val="00F47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4B4BD"/>
  <w15:chartTrackingRefBased/>
  <w15:docId w15:val="{84089F34-A2AA-43F9-975C-E4E8BF654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3584"/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C03584"/>
    <w:pPr>
      <w:outlineLvl w:val="0"/>
    </w:pPr>
    <w:rPr>
      <w:b/>
      <w:bCs/>
    </w:rPr>
  </w:style>
  <w:style w:type="paragraph" w:styleId="2">
    <w:name w:val="heading 2"/>
    <w:basedOn w:val="a"/>
    <w:next w:val="a"/>
    <w:link w:val="20"/>
    <w:uiPriority w:val="9"/>
    <w:unhideWhenUsed/>
    <w:qFormat/>
    <w:rsid w:val="00C03584"/>
    <w:pPr>
      <w:outlineLvl w:val="1"/>
    </w:pPr>
    <w:rPr>
      <w:b/>
      <w:bCs/>
      <w:i/>
      <w:iCs/>
    </w:rPr>
  </w:style>
  <w:style w:type="paragraph" w:styleId="3">
    <w:name w:val="heading 3"/>
    <w:basedOn w:val="a"/>
    <w:next w:val="a"/>
    <w:link w:val="30"/>
    <w:uiPriority w:val="9"/>
    <w:unhideWhenUsed/>
    <w:qFormat/>
    <w:rsid w:val="007A673D"/>
    <w:pPr>
      <w:outlineLvl w:val="2"/>
    </w:pPr>
    <w:rPr>
      <w:i/>
      <w:i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6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62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6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6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6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6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3584"/>
    <w:rPr>
      <w:rFonts w:ascii="Times New Roman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C03584"/>
    <w:rPr>
      <w:rFonts w:ascii="Times New Roman" w:hAnsi="Times New Roman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7A673D"/>
    <w:rPr>
      <w:rFonts w:ascii="Times New Roman" w:hAnsi="Times New Roman" w:cs="Times New Roman"/>
      <w:i/>
      <w:iCs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622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622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62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62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62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62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6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6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6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216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6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62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62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622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6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622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16221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AE0382"/>
    <w:rPr>
      <w:color w:val="666666"/>
    </w:rPr>
  </w:style>
  <w:style w:type="table" w:styleId="ad">
    <w:name w:val="Table Grid"/>
    <w:basedOn w:val="a1"/>
    <w:uiPriority w:val="39"/>
    <w:rsid w:val="007A67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List Table 3"/>
    <w:basedOn w:val="a1"/>
    <w:uiPriority w:val="48"/>
    <w:rsid w:val="007A673D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-1">
    <w:name w:val="Grid Table 1 Light"/>
    <w:basedOn w:val="a1"/>
    <w:uiPriority w:val="46"/>
    <w:rsid w:val="007A673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">
    <w:name w:val="Grid Table 2"/>
    <w:basedOn w:val="a1"/>
    <w:uiPriority w:val="47"/>
    <w:rsid w:val="00CF5B0E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e">
    <w:name w:val="caption"/>
    <w:basedOn w:val="a"/>
    <w:next w:val="a"/>
    <w:uiPriority w:val="35"/>
    <w:unhideWhenUsed/>
    <w:qFormat/>
    <w:rsid w:val="00CF5B0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f">
    <w:name w:val="Normal (Web)"/>
    <w:basedOn w:val="a"/>
    <w:uiPriority w:val="99"/>
    <w:semiHidden/>
    <w:unhideWhenUsed/>
    <w:rsid w:val="00CF5B0E"/>
    <w:rPr>
      <w:sz w:val="24"/>
      <w:szCs w:val="24"/>
    </w:rPr>
  </w:style>
  <w:style w:type="paragraph" w:styleId="af0">
    <w:name w:val="footnote text"/>
    <w:basedOn w:val="a"/>
    <w:link w:val="af1"/>
    <w:uiPriority w:val="99"/>
    <w:semiHidden/>
    <w:unhideWhenUsed/>
    <w:rsid w:val="001856F3"/>
    <w:pPr>
      <w:spacing w:after="0" w:line="240" w:lineRule="auto"/>
    </w:pPr>
    <w:rPr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sid w:val="001856F3"/>
    <w:rPr>
      <w:rFonts w:ascii="Times New Roman" w:hAnsi="Times New Roman" w:cs="Times New Roman"/>
      <w:sz w:val="20"/>
      <w:szCs w:val="20"/>
    </w:rPr>
  </w:style>
  <w:style w:type="character" w:styleId="af2">
    <w:name w:val="footnote reference"/>
    <w:basedOn w:val="a0"/>
    <w:uiPriority w:val="99"/>
    <w:semiHidden/>
    <w:unhideWhenUsed/>
    <w:rsid w:val="001856F3"/>
    <w:rPr>
      <w:vertAlign w:val="superscript"/>
    </w:rPr>
  </w:style>
  <w:style w:type="paragraph" w:styleId="23">
    <w:name w:val="Body Text 2"/>
    <w:basedOn w:val="a"/>
    <w:link w:val="24"/>
    <w:rsid w:val="00D12DB1"/>
    <w:pPr>
      <w:spacing w:after="120" w:line="480" w:lineRule="auto"/>
    </w:pPr>
    <w:rPr>
      <w:rFonts w:eastAsia="Times New Roman"/>
      <w:kern w:val="0"/>
      <w:sz w:val="24"/>
      <w:szCs w:val="24"/>
      <w:lang w:eastAsia="ru-RU"/>
      <w14:ligatures w14:val="none"/>
    </w:rPr>
  </w:style>
  <w:style w:type="character" w:customStyle="1" w:styleId="24">
    <w:name w:val="Основной текст 2 Знак"/>
    <w:basedOn w:val="a0"/>
    <w:link w:val="23"/>
    <w:rsid w:val="00D12DB1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FR1">
    <w:name w:val="FR1"/>
    <w:rsid w:val="00D12DB1"/>
    <w:pPr>
      <w:widowControl w:val="0"/>
      <w:snapToGrid w:val="0"/>
      <w:spacing w:before="480" w:after="0" w:line="240" w:lineRule="auto"/>
      <w:ind w:left="1680" w:right="200"/>
      <w:jc w:val="center"/>
    </w:pPr>
    <w:rPr>
      <w:rFonts w:ascii="Times New Roman" w:eastAsia="Times New Roman" w:hAnsi="Times New Roman" w:cs="Times New Roman"/>
      <w:b/>
      <w:kern w:val="0"/>
      <w:sz w:val="40"/>
      <w:szCs w:val="20"/>
      <w:lang w:eastAsia="ru-RU"/>
      <w14:ligatures w14:val="none"/>
    </w:rPr>
  </w:style>
  <w:style w:type="paragraph" w:styleId="af3">
    <w:name w:val="TOC Heading"/>
    <w:basedOn w:val="1"/>
    <w:next w:val="a"/>
    <w:uiPriority w:val="39"/>
    <w:unhideWhenUsed/>
    <w:qFormat/>
    <w:rsid w:val="00CB250B"/>
    <w:pPr>
      <w:keepNext/>
      <w:keepLines/>
      <w:spacing w:before="240" w:after="0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CB250B"/>
    <w:pPr>
      <w:spacing w:after="100"/>
    </w:pPr>
  </w:style>
  <w:style w:type="paragraph" w:styleId="25">
    <w:name w:val="toc 2"/>
    <w:basedOn w:val="a"/>
    <w:next w:val="a"/>
    <w:autoRedefine/>
    <w:uiPriority w:val="39"/>
    <w:unhideWhenUsed/>
    <w:rsid w:val="00CB250B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CB250B"/>
    <w:pPr>
      <w:spacing w:after="100"/>
      <w:ind w:left="560"/>
    </w:pPr>
  </w:style>
  <w:style w:type="character" w:styleId="af4">
    <w:name w:val="Hyperlink"/>
    <w:basedOn w:val="a0"/>
    <w:uiPriority w:val="99"/>
    <w:unhideWhenUsed/>
    <w:rsid w:val="00CB250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089250-B834-404D-91D6-0A71691348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53</Pages>
  <Words>13067</Words>
  <Characters>74482</Characters>
  <Application>Microsoft Office Word</Application>
  <DocSecurity>0</DocSecurity>
  <Lines>620</Lines>
  <Paragraphs>174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4411</dc:creator>
  <cp:keywords/>
  <dc:description/>
  <cp:lastModifiedBy>4411</cp:lastModifiedBy>
  <cp:revision>13</cp:revision>
  <dcterms:created xsi:type="dcterms:W3CDTF">2026-06-06T08:34:00Z</dcterms:created>
  <dcterms:modified xsi:type="dcterms:W3CDTF">2026-06-06T09:58:00Z</dcterms:modified>
</cp:coreProperties>
</file>