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설계 모델 (UML)</w:t>
      </w:r>
    </w:p>
    <w:p>
      <w:r>
        <w:t>유즈케이스 다이어그램은 03 문서에, ERD는 05 문서에 있습니다. 여기에는 클래스·시퀀스·상태·컴포넌트·배치 다이어그램을 모았습니다.</w:t>
      </w:r>
    </w:p>
    <w:p>
      <w:pPr>
        <w:pStyle w:val="Heading1"/>
      </w:pPr>
      <w:r>
        <w:t>1. 클래스 다이어그램 — 도메인 모델</w:t>
      </w:r>
    </w:p>
    <w:p>
      <w:r>
        <w:t>앱(</w:t>
      </w:r>
      <w:r>
        <w:rPr>
          <w:rFonts w:ascii="Consolas" w:hAnsi="Consolas" w:eastAsia="Consolas"/>
        </w:rPr>
        <w:t>entities/</w:t>
      </w:r>
      <w:r>
        <w:t>)과 서버(</w:t>
      </w:r>
      <w:r>
        <w:rPr>
          <w:rFonts w:ascii="Consolas" w:hAnsi="Consolas" w:eastAsia="Consolas"/>
        </w:rPr>
        <w:t>models.py</w:t>
      </w:r>
      <w:r>
        <w:t>)가 함께 쓰는 개념입니다. 계산은 모두 순수 함수로 두어 화면 없이 테스트합니다.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69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9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클래스 다이어그램 — 앱의 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시퀀스 — 루틴 듣고 완료하기 (UC-03, UC-04)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시퀀스 — 가입에서 첫 화면까지 (UC-01, UC-11, UC-12)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79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시퀀스 — 소리활동 (UC-05, UC-06)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167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시퀀스 — 알림 (UC-15)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6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이 그림은 서버를 연결했을 때의 Web Push 흐름입니다. 이번 버전은 서버 없이, 앱은 기기 알림을 미리 예약하고(</w:t>
      </w:r>
      <w:r>
        <w:rPr>
          <w:rFonts w:ascii="Consolas" w:hAnsi="Consolas" w:eastAsia="Consolas"/>
        </w:rPr>
        <w:t>buildUpcoming</w:t>
      </w:r>
      <w:r>
        <w:t>) 웹은 열려 있는 동안 서비스 워커로 알림을 띄웁니다.</w:t>
      </w:r>
    </w:p>
    <w:p>
      <w:pPr>
        <w:pStyle w:val="Heading1"/>
      </w:pPr>
      <w:r>
        <w:t>7. 시퀀스 — ‘들었어요’ 표시 (UC-09)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991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상태 — 루틴 기록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10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DB의 체크 제약이 이 상태를 그대로 지킵니다: 완료 방식과 완료 시각은 함께 있고, 완료된 줄은 </w:t>
      </w:r>
      <w:r>
        <w:rPr>
          <w:rFonts w:ascii="Consolas" w:hAnsi="Consolas" w:eastAsia="Consolas"/>
        </w:rPr>
        <w:t>running_since</w:t>
      </w:r>
      <w:r>
        <w:t>가 비어 있습니다.</w:t>
      </w:r>
    </w:p>
    <w:p>
      <w:pPr>
        <w:pStyle w:val="Heading1"/>
      </w:pPr>
      <w:r>
        <w:t>9. 컴포넌트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7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배치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6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6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 모델 (UML)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