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emf" ContentType="image/x-emf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media/image9.wmf" ContentType="image/x-wmf"/>
  <Override PartName="/word/media/image3.wmf" ContentType="image/x-wmf"/>
  <Override PartName="/word/fontTable.xml" ContentType="application/vnd.openxmlformats-officedocument.wordprocessingml.fontTable+xml"/>
  <Override PartName="/word/media/image5.wmf" ContentType="image/x-wmf"/>
  <Override PartName="/word/media/image6.wmf" ContentType="image/x-wmf"/>
  <Override PartName="/word/media/image13.wmf" ContentType="image/x-wmf"/>
  <Override PartName="/word/media/image17.wmf" ContentType="image/x-wmf"/>
  <Override PartName="/word/footnotes.xml" ContentType="application/vnd.openxmlformats-officedocument.wordprocessingml.footnotes+xml"/>
  <Override PartName="/word/media/image1.emf" ContentType="image/x-emf"/>
  <Override PartName="/word/media/image18.wmf" ContentType="image/x-wmf"/>
  <Override PartName="/word/media/image8.wmf" ContentType="image/x-wmf"/>
  <Override PartName="/word/media/image7.wmf" ContentType="image/x-wmf"/>
  <Override PartName="/word/media/image1.wmf" ContentType="image/x-wmf"/>
  <Override PartName="/word/media/image19.wmf" ContentType="image/x-wmf"/>
  <Override PartName="/word/media/image12.wmf" ContentType="image/x-wmf"/>
  <Override PartName="/word/media/image11.wmf" ContentType="image/x-wmf"/>
  <Override PartName="/word/media/image2.emf" ContentType="image/x-emf"/>
  <Override PartName="/word/media/image16.wmf" ContentType="image/x-wmf"/>
  <Override PartName="/word/media/image2.wmf" ContentType="image/x-wmf"/>
  <Override PartName="/word/media/image10.wmf" ContentType="image/x-wmf"/>
  <Override PartName="/word/media/image14.wmf" ContentType="image/x-wmf"/>
  <Override PartName="/word/numbering.xml" ContentType="application/vnd.openxmlformats-officedocument.wordprocessingml.numbering+xml"/>
  <Override PartName="/word/media/image22.wmf" ContentType="image/x-wmf"/>
  <Override PartName="/word/media/image20.wmf" ContentType="image/x-wmf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media/image15.wmf" ContentType="image/x-wmf"/>
  <Override PartName="/word/media/image21.wmf" ContentType="image/x-wmf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media/image4.wmf" ContentType="image/x-wmf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31520D85" w14:textId="04B1CF7A" w:rsidR="005B2E0C" w:rsidRPr="002A5626" w:rsidRDefault="003A05D3" w:rsidP="005B2E0C">
      <w:pPr>
        <w:jc w:val="center"/>
        <w:rPr>
          <w:sz w:val="44"/>
          <w:szCs w:val="48"/>
          <w:rFonts w:ascii="楷体" w:hAnsi="楷体" w:eastAsia="楷体"/>
        </w:rPr>
      </w:pPr>
      <w:r>
        <w:rPr>
          <w:sz w:val="44"/>
          <w:szCs w:val="48"/>
          <w:rFonts w:ascii="楷体" w:hAnsi="楷体" w:eastAsia="楷体" w:hint="eastAsia"/>
        </w:rPr>
        <w:t>《机车车辆及牵引计算》</w:t>
      </w:r>
      <w:r w:rsidRPr="002A5626" w:rsidR="005B2E0C">
        <w:rPr>
          <w:sz w:val="44"/>
          <w:szCs w:val="48"/>
          <w:rFonts w:ascii="楷体" w:hAnsi="楷体" w:eastAsia="楷体" w:hint="eastAsia"/>
        </w:rPr>
        <w:t>课程设计</w:t>
      </w:r>
    </w:p>
    <w:p w14:paraId="04DB18FE" w14:textId="66ADE3EB" w:rsidR="004B7745" w:rsidRDefault="004B7745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机车为</w:t>
      </w:r>
      <w:r w:rsidRPr="004B7745">
        <w:rPr>
          <w:sz w:val="28"/>
          <w:szCs w:val="32"/>
          <w:rFonts w:ascii="楷体" w:hAnsi="楷体" w:eastAsia="楷体"/>
        </w:rPr>
        <w:t>HXD1</w:t>
      </w:r>
      <w:r w:rsidR="0040139F">
        <w:rPr>
          <w:sz w:val="28"/>
          <w:szCs w:val="32"/>
          <w:rFonts w:ascii="楷体" w:hAnsi="楷体" w:eastAsia="楷体" w:hint="eastAsia"/>
        </w:rPr>
        <w:t>D</w:t>
      </w:r>
      <w:r>
        <w:rPr>
          <w:sz w:val="28"/>
          <w:szCs w:val="32"/>
          <w:rFonts w:ascii="楷体" w:hAnsi="楷体" w:eastAsia="楷体" w:hint="eastAsia"/>
        </w:rPr>
        <w:t>，单</w:t>
      </w:r>
      <w:r w:rsidRPr="004B7745">
        <w:rPr>
          <w:sz w:val="28"/>
          <w:szCs w:val="32"/>
          <w:rFonts w:ascii="楷体" w:hAnsi="楷体" w:eastAsia="楷体" w:hint="eastAsia"/>
        </w:rPr>
        <w:t>位运行基本阻力按</w:t>
      </w:r>
      <w:r w:rsidRPr="00502C74">
        <w:rPr>
          <w:position w:val="-12"/>
          <w:szCs w:val="21"/>
        </w:rPr>
        <w:drawing>
          <wp:inline distT="0" distB="0" distL="0" distR="0">
            <wp:extent cx="1123950" cy="247650"/>
            <wp:docPr id="1" name="_x0000_i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45">
        <w:rPr>
          <w:sz w:val="28"/>
          <w:szCs w:val="32"/>
          <w:rFonts w:ascii="楷体" w:hAnsi="楷体" w:eastAsia="楷体"/>
        </w:rPr>
        <w:t>计算</w:t>
      </w:r>
      <w:r>
        <w:rPr>
          <w:sz w:val="28"/>
          <w:szCs w:val="32"/>
          <w:rFonts w:ascii="楷体" w:hAnsi="楷体" w:eastAsia="楷体" w:hint="eastAsia"/>
        </w:rPr>
        <w:t>，A、B、C分别为</w:t>
      </w:r>
      <w:r w:rsidRPr="00C655E7" w:rsidR="00C655E7">
        <w:rPr>
          <w:sz w:val="28"/>
          <w:szCs w:val="32"/>
          <w:rFonts w:ascii="楷体" w:hAnsi="楷体" w:eastAsia="楷体"/>
        </w:rPr>
        <w:t>1.48，0.0018，0.000304</w:t>
      </w:r>
      <w:r>
        <w:rPr>
          <w:sz w:val="28"/>
          <w:szCs w:val="32"/>
          <w:rFonts w:ascii="楷体" w:hAnsi="楷体" w:eastAsia="楷体" w:hint="eastAsia"/>
        </w:rPr>
        <w:t>。</w:t>
      </w:r>
    </w:p>
    <w:p w14:paraId="7E4D264A" w14:textId="2971ECB9" w:rsid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B7745">
        <w:rPr>
          <w:sz w:val="28"/>
          <w:szCs w:val="32"/>
          <w:rFonts w:ascii="楷体" w:hAnsi="楷体" w:eastAsia="楷体" w:hint="eastAsia"/>
        </w:rPr>
        <w:t>货车</w:t>
      </w:r>
      <w:r w:rsidR="0040139F">
        <w:rPr>
          <w:sz w:val="28"/>
          <w:szCs w:val="32"/>
          <w:rFonts w:ascii="楷体" w:hAnsi="楷体" w:eastAsia="楷体" w:hint="eastAsia"/>
        </w:rPr>
        <w:t>为重载货车（2</w:t>
      </w:r>
      <w:r w:rsidR="0040139F">
        <w:rPr>
          <w:sz w:val="28"/>
          <w:szCs w:val="32"/>
          <w:rFonts w:ascii="楷体" w:hAnsi="楷体" w:eastAsia="楷体"/>
        </w:rPr>
        <w:t>5</w:t>
      </w:r>
      <w:r w:rsidR="0040139F">
        <w:rPr>
          <w:sz w:val="28"/>
          <w:szCs w:val="32"/>
          <w:rFonts w:ascii="楷体" w:hAnsi="楷体" w:eastAsia="楷体" w:hint="eastAsia"/>
        </w:rPr>
        <w:t>t轴重），</w:t>
      </w:r>
      <w:r w:rsidR="00EA537D">
        <w:rPr>
          <w:sz w:val="28"/>
          <w:szCs w:val="32"/>
          <w:rFonts w:ascii="楷体" w:hAnsi="楷体" w:eastAsia="楷体" w:hint="eastAsia"/>
        </w:rPr>
        <w:t>换长1</w:t>
      </w:r>
      <w:r w:rsidR="00EA537D">
        <w:rPr>
          <w:sz w:val="28"/>
          <w:szCs w:val="32"/>
          <w:rFonts w:ascii="楷体" w:hAnsi="楷体" w:eastAsia="楷体"/>
        </w:rPr>
        <w:t>.3，</w:t>
      </w:r>
      <w:r w:rsidRPr="004B7745">
        <w:rPr>
          <w:sz w:val="28"/>
          <w:szCs w:val="32"/>
          <w:rFonts w:ascii="楷体" w:hAnsi="楷体" w:eastAsia="楷体" w:hint="eastAsia"/>
        </w:rPr>
        <w:t>单位运行基本阻力按</w:t>
      </w:r>
      <w:r w:rsidRPr="00502C74">
        <w:rPr>
          <w:position w:val="-12"/>
          <w:szCs w:val="21"/>
        </w:rPr>
        <w:drawing>
          <wp:inline distT="0" distB="0" distL="0" distR="0">
            <wp:extent cx="1162050" cy="247650"/>
            <wp:docPr id="2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45">
        <w:rPr>
          <w:sz w:val="28"/>
          <w:szCs w:val="32"/>
          <w:rFonts w:ascii="楷体" w:hAnsi="楷体" w:eastAsia="楷体"/>
        </w:rPr>
        <w:t>计算</w:t>
      </w:r>
      <w:r>
        <w:rPr>
          <w:sz w:val="28"/>
          <w:szCs w:val="32"/>
          <w:rFonts w:ascii="楷体" w:hAnsi="楷体" w:eastAsia="楷体" w:hint="eastAsia"/>
        </w:rPr>
        <w:t>，</w:t>
      </w:r>
      <w:r w:rsidRPr="004B7745">
        <w:rPr>
          <w:sz w:val="28"/>
          <w:szCs w:val="32"/>
          <w:rFonts w:ascii="楷体" w:hAnsi="楷体" w:eastAsia="楷体" w:hint="eastAsia"/>
        </w:rPr>
        <w:t>货车基本阻</w:t>
      </w:r>
      <w:bookmarkStart w:id="0" w:name="_GoBack"/>
      <w:bookmarkEnd w:id="0"/>
      <w:r w:rsidRPr="004B7745">
        <w:rPr>
          <w:sz w:val="28"/>
          <w:szCs w:val="32"/>
          <w:rFonts w:ascii="楷体" w:hAnsi="楷体" w:eastAsia="楷体" w:hint="eastAsia"/>
        </w:rPr>
        <w:t>力公式适用于最高速度</w:t>
      </w:r>
      <w:r w:rsidRPr="004B7745">
        <w:rPr>
          <w:sz w:val="28"/>
          <w:szCs w:val="32"/>
          <w:rFonts w:ascii="楷体" w:hAnsi="楷体" w:eastAsia="楷体"/>
        </w:rPr>
        <w:t>100km/h。</w:t>
      </w:r>
      <w:r w:rsidRPr="004B7745">
        <w:rPr>
          <w:sz w:val="28"/>
          <w:szCs w:val="32"/>
          <w:rFonts w:ascii="楷体" w:hAnsi="楷体" w:eastAsia="楷体" w:hint="eastAsia"/>
        </w:rPr>
        <w:t>罐车与其它货车混编时，按普通货车基本阻力公式计算。</w:t>
      </w:r>
      <w:r>
        <w:rPr>
          <w:sz w:val="28"/>
          <w:szCs w:val="32"/>
          <w:rFonts w:ascii="楷体" w:hAnsi="楷体" w:eastAsia="楷体" w:hint="eastAsia"/>
        </w:rPr>
        <w:t>本列车牵引的为货车重车，A、B、C分别为</w:t>
      </w:r>
      <w:r w:rsidRPr="004B7745">
        <w:rPr>
          <w:sz w:val="28"/>
          <w:szCs w:val="32"/>
          <w:rFonts w:ascii="楷体" w:hAnsi="楷体" w:eastAsia="楷体"/>
        </w:rPr>
        <w:t>0.92</w:t>
      </w:r>
      <w:r>
        <w:rPr>
          <w:sz w:val="28"/>
          <w:szCs w:val="32"/>
          <w:rFonts w:ascii="楷体" w:hAnsi="楷体" w:eastAsia="楷体" w:hint="eastAsia"/>
        </w:rPr>
        <w:t>、</w:t>
      </w:r>
      <w:r w:rsidRPr="004B7745">
        <w:rPr>
          <w:sz w:val="28"/>
          <w:szCs w:val="32"/>
          <w:rFonts w:ascii="楷体" w:hAnsi="楷体" w:eastAsia="楷体"/>
        </w:rPr>
        <w:t>0.0048</w:t>
      </w:r>
      <w:r>
        <w:rPr>
          <w:sz w:val="28"/>
          <w:szCs w:val="32"/>
          <w:rFonts w:ascii="楷体" w:hAnsi="楷体" w:eastAsia="楷体" w:hint="eastAsia"/>
        </w:rPr>
        <w:t>、</w:t>
      </w:r>
      <w:r w:rsidRPr="004B7745">
        <w:rPr>
          <w:sz w:val="28"/>
          <w:szCs w:val="32"/>
          <w:rFonts w:ascii="楷体" w:hAnsi="楷体" w:eastAsia="楷体"/>
        </w:rPr>
        <w:t>0.000125</w:t>
      </w:r>
      <w:r>
        <w:rPr>
          <w:sz w:val="28"/>
          <w:szCs w:val="32"/>
          <w:rFonts w:ascii="楷体" w:hAnsi="楷体" w:eastAsia="楷体" w:hint="eastAsia"/>
        </w:rPr>
        <w:t>。</w:t>
      </w:r>
    </w:p>
    <w:p w14:paraId="445C349A" w14:textId="39044B16" w:rsid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bookmarkStart w:id="1" w:name="_Toc280879831"/>
      <w:bookmarkStart w:id="2" w:name="_Toc280880150"/>
      <w:bookmarkStart w:id="3" w:name="_Toc280882527"/>
      <w:r w:rsidRPr="004B7745">
        <w:rPr>
          <w:sz w:val="28"/>
          <w:szCs w:val="32"/>
          <w:rFonts w:ascii="楷体" w:hAnsi="楷体" w:eastAsia="楷体"/>
        </w:rPr>
        <w:t>机车单位起动基本阻力，取5.0 N/kN</w:t>
      </w:r>
      <w:bookmarkEnd w:id="1"/>
      <w:bookmarkEnd w:id="2"/>
      <w:bookmarkEnd w:id="3"/>
      <w:r>
        <w:rPr>
          <w:sz w:val="28"/>
          <w:szCs w:val="32"/>
          <w:rFonts w:ascii="楷体" w:hAnsi="楷体" w:eastAsia="楷体" w:hint="eastAsia"/>
        </w:rPr>
        <w:t>，货车取</w:t>
      </w:r>
      <w:r w:rsidRPr="004B7745">
        <w:rPr>
          <w:sz w:val="28"/>
          <w:szCs w:val="32"/>
          <w:rFonts w:ascii="楷体" w:hAnsi="楷体" w:eastAsia="楷体"/>
        </w:rPr>
        <w:t>3.5 N/kN</w:t>
      </w:r>
      <w:r>
        <w:rPr>
          <w:sz w:val="28"/>
          <w:szCs w:val="32"/>
          <w:rFonts w:ascii="楷体" w:hAnsi="楷体" w:eastAsia="楷体" w:hint="eastAsia"/>
        </w:rPr>
        <w:t>。</w:t>
      </w:r>
    </w:p>
    <w:p w14:paraId="74C16008" w14:textId="4F6CF4F0" w:rsidR="004B7745" w:rsidRP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制动力计算采用换算法。</w:t>
      </w:r>
    </w:p>
    <w:p w14:paraId="483AFDA0" w14:textId="68B31C65" w:rsidR="004B7745" w:rsidRDefault="004B7745" w:rsidP="004B7745">
      <w:pPr>
        <w:ind w:firstLine="560" w:firstLineChars="200"/>
      </w:pPr>
      <w:r w:rsidRPr="004B7745">
        <w:rPr>
          <w:sz w:val="28"/>
          <w:szCs w:val="32"/>
          <w:rFonts w:ascii="楷体" w:hAnsi="楷体" w:eastAsia="楷体" w:hint="eastAsia"/>
        </w:rPr>
        <w:t>机车</w:t>
      </w:r>
      <w:r>
        <w:rPr>
          <w:sz w:val="28"/>
          <w:szCs w:val="32"/>
          <w:rFonts w:ascii="楷体" w:hAnsi="楷体" w:eastAsia="楷体" w:hint="eastAsia"/>
        </w:rPr>
        <w:t>为</w:t>
      </w:r>
      <w:r w:rsidRPr="004B7745">
        <w:rPr>
          <w:sz w:val="28"/>
          <w:szCs w:val="32"/>
          <w:rFonts w:ascii="楷体" w:hAnsi="楷体" w:eastAsia="楷体" w:hint="eastAsia"/>
        </w:rPr>
        <w:t>高摩合成闸瓦</w:t>
      </w:r>
      <w:r>
        <w:rPr>
          <w:sz w:val="28"/>
          <w:szCs w:val="32"/>
          <w:rFonts w:ascii="楷体" w:hAnsi="楷体" w:eastAsia="楷体" w:hint="eastAsia"/>
        </w:rPr>
        <w:t>，</w:t>
      </w:r>
      <w:r w:rsidRPr="004B7745">
        <w:rPr>
          <w:sz w:val="28"/>
          <w:szCs w:val="32"/>
          <w:rFonts w:ascii="楷体" w:hAnsi="楷体" w:eastAsia="楷体" w:hint="eastAsia"/>
        </w:rPr>
        <w:t>换算摩擦系数</w:t>
      </w:r>
      <w:r w:rsidRPr="00502C74">
        <w:rPr>
          <w:position w:val="-24"/>
        </w:rPr>
        <w:drawing>
          <wp:inline distT="0" distB="0" distL="0" distR="0">
            <wp:extent cx="1266825" cy="390525"/>
            <wp:docPr id="3" name="_x0000_i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3A5545D4" w14:textId="1A5CBC4C" w:rsidR="004B7745" w:rsidRP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货车为</w:t>
      </w:r>
      <w:r w:rsidRPr="0040139F" w:rsidR="0040139F">
        <w:rPr>
          <w:sz w:val="28"/>
          <w:szCs w:val="32"/>
          <w:rFonts w:ascii="楷体" w:hAnsi="楷体" w:eastAsia="楷体" w:hint="eastAsia"/>
        </w:rPr>
        <w:t>高摩合成闸瓦</w:t>
      </w:r>
      <w:r>
        <w:rPr>
          <w:sz w:val="28"/>
          <w:szCs w:val="32"/>
          <w:rFonts w:ascii="楷体" w:hAnsi="楷体" w:eastAsia="楷体" w:hint="eastAsia"/>
        </w:rPr>
        <w:t>，</w:t>
      </w:r>
      <w:r w:rsidRPr="004B7745">
        <w:rPr>
          <w:sz w:val="28"/>
          <w:szCs w:val="32"/>
          <w:rFonts w:ascii="楷体" w:hAnsi="楷体" w:eastAsia="楷体"/>
        </w:rPr>
        <w:t>换算摩擦系数</w:t>
      </w:r>
      <w:r w:rsidRPr="00502C74" w:rsidR="0040139F">
        <w:rPr>
          <w:position w:val="-24"/>
        </w:rPr>
        <w:drawing>
          <wp:inline distT="0" distB="0" distL="0" distR="0">
            <wp:extent cx="1266825" cy="390525"/>
            <wp:docPr id="4" name="_x0000_i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275F" w14:textId="77777777" w:rsidR="004B7745" w:rsidRP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B7745">
        <w:rPr>
          <w:sz w:val="28"/>
          <w:szCs w:val="32"/>
          <w:rFonts w:ascii="楷体" w:hAnsi="楷体" w:eastAsia="楷体" w:hint="eastAsia"/>
        </w:rPr>
        <w:t>计算闸瓦压力时</w:t>
      </w:r>
      <w:r w:rsidRPr="004B7745">
        <w:rPr>
          <w:sz w:val="28"/>
          <w:szCs w:val="32"/>
          <w:rFonts w:ascii="楷体" w:hAnsi="楷体" w:eastAsia="楷体"/>
        </w:rPr>
        <w:t>，基础制动装置计算传动效率</w:t>
      </w:r>
      <w:r w:rsidRPr="004B7745">
        <w:rPr>
          <w:sz w:val="28"/>
          <w:szCs w:val="32"/>
          <w:rFonts w:ascii="楷体" w:hAnsi="楷体" w:eastAsia="楷体"/>
        </w:rPr>
        <w:drawing>
          <wp:inline distT="0" distB="0" distL="0" distR="0">
            <wp:extent cx="180975" cy="209550"/>
            <wp:docPr id="5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45">
        <w:rPr>
          <w:sz w:val="28"/>
          <w:szCs w:val="32"/>
          <w:rFonts w:ascii="楷体" w:hAnsi="楷体" w:eastAsia="楷体"/>
        </w:rPr>
        <w:t xml:space="preserve">取值如下： </w:t>
      </w:r>
    </w:p>
    <w:p w14:paraId="3FD04DF0" w14:textId="77777777" w:rsidR="004B7745" w:rsidRP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B7745">
        <w:rPr>
          <w:sz w:val="28"/>
          <w:szCs w:val="32"/>
          <w:rFonts w:ascii="楷体" w:hAnsi="楷体" w:eastAsia="楷体" w:hint="eastAsia"/>
        </w:rPr>
        <w:t>a）</w:t>
      </w:r>
      <w:r w:rsidRPr="004B7745">
        <w:rPr>
          <w:sz w:val="28"/>
          <w:szCs w:val="32"/>
          <w:rFonts w:ascii="楷体" w:hAnsi="楷体" w:eastAsia="楷体"/>
        </w:rPr>
        <w:t>机车及客车闸瓦制动取0.85；</w:t>
      </w:r>
    </w:p>
    <w:p w14:paraId="354AD5A4" w14:textId="77777777" w:rsidR="004B7745" w:rsidRP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B7745">
        <w:rPr>
          <w:sz w:val="28"/>
          <w:szCs w:val="32"/>
          <w:rFonts w:ascii="楷体" w:hAnsi="楷体" w:eastAsia="楷体" w:hint="eastAsia"/>
        </w:rPr>
        <w:t>b）</w:t>
      </w:r>
      <w:r w:rsidRPr="004B7745">
        <w:rPr>
          <w:sz w:val="28"/>
          <w:szCs w:val="32"/>
          <w:rFonts w:ascii="楷体" w:hAnsi="楷体" w:eastAsia="楷体"/>
        </w:rPr>
        <w:t>盘形制动取0.90；</w:t>
      </w:r>
    </w:p>
    <w:p w14:paraId="12F2CC2C" w14:textId="77777777" w:rsidR="004B7745" w:rsidRPr="004B7745" w:rsidRDefault="004B7745" w:rsidP="004B7745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B7745">
        <w:rPr>
          <w:sz w:val="28"/>
          <w:szCs w:val="32"/>
          <w:rFonts w:ascii="楷体" w:hAnsi="楷体" w:eastAsia="楷体" w:hint="eastAsia"/>
        </w:rPr>
        <w:t>c）</w:t>
      </w:r>
      <w:r w:rsidRPr="004B7745">
        <w:rPr>
          <w:sz w:val="28"/>
          <w:szCs w:val="32"/>
          <w:rFonts w:ascii="楷体" w:hAnsi="楷体" w:eastAsia="楷体"/>
        </w:rPr>
        <w:t>货车闸瓦制动取0.90。</w:t>
      </w:r>
    </w:p>
    <w:p w14:paraId="7F2BF6B3" w14:textId="4CEC8CF9" w:rsidR="004B7745" w:rsidRPr="004B7745" w:rsidRDefault="0040139F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0139F">
        <w:rPr>
          <w:sz w:val="28"/>
          <w:szCs w:val="32"/>
          <w:rFonts w:ascii="楷体" w:hAnsi="楷体" w:eastAsia="楷体" w:hint="eastAsia"/>
        </w:rPr>
        <w:lastRenderedPageBreak/>
      </w:r>
      <w:r w:rsidRPr="0040139F">
        <w:rPr>
          <w:sz w:val="28"/>
          <w:szCs w:val="32"/>
          <w:rFonts w:ascii="楷体" w:hAnsi="楷体" w:eastAsia="楷体" w:hint="eastAsia"/>
        </w:rPr>
        <w:t>机车</w:t>
      </w:r>
      <w:r>
        <w:rPr>
          <w:sz w:val="28"/>
          <w:szCs w:val="32"/>
          <w:rFonts w:ascii="楷体" w:hAnsi="楷体" w:eastAsia="楷体" w:hint="eastAsia"/>
        </w:rPr>
        <w:t>及货车</w:t>
      </w:r>
      <w:r w:rsidRPr="0040139F">
        <w:rPr>
          <w:sz w:val="28"/>
          <w:szCs w:val="32"/>
          <w:rFonts w:ascii="楷体" w:hAnsi="楷体" w:eastAsia="楷体" w:hint="eastAsia"/>
        </w:rPr>
        <w:t>高摩合成闸瓦换算闸瓦压力</w:t>
      </w:r>
      <w:r>
        <w:rPr>
          <w:sz w:val="28"/>
          <w:szCs w:val="32"/>
          <w:rFonts w:ascii="楷体" w:hAnsi="楷体" w:eastAsia="楷体" w:hint="eastAsia"/>
        </w:rPr>
        <w:t>为</w:t>
      </w:r>
      <w:r w:rsidRPr="00502C74">
        <w:rPr>
          <w:position w:val="-24"/>
          <w:szCs w:val="21"/>
        </w:rPr>
        <w:drawing>
          <wp:inline distT="0" distB="0" distL="0" distR="0">
            <wp:extent cx="1609725" cy="390525"/>
            <wp:docPr id="6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2499" w14:textId="52244CBA" w:rsidR="0040139F" w:rsidRPr="0040139F" w:rsidRDefault="0040139F" w:rsidP="0040139F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40139F">
        <w:rPr>
          <w:sz w:val="28"/>
          <w:szCs w:val="32"/>
          <w:rFonts w:ascii="楷体" w:hAnsi="楷体" w:eastAsia="楷体"/>
        </w:rPr>
        <w:t>HXD1</w:t>
      </w:r>
      <w:r>
        <w:rPr>
          <w:sz w:val="28"/>
          <w:szCs w:val="32"/>
          <w:rFonts w:ascii="楷体" w:hAnsi="楷体" w:eastAsia="楷体" w:hint="eastAsia"/>
        </w:rPr>
        <w:t>D的紧急制动</w:t>
      </w:r>
      <w:r w:rsidRPr="0040139F">
        <w:rPr>
          <w:sz w:val="28"/>
          <w:szCs w:val="32"/>
          <w:rFonts w:ascii="楷体" w:hAnsi="楷体" w:eastAsia="楷体" w:hint="eastAsia"/>
        </w:rPr>
        <w:t>换算闸瓦压力</w:t>
      </w:r>
      <w:r>
        <w:rPr>
          <w:sz w:val="28"/>
          <w:szCs w:val="32"/>
          <w:rFonts w:ascii="楷体" w:hAnsi="楷体" w:eastAsia="楷体" w:hint="eastAsia"/>
        </w:rPr>
        <w:t>为</w:t>
      </w:r>
      <w:r w:rsidRPr="0040139F">
        <w:rPr>
          <w:sz w:val="28"/>
          <w:szCs w:val="32"/>
          <w:rFonts w:ascii="楷体" w:hAnsi="楷体" w:eastAsia="楷体"/>
        </w:rPr>
        <w:t>340</w:t>
      </w:r>
      <w:r>
        <w:rPr>
          <w:sz w:val="28"/>
          <w:szCs w:val="32"/>
          <w:rFonts w:ascii="楷体" w:hAnsi="楷体" w:eastAsia="楷体" w:hint="eastAsia"/>
        </w:rPr>
        <w:t>KN，等效闸瓦压力为</w:t>
      </w:r>
      <w:r w:rsidRPr="0040139F">
        <w:rPr>
          <w:sz w:val="28"/>
          <w:szCs w:val="32"/>
          <w:rFonts w:ascii="楷体" w:hAnsi="楷体" w:eastAsia="楷体"/>
        </w:rPr>
        <w:t>(340),&lt;750&gt;</w:t>
      </w:r>
      <w:r>
        <w:rPr>
          <w:sz w:val="28"/>
          <w:szCs w:val="32"/>
          <w:rFonts w:ascii="楷体" w:hAnsi="楷体" w:eastAsia="楷体" w:hint="eastAsia"/>
        </w:rPr>
        <w:t>。</w:t>
      </w:r>
      <w:r w:rsidRPr="0040139F">
        <w:rPr>
          <w:sz w:val="28"/>
          <w:szCs w:val="32"/>
          <w:rFonts w:ascii="楷体" w:hAnsi="楷体" w:eastAsia="楷体" w:hint="eastAsia"/>
        </w:rPr>
        <w:t>等效为别种闸瓦换算压力栏中，圆括号内为货车高摩合成闸瓦的换算压力；方括号内为合成闸片换算压力；尖括号内为铸铁闸瓦换算压力。</w:t>
      </w:r>
    </w:p>
    <w:p w14:paraId="70124961" w14:textId="2E1D05BE" w:rsidR="0040139F" w:rsidRDefault="0040139F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重载货车的</w:t>
      </w:r>
      <w:r w:rsidR="009C3378">
        <w:rPr>
          <w:sz w:val="28"/>
          <w:szCs w:val="32"/>
          <w:rFonts w:ascii="楷体" w:hAnsi="楷体" w:eastAsia="楷体" w:hint="eastAsia"/>
        </w:rPr>
        <w:t>紧急制动</w:t>
      </w:r>
      <w:r>
        <w:rPr>
          <w:sz w:val="28"/>
          <w:szCs w:val="32"/>
          <w:rFonts w:ascii="楷体" w:hAnsi="楷体" w:eastAsia="楷体" w:hint="eastAsia"/>
        </w:rPr>
        <w:t>换算闸瓦压力为1</w:t>
      </w:r>
      <w:r>
        <w:rPr>
          <w:sz w:val="28"/>
          <w:szCs w:val="32"/>
          <w:rFonts w:ascii="楷体" w:hAnsi="楷体" w:eastAsia="楷体"/>
        </w:rPr>
        <w:t>95</w:t>
      </w:r>
      <w:r>
        <w:rPr>
          <w:sz w:val="28"/>
          <w:szCs w:val="32"/>
          <w:rFonts w:ascii="楷体" w:hAnsi="楷体" w:eastAsia="楷体" w:hint="eastAsia"/>
        </w:rPr>
        <w:t>KN。</w:t>
      </w:r>
    </w:p>
    <w:p w14:paraId="00922CC5" w14:textId="7FA2A58C" w:rsidR="0040139F" w:rsidRPr="00ED3027" w:rsidRDefault="00ED3027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ED3027">
        <w:rPr>
          <w:sz w:val="28"/>
          <w:szCs w:val="32"/>
          <w:rFonts w:ascii="楷体" w:hAnsi="楷体" w:eastAsia="楷体"/>
        </w:rPr>
        <w:t>列车常用制动时，</w:t>
      </w:r>
      <w:r>
        <w:rPr>
          <w:sz w:val="28"/>
          <w:szCs w:val="32"/>
          <w:rFonts w:ascii="楷体" w:hAnsi="楷体" w:eastAsia="楷体" w:hint="eastAsia"/>
        </w:rPr>
        <w:t>制动力系数为0</w:t>
      </w:r>
      <w:r>
        <w:rPr>
          <w:sz w:val="28"/>
          <w:szCs w:val="32"/>
          <w:rFonts w:ascii="楷体" w:hAnsi="楷体" w:eastAsia="楷体"/>
        </w:rPr>
        <w:t>.83</w:t>
      </w:r>
      <w:r>
        <w:rPr>
          <w:sz w:val="28"/>
          <w:szCs w:val="32"/>
          <w:rFonts w:ascii="楷体" w:hAnsi="楷体" w:eastAsia="楷体" w:hint="eastAsia"/>
        </w:rPr>
        <w:t>，对应减压1</w:t>
      </w:r>
      <w:r>
        <w:rPr>
          <w:sz w:val="28"/>
          <w:szCs w:val="32"/>
          <w:rFonts w:ascii="楷体" w:hAnsi="楷体" w:eastAsia="楷体"/>
        </w:rPr>
        <w:t>40</w:t>
      </w:r>
      <w:r>
        <w:rPr>
          <w:sz w:val="28"/>
          <w:szCs w:val="32"/>
          <w:rFonts w:ascii="楷体" w:hAnsi="楷体" w:eastAsia="楷体" w:hint="eastAsia"/>
        </w:rPr>
        <w:t>kPa。</w:t>
      </w:r>
      <w:r w:rsidRPr="00ED3027">
        <w:rPr>
          <w:sz w:val="28"/>
          <w:szCs w:val="32"/>
          <w:rFonts w:ascii="楷体" w:hAnsi="楷体" w:eastAsia="楷体" w:hint="eastAsia"/>
        </w:rPr>
        <w:t>计算列车进站制动</w:t>
      </w:r>
      <w:r>
        <w:rPr>
          <w:sz w:val="28"/>
          <w:szCs w:val="32"/>
          <w:rFonts w:ascii="楷体" w:hAnsi="楷体" w:eastAsia="楷体" w:hint="eastAsia"/>
        </w:rPr>
        <w:t>（到达线路终点）</w:t>
      </w:r>
      <w:r w:rsidRPr="00ED3027">
        <w:rPr>
          <w:sz w:val="28"/>
          <w:szCs w:val="32"/>
          <w:rFonts w:ascii="楷体" w:hAnsi="楷体" w:eastAsia="楷体" w:hint="eastAsia"/>
        </w:rPr>
        <w:t>时常用制动系数取</w:t>
      </w:r>
      <w:r w:rsidRPr="00ED3027">
        <w:rPr>
          <w:sz w:val="28"/>
          <w:szCs w:val="32"/>
          <w:rFonts w:ascii="楷体" w:hAnsi="楷体" w:eastAsia="楷体"/>
        </w:rPr>
        <w:t>0.5；计算固定信号机间的距离时，取0.8。</w:t>
      </w:r>
    </w:p>
    <w:p w14:paraId="6D7AEB6B" w14:textId="6A8EEEFE" w:rsidR="0040139F" w:rsidRDefault="00ED3027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ED3027">
        <w:rPr>
          <w:sz w:val="28"/>
          <w:szCs w:val="32"/>
          <w:rFonts w:ascii="楷体" w:hAnsi="楷体" w:eastAsia="楷体" w:hint="eastAsia"/>
        </w:rPr>
        <w:t>在机车车辆</w:t>
      </w:r>
      <w:r>
        <w:rPr>
          <w:sz w:val="28"/>
          <w:szCs w:val="32"/>
          <w:rFonts w:ascii="楷体" w:hAnsi="楷体" w:eastAsia="楷体" w:hint="eastAsia"/>
        </w:rPr>
        <w:t>速度</w:t>
      </w:r>
      <w:r w:rsidRPr="00ED3027">
        <w:rPr>
          <w:sz w:val="28"/>
          <w:szCs w:val="32"/>
          <w:rFonts w:ascii="楷体" w:hAnsi="楷体" w:eastAsia="楷体"/>
        </w:rPr>
        <w:t>≤160 km/h条件下，制动时干燥轨面</w:t>
      </w:r>
      <w:r>
        <w:rPr>
          <w:sz w:val="28"/>
          <w:szCs w:val="32"/>
          <w:rFonts w:ascii="楷体" w:hAnsi="楷体" w:eastAsia="楷体" w:hint="eastAsia"/>
        </w:rPr>
        <w:t>下</w:t>
      </w:r>
      <w:r w:rsidRPr="00ED3027">
        <w:rPr>
          <w:sz w:val="28"/>
          <w:szCs w:val="32"/>
          <w:rFonts w:ascii="楷体" w:hAnsi="楷体" w:eastAsia="楷体"/>
        </w:rPr>
        <w:t>轮轨间的黏着系数</w:t>
      </w:r>
      <w:r>
        <w:rPr>
          <w:sz w:val="28"/>
          <w:szCs w:val="32"/>
          <w:rFonts w:ascii="楷体" w:hAnsi="楷体" w:eastAsia="楷体" w:hint="eastAsia"/>
        </w:rPr>
        <w:t>为</w:t>
      </w:r>
      <w:r w:rsidRPr="00502C74">
        <w:rPr>
          <w:position w:val="-24"/>
          <w:szCs w:val="21"/>
        </w:rPr>
        <w:drawing>
          <wp:inline distT="0" distB="0" distL="0" distR="0">
            <wp:extent cx="1514475" cy="390525"/>
            <wp:docPr id="7" name="_x0000_i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  <w:rFonts w:hint="eastAsia"/>
        </w:rPr>
        <w:t>。</w:t>
      </w:r>
    </w:p>
    <w:p w14:paraId="097EAA9E" w14:textId="5715B6A8" w:rsidR="00ED3027" w:rsidRDefault="00714626" w:rsidP="002A5626">
      <w:pPr>
        <w:ind w:firstLine="560" w:firstLineChars="200"/>
      </w:pPr>
      <w:r w:rsidRPr="00714626">
        <w:rPr>
          <w:sz w:val="28"/>
          <w:szCs w:val="32"/>
          <w:rFonts w:ascii="楷体" w:hAnsi="楷体" w:eastAsia="楷体" w:hint="eastAsia"/>
        </w:rPr>
        <w:t>电力机车的</w:t>
      </w:r>
      <w:r>
        <w:rPr>
          <w:sz w:val="28"/>
          <w:szCs w:val="32"/>
          <w:rFonts w:ascii="楷体" w:hAnsi="楷体" w:eastAsia="楷体" w:hint="eastAsia"/>
        </w:rPr>
        <w:t>牵引</w:t>
      </w:r>
      <w:r w:rsidRPr="00714626">
        <w:rPr>
          <w:sz w:val="28"/>
          <w:szCs w:val="32"/>
          <w:rFonts w:ascii="楷体" w:hAnsi="楷体" w:eastAsia="楷体" w:hint="eastAsia"/>
        </w:rPr>
        <w:t>黏着系数</w:t>
      </w:r>
      <w:r w:rsidRPr="00502C74">
        <w:rPr>
          <w:position w:val="-24"/>
        </w:rPr>
        <w:drawing>
          <wp:inline distT="0" distB="0" distL="0" distR="0">
            <wp:extent cx="1295400" cy="390525"/>
            <wp:docPr id="8" name="_x0000_i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770D1E20" w14:textId="0D613AF6" w:rsidR="00714626" w:rsidRDefault="00714626" w:rsidP="00714626">
      <w:pPr>
        <w:ind w:firstLine="560" w:firstLineChars="200"/>
        <w:rPr>
          <w:sz w:val="28"/>
          <w:szCs w:val="32"/>
          <w:rFonts w:ascii="楷体" w:hAnsi="楷体" w:eastAsia="楷体"/>
        </w:rPr>
      </w:pPr>
      <w:r w:rsidRPr="00714626">
        <w:rPr>
          <w:sz w:val="28"/>
          <w:szCs w:val="32"/>
          <w:rFonts w:ascii="楷体" w:hAnsi="楷体" w:eastAsia="楷体" w:hint="eastAsia"/>
        </w:rPr>
        <w:t>HXD1</w:t>
      </w:r>
      <w:r w:rsidR="00132462">
        <w:rPr>
          <w:sz w:val="28"/>
          <w:szCs w:val="32"/>
          <w:rFonts w:ascii="楷体" w:hAnsi="楷体" w:eastAsia="楷体" w:hint="eastAsia"/>
        </w:rPr>
        <w:t>D</w:t>
      </w:r>
      <w:r w:rsidRPr="00714626">
        <w:rPr>
          <w:sz w:val="28"/>
          <w:szCs w:val="32"/>
          <w:rFonts w:ascii="楷体" w:hAnsi="楷体" w:eastAsia="楷体" w:hint="eastAsia"/>
        </w:rPr>
        <w:t>的相关参数如下：</w:t>
      </w:r>
    </w:p>
    <w:tbl>
      <w:tblPr>
        <w:tblW w:w="5000" w:type="pct"/>
        <w:jc w:val="center"/>
        <w:tblInd w:type="dxa" w:w="0.000000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type="dxa" w:w="0.000000"/>
          <w:bottom w:type="dxa" w:w="0.000000"/>
          <w:left w:type="dxa" w:w="28.000000"/>
          <w:right w:type="dxa" w:w="28.000000"/>
        </w:tblCellMar>
        <w:tblLook w:noVBand="0" w:noHBand="0" w:lastColumn="0" w:firstColumn="0" w:lastRow="0" w:firstRow="0" w:val="0000"/>
      </w:tblPr>
      <w:tblGrid>
        <w:gridCol w:w="2950.000000"/>
        <w:gridCol w:w="1559.000000"/>
        <w:gridCol w:w="1009.000000"/>
        <w:gridCol w:w="1628.000000"/>
        <w:gridCol w:w="1316.000000"/>
        <w:gridCol w:w="1127.000000"/>
        <w:gridCol w:w="1737.000000"/>
        <w:gridCol w:w="1584.000000"/>
        <w:gridCol w:w="1032.000000"/>
      </w:tblGrid>
      <w:tr w:rsidTr="00714626" w14:textId="77777777" w14:paraId="2E8D988C" w:rsidR="00714626" w:rsidRPr="00C04DC9">
        <w:trPr>
          <w:trHeight w:val="227" w:hRule="atLeast"/>
          <w:tblHeader/>
          <w:jc w:val="center"/>
        </w:trPr>
        <w:tc>
          <w:tcPr>
            <w:tcW w:w="1058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11C7E73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机 型</w:t>
            </w:r>
          </w:p>
        </w:tc>
        <w:tc>
          <w:tcPr>
            <w:tcW w:w="559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D2BE61B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轴式</w:t>
            </w:r>
          </w:p>
        </w:tc>
        <w:tc>
          <w:tcPr>
            <w:tcW w:w="362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8277C0A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轴重</w:t>
            </w:r>
          </w:p>
          <w:p w14:paraId="2DCE6A92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t</w:t>
            </w:r>
          </w:p>
        </w:tc>
        <w:tc>
          <w:tcPr>
            <w:tcW w:w="584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2DB1BD5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计算重量</w:t>
            </w: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209550" cy="209550"/>
                  <wp:docPr id="9" name="_x0000_i103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7AE72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黏着重量</w:t>
            </w: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209550" cy="209550"/>
                  <wp:docPr id="10" name="_x0000_i103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C0CC1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t</w:t>
            </w:r>
          </w:p>
        </w:tc>
        <w:tc>
          <w:tcPr>
            <w:tcW w:w="472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7020A94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最大起动</w:t>
            </w:r>
          </w:p>
          <w:p w14:paraId="445C87AA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牵引力</w:t>
            </w: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161925" cy="209550"/>
                  <wp:docPr id="11" name="_x0000_i103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D4B91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kN</w:t>
            </w:r>
          </w:p>
        </w:tc>
        <w:tc>
          <w:tcPr>
            <w:tcW w:w="404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D8C61A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持续</w:t>
            </w:r>
          </w:p>
          <w:p w14:paraId="4934B7C6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速度</w:t>
            </w: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161925" cy="238125"/>
                  <wp:docPr id="12" name="_x0000_i103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B0917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km/h</w:t>
            </w:r>
          </w:p>
        </w:tc>
        <w:tc>
          <w:tcPr>
            <w:tcW w:w="62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91868E2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持续</w:t>
            </w:r>
          </w:p>
          <w:p w14:paraId="787C8269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牵引力</w:t>
            </w: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152400" cy="200025"/>
                  <wp:docPr id="13" name="_x0000_i103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3EDF4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kN</w:t>
            </w:r>
          </w:p>
        </w:tc>
        <w:tc>
          <w:tcPr>
            <w:tcW w:w="568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AEC9490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最高速度</w:t>
            </w: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276225" cy="238125"/>
                  <wp:docPr id="14" name="_x0000_i103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C39DF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km/h</w:t>
            </w:r>
          </w:p>
        </w:tc>
        <w:tc>
          <w:tcPr>
            <w:tcW w:w="37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D14E684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全长</w:t>
            </w:r>
          </w:p>
          <w:p w14:paraId="55DC533B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drawing>
                <wp:inline distT="0" distB="0" distL="0" distR="0">
                  <wp:extent cx="142875" cy="171450"/>
                  <wp:docPr id="15" name="_x0000_i103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1F340" w14:textId="77777777" w:rsidR="00714626" w:rsidRPr="00C04DC9" w:rsidRDefault="00714626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m</w:t>
            </w:r>
          </w:p>
        </w:tc>
      </w:tr>
      <w:tr w:rsidTr="00266A68" w14:textId="77777777" w14:paraId="5DA877AE" w:rsidR="00C04DC9" w:rsidRPr="00C04DC9">
        <w:trPr>
          <w:trHeight w:val="369" w:hRule="atLeast"/>
          <w:jc w:val="center"/>
        </w:trPr>
        <w:tc>
          <w:tcPr>
            <w:tcW w:w="1058" w:type="pct"/>
          </w:tcPr>
          <w:p w14:paraId="459F5777" w14:textId="1B9D1F73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HXD1D</w:t>
            </w:r>
          </w:p>
        </w:tc>
        <w:tc>
          <w:tcPr>
            <w:tcW w:w="559" w:type="pct"/>
          </w:tcPr>
          <w:p w14:paraId="0CEB4C52" w14:textId="36ECEB0F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C0-C0</w:t>
            </w:r>
          </w:p>
        </w:tc>
        <w:tc>
          <w:tcPr>
            <w:tcW w:w="362" w:type="pct"/>
          </w:tcPr>
          <w:p w14:paraId="39DBA255" w14:textId="0CCA752D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21</w:t>
            </w:r>
          </w:p>
        </w:tc>
        <w:tc>
          <w:tcPr>
            <w:tcW w:w="584" w:type="pct"/>
          </w:tcPr>
          <w:p w14:paraId="39EF67BA" w14:textId="256CF6E4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126</w:t>
            </w:r>
          </w:p>
        </w:tc>
        <w:tc>
          <w:tcPr>
            <w:tcW w:w="472" w:type="pct"/>
          </w:tcPr>
          <w:p w14:paraId="306B2409" w14:textId="516EA947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420.0</w:t>
            </w:r>
          </w:p>
        </w:tc>
        <w:tc>
          <w:tcPr>
            <w:tcW w:w="404" w:type="pct"/>
          </w:tcPr>
          <w:p w14:paraId="19524277" w14:textId="2BA652B6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80.0</w:t>
            </w:r>
          </w:p>
        </w:tc>
        <w:tc>
          <w:tcPr>
            <w:tcW w:w="623" w:type="pct"/>
          </w:tcPr>
          <w:p w14:paraId="03CC96DE" w14:textId="28FB4AA5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324.0</w:t>
            </w:r>
          </w:p>
        </w:tc>
        <w:tc>
          <w:tcPr>
            <w:tcW w:w="568" w:type="pct"/>
          </w:tcPr>
          <w:p w14:paraId="5AC468A3" w14:textId="74DD07F6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160.0</w:t>
            </w:r>
          </w:p>
        </w:tc>
        <w:tc>
          <w:tcPr>
            <w:tcW w:w="370" w:type="pct"/>
          </w:tcPr>
          <w:p w14:paraId="3BEF1293" w14:textId="0CE2EDDB" w:rsidR="00C04DC9" w:rsidRPr="00C04DC9" w:rsidRDefault="00C04DC9" w:rsidP="00C04DC9">
            <w:pPr>
              <w:rPr>
                <w:sz w:val="22"/>
                <w:szCs w:val="24"/>
                <w:rFonts w:ascii="楷体" w:hAnsi="楷体" w:eastAsia="楷体"/>
              </w:rPr>
            </w:pPr>
            <w:r w:rsidRPr="00C04DC9">
              <w:rPr>
                <w:sz w:val="22"/>
                <w:szCs w:val="24"/>
                <w:rFonts w:ascii="楷体" w:hAnsi="楷体" w:eastAsia="楷体"/>
              </w:rPr>
              <w:t>22.5</w:t>
            </w:r>
          </w:p>
        </w:tc>
      </w:tr>
    </w:tbl>
    <w:p w14:paraId="152787C7" w14:textId="580B5BC4" w:rsidR="00132462" w:rsidRDefault="00132462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</w:p>
    <w:p w14:paraId="668B9AE2" w14:textId="77777777" w:rsidR="00132462" w:rsidRPr="00132462" w:rsidRDefault="00132462" w:rsidP="00132462">
      <w:pPr>
        <w:jc w:val="center"/>
        <w:rPr>
          <w:szCs w:val="24"/>
          <w:rFonts w:ascii="Times New Roman" w:hAnsi="Times New Roman" w:eastAsia="黑体" w:cs="Times New Roman"/>
        </w:rPr>
      </w:pPr>
      <w:r w:rsidRPr="00132462">
        <w:rPr>
          <w:szCs w:val="24"/>
          <w:rFonts w:ascii="Times New Roman" w:hAnsi="Times New Roman" w:eastAsia="黑体" w:cs="Times New Roman"/>
        </w:rPr>
        <w:lastRenderedPageBreak/>
      </w:r>
      <w:r w:rsidRPr="00132462">
        <w:rPr>
          <w:szCs w:val="24"/>
          <w:rFonts w:ascii="Times New Roman" w:hAnsi="Times New Roman" w:eastAsia="黑体" w:cs="Times New Roman"/>
        </w:rPr>
        <w:t>表</w:t>
      </w:r>
      <w:r w:rsidRPr="00132462">
        <w:rPr>
          <w:szCs w:val="24"/>
          <w:rFonts w:ascii="Times New Roman" w:hAnsi="Times New Roman" w:eastAsia="黑体" w:cs="Times New Roman"/>
        </w:rPr>
        <w:t>B.</w:t>
      </w:r>
      <w:r w:rsidRPr="00132462">
        <w:rPr>
          <w:szCs w:val="24"/>
          <w:rFonts w:ascii="Times New Roman" w:hAnsi="Times New Roman" w:eastAsia="黑体" w:cs="Times New Roman" w:hint="eastAsia"/>
        </w:rPr>
        <w:t>20</w:t>
      </w:r>
      <w:r w:rsidRPr="00132462">
        <w:rPr>
          <w:szCs w:val="24"/>
          <w:rFonts w:ascii="Times New Roman" w:hAnsi="Times New Roman" w:eastAsia="黑体" w:cs="Times New Roman"/>
        </w:rPr>
        <w:t xml:space="preserve">  HX</w:t>
      </w:r>
      <w:r w:rsidRPr="00132462">
        <w:rPr>
          <w:sz w:val="15"/>
          <w:szCs w:val="15"/>
          <w:rFonts w:ascii="Times New Roman" w:hAnsi="Times New Roman" w:eastAsia="黑体" w:cs="Times New Roman"/>
        </w:rPr>
        <w:t>D</w:t>
      </w:r>
      <w:r w:rsidRPr="00132462">
        <w:rPr>
          <w:szCs w:val="24"/>
          <w:rFonts w:ascii="Times New Roman" w:hAnsi="Times New Roman" w:eastAsia="黑体" w:cs="Times New Roman" w:hint="eastAsia"/>
        </w:rPr>
        <w:t>1D</w:t>
      </w:r>
      <w:r w:rsidRPr="00132462">
        <w:rPr>
          <w:szCs w:val="24"/>
          <w:rFonts w:ascii="Times New Roman" w:hAnsi="Times New Roman" w:eastAsia="黑体" w:cs="Times New Roman"/>
        </w:rPr>
        <w:t>型客运电力机车牵引计算主要数据表</w:t>
      </w:r>
    </w:p>
    <w:tbl>
      <w:tblPr>
        <w:tblW w:w="5000" w:type="pct"/>
        <w:jc w:val="center"/>
        <w:tblInd w:type="dxa" w:w="0.000000"/>
        <w:tblLayout w:type="fixed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noVBand="1" w:noHBand="0" w:lastColumn="0" w:firstColumn="1" w:lastRow="0" w:firstRow="1" w:val="04A0"/>
      </w:tblPr>
      <w:tblGrid>
        <w:gridCol w:w="1372.000000"/>
        <w:gridCol w:w="1028.000000"/>
        <w:gridCol w:w="914.000000"/>
        <w:gridCol w:w="657.000000"/>
        <w:gridCol w:w="677.000000"/>
        <w:gridCol w:w="677.000000"/>
        <w:gridCol w:w="677.000000"/>
        <w:gridCol w:w="677.000000"/>
        <w:gridCol w:w="677.000000"/>
        <w:gridCol w:w="677.000000"/>
        <w:gridCol w:w="677.000000"/>
        <w:gridCol w:w="677.000000"/>
        <w:gridCol w:w="677.000000"/>
        <w:gridCol w:w="677.000000"/>
        <w:gridCol w:w="1173.000000"/>
        <w:gridCol w:w="677.000000"/>
        <w:gridCol w:w="677.000000"/>
        <w:gridCol w:w="660.000000"/>
      </w:tblGrid>
      <w:tr w:rsidTr="00EB6B6F" w14:textId="77777777" w14:paraId="7C915DEA" w:rsidR="00132462" w:rsidRPr="00132462">
        <w:trPr>
          <w:trHeight w:val="20" w:hRule="atLeast"/>
          <w:jc w:val="center"/>
        </w:trPr>
        <w:tc>
          <w:tcPr>
            <w:tcW w:w="493" w:type="pct"/>
            <w:vAlign w:val="center"/>
          </w:tcPr>
          <w:p w14:paraId="14C1AB84" w14:textId="77777777" w:rsidR="00132462" w:rsidRPr="00132462" w:rsidRDefault="00132462" w:rsidP="00132462">
            <w:pPr>
              <w:jc w:val="center"/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宋体" w:hAnsi="宋体" w:eastAsia="宋体" w:cs="宋体" w:hint="eastAsia"/>
              </w:rPr>
              <w:t>速度</w:t>
            </w: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 xml:space="preserve"> </w:t>
            </w:r>
          </w:p>
          <w:p w14:paraId="64DDB181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i w:val="1"/>
                <w:position w:val="-6"/>
                <w:lang w:val="fr-FR"/>
                <w:szCs w:val="21"/>
                <w:rFonts w:ascii="Times New Roman" w:hAnsi="Times New Roman" w:eastAsia="宋体" w:cs="Times New Roman"/>
              </w:rPr>
              <w:drawing>
                <wp:inline distT="0" distB="0" distL="0" distR="0">
                  <wp:extent cx="114300" cy="142875"/>
                  <wp:docPr id="16" name="_x0000_i104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 xml:space="preserve">  km/h</w:t>
            </w:r>
          </w:p>
        </w:tc>
        <w:tc>
          <w:tcPr>
            <w:tcW w:w="369" w:type="pct"/>
            <w:vAlign w:val="center"/>
          </w:tcPr>
          <w:p w14:paraId="27EF97CD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0.0</w:t>
            </w:r>
          </w:p>
        </w:tc>
        <w:tc>
          <w:tcPr>
            <w:tcW w:w="328" w:type="pct"/>
            <w:vAlign w:val="center"/>
          </w:tcPr>
          <w:p w14:paraId="2D9F699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10.0</w:t>
            </w:r>
          </w:p>
        </w:tc>
        <w:tc>
          <w:tcPr>
            <w:tcW w:w="236" w:type="pct"/>
            <w:vAlign w:val="center"/>
          </w:tcPr>
          <w:p w14:paraId="57A1AE3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20.0</w:t>
            </w:r>
          </w:p>
        </w:tc>
        <w:tc>
          <w:tcPr>
            <w:tcW w:w="243" w:type="pct"/>
            <w:vAlign w:val="center"/>
          </w:tcPr>
          <w:p w14:paraId="70A4C22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30.0</w:t>
            </w:r>
          </w:p>
        </w:tc>
        <w:tc>
          <w:tcPr>
            <w:tcW w:w="243" w:type="pct"/>
            <w:vAlign w:val="center"/>
          </w:tcPr>
          <w:p w14:paraId="7BB93405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40.0</w:t>
            </w:r>
          </w:p>
        </w:tc>
        <w:tc>
          <w:tcPr>
            <w:tcW w:w="243" w:type="pct"/>
            <w:vAlign w:val="center"/>
          </w:tcPr>
          <w:p w14:paraId="0B0DACB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50.0</w:t>
            </w:r>
          </w:p>
        </w:tc>
        <w:tc>
          <w:tcPr>
            <w:tcW w:w="243" w:type="pct"/>
            <w:vAlign w:val="center"/>
          </w:tcPr>
          <w:p w14:paraId="26A79690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60.0</w:t>
            </w:r>
          </w:p>
        </w:tc>
        <w:tc>
          <w:tcPr>
            <w:tcW w:w="243" w:type="pct"/>
            <w:vAlign w:val="center"/>
          </w:tcPr>
          <w:p w14:paraId="0647E0FE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70.0</w:t>
            </w:r>
          </w:p>
        </w:tc>
        <w:tc>
          <w:tcPr>
            <w:tcW w:w="243" w:type="pct"/>
            <w:vAlign w:val="center"/>
          </w:tcPr>
          <w:p w14:paraId="0E8F191D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80.0</w:t>
            </w:r>
          </w:p>
        </w:tc>
        <w:tc>
          <w:tcPr>
            <w:tcW w:w="243" w:type="pct"/>
            <w:vAlign w:val="center"/>
          </w:tcPr>
          <w:p w14:paraId="22C320C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90.0</w:t>
            </w:r>
          </w:p>
        </w:tc>
        <w:tc>
          <w:tcPr>
            <w:tcW w:w="243" w:type="pct"/>
            <w:vAlign w:val="center"/>
          </w:tcPr>
          <w:p w14:paraId="32CDA22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100.0</w:t>
            </w:r>
          </w:p>
        </w:tc>
        <w:tc>
          <w:tcPr>
            <w:tcW w:w="243" w:type="pct"/>
            <w:vAlign w:val="center"/>
          </w:tcPr>
          <w:p w14:paraId="15D2718F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110.0</w:t>
            </w:r>
          </w:p>
        </w:tc>
        <w:tc>
          <w:tcPr>
            <w:tcW w:w="243" w:type="pct"/>
            <w:vAlign w:val="center"/>
          </w:tcPr>
          <w:p w14:paraId="455B480D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  <w:t>120.0</w:t>
            </w:r>
          </w:p>
        </w:tc>
        <w:tc>
          <w:tcPr>
            <w:tcW w:w="421" w:type="pct"/>
            <w:vAlign w:val="center"/>
          </w:tcPr>
          <w:p w14:paraId="59E7F10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130.0</w:t>
            </w:r>
          </w:p>
        </w:tc>
        <w:tc>
          <w:tcPr>
            <w:tcW w:w="243" w:type="pct"/>
            <w:vAlign w:val="center"/>
          </w:tcPr>
          <w:p w14:paraId="3216F010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140.0</w:t>
            </w:r>
          </w:p>
        </w:tc>
        <w:tc>
          <w:tcPr>
            <w:tcW w:w="243" w:type="pct"/>
            <w:vAlign w:val="center"/>
          </w:tcPr>
          <w:p w14:paraId="3504711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150.0</w:t>
            </w:r>
          </w:p>
        </w:tc>
        <w:tc>
          <w:tcPr>
            <w:tcW w:w="237" w:type="pct"/>
            <w:vAlign w:val="center"/>
          </w:tcPr>
          <w:p w14:paraId="0672C8E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160.0</w:t>
            </w:r>
          </w:p>
        </w:tc>
      </w:tr>
      <w:tr w:rsidTr="00EB6B6F" w14:textId="77777777" w14:paraId="11779E3B" w:rsidR="00132462" w:rsidRPr="00132462">
        <w:trPr>
          <w:trHeight w:val="20" w:hRule="atLeast"/>
          <w:jc w:val="center"/>
        </w:trPr>
        <w:tc>
          <w:tcPr>
            <w:tcW w:w="493" w:type="pct"/>
            <w:vAlign w:val="center"/>
          </w:tcPr>
          <w:p w14:paraId="6FCCD5B6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机车牵引力</w:t>
            </w:r>
          </w:p>
          <w:p w14:paraId="202FA320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i w:val="1"/>
                <w:position w:val="-4"/>
                <w:szCs w:val="21"/>
                <w:rFonts w:ascii="Times New Roman" w:hAnsi="Times New Roman" w:eastAsia="宋体" w:cs="Times New Roman"/>
              </w:rPr>
              <w:drawing>
                <wp:inline distT="0" distB="0" distL="0" distR="0">
                  <wp:extent cx="142875" cy="142875"/>
                  <wp:docPr id="17" name="_x0000_i104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i w:val="1"/>
                <w:szCs w:val="21"/>
                <w:rFonts w:ascii="Times New Roman" w:hAnsi="Times New Roman" w:eastAsia="宋体" w:cs="Times New Roman" w:hint="eastAsia"/>
              </w:rPr>
              <w:t xml:space="preserve">  </w:t>
            </w: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kN</w:t>
            </w:r>
          </w:p>
        </w:tc>
        <w:tc>
          <w:tcPr>
            <w:tcW w:w="369" w:type="pct"/>
            <w:vAlign w:val="center"/>
          </w:tcPr>
          <w:p w14:paraId="5E91CDC7" w14:textId="77777777" w:rsidR="00132462" w:rsidRPr="00132462" w:rsidRDefault="00132462" w:rsidP="00132462">
            <w:pPr>
              <w:jc w:val="center"/>
              <w:rPr>
                <w:spacing w:val="-20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20"/>
                <w:sz w:val="18"/>
                <w:szCs w:val="18"/>
                <w:rFonts w:ascii="Times New Roman" w:hAnsi="Times New Roman" w:eastAsia="宋体" w:cs="Times New Roman" w:hint="eastAsia"/>
              </w:rPr>
              <w:t>0.0-5.0/420.0</w:t>
            </w:r>
          </w:p>
        </w:tc>
        <w:tc>
          <w:tcPr>
            <w:tcW w:w="328" w:type="pct"/>
            <w:vAlign w:val="center"/>
          </w:tcPr>
          <w:p w14:paraId="1A902C4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413.6</w:t>
            </w:r>
          </w:p>
        </w:tc>
        <w:tc>
          <w:tcPr>
            <w:tcW w:w="236" w:type="pct"/>
            <w:vAlign w:val="center"/>
          </w:tcPr>
          <w:p w14:paraId="27FE6EBD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400.8</w:t>
            </w:r>
          </w:p>
        </w:tc>
        <w:tc>
          <w:tcPr>
            <w:tcW w:w="243" w:type="pct"/>
            <w:vAlign w:val="center"/>
          </w:tcPr>
          <w:p w14:paraId="66EB1A2E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388.0</w:t>
            </w:r>
          </w:p>
        </w:tc>
        <w:tc>
          <w:tcPr>
            <w:tcW w:w="243" w:type="pct"/>
            <w:vAlign w:val="center"/>
          </w:tcPr>
          <w:p w14:paraId="64584886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375.2</w:t>
            </w:r>
          </w:p>
        </w:tc>
        <w:tc>
          <w:tcPr>
            <w:tcW w:w="243" w:type="pct"/>
            <w:vAlign w:val="center"/>
          </w:tcPr>
          <w:p w14:paraId="29E3398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362.4</w:t>
            </w:r>
          </w:p>
        </w:tc>
        <w:tc>
          <w:tcPr>
            <w:tcW w:w="243" w:type="pct"/>
            <w:vAlign w:val="center"/>
          </w:tcPr>
          <w:p w14:paraId="0D222199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349.6</w:t>
            </w:r>
          </w:p>
        </w:tc>
        <w:tc>
          <w:tcPr>
            <w:tcW w:w="243" w:type="pct"/>
            <w:vAlign w:val="center"/>
          </w:tcPr>
          <w:p w14:paraId="716F973D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336.8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6109E2E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324.0</w:t>
            </w:r>
          </w:p>
        </w:tc>
        <w:tc>
          <w:tcPr>
            <w:tcW w:w="243" w:type="pct"/>
            <w:vAlign w:val="center"/>
          </w:tcPr>
          <w:p w14:paraId="535215AD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288.0</w:t>
            </w:r>
          </w:p>
        </w:tc>
        <w:tc>
          <w:tcPr>
            <w:tcW w:w="243" w:type="pct"/>
            <w:vAlign w:val="center"/>
          </w:tcPr>
          <w:p w14:paraId="0F16675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259.2</w:t>
            </w:r>
          </w:p>
        </w:tc>
        <w:tc>
          <w:tcPr>
            <w:tcW w:w="243" w:type="pct"/>
            <w:vAlign w:val="center"/>
          </w:tcPr>
          <w:p w14:paraId="69863D4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235.6</w:t>
            </w:r>
          </w:p>
        </w:tc>
        <w:tc>
          <w:tcPr>
            <w:tcW w:w="243" w:type="pct"/>
            <w:vAlign w:val="center"/>
          </w:tcPr>
          <w:p w14:paraId="5DE8D49B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216.0</w:t>
            </w:r>
          </w:p>
        </w:tc>
        <w:tc>
          <w:tcPr>
            <w:tcW w:w="421" w:type="pct"/>
            <w:vAlign w:val="center"/>
          </w:tcPr>
          <w:p w14:paraId="48313106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199.4</w:t>
            </w:r>
          </w:p>
        </w:tc>
        <w:tc>
          <w:tcPr>
            <w:tcW w:w="243" w:type="pct"/>
            <w:vAlign w:val="center"/>
          </w:tcPr>
          <w:p w14:paraId="2232908B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185.1</w:t>
            </w:r>
          </w:p>
        </w:tc>
        <w:tc>
          <w:tcPr>
            <w:tcW w:w="243" w:type="pct"/>
            <w:vAlign w:val="center"/>
          </w:tcPr>
          <w:p w14:paraId="08DFE46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172.8</w:t>
            </w:r>
          </w:p>
        </w:tc>
        <w:tc>
          <w:tcPr>
            <w:tcW w:w="237" w:type="pct"/>
            <w:vAlign w:val="center"/>
          </w:tcPr>
          <w:p w14:paraId="104A67A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162.0</w:t>
            </w:r>
          </w:p>
        </w:tc>
      </w:tr>
      <w:tr w:rsidTr="00EB6B6F" w14:textId="77777777" w14:paraId="0D6DD650" w:rsidR="00132462" w:rsidRPr="00132462">
        <w:trPr>
          <w:trHeight w:val="20" w:hRule="atLeast"/>
          <w:jc w:val="center"/>
        </w:trPr>
        <w:tc>
          <w:tcPr>
            <w:tcW w:w="493" w:type="pct"/>
            <w:vAlign w:val="center"/>
          </w:tcPr>
          <w:p w14:paraId="34FDFD20" w14:textId="77777777" w:rsidR="00132462" w:rsidRPr="00132462" w:rsidRDefault="00132462" w:rsidP="00132462">
            <w:pPr>
              <w:jc w:val="center"/>
              <w:rPr>
                <w:sz w:val="18"/>
                <w:kern w:val="0"/>
                <w:szCs w:val="18"/>
                <w:rFonts w:ascii="宋体" w:hAnsi="宋体" w:eastAsia="宋体" w:cs="宋体"/>
              </w:rPr>
            </w:pPr>
            <w:r w:rsidRPr="00132462">
              <w:rPr>
                <w:sz w:val="18"/>
                <w:kern w:val="0"/>
                <w:szCs w:val="18"/>
                <w:rFonts w:ascii="宋体" w:hAnsi="宋体" w:eastAsia="宋体" w:cs="宋体" w:hint="eastAsia"/>
              </w:rPr>
              <w:t>机车用电有功电流</w:t>
            </w:r>
          </w:p>
          <w:p w14:paraId="0EE4773D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宋体" w:hAnsi="宋体" w:eastAsia="宋体" w:cs="宋体" w:hint="eastAsia"/>
              </w:rPr>
              <w:t xml:space="preserve"> </w:t>
            </w:r>
            <w:r w:rsidRPr="00132462">
              <w:rPr>
                <w:i w:val="1"/>
                <w:position w:val="-14"/>
                <w:szCs w:val="21"/>
                <w:rFonts w:ascii="Times New Roman" w:hAnsi="Times New Roman" w:eastAsia="宋体" w:cs="Times New Roman"/>
              </w:rPr>
              <w:drawing>
                <wp:inline distT="0" distB="0" distL="0" distR="0">
                  <wp:extent cx="180975" cy="247650"/>
                  <wp:docPr id="18" name="_x0000_i104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i w:val="1"/>
                <w:szCs w:val="21"/>
                <w:rFonts w:ascii="Times New Roman" w:hAnsi="Times New Roman" w:eastAsia="宋体" w:cs="Times New Roman"/>
              </w:rPr>
              <w:t xml:space="preserve">  </w:t>
            </w:r>
            <w:r w:rsidRPr="00132462">
              <w:rPr>
                <w:sz w:val="18"/>
                <w:kern w:val="0"/>
                <w:szCs w:val="18"/>
                <w:rFonts w:ascii="宋体" w:hAnsi="宋体" w:eastAsia="宋体" w:cs="宋体" w:hint="eastAsia"/>
              </w:rPr>
              <w:t>A</w:t>
            </w:r>
          </w:p>
        </w:tc>
        <w:tc>
          <w:tcPr>
            <w:tcW w:w="369" w:type="pct"/>
            <w:vAlign w:val="center"/>
          </w:tcPr>
          <w:p w14:paraId="6DBF24FE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25.0</w:t>
            </w:r>
          </w:p>
        </w:tc>
        <w:tc>
          <w:tcPr>
            <w:tcW w:w="328" w:type="pct"/>
            <w:vAlign w:val="center"/>
          </w:tcPr>
          <w:p w14:paraId="58FB093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78.9</w:t>
            </w:r>
          </w:p>
        </w:tc>
        <w:tc>
          <w:tcPr>
            <w:tcW w:w="236" w:type="pct"/>
            <w:vAlign w:val="center"/>
          </w:tcPr>
          <w:p w14:paraId="319CDD25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128.6</w:t>
            </w:r>
          </w:p>
        </w:tc>
        <w:tc>
          <w:tcPr>
            <w:tcW w:w="243" w:type="pct"/>
            <w:vAlign w:val="center"/>
          </w:tcPr>
          <w:p w14:paraId="69DC9254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174.3</w:t>
            </w:r>
          </w:p>
        </w:tc>
        <w:tc>
          <w:tcPr>
            <w:tcW w:w="243" w:type="pct"/>
            <w:vAlign w:val="center"/>
          </w:tcPr>
          <w:p w14:paraId="4DE6A21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215.9</w:t>
            </w:r>
          </w:p>
        </w:tc>
        <w:tc>
          <w:tcPr>
            <w:tcW w:w="243" w:type="pct"/>
            <w:vAlign w:val="center"/>
          </w:tcPr>
          <w:p w14:paraId="23E4423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253.4</w:t>
            </w:r>
          </w:p>
        </w:tc>
        <w:tc>
          <w:tcPr>
            <w:tcW w:w="243" w:type="pct"/>
            <w:vAlign w:val="center"/>
          </w:tcPr>
          <w:p w14:paraId="06CC076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286.8</w:t>
            </w:r>
          </w:p>
        </w:tc>
        <w:tc>
          <w:tcPr>
            <w:tcW w:w="243" w:type="pct"/>
            <w:vAlign w:val="center"/>
          </w:tcPr>
          <w:p w14:paraId="5C43C2D8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316.1</w:t>
            </w:r>
          </w:p>
        </w:tc>
        <w:tc>
          <w:tcPr>
            <w:tcW w:w="243" w:type="pct"/>
            <w:vAlign w:val="center"/>
          </w:tcPr>
          <w:p w14:paraId="2E96B18F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43" w:type="pct"/>
            <w:vAlign w:val="center"/>
          </w:tcPr>
          <w:p w14:paraId="662693A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43" w:type="pct"/>
            <w:vAlign w:val="center"/>
          </w:tcPr>
          <w:p w14:paraId="70FBBCFE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43" w:type="pct"/>
            <w:vAlign w:val="center"/>
          </w:tcPr>
          <w:p w14:paraId="048E4D1F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43" w:type="pct"/>
            <w:vAlign w:val="center"/>
          </w:tcPr>
          <w:p w14:paraId="623140A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421" w:type="pct"/>
            <w:vAlign w:val="center"/>
          </w:tcPr>
          <w:p w14:paraId="168A2ED2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43" w:type="pct"/>
            <w:vAlign w:val="center"/>
          </w:tcPr>
          <w:p w14:paraId="4E32F432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43" w:type="pct"/>
            <w:vAlign w:val="center"/>
          </w:tcPr>
          <w:p w14:paraId="13CF0E10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  <w:tc>
          <w:tcPr>
            <w:tcW w:w="237" w:type="pct"/>
            <w:vAlign w:val="center"/>
          </w:tcPr>
          <w:p w14:paraId="095B44DF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343.0</w:t>
            </w:r>
          </w:p>
        </w:tc>
      </w:tr>
      <w:tr w:rsidTr="00EB6B6F" w14:textId="77777777" w14:paraId="2C9927FC" w:rsidR="00132462" w:rsidRPr="00132462">
        <w:trPr>
          <w:trHeight w:val="20" w:hRule="atLeast"/>
          <w:jc w:val="center"/>
        </w:trPr>
        <w:tc>
          <w:tcPr>
            <w:tcW w:w="493" w:type="pct"/>
            <w:vAlign w:val="center"/>
          </w:tcPr>
          <w:p w14:paraId="49C3707C" w14:textId="77777777" w:rsidR="00132462" w:rsidRPr="00132462" w:rsidRDefault="00132462" w:rsidP="00132462">
            <w:pPr>
              <w:jc w:val="center"/>
              <w:rPr>
                <w:vertAlign w:val="subscript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机车电</w:t>
            </w: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制动力</w:t>
            </w:r>
            <w:r w:rsidRPr="00132462">
              <w:rPr>
                <w:position w:val="-12"/>
                <w:sz w:val="18"/>
                <w:szCs w:val="18"/>
                <w:rFonts w:ascii="Times New Roman" w:hAnsi="Times New Roman" w:eastAsia="宋体" w:cs="Times New Roman"/>
              </w:rPr>
              <w:drawing>
                <wp:inline distT="0" distB="0" distL="0" distR="0">
                  <wp:extent cx="219075" cy="171450"/>
                  <wp:docPr id="19" name="_x0000_i104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 xml:space="preserve">  kN</w:t>
            </w:r>
          </w:p>
        </w:tc>
        <w:tc>
          <w:tcPr>
            <w:tcW w:w="369" w:type="pct"/>
            <w:vAlign w:val="center"/>
          </w:tcPr>
          <w:p w14:paraId="69BF327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0.0</w:t>
            </w:r>
          </w:p>
        </w:tc>
        <w:tc>
          <w:tcPr>
            <w:tcW w:w="328" w:type="pct"/>
            <w:vAlign w:val="center"/>
          </w:tcPr>
          <w:p w14:paraId="66FEFA6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5.0/210.0</w:t>
            </w:r>
          </w:p>
        </w:tc>
        <w:tc>
          <w:tcPr>
            <w:tcW w:w="236" w:type="pct"/>
            <w:vAlign w:val="center"/>
          </w:tcPr>
          <w:p w14:paraId="5ED85991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2CF0F2F5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32A56E55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0F8677BE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34AC64B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54A10FF5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41EE026B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62DFA999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397A2D8C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1F321AF8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243" w:type="pct"/>
            <w:vAlign w:val="center"/>
          </w:tcPr>
          <w:p w14:paraId="60415E0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210.0</w:t>
            </w:r>
          </w:p>
        </w:tc>
        <w:tc>
          <w:tcPr>
            <w:tcW w:w="421" w:type="pct"/>
            <w:vAlign w:val="center"/>
          </w:tcPr>
          <w:p w14:paraId="46C12CC0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123.0/210.7</w:t>
            </w:r>
          </w:p>
        </w:tc>
        <w:tc>
          <w:tcPr>
            <w:tcW w:w="243" w:type="pct"/>
            <w:vAlign w:val="center"/>
          </w:tcPr>
          <w:p w14:paraId="7BDEA56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185.1</w:t>
            </w:r>
          </w:p>
        </w:tc>
        <w:tc>
          <w:tcPr>
            <w:tcW w:w="243" w:type="pct"/>
            <w:vAlign w:val="center"/>
          </w:tcPr>
          <w:p w14:paraId="277C5096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172.8</w:t>
            </w:r>
          </w:p>
        </w:tc>
        <w:tc>
          <w:tcPr>
            <w:tcW w:w="237" w:type="pct"/>
            <w:vAlign w:val="center"/>
          </w:tcPr>
          <w:p w14:paraId="672C612F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162.0</w:t>
            </w:r>
          </w:p>
        </w:tc>
      </w:tr>
      <w:tr w:rsidTr="00EB6B6F" w14:textId="77777777" w14:paraId="6563CB5D" w:rsidR="00132462" w:rsidRPr="00132462">
        <w:trPr>
          <w:trHeight w:val="20" w:hRule="atLeast"/>
          <w:jc w:val="center"/>
        </w:trPr>
        <w:tc>
          <w:tcPr>
            <w:tcW w:w="493" w:type="pct"/>
            <w:vAlign w:val="center"/>
          </w:tcPr>
          <w:p w14:paraId="0A9FB535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再生制动发电有功电流</w:t>
            </w:r>
            <w:r w:rsidRPr="00132462">
              <w:rPr>
                <w:i w:val="1"/>
                <w:position w:val="-12"/>
                <w:szCs w:val="21"/>
                <w:rFonts w:ascii="Times New Roman" w:hAnsi="Times New Roman" w:eastAsia="宋体" w:cs="Times New Roman"/>
              </w:rPr>
              <w:drawing>
                <wp:inline distT="0" distB="0" distL="0" distR="0">
                  <wp:extent cx="114300" cy="171450"/>
                  <wp:docPr id="20" name="_x0000_i104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i w:val="1"/>
                <w:szCs w:val="21"/>
                <w:rFonts w:ascii="Times New Roman" w:hAnsi="Times New Roman" w:eastAsia="宋体" w:cs="Times New Roman" w:hint="eastAsia"/>
              </w:rPr>
              <w:t xml:space="preserve">  </w:t>
            </w: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A</w:t>
            </w:r>
          </w:p>
        </w:tc>
        <w:tc>
          <w:tcPr>
            <w:tcW w:w="369" w:type="pct"/>
            <w:vAlign w:val="center"/>
          </w:tcPr>
          <w:p w14:paraId="2BF770BF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0.0-2.1/0.0</w:t>
            </w:r>
          </w:p>
        </w:tc>
        <w:tc>
          <w:tcPr>
            <w:tcW w:w="328" w:type="pct"/>
            <w:vAlign w:val="center"/>
          </w:tcPr>
          <w:p w14:paraId="4EAD1598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17.6</w:t>
            </w:r>
          </w:p>
        </w:tc>
        <w:tc>
          <w:tcPr>
            <w:tcW w:w="236" w:type="pct"/>
            <w:vAlign w:val="center"/>
          </w:tcPr>
          <w:p w14:paraId="612249A0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40.1</w:t>
            </w:r>
          </w:p>
        </w:tc>
        <w:tc>
          <w:tcPr>
            <w:tcW w:w="243" w:type="pct"/>
            <w:vAlign w:val="center"/>
          </w:tcPr>
          <w:p w14:paraId="7B6F5E0E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62.5</w:t>
            </w:r>
          </w:p>
        </w:tc>
        <w:tc>
          <w:tcPr>
            <w:tcW w:w="243" w:type="pct"/>
            <w:vAlign w:val="center"/>
          </w:tcPr>
          <w:p w14:paraId="7A78449B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85.0</w:t>
            </w:r>
          </w:p>
        </w:tc>
        <w:tc>
          <w:tcPr>
            <w:tcW w:w="243" w:type="pct"/>
            <w:vAlign w:val="center"/>
          </w:tcPr>
          <w:p w14:paraId="72ECE285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107.4</w:t>
            </w:r>
          </w:p>
        </w:tc>
        <w:tc>
          <w:tcPr>
            <w:tcW w:w="243" w:type="pct"/>
            <w:vAlign w:val="center"/>
          </w:tcPr>
          <w:p w14:paraId="04BAFE08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129.8</w:t>
            </w:r>
          </w:p>
        </w:tc>
        <w:tc>
          <w:tcPr>
            <w:tcW w:w="243" w:type="pct"/>
            <w:vAlign w:val="center"/>
          </w:tcPr>
          <w:p w14:paraId="14B03A2C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152.3</w:t>
            </w:r>
          </w:p>
        </w:tc>
        <w:tc>
          <w:tcPr>
            <w:tcW w:w="243" w:type="pct"/>
            <w:vAlign w:val="center"/>
          </w:tcPr>
          <w:p w14:paraId="47B4657A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174.7</w:t>
            </w:r>
          </w:p>
        </w:tc>
        <w:tc>
          <w:tcPr>
            <w:tcW w:w="243" w:type="pct"/>
            <w:vAlign w:val="center"/>
          </w:tcPr>
          <w:p w14:paraId="6EA5DBB3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197.2</w:t>
            </w:r>
          </w:p>
        </w:tc>
        <w:tc>
          <w:tcPr>
            <w:tcW w:w="243" w:type="pct"/>
            <w:vAlign w:val="center"/>
          </w:tcPr>
          <w:p w14:paraId="6BEA4ED2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219.6</w:t>
            </w:r>
          </w:p>
        </w:tc>
        <w:tc>
          <w:tcPr>
            <w:tcW w:w="243" w:type="pct"/>
            <w:vAlign w:val="center"/>
          </w:tcPr>
          <w:p w14:paraId="16DEC49B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242.0</w:t>
            </w:r>
          </w:p>
        </w:tc>
        <w:tc>
          <w:tcPr>
            <w:tcW w:w="243" w:type="pct"/>
            <w:vAlign w:val="center"/>
          </w:tcPr>
          <w:p w14:paraId="7B291A9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264.5</w:t>
            </w:r>
          </w:p>
        </w:tc>
        <w:tc>
          <w:tcPr>
            <w:tcW w:w="421" w:type="pct"/>
            <w:vAlign w:val="center"/>
          </w:tcPr>
          <w:p w14:paraId="72EDFA1B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123.0/270.0</w:t>
            </w:r>
          </w:p>
        </w:tc>
        <w:tc>
          <w:tcPr>
            <w:tcW w:w="243" w:type="pct"/>
            <w:vAlign w:val="center"/>
          </w:tcPr>
          <w:p w14:paraId="2EA0C356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270.0</w:t>
            </w:r>
          </w:p>
        </w:tc>
        <w:tc>
          <w:tcPr>
            <w:tcW w:w="243" w:type="pct"/>
            <w:vAlign w:val="center"/>
          </w:tcPr>
          <w:p w14:paraId="687298E0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270.0</w:t>
            </w:r>
          </w:p>
        </w:tc>
        <w:tc>
          <w:tcPr>
            <w:tcW w:w="237" w:type="pct"/>
            <w:vAlign w:val="center"/>
          </w:tcPr>
          <w:p w14:paraId="0F5FB307" w14:textId="77777777" w:rsidR="00132462" w:rsidRPr="00132462" w:rsidRDefault="00132462" w:rsidP="00132462">
            <w:pPr>
              <w:jc w:val="center"/>
              <w:rPr>
                <w:spacing w:val="-8"/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pacing w:val="-8"/>
                <w:sz w:val="18"/>
                <w:szCs w:val="18"/>
                <w:rFonts w:ascii="Times New Roman" w:hAnsi="Times New Roman" w:eastAsia="宋体" w:cs="Times New Roman" w:hint="eastAsia"/>
              </w:rPr>
              <w:t>270.0</w:t>
            </w:r>
          </w:p>
        </w:tc>
      </w:tr>
      <w:tr w:rsidTr="00EB6B6F" w14:textId="77777777" w14:paraId="139CDC99" w:rsidR="00132462" w:rsidRPr="00132462">
        <w:trPr>
          <w:trHeight w:val="20" w:hRule="atLeast"/>
          <w:jc w:val="center"/>
        </w:trPr>
        <w:tc>
          <w:tcPr>
            <w:tcW w:w="493" w:type="pct"/>
            <w:vAlign w:val="center"/>
          </w:tcPr>
          <w:p w14:paraId="407D94FD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单位</w:t>
            </w:r>
          </w:p>
          <w:p w14:paraId="2CC97E76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基本阻力</w:t>
            </w:r>
          </w:p>
          <w:p w14:paraId="49053275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position w:val="-12"/>
                <w:sz w:val="18"/>
                <w:szCs w:val="18"/>
                <w:rFonts w:ascii="Times New Roman" w:hAnsi="Times New Roman" w:eastAsia="宋体" w:cs="Times New Roman"/>
              </w:rPr>
              <w:drawing>
                <wp:inline distT="0" distB="0" distL="0" distR="0">
                  <wp:extent cx="219075" cy="180975"/>
                  <wp:docPr id="21" name="_x0000_i104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 xml:space="preserve">  </w:t>
            </w:r>
            <w:r w:rsidRPr="00132462">
              <w:rPr>
                <w:sz w:val="18"/>
                <w:szCs w:val="18"/>
                <w:rFonts w:ascii="Times New Roman" w:hAnsi="Times New Roman" w:eastAsia="宋体" w:cs="Times New Roman"/>
              </w:rPr>
              <w:t>N/kN</w:t>
            </w:r>
          </w:p>
        </w:tc>
        <w:tc>
          <w:tcPr>
            <w:tcW w:w="369" w:type="pct"/>
            <w:vAlign w:val="center"/>
          </w:tcPr>
          <w:p w14:paraId="676D982E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  <w:tc>
          <w:tcPr>
            <w:tcW w:w="328" w:type="pct"/>
            <w:vAlign w:val="center"/>
            <w:shd w:val="clear" w:color="auto" w:fill="auto"/>
          </w:tcPr>
          <w:p w14:paraId="72740934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1.53</w:t>
            </w:r>
          </w:p>
        </w:tc>
        <w:tc>
          <w:tcPr>
            <w:tcW w:w="236" w:type="pct"/>
            <w:vAlign w:val="center"/>
            <w:shd w:val="clear" w:color="auto" w:fill="auto"/>
          </w:tcPr>
          <w:p w14:paraId="689210B1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1.64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4697396E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1.81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328316B7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2.04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6A0B3794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2.33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4B602572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2.68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428969D8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3.10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2CAE5EBC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3.57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38750EEA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4.10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7DC9FED2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4.70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4941B9FF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5.36</w:t>
            </w:r>
          </w:p>
        </w:tc>
        <w:tc>
          <w:tcPr>
            <w:tcW w:w="243" w:type="pct"/>
            <w:vAlign w:val="center"/>
            <w:shd w:val="clear" w:color="auto" w:fill="auto"/>
          </w:tcPr>
          <w:p w14:paraId="79894147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6.07</w:t>
            </w:r>
          </w:p>
        </w:tc>
        <w:tc>
          <w:tcPr>
            <w:tcW w:w="421" w:type="pct"/>
            <w:vAlign w:val="center"/>
          </w:tcPr>
          <w:p w14:paraId="219A323D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6.85</w:t>
            </w:r>
          </w:p>
        </w:tc>
        <w:tc>
          <w:tcPr>
            <w:tcW w:w="243" w:type="pct"/>
            <w:vAlign w:val="center"/>
          </w:tcPr>
          <w:p w14:paraId="338601F0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7.69</w:t>
            </w:r>
          </w:p>
        </w:tc>
        <w:tc>
          <w:tcPr>
            <w:tcW w:w="243" w:type="pct"/>
            <w:vAlign w:val="center"/>
          </w:tcPr>
          <w:p w14:paraId="37051B5F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8.59</w:t>
            </w:r>
          </w:p>
        </w:tc>
        <w:tc>
          <w:tcPr>
            <w:tcW w:w="237" w:type="pct"/>
            <w:vAlign w:val="center"/>
          </w:tcPr>
          <w:p w14:paraId="59F7D46A" w14:textId="77777777" w:rsidR="00132462" w:rsidRPr="00132462" w:rsidRDefault="00132462" w:rsidP="00132462">
            <w:pPr>
              <w:jc w:val="center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9.55</w:t>
            </w:r>
          </w:p>
        </w:tc>
      </w:tr>
      <w:tr w:rsidTr="00EB6B6F" w14:textId="77777777" w14:paraId="1B023889" w:rsidR="00132462" w:rsidRPr="00132462">
        <w:trPr>
          <w:trHeight w:val="20" w:hRule="atLeast"/>
          <w:jc w:val="center"/>
        </w:trPr>
        <w:tc>
          <w:tcPr>
            <w:tcW w:w="5000" w:type="pct"/>
            <w:gridSpan w:val="18"/>
            <w:vAlign w:val="center"/>
          </w:tcPr>
          <w:p w14:paraId="03C79741" w14:textId="77777777" w:rsidR="00132462" w:rsidRPr="00132462" w:rsidRDefault="00132462" w:rsidP="00132462">
            <w:pPr>
              <w:jc w:val="left"/>
              <w:rPr>
                <w:sz w:val="18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注：表中带“</w:t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/</w:t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”的数据，“</w:t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/</w:t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”前为运行速度，“</w:t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/</w:t>
            </w:r>
            <w:r w:rsidRPr="00132462">
              <w:rPr>
                <w:sz w:val="18"/>
                <w:szCs w:val="18"/>
                <w:rFonts w:ascii="Times New Roman" w:hAnsi="Times New Roman" w:eastAsia="宋体" w:cs="Times New Roman" w:hint="eastAsia"/>
              </w:rPr>
              <w:t>”后为该速度下的数据。</w:t>
            </w:r>
          </w:p>
        </w:tc>
      </w:tr>
    </w:tbl>
    <w:p w14:paraId="03BECDCB" w14:textId="7814E2D3" w:rsidR="00132462" w:rsidRDefault="00132462" w:rsidP="00132462">
      <w:pPr>
        <w:jc w:val="center"/>
        <w:ind w:firstLine="420" w:firstLineChars="200"/>
        <w:rPr>
          <w:sz w:val="28"/>
          <w:szCs w:val="32"/>
          <w:rFonts w:ascii="楷体" w:hAnsi="楷体" w:eastAsia="楷体"/>
        </w:rPr>
      </w:pPr>
      <w:r w:rsidRPr="00502C74">
        <w:rPr/>
        <w:lastRenderedPageBreak/>
      </w:r>
      <w:r w:rsidRPr="00502C74">
        <w:rPr/>
        <w:drawing>
          <wp:inline distT="0" distB="0" distL="0" distR="0" wp14:anchorId="544EB8B4" wp14:editId="6B10BB90">
            <wp:extent cx="3476625" cy="4934585"/>
            <wp:effectExtent l="0" t="0" r="9525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9345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FAF1D2D" w14:textId="7C06D09E" w:rsidR="00132462" w:rsidRDefault="00132462" w:rsidP="00132462">
      <w:pPr>
        <w:widowControl w:val="1"/>
        <w:autoSpaceDE w:val="0"/>
        <w:autoSpaceDN w:val="0"/>
        <w:jc w:val="center"/>
        <w:tabs>
          <w:tab w:val="center" w:pos="4201"/>
          <w:tab w:val="right" w:leader="dot" w:pos="9298"/>
        </w:tabs>
        <w:spacing w:line="360" w:lineRule="auto"/>
        <w:rPr>
          <w:kern w:val="0"/>
          <w:szCs w:val="20"/>
          <w:rFonts w:ascii="黑体" w:hAnsi="Times New Roman" w:eastAsia="黑体" w:cs="Times New Roman"/>
        </w:rPr>
      </w:pPr>
      <w:bookmarkStart w:id="4" w:name="_Toc413069229"/>
      <w:r w:rsidRPr="00132462">
        <w:rPr>
          <w:kern w:val="0"/>
          <w:szCs w:val="20"/>
          <w:rFonts w:ascii="黑体" w:hAnsi="Times New Roman" w:eastAsia="黑体" w:cs="Times New Roman"/>
        </w:rPr>
        <w:t>HXD1D型电力机车牵引特性曲线图</w:t>
      </w:r>
    </w:p>
    <w:p w14:paraId="39D9E8FF" w14:textId="2BFF321F" w:rsidR="00132462" w:rsidRPr="00132462" w:rsidRDefault="00132462" w:rsidP="00132462">
      <w:pPr>
        <w:widowControl w:val="1"/>
        <w:autoSpaceDE w:val="0"/>
        <w:autoSpaceDN w:val="0"/>
        <w:jc w:val="center"/>
        <w:tabs>
          <w:tab w:val="center" w:pos="4201"/>
          <w:tab w:val="right" w:leader="dot" w:pos="9298"/>
        </w:tabs>
        <w:spacing w:line="360" w:lineRule="auto"/>
        <w:rPr>
          <w:kern w:val="0"/>
          <w:szCs w:val="20"/>
          <w:rFonts w:ascii="黑体" w:hAnsi="Times New Roman" w:eastAsia="黑体" w:cs="Times New Roman"/>
        </w:rPr>
      </w:pPr>
      <w:r w:rsidRPr="00132462">
        <w:rPr>
          <w:kern w:val="0"/>
          <w:szCs w:val="20"/>
          <w:rFonts w:ascii="黑体" w:hAnsi="Times New Roman" w:eastAsia="黑体" w:cs="Times New Roman"/>
        </w:rPr>
        <w:lastRenderedPageBreak/>
      </w:r>
      <w:r w:rsidRPr="00132462">
        <w:rPr>
          <w:kern w:val="0"/>
          <w:szCs w:val="20"/>
          <w:rFonts w:ascii="黑体" w:hAnsi="Times New Roman" w:eastAsia="黑体" w:cs="Times New Roman"/>
        </w:rPr>
        <w:t>车辆单位运行基本阻力数值表</w:t>
      </w:r>
      <w:bookmarkEnd w:id="4"/>
    </w:p>
    <w:p w14:paraId="77CC552D" w14:textId="77777777" w:rsidR="00132462" w:rsidRPr="00132462" w:rsidRDefault="00132462" w:rsidP="00132462">
      <w:pPr>
        <w:jc w:val="right"/>
        <w:rPr>
          <w:sz w:val="18"/>
          <w:szCs w:val="18"/>
          <w:rFonts w:ascii="Times New Roman" w:hAnsi="Times New Roman" w:eastAsia="宋体" w:cs="Times New Roman"/>
        </w:rPr>
      </w:pPr>
      <w:r w:rsidRPr="00132462">
        <w:rPr>
          <w:sz w:val="18"/>
          <w:szCs w:val="18"/>
          <w:rFonts w:ascii="Times New Roman" w:hAnsi="宋体" w:eastAsia="宋体" w:cs="Times New Roman"/>
        </w:rPr>
        <w:t>单位</w:t>
      </w:r>
      <w:r w:rsidRPr="00132462">
        <w:rPr>
          <w:sz w:val="18"/>
          <w:szCs w:val="18"/>
          <w:rFonts w:ascii="Times New Roman" w:hAnsi="宋体" w:eastAsia="宋体" w:cs="Times New Roman" w:hint="eastAsia"/>
        </w:rPr>
        <w:t>为牛每千牛</w:t>
      </w:r>
    </w:p>
    <w:tbl>
      <w:tblPr>
        <w:tblW w:w="5195" w:type="pct"/>
        <w:jc w:val="center"/>
        <w:tblInd w:type="dxa" w:w="0.000000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noVBand="0" w:noHBand="0" w:lastColumn="1" w:firstColumn="1" w:lastRow="1" w:firstRow="1" w:val="01E0"/>
      </w:tblPr>
      <w:tblGrid>
        <w:gridCol w:w="1069.000000"/>
        <w:gridCol w:w="431.000000"/>
        <w:gridCol w:w="3045.000000"/>
        <w:gridCol w:w="579.000000"/>
        <w:gridCol w:w="579.000000"/>
        <w:gridCol w:w="579.000000"/>
        <w:gridCol w:w="579.000000"/>
        <w:gridCol w:w="579.000000"/>
        <w:gridCol w:w="579.000000"/>
        <w:gridCol w:w="579.000000"/>
        <w:gridCol w:w="579.000000"/>
        <w:gridCol w:w="579.000000"/>
        <w:gridCol w:w="674.000000"/>
        <w:gridCol w:w="674.000000"/>
        <w:gridCol w:w="674.000000"/>
        <w:gridCol w:w="674.000000"/>
        <w:gridCol w:w="674.000000"/>
        <w:gridCol w:w="674.000000"/>
        <w:gridCol w:w="671.000000"/>
      </w:tblGrid>
      <w:tr w:rsidTr="00132462" w14:textId="77777777" w14:paraId="7F23A086" w:rsidR="00132462" w:rsidRPr="00132462">
        <w:trPr>
          <w:trHeight w:val="721" w:hRule="atLeast"/>
          <w:jc w:val="center"/>
        </w:trPr>
        <w:tc>
          <w:tcPr>
            <w:tcW w:w="518" w:type="pct"/>
            <w:gridSpan w:val="2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74EC97AE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类别</w:t>
            </w:r>
          </w:p>
        </w:tc>
        <w:tc>
          <w:tcPr>
            <w:tcW w:w="1052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single" w:color="auto" w:sz="4" w:space="0"/>
            </w:tcBorders>
          </w:tcPr>
          <w:p w14:paraId="3383E3A0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right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drawing>
                <wp:inline distT="0" distB="0" distL="0" distR="0">
                  <wp:extent cx="114300" cy="142875"/>
                  <wp:docPr id="23" name="_x0000_i104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（</w:t>
            </w: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km/h</w:t>
            </w: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）</w:t>
            </w:r>
          </w:p>
          <w:p w14:paraId="65C03CE0" w14:textId="77777777" w:rsidR="00132462" w:rsidRPr="00132462" w:rsidRDefault="00132462" w:rsidP="00132462">
            <w:pPr>
              <w:widowControl w:val="1"/>
              <w:autoSpaceDE w:val="0"/>
              <w:autoSpaceDN w:val="0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计算公式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AEC4FB8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6BB005C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20.0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F09C44D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30.0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4BCB9FB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40.0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379D56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50.0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9BCD33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60.0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1BF903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70.0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32CDFFA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80.0</w:t>
            </w:r>
          </w:p>
        </w:tc>
        <w:tc>
          <w:tcPr>
            <w:tcW w:w="200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994546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90.0</w:t>
            </w:r>
          </w:p>
        </w:tc>
        <w:tc>
          <w:tcPr>
            <w:tcW w:w="233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20364E6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100.0</w:t>
            </w:r>
          </w:p>
        </w:tc>
        <w:tc>
          <w:tcPr>
            <w:tcW w:w="233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42968F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110.0</w:t>
            </w:r>
          </w:p>
        </w:tc>
        <w:tc>
          <w:tcPr>
            <w:tcW w:w="233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096BEF8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120.0</w:t>
            </w:r>
          </w:p>
        </w:tc>
        <w:tc>
          <w:tcPr>
            <w:tcW w:w="233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22913D4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130.0</w:t>
            </w:r>
          </w:p>
        </w:tc>
        <w:tc>
          <w:tcPr>
            <w:tcW w:w="233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CEA566D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140.0</w:t>
            </w:r>
          </w:p>
        </w:tc>
        <w:tc>
          <w:tcPr>
            <w:tcW w:w="233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5026618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150.0</w:t>
            </w:r>
          </w:p>
        </w:tc>
        <w:tc>
          <w:tcPr>
            <w:tcW w:w="232" w:type="pct"/>
            <w:vAlign w:val="center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8138008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160.0</w:t>
            </w:r>
          </w:p>
        </w:tc>
      </w:tr>
      <w:tr w:rsidTr="00132462" w14:textId="77777777" w14:paraId="4E0BB0D0" w:rsidR="00132462" w:rsidRPr="00132462">
        <w:trPr>
          <w:trHeight w:val="510" w:hRule="atLeast"/>
          <w:jc w:val="center"/>
        </w:trPr>
        <w:tc>
          <w:tcPr>
            <w:tcW w:w="369" w:type="pct"/>
            <w:vAlign w:val="center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1112E107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100km/h</w:t>
            </w: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速度等级货车</w:t>
            </w:r>
          </w:p>
        </w:tc>
        <w:tc>
          <w:tcPr>
            <w:tcW w:w="149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C4F7F0B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重车</w:t>
            </w:r>
          </w:p>
        </w:tc>
        <w:tc>
          <w:tcPr>
            <w:tcW w:w="1052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C996FF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drawing>
                <wp:inline distT="0" distB="0" distL="0" distR="0">
                  <wp:extent cx="1638300" cy="190500"/>
                  <wp:docPr id="24" name="_x0000_i104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0B291D9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0.98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920A2D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1.07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69D19BF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1.18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3F16D1B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1.31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FF391E7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1.47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E3136BD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1.66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10DD92F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1.87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51C8E6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2.10</w:t>
            </w:r>
          </w:p>
        </w:tc>
        <w:tc>
          <w:tcPr>
            <w:tcW w:w="200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B94FDE4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2.36</w:t>
            </w:r>
          </w:p>
        </w:tc>
        <w:tc>
          <w:tcPr>
            <w:tcW w:w="23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DDCE19B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  <w:t>2.65</w:t>
            </w:r>
          </w:p>
        </w:tc>
        <w:tc>
          <w:tcPr>
            <w:tcW w:w="23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C7BF9E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  <w:tc>
          <w:tcPr>
            <w:tcW w:w="23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30ECEBD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  <w:tc>
          <w:tcPr>
            <w:tcW w:w="23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A1E074C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  <w:tc>
          <w:tcPr>
            <w:tcW w:w="23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AB1E5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  <w:tc>
          <w:tcPr>
            <w:tcW w:w="233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E577C5F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  <w:tc>
          <w:tcPr>
            <w:tcW w:w="232" w:type="pct"/>
            <w:vAlign w:val="center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D4B5513" w14:textId="77777777" w:rsidR="00132462" w:rsidRPr="00132462" w:rsidRDefault="00132462" w:rsidP="00132462">
            <w:pPr>
              <w:widowControl w:val="1"/>
              <w:autoSpaceDE w:val="0"/>
              <w:autoSpaceDN w:val="0"/>
              <w:jc w:val="center"/>
              <w:tabs>
                <w:tab w:val="center" w:pos="4201"/>
                <w:tab w:val="right" w:leader="dot" w:pos="9298"/>
              </w:tabs>
              <w:rPr>
                <w:sz w:val="18"/>
                <w:kern w:val="0"/>
                <w:szCs w:val="18"/>
                <w:rFonts w:ascii="Times New Roman" w:hAnsi="Times New Roman" w:eastAsia="宋体" w:cs="Times New Roman"/>
              </w:rPr>
            </w:pPr>
            <w:r w:rsidRPr="00132462">
              <w:rPr>
                <w:sz w:val="18"/>
                <w:kern w:val="0"/>
                <w:szCs w:val="18"/>
                <w:rFonts w:ascii="Times New Roman" w:hAnsi="Times New Roman" w:eastAsia="宋体" w:cs="Times New Roman" w:hint="eastAsia"/>
              </w:rPr>
              <w:t>-</w:t>
            </w:r>
          </w:p>
        </w:tc>
      </w:tr>
    </w:tbl>
    <w:p w14:paraId="4B12272E" w14:textId="77777777" w:rsidR="00132462" w:rsidRDefault="00132462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</w:p>
    <w:p w14:paraId="77CA7342" w14:textId="62EF028F" w:rsidR="00E87267" w:rsidRDefault="007147B4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求解</w:t>
      </w:r>
      <w:r w:rsidR="00132462">
        <w:rPr>
          <w:sz w:val="28"/>
          <w:szCs w:val="32"/>
          <w:rFonts w:ascii="楷体" w:hAnsi="楷体" w:eastAsia="楷体" w:hint="eastAsia"/>
        </w:rPr>
        <w:t>以下问题：</w:t>
      </w:r>
    </w:p>
    <w:p w14:paraId="56EE5868" w14:textId="3890AE83" w:rsidR="007147B4" w:rsidRDefault="002A5626" w:rsidP="0064754B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①</w:t>
      </w:r>
      <w:r w:rsidR="007147B4">
        <w:rPr>
          <w:sz w:val="28"/>
          <w:szCs w:val="32"/>
          <w:rFonts w:ascii="楷体" w:hAnsi="楷体" w:eastAsia="楷体" w:hint="eastAsia"/>
        </w:rPr>
        <w:t>每辆货车满载时，</w:t>
      </w:r>
      <w:r w:rsidR="0064754B">
        <w:rPr>
          <w:sz w:val="28"/>
          <w:szCs w:val="32"/>
          <w:rFonts w:ascii="楷体" w:hAnsi="楷体" w:eastAsia="楷体" w:hint="eastAsia"/>
        </w:rPr>
        <w:t>求解</w:t>
      </w:r>
      <w:r w:rsidR="007147B4">
        <w:rPr>
          <w:sz w:val="28"/>
          <w:szCs w:val="32"/>
          <w:rFonts w:ascii="楷体" w:hAnsi="楷体" w:eastAsia="楷体" w:hint="eastAsia"/>
        </w:rPr>
        <w:t>自重与载重之和</w:t>
      </w:r>
      <w:r w:rsidR="0064754B">
        <w:rPr>
          <w:sz w:val="28"/>
          <w:szCs w:val="32"/>
          <w:rFonts w:ascii="楷体" w:hAnsi="楷体" w:eastAsia="楷体" w:hint="eastAsia"/>
        </w:rPr>
        <w:t xml:space="preserve"> A</w:t>
      </w:r>
      <w:r w:rsidR="0064754B">
        <w:rPr>
          <w:sz w:val="28"/>
          <w:szCs w:val="32"/>
          <w:rFonts w:ascii="楷体" w:hAnsi="楷体" w:eastAsia="楷体"/>
        </w:rPr>
        <w:t xml:space="preserve"> </w:t>
      </w:r>
      <w:r w:rsidR="0064754B">
        <w:rPr>
          <w:sz w:val="28"/>
          <w:szCs w:val="32"/>
          <w:rFonts w:ascii="楷体" w:hAnsi="楷体" w:eastAsia="楷体" w:hint="eastAsia"/>
        </w:rPr>
        <w:t>t。</w:t>
      </w:r>
    </w:p>
    <w:p w14:paraId="5A5BB87B" w14:textId="3084E9FF" w:rsidR="0064754B" w:rsidRDefault="0064754B" w:rsidP="0064754B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②每辆货车均为 A</w:t>
      </w:r>
      <w:r>
        <w:rPr>
          <w:sz w:val="28"/>
          <w:szCs w:val="32"/>
          <w:rFonts w:ascii="楷体" w:hAnsi="楷体" w:eastAsia="楷体"/>
        </w:rPr>
        <w:t xml:space="preserve"> </w:t>
      </w:r>
      <w:r>
        <w:rPr>
          <w:sz w:val="28"/>
          <w:szCs w:val="32"/>
          <w:rFonts w:ascii="楷体" w:hAnsi="楷体" w:eastAsia="楷体" w:hint="eastAsia"/>
        </w:rPr>
        <w:t>t的情况下，机车牵引4</w:t>
      </w:r>
      <w:r w:rsidR="004B1188">
        <w:rPr>
          <w:sz w:val="28"/>
          <w:szCs w:val="32"/>
          <w:rFonts w:ascii="楷体" w:hAnsi="楷体" w:eastAsia="楷体"/>
        </w:rPr>
        <w:t>2</w:t>
      </w:r>
      <w:r>
        <w:rPr>
          <w:sz w:val="28"/>
          <w:szCs w:val="32"/>
          <w:rFonts w:ascii="楷体" w:hAnsi="楷体" w:eastAsia="楷体" w:hint="eastAsia"/>
        </w:rPr>
        <w:t>+7辆货车，绘制列车在牵引、制动、电制动、惰行等工况下的合力曲线。</w:t>
      </w:r>
    </w:p>
    <w:p w14:paraId="21839ACD" w14:textId="644AC665" w:rsidR="0064754B" w:rsidRDefault="0064754B" w:rsidP="0064754B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③该列车在如下区间运行，</w:t>
      </w:r>
      <w:r w:rsidR="00772AFE">
        <w:rPr>
          <w:sz w:val="28"/>
          <w:szCs w:val="32"/>
          <w:rFonts w:ascii="楷体" w:hAnsi="楷体" w:eastAsia="楷体" w:hint="eastAsia"/>
        </w:rPr>
        <w:t>从A站启动至B站停车，</w:t>
      </w:r>
      <w:r w:rsidR="00B533F5">
        <w:rPr>
          <w:sz w:val="28"/>
          <w:szCs w:val="32"/>
          <w:rFonts w:ascii="楷体" w:hAnsi="楷体" w:eastAsia="楷体" w:hint="eastAsia"/>
        </w:rPr>
        <w:t>其中两个站进出站平坡范围内限速4</w:t>
      </w:r>
      <w:r w:rsidR="00B533F5">
        <w:rPr>
          <w:sz w:val="28"/>
          <w:szCs w:val="32"/>
          <w:rFonts w:ascii="楷体" w:hAnsi="楷体" w:eastAsia="楷体"/>
        </w:rPr>
        <w:t>5km/h，</w:t>
      </w:r>
      <w:r w:rsidR="00B533F5">
        <w:rPr>
          <w:sz w:val="28"/>
          <w:szCs w:val="32"/>
          <w:rFonts w:ascii="楷体" w:hAnsi="楷体" w:eastAsia="楷体" w:hint="eastAsia"/>
        </w:rPr>
        <w:t>1</w:t>
      </w:r>
      <w:r w:rsidR="00B533F5">
        <w:rPr>
          <w:sz w:val="28"/>
          <w:szCs w:val="32"/>
          <w:rFonts w:ascii="楷体" w:hAnsi="楷体" w:eastAsia="楷体"/>
        </w:rPr>
        <w:t>0‰上坡道范围限速</w:t>
      </w:r>
      <w:r w:rsidR="00B533F5">
        <w:rPr>
          <w:sz w:val="28"/>
          <w:szCs w:val="32"/>
          <w:rFonts w:ascii="楷体" w:hAnsi="楷体" w:eastAsia="楷体" w:hint="eastAsia"/>
        </w:rPr>
        <w:t>6</w:t>
      </w:r>
      <w:r w:rsidR="00B533F5">
        <w:rPr>
          <w:sz w:val="28"/>
          <w:szCs w:val="32"/>
          <w:rFonts w:ascii="楷体" w:hAnsi="楷体" w:eastAsia="楷体"/>
        </w:rPr>
        <w:t>0km/h，</w:t>
      </w:r>
      <w:r w:rsidR="00EA537D">
        <w:rPr>
          <w:sz w:val="28"/>
          <w:szCs w:val="32"/>
          <w:rFonts w:ascii="楷体" w:hAnsi="楷体" w:eastAsia="楷体"/>
        </w:rPr>
        <w:t>限速需考虑列车长度，</w:t>
      </w:r>
      <w:r>
        <w:rPr>
          <w:sz w:val="28"/>
          <w:szCs w:val="32"/>
          <w:rFonts w:ascii="楷体" w:hAnsi="楷体" w:eastAsia="楷体" w:hint="eastAsia"/>
        </w:rPr>
        <w:t>请绘制出其速度、时间</w:t>
      </w:r>
      <w:r w:rsidR="00772AFE">
        <w:rPr>
          <w:sz w:val="28"/>
          <w:szCs w:val="32"/>
          <w:rFonts w:ascii="楷体" w:hAnsi="楷体" w:eastAsia="楷体" w:hint="eastAsia"/>
        </w:rPr>
        <w:t>线</w:t>
      </w:r>
      <w:r w:rsidR="00EA537D">
        <w:rPr>
          <w:sz w:val="28"/>
          <w:szCs w:val="32"/>
          <w:rFonts w:ascii="楷体" w:hAnsi="楷体" w:eastAsia="楷体" w:hint="eastAsia"/>
        </w:rPr>
        <w:t>，标注各阶段工况（牵引、惰行、电制动、混合制动）</w:t>
      </w:r>
      <w:r w:rsidR="00772AFE">
        <w:rPr>
          <w:sz w:val="28"/>
          <w:szCs w:val="32"/>
          <w:rFonts w:ascii="楷体" w:hAnsi="楷体" w:eastAsia="楷体" w:hint="eastAsia"/>
        </w:rPr>
        <w:t>，求解区间运行时分。</w:t>
      </w:r>
    </w:p>
    <w:p w14:paraId="433F9FFA" w14:textId="67C40588" w:rsidR="007147B4" w:rsidRDefault="00EA537D" w:rsidP="002A5626">
      <w:pPr>
        <w:ind w:firstLine="420" w:firstLineChars="200"/>
        <w:rPr>
          <w:sz w:val="28"/>
          <w:szCs w:val="32"/>
          <w:rFonts w:ascii="楷体" w:hAnsi="楷体" w:eastAsia="楷体"/>
        </w:rPr>
      </w:pPr>
      <w:r>
        <w:drawing>
          <wp:inline distT="0" distB="0" distL="0" distR="0">
            <wp:extent cx="8534400" cy="1200150"/>
            <wp:docPr id="25" name="_x0000_i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AA12" w14:textId="69FB1023" w:rsidR="00772AFE" w:rsidRDefault="004B1188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④检算列车在最限制坡道上停车以后能否启动？</w:t>
      </w:r>
    </w:p>
    <w:p w14:paraId="26761E50" w14:textId="042C6B8E" w:rsidR="00162EDE" w:rsidRDefault="004B1188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⑤若该列车中存在3辆关门车，最高运行速度1</w:t>
      </w:r>
      <w:r>
        <w:rPr>
          <w:sz w:val="28"/>
          <w:szCs w:val="32"/>
          <w:rFonts w:ascii="楷体" w:hAnsi="楷体" w:eastAsia="楷体"/>
        </w:rPr>
        <w:t>00</w:t>
      </w:r>
      <w:r>
        <w:rPr>
          <w:sz w:val="28"/>
          <w:szCs w:val="32"/>
          <w:rFonts w:ascii="楷体" w:hAnsi="楷体" w:eastAsia="楷体" w:hint="eastAsia"/>
        </w:rPr>
        <w:t>km/h，</w:t>
      </w:r>
      <w:r w:rsidR="00162EDE">
        <w:rPr>
          <w:sz w:val="28"/>
          <w:szCs w:val="32"/>
          <w:rFonts w:ascii="楷体" w:hAnsi="楷体" w:eastAsia="楷体" w:hint="eastAsia"/>
        </w:rPr>
        <w:t>《技规》要求其任意情况下紧急制动距离都不得超过1</w:t>
      </w:r>
      <w:r w:rsidR="00162EDE">
        <w:rPr>
          <w:sz w:val="28"/>
          <w:szCs w:val="32"/>
          <w:rFonts w:ascii="楷体" w:hAnsi="楷体" w:eastAsia="楷体"/>
        </w:rPr>
        <w:t>100</w:t>
      </w:r>
      <w:r w:rsidR="00162EDE">
        <w:rPr>
          <w:sz w:val="28"/>
          <w:szCs w:val="32"/>
          <w:rFonts w:ascii="楷体" w:hAnsi="楷体" w:eastAsia="楷体" w:hint="eastAsia"/>
        </w:rPr>
        <w:t>m。请检算该列车在上述区间的各坡道上是否需要限速运行？若需要，分别限多少合适？</w:t>
      </w:r>
    </w:p>
    <w:p w14:paraId="1F7EAE04" w14:textId="77777777" w:rsidR="00772AFE" w:rsidRDefault="00772AFE" w:rsidP="002A5626">
      <w:pPr>
        <w:ind w:firstLine="560" w:firstLineChars="200"/>
        <w:rPr>
          <w:sz w:val="28"/>
          <w:szCs w:val="32"/>
          <w:rFonts w:ascii="楷体" w:hAnsi="楷体" w:eastAsia="楷体"/>
        </w:rPr>
      </w:pPr>
    </w:p>
    <w:p w14:paraId="0A903F72" w14:textId="00E59282" w:rsidR="00F413B7" w:rsidRPr="002850C2" w:rsidRDefault="00772AFE" w:rsidP="002850C2">
      <w:pPr>
        <w:ind w:firstLine="560" w:firstLineChars="200"/>
        <w:rPr>
          <w:sz w:val="28"/>
          <w:szCs w:val="32"/>
          <w:rFonts w:ascii="楷体" w:hAnsi="楷体" w:eastAsia="楷体"/>
        </w:rPr>
      </w:pPr>
      <w:r>
        <w:rPr>
          <w:sz w:val="28"/>
          <w:szCs w:val="32"/>
          <w:rFonts w:ascii="楷体" w:hAnsi="楷体" w:eastAsia="楷体" w:hint="eastAsia"/>
        </w:rPr>
        <w:t>以上题目可以手动计算也可采用计算机编程实现，手动计算需附有计算过程，编程实现需附有源代码和程序说明书。</w:t>
      </w:r>
      <w:r w:rsidR="00F413B7">
        <w:rPr>
          <w:sz w:val="28"/>
          <w:szCs w:val="32"/>
          <w:rFonts w:ascii="楷体" w:hAnsi="楷体" w:eastAsia="楷体" w:hint="eastAsia"/>
        </w:rPr>
        <w:t>编程语言可以自选，如C#、python、matlab等</w:t>
      </w:r>
      <w:r w:rsidR="006045C5">
        <w:rPr>
          <w:sz w:val="28"/>
          <w:szCs w:val="32"/>
          <w:rFonts w:ascii="楷体" w:hAnsi="楷体" w:eastAsia="楷体" w:hint="eastAsia"/>
        </w:rPr>
        <w:t>均可</w:t>
      </w:r>
      <w:r w:rsidR="00F413B7">
        <w:rPr>
          <w:sz w:val="28"/>
          <w:szCs w:val="32"/>
          <w:rFonts w:ascii="楷体" w:hAnsi="楷体" w:eastAsia="楷体" w:hint="eastAsia"/>
        </w:rPr>
        <w:t>。</w:t>
      </w:r>
    </w:p>
    <w:sectPr w:rsidRPr="002850C2" w:rsidR="00F413B7" w:rsidSect="00132462">
      <w:docGrid w:type="lines" w:linePitch="312"/>
      <w:pgSz w:w="16838" w:h="11906" w:orient="landscape"/>
      <w:pgMar w:top="1800" w:right="1440" w:bottom="1800" w:left="144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endnote w:type="separator" w:id="-1">
    <w:p w14:paraId="11254EB2" w14:textId="77777777" w:rsidR="000643A6" w:rsidRDefault="000643A6" w:rsidP="00BB2C14">
      <w:r>
        <w:separator/>
      </w:r>
    </w:p>
  </w:endnote>
  <w:endnote w:type="continuationSeparator" w:id="0">
    <w:p w14:paraId="035DD64E" w14:textId="77777777" w:rsidR="000643A6" w:rsidRDefault="000643A6" w:rsidP="00BB2C14">
      <w:r>
        <w:continuationSeparator/>
      </w:r>
    </w:p>
  </w:endnote>
</w:endnotes>
</file>

<file path=word/fontTable.xml><?xml version="1.0" encoding="utf-8"?>
<w:fonts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 w14:paraId="6BB67F5D" w14:textId="77777777" w:rsidR="000643A6" w:rsidRDefault="000643A6" w:rsidP="00BB2C14">
      <w:r>
        <w:separator/>
      </w:r>
    </w:p>
  </w:footnote>
  <w:footnote w:type="continuationSeparator" w:id="0">
    <w:p w14:paraId="024BA80B" w14:textId="77777777" w:rsidR="000643A6" w:rsidRDefault="000643A6" w:rsidP="00BB2C14"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abstractNum w:abstractNumId="0" w:restartNumberingAfterBreak="0">
    <w:nsid w:val="1FC91163"/>
    <w:multiLevelType w:val="multilevel"/>
    <w:tmpl w:val="45E27C00"/>
    <w:lvl w:ilvl="0">
      <w:start w:val="1"/>
      <w:numFmt w:val="decimal"/>
      <w:pStyle w:val="a"/>
      <w:suff w:val="nothing"/>
      <w:lvlText w:val="%1　"/>
      <w:lvlJc w:val="left"/>
      <w:pPr>
        <w:ind w:firstLine="0" w:left="0"/>
      </w:pPr>
      <w:rPr>
        <w:b w:val="0"/>
        <w:i w:val="0"/>
        <w:sz w:val="21"/>
        <w:szCs w:val="21"/>
        <w:rFonts w:ascii="黑体" w:hAnsi="Times New Roman" w:eastAsia="黑体" w:hint="eastAsia"/>
      </w:rPr>
    </w:lvl>
    <w:lvl w:ilvl="1">
      <w:start w:val="1"/>
      <w:numFmt w:val="decimal"/>
      <w:pStyle w:val="a0"/>
      <w:suff w:val="nothing"/>
      <w:lvlText w:val="%1.%2　"/>
      <w:lvlJc w:val="left"/>
      <w:pPr>
        <w:ind w:firstLine="0" w:left="0"/>
      </w:pPr>
      <w:rPr>
        <w:vertAlign w:val="baseline"/>
        <w:b w:val="0"/>
        <w:i w:val="0"/>
        <w:u w:val="none"/>
        <w:vanish/>
        <w:color w:val="auto"/>
        <w:spacing w:val="0"/>
        <w:sz w:val="21"/>
        <w:bCs w:val="0"/>
        <w:iCs w:val="0"/>
        <w:shadow w:val="0"/>
        <w:kern w:val="0"/>
        <w:szCs w:val="21"/>
        <w:rFonts w:ascii="黑体" w:hAnsi="Times New Roman" w:eastAsia="黑体" w:cs="Times New Roman" w:hint="eastAsia"/>
      </w:rPr>
    </w:lvl>
    <w:lvl w:ilvl="2">
      <w:start w:val="1"/>
      <w:numFmt w:val="decimal"/>
      <w:pStyle w:val="a1"/>
      <w:suff w:val="nothing"/>
      <w:lvlText w:val="%1.%2.%3　"/>
      <w:lvlJc w:val="left"/>
      <w:pPr>
        <w:ind w:firstLine="0" w:left="0"/>
      </w:pPr>
      <w:rPr>
        <w:b w:val="0"/>
        <w:i w:val="0"/>
        <w:color w:val="auto"/>
        <w:sz w:val="21"/>
        <w:rFonts w:ascii="黑体" w:hAnsi="Times New Roman" w:eastAsia="黑体" w:hint="eastAsia"/>
      </w:rPr>
    </w:lvl>
    <w:lvl w:ilvl="3">
      <w:start w:val="1"/>
      <w:numFmt w:val="decimal"/>
      <w:pStyle w:val="a2"/>
      <w:suff w:val="nothing"/>
      <w:lvlText w:val="%1.%2.%3.%4　"/>
      <w:lvlJc w:val="left"/>
      <w:pPr>
        <w:ind w:firstLine="0" w:left="0"/>
      </w:pPr>
      <w:rPr>
        <w:b w:val="0"/>
        <w:i w:val="0"/>
        <w:sz w:val="21"/>
        <w:rFonts w:ascii="黑体" w:hAnsi="Times New Roman" w:eastAsia="黑体" w:hint="eastAsia"/>
      </w:rPr>
    </w:lvl>
    <w:lvl w:ilvl="4">
      <w:start w:val="1"/>
      <w:numFmt w:val="decimal"/>
      <w:pStyle w:val="a3"/>
      <w:suff w:val="nothing"/>
      <w:lvlText w:val="%1.%2.%3.%4.%5　"/>
      <w:lvlJc w:val="left"/>
      <w:pPr>
        <w:ind w:firstLine="0" w:left="0"/>
      </w:pPr>
      <w:rPr>
        <w:b w:val="0"/>
        <w:i w:val="0"/>
        <w:sz w:val="21"/>
        <w:rFonts w:ascii="黑体" w:hAnsi="Times New Roman" w:eastAsia="黑体" w:hint="eastAsia"/>
      </w:rPr>
    </w:lvl>
    <w:lvl w:ilvl="5">
      <w:start w:val="1"/>
      <w:numFmt w:val="decimal"/>
      <w:pStyle w:val="a4"/>
      <w:suff w:val="nothing"/>
      <w:lvlText w:val="%1.%2.%3.%4.%5.%6　"/>
      <w:lvlJc w:val="left"/>
      <w:pPr>
        <w:ind w:firstLine="0" w:left="0"/>
      </w:pPr>
      <w:rPr>
        <w:b w:val="0"/>
        <w:i w:val="0"/>
        <w:sz w:val="21"/>
        <w:rFonts w:ascii="黑体" w:hAnsi="Times New Roman" w:eastAsia="黑体" w:hint="eastAsia"/>
      </w:rPr>
    </w:lvl>
    <w:lvl w:ilvl="6">
      <w:start w:val="1"/>
      <w:numFmt w:val="decimal"/>
      <w:suff w:val="nothing"/>
      <w:lvlText w:val="%1%2.%3.%4.%5.%6.%7　"/>
      <w:lvlJc w:val="left"/>
      <w:pPr>
        <w:ind w:firstLine="0" w:left="0"/>
      </w:pPr>
      <w:rPr>
        <w:b w:val="0"/>
        <w:i w:val="0"/>
        <w:sz w:val="21"/>
        <w:rFonts w:ascii="黑体" w:hAnsi="Times New Roman" w:eastAsia="黑体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hanging="1418" w:left="3969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hanging="1700" w:left="4677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w15="http://schemas.microsoft.com/office/word/2012/wordml"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 w15">
  <w:bordersDoNotSurroundHeader/>
  <w:bordersDoNotSurroundFooter/>
  <w:defaultTabStop w:val="420"/>
  <w:drawingGridVerticalSpacing w:val="156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zoom w:percent="13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C01FA6"/>
    <w:rsid w:val="000643A6"/>
    <w:rsid w:val="00132462"/>
    <w:rsid w:val="0015565A"/>
    <w:rsid w:val="00162EDE"/>
    <w:rsid w:val="002850C2"/>
    <w:rsid w:val="002A5626"/>
    <w:rsid w:val="002C6353"/>
    <w:rsid w:val="003A05D3"/>
    <w:rsid w:val="003F1145"/>
    <w:rsid w:val="0040139F"/>
    <w:rsid w:val="004B1188"/>
    <w:rsid w:val="004B7745"/>
    <w:rsid w:val="004D40A7"/>
    <w:rsid w:val="00507213"/>
    <w:rsid w:val="005A0462"/>
    <w:rsid w:val="005B2E0C"/>
    <w:rsid w:val="005B39B0"/>
    <w:rsid w:val="006045C5"/>
    <w:rsid w:val="0064754B"/>
    <w:rsid w:val="006A63D1"/>
    <w:rsid w:val="00714626"/>
    <w:rsid w:val="007147B4"/>
    <w:rsid w:val="00772AFE"/>
    <w:rsid w:val="009C0C52"/>
    <w:rsid w:val="009C3378"/>
    <w:rsid w:val="009C3F44"/>
    <w:rsid w:val="009E3173"/>
    <w:rsid w:val="00B533F5"/>
    <w:rsid w:val="00B8586F"/>
    <w:rsid w:val="00BB2C14"/>
    <w:rsid w:val="00C01FA6"/>
    <w:rsid w:val="00C04DC9"/>
    <w:rsid w:val="00C655E7"/>
    <w:rsid w:val="00DA4EE2"/>
    <w:rsid w:val="00E87267"/>
    <w:rsid w:val="00EA537D"/>
    <w:rsid w:val="00ED3027"/>
    <w:rsid w:val="00F413B7"/>
    <w:rsid w:val="00FC446D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49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51486D33"/>
  <w15:chartTrackingRefBased/>
  <w15:docId w15:val="{B6BA407C-7481-4E2A-8013-3DD2D7CF7148}"/>
</w:settings>
</file>

<file path=word/styles.xml><?xml version="1.0" encoding="utf-8"?>
<w:styles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1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5" w:default="1">
    <w:name w:val="Normal"/>
    <w:qFormat/>
    <w:pPr>
      <w:widowControl w:val="0"/>
      <w:jc w:val="both"/>
    </w:pPr>
  </w:style>
  <w:style w:type="character" w:styleId="a6" w:default="1">
    <w:name w:val="Default Paragraph Font"/>
    <w:uiPriority w:val="1"/>
    <w:semiHidden/>
    <w:unhideWhenUsed/>
  </w:style>
  <w:style w:type="table" w:styleId="a7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8" w:default="1">
    <w:name w:val="No List"/>
    <w:uiPriority w:val="99"/>
    <w:semiHidden/>
    <w:unhideWhenUsed/>
  </w:style>
  <w:style w:type="paragraph" w:styleId="a9">
    <w:name w:val="header"/>
    <w:basedOn w:val="a5"/>
    <w:link w:val="Char"/>
    <w:uiPriority w:val="99"/>
    <w:unhideWhenUsed/>
    <w:rsid w:val="00BB2C14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Char" w:customStyle="1">
    <w:name w:val="页眉 Char"/>
    <w:basedOn w:val="a6"/>
    <w:link w:val="a9"/>
    <w:uiPriority w:val="99"/>
    <w:rsid w:val="00BB2C14"/>
    <w:rPr>
      <w:sz w:val="18"/>
      <w:szCs w:val="18"/>
    </w:rPr>
  </w:style>
  <w:style w:type="paragraph" w:styleId="aa">
    <w:name w:val="footer"/>
    <w:basedOn w:val="a5"/>
    <w:link w:val="Char0"/>
    <w:uiPriority w:val="99"/>
    <w:unhideWhenUsed/>
    <w:rsid w:val="00BB2C14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Char0" w:customStyle="1">
    <w:name w:val="页脚 Char"/>
    <w:basedOn w:val="a6"/>
    <w:link w:val="aa"/>
    <w:uiPriority w:val="99"/>
    <w:rsid w:val="00BB2C14"/>
    <w:rPr>
      <w:sz w:val="18"/>
      <w:szCs w:val="18"/>
    </w:rPr>
  </w:style>
  <w:style w:type="paragraph" w:styleId="a0" w:customStyle="1">
    <w:name w:val="一级条标题"/>
    <w:rsid w:val="004B7745"/>
    <w:pPr>
      <w:outlineLvl w:val="2"/>
      <w:numPr>
        <w:ilvl w:val="1"/>
        <w:numId w:val="1"/>
      </w:numPr>
      <w:spacing w:after="156" w:afterLines="50" w:before="156" w:beforeLines="50"/>
    </w:pPr>
    <w:rPr>
      <w:kern w:val="0"/>
      <w:szCs w:val="21"/>
      <w:rFonts w:ascii="黑体" w:hAnsi="Times New Roman" w:eastAsia="黑体" w:cs="Times New Roman"/>
    </w:rPr>
  </w:style>
  <w:style w:type="paragraph" w:styleId="a" w:customStyle="1">
    <w:name w:val="章标题"/>
    <w:rsid w:val="004B7745"/>
    <w:pPr>
      <w:jc w:val="both"/>
      <w:outlineLvl w:val="1"/>
      <w:numPr>
        <w:ilvl w:val="0"/>
        <w:numId w:val="1"/>
      </w:numPr>
      <w:spacing w:after="312" w:afterLines="100" w:before="312" w:beforeLines="100"/>
    </w:pPr>
    <w:rPr>
      <w:kern w:val="0"/>
      <w:szCs w:val="20"/>
      <w:rFonts w:ascii="黑体" w:hAnsi="Times New Roman" w:eastAsia="黑体" w:cs="Times New Roman"/>
    </w:rPr>
  </w:style>
  <w:style w:type="paragraph" w:styleId="a1" w:customStyle="1">
    <w:name w:val="二级条标题"/>
    <w:basedOn w:val="a0"/>
    <w:rsid w:val="004B7745"/>
    <w:pPr>
      <w:outlineLvl w:val="3"/>
      <w:numPr>
        <w:ilvl w:val="2"/>
        <w:numId w:val="0"/>
      </w:numPr>
      <w:spacing w:after="50" w:before="50"/>
      <w:ind w:left="1134"/>
    </w:pPr>
  </w:style>
  <w:style w:type="paragraph" w:styleId="a2" w:customStyle="1">
    <w:name w:val="三级条标题"/>
    <w:basedOn w:val="a1"/>
    <w:rsid w:val="004B7745"/>
    <w:pPr>
      <w:outlineLvl w:val="4"/>
      <w:numPr>
        <w:ilvl w:val="3"/>
        <w:numId w:val="0"/>
      </w:numPr>
    </w:pPr>
  </w:style>
  <w:style w:type="paragraph" w:styleId="a3" w:customStyle="1">
    <w:name w:val="四级条标题"/>
    <w:basedOn w:val="a2"/>
    <w:rsid w:val="004B7745"/>
    <w:pPr>
      <w:outlineLvl w:val="5"/>
      <w:numPr>
        <w:ilvl w:val="4"/>
        <w:numId w:val="0"/>
      </w:numPr>
    </w:pPr>
  </w:style>
  <w:style w:type="paragraph" w:styleId="a4" w:customStyle="1">
    <w:name w:val="五级条标题"/>
    <w:basedOn w:val="a3"/>
    <w:rsid w:val="004B7745"/>
    <w:pPr>
      <w:outlineLvl w:val="6"/>
      <w:numPr>
        <w:ilvl w:val="5"/>
        <w:numId w:val="0"/>
      </w:numPr>
    </w:pPr>
  </w:style>
  <w:style w:type="paragraph" w:styleId="ab" w:customStyle="1">
    <w:name w:val="段"/>
    <w:link w:val="Char1"/>
    <w:rsid w:val="004B7745"/>
    <w:pPr>
      <w:autoSpaceDE w:val="0"/>
      <w:autoSpaceDN w:val="0"/>
      <w:jc w:val="both"/>
      <w:tabs>
        <w:tab w:val="center" w:pos="4201"/>
        <w:tab w:val="right" w:leader="dot" w:pos="9298"/>
      </w:tabs>
      <w:ind w:firstLine="420" w:firstLineChars="200"/>
    </w:pPr>
    <w:rPr>
      <w:kern w:val="0"/>
      <w:szCs w:val="20"/>
      <w:rFonts w:ascii="宋体" w:hAnsi="Times New Roman" w:eastAsia="宋体" w:cs="Times New Roman"/>
    </w:rPr>
  </w:style>
  <w:style w:type="character" w:styleId="Char1" w:customStyle="1">
    <w:name w:val="段 Char"/>
    <w:link w:val="ab"/>
    <w:rsid w:val="004B7745"/>
    <w:rPr>
      <w:kern w:val="0"/>
      <w:szCs w:val="20"/>
      <w:rFonts w:ascii="宋体" w:hAnsi="Times New Roman" w:eastAsia="宋体" w:cs="Times New Roman"/>
    </w:rPr>
  </w:style>
</w:styles>
</file>

<file path=word/_rels/document.xml.rels><?xml version="1.0" encoding="UTF-8" standalone="yes"?><Relationships xmlns="http://schemas.openxmlformats.org/package/2006/relationships"><Relationship Id="rId29" Type="http://schemas.openxmlformats.org/officeDocument/2006/relationships/image" Target="media/image22.wmf" /><Relationship Id="rId28" Type="http://schemas.openxmlformats.org/officeDocument/2006/relationships/image" Target="media/image1.emf" /><Relationship Id="rId27" Type="http://schemas.openxmlformats.org/officeDocument/2006/relationships/image" Target="media/image21.wmf" /><Relationship Id="rId26" Type="http://schemas.openxmlformats.org/officeDocument/2006/relationships/image" Target="media/image20.wmf" /><Relationship Id="rId25" Type="http://schemas.openxmlformats.org/officeDocument/2006/relationships/image" Target="media/image19.wmf" /><Relationship Id="rId24" Type="http://schemas.openxmlformats.org/officeDocument/2006/relationships/image" Target="media/image18.wmf" /><Relationship Id="rId23" Type="http://schemas.openxmlformats.org/officeDocument/2006/relationships/image" Target="media/image17.wmf" /><Relationship Id="rId21" Type="http://schemas.openxmlformats.org/officeDocument/2006/relationships/image" Target="media/image15.wmf" /><Relationship Id="rId18" Type="http://schemas.openxmlformats.org/officeDocument/2006/relationships/image" Target="media/image12.wmf" /><Relationship Id="rId0" Type="http://schemas.openxmlformats.org/officeDocument/2006/relationships/styles" Target="styles.xml" /><Relationship Id="rId16" Type="http://schemas.openxmlformats.org/officeDocument/2006/relationships/image" Target="media/image10.wmf" /><Relationship Id="rId20" Type="http://schemas.openxmlformats.org/officeDocument/2006/relationships/image" Target="media/image14.wmf" /><Relationship Id="rId22" Type="http://schemas.openxmlformats.org/officeDocument/2006/relationships/image" Target="media/image16.wmf" /><Relationship Id="rId30" Type="http://schemas.openxmlformats.org/officeDocument/2006/relationships/image" Target="media/image2.emf" /><Relationship Id="rId17" Type="http://schemas.openxmlformats.org/officeDocument/2006/relationships/image" Target="media/image11.wmf" /><Relationship Id="rId7" Type="http://schemas.openxmlformats.org/officeDocument/2006/relationships/image" Target="media/image1.wmf" /><Relationship Id="rId14" Type="http://schemas.openxmlformats.org/officeDocument/2006/relationships/image" Target="media/image8.wmf" /><Relationship Id="rId2" Type="http://schemas.openxmlformats.org/officeDocument/2006/relationships/footnotes" Target="footnotes.xml" /><Relationship Id="rId19" Type="http://schemas.openxmlformats.org/officeDocument/2006/relationships/image" Target="media/image13.wmf" /><Relationship Id="rId13" Type="http://schemas.openxmlformats.org/officeDocument/2006/relationships/image" Target="media/image7.wmf" /><Relationship Id="rId12" Type="http://schemas.openxmlformats.org/officeDocument/2006/relationships/image" Target="media/image6.wmf" /><Relationship Id="rId11" Type="http://schemas.openxmlformats.org/officeDocument/2006/relationships/image" Target="media/image5.wmf" /><Relationship Id="rId8" Type="http://schemas.openxmlformats.org/officeDocument/2006/relationships/image" Target="media/image2.wmf" /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10" Type="http://schemas.openxmlformats.org/officeDocument/2006/relationships/image" Target="media/image4.wmf" /><Relationship Id="rId15" Type="http://schemas.openxmlformats.org/officeDocument/2006/relationships/image" Target="media/image9.wmf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9" Type="http://schemas.openxmlformats.org/officeDocument/2006/relationships/image" Target="media/image3.wmf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120</TotalTime>
  <Pages>6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zss</dc:creator>
  <cp:keywords/>
  <dc:description/>
  <cp:lastModifiedBy>Microsoft 帐户</cp:lastModifiedBy>
  <cp:revision>15</cp:revision>
  <dcterms:created xsi:type="dcterms:W3CDTF">2020-04-26T03:07:00Z</dcterms:created>
  <dcterms:modified xsi:type="dcterms:W3CDTF">2025-06-03T11:52:00Z</dcterms:modified>
</cp:core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520D85" w14:textId="04B1CF7A" w:rsidR="005B2E0C" w:rsidRPr="002A5626" w:rsidRDefault="003A05D3" w:rsidP="005B2E0C">
      <w:pPr>
        <w:jc w:val="center"/>
        <w:rPr>
          <w:rFonts w:ascii="楷体" w:eastAsia="楷体" w:hAnsi="楷体"/>
          <w:sz w:val="44"/>
          <w:szCs w:val="48"/>
        </w:rPr>
      </w:pPr>
      <w:r>
        <w:rPr>
          <w:rFonts w:ascii="楷体" w:eastAsia="楷体" w:hAnsi="楷体" w:hint="eastAsia"/>
          <w:sz w:val="44"/>
          <w:szCs w:val="48"/>
        </w:rPr>
        <w:t>《机车车辆及牵引计算》</w:t>
      </w:r>
      <w:r w:rsidR="005B2E0C" w:rsidRPr="002A5626">
        <w:rPr>
          <w:rFonts w:ascii="楷体" w:eastAsia="楷体" w:hAnsi="楷体" w:hint="eastAsia"/>
          <w:sz w:val="44"/>
          <w:szCs w:val="48"/>
        </w:rPr>
        <w:t>课程设计</w:t>
      </w:r>
    </w:p>
    <w:p w14:paraId="04DB18FE" w14:textId="66ADE3EB" w:rsidR="004B7745" w:rsidRDefault="004B7745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机车为</w:t>
      </w:r>
      <w:r w:rsidRPr="004B7745">
        <w:rPr>
          <w:rFonts w:ascii="楷体" w:eastAsia="楷体" w:hAnsi="楷体"/>
          <w:sz w:val="28"/>
          <w:szCs w:val="32"/>
        </w:rPr>
        <w:t>HXD1</w:t>
      </w:r>
      <w:r w:rsidR="0040139F">
        <w:rPr>
          <w:rFonts w:ascii="楷体" w:eastAsia="楷体" w:hAnsi="楷体" w:hint="eastAsia"/>
          <w:sz w:val="28"/>
          <w:szCs w:val="32"/>
        </w:rPr>
        <w:t>D</w:t>
      </w:r>
      <w:r>
        <w:rPr>
          <w:rFonts w:ascii="楷体" w:eastAsia="楷体" w:hAnsi="楷体" w:hint="eastAsia"/>
          <w:sz w:val="28"/>
          <w:szCs w:val="32"/>
        </w:rPr>
        <w:t>，单</w:t>
      </w:r>
      <w:r w:rsidRPr="004B7745">
        <w:rPr>
          <w:rFonts w:ascii="楷体" w:eastAsia="楷体" w:hAnsi="楷体" w:hint="eastAsia"/>
          <w:sz w:val="28"/>
          <w:szCs w:val="32"/>
        </w:rPr>
        <w:t>位运行基本阻力按</w:t>
      </w:r>
      <w:r w:rsidRPr="00502C74">
        <w:rPr>
          <w:position w:val="-12"/>
          <w:szCs w:val="21"/>
        </w:rPr>
        <w:object w:dxaOrig="1760" w:dyaOrig="380" w14:anchorId="74D6A0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5pt;height:19.5pt" o:ole="">
            <v:imagedata r:id="rId7" o:title=""/>
          </v:shape>
          <o:OLEObject Type="Embed" ProgID="Equation.DSMT4" ShapeID="_x0000_i1025" DrawAspect="Content" ObjectID="_1810485514" r:id="rId8"/>
        </w:object>
      </w:r>
      <w:r w:rsidRPr="004B7745">
        <w:rPr>
          <w:rFonts w:ascii="楷体" w:eastAsia="楷体" w:hAnsi="楷体"/>
          <w:sz w:val="28"/>
          <w:szCs w:val="32"/>
        </w:rPr>
        <w:t>计算</w:t>
      </w:r>
      <w:r>
        <w:rPr>
          <w:rFonts w:ascii="楷体" w:eastAsia="楷体" w:hAnsi="楷体" w:hint="eastAsia"/>
          <w:sz w:val="28"/>
          <w:szCs w:val="32"/>
        </w:rPr>
        <w:t>，A、B、C分别为</w:t>
      </w:r>
      <w:r w:rsidR="00C655E7" w:rsidRPr="00C655E7">
        <w:rPr>
          <w:rFonts w:ascii="楷体" w:eastAsia="楷体" w:hAnsi="楷体"/>
          <w:sz w:val="28"/>
          <w:szCs w:val="32"/>
        </w:rPr>
        <w:t>1.48，0.0018，0.000304</w:t>
      </w:r>
      <w:r>
        <w:rPr>
          <w:rFonts w:ascii="楷体" w:eastAsia="楷体" w:hAnsi="楷体" w:hint="eastAsia"/>
          <w:sz w:val="28"/>
          <w:szCs w:val="32"/>
        </w:rPr>
        <w:t>。</w:t>
      </w:r>
    </w:p>
    <w:p w14:paraId="7E4D264A" w14:textId="2971ECB9" w:rsid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B7745">
        <w:rPr>
          <w:rFonts w:ascii="楷体" w:eastAsia="楷体" w:hAnsi="楷体" w:hint="eastAsia"/>
          <w:sz w:val="28"/>
          <w:szCs w:val="32"/>
        </w:rPr>
        <w:t>货车</w:t>
      </w:r>
      <w:r w:rsidR="0040139F">
        <w:rPr>
          <w:rFonts w:ascii="楷体" w:eastAsia="楷体" w:hAnsi="楷体" w:hint="eastAsia"/>
          <w:sz w:val="28"/>
          <w:szCs w:val="32"/>
        </w:rPr>
        <w:t>为重载货车（2</w:t>
      </w:r>
      <w:r w:rsidR="0040139F">
        <w:rPr>
          <w:rFonts w:ascii="楷体" w:eastAsia="楷体" w:hAnsi="楷体"/>
          <w:sz w:val="28"/>
          <w:szCs w:val="32"/>
        </w:rPr>
        <w:t>5</w:t>
      </w:r>
      <w:r w:rsidR="0040139F">
        <w:rPr>
          <w:rFonts w:ascii="楷体" w:eastAsia="楷体" w:hAnsi="楷体" w:hint="eastAsia"/>
          <w:sz w:val="28"/>
          <w:szCs w:val="32"/>
        </w:rPr>
        <w:t>t轴重），</w:t>
      </w:r>
      <w:r w:rsidR="00EA537D">
        <w:rPr>
          <w:rFonts w:ascii="楷体" w:eastAsia="楷体" w:hAnsi="楷体" w:hint="eastAsia"/>
          <w:sz w:val="28"/>
          <w:szCs w:val="32"/>
        </w:rPr>
        <w:t>换长1</w:t>
      </w:r>
      <w:r w:rsidR="00EA537D">
        <w:rPr>
          <w:rFonts w:ascii="楷体" w:eastAsia="楷体" w:hAnsi="楷体"/>
          <w:sz w:val="28"/>
          <w:szCs w:val="32"/>
        </w:rPr>
        <w:t>.3，</w:t>
      </w:r>
      <w:r w:rsidRPr="004B7745">
        <w:rPr>
          <w:rFonts w:ascii="楷体" w:eastAsia="楷体" w:hAnsi="楷体" w:hint="eastAsia"/>
          <w:sz w:val="28"/>
          <w:szCs w:val="32"/>
        </w:rPr>
        <w:t>单位运行基本阻力按</w:t>
      </w:r>
      <w:r w:rsidRPr="00502C74">
        <w:rPr>
          <w:position w:val="-12"/>
          <w:szCs w:val="21"/>
        </w:rPr>
        <w:object w:dxaOrig="1840" w:dyaOrig="380" w14:anchorId="56D73252">
          <v:shape id="_x0000_i1026" type="#_x0000_t75" style="width:91.5pt;height:19.5pt" o:ole="">
            <v:imagedata r:id="rId9" o:title=""/>
          </v:shape>
          <o:OLEObject Type="Embed" ProgID="Equation.DSMT4" ShapeID="_x0000_i1026" DrawAspect="Content" ObjectID="_1810485515" r:id="rId10"/>
        </w:object>
      </w:r>
      <w:r w:rsidRPr="004B7745">
        <w:rPr>
          <w:rFonts w:ascii="楷体" w:eastAsia="楷体" w:hAnsi="楷体"/>
          <w:sz w:val="28"/>
          <w:szCs w:val="32"/>
        </w:rPr>
        <w:t>计算</w:t>
      </w:r>
      <w:r>
        <w:rPr>
          <w:rFonts w:ascii="楷体" w:eastAsia="楷体" w:hAnsi="楷体" w:hint="eastAsia"/>
          <w:sz w:val="28"/>
          <w:szCs w:val="32"/>
        </w:rPr>
        <w:t>，</w:t>
      </w:r>
      <w:r w:rsidRPr="004B7745">
        <w:rPr>
          <w:rFonts w:ascii="楷体" w:eastAsia="楷体" w:hAnsi="楷体" w:hint="eastAsia"/>
          <w:sz w:val="28"/>
          <w:szCs w:val="32"/>
        </w:rPr>
        <w:t>货车基本阻</w:t>
      </w:r>
      <w:bookmarkStart w:id="0" w:name="_GoBack"/>
      <w:bookmarkEnd w:id="0"/>
      <w:r w:rsidRPr="004B7745">
        <w:rPr>
          <w:rFonts w:ascii="楷体" w:eastAsia="楷体" w:hAnsi="楷体" w:hint="eastAsia"/>
          <w:sz w:val="28"/>
          <w:szCs w:val="32"/>
        </w:rPr>
        <w:t>力公式适用于最高速度</w:t>
      </w:r>
      <w:r w:rsidRPr="004B7745">
        <w:rPr>
          <w:rFonts w:ascii="楷体" w:eastAsia="楷体" w:hAnsi="楷体"/>
          <w:sz w:val="28"/>
          <w:szCs w:val="32"/>
        </w:rPr>
        <w:t>100km/h。</w:t>
      </w:r>
      <w:r w:rsidRPr="004B7745">
        <w:rPr>
          <w:rFonts w:ascii="楷体" w:eastAsia="楷体" w:hAnsi="楷体" w:hint="eastAsia"/>
          <w:sz w:val="28"/>
          <w:szCs w:val="32"/>
        </w:rPr>
        <w:t>罐车与其它货车混编时，按普通货车基本阻力公式计算。</w:t>
      </w:r>
      <w:r>
        <w:rPr>
          <w:rFonts w:ascii="楷体" w:eastAsia="楷体" w:hAnsi="楷体" w:hint="eastAsia"/>
          <w:sz w:val="28"/>
          <w:szCs w:val="32"/>
        </w:rPr>
        <w:t>本列车牵引的为货车重车，A、B、C分别为</w:t>
      </w:r>
      <w:r w:rsidRPr="004B7745">
        <w:rPr>
          <w:rFonts w:ascii="楷体" w:eastAsia="楷体" w:hAnsi="楷体"/>
          <w:sz w:val="28"/>
          <w:szCs w:val="32"/>
        </w:rPr>
        <w:t>0.92</w:t>
      </w:r>
      <w:r>
        <w:rPr>
          <w:rFonts w:ascii="楷体" w:eastAsia="楷体" w:hAnsi="楷体" w:hint="eastAsia"/>
          <w:sz w:val="28"/>
          <w:szCs w:val="32"/>
        </w:rPr>
        <w:t>、</w:t>
      </w:r>
      <w:r w:rsidRPr="004B7745">
        <w:rPr>
          <w:rFonts w:ascii="楷体" w:eastAsia="楷体" w:hAnsi="楷体"/>
          <w:sz w:val="28"/>
          <w:szCs w:val="32"/>
        </w:rPr>
        <w:t>0.0048</w:t>
      </w:r>
      <w:r>
        <w:rPr>
          <w:rFonts w:ascii="楷体" w:eastAsia="楷体" w:hAnsi="楷体" w:hint="eastAsia"/>
          <w:sz w:val="28"/>
          <w:szCs w:val="32"/>
        </w:rPr>
        <w:t>、</w:t>
      </w:r>
      <w:r w:rsidRPr="004B7745">
        <w:rPr>
          <w:rFonts w:ascii="楷体" w:eastAsia="楷体" w:hAnsi="楷体"/>
          <w:sz w:val="28"/>
          <w:szCs w:val="32"/>
        </w:rPr>
        <w:t>0.000125</w:t>
      </w:r>
      <w:r>
        <w:rPr>
          <w:rFonts w:ascii="楷体" w:eastAsia="楷体" w:hAnsi="楷体" w:hint="eastAsia"/>
          <w:sz w:val="28"/>
          <w:szCs w:val="32"/>
        </w:rPr>
        <w:t>。</w:t>
      </w:r>
    </w:p>
    <w:p w14:paraId="445C349A" w14:textId="39044B16" w:rsid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bookmarkStart w:id="1" w:name="_Toc280879831"/>
      <w:bookmarkStart w:id="2" w:name="_Toc280880150"/>
      <w:bookmarkStart w:id="3" w:name="_Toc280882527"/>
      <w:r w:rsidRPr="004B7745">
        <w:rPr>
          <w:rFonts w:ascii="楷体" w:eastAsia="楷体" w:hAnsi="楷体"/>
          <w:sz w:val="28"/>
          <w:szCs w:val="32"/>
        </w:rPr>
        <w:t>机车单位起动基本阻力，取5.0 N/kN</w:t>
      </w:r>
      <w:bookmarkEnd w:id="1"/>
      <w:bookmarkEnd w:id="2"/>
      <w:bookmarkEnd w:id="3"/>
      <w:r>
        <w:rPr>
          <w:rFonts w:ascii="楷体" w:eastAsia="楷体" w:hAnsi="楷体" w:hint="eastAsia"/>
          <w:sz w:val="28"/>
          <w:szCs w:val="32"/>
        </w:rPr>
        <w:t>，货车取</w:t>
      </w:r>
      <w:r w:rsidRPr="004B7745">
        <w:rPr>
          <w:rFonts w:ascii="楷体" w:eastAsia="楷体" w:hAnsi="楷体"/>
          <w:sz w:val="28"/>
          <w:szCs w:val="32"/>
        </w:rPr>
        <w:t>3.5 N/kN</w:t>
      </w:r>
      <w:r>
        <w:rPr>
          <w:rFonts w:ascii="楷体" w:eastAsia="楷体" w:hAnsi="楷体" w:hint="eastAsia"/>
          <w:sz w:val="28"/>
          <w:szCs w:val="32"/>
        </w:rPr>
        <w:t>。</w:t>
      </w:r>
    </w:p>
    <w:p w14:paraId="74C16008" w14:textId="4F6CF4F0" w:rsidR="004B7745" w:rsidRP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制动力计算采用换算法。</w:t>
      </w:r>
    </w:p>
    <w:p w14:paraId="483AFDA0" w14:textId="68B31C65" w:rsidR="004B7745" w:rsidRDefault="004B7745" w:rsidP="004B7745">
      <w:pPr>
        <w:ind w:firstLineChars="200" w:firstLine="560"/>
      </w:pPr>
      <w:r w:rsidRPr="004B7745">
        <w:rPr>
          <w:rFonts w:ascii="楷体" w:eastAsia="楷体" w:hAnsi="楷体" w:hint="eastAsia"/>
          <w:sz w:val="28"/>
          <w:szCs w:val="32"/>
        </w:rPr>
        <w:t>机车</w:t>
      </w:r>
      <w:r>
        <w:rPr>
          <w:rFonts w:ascii="楷体" w:eastAsia="楷体" w:hAnsi="楷体" w:hint="eastAsia"/>
          <w:sz w:val="28"/>
          <w:szCs w:val="32"/>
        </w:rPr>
        <w:t>为</w:t>
      </w:r>
      <w:r w:rsidRPr="004B7745">
        <w:rPr>
          <w:rFonts w:ascii="楷体" w:eastAsia="楷体" w:hAnsi="楷体" w:hint="eastAsia"/>
          <w:sz w:val="28"/>
          <w:szCs w:val="32"/>
        </w:rPr>
        <w:t>高摩合成闸瓦</w:t>
      </w:r>
      <w:r>
        <w:rPr>
          <w:rFonts w:ascii="楷体" w:eastAsia="楷体" w:hAnsi="楷体" w:hint="eastAsia"/>
          <w:sz w:val="28"/>
          <w:szCs w:val="32"/>
        </w:rPr>
        <w:t>，</w:t>
      </w:r>
      <w:r w:rsidRPr="004B7745">
        <w:rPr>
          <w:rFonts w:ascii="楷体" w:eastAsia="楷体" w:hAnsi="楷体" w:hint="eastAsia"/>
          <w:sz w:val="28"/>
          <w:szCs w:val="32"/>
        </w:rPr>
        <w:t>换算摩擦系数</w:t>
      </w:r>
      <w:r w:rsidRPr="00502C74">
        <w:rPr>
          <w:position w:val="-24"/>
        </w:rPr>
        <w:object w:dxaOrig="2000" w:dyaOrig="620" w14:anchorId="17FF3E02">
          <v:shape id="_x0000_i1027" type="#_x0000_t75" style="width:99.75pt;height:30.75pt" o:ole="">
            <v:imagedata r:id="rId11" o:title=""/>
          </v:shape>
          <o:OLEObject Type="Embed" ProgID="Equation.3" ShapeID="_x0000_i1027" DrawAspect="Content" ObjectID="_1810485516" r:id="rId12"/>
        </w:object>
      </w:r>
      <w:r>
        <w:rPr>
          <w:rFonts w:hint="eastAsia"/>
        </w:rPr>
        <w:t>。</w:t>
      </w:r>
    </w:p>
    <w:p w14:paraId="3A5545D4" w14:textId="1A5CBC4C" w:rsidR="004B7745" w:rsidRP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货车为</w:t>
      </w:r>
      <w:r w:rsidR="0040139F" w:rsidRPr="0040139F">
        <w:rPr>
          <w:rFonts w:ascii="楷体" w:eastAsia="楷体" w:hAnsi="楷体" w:hint="eastAsia"/>
          <w:sz w:val="28"/>
          <w:szCs w:val="32"/>
        </w:rPr>
        <w:t>高摩合成闸瓦</w:t>
      </w:r>
      <w:r>
        <w:rPr>
          <w:rFonts w:ascii="楷体" w:eastAsia="楷体" w:hAnsi="楷体" w:hint="eastAsia"/>
          <w:sz w:val="28"/>
          <w:szCs w:val="32"/>
        </w:rPr>
        <w:t>，</w:t>
      </w:r>
      <w:r w:rsidRPr="004B7745">
        <w:rPr>
          <w:rFonts w:ascii="楷体" w:eastAsia="楷体" w:hAnsi="楷体"/>
          <w:sz w:val="28"/>
          <w:szCs w:val="32"/>
        </w:rPr>
        <w:t>换算摩擦系数</w:t>
      </w:r>
      <w:r w:rsidR="0040139F" w:rsidRPr="00502C74">
        <w:rPr>
          <w:position w:val="-24"/>
        </w:rPr>
        <w:object w:dxaOrig="2000" w:dyaOrig="620" w14:anchorId="3994BE7E">
          <v:shape id="_x0000_i1028" type="#_x0000_t75" style="width:99.75pt;height:30.75pt" o:ole="">
            <v:imagedata r:id="rId13" o:title=""/>
          </v:shape>
          <o:OLEObject Type="Embed" ProgID="Equation.3" ShapeID="_x0000_i1028" DrawAspect="Content" ObjectID="_1810485517" r:id="rId14"/>
        </w:object>
      </w:r>
    </w:p>
    <w:p w14:paraId="5281275F" w14:textId="77777777" w:rsidR="004B7745" w:rsidRP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B7745">
        <w:rPr>
          <w:rFonts w:ascii="楷体" w:eastAsia="楷体" w:hAnsi="楷体" w:hint="eastAsia"/>
          <w:sz w:val="28"/>
          <w:szCs w:val="32"/>
        </w:rPr>
        <w:t>计算闸瓦压力时</w:t>
      </w:r>
      <w:r w:rsidRPr="004B7745">
        <w:rPr>
          <w:rFonts w:ascii="楷体" w:eastAsia="楷体" w:hAnsi="楷体"/>
          <w:sz w:val="28"/>
          <w:szCs w:val="32"/>
        </w:rPr>
        <w:t>，基础制动装置计算传动效率</w:t>
      </w:r>
      <w:r w:rsidRPr="004B7745">
        <w:rPr>
          <w:rFonts w:ascii="楷体" w:eastAsia="楷体" w:hAnsi="楷体"/>
          <w:sz w:val="28"/>
          <w:szCs w:val="32"/>
        </w:rPr>
        <w:object w:dxaOrig="279" w:dyaOrig="340" w14:anchorId="7BD26BDE">
          <v:shape id="_x0000_i1029" type="#_x0000_t75" style="width:14.25pt;height:16.5pt" o:ole="">
            <v:imagedata r:id="rId15" o:title=""/>
          </v:shape>
          <o:OLEObject Type="Embed" ProgID="Equation.3" ShapeID="_x0000_i1029" DrawAspect="Content" ObjectID="_1810485518" r:id="rId16"/>
        </w:object>
      </w:r>
      <w:r w:rsidRPr="004B7745">
        <w:rPr>
          <w:rFonts w:ascii="楷体" w:eastAsia="楷体" w:hAnsi="楷体"/>
          <w:sz w:val="28"/>
          <w:szCs w:val="32"/>
        </w:rPr>
        <w:t xml:space="preserve">取值如下： </w:t>
      </w:r>
    </w:p>
    <w:p w14:paraId="3FD04DF0" w14:textId="77777777" w:rsidR="004B7745" w:rsidRP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B7745">
        <w:rPr>
          <w:rFonts w:ascii="楷体" w:eastAsia="楷体" w:hAnsi="楷体" w:hint="eastAsia"/>
          <w:sz w:val="28"/>
          <w:szCs w:val="32"/>
        </w:rPr>
        <w:t>a）</w:t>
      </w:r>
      <w:r w:rsidRPr="004B7745">
        <w:rPr>
          <w:rFonts w:ascii="楷体" w:eastAsia="楷体" w:hAnsi="楷体"/>
          <w:sz w:val="28"/>
          <w:szCs w:val="32"/>
        </w:rPr>
        <w:t>机车及客车闸瓦制动取0.85；</w:t>
      </w:r>
    </w:p>
    <w:p w14:paraId="354AD5A4" w14:textId="77777777" w:rsidR="004B7745" w:rsidRP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B7745">
        <w:rPr>
          <w:rFonts w:ascii="楷体" w:eastAsia="楷体" w:hAnsi="楷体" w:hint="eastAsia"/>
          <w:sz w:val="28"/>
          <w:szCs w:val="32"/>
        </w:rPr>
        <w:t>b）</w:t>
      </w:r>
      <w:r w:rsidRPr="004B7745">
        <w:rPr>
          <w:rFonts w:ascii="楷体" w:eastAsia="楷体" w:hAnsi="楷体"/>
          <w:sz w:val="28"/>
          <w:szCs w:val="32"/>
        </w:rPr>
        <w:t>盘形制动取0.90；</w:t>
      </w:r>
    </w:p>
    <w:p w14:paraId="12F2CC2C" w14:textId="77777777" w:rsidR="004B7745" w:rsidRPr="004B7745" w:rsidRDefault="004B7745" w:rsidP="004B7745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B7745">
        <w:rPr>
          <w:rFonts w:ascii="楷体" w:eastAsia="楷体" w:hAnsi="楷体" w:hint="eastAsia"/>
          <w:sz w:val="28"/>
          <w:szCs w:val="32"/>
        </w:rPr>
        <w:t>c）</w:t>
      </w:r>
      <w:r w:rsidRPr="004B7745">
        <w:rPr>
          <w:rFonts w:ascii="楷体" w:eastAsia="楷体" w:hAnsi="楷体"/>
          <w:sz w:val="28"/>
          <w:szCs w:val="32"/>
        </w:rPr>
        <w:t>货车闸瓦制动取0.90。</w:t>
      </w:r>
    </w:p>
    <w:p w14:paraId="7F2BF6B3" w14:textId="4CEC8CF9" w:rsidR="004B7745" w:rsidRPr="004B7745" w:rsidRDefault="0040139F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0139F">
        <w:rPr>
          <w:rFonts w:ascii="楷体" w:eastAsia="楷体" w:hAnsi="楷体" w:hint="eastAsia"/>
          <w:sz w:val="28"/>
          <w:szCs w:val="32"/>
        </w:rPr>
        <w:lastRenderedPageBreak/>
        <w:t>机车</w:t>
      </w:r>
      <w:r>
        <w:rPr>
          <w:rFonts w:ascii="楷体" w:eastAsia="楷体" w:hAnsi="楷体" w:hint="eastAsia"/>
          <w:sz w:val="28"/>
          <w:szCs w:val="32"/>
        </w:rPr>
        <w:t>及货车</w:t>
      </w:r>
      <w:r w:rsidRPr="0040139F">
        <w:rPr>
          <w:rFonts w:ascii="楷体" w:eastAsia="楷体" w:hAnsi="楷体" w:hint="eastAsia"/>
          <w:sz w:val="28"/>
          <w:szCs w:val="32"/>
        </w:rPr>
        <w:t>高摩合成闸瓦换算闸瓦压力</w:t>
      </w:r>
      <w:r>
        <w:rPr>
          <w:rFonts w:ascii="楷体" w:eastAsia="楷体" w:hAnsi="楷体" w:hint="eastAsia"/>
          <w:sz w:val="28"/>
          <w:szCs w:val="32"/>
        </w:rPr>
        <w:t>为</w:t>
      </w:r>
      <w:r w:rsidRPr="00502C74">
        <w:rPr>
          <w:position w:val="-24"/>
          <w:szCs w:val="21"/>
        </w:rPr>
        <w:object w:dxaOrig="2520" w:dyaOrig="620" w14:anchorId="47A6545F">
          <v:shape id="_x0000_i1030" type="#_x0000_t75" style="width:126.75pt;height:30.75pt" o:ole="" fillcolor="window">
            <v:imagedata r:id="rId17" o:title=""/>
          </v:shape>
          <o:OLEObject Type="Embed" ProgID="Equation.2" ShapeID="_x0000_i1030" DrawAspect="Content" ObjectID="_1810485519" r:id="rId18"/>
        </w:object>
      </w:r>
    </w:p>
    <w:p w14:paraId="1E622499" w14:textId="52244CBA" w:rsidR="0040139F" w:rsidRPr="0040139F" w:rsidRDefault="0040139F" w:rsidP="0040139F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40139F">
        <w:rPr>
          <w:rFonts w:ascii="楷体" w:eastAsia="楷体" w:hAnsi="楷体"/>
          <w:sz w:val="28"/>
          <w:szCs w:val="32"/>
        </w:rPr>
        <w:t>HXD1</w:t>
      </w:r>
      <w:r>
        <w:rPr>
          <w:rFonts w:ascii="楷体" w:eastAsia="楷体" w:hAnsi="楷体" w:hint="eastAsia"/>
          <w:sz w:val="28"/>
          <w:szCs w:val="32"/>
        </w:rPr>
        <w:t>D的紧急制动</w:t>
      </w:r>
      <w:r w:rsidRPr="0040139F">
        <w:rPr>
          <w:rFonts w:ascii="楷体" w:eastAsia="楷体" w:hAnsi="楷体" w:hint="eastAsia"/>
          <w:sz w:val="28"/>
          <w:szCs w:val="32"/>
        </w:rPr>
        <w:t>换算闸瓦压力</w:t>
      </w:r>
      <w:r>
        <w:rPr>
          <w:rFonts w:ascii="楷体" w:eastAsia="楷体" w:hAnsi="楷体" w:hint="eastAsia"/>
          <w:sz w:val="28"/>
          <w:szCs w:val="32"/>
        </w:rPr>
        <w:t>为</w:t>
      </w:r>
      <w:r w:rsidRPr="0040139F">
        <w:rPr>
          <w:rFonts w:ascii="楷体" w:eastAsia="楷体" w:hAnsi="楷体"/>
          <w:sz w:val="28"/>
          <w:szCs w:val="32"/>
        </w:rPr>
        <w:t>340</w:t>
      </w:r>
      <w:r>
        <w:rPr>
          <w:rFonts w:ascii="楷体" w:eastAsia="楷体" w:hAnsi="楷体" w:hint="eastAsia"/>
          <w:sz w:val="28"/>
          <w:szCs w:val="32"/>
        </w:rPr>
        <w:t>KN，等效闸瓦压力为</w:t>
      </w:r>
      <w:r w:rsidRPr="0040139F">
        <w:rPr>
          <w:rFonts w:ascii="楷体" w:eastAsia="楷体" w:hAnsi="楷体"/>
          <w:sz w:val="28"/>
          <w:szCs w:val="32"/>
        </w:rPr>
        <w:t>(340),&lt;750&gt;</w:t>
      </w:r>
      <w:r>
        <w:rPr>
          <w:rFonts w:ascii="楷体" w:eastAsia="楷体" w:hAnsi="楷体" w:hint="eastAsia"/>
          <w:sz w:val="28"/>
          <w:szCs w:val="32"/>
        </w:rPr>
        <w:t>。</w:t>
      </w:r>
      <w:r w:rsidRPr="0040139F">
        <w:rPr>
          <w:rFonts w:ascii="楷体" w:eastAsia="楷体" w:hAnsi="楷体" w:hint="eastAsia"/>
          <w:sz w:val="28"/>
          <w:szCs w:val="32"/>
        </w:rPr>
        <w:t>等效为别种闸瓦换算压力栏中，圆括号内为货车高摩合成闸瓦的换算压力；方括号内为合成闸片换算压力；尖括号内为铸铁闸瓦换算压力。</w:t>
      </w:r>
    </w:p>
    <w:p w14:paraId="70124961" w14:textId="2E1D05BE" w:rsidR="0040139F" w:rsidRDefault="0040139F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重载货车的</w:t>
      </w:r>
      <w:r w:rsidR="009C3378">
        <w:rPr>
          <w:rFonts w:ascii="楷体" w:eastAsia="楷体" w:hAnsi="楷体" w:hint="eastAsia"/>
          <w:sz w:val="28"/>
          <w:szCs w:val="32"/>
        </w:rPr>
        <w:t>紧急制动</w:t>
      </w:r>
      <w:r>
        <w:rPr>
          <w:rFonts w:ascii="楷体" w:eastAsia="楷体" w:hAnsi="楷体" w:hint="eastAsia"/>
          <w:sz w:val="28"/>
          <w:szCs w:val="32"/>
        </w:rPr>
        <w:t>换算闸瓦压力为1</w:t>
      </w:r>
      <w:r>
        <w:rPr>
          <w:rFonts w:ascii="楷体" w:eastAsia="楷体" w:hAnsi="楷体"/>
          <w:sz w:val="28"/>
          <w:szCs w:val="32"/>
        </w:rPr>
        <w:t>95</w:t>
      </w:r>
      <w:r>
        <w:rPr>
          <w:rFonts w:ascii="楷体" w:eastAsia="楷体" w:hAnsi="楷体" w:hint="eastAsia"/>
          <w:sz w:val="28"/>
          <w:szCs w:val="32"/>
        </w:rPr>
        <w:t>KN。</w:t>
      </w:r>
    </w:p>
    <w:p w14:paraId="00922CC5" w14:textId="7FA2A58C" w:rsidR="0040139F" w:rsidRPr="00ED3027" w:rsidRDefault="00ED3027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ED3027">
        <w:rPr>
          <w:rFonts w:ascii="楷体" w:eastAsia="楷体" w:hAnsi="楷体"/>
          <w:sz w:val="28"/>
          <w:szCs w:val="32"/>
        </w:rPr>
        <w:t>列车常用制动时，</w:t>
      </w:r>
      <w:r>
        <w:rPr>
          <w:rFonts w:ascii="楷体" w:eastAsia="楷体" w:hAnsi="楷体" w:hint="eastAsia"/>
          <w:sz w:val="28"/>
          <w:szCs w:val="32"/>
        </w:rPr>
        <w:t>制动力系数为0</w:t>
      </w:r>
      <w:r>
        <w:rPr>
          <w:rFonts w:ascii="楷体" w:eastAsia="楷体" w:hAnsi="楷体"/>
          <w:sz w:val="28"/>
          <w:szCs w:val="32"/>
        </w:rPr>
        <w:t>.83</w:t>
      </w:r>
      <w:r>
        <w:rPr>
          <w:rFonts w:ascii="楷体" w:eastAsia="楷体" w:hAnsi="楷体" w:hint="eastAsia"/>
          <w:sz w:val="28"/>
          <w:szCs w:val="32"/>
        </w:rPr>
        <w:t>，对应减压1</w:t>
      </w:r>
      <w:r>
        <w:rPr>
          <w:rFonts w:ascii="楷体" w:eastAsia="楷体" w:hAnsi="楷体"/>
          <w:sz w:val="28"/>
          <w:szCs w:val="32"/>
        </w:rPr>
        <w:t>40</w:t>
      </w:r>
      <w:r>
        <w:rPr>
          <w:rFonts w:ascii="楷体" w:eastAsia="楷体" w:hAnsi="楷体" w:hint="eastAsia"/>
          <w:sz w:val="28"/>
          <w:szCs w:val="32"/>
        </w:rPr>
        <w:t>kPa。</w:t>
      </w:r>
      <w:r w:rsidRPr="00ED3027">
        <w:rPr>
          <w:rFonts w:ascii="楷体" w:eastAsia="楷体" w:hAnsi="楷体" w:hint="eastAsia"/>
          <w:sz w:val="28"/>
          <w:szCs w:val="32"/>
        </w:rPr>
        <w:t>计算列车进站制动</w:t>
      </w:r>
      <w:r>
        <w:rPr>
          <w:rFonts w:ascii="楷体" w:eastAsia="楷体" w:hAnsi="楷体" w:hint="eastAsia"/>
          <w:sz w:val="28"/>
          <w:szCs w:val="32"/>
        </w:rPr>
        <w:t>（到达线路终点）</w:t>
      </w:r>
      <w:r w:rsidRPr="00ED3027">
        <w:rPr>
          <w:rFonts w:ascii="楷体" w:eastAsia="楷体" w:hAnsi="楷体" w:hint="eastAsia"/>
          <w:sz w:val="28"/>
          <w:szCs w:val="32"/>
        </w:rPr>
        <w:t>时常用制动系数取</w:t>
      </w:r>
      <w:r w:rsidRPr="00ED3027">
        <w:rPr>
          <w:rFonts w:ascii="楷体" w:eastAsia="楷体" w:hAnsi="楷体"/>
          <w:sz w:val="28"/>
          <w:szCs w:val="32"/>
        </w:rPr>
        <w:t>0.5；计算固定信号机间的距离时，取0.8。</w:t>
      </w:r>
    </w:p>
    <w:p w14:paraId="6D7AEB6B" w14:textId="6A8EEEFE" w:rsidR="0040139F" w:rsidRDefault="00ED3027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ED3027">
        <w:rPr>
          <w:rFonts w:ascii="楷体" w:eastAsia="楷体" w:hAnsi="楷体" w:hint="eastAsia"/>
          <w:sz w:val="28"/>
          <w:szCs w:val="32"/>
        </w:rPr>
        <w:t>在机车车辆</w:t>
      </w:r>
      <w:r>
        <w:rPr>
          <w:rFonts w:ascii="楷体" w:eastAsia="楷体" w:hAnsi="楷体" w:hint="eastAsia"/>
          <w:sz w:val="28"/>
          <w:szCs w:val="32"/>
        </w:rPr>
        <w:t>速度</w:t>
      </w:r>
      <w:r w:rsidRPr="00ED3027">
        <w:rPr>
          <w:rFonts w:ascii="楷体" w:eastAsia="楷体" w:hAnsi="楷体"/>
          <w:sz w:val="28"/>
          <w:szCs w:val="32"/>
        </w:rPr>
        <w:t>≤160 km/h条件下，制动时干燥轨面</w:t>
      </w:r>
      <w:r>
        <w:rPr>
          <w:rFonts w:ascii="楷体" w:eastAsia="楷体" w:hAnsi="楷体" w:hint="eastAsia"/>
          <w:sz w:val="28"/>
          <w:szCs w:val="32"/>
        </w:rPr>
        <w:t>下</w:t>
      </w:r>
      <w:r w:rsidRPr="00ED3027">
        <w:rPr>
          <w:rFonts w:ascii="楷体" w:eastAsia="楷体" w:hAnsi="楷体"/>
          <w:sz w:val="28"/>
          <w:szCs w:val="32"/>
        </w:rPr>
        <w:t>轮轨间的黏着系数</w:t>
      </w:r>
      <w:r>
        <w:rPr>
          <w:rFonts w:ascii="楷体" w:eastAsia="楷体" w:hAnsi="楷体" w:hint="eastAsia"/>
          <w:sz w:val="28"/>
          <w:szCs w:val="32"/>
        </w:rPr>
        <w:t>为</w:t>
      </w:r>
      <w:r w:rsidRPr="00502C74">
        <w:rPr>
          <w:position w:val="-24"/>
          <w:szCs w:val="21"/>
        </w:rPr>
        <w:object w:dxaOrig="2380" w:dyaOrig="620" w14:anchorId="03B26E44">
          <v:shape id="_x0000_i1031" type="#_x0000_t75" style="width:119.25pt;height:30.75pt" o:ole="" fillcolor="window">
            <v:imagedata r:id="rId19" o:title=""/>
          </v:shape>
          <o:OLEObject Type="Embed" ProgID="Equation.2" ShapeID="_x0000_i1031" DrawAspect="Content" ObjectID="_1810485520" r:id="rId20"/>
        </w:object>
      </w:r>
      <w:r>
        <w:rPr>
          <w:rFonts w:hint="eastAsia"/>
          <w:szCs w:val="21"/>
        </w:rPr>
        <w:t>。</w:t>
      </w:r>
    </w:p>
    <w:p w14:paraId="097EAA9E" w14:textId="5715B6A8" w:rsidR="00ED3027" w:rsidRDefault="00714626" w:rsidP="002A5626">
      <w:pPr>
        <w:ind w:firstLineChars="200" w:firstLine="560"/>
      </w:pPr>
      <w:r w:rsidRPr="00714626">
        <w:rPr>
          <w:rFonts w:ascii="楷体" w:eastAsia="楷体" w:hAnsi="楷体" w:hint="eastAsia"/>
          <w:sz w:val="28"/>
          <w:szCs w:val="32"/>
        </w:rPr>
        <w:t>电力机车的</w:t>
      </w:r>
      <w:r>
        <w:rPr>
          <w:rFonts w:ascii="楷体" w:eastAsia="楷体" w:hAnsi="楷体" w:hint="eastAsia"/>
          <w:sz w:val="28"/>
          <w:szCs w:val="32"/>
        </w:rPr>
        <w:t>牵引</w:t>
      </w:r>
      <w:r w:rsidRPr="00714626">
        <w:rPr>
          <w:rFonts w:ascii="楷体" w:eastAsia="楷体" w:hAnsi="楷体" w:hint="eastAsia"/>
          <w:sz w:val="28"/>
          <w:szCs w:val="32"/>
        </w:rPr>
        <w:t>黏着系数</w:t>
      </w:r>
      <w:r w:rsidRPr="00502C74">
        <w:rPr>
          <w:position w:val="-24"/>
        </w:rPr>
        <w:object w:dxaOrig="2040" w:dyaOrig="620" w14:anchorId="12A10D86">
          <v:shape id="_x0000_i1032" type="#_x0000_t75" style="width:102pt;height:30.75pt" o:ole="">
            <v:imagedata r:id="rId21" o:title=""/>
          </v:shape>
          <o:OLEObject Type="Embed" ProgID="Equation.DSMT4" ShapeID="_x0000_i1032" DrawAspect="Content" ObjectID="_1810485521" r:id="rId22"/>
        </w:object>
      </w:r>
      <w:r>
        <w:rPr>
          <w:rFonts w:hint="eastAsia"/>
        </w:rPr>
        <w:t>。</w:t>
      </w:r>
    </w:p>
    <w:p w14:paraId="770D1E20" w14:textId="0D613AF6" w:rsidR="00714626" w:rsidRDefault="00714626" w:rsidP="00714626">
      <w:pPr>
        <w:ind w:firstLineChars="200" w:firstLine="560"/>
        <w:rPr>
          <w:rFonts w:ascii="楷体" w:eastAsia="楷体" w:hAnsi="楷体"/>
          <w:sz w:val="28"/>
          <w:szCs w:val="32"/>
        </w:rPr>
      </w:pPr>
      <w:r w:rsidRPr="00714626">
        <w:rPr>
          <w:rFonts w:ascii="楷体" w:eastAsia="楷体" w:hAnsi="楷体" w:hint="eastAsia"/>
          <w:sz w:val="28"/>
          <w:szCs w:val="32"/>
        </w:rPr>
        <w:t>HXD1</w:t>
      </w:r>
      <w:r w:rsidR="00132462">
        <w:rPr>
          <w:rFonts w:ascii="楷体" w:eastAsia="楷体" w:hAnsi="楷体" w:hint="eastAsia"/>
          <w:sz w:val="28"/>
          <w:szCs w:val="32"/>
        </w:rPr>
        <w:t>D</w:t>
      </w:r>
      <w:r w:rsidRPr="00714626">
        <w:rPr>
          <w:rFonts w:ascii="楷体" w:eastAsia="楷体" w:hAnsi="楷体" w:hint="eastAsia"/>
          <w:sz w:val="28"/>
          <w:szCs w:val="32"/>
        </w:rPr>
        <w:t>的相关参数如下：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50"/>
        <w:gridCol w:w="1559"/>
        <w:gridCol w:w="1009"/>
        <w:gridCol w:w="1628"/>
        <w:gridCol w:w="1316"/>
        <w:gridCol w:w="1127"/>
        <w:gridCol w:w="1737"/>
        <w:gridCol w:w="1584"/>
        <w:gridCol w:w="1032"/>
      </w:tblGrid>
      <w:tr w:rsidR="00714626" w:rsidRPr="00C04DC9" w14:paraId="2E8D988C" w14:textId="77777777" w:rsidTr="00714626">
        <w:trPr>
          <w:trHeight w:val="227"/>
          <w:tblHeader/>
          <w:jc w:val="center"/>
        </w:trPr>
        <w:tc>
          <w:tcPr>
            <w:tcW w:w="10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C7E73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机 型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BE61B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轴式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77C0A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轴重</w:t>
            </w:r>
          </w:p>
          <w:p w14:paraId="2DCE6A92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t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B1BD5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计算重量</w:t>
            </w:r>
            <w:r w:rsidRPr="00C04DC9">
              <w:rPr>
                <w:rFonts w:ascii="楷体" w:eastAsia="楷体" w:hAnsi="楷体"/>
                <w:sz w:val="22"/>
                <w:szCs w:val="24"/>
              </w:rPr>
              <w:object w:dxaOrig="400" w:dyaOrig="380" w14:anchorId="66E4E7CF">
                <v:shape id="_x0000_i1033" type="#_x0000_t75" style="width:16.5pt;height:16.5pt" o:ole="">
                  <v:imagedata r:id="rId23" o:title=""/>
                </v:shape>
                <o:OLEObject Type="Embed" ProgID="Equation.3" ShapeID="_x0000_i1033" DrawAspect="Content" ObjectID="_1810485522" r:id="rId24"/>
              </w:object>
            </w:r>
          </w:p>
          <w:p w14:paraId="0AC7AE72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黏着重量</w:t>
            </w:r>
            <w:r w:rsidRPr="00C04DC9">
              <w:rPr>
                <w:rFonts w:ascii="楷体" w:eastAsia="楷体" w:hAnsi="楷体"/>
                <w:sz w:val="22"/>
                <w:szCs w:val="24"/>
              </w:rPr>
              <w:object w:dxaOrig="400" w:dyaOrig="380" w14:anchorId="769DDB7E">
                <v:shape id="_x0000_i1034" type="#_x0000_t75" style="width:16.5pt;height:16.5pt" o:ole="">
                  <v:imagedata r:id="rId25" o:title=""/>
                </v:shape>
                <o:OLEObject Type="Embed" ProgID="Equation.3" ShapeID="_x0000_i1034" DrawAspect="Content" ObjectID="_1810485523" r:id="rId26"/>
              </w:object>
            </w:r>
          </w:p>
          <w:p w14:paraId="297C0CC1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t</w:t>
            </w:r>
          </w:p>
        </w:tc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20A94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最大起动</w:t>
            </w:r>
          </w:p>
          <w:p w14:paraId="445C87AA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牵引力</w:t>
            </w:r>
            <w:r w:rsidRPr="00C04DC9">
              <w:rPr>
                <w:rFonts w:ascii="楷体" w:eastAsia="楷体" w:hAnsi="楷体"/>
                <w:sz w:val="22"/>
                <w:szCs w:val="24"/>
              </w:rPr>
              <w:object w:dxaOrig="300" w:dyaOrig="380" w14:anchorId="20FA752D">
                <v:shape id="_x0000_i1035" type="#_x0000_t75" style="width:12.75pt;height:16.5pt" o:ole="">
                  <v:imagedata r:id="rId27" o:title=""/>
                </v:shape>
                <o:OLEObject Type="Embed" ProgID="Equation.3" ShapeID="_x0000_i1035" DrawAspect="Content" ObjectID="_1810485524" r:id="rId28"/>
              </w:object>
            </w:r>
          </w:p>
          <w:p w14:paraId="2CCD4B91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kN</w:t>
            </w:r>
          </w:p>
        </w:tc>
        <w:tc>
          <w:tcPr>
            <w:tcW w:w="4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8C61A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持续</w:t>
            </w:r>
          </w:p>
          <w:p w14:paraId="4934B7C6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速度</w:t>
            </w:r>
            <w:r w:rsidRPr="00C04DC9">
              <w:rPr>
                <w:rFonts w:ascii="楷体" w:eastAsia="楷体" w:hAnsi="楷体"/>
                <w:sz w:val="22"/>
                <w:szCs w:val="24"/>
              </w:rPr>
              <w:object w:dxaOrig="260" w:dyaOrig="360" w14:anchorId="436DF153">
                <v:shape id="_x0000_i1036" type="#_x0000_t75" style="width:12.75pt;height:18.75pt" o:ole="">
                  <v:imagedata r:id="rId29" o:title=""/>
                </v:shape>
                <o:OLEObject Type="Embed" ProgID="Equation.3" ShapeID="_x0000_i1036" DrawAspect="Content" ObjectID="_1810485525" r:id="rId30"/>
              </w:object>
            </w:r>
          </w:p>
          <w:p w14:paraId="067B0917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km/h</w:t>
            </w:r>
          </w:p>
        </w:tc>
        <w:tc>
          <w:tcPr>
            <w:tcW w:w="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868E2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持续</w:t>
            </w:r>
          </w:p>
          <w:p w14:paraId="787C8269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牵引力</w:t>
            </w:r>
            <w:r w:rsidRPr="00C04DC9">
              <w:rPr>
                <w:rFonts w:ascii="楷体" w:eastAsia="楷体" w:hAnsi="楷体"/>
                <w:sz w:val="22"/>
                <w:szCs w:val="24"/>
              </w:rPr>
              <w:object w:dxaOrig="279" w:dyaOrig="360" w14:anchorId="6BCFDCE9">
                <v:shape id="_x0000_i1037" type="#_x0000_t75" style="width:12pt;height:15.75pt" o:ole="">
                  <v:imagedata r:id="rId31" o:title=""/>
                </v:shape>
                <o:OLEObject Type="Embed" ProgID="Equation.3" ShapeID="_x0000_i1037" DrawAspect="Content" ObjectID="_1810485526" r:id="rId32"/>
              </w:object>
            </w:r>
          </w:p>
          <w:p w14:paraId="5BA3EDF4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kN</w:t>
            </w: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C9490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最高速度</w:t>
            </w:r>
            <w:r w:rsidRPr="00C04DC9">
              <w:rPr>
                <w:rFonts w:ascii="楷体" w:eastAsia="楷体" w:hAnsi="楷体"/>
                <w:sz w:val="22"/>
                <w:szCs w:val="24"/>
              </w:rPr>
              <w:object w:dxaOrig="440" w:dyaOrig="360" w14:anchorId="205AB5BB">
                <v:shape id="_x0000_i1038" type="#_x0000_t75" style="width:21.75pt;height:18.75pt" o:ole="">
                  <v:imagedata r:id="rId33" o:title=""/>
                </v:shape>
                <o:OLEObject Type="Embed" ProgID="Equation.3" ShapeID="_x0000_i1038" DrawAspect="Content" ObjectID="_1810485527" r:id="rId34"/>
              </w:object>
            </w:r>
          </w:p>
          <w:p w14:paraId="210C39DF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km/h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4E684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全长</w:t>
            </w:r>
          </w:p>
          <w:p w14:paraId="55DC533B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object w:dxaOrig="300" w:dyaOrig="380" w14:anchorId="52FA8DBD">
                <v:shape id="_x0000_i1039" type="#_x0000_t75" style="width:11.25pt;height:13.5pt" o:ole="">
                  <v:imagedata r:id="rId35" o:title=""/>
                </v:shape>
                <o:OLEObject Type="Embed" ProgID="Equation.3" ShapeID="_x0000_i1039" DrawAspect="Content" ObjectID="_1810485528" r:id="rId36"/>
              </w:object>
            </w:r>
          </w:p>
          <w:p w14:paraId="0071F340" w14:textId="77777777" w:rsidR="00714626" w:rsidRPr="00C04DC9" w:rsidRDefault="00714626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m</w:t>
            </w:r>
          </w:p>
        </w:tc>
      </w:tr>
      <w:tr w:rsidR="00C04DC9" w:rsidRPr="00C04DC9" w14:paraId="5DA877AE" w14:textId="77777777" w:rsidTr="00266A68">
        <w:trPr>
          <w:trHeight w:val="369"/>
          <w:jc w:val="center"/>
        </w:trPr>
        <w:tc>
          <w:tcPr>
            <w:tcW w:w="1058" w:type="pct"/>
          </w:tcPr>
          <w:p w14:paraId="459F5777" w14:textId="1B9D1F73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HXD1D</w:t>
            </w:r>
          </w:p>
        </w:tc>
        <w:tc>
          <w:tcPr>
            <w:tcW w:w="559" w:type="pct"/>
          </w:tcPr>
          <w:p w14:paraId="0CEB4C52" w14:textId="36ECEB0F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C0-C0</w:t>
            </w:r>
          </w:p>
        </w:tc>
        <w:tc>
          <w:tcPr>
            <w:tcW w:w="362" w:type="pct"/>
          </w:tcPr>
          <w:p w14:paraId="39DBA255" w14:textId="0CCA752D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21</w:t>
            </w:r>
          </w:p>
        </w:tc>
        <w:tc>
          <w:tcPr>
            <w:tcW w:w="584" w:type="pct"/>
          </w:tcPr>
          <w:p w14:paraId="39EF67BA" w14:textId="256CF6E4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126</w:t>
            </w:r>
          </w:p>
        </w:tc>
        <w:tc>
          <w:tcPr>
            <w:tcW w:w="472" w:type="pct"/>
          </w:tcPr>
          <w:p w14:paraId="306B2409" w14:textId="516EA947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420.0</w:t>
            </w:r>
          </w:p>
        </w:tc>
        <w:tc>
          <w:tcPr>
            <w:tcW w:w="404" w:type="pct"/>
          </w:tcPr>
          <w:p w14:paraId="19524277" w14:textId="2BA652B6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80.0</w:t>
            </w:r>
          </w:p>
        </w:tc>
        <w:tc>
          <w:tcPr>
            <w:tcW w:w="623" w:type="pct"/>
          </w:tcPr>
          <w:p w14:paraId="03CC96DE" w14:textId="28FB4AA5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324.0</w:t>
            </w:r>
          </w:p>
        </w:tc>
        <w:tc>
          <w:tcPr>
            <w:tcW w:w="568" w:type="pct"/>
          </w:tcPr>
          <w:p w14:paraId="5AC468A3" w14:textId="74DD07F6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160.0</w:t>
            </w:r>
          </w:p>
        </w:tc>
        <w:tc>
          <w:tcPr>
            <w:tcW w:w="370" w:type="pct"/>
          </w:tcPr>
          <w:p w14:paraId="3BEF1293" w14:textId="0CE2EDDB" w:rsidR="00C04DC9" w:rsidRPr="00C04DC9" w:rsidRDefault="00C04DC9" w:rsidP="00C04DC9">
            <w:pPr>
              <w:rPr>
                <w:rFonts w:ascii="楷体" w:eastAsia="楷体" w:hAnsi="楷体"/>
                <w:sz w:val="22"/>
                <w:szCs w:val="24"/>
              </w:rPr>
            </w:pPr>
            <w:r w:rsidRPr="00C04DC9">
              <w:rPr>
                <w:rFonts w:ascii="楷体" w:eastAsia="楷体" w:hAnsi="楷体"/>
                <w:sz w:val="22"/>
                <w:szCs w:val="24"/>
              </w:rPr>
              <w:t>22.5</w:t>
            </w:r>
          </w:p>
        </w:tc>
      </w:tr>
    </w:tbl>
    <w:p w14:paraId="152787C7" w14:textId="580B5BC4" w:rsidR="00132462" w:rsidRDefault="00132462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</w:p>
    <w:p w14:paraId="668B9AE2" w14:textId="77777777" w:rsidR="00132462" w:rsidRPr="00132462" w:rsidRDefault="00132462" w:rsidP="00132462">
      <w:pPr>
        <w:jc w:val="center"/>
        <w:rPr>
          <w:rFonts w:ascii="Times New Roman" w:eastAsia="黑体" w:hAnsi="Times New Roman" w:cs="Times New Roman"/>
          <w:szCs w:val="24"/>
        </w:rPr>
      </w:pPr>
      <w:r w:rsidRPr="00132462">
        <w:rPr>
          <w:rFonts w:ascii="Times New Roman" w:eastAsia="黑体" w:hAnsi="Times New Roman" w:cs="Times New Roman"/>
          <w:szCs w:val="24"/>
        </w:rPr>
        <w:lastRenderedPageBreak/>
        <w:t>表</w:t>
      </w:r>
      <w:r w:rsidRPr="00132462">
        <w:rPr>
          <w:rFonts w:ascii="Times New Roman" w:eastAsia="黑体" w:hAnsi="Times New Roman" w:cs="Times New Roman"/>
          <w:szCs w:val="24"/>
        </w:rPr>
        <w:t>B.</w:t>
      </w:r>
      <w:r w:rsidRPr="00132462">
        <w:rPr>
          <w:rFonts w:ascii="Times New Roman" w:eastAsia="黑体" w:hAnsi="Times New Roman" w:cs="Times New Roman" w:hint="eastAsia"/>
          <w:szCs w:val="24"/>
        </w:rPr>
        <w:t>20</w:t>
      </w:r>
      <w:r w:rsidRPr="00132462">
        <w:rPr>
          <w:rFonts w:ascii="Times New Roman" w:eastAsia="黑体" w:hAnsi="Times New Roman" w:cs="Times New Roman"/>
          <w:szCs w:val="24"/>
        </w:rPr>
        <w:t xml:space="preserve">  HX</w:t>
      </w:r>
      <w:r w:rsidRPr="00132462">
        <w:rPr>
          <w:rFonts w:ascii="Times New Roman" w:eastAsia="黑体" w:hAnsi="Times New Roman" w:cs="Times New Roman"/>
          <w:sz w:val="15"/>
          <w:szCs w:val="15"/>
        </w:rPr>
        <w:t>D</w:t>
      </w:r>
      <w:r w:rsidRPr="00132462">
        <w:rPr>
          <w:rFonts w:ascii="Times New Roman" w:eastAsia="黑体" w:hAnsi="Times New Roman" w:cs="Times New Roman" w:hint="eastAsia"/>
          <w:szCs w:val="24"/>
        </w:rPr>
        <w:t>1D</w:t>
      </w:r>
      <w:r w:rsidRPr="00132462">
        <w:rPr>
          <w:rFonts w:ascii="Times New Roman" w:eastAsia="黑体" w:hAnsi="Times New Roman" w:cs="Times New Roman"/>
          <w:szCs w:val="24"/>
        </w:rPr>
        <w:t>型客运电力机车牵引计算主要数据表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2"/>
        <w:gridCol w:w="1028"/>
        <w:gridCol w:w="914"/>
        <w:gridCol w:w="65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1173"/>
        <w:gridCol w:w="677"/>
        <w:gridCol w:w="677"/>
        <w:gridCol w:w="660"/>
      </w:tblGrid>
      <w:tr w:rsidR="00132462" w:rsidRPr="00132462" w14:paraId="7C915DEA" w14:textId="77777777" w:rsidTr="00EB6B6F">
        <w:trPr>
          <w:trHeight w:val="20"/>
          <w:jc w:val="center"/>
        </w:trPr>
        <w:tc>
          <w:tcPr>
            <w:tcW w:w="493" w:type="pct"/>
            <w:vAlign w:val="center"/>
          </w:tcPr>
          <w:p w14:paraId="14C1AB84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132462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速度</w:t>
            </w:r>
            <w:r w:rsidRPr="0013246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64DDB18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i/>
                <w:position w:val="-6"/>
                <w:szCs w:val="21"/>
                <w:lang w:val="fr-FR"/>
              </w:rPr>
              <w:object w:dxaOrig="180" w:dyaOrig="220" w14:anchorId="0E90B14B">
                <v:shape id="_x0000_i1040" type="#_x0000_t75" style="width:9pt;height:11.25pt" o:ole="">
                  <v:imagedata r:id="rId37" o:title=""/>
                </v:shape>
                <o:OLEObject Type="Embed" ProgID="Equation.DSMT4" ShapeID="_x0000_i1040" DrawAspect="Content" ObjectID="_1810485529" r:id="rId38"/>
              </w:object>
            </w:r>
            <w:r w:rsidRPr="0013246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 km/h</w:t>
            </w:r>
          </w:p>
        </w:tc>
        <w:tc>
          <w:tcPr>
            <w:tcW w:w="369" w:type="pct"/>
            <w:vAlign w:val="center"/>
          </w:tcPr>
          <w:p w14:paraId="27EF97C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0.0</w:t>
            </w:r>
          </w:p>
        </w:tc>
        <w:tc>
          <w:tcPr>
            <w:tcW w:w="328" w:type="pct"/>
            <w:vAlign w:val="center"/>
          </w:tcPr>
          <w:p w14:paraId="2D9F699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10.0</w:t>
            </w:r>
          </w:p>
        </w:tc>
        <w:tc>
          <w:tcPr>
            <w:tcW w:w="236" w:type="pct"/>
            <w:vAlign w:val="center"/>
          </w:tcPr>
          <w:p w14:paraId="57A1AE3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20.0</w:t>
            </w:r>
          </w:p>
        </w:tc>
        <w:tc>
          <w:tcPr>
            <w:tcW w:w="243" w:type="pct"/>
            <w:vAlign w:val="center"/>
          </w:tcPr>
          <w:p w14:paraId="70A4C22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30.0</w:t>
            </w:r>
          </w:p>
        </w:tc>
        <w:tc>
          <w:tcPr>
            <w:tcW w:w="243" w:type="pct"/>
            <w:vAlign w:val="center"/>
          </w:tcPr>
          <w:p w14:paraId="7BB9340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40.0</w:t>
            </w:r>
          </w:p>
        </w:tc>
        <w:tc>
          <w:tcPr>
            <w:tcW w:w="243" w:type="pct"/>
            <w:vAlign w:val="center"/>
          </w:tcPr>
          <w:p w14:paraId="0B0DACB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50.0</w:t>
            </w:r>
          </w:p>
        </w:tc>
        <w:tc>
          <w:tcPr>
            <w:tcW w:w="243" w:type="pct"/>
            <w:vAlign w:val="center"/>
          </w:tcPr>
          <w:p w14:paraId="26A7969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60.0</w:t>
            </w:r>
          </w:p>
        </w:tc>
        <w:tc>
          <w:tcPr>
            <w:tcW w:w="243" w:type="pct"/>
            <w:vAlign w:val="center"/>
          </w:tcPr>
          <w:p w14:paraId="0647E0F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70.0</w:t>
            </w:r>
          </w:p>
        </w:tc>
        <w:tc>
          <w:tcPr>
            <w:tcW w:w="243" w:type="pct"/>
            <w:vAlign w:val="center"/>
          </w:tcPr>
          <w:p w14:paraId="0E8F191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80.0</w:t>
            </w:r>
          </w:p>
        </w:tc>
        <w:tc>
          <w:tcPr>
            <w:tcW w:w="243" w:type="pct"/>
            <w:vAlign w:val="center"/>
          </w:tcPr>
          <w:p w14:paraId="22C320C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90.0</w:t>
            </w:r>
          </w:p>
        </w:tc>
        <w:tc>
          <w:tcPr>
            <w:tcW w:w="243" w:type="pct"/>
            <w:vAlign w:val="center"/>
          </w:tcPr>
          <w:p w14:paraId="32CDA22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100.0</w:t>
            </w:r>
          </w:p>
        </w:tc>
        <w:tc>
          <w:tcPr>
            <w:tcW w:w="243" w:type="pct"/>
            <w:vAlign w:val="center"/>
          </w:tcPr>
          <w:p w14:paraId="15D2718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110.0</w:t>
            </w:r>
          </w:p>
        </w:tc>
        <w:tc>
          <w:tcPr>
            <w:tcW w:w="243" w:type="pct"/>
            <w:vAlign w:val="center"/>
          </w:tcPr>
          <w:p w14:paraId="455B480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  <w:t>120.0</w:t>
            </w:r>
          </w:p>
        </w:tc>
        <w:tc>
          <w:tcPr>
            <w:tcW w:w="421" w:type="pct"/>
            <w:vAlign w:val="center"/>
          </w:tcPr>
          <w:p w14:paraId="59E7F10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130.0</w:t>
            </w:r>
          </w:p>
        </w:tc>
        <w:tc>
          <w:tcPr>
            <w:tcW w:w="243" w:type="pct"/>
            <w:vAlign w:val="center"/>
          </w:tcPr>
          <w:p w14:paraId="3216F01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140.0</w:t>
            </w:r>
          </w:p>
        </w:tc>
        <w:tc>
          <w:tcPr>
            <w:tcW w:w="243" w:type="pct"/>
            <w:vAlign w:val="center"/>
          </w:tcPr>
          <w:p w14:paraId="3504711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150.0</w:t>
            </w:r>
          </w:p>
        </w:tc>
        <w:tc>
          <w:tcPr>
            <w:tcW w:w="237" w:type="pct"/>
            <w:vAlign w:val="center"/>
          </w:tcPr>
          <w:p w14:paraId="0672C8E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160.0</w:t>
            </w:r>
          </w:p>
        </w:tc>
      </w:tr>
      <w:tr w:rsidR="00132462" w:rsidRPr="00132462" w14:paraId="11779E3B" w14:textId="77777777" w:rsidTr="00EB6B6F">
        <w:trPr>
          <w:trHeight w:val="20"/>
          <w:jc w:val="center"/>
        </w:trPr>
        <w:tc>
          <w:tcPr>
            <w:tcW w:w="493" w:type="pct"/>
            <w:vAlign w:val="center"/>
          </w:tcPr>
          <w:p w14:paraId="6FCCD5B6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机车牵引力</w:t>
            </w:r>
          </w:p>
          <w:p w14:paraId="202FA32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i/>
                <w:position w:val="-4"/>
                <w:szCs w:val="21"/>
              </w:rPr>
              <w:object w:dxaOrig="260" w:dyaOrig="260" w14:anchorId="5FEE43A4">
                <v:shape id="_x0000_i1041" type="#_x0000_t75" style="width:11.25pt;height:11.25pt" o:ole="">
                  <v:imagedata r:id="rId39" o:title=""/>
                </v:shape>
                <o:OLEObject Type="Embed" ProgID="Equation.DSMT4" ShapeID="_x0000_i1041" DrawAspect="Content" ObjectID="_1810485530" r:id="rId40"/>
              </w:object>
            </w:r>
            <w:r w:rsidRPr="00132462">
              <w:rPr>
                <w:rFonts w:ascii="Times New Roman" w:eastAsia="宋体" w:hAnsi="Times New Roman" w:cs="Times New Roman" w:hint="eastAsia"/>
                <w:i/>
                <w:szCs w:val="21"/>
              </w:rPr>
              <w:t xml:space="preserve">  </w:t>
            </w: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kN</w:t>
            </w:r>
          </w:p>
        </w:tc>
        <w:tc>
          <w:tcPr>
            <w:tcW w:w="369" w:type="pct"/>
            <w:vAlign w:val="center"/>
          </w:tcPr>
          <w:p w14:paraId="5E91CDC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2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20"/>
                <w:sz w:val="18"/>
                <w:szCs w:val="18"/>
              </w:rPr>
              <w:t>0.0-5.0/420.0</w:t>
            </w:r>
          </w:p>
        </w:tc>
        <w:tc>
          <w:tcPr>
            <w:tcW w:w="328" w:type="pct"/>
            <w:vAlign w:val="center"/>
          </w:tcPr>
          <w:p w14:paraId="1A902C4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413.6</w:t>
            </w:r>
          </w:p>
        </w:tc>
        <w:tc>
          <w:tcPr>
            <w:tcW w:w="236" w:type="pct"/>
            <w:vAlign w:val="center"/>
          </w:tcPr>
          <w:p w14:paraId="27FE6EB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400.8</w:t>
            </w:r>
          </w:p>
        </w:tc>
        <w:tc>
          <w:tcPr>
            <w:tcW w:w="243" w:type="pct"/>
            <w:vAlign w:val="center"/>
          </w:tcPr>
          <w:p w14:paraId="66EB1A2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388.0</w:t>
            </w:r>
          </w:p>
        </w:tc>
        <w:tc>
          <w:tcPr>
            <w:tcW w:w="243" w:type="pct"/>
            <w:vAlign w:val="center"/>
          </w:tcPr>
          <w:p w14:paraId="64584886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375.2</w:t>
            </w:r>
          </w:p>
        </w:tc>
        <w:tc>
          <w:tcPr>
            <w:tcW w:w="243" w:type="pct"/>
            <w:vAlign w:val="center"/>
          </w:tcPr>
          <w:p w14:paraId="29E3398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362.4</w:t>
            </w:r>
          </w:p>
        </w:tc>
        <w:tc>
          <w:tcPr>
            <w:tcW w:w="243" w:type="pct"/>
            <w:vAlign w:val="center"/>
          </w:tcPr>
          <w:p w14:paraId="0D222199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349.6</w:t>
            </w:r>
          </w:p>
        </w:tc>
        <w:tc>
          <w:tcPr>
            <w:tcW w:w="243" w:type="pct"/>
            <w:vAlign w:val="center"/>
          </w:tcPr>
          <w:p w14:paraId="716F973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336.8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6109E2E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324.0</w:t>
            </w:r>
          </w:p>
        </w:tc>
        <w:tc>
          <w:tcPr>
            <w:tcW w:w="243" w:type="pct"/>
            <w:vAlign w:val="center"/>
          </w:tcPr>
          <w:p w14:paraId="535215A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288.0</w:t>
            </w:r>
          </w:p>
        </w:tc>
        <w:tc>
          <w:tcPr>
            <w:tcW w:w="243" w:type="pct"/>
            <w:vAlign w:val="center"/>
          </w:tcPr>
          <w:p w14:paraId="0F16675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259.2</w:t>
            </w:r>
          </w:p>
        </w:tc>
        <w:tc>
          <w:tcPr>
            <w:tcW w:w="243" w:type="pct"/>
            <w:vAlign w:val="center"/>
          </w:tcPr>
          <w:p w14:paraId="69863D4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235.6</w:t>
            </w:r>
          </w:p>
        </w:tc>
        <w:tc>
          <w:tcPr>
            <w:tcW w:w="243" w:type="pct"/>
            <w:vAlign w:val="center"/>
          </w:tcPr>
          <w:p w14:paraId="5DE8D49B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216.0</w:t>
            </w:r>
          </w:p>
        </w:tc>
        <w:tc>
          <w:tcPr>
            <w:tcW w:w="421" w:type="pct"/>
            <w:vAlign w:val="center"/>
          </w:tcPr>
          <w:p w14:paraId="48313106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199.4</w:t>
            </w:r>
          </w:p>
        </w:tc>
        <w:tc>
          <w:tcPr>
            <w:tcW w:w="243" w:type="pct"/>
            <w:vAlign w:val="center"/>
          </w:tcPr>
          <w:p w14:paraId="2232908B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185.1</w:t>
            </w:r>
          </w:p>
        </w:tc>
        <w:tc>
          <w:tcPr>
            <w:tcW w:w="243" w:type="pct"/>
            <w:vAlign w:val="center"/>
          </w:tcPr>
          <w:p w14:paraId="08DFE46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172.8</w:t>
            </w:r>
          </w:p>
        </w:tc>
        <w:tc>
          <w:tcPr>
            <w:tcW w:w="237" w:type="pct"/>
            <w:vAlign w:val="center"/>
          </w:tcPr>
          <w:p w14:paraId="104A67A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162.0</w:t>
            </w:r>
          </w:p>
        </w:tc>
      </w:tr>
      <w:tr w:rsidR="00132462" w:rsidRPr="00132462" w14:paraId="0D6DD650" w14:textId="77777777" w:rsidTr="00EB6B6F">
        <w:trPr>
          <w:trHeight w:val="20"/>
          <w:jc w:val="center"/>
        </w:trPr>
        <w:tc>
          <w:tcPr>
            <w:tcW w:w="493" w:type="pct"/>
            <w:vAlign w:val="center"/>
          </w:tcPr>
          <w:p w14:paraId="34FDFD20" w14:textId="77777777" w:rsidR="00132462" w:rsidRPr="00132462" w:rsidRDefault="00132462" w:rsidP="00132462">
            <w:pPr>
              <w:jc w:val="center"/>
              <w:textAlignment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132462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机车用电有功电流</w:t>
            </w:r>
          </w:p>
          <w:p w14:paraId="0EE4773D" w14:textId="77777777" w:rsidR="00132462" w:rsidRPr="00132462" w:rsidRDefault="00132462" w:rsidP="00132462">
            <w:pPr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132462">
              <w:rPr>
                <w:rFonts w:ascii="Times New Roman" w:eastAsia="宋体" w:hAnsi="Times New Roman" w:cs="Times New Roman"/>
                <w:i/>
                <w:position w:val="-14"/>
                <w:szCs w:val="21"/>
              </w:rPr>
              <w:object w:dxaOrig="279" w:dyaOrig="380" w14:anchorId="52A5C9A9">
                <v:shape id="_x0000_i1042" type="#_x0000_t75" style="width:14.25pt;height:19.5pt" o:ole="">
                  <v:imagedata r:id="rId41" o:title=""/>
                </v:shape>
                <o:OLEObject Type="Embed" ProgID="Equation.DSMT4" ShapeID="_x0000_i1042" DrawAspect="Content" ObjectID="_1810485531" r:id="rId42"/>
              </w:object>
            </w:r>
            <w:r w:rsidRPr="00132462">
              <w:rPr>
                <w:rFonts w:ascii="Times New Roman" w:eastAsia="宋体" w:hAnsi="Times New Roman" w:cs="Times New Roman"/>
                <w:i/>
                <w:szCs w:val="21"/>
              </w:rPr>
              <w:t xml:space="preserve">  </w:t>
            </w:r>
            <w:r w:rsidRPr="00132462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</w:t>
            </w:r>
          </w:p>
        </w:tc>
        <w:tc>
          <w:tcPr>
            <w:tcW w:w="369" w:type="pct"/>
            <w:vAlign w:val="center"/>
          </w:tcPr>
          <w:p w14:paraId="6DBF24F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25.0</w:t>
            </w:r>
          </w:p>
        </w:tc>
        <w:tc>
          <w:tcPr>
            <w:tcW w:w="328" w:type="pct"/>
            <w:vAlign w:val="center"/>
          </w:tcPr>
          <w:p w14:paraId="58FB093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78.9</w:t>
            </w:r>
          </w:p>
        </w:tc>
        <w:tc>
          <w:tcPr>
            <w:tcW w:w="236" w:type="pct"/>
            <w:vAlign w:val="center"/>
          </w:tcPr>
          <w:p w14:paraId="319CDD2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128.6</w:t>
            </w:r>
          </w:p>
        </w:tc>
        <w:tc>
          <w:tcPr>
            <w:tcW w:w="243" w:type="pct"/>
            <w:vAlign w:val="center"/>
          </w:tcPr>
          <w:p w14:paraId="69DC9254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174.3</w:t>
            </w:r>
          </w:p>
        </w:tc>
        <w:tc>
          <w:tcPr>
            <w:tcW w:w="243" w:type="pct"/>
            <w:vAlign w:val="center"/>
          </w:tcPr>
          <w:p w14:paraId="4DE6A21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215.9</w:t>
            </w:r>
          </w:p>
        </w:tc>
        <w:tc>
          <w:tcPr>
            <w:tcW w:w="243" w:type="pct"/>
            <w:vAlign w:val="center"/>
          </w:tcPr>
          <w:p w14:paraId="23E4423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253.4</w:t>
            </w:r>
          </w:p>
        </w:tc>
        <w:tc>
          <w:tcPr>
            <w:tcW w:w="243" w:type="pct"/>
            <w:vAlign w:val="center"/>
          </w:tcPr>
          <w:p w14:paraId="06CC076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286.8</w:t>
            </w:r>
          </w:p>
        </w:tc>
        <w:tc>
          <w:tcPr>
            <w:tcW w:w="243" w:type="pct"/>
            <w:vAlign w:val="center"/>
          </w:tcPr>
          <w:p w14:paraId="5C43C2D8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316.1</w:t>
            </w:r>
          </w:p>
        </w:tc>
        <w:tc>
          <w:tcPr>
            <w:tcW w:w="243" w:type="pct"/>
            <w:vAlign w:val="center"/>
          </w:tcPr>
          <w:p w14:paraId="2E96B18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43" w:type="pct"/>
            <w:vAlign w:val="center"/>
          </w:tcPr>
          <w:p w14:paraId="662693A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43" w:type="pct"/>
            <w:vAlign w:val="center"/>
          </w:tcPr>
          <w:p w14:paraId="70FBBCF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43" w:type="pct"/>
            <w:vAlign w:val="center"/>
          </w:tcPr>
          <w:p w14:paraId="048E4D1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43" w:type="pct"/>
            <w:vAlign w:val="center"/>
          </w:tcPr>
          <w:p w14:paraId="623140A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421" w:type="pct"/>
            <w:vAlign w:val="center"/>
          </w:tcPr>
          <w:p w14:paraId="168A2ED2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43" w:type="pct"/>
            <w:vAlign w:val="center"/>
          </w:tcPr>
          <w:p w14:paraId="4E32F432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43" w:type="pct"/>
            <w:vAlign w:val="center"/>
          </w:tcPr>
          <w:p w14:paraId="13CF0E1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  <w:tc>
          <w:tcPr>
            <w:tcW w:w="237" w:type="pct"/>
            <w:vAlign w:val="center"/>
          </w:tcPr>
          <w:p w14:paraId="095B44D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343.0</w:t>
            </w:r>
          </w:p>
        </w:tc>
      </w:tr>
      <w:tr w:rsidR="00132462" w:rsidRPr="00132462" w14:paraId="2C9927FC" w14:textId="77777777" w:rsidTr="00EB6B6F">
        <w:trPr>
          <w:trHeight w:val="20"/>
          <w:jc w:val="center"/>
        </w:trPr>
        <w:tc>
          <w:tcPr>
            <w:tcW w:w="493" w:type="pct"/>
            <w:vAlign w:val="center"/>
          </w:tcPr>
          <w:p w14:paraId="49C3707C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机车电</w:t>
            </w: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制动力</w:t>
            </w:r>
            <w:r w:rsidRPr="00132462">
              <w:rPr>
                <w:rFonts w:ascii="Times New Roman" w:eastAsia="宋体" w:hAnsi="Times New Roman" w:cs="Times New Roman"/>
                <w:position w:val="-12"/>
                <w:sz w:val="18"/>
                <w:szCs w:val="18"/>
              </w:rPr>
              <w:object w:dxaOrig="300" w:dyaOrig="360" w14:anchorId="3D36457E">
                <v:shape id="_x0000_i1043" type="#_x0000_t75" style="width:17.25pt;height:13.5pt" o:ole="">
                  <v:imagedata r:id="rId43" o:title=""/>
                </v:shape>
                <o:OLEObject Type="Embed" ProgID="Equation.DSMT4" ShapeID="_x0000_i1043" DrawAspect="Content" ObjectID="_1810485532" r:id="rId44"/>
              </w:object>
            </w: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 kN</w:t>
            </w:r>
          </w:p>
        </w:tc>
        <w:tc>
          <w:tcPr>
            <w:tcW w:w="369" w:type="pct"/>
            <w:vAlign w:val="center"/>
          </w:tcPr>
          <w:p w14:paraId="69BF327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0.0</w:t>
            </w:r>
          </w:p>
        </w:tc>
        <w:tc>
          <w:tcPr>
            <w:tcW w:w="328" w:type="pct"/>
            <w:vAlign w:val="center"/>
          </w:tcPr>
          <w:p w14:paraId="66FEFA6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5.0/210.0</w:t>
            </w:r>
          </w:p>
        </w:tc>
        <w:tc>
          <w:tcPr>
            <w:tcW w:w="236" w:type="pct"/>
            <w:vAlign w:val="center"/>
          </w:tcPr>
          <w:p w14:paraId="5ED8599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2CF0F2F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32A56E5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0F8677B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34AC64B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54A10FF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41EE026B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62DFA999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397A2D8C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1F321AF8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243" w:type="pct"/>
            <w:vAlign w:val="center"/>
          </w:tcPr>
          <w:p w14:paraId="60415E0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210.0</w:t>
            </w:r>
          </w:p>
        </w:tc>
        <w:tc>
          <w:tcPr>
            <w:tcW w:w="421" w:type="pct"/>
            <w:vAlign w:val="center"/>
          </w:tcPr>
          <w:p w14:paraId="46C12CC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123.0/210.7</w:t>
            </w:r>
          </w:p>
        </w:tc>
        <w:tc>
          <w:tcPr>
            <w:tcW w:w="243" w:type="pct"/>
            <w:vAlign w:val="center"/>
          </w:tcPr>
          <w:p w14:paraId="7BDEA56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185.1</w:t>
            </w:r>
          </w:p>
        </w:tc>
        <w:tc>
          <w:tcPr>
            <w:tcW w:w="243" w:type="pct"/>
            <w:vAlign w:val="center"/>
          </w:tcPr>
          <w:p w14:paraId="277C5096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172.8</w:t>
            </w:r>
          </w:p>
        </w:tc>
        <w:tc>
          <w:tcPr>
            <w:tcW w:w="237" w:type="pct"/>
            <w:vAlign w:val="center"/>
          </w:tcPr>
          <w:p w14:paraId="672C612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162.0</w:t>
            </w:r>
          </w:p>
        </w:tc>
      </w:tr>
      <w:tr w:rsidR="00132462" w:rsidRPr="00132462" w14:paraId="6563CB5D" w14:textId="77777777" w:rsidTr="00EB6B6F">
        <w:trPr>
          <w:trHeight w:val="20"/>
          <w:jc w:val="center"/>
        </w:trPr>
        <w:tc>
          <w:tcPr>
            <w:tcW w:w="493" w:type="pct"/>
            <w:vAlign w:val="center"/>
          </w:tcPr>
          <w:p w14:paraId="0A9FB53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再生制动发电有功电流</w:t>
            </w:r>
            <w:r w:rsidRPr="00132462">
              <w:rPr>
                <w:rFonts w:ascii="Times New Roman" w:eastAsia="宋体" w:hAnsi="Times New Roman" w:cs="Times New Roman"/>
                <w:i/>
                <w:position w:val="-12"/>
                <w:szCs w:val="21"/>
              </w:rPr>
              <w:object w:dxaOrig="240" w:dyaOrig="360" w14:anchorId="6614B83B">
                <v:shape id="_x0000_i1044" type="#_x0000_t75" style="width:9pt;height:13.5pt" o:ole="">
                  <v:imagedata r:id="rId45" o:title=""/>
                </v:shape>
                <o:OLEObject Type="Embed" ProgID="Equation.DSMT4" ShapeID="_x0000_i1044" DrawAspect="Content" ObjectID="_1810485533" r:id="rId46"/>
              </w:object>
            </w:r>
            <w:r w:rsidRPr="00132462">
              <w:rPr>
                <w:rFonts w:ascii="Times New Roman" w:eastAsia="宋体" w:hAnsi="Times New Roman" w:cs="Times New Roman" w:hint="eastAsia"/>
                <w:i/>
                <w:szCs w:val="21"/>
              </w:rPr>
              <w:t xml:space="preserve">  </w:t>
            </w: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369" w:type="pct"/>
            <w:vAlign w:val="center"/>
          </w:tcPr>
          <w:p w14:paraId="2BF770BF" w14:textId="77777777" w:rsidR="00132462" w:rsidRPr="00132462" w:rsidDel="0082737E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0.0-2.1/0.0</w:t>
            </w:r>
          </w:p>
        </w:tc>
        <w:tc>
          <w:tcPr>
            <w:tcW w:w="328" w:type="pct"/>
            <w:vAlign w:val="center"/>
          </w:tcPr>
          <w:p w14:paraId="4EAD1598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17.6</w:t>
            </w:r>
          </w:p>
        </w:tc>
        <w:tc>
          <w:tcPr>
            <w:tcW w:w="236" w:type="pct"/>
            <w:vAlign w:val="center"/>
          </w:tcPr>
          <w:p w14:paraId="612249A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40.1</w:t>
            </w:r>
          </w:p>
        </w:tc>
        <w:tc>
          <w:tcPr>
            <w:tcW w:w="243" w:type="pct"/>
            <w:vAlign w:val="center"/>
          </w:tcPr>
          <w:p w14:paraId="7B6F5E0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62.5</w:t>
            </w:r>
          </w:p>
        </w:tc>
        <w:tc>
          <w:tcPr>
            <w:tcW w:w="243" w:type="pct"/>
            <w:vAlign w:val="center"/>
          </w:tcPr>
          <w:p w14:paraId="7A78449B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85.0</w:t>
            </w:r>
          </w:p>
        </w:tc>
        <w:tc>
          <w:tcPr>
            <w:tcW w:w="243" w:type="pct"/>
            <w:vAlign w:val="center"/>
          </w:tcPr>
          <w:p w14:paraId="72ECE28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107.4</w:t>
            </w:r>
          </w:p>
        </w:tc>
        <w:tc>
          <w:tcPr>
            <w:tcW w:w="243" w:type="pct"/>
            <w:vAlign w:val="center"/>
          </w:tcPr>
          <w:p w14:paraId="04BAFE08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129.8</w:t>
            </w:r>
          </w:p>
        </w:tc>
        <w:tc>
          <w:tcPr>
            <w:tcW w:w="243" w:type="pct"/>
            <w:vAlign w:val="center"/>
          </w:tcPr>
          <w:p w14:paraId="14B03A2C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152.3</w:t>
            </w:r>
          </w:p>
        </w:tc>
        <w:tc>
          <w:tcPr>
            <w:tcW w:w="243" w:type="pct"/>
            <w:vAlign w:val="center"/>
          </w:tcPr>
          <w:p w14:paraId="47B4657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174.7</w:t>
            </w:r>
          </w:p>
        </w:tc>
        <w:tc>
          <w:tcPr>
            <w:tcW w:w="243" w:type="pct"/>
            <w:vAlign w:val="center"/>
          </w:tcPr>
          <w:p w14:paraId="6EA5DBB3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197.2</w:t>
            </w:r>
          </w:p>
        </w:tc>
        <w:tc>
          <w:tcPr>
            <w:tcW w:w="243" w:type="pct"/>
            <w:vAlign w:val="center"/>
          </w:tcPr>
          <w:p w14:paraId="6BEA4ED2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219.6</w:t>
            </w:r>
          </w:p>
        </w:tc>
        <w:tc>
          <w:tcPr>
            <w:tcW w:w="243" w:type="pct"/>
            <w:vAlign w:val="center"/>
          </w:tcPr>
          <w:p w14:paraId="16DEC49B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242.0</w:t>
            </w:r>
          </w:p>
        </w:tc>
        <w:tc>
          <w:tcPr>
            <w:tcW w:w="243" w:type="pct"/>
            <w:vAlign w:val="center"/>
          </w:tcPr>
          <w:p w14:paraId="7B291A9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264.5</w:t>
            </w:r>
          </w:p>
        </w:tc>
        <w:tc>
          <w:tcPr>
            <w:tcW w:w="421" w:type="pct"/>
            <w:vAlign w:val="center"/>
          </w:tcPr>
          <w:p w14:paraId="72EDFA1B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123.0/270.0</w:t>
            </w:r>
          </w:p>
        </w:tc>
        <w:tc>
          <w:tcPr>
            <w:tcW w:w="243" w:type="pct"/>
            <w:vAlign w:val="center"/>
          </w:tcPr>
          <w:p w14:paraId="2EA0C356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270.0</w:t>
            </w:r>
          </w:p>
        </w:tc>
        <w:tc>
          <w:tcPr>
            <w:tcW w:w="243" w:type="pct"/>
            <w:vAlign w:val="center"/>
          </w:tcPr>
          <w:p w14:paraId="687298E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270.0</w:t>
            </w:r>
          </w:p>
        </w:tc>
        <w:tc>
          <w:tcPr>
            <w:tcW w:w="237" w:type="pct"/>
            <w:vAlign w:val="center"/>
          </w:tcPr>
          <w:p w14:paraId="0F5FB30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pacing w:val="-8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pacing w:val="-8"/>
                <w:sz w:val="18"/>
                <w:szCs w:val="18"/>
              </w:rPr>
              <w:t>270.0</w:t>
            </w:r>
          </w:p>
        </w:tc>
      </w:tr>
      <w:tr w:rsidR="00132462" w:rsidRPr="00132462" w14:paraId="139CDC99" w14:textId="77777777" w:rsidTr="00EB6B6F">
        <w:trPr>
          <w:trHeight w:val="20"/>
          <w:jc w:val="center"/>
        </w:trPr>
        <w:tc>
          <w:tcPr>
            <w:tcW w:w="493" w:type="pct"/>
            <w:vAlign w:val="center"/>
          </w:tcPr>
          <w:p w14:paraId="407D94F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单位</w:t>
            </w:r>
          </w:p>
          <w:p w14:paraId="2CC97E76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基本阻力</w:t>
            </w:r>
          </w:p>
          <w:p w14:paraId="49053275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position w:val="-12"/>
                <w:sz w:val="18"/>
                <w:szCs w:val="18"/>
              </w:rPr>
              <w:object w:dxaOrig="300" w:dyaOrig="380" w14:anchorId="43EC97E2">
                <v:shape id="_x0000_i1045" type="#_x0000_t75" style="width:17.25pt;height:14.25pt" o:ole="">
                  <v:imagedata r:id="rId47" o:title=""/>
                </v:shape>
                <o:OLEObject Type="Embed" ProgID="Equation.DSMT4" ShapeID="_x0000_i1045" DrawAspect="Content" ObjectID="_1810485534" r:id="rId48"/>
              </w:objec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</w:t>
            </w:r>
            <w:r w:rsidRPr="00132462">
              <w:rPr>
                <w:rFonts w:ascii="Times New Roman" w:eastAsia="宋体" w:hAnsi="Times New Roman" w:cs="Times New Roman"/>
                <w:sz w:val="18"/>
                <w:szCs w:val="18"/>
              </w:rPr>
              <w:t>N/kN</w:t>
            </w:r>
          </w:p>
        </w:tc>
        <w:tc>
          <w:tcPr>
            <w:tcW w:w="369" w:type="pct"/>
            <w:vAlign w:val="center"/>
          </w:tcPr>
          <w:p w14:paraId="676D982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328" w:type="pct"/>
            <w:shd w:val="clear" w:color="auto" w:fill="auto"/>
            <w:vAlign w:val="center"/>
          </w:tcPr>
          <w:p w14:paraId="72740934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1.53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689210B1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1.64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4697396E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1.81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328316B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2.04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6A0B3794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2.33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4B602572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2.68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428969D8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3.10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2CAE5EBC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3.57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38750EE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4.10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7DC9FED2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4.70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4941B9F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5.36</w:t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79894147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6.07</w:t>
            </w:r>
          </w:p>
        </w:tc>
        <w:tc>
          <w:tcPr>
            <w:tcW w:w="421" w:type="pct"/>
            <w:vAlign w:val="center"/>
          </w:tcPr>
          <w:p w14:paraId="219A323D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6.85</w:t>
            </w:r>
          </w:p>
        </w:tc>
        <w:tc>
          <w:tcPr>
            <w:tcW w:w="243" w:type="pct"/>
            <w:vAlign w:val="center"/>
          </w:tcPr>
          <w:p w14:paraId="338601F0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7.69</w:t>
            </w:r>
          </w:p>
        </w:tc>
        <w:tc>
          <w:tcPr>
            <w:tcW w:w="243" w:type="pct"/>
            <w:vAlign w:val="center"/>
          </w:tcPr>
          <w:p w14:paraId="37051B5F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8.59</w:t>
            </w:r>
          </w:p>
        </w:tc>
        <w:tc>
          <w:tcPr>
            <w:tcW w:w="237" w:type="pct"/>
            <w:vAlign w:val="center"/>
          </w:tcPr>
          <w:p w14:paraId="59F7D46A" w14:textId="77777777" w:rsidR="00132462" w:rsidRPr="00132462" w:rsidRDefault="00132462" w:rsidP="001324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9.55</w:t>
            </w:r>
          </w:p>
        </w:tc>
      </w:tr>
      <w:tr w:rsidR="00132462" w:rsidRPr="00132462" w14:paraId="1B023889" w14:textId="77777777" w:rsidTr="00EB6B6F">
        <w:trPr>
          <w:trHeight w:val="20"/>
          <w:jc w:val="center"/>
        </w:trPr>
        <w:tc>
          <w:tcPr>
            <w:tcW w:w="5000" w:type="pct"/>
            <w:gridSpan w:val="18"/>
            <w:vAlign w:val="center"/>
          </w:tcPr>
          <w:p w14:paraId="03C79741" w14:textId="77777777" w:rsidR="00132462" w:rsidRPr="00132462" w:rsidRDefault="00132462" w:rsidP="0013246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注：表中带“</w: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”的数据，“</w: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”前为运行速度，“</w: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13246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”后为该速度下的数据。</w:t>
            </w:r>
          </w:p>
        </w:tc>
      </w:tr>
    </w:tbl>
    <w:p w14:paraId="03BECDCB" w14:textId="7814E2D3" w:rsidR="00132462" w:rsidRDefault="00132462" w:rsidP="00132462">
      <w:pPr>
        <w:ind w:firstLineChars="200" w:firstLine="420"/>
        <w:jc w:val="center"/>
        <w:rPr>
          <w:rFonts w:ascii="楷体" w:eastAsia="楷体" w:hAnsi="楷体"/>
          <w:sz w:val="28"/>
          <w:szCs w:val="32"/>
        </w:rPr>
      </w:pPr>
      <w:r w:rsidRPr="00502C74">
        <w:rPr>
          <w:noProof/>
        </w:rPr>
        <w:lastRenderedPageBreak/>
        <w:drawing>
          <wp:inline distT="0" distB="0" distL="0" distR="0" wp14:anchorId="544EB8B4" wp14:editId="6B10BB90">
            <wp:extent cx="3476625" cy="4934585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1D2D" w14:textId="7C06D09E" w:rsidR="00132462" w:rsidRDefault="00132462" w:rsidP="00132462">
      <w:pPr>
        <w:widowControl/>
        <w:tabs>
          <w:tab w:val="center" w:pos="4201"/>
          <w:tab w:val="right" w:leader="dot" w:pos="9298"/>
        </w:tabs>
        <w:autoSpaceDE w:val="0"/>
        <w:autoSpaceDN w:val="0"/>
        <w:spacing w:line="360" w:lineRule="auto"/>
        <w:jc w:val="center"/>
        <w:rPr>
          <w:rFonts w:ascii="黑体" w:eastAsia="黑体" w:hAnsi="Times New Roman" w:cs="Times New Roman"/>
          <w:noProof/>
          <w:kern w:val="0"/>
          <w:szCs w:val="20"/>
        </w:rPr>
      </w:pPr>
      <w:bookmarkStart w:id="4" w:name="_Toc413069229"/>
      <w:r w:rsidRPr="00132462">
        <w:rPr>
          <w:rFonts w:ascii="黑体" w:eastAsia="黑体" w:hAnsi="Times New Roman" w:cs="Times New Roman"/>
          <w:noProof/>
          <w:kern w:val="0"/>
          <w:szCs w:val="20"/>
        </w:rPr>
        <w:t>HXD1D型电力机车牵引特性曲线图</w:t>
      </w:r>
    </w:p>
    <w:p w14:paraId="39D9E8FF" w14:textId="2BFF321F" w:rsidR="00132462" w:rsidRPr="00132462" w:rsidRDefault="00132462" w:rsidP="00132462">
      <w:pPr>
        <w:widowControl/>
        <w:tabs>
          <w:tab w:val="center" w:pos="4201"/>
          <w:tab w:val="right" w:leader="dot" w:pos="9298"/>
        </w:tabs>
        <w:autoSpaceDE w:val="0"/>
        <w:autoSpaceDN w:val="0"/>
        <w:spacing w:line="360" w:lineRule="auto"/>
        <w:jc w:val="center"/>
        <w:rPr>
          <w:rFonts w:ascii="黑体" w:eastAsia="黑体" w:hAnsi="Times New Roman" w:cs="Times New Roman"/>
          <w:noProof/>
          <w:kern w:val="0"/>
          <w:szCs w:val="20"/>
        </w:rPr>
      </w:pPr>
      <w:r w:rsidRPr="00132462">
        <w:rPr>
          <w:rFonts w:ascii="黑体" w:eastAsia="黑体" w:hAnsi="Times New Roman" w:cs="Times New Roman"/>
          <w:noProof/>
          <w:kern w:val="0"/>
          <w:szCs w:val="20"/>
        </w:rPr>
        <w:lastRenderedPageBreak/>
        <w:t>车辆单位运行基本阻力数值表</w:t>
      </w:r>
      <w:bookmarkEnd w:id="4"/>
    </w:p>
    <w:p w14:paraId="77CC552D" w14:textId="77777777" w:rsidR="00132462" w:rsidRPr="00132462" w:rsidRDefault="00132462" w:rsidP="00132462">
      <w:pPr>
        <w:jc w:val="right"/>
        <w:rPr>
          <w:rFonts w:ascii="Times New Roman" w:eastAsia="宋体" w:hAnsi="Times New Roman" w:cs="Times New Roman"/>
          <w:sz w:val="18"/>
          <w:szCs w:val="18"/>
        </w:rPr>
      </w:pPr>
      <w:r w:rsidRPr="00132462">
        <w:rPr>
          <w:rFonts w:ascii="Times New Roman" w:eastAsia="宋体" w:hAnsi="宋体" w:cs="Times New Roman"/>
          <w:sz w:val="18"/>
          <w:szCs w:val="18"/>
        </w:rPr>
        <w:t>单位</w:t>
      </w:r>
      <w:r w:rsidRPr="00132462">
        <w:rPr>
          <w:rFonts w:ascii="Times New Roman" w:eastAsia="宋体" w:hAnsi="宋体" w:cs="Times New Roman" w:hint="eastAsia"/>
          <w:sz w:val="18"/>
          <w:szCs w:val="18"/>
        </w:rPr>
        <w:t>为牛每千牛</w:t>
      </w:r>
    </w:p>
    <w:tbl>
      <w:tblPr>
        <w:tblW w:w="519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69"/>
        <w:gridCol w:w="431"/>
        <w:gridCol w:w="3045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674"/>
        <w:gridCol w:w="674"/>
        <w:gridCol w:w="674"/>
        <w:gridCol w:w="674"/>
        <w:gridCol w:w="674"/>
        <w:gridCol w:w="674"/>
        <w:gridCol w:w="671"/>
      </w:tblGrid>
      <w:tr w:rsidR="00132462" w:rsidRPr="00132462" w14:paraId="7F23A086" w14:textId="77777777" w:rsidTr="00132462">
        <w:trPr>
          <w:trHeight w:val="721"/>
          <w:jc w:val="center"/>
        </w:trPr>
        <w:tc>
          <w:tcPr>
            <w:tcW w:w="518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C97AE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类别</w:t>
            </w:r>
          </w:p>
        </w:tc>
        <w:tc>
          <w:tcPr>
            <w:tcW w:w="105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single" w:sz="4" w:space="0" w:color="auto"/>
            </w:tcBorders>
            <w:vAlign w:val="center"/>
          </w:tcPr>
          <w:p w14:paraId="3383E3A0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right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object w:dxaOrig="180" w:dyaOrig="220" w14:anchorId="50E5F9AD">
                <v:shape id="_x0000_i1046" type="#_x0000_t75" style="width:9pt;height:11.25pt" o:ole="">
                  <v:imagedata r:id="rId37" o:title=""/>
                </v:shape>
                <o:OLEObject Type="Embed" ProgID="Equation.DSMT4" ShapeID="_x0000_i1046" DrawAspect="Content" ObjectID="_1810485535" r:id="rId50"/>
              </w:object>
            </w: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（</w:t>
            </w: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km/h</w:t>
            </w: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）</w:t>
            </w:r>
          </w:p>
          <w:p w14:paraId="65C03CE0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计算公式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C4FB8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B005C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20.0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9C44D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30.0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CB9FB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40.0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79D56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50.0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BCD33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60.0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BF903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70.0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CDFFA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80.0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94546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90.0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364E6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100.0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2968F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110.0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6BEF8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120.0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913D4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130.0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A566D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140.0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26618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150.0</w:t>
            </w:r>
          </w:p>
        </w:tc>
        <w:tc>
          <w:tcPr>
            <w:tcW w:w="23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138008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160.0</w:t>
            </w:r>
          </w:p>
        </w:tc>
      </w:tr>
      <w:tr w:rsidR="00132462" w:rsidRPr="00132462" w14:paraId="4E0BB0D0" w14:textId="77777777" w:rsidTr="00132462">
        <w:trPr>
          <w:trHeight w:val="510"/>
          <w:jc w:val="center"/>
        </w:trPr>
        <w:tc>
          <w:tcPr>
            <w:tcW w:w="36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2E107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100km/h</w:t>
            </w: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速度等级货车</w:t>
            </w:r>
          </w:p>
        </w:tc>
        <w:tc>
          <w:tcPr>
            <w:tcW w:w="1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F7F0B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重车</w:t>
            </w:r>
          </w:p>
        </w:tc>
        <w:tc>
          <w:tcPr>
            <w:tcW w:w="10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996FF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object w:dxaOrig="3260" w:dyaOrig="380" w14:anchorId="32C36B76">
                <v:shape id="_x0000_i1047" type="#_x0000_t75" style="width:129pt;height:15pt" o:ole="">
                  <v:imagedata r:id="rId51" o:title=""/>
                </v:shape>
                <o:OLEObject Type="Embed" ProgID="Equation.DSMT4" ShapeID="_x0000_i1047" DrawAspect="Content" ObjectID="_1810485536" r:id="rId52"/>
              </w:objec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B291D9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0.98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20A2D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1.07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D19BF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1.18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D1B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1.31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391E7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1.47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136BD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1.66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DD92F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1.87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1C8E6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2.10</w:t>
            </w:r>
          </w:p>
        </w:tc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4FDE4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2.36</w:t>
            </w:r>
          </w:p>
        </w:tc>
        <w:tc>
          <w:tcPr>
            <w:tcW w:w="2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CE19B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  <w:t>2.65</w:t>
            </w:r>
          </w:p>
        </w:tc>
        <w:tc>
          <w:tcPr>
            <w:tcW w:w="2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7BF9E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noProof/>
                <w:kern w:val="0"/>
                <w:sz w:val="18"/>
                <w:szCs w:val="18"/>
              </w:rPr>
              <w:t>-</w:t>
            </w:r>
          </w:p>
        </w:tc>
        <w:tc>
          <w:tcPr>
            <w:tcW w:w="2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ECEBD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noProof/>
                <w:kern w:val="0"/>
                <w:sz w:val="18"/>
                <w:szCs w:val="18"/>
              </w:rPr>
              <w:t>-</w:t>
            </w:r>
          </w:p>
        </w:tc>
        <w:tc>
          <w:tcPr>
            <w:tcW w:w="2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E074C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noProof/>
                <w:kern w:val="0"/>
                <w:sz w:val="18"/>
                <w:szCs w:val="18"/>
              </w:rPr>
              <w:t>-</w:t>
            </w:r>
          </w:p>
        </w:tc>
        <w:tc>
          <w:tcPr>
            <w:tcW w:w="2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AB1E5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noProof/>
                <w:kern w:val="0"/>
                <w:sz w:val="18"/>
                <w:szCs w:val="18"/>
              </w:rPr>
              <w:t>-</w:t>
            </w:r>
          </w:p>
        </w:tc>
        <w:tc>
          <w:tcPr>
            <w:tcW w:w="2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77C5F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noProof/>
                <w:kern w:val="0"/>
                <w:sz w:val="18"/>
                <w:szCs w:val="18"/>
              </w:rPr>
              <w:t>-</w:t>
            </w:r>
          </w:p>
        </w:tc>
        <w:tc>
          <w:tcPr>
            <w:tcW w:w="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4B5513" w14:textId="77777777" w:rsidR="00132462" w:rsidRPr="00132462" w:rsidRDefault="00132462" w:rsidP="00132462"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Times New Roman" w:eastAsia="宋体" w:hAnsi="Times New Roman" w:cs="Times New Roman"/>
                <w:noProof/>
                <w:kern w:val="0"/>
                <w:sz w:val="18"/>
                <w:szCs w:val="18"/>
              </w:rPr>
            </w:pPr>
            <w:r w:rsidRPr="00132462">
              <w:rPr>
                <w:rFonts w:ascii="Times New Roman" w:eastAsia="宋体" w:hAnsi="Times New Roman" w:cs="Times New Roman" w:hint="eastAsia"/>
                <w:noProof/>
                <w:kern w:val="0"/>
                <w:sz w:val="18"/>
                <w:szCs w:val="18"/>
              </w:rPr>
              <w:t>-</w:t>
            </w:r>
          </w:p>
        </w:tc>
      </w:tr>
    </w:tbl>
    <w:p w14:paraId="4B12272E" w14:textId="77777777" w:rsidR="00132462" w:rsidRDefault="00132462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</w:p>
    <w:p w14:paraId="77CA7342" w14:textId="62EF028F" w:rsidR="00E87267" w:rsidRDefault="007147B4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求解</w:t>
      </w:r>
      <w:r w:rsidR="00132462">
        <w:rPr>
          <w:rFonts w:ascii="楷体" w:eastAsia="楷体" w:hAnsi="楷体" w:hint="eastAsia"/>
          <w:sz w:val="28"/>
          <w:szCs w:val="32"/>
        </w:rPr>
        <w:t>以下问题：</w:t>
      </w:r>
    </w:p>
    <w:p w14:paraId="56EE5868" w14:textId="3890AE83" w:rsidR="007147B4" w:rsidRDefault="002A5626" w:rsidP="0064754B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①</w:t>
      </w:r>
      <w:r w:rsidR="007147B4">
        <w:rPr>
          <w:rFonts w:ascii="楷体" w:eastAsia="楷体" w:hAnsi="楷体" w:hint="eastAsia"/>
          <w:sz w:val="28"/>
          <w:szCs w:val="32"/>
        </w:rPr>
        <w:t>每辆货车满载时，</w:t>
      </w:r>
      <w:r w:rsidR="0064754B">
        <w:rPr>
          <w:rFonts w:ascii="楷体" w:eastAsia="楷体" w:hAnsi="楷体" w:hint="eastAsia"/>
          <w:sz w:val="28"/>
          <w:szCs w:val="32"/>
        </w:rPr>
        <w:t>求解</w:t>
      </w:r>
      <w:r w:rsidR="007147B4">
        <w:rPr>
          <w:rFonts w:ascii="楷体" w:eastAsia="楷体" w:hAnsi="楷体" w:hint="eastAsia"/>
          <w:sz w:val="28"/>
          <w:szCs w:val="32"/>
        </w:rPr>
        <w:t>自重与载重之和</w:t>
      </w:r>
      <w:r w:rsidR="0064754B">
        <w:rPr>
          <w:rFonts w:ascii="楷体" w:eastAsia="楷体" w:hAnsi="楷体" w:hint="eastAsia"/>
          <w:sz w:val="28"/>
          <w:szCs w:val="32"/>
        </w:rPr>
        <w:t xml:space="preserve"> A</w:t>
      </w:r>
      <w:r w:rsidR="0064754B">
        <w:rPr>
          <w:rFonts w:ascii="楷体" w:eastAsia="楷体" w:hAnsi="楷体"/>
          <w:sz w:val="28"/>
          <w:szCs w:val="32"/>
        </w:rPr>
        <w:t xml:space="preserve"> </w:t>
      </w:r>
      <w:r w:rsidR="0064754B">
        <w:rPr>
          <w:rFonts w:ascii="楷体" w:eastAsia="楷体" w:hAnsi="楷体" w:hint="eastAsia"/>
          <w:sz w:val="28"/>
          <w:szCs w:val="32"/>
        </w:rPr>
        <w:t>t。</w:t>
      </w:r>
    </w:p>
    <w:p w14:paraId="5A5BB87B" w14:textId="3084E9FF" w:rsidR="0064754B" w:rsidRDefault="0064754B" w:rsidP="0064754B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②每辆货车均为 A</w:t>
      </w:r>
      <w:r>
        <w:rPr>
          <w:rFonts w:ascii="楷体" w:eastAsia="楷体" w:hAnsi="楷体"/>
          <w:sz w:val="28"/>
          <w:szCs w:val="32"/>
        </w:rPr>
        <w:t xml:space="preserve"> </w:t>
      </w:r>
      <w:r>
        <w:rPr>
          <w:rFonts w:ascii="楷体" w:eastAsia="楷体" w:hAnsi="楷体" w:hint="eastAsia"/>
          <w:sz w:val="28"/>
          <w:szCs w:val="32"/>
        </w:rPr>
        <w:t>t的情况下，机车牵引4</w:t>
      </w:r>
      <w:r w:rsidR="004B1188">
        <w:rPr>
          <w:rFonts w:ascii="楷体" w:eastAsia="楷体" w:hAnsi="楷体"/>
          <w:sz w:val="28"/>
          <w:szCs w:val="32"/>
        </w:rPr>
        <w:t>2</w:t>
      </w:r>
      <w:r>
        <w:rPr>
          <w:rFonts w:ascii="楷体" w:eastAsia="楷体" w:hAnsi="楷体" w:hint="eastAsia"/>
          <w:sz w:val="28"/>
          <w:szCs w:val="32"/>
        </w:rPr>
        <w:t>+（学号最后一位）辆货车，绘制列车在牵引、制动、电制动、惰行等工况下的合力曲线。</w:t>
      </w:r>
    </w:p>
    <w:p w14:paraId="21839ACD" w14:textId="644AC665" w:rsidR="0064754B" w:rsidRDefault="0064754B" w:rsidP="0064754B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③该列车在如下区间运行，</w:t>
      </w:r>
      <w:r w:rsidR="00772AFE">
        <w:rPr>
          <w:rFonts w:ascii="楷体" w:eastAsia="楷体" w:hAnsi="楷体" w:hint="eastAsia"/>
          <w:sz w:val="28"/>
          <w:szCs w:val="32"/>
        </w:rPr>
        <w:t>从A站启动至B站停车，</w:t>
      </w:r>
      <w:r w:rsidR="00B533F5">
        <w:rPr>
          <w:rFonts w:ascii="楷体" w:eastAsia="楷体" w:hAnsi="楷体" w:hint="eastAsia"/>
          <w:sz w:val="28"/>
          <w:szCs w:val="32"/>
        </w:rPr>
        <w:t>其中两个站进出站平坡范围内限速4</w:t>
      </w:r>
      <w:r w:rsidR="00B533F5">
        <w:rPr>
          <w:rFonts w:ascii="楷体" w:eastAsia="楷体" w:hAnsi="楷体"/>
          <w:sz w:val="28"/>
          <w:szCs w:val="32"/>
        </w:rPr>
        <w:t>5km/h，</w:t>
      </w:r>
      <w:r w:rsidR="00B533F5">
        <w:rPr>
          <w:rFonts w:ascii="楷体" w:eastAsia="楷体" w:hAnsi="楷体" w:hint="eastAsia"/>
          <w:sz w:val="28"/>
          <w:szCs w:val="32"/>
        </w:rPr>
        <w:t>1</w:t>
      </w:r>
      <w:r w:rsidR="00B533F5">
        <w:rPr>
          <w:rFonts w:ascii="楷体" w:eastAsia="楷体" w:hAnsi="楷体"/>
          <w:sz w:val="28"/>
          <w:szCs w:val="32"/>
        </w:rPr>
        <w:t>0‰上坡道范围限速</w:t>
      </w:r>
      <w:r w:rsidR="00B533F5">
        <w:rPr>
          <w:rFonts w:ascii="楷体" w:eastAsia="楷体" w:hAnsi="楷体" w:hint="eastAsia"/>
          <w:sz w:val="28"/>
          <w:szCs w:val="32"/>
        </w:rPr>
        <w:t>6</w:t>
      </w:r>
      <w:r w:rsidR="00B533F5">
        <w:rPr>
          <w:rFonts w:ascii="楷体" w:eastAsia="楷体" w:hAnsi="楷体"/>
          <w:sz w:val="28"/>
          <w:szCs w:val="32"/>
        </w:rPr>
        <w:t>0km/h，</w:t>
      </w:r>
      <w:r w:rsidR="00EA537D">
        <w:rPr>
          <w:rFonts w:ascii="楷体" w:eastAsia="楷体" w:hAnsi="楷体"/>
          <w:sz w:val="28"/>
          <w:szCs w:val="32"/>
        </w:rPr>
        <w:t>限速需考虑列车长度，</w:t>
      </w:r>
      <w:r>
        <w:rPr>
          <w:rFonts w:ascii="楷体" w:eastAsia="楷体" w:hAnsi="楷体" w:hint="eastAsia"/>
          <w:sz w:val="28"/>
          <w:szCs w:val="32"/>
        </w:rPr>
        <w:t>请绘制出其速度、时间</w:t>
      </w:r>
      <w:r w:rsidR="00772AFE">
        <w:rPr>
          <w:rFonts w:ascii="楷体" w:eastAsia="楷体" w:hAnsi="楷体" w:hint="eastAsia"/>
          <w:sz w:val="28"/>
          <w:szCs w:val="32"/>
        </w:rPr>
        <w:t>线</w:t>
      </w:r>
      <w:r w:rsidR="00EA537D">
        <w:rPr>
          <w:rFonts w:ascii="楷体" w:eastAsia="楷体" w:hAnsi="楷体" w:hint="eastAsia"/>
          <w:sz w:val="28"/>
          <w:szCs w:val="32"/>
        </w:rPr>
        <w:t>，标注各阶段工况（牵引、惰行、电制动、混合制动）</w:t>
      </w:r>
      <w:r w:rsidR="00772AFE">
        <w:rPr>
          <w:rFonts w:ascii="楷体" w:eastAsia="楷体" w:hAnsi="楷体" w:hint="eastAsia"/>
          <w:sz w:val="28"/>
          <w:szCs w:val="32"/>
        </w:rPr>
        <w:t>，求解区间运行时分。</w:t>
      </w:r>
    </w:p>
    <w:p w14:paraId="433F9FFA" w14:textId="67C40588" w:rsidR="007147B4" w:rsidRDefault="00EA537D" w:rsidP="002A5626">
      <w:pPr>
        <w:ind w:firstLineChars="200" w:firstLine="420"/>
        <w:rPr>
          <w:rFonts w:ascii="楷体" w:eastAsia="楷体" w:hAnsi="楷体"/>
          <w:sz w:val="28"/>
          <w:szCs w:val="32"/>
        </w:rPr>
      </w:pPr>
      <w:r>
        <w:object w:dxaOrig="13441" w:dyaOrig="1891" w14:anchorId="33C186D0">
          <v:shape id="_x0000_i1048" type="#_x0000_t75" style="width:672pt;height:94.5pt" o:ole="">
            <v:imagedata r:id="rId53" o:title=""/>
          </v:shape>
          <o:OLEObject Type="Embed" ProgID="Visio.Drawing.15" ShapeID="_x0000_i1048" DrawAspect="Content" ObjectID="_1810485537" r:id="rId54"/>
        </w:object>
      </w:r>
    </w:p>
    <w:p w14:paraId="704BAA12" w14:textId="69FB1023" w:rsidR="00772AFE" w:rsidRDefault="004B1188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④检算列车在最限制坡道上停车以后能否启动？</w:t>
      </w:r>
    </w:p>
    <w:p w14:paraId="26761E50" w14:textId="042C6B8E" w:rsidR="00162EDE" w:rsidRDefault="004B1188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⑤若该列车中存在3辆关门车，最高运行速度1</w:t>
      </w:r>
      <w:r>
        <w:rPr>
          <w:rFonts w:ascii="楷体" w:eastAsia="楷体" w:hAnsi="楷体"/>
          <w:sz w:val="28"/>
          <w:szCs w:val="32"/>
        </w:rPr>
        <w:t>00</w:t>
      </w:r>
      <w:r>
        <w:rPr>
          <w:rFonts w:ascii="楷体" w:eastAsia="楷体" w:hAnsi="楷体" w:hint="eastAsia"/>
          <w:sz w:val="28"/>
          <w:szCs w:val="32"/>
        </w:rPr>
        <w:t>km/h，</w:t>
      </w:r>
      <w:r w:rsidR="00162EDE">
        <w:rPr>
          <w:rFonts w:ascii="楷体" w:eastAsia="楷体" w:hAnsi="楷体" w:hint="eastAsia"/>
          <w:sz w:val="28"/>
          <w:szCs w:val="32"/>
        </w:rPr>
        <w:t>《技规》要求其任意情况下紧急制动距离都不得超过1</w:t>
      </w:r>
      <w:r w:rsidR="00162EDE">
        <w:rPr>
          <w:rFonts w:ascii="楷体" w:eastAsia="楷体" w:hAnsi="楷体"/>
          <w:sz w:val="28"/>
          <w:szCs w:val="32"/>
        </w:rPr>
        <w:t>100</w:t>
      </w:r>
      <w:r w:rsidR="00162EDE">
        <w:rPr>
          <w:rFonts w:ascii="楷体" w:eastAsia="楷体" w:hAnsi="楷体" w:hint="eastAsia"/>
          <w:sz w:val="28"/>
          <w:szCs w:val="32"/>
        </w:rPr>
        <w:t>m。请检算该列车在上述区间的各坡道上是否需要限速运行？若需要，分别限多少合适？</w:t>
      </w:r>
    </w:p>
    <w:p w14:paraId="1F7EAE04" w14:textId="77777777" w:rsidR="00772AFE" w:rsidRDefault="00772AFE" w:rsidP="002A5626">
      <w:pPr>
        <w:ind w:firstLineChars="200" w:firstLine="560"/>
        <w:rPr>
          <w:rFonts w:ascii="楷体" w:eastAsia="楷体" w:hAnsi="楷体"/>
          <w:sz w:val="28"/>
          <w:szCs w:val="32"/>
        </w:rPr>
      </w:pPr>
    </w:p>
    <w:p w14:paraId="0A903F72" w14:textId="00E59282" w:rsidR="00F413B7" w:rsidRPr="002850C2" w:rsidRDefault="00772AFE" w:rsidP="002850C2">
      <w:pPr>
        <w:ind w:firstLineChars="200" w:firstLine="560"/>
        <w:rPr>
          <w:rFonts w:ascii="楷体" w:eastAsia="楷体" w:hAnsi="楷体"/>
          <w:sz w:val="28"/>
          <w:szCs w:val="32"/>
        </w:rPr>
      </w:pPr>
      <w:r>
        <w:rPr>
          <w:rFonts w:ascii="楷体" w:eastAsia="楷体" w:hAnsi="楷体" w:hint="eastAsia"/>
          <w:sz w:val="28"/>
          <w:szCs w:val="32"/>
        </w:rPr>
        <w:t>以上题目可以手动计算也可采用计算机编程实现，手动计算需附有计算过程，编程实现需附有源代码和程序说明书。</w:t>
      </w:r>
      <w:r w:rsidR="00F413B7">
        <w:rPr>
          <w:rFonts w:ascii="楷体" w:eastAsia="楷体" w:hAnsi="楷体" w:hint="eastAsia"/>
          <w:sz w:val="28"/>
          <w:szCs w:val="32"/>
        </w:rPr>
        <w:t>编程语言可以自选，如C#、python、matlab等</w:t>
      </w:r>
      <w:r w:rsidR="006045C5">
        <w:rPr>
          <w:rFonts w:ascii="楷体" w:eastAsia="楷体" w:hAnsi="楷体" w:hint="eastAsia"/>
          <w:sz w:val="28"/>
          <w:szCs w:val="32"/>
        </w:rPr>
        <w:t>均可</w:t>
      </w:r>
      <w:r w:rsidR="00F413B7">
        <w:rPr>
          <w:rFonts w:ascii="楷体" w:eastAsia="楷体" w:hAnsi="楷体" w:hint="eastAsia"/>
          <w:sz w:val="28"/>
          <w:szCs w:val="32"/>
        </w:rPr>
        <w:t>。</w:t>
      </w:r>
    </w:p>
    <w:sectPr w:rsidR="00F413B7" w:rsidRPr="002850C2" w:rsidSect="0013246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tbak/modified.xml>Tue Jun  9 19:30:39 2026
save:Tue Jun  9 19:30:59 2026

</file>