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Хранение: </w:t>
      </w:r>
    </w:p>
    <w:p>
      <w:pPr>
        <w:keepNext w:val="0"/>
        <w:keepLines w:val="0"/>
        <w:pageBreakBefore w:val="0"/>
        <w:widowControl/>
        <w:numPr>
          <w:ilvl w:val="0"/>
          <w:numId w:val="1"/>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Cassandra</w:t>
      </w:r>
      <w:r>
        <w:rPr>
          <w:rFonts w:hint="default" w:ascii="Times New Roman" w:hAnsi="Times New Roman" w:cs="Times New Roman"/>
          <w:sz w:val="28"/>
          <w:szCs w:val="28"/>
          <w:highlight w:val="none"/>
          <w:u w:val="none"/>
          <w:lang w:val="en-CA"/>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Прогнозирование: </w:t>
      </w:r>
    </w:p>
    <w:p>
      <w:pPr>
        <w:keepNext w:val="0"/>
        <w:keepLines w:val="0"/>
        <w:pageBreakBefore w:val="0"/>
        <w:widowControl/>
        <w:numPr>
          <w:ilvl w:val="0"/>
          <w:numId w:val="1"/>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sz w:val="28"/>
          <w:szCs w:val="28"/>
          <w:highlight w:val="none"/>
          <w:u w:val="none"/>
          <w:lang w:val="en-CA"/>
        </w:rPr>
      </w:pPr>
      <w:r>
        <w:rPr>
          <w:rFonts w:hint="default" w:ascii="Times New Roman" w:hAnsi="Times New Roman" w:cs="Times New Roman"/>
          <w:sz w:val="28"/>
          <w:szCs w:val="28"/>
          <w:highlight w:val="none"/>
          <w:u w:val="none"/>
          <w:lang w:val="ru-RU"/>
        </w:rPr>
        <w:t>модель на цепях Маркова (Markov Chains)</w:t>
      </w:r>
      <w:r>
        <w:rPr>
          <w:rFonts w:hint="default" w:ascii="Times New Roman" w:hAnsi="Times New Roman" w:cs="Times New Roman"/>
          <w:sz w:val="28"/>
          <w:szCs w:val="28"/>
          <w:highlight w:val="none"/>
          <w:u w:val="none"/>
          <w:lang w:val="en-CA"/>
        </w:rPr>
        <w:t>;</w:t>
      </w:r>
    </w:p>
    <w:p>
      <w:pPr>
        <w:keepNext w:val="0"/>
        <w:keepLines w:val="0"/>
        <w:pageBreakBefore w:val="0"/>
        <w:widowControl/>
        <w:numPr>
          <w:ilvl w:val="0"/>
          <w:numId w:val="1"/>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модель по выборке максимального подобия (MMSP).</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pStyle w:val="2"/>
        <w:bidi w:val="0"/>
        <w:rPr>
          <w:rFonts w:hint="default"/>
          <w:lang w:val="ru-RU"/>
        </w:rPr>
      </w:pPr>
      <w:r>
        <w:rPr>
          <w:rFonts w:hint="default"/>
          <w:lang w:val="ru-RU"/>
        </w:rPr>
        <w:t>Введение:</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В философском смысле сама жизнь - это движение, то есть процесс.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Мы включены в разнообразные процессы: .... Независимо от того являемся ли мы их источником или его участником, или просто подвержены его влиянию нам требуются технологии наблюдения, использования и прогнозирования большого объёма информации.</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Задача воспроизведения источника информации, с целью анализа данных, поиска основных закономерностей и структур, а также прогнозирования возможных будущих значений решается по средством использования временных рядов </w:t>
      </w:r>
      <w:r>
        <w:rPr>
          <w:rFonts w:hint="default" w:ascii="Times New Roman" w:hAnsi="Times New Roman" w:cs="Times New Roman"/>
          <w:sz w:val="28"/>
          <w:szCs w:val="28"/>
          <w:highlight w:val="none"/>
          <w:u w:val="none"/>
          <w:lang w:val="en-CA"/>
        </w:rPr>
        <w:t>[1]</w:t>
      </w:r>
      <w:r>
        <w:rPr>
          <w:rFonts w:hint="default" w:ascii="Times New Roman" w:hAnsi="Times New Roman" w:cs="Times New Roman"/>
          <w:sz w:val="28"/>
          <w:szCs w:val="28"/>
          <w:highlight w:val="none"/>
          <w:u w:val="none"/>
          <w:lang w:val="ru-RU"/>
        </w:rPr>
        <w:t xml:space="preserve">.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imSun" w:cs="Times New Roman"/>
          <w:color w:val="00B0F0"/>
          <w:sz w:val="24"/>
          <w:szCs w:val="24"/>
          <w:lang w:val="ru-RU"/>
        </w:rPr>
      </w:pPr>
      <w:r>
        <w:rPr>
          <w:rFonts w:hint="default" w:ascii="Times New Roman" w:hAnsi="Times New Roman" w:cs="Times New Roman"/>
          <w:sz w:val="28"/>
          <w:szCs w:val="28"/>
          <w:highlight w:val="none"/>
          <w:u w:val="none"/>
          <w:lang w:val="ru-RU"/>
        </w:rPr>
        <w:t>Под временным рядом подразумевается последовательность наблюдений некоторого признака (</w:t>
      </w:r>
      <w:r>
        <w:rPr>
          <w:rFonts w:hint="default" w:ascii="Times New Roman" w:hAnsi="Times New Roman" w:cs="Times New Roman"/>
          <w:sz w:val="28"/>
          <w:szCs w:val="28"/>
          <w:highlight w:val="yellow"/>
          <w:u w:val="none"/>
          <w:lang w:val="ru-RU"/>
        </w:rPr>
        <w:t>случайной величины</w:t>
      </w:r>
      <w:r>
        <w:rPr>
          <w:rFonts w:hint="default" w:ascii="Times New Roman" w:hAnsi="Times New Roman" w:cs="Times New Roman"/>
          <w:sz w:val="28"/>
          <w:szCs w:val="28"/>
          <w:highlight w:val="none"/>
          <w:u w:val="none"/>
          <w:lang w:val="ru-RU"/>
        </w:rPr>
        <w:t>) x в последовательные моменты времени</w:t>
      </w:r>
      <w:r>
        <w:rPr>
          <w:rFonts w:hint="default" w:ascii="Times New Roman" w:hAnsi="Times New Roman" w:cs="Times New Roman"/>
          <w:sz w:val="28"/>
          <w:szCs w:val="28"/>
          <w:highlight w:val="none"/>
          <w:u w:val="none"/>
          <w:lang w:val="en-CA"/>
        </w:rPr>
        <w:t xml:space="preserve"> [2]</w:t>
      </w:r>
      <w:r>
        <w:rPr>
          <w:rFonts w:hint="default" w:ascii="Times New Roman" w:hAnsi="Times New Roman" w:cs="Times New Roman"/>
          <w:sz w:val="28"/>
          <w:szCs w:val="28"/>
          <w:highlight w:val="none"/>
          <w:u w:val="none"/>
          <w:lang w:val="ru-RU"/>
        </w:rPr>
        <w:t>. Элементы в</w:t>
      </w:r>
      <w:r>
        <w:rPr>
          <w:rFonts w:hint="default" w:ascii="Times New Roman" w:hAnsi="Times New Roman" w:eastAsia="SimSun" w:cs="Times New Roman"/>
          <w:color w:val="00B0F0"/>
          <w:sz w:val="24"/>
          <w:szCs w:val="24"/>
        </w:rPr>
        <w:t>ременно</w:t>
      </w:r>
      <w:r>
        <w:rPr>
          <w:rFonts w:hint="default" w:ascii="Times New Roman" w:hAnsi="Times New Roman" w:eastAsia="SimSun" w:cs="Times New Roman"/>
          <w:color w:val="00B0F0"/>
          <w:sz w:val="24"/>
          <w:szCs w:val="24"/>
          <w:lang w:val="ru-RU"/>
        </w:rPr>
        <w:t>го</w:t>
      </w:r>
      <w:r>
        <w:rPr>
          <w:rFonts w:hint="default" w:ascii="Times New Roman" w:hAnsi="Times New Roman" w:eastAsia="SimSun" w:cs="Times New Roman"/>
          <w:color w:val="00B0F0"/>
          <w:sz w:val="24"/>
          <w:szCs w:val="24"/>
        </w:rPr>
        <w:t xml:space="preserve"> ряд</w:t>
      </w:r>
      <w:r>
        <w:rPr>
          <w:rFonts w:hint="default" w:ascii="Times New Roman" w:hAnsi="Times New Roman" w:eastAsia="SimSun" w:cs="Times New Roman"/>
          <w:color w:val="00B0F0"/>
          <w:sz w:val="24"/>
          <w:szCs w:val="24"/>
          <w:lang w:val="ru-RU"/>
        </w:rPr>
        <w:t>а</w:t>
      </w:r>
      <w:r>
        <w:rPr>
          <w:rFonts w:hint="default" w:ascii="Times New Roman" w:hAnsi="Times New Roman" w:eastAsia="SimSun" w:cs="Times New Roman"/>
          <w:color w:val="00B0F0"/>
          <w:sz w:val="24"/>
          <w:szCs w:val="24"/>
        </w:rPr>
        <w:t xml:space="preserve"> включает в себя два обязательных </w:t>
      </w:r>
      <w:r>
        <w:rPr>
          <w:rFonts w:hint="default" w:ascii="Times New Roman" w:hAnsi="Times New Roman" w:eastAsia="SimSun" w:cs="Times New Roman"/>
          <w:color w:val="00B0F0"/>
          <w:sz w:val="24"/>
          <w:szCs w:val="24"/>
          <w:lang w:val="ru-RU"/>
        </w:rPr>
        <w:t xml:space="preserve">параметра </w:t>
      </w:r>
      <w:r>
        <w:rPr>
          <w:rFonts w:hint="default" w:ascii="Times New Roman" w:hAnsi="Times New Roman" w:eastAsia="SimSun" w:cs="Times New Roman"/>
          <w:color w:val="00B0F0"/>
          <w:sz w:val="24"/>
          <w:szCs w:val="24"/>
        </w:rPr>
        <w:t>— отметку времени и значение показателя ряда, соответствующее указанной отметке времени.</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imSun" w:cs="Times New Roman"/>
          <w:color w:val="00B0F0"/>
          <w:sz w:val="24"/>
          <w:szCs w:val="24"/>
          <w:lang w:val="ru-RU"/>
        </w:rPr>
      </w:pPr>
      <w:r>
        <w:rPr>
          <w:rFonts w:hint="default" w:ascii="Times New Roman" w:hAnsi="Times New Roman" w:eastAsia="SimSun" w:cs="Times New Roman"/>
          <w:color w:val="00B0F0"/>
          <w:sz w:val="24"/>
          <w:szCs w:val="24"/>
          <w:lang w:val="ru-RU"/>
        </w:rPr>
        <w:t>Область применения временных рядов охватывает различные сферы: экономика (анализ и прогнозирование курсов акций</w:t>
      </w:r>
      <w:r>
        <w:rPr>
          <w:rFonts w:hint="default" w:ascii="Times New Roman" w:hAnsi="Times New Roman" w:eastAsia="SimSun" w:cs="Times New Roman"/>
          <w:color w:val="00B0F0"/>
          <w:sz w:val="24"/>
          <w:szCs w:val="24"/>
          <w:lang w:val="en-CA"/>
        </w:rPr>
        <w:t>[</w:t>
      </w:r>
      <w:r>
        <w:rPr>
          <w:rFonts w:ascii="SimSun" w:hAnsi="SimSun" w:eastAsia="SimSun" w:cs="SimSun"/>
          <w:sz w:val="24"/>
          <w:szCs w:val="24"/>
        </w:rPr>
        <w:fldChar w:fldCharType="begin"/>
      </w:r>
      <w:r>
        <w:rPr>
          <w:rFonts w:ascii="SimSun" w:hAnsi="SimSun" w:eastAsia="SimSun" w:cs="SimSun"/>
          <w:sz w:val="24"/>
          <w:szCs w:val="24"/>
        </w:rPr>
        <w:instrText xml:space="preserve"> HYPERLINK "https://www.elibrary.ru/download/elibrary_24154860_64438302.pdf" </w:instrText>
      </w:r>
      <w:r>
        <w:rPr>
          <w:rFonts w:ascii="SimSun" w:hAnsi="SimSun" w:eastAsia="SimSun" w:cs="SimSun"/>
          <w:sz w:val="24"/>
          <w:szCs w:val="24"/>
        </w:rPr>
        <w:fldChar w:fldCharType="separate"/>
      </w:r>
      <w:r>
        <w:rPr>
          <w:rStyle w:val="6"/>
          <w:rFonts w:ascii="SimSun" w:hAnsi="SimSun" w:eastAsia="SimSun" w:cs="SimSun"/>
          <w:sz w:val="24"/>
          <w:szCs w:val="24"/>
        </w:rPr>
        <w:t>1-2_Soder.indd (elibrary.ru)</w:t>
      </w:r>
      <w:r>
        <w:rPr>
          <w:rFonts w:ascii="SimSun" w:hAnsi="SimSun" w:eastAsia="SimSun" w:cs="SimSun"/>
          <w:sz w:val="24"/>
          <w:szCs w:val="24"/>
        </w:rPr>
        <w:fldChar w:fldCharType="end"/>
      </w:r>
      <w:r>
        <w:rPr>
          <w:rFonts w:hint="default" w:ascii="Times New Roman" w:hAnsi="Times New Roman" w:eastAsia="SimSun" w:cs="Times New Roman"/>
          <w:color w:val="00B0F0"/>
          <w:sz w:val="24"/>
          <w:szCs w:val="24"/>
          <w:lang w:val="en-CA"/>
        </w:rPr>
        <w:t>]</w:t>
      </w:r>
      <w:r>
        <w:rPr>
          <w:rFonts w:hint="default" w:ascii="Times New Roman" w:hAnsi="Times New Roman" w:eastAsia="SimSun" w:cs="Times New Roman"/>
          <w:color w:val="00B0F0"/>
          <w:sz w:val="24"/>
          <w:szCs w:val="24"/>
          <w:lang w:val="ru-RU"/>
        </w:rPr>
        <w:t>,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imSun" w:cs="Times New Roman"/>
          <w:color w:val="00B0F0"/>
          <w:sz w:val="24"/>
          <w:szCs w:val="24"/>
        </w:rPr>
      </w:pPr>
      <w:r>
        <w:rPr>
          <w:rFonts w:hint="default" w:ascii="Times New Roman" w:hAnsi="Times New Roman" w:eastAsia="SimSun" w:cs="Times New Roman"/>
          <w:color w:val="00B0F0"/>
          <w:sz w:val="24"/>
          <w:szCs w:val="24"/>
        </w:rPr>
        <w:t>На рисунке 1.1 представлен пример временного ряда цен на электроэнергию европейской территории РФ</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pPr>
      <w:r>
        <w:drawing>
          <wp:inline distT="0" distB="0" distL="114300" distR="114300">
            <wp:extent cx="5356860" cy="2446020"/>
            <wp:effectExtent l="0" t="0" r="7620" b="7620"/>
            <wp:docPr id="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1"/>
                    <pic:cNvPicPr>
                      <a:picLocks noChangeAspect="1"/>
                    </pic:cNvPicPr>
                  </pic:nvPicPr>
                  <pic:blipFill>
                    <a:blip r:embed="rId4"/>
                    <a:stretch>
                      <a:fillRect/>
                    </a:stretch>
                  </pic:blipFill>
                  <pic:spPr>
                    <a:xfrm>
                      <a:off x="0" y="0"/>
                      <a:ext cx="5356860" cy="2446020"/>
                    </a:xfrm>
                    <a:prstGeom prst="rect">
                      <a:avLst/>
                    </a:prstGeom>
                    <a:noFill/>
                    <a:ln>
                      <a:noFill/>
                    </a:ln>
                  </pic:spPr>
                </pic:pic>
              </a:graphicData>
            </a:graphic>
          </wp:inline>
        </w:drawing>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Временные ряды дают возможность предугадать динамику отслеживаемых процессов. Прогноз основывается на данных, которые фиксируются на протяжении некоторого времени, что требует организации их хранения.</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В данной работе будут рассмотрены методы хранения и прогнозирования временных рядов.</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pStyle w:val="2"/>
        <w:bidi w:val="0"/>
        <w:rPr>
          <w:rFonts w:hint="default"/>
          <w:lang w:val="ru-RU"/>
        </w:rPr>
      </w:pPr>
      <w:r>
        <w:rPr>
          <w:rFonts w:hint="default"/>
          <w:lang w:val="ru-RU"/>
        </w:rPr>
        <w:t>Методы хранения.</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Необходимым условием для работы с временными рядами является организация хранения отслеживаемых данных.</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В силу особенностей временных рядов и их обработки система хранения должна решать следующие задачи:</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color w:val="FF0000"/>
          <w:sz w:val="24"/>
          <w:szCs w:val="24"/>
        </w:rPr>
      </w:pPr>
      <w:r>
        <w:rPr>
          <w:rFonts w:hint="default" w:ascii="Times New Roman" w:hAnsi="Times New Roman" w:eastAsia="SimSun" w:cs="Times New Roman"/>
          <w:color w:val="FF0000"/>
          <w:sz w:val="24"/>
          <w:szCs w:val="24"/>
          <w:lang w:val="ru-RU"/>
        </w:rPr>
        <w:t>О</w:t>
      </w:r>
      <w:r>
        <w:rPr>
          <w:rFonts w:hint="default" w:ascii="Times New Roman" w:hAnsi="Times New Roman" w:eastAsia="SimSun" w:cs="Times New Roman"/>
          <w:color w:val="FF0000"/>
          <w:sz w:val="24"/>
          <w:szCs w:val="24"/>
        </w:rPr>
        <w:t>бозначим ключевые требования к средствам хранения временных рядов.</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color w:val="FF0000"/>
          <w:sz w:val="24"/>
          <w:szCs w:val="24"/>
        </w:rPr>
      </w:pPr>
      <w:r>
        <w:rPr>
          <w:rFonts w:hint="default" w:ascii="Times New Roman" w:hAnsi="Times New Roman" w:eastAsia="SimSun" w:cs="Times New Roman"/>
          <w:color w:val="FF0000"/>
          <w:sz w:val="24"/>
          <w:szCs w:val="24"/>
        </w:rPr>
        <w:t xml:space="preserve"> • Операции записи преобладают над операциями чтения</w:t>
      </w:r>
      <w:r>
        <w:rPr>
          <w:rFonts w:hint="default" w:ascii="Times New Roman" w:hAnsi="Times New Roman" w:eastAsia="SimSun" w:cs="Times New Roman"/>
          <w:color w:val="FF0000"/>
          <w:sz w:val="24"/>
          <w:szCs w:val="24"/>
          <w:lang w:val="en-CA"/>
        </w:rPr>
        <w:t xml:space="preserve"> [7]</w:t>
      </w:r>
      <w:r>
        <w:rPr>
          <w:rFonts w:hint="default" w:ascii="Times New Roman" w:hAnsi="Times New Roman" w:eastAsia="SimSun" w:cs="Times New Roman"/>
          <w:color w:val="FF0000"/>
          <w:sz w:val="24"/>
          <w:szCs w:val="24"/>
        </w:rPr>
        <w:t>.</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color w:val="auto"/>
          <w:sz w:val="24"/>
          <w:szCs w:val="24"/>
          <w:highlight w:val="yellow"/>
        </w:rPr>
      </w:pPr>
      <w:r>
        <w:rPr>
          <w:rFonts w:hint="default" w:ascii="Times New Roman" w:hAnsi="Times New Roman" w:eastAsia="SimSun" w:cs="Times New Roman"/>
          <w:color w:val="FF0000"/>
          <w:sz w:val="24"/>
          <w:szCs w:val="24"/>
        </w:rPr>
        <w:t xml:space="preserve"> • Данные записываются, считываются и  обновляются не случайным образом, а во временном порядке</w:t>
      </w:r>
      <w:r>
        <w:rPr>
          <w:rFonts w:hint="default" w:ascii="Times New Roman" w:hAnsi="Times New Roman" w:eastAsia="SimSun" w:cs="Times New Roman"/>
          <w:color w:val="FF0000"/>
          <w:sz w:val="24"/>
          <w:szCs w:val="24"/>
          <w:lang w:val="en-CA"/>
        </w:rPr>
        <w:t xml:space="preserve"> [7]</w:t>
      </w:r>
      <w:r>
        <w:rPr>
          <w:rFonts w:hint="default" w:ascii="Times New Roman" w:hAnsi="Times New Roman" w:eastAsia="SimSun" w:cs="Times New Roman"/>
          <w:color w:val="FF0000"/>
          <w:sz w:val="24"/>
          <w:szCs w:val="24"/>
        </w:rPr>
        <w:t>.</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color w:val="auto"/>
          <w:sz w:val="24"/>
          <w:szCs w:val="24"/>
          <w:highlight w:val="yellow"/>
          <w:lang w:val="ru-RU"/>
        </w:rPr>
      </w:pPr>
      <w:r>
        <w:rPr>
          <w:rFonts w:hint="default" w:ascii="Times New Roman" w:hAnsi="Times New Roman" w:eastAsia="SimSun" w:cs="Times New Roman"/>
          <w:color w:val="auto"/>
          <w:sz w:val="24"/>
          <w:szCs w:val="24"/>
          <w:highlight w:val="yellow"/>
        </w:rPr>
        <w:t xml:space="preserve"> • </w:t>
      </w:r>
      <w:r>
        <w:rPr>
          <w:rFonts w:hint="default" w:ascii="Times New Roman" w:hAnsi="Times New Roman" w:eastAsia="SimSun" w:cs="Times New Roman"/>
          <w:color w:val="auto"/>
          <w:sz w:val="24"/>
          <w:szCs w:val="24"/>
          <w:highlight w:val="yellow"/>
          <w:lang w:val="ru-RU"/>
        </w:rPr>
        <w:t>Масштабируемость - добавить пояснение</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color w:val="auto"/>
          <w:sz w:val="24"/>
          <w:szCs w:val="24"/>
          <w:highlight w:val="yellow"/>
          <w:lang w:val="ru-RU"/>
        </w:rPr>
      </w:pPr>
      <w:r>
        <w:rPr>
          <w:rFonts w:hint="default" w:ascii="Times New Roman" w:hAnsi="Times New Roman" w:eastAsia="SimSun" w:cs="Times New Roman"/>
          <w:color w:val="auto"/>
          <w:sz w:val="24"/>
          <w:szCs w:val="24"/>
          <w:highlight w:val="yellow"/>
        </w:rPr>
        <w:t xml:space="preserve"> • </w:t>
      </w:r>
      <w:r>
        <w:rPr>
          <w:rFonts w:hint="default" w:ascii="Times New Roman" w:hAnsi="Times New Roman" w:eastAsia="SimSun" w:cs="Times New Roman"/>
          <w:color w:val="auto"/>
          <w:sz w:val="24"/>
          <w:szCs w:val="24"/>
          <w:highlight w:val="yellow"/>
          <w:lang w:val="ru-RU"/>
        </w:rPr>
        <w:t>Отказоустойчивость - добавить пояснение</w:t>
      </w:r>
    </w:p>
    <w:p>
      <w:pPr>
        <w:rPr>
          <w:rFonts w:hint="default"/>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В качестве методов хранения можно выделить следующие подходы, которые мы планируем рассмотреть в данной работе:</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en-CA"/>
        </w:rPr>
      </w:pPr>
      <w:r>
        <w:rPr>
          <w:rFonts w:hint="default" w:ascii="Times New Roman" w:hAnsi="Times New Roman" w:cs="Times New Roman"/>
          <w:sz w:val="28"/>
          <w:szCs w:val="28"/>
          <w:highlight w:val="none"/>
          <w:u w:val="none"/>
          <w:lang w:val="ru-RU"/>
        </w:rPr>
        <w:t xml:space="preserve">использование нереляционных - </w:t>
      </w:r>
      <w:r>
        <w:rPr>
          <w:rFonts w:hint="default" w:ascii="Times New Roman" w:hAnsi="Times New Roman" w:cs="Times New Roman"/>
          <w:sz w:val="28"/>
          <w:szCs w:val="28"/>
          <w:highlight w:val="none"/>
          <w:u w:val="none"/>
          <w:lang w:val="en-CA"/>
        </w:rPr>
        <w:t>Cassandra</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специализированных для временных рядов баз данных </w:t>
      </w:r>
      <w:r>
        <w:rPr>
          <w:rFonts w:hint="default" w:ascii="Times New Roman" w:hAnsi="Times New Roman" w:cs="Times New Roman"/>
          <w:sz w:val="28"/>
          <w:szCs w:val="28"/>
          <w:highlight w:val="none"/>
          <w:u w:val="none"/>
          <w:lang w:val="en-CA"/>
        </w:rPr>
        <w:t>- TSDB</w:t>
      </w:r>
      <w:r>
        <w:rPr>
          <w:rFonts w:hint="default" w:ascii="Times New Roman" w:hAnsi="Times New Roman" w:cs="Times New Roman"/>
          <w:sz w:val="28"/>
          <w:szCs w:val="28"/>
          <w:highlight w:val="none"/>
          <w:u w:val="none"/>
          <w:lang w:val="ru-RU"/>
        </w:rPr>
        <w:t xml:space="preserve"> (тема другого члена группы)</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использование обычных файлов (тема другого члена группы)</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ab/>
      </w:r>
      <w:r>
        <w:rPr>
          <w:rFonts w:hint="default" w:ascii="Times New Roman" w:hAnsi="Times New Roman" w:cs="Times New Roman"/>
          <w:sz w:val="28"/>
          <w:szCs w:val="28"/>
          <w:highlight w:val="none"/>
          <w:u w:val="none"/>
          <w:lang w:val="en-CA"/>
        </w:rPr>
        <w:tab/>
      </w:r>
    </w:p>
    <w:p>
      <w:pPr>
        <w:pStyle w:val="2"/>
        <w:bidi w:val="0"/>
        <w:rPr>
          <w:rFonts w:hint="default" w:ascii="Times New Roman" w:hAnsi="Times New Roman"/>
          <w:sz w:val="28"/>
          <w:szCs w:val="28"/>
          <w:lang w:val="ru-RU"/>
        </w:rPr>
      </w:pPr>
      <w:r>
        <w:rPr>
          <w:rFonts w:hint="default"/>
          <w:lang w:val="en-CA"/>
        </w:rPr>
        <w:t>Cassandra</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imSun" w:cs="Times New Roman"/>
          <w:color w:val="ED7D31" w:themeColor="accent2"/>
          <w:sz w:val="24"/>
          <w:szCs w:val="24"/>
          <w:lang w:val="ru-RU"/>
          <w14:textFill>
            <w14:solidFill>
              <w14:schemeClr w14:val="accent2"/>
            </w14:solidFill>
          </w14:textFill>
        </w:rPr>
      </w:pPr>
      <w:r>
        <w:rPr>
          <w:rFonts w:hint="default" w:ascii="Times New Roman" w:hAnsi="Times New Roman"/>
          <w:sz w:val="28"/>
          <w:szCs w:val="28"/>
          <w:lang w:val="ru-RU"/>
        </w:rPr>
        <w:t xml:space="preserve">Одним из способов хранения временных рядов является использование </w:t>
      </w:r>
      <w:r>
        <w:rPr>
          <w:rFonts w:hint="default" w:ascii="Times New Roman" w:hAnsi="Times New Roman" w:eastAsia="SimSun" w:cs="Times New Roman"/>
          <w:color w:val="ED7D31" w:themeColor="accent2"/>
          <w:sz w:val="24"/>
          <w:szCs w:val="24"/>
          <w:lang w:val="ru-RU"/>
          <w14:textFill>
            <w14:solidFill>
              <w14:schemeClr w14:val="accent2"/>
            </w14:solidFill>
          </w14:textFill>
        </w:rPr>
        <w:t>Apache Cassandra - это база данных, которая является:</w:t>
      </w:r>
    </w:p>
    <w:p>
      <w:pPr>
        <w:keepNext w:val="0"/>
        <w:keepLines w:val="0"/>
        <w:pageBreakBefore w:val="0"/>
        <w:widowControl/>
        <w:numPr>
          <w:ilvl w:val="0"/>
          <w:numId w:val="1"/>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imSun" w:cs="Times New Roman"/>
          <w:color w:val="ED7D31" w:themeColor="accent2"/>
          <w:sz w:val="24"/>
          <w:szCs w:val="24"/>
          <w:lang w:val="ru-RU"/>
          <w14:textFill>
            <w14:solidFill>
              <w14:schemeClr w14:val="accent2"/>
            </w14:solidFill>
          </w14:textFill>
        </w:rPr>
      </w:pPr>
      <w:r>
        <w:rPr>
          <w:rFonts w:hint="default" w:ascii="Times New Roman" w:hAnsi="Times New Roman" w:eastAsia="SimSun" w:cs="Times New Roman"/>
          <w:i/>
          <w:iCs/>
          <w:color w:val="ED7D31" w:themeColor="accent2"/>
          <w:sz w:val="24"/>
          <w:szCs w:val="24"/>
          <w:lang w:val="ru-RU"/>
          <w14:textFill>
            <w14:solidFill>
              <w14:schemeClr w14:val="accent2"/>
            </w14:solidFill>
          </w14:textFill>
        </w:rPr>
        <w:t xml:space="preserve">распределенной - </w:t>
      </w:r>
      <w:r>
        <w:rPr>
          <w:rFonts w:hint="default" w:ascii="Times New Roman" w:hAnsi="Times New Roman" w:eastAsia="SimSun" w:cs="Times New Roman"/>
          <w:i w:val="0"/>
          <w:iCs w:val="0"/>
          <w:color w:val="ED7D31" w:themeColor="accent2"/>
          <w:sz w:val="24"/>
          <w:szCs w:val="24"/>
          <w:lang w:val="ru-RU"/>
          <w14:textFill>
            <w14:solidFill>
              <w14:schemeClr w14:val="accent2"/>
            </w14:solidFill>
          </w14:textFill>
        </w:rPr>
        <w:t>обеспечивает</w:t>
      </w:r>
      <w:r>
        <w:rPr>
          <w:rFonts w:hint="default" w:ascii="Times New Roman" w:hAnsi="Times New Roman" w:eastAsia="SimSun" w:cs="Times New Roman"/>
          <w:i/>
          <w:iCs/>
          <w:color w:val="ED7D31" w:themeColor="accent2"/>
          <w:sz w:val="24"/>
          <w:szCs w:val="24"/>
          <w:lang w:val="ru-RU"/>
          <w14:textFill>
            <w14:solidFill>
              <w14:schemeClr w14:val="accent2"/>
            </w14:solidFill>
          </w14:textFill>
        </w:rPr>
        <w:t xml:space="preserve"> </w:t>
      </w:r>
      <w:r>
        <w:rPr>
          <w:rFonts w:hint="default" w:ascii="Times New Roman" w:hAnsi="Times New Roman" w:eastAsia="SimSun" w:cs="Times New Roman"/>
          <w:color w:val="ED7D31" w:themeColor="accent2"/>
          <w:sz w:val="24"/>
          <w:szCs w:val="24"/>
          <w:lang w:val="ru-RU"/>
          <w14:textFill>
            <w14:solidFill>
              <w14:schemeClr w14:val="accent2"/>
            </w14:solidFill>
          </w14:textFill>
        </w:rPr>
        <w:t>работу на нескольких машинах, в дальнейшем называемые узлами, которые пользователем представляются как единое целое</w:t>
      </w:r>
      <w:r>
        <w:rPr>
          <w:rFonts w:hint="default" w:ascii="Times New Roman" w:hAnsi="Times New Roman" w:eastAsia="SimSun" w:cs="Times New Roman"/>
          <w:color w:val="ED7D31" w:themeColor="accent2"/>
          <w:sz w:val="24"/>
          <w:szCs w:val="24"/>
          <w:lang w:val="en-CA"/>
          <w14:textFill>
            <w14:solidFill>
              <w14:schemeClr w14:val="accent2"/>
            </w14:solidFill>
          </w14:textFill>
        </w:rPr>
        <w:t xml:space="preserve"> [3]</w:t>
      </w:r>
      <w:r>
        <w:rPr>
          <w:rFonts w:hint="default" w:ascii="Times New Roman" w:hAnsi="Times New Roman" w:eastAsia="SimSun" w:cs="Times New Roman"/>
          <w:color w:val="ED7D31" w:themeColor="accent2"/>
          <w:sz w:val="24"/>
          <w:szCs w:val="24"/>
          <w:lang w:val="ru-RU"/>
          <w14:textFill>
            <w14:solidFill>
              <w14:schemeClr w14:val="accent2"/>
            </w14:solidFill>
          </w14:textFill>
        </w:rPr>
        <w:t>;</w:t>
      </w:r>
    </w:p>
    <w:p>
      <w:pPr>
        <w:keepNext w:val="0"/>
        <w:keepLines w:val="0"/>
        <w:pageBreakBefore w:val="0"/>
        <w:widowControl/>
        <w:numPr>
          <w:ilvl w:val="0"/>
          <w:numId w:val="1"/>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imSun" w:cs="Times New Roman"/>
          <w:color w:val="ED7D31" w:themeColor="accent2"/>
          <w:sz w:val="24"/>
          <w:szCs w:val="24"/>
          <w:lang w:val="ru-RU"/>
          <w14:textFill>
            <w14:solidFill>
              <w14:schemeClr w14:val="accent2"/>
            </w14:solidFill>
          </w14:textFill>
        </w:rPr>
      </w:pPr>
      <w:r>
        <w:rPr>
          <w:rFonts w:hint="default" w:ascii="Times New Roman" w:hAnsi="Times New Roman" w:eastAsia="SimSun" w:cs="Times New Roman"/>
          <w:i/>
          <w:iCs/>
          <w:color w:val="ED7D31" w:themeColor="accent2"/>
          <w:sz w:val="24"/>
          <w:szCs w:val="24"/>
          <w:lang w:val="ru-RU"/>
          <w14:textFill>
            <w14:solidFill>
              <w14:schemeClr w14:val="accent2"/>
            </w14:solidFill>
          </w14:textFill>
        </w:rPr>
        <w:t>децентрализованной</w:t>
      </w:r>
      <w:r>
        <w:rPr>
          <w:rFonts w:hint="default" w:ascii="Times New Roman" w:hAnsi="Times New Roman" w:eastAsia="SimSun" w:cs="Times New Roman"/>
          <w:color w:val="ED7D31" w:themeColor="accent2"/>
          <w:sz w:val="24"/>
          <w:szCs w:val="24"/>
          <w:lang w:val="ru-RU"/>
          <w14:textFill>
            <w14:solidFill>
              <w14:schemeClr w14:val="accent2"/>
            </w14:solidFill>
          </w14:textFill>
        </w:rPr>
        <w:t xml:space="preserve"> - все узлы являются равноправными</w:t>
      </w:r>
      <w:r>
        <w:rPr>
          <w:rFonts w:hint="default" w:ascii="Times New Roman" w:hAnsi="Times New Roman" w:eastAsia="SimSun" w:cs="Times New Roman"/>
          <w:color w:val="ED7D31" w:themeColor="accent2"/>
          <w:sz w:val="24"/>
          <w:szCs w:val="24"/>
          <w:lang w:val="en-CA"/>
          <w14:textFill>
            <w14:solidFill>
              <w14:schemeClr w14:val="accent2"/>
            </w14:solidFill>
          </w14:textFill>
        </w:rPr>
        <w:t xml:space="preserve"> [3]</w:t>
      </w:r>
      <w:r>
        <w:rPr>
          <w:rFonts w:hint="default" w:ascii="Times New Roman" w:hAnsi="Times New Roman" w:eastAsia="SimSun" w:cs="Times New Roman"/>
          <w:color w:val="ED7D31" w:themeColor="accent2"/>
          <w:sz w:val="24"/>
          <w:szCs w:val="24"/>
          <w:lang w:val="ru-RU"/>
          <w14:textFill>
            <w14:solidFill>
              <w14:schemeClr w14:val="accent2"/>
            </w14:solidFill>
          </w14:textFill>
        </w:rPr>
        <w:t>;</w:t>
      </w:r>
    </w:p>
    <w:p>
      <w:pPr>
        <w:keepNext w:val="0"/>
        <w:keepLines w:val="0"/>
        <w:pageBreakBefore w:val="0"/>
        <w:widowControl/>
        <w:numPr>
          <w:ilvl w:val="0"/>
          <w:numId w:val="1"/>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imSun" w:cs="Times New Roman"/>
          <w:color w:val="ED7D31" w:themeColor="accent2"/>
          <w:sz w:val="24"/>
          <w:szCs w:val="24"/>
          <w:lang w:val="ru-RU"/>
          <w14:textFill>
            <w14:solidFill>
              <w14:schemeClr w14:val="accent2"/>
            </w14:solidFill>
          </w14:textFill>
        </w:rPr>
      </w:pPr>
      <w:r>
        <w:rPr>
          <w:rFonts w:hint="default" w:ascii="Times New Roman" w:hAnsi="Times New Roman" w:eastAsia="SimSun" w:cs="Times New Roman"/>
          <w:i/>
          <w:iCs/>
          <w:color w:val="ED7D31" w:themeColor="accent2"/>
          <w:sz w:val="24"/>
          <w:szCs w:val="24"/>
          <w:lang w:val="ru-RU"/>
          <w14:textFill>
            <w14:solidFill>
              <w14:schemeClr w14:val="accent2"/>
            </w14:solidFill>
          </w14:textFill>
        </w:rPr>
        <w:t>эластично масштабируемой</w:t>
      </w:r>
      <w:r>
        <w:rPr>
          <w:rFonts w:hint="default" w:ascii="Times New Roman" w:hAnsi="Times New Roman" w:eastAsia="SimSun" w:cs="Times New Roman"/>
          <w:color w:val="ED7D31" w:themeColor="accent2"/>
          <w:sz w:val="24"/>
          <w:szCs w:val="24"/>
          <w:lang w:val="ru-RU"/>
          <w14:textFill>
            <w14:solidFill>
              <w14:schemeClr w14:val="accent2"/>
            </w14:solidFill>
          </w14:textFill>
        </w:rPr>
        <w:t xml:space="preserve"> - обеспечивает возможность добавлять и убирать узлы не прерывая работы системы, что является специальным свойством горизонтальной масштабируемости (то есть механического увеличения пропускной способности оборудования путём добавления памяти в уже имеющуюся машину)  </w:t>
      </w:r>
      <w:r>
        <w:rPr>
          <w:rFonts w:hint="default" w:ascii="Times New Roman" w:hAnsi="Times New Roman" w:eastAsia="SimSun" w:cs="Times New Roman"/>
          <w:color w:val="ED7D31" w:themeColor="accent2"/>
          <w:sz w:val="24"/>
          <w:szCs w:val="24"/>
          <w:lang w:val="en-CA"/>
          <w14:textFill>
            <w14:solidFill>
              <w14:schemeClr w14:val="accent2"/>
            </w14:solidFill>
          </w14:textFill>
        </w:rPr>
        <w:t>3]</w:t>
      </w:r>
      <w:r>
        <w:rPr>
          <w:rFonts w:hint="default" w:ascii="Times New Roman" w:hAnsi="Times New Roman" w:eastAsia="SimSun" w:cs="Times New Roman"/>
          <w:color w:val="ED7D31" w:themeColor="accent2"/>
          <w:sz w:val="24"/>
          <w:szCs w:val="24"/>
          <w:lang w:val="ru-RU"/>
          <w14:textFill>
            <w14:solidFill>
              <w14:schemeClr w14:val="accent2"/>
            </w14:solidFill>
          </w14:textFill>
        </w:rPr>
        <w:t>;</w:t>
      </w:r>
    </w:p>
    <w:p>
      <w:pPr>
        <w:keepNext w:val="0"/>
        <w:keepLines w:val="0"/>
        <w:pageBreakBefore w:val="0"/>
        <w:widowControl/>
        <w:numPr>
          <w:ilvl w:val="0"/>
          <w:numId w:val="1"/>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imSun" w:cs="Times New Roman"/>
          <w:color w:val="ED7D31" w:themeColor="accent2"/>
          <w:sz w:val="24"/>
          <w:szCs w:val="24"/>
          <w:lang w:val="ru-RU"/>
          <w14:textFill>
            <w14:solidFill>
              <w14:schemeClr w14:val="accent2"/>
            </w14:solidFill>
          </w14:textFill>
        </w:rPr>
      </w:pPr>
      <w:r>
        <w:rPr>
          <w:rFonts w:hint="default" w:ascii="Times New Roman" w:hAnsi="Times New Roman" w:eastAsia="SimSun" w:cs="Times New Roman"/>
          <w:i/>
          <w:iCs/>
          <w:color w:val="ED7D31" w:themeColor="accent2"/>
          <w:sz w:val="24"/>
          <w:szCs w:val="24"/>
          <w:lang w:val="ru-RU"/>
          <w14:textFill>
            <w14:solidFill>
              <w14:schemeClr w14:val="accent2"/>
            </w14:solidFill>
          </w14:textFill>
        </w:rPr>
        <w:t>отказоустойчивой -</w:t>
      </w:r>
      <w:r>
        <w:rPr>
          <w:rFonts w:hint="default" w:ascii="Times New Roman" w:hAnsi="Times New Roman" w:eastAsia="SimSun" w:cs="Times New Roman"/>
          <w:color w:val="ED7D31" w:themeColor="accent2"/>
          <w:sz w:val="24"/>
          <w:szCs w:val="24"/>
          <w:lang w:val="ru-RU"/>
          <w14:textFill>
            <w14:solidFill>
              <w14:schemeClr w14:val="accent2"/>
            </w14:solidFill>
          </w14:textFill>
        </w:rPr>
        <w:t xml:space="preserve"> предполагает замену повреждённые узлов без простоя, за счет их репликации на несколько узлов </w:t>
      </w:r>
      <w:r>
        <w:rPr>
          <w:rFonts w:hint="default" w:ascii="Times New Roman" w:hAnsi="Times New Roman" w:eastAsia="SimSun" w:cs="Times New Roman"/>
          <w:color w:val="ED7D31" w:themeColor="accent2"/>
          <w:sz w:val="24"/>
          <w:szCs w:val="24"/>
          <w:lang w:val="en-CA"/>
          <w14:textFill>
            <w14:solidFill>
              <w14:schemeClr w14:val="accent2"/>
            </w14:solidFill>
          </w14:textFill>
        </w:rPr>
        <w:t>[3]</w:t>
      </w:r>
      <w:r>
        <w:rPr>
          <w:rFonts w:hint="default" w:ascii="Times New Roman" w:hAnsi="Times New Roman" w:eastAsia="SimSun" w:cs="Times New Roman"/>
          <w:color w:val="ED7D31" w:themeColor="accent2"/>
          <w:sz w:val="24"/>
          <w:szCs w:val="24"/>
          <w:lang w:val="ru-RU"/>
          <w14:textFill>
            <w14:solidFill>
              <w14:schemeClr w14:val="accent2"/>
            </w14:solidFill>
          </w14:textFill>
        </w:rPr>
        <w:t xml:space="preserve"> (р</w:t>
      </w:r>
      <w:r>
        <w:rPr>
          <w:rFonts w:hint="default" w:ascii="Times New Roman" w:hAnsi="Times New Roman" w:cs="Times New Roman"/>
          <w:sz w:val="28"/>
          <w:szCs w:val="28"/>
          <w:highlight w:val="none"/>
          <w:u w:val="none"/>
          <w:lang w:val="ru-RU"/>
        </w:rPr>
        <w:t>епликация представляет собой набор технологий копирования и распространения данных и объектов между узлами, а также включая синхронизацию этих узлов для поддержания их согласованности</w:t>
      </w:r>
      <w:r>
        <w:rPr>
          <w:rFonts w:hint="default" w:ascii="Times New Roman" w:hAnsi="Times New Roman" w:cs="Times New Roman"/>
          <w:sz w:val="28"/>
          <w:szCs w:val="28"/>
          <w:highlight w:val="none"/>
          <w:u w:val="none"/>
          <w:lang w:val="en-CA"/>
        </w:rPr>
        <w:t xml:space="preserve"> [4]</w:t>
      </w:r>
      <w:r>
        <w:rPr>
          <w:rFonts w:hint="default" w:ascii="Times New Roman" w:hAnsi="Times New Roman" w:eastAsia="SimSun" w:cs="Times New Roman"/>
          <w:color w:val="ED7D31" w:themeColor="accent2"/>
          <w:sz w:val="24"/>
          <w:szCs w:val="24"/>
          <w:lang w:val="ru-RU"/>
          <w14:textFill>
            <w14:solidFill>
              <w14:schemeClr w14:val="accent2"/>
            </w14:solidFill>
          </w14:textFill>
        </w:rPr>
        <w:t>);</w:t>
      </w:r>
    </w:p>
    <w:p>
      <w:pPr>
        <w:keepNext w:val="0"/>
        <w:keepLines w:val="0"/>
        <w:pageBreakBefore w:val="0"/>
        <w:widowControl/>
        <w:numPr>
          <w:ilvl w:val="0"/>
          <w:numId w:val="1"/>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eastAsia="SimSun" w:cs="Times New Roman"/>
          <w:color w:val="ED7D31" w:themeColor="accent2"/>
          <w:sz w:val="24"/>
          <w:szCs w:val="24"/>
          <w:lang w:val="ru-RU"/>
          <w14:textFill>
            <w14:solidFill>
              <w14:schemeClr w14:val="accent2"/>
            </w14:solidFill>
          </w14:textFill>
        </w:rPr>
      </w:pPr>
      <w:r>
        <w:rPr>
          <w:rFonts w:hint="default" w:ascii="Times New Roman" w:hAnsi="Times New Roman" w:eastAsia="SimSun" w:cs="Times New Roman"/>
          <w:i/>
          <w:iCs/>
          <w:color w:val="ED7D31" w:themeColor="accent2"/>
          <w:sz w:val="24"/>
          <w:szCs w:val="24"/>
          <w:lang w:val="ru-RU"/>
          <w14:textFill>
            <w14:solidFill>
              <w14:schemeClr w14:val="accent2"/>
            </w14:solidFill>
          </w14:textFill>
        </w:rPr>
        <w:t xml:space="preserve">допускающей настройку согласованности - </w:t>
      </w:r>
      <w:bookmarkStart w:id="0" w:name="_GoBack"/>
      <w:bookmarkEnd w:id="0"/>
      <w:r>
        <w:rPr>
          <w:rFonts w:hint="default" w:ascii="Times New Roman" w:hAnsi="Times New Roman" w:eastAsia="SimSun" w:cs="Times New Roman"/>
          <w:color w:val="ED7D31" w:themeColor="accent2"/>
          <w:sz w:val="24"/>
          <w:szCs w:val="24"/>
          <w:lang w:val="ru-RU"/>
          <w14:textFill>
            <w14:solidFill>
              <w14:schemeClr w14:val="accent2"/>
            </w14:solidFill>
          </w14:textFill>
        </w:rPr>
        <w:t xml:space="preserve">. Согласованность означает, что операция чтения всегда возвращает последнее записанное значение. В </w:t>
      </w:r>
      <w:r>
        <w:rPr>
          <w:rFonts w:hint="default" w:ascii="Times New Roman" w:hAnsi="Times New Roman" w:eastAsia="SimSun" w:cs="Times New Roman"/>
          <w:color w:val="ED7D31" w:themeColor="accent2"/>
          <w:sz w:val="24"/>
          <w:szCs w:val="24"/>
          <w:lang w:val="en-CA"/>
          <w14:textFill>
            <w14:solidFill>
              <w14:schemeClr w14:val="accent2"/>
            </w14:solidFill>
          </w14:textFill>
        </w:rPr>
        <w:t xml:space="preserve">Cassandra </w:t>
      </w:r>
      <w:r>
        <w:rPr>
          <w:rFonts w:hint="default" w:ascii="Times New Roman" w:hAnsi="Times New Roman" w:eastAsia="SimSun" w:cs="Times New Roman"/>
          <w:color w:val="ED7D31" w:themeColor="accent2"/>
          <w:sz w:val="24"/>
          <w:szCs w:val="24"/>
          <w:lang w:val="ru-RU"/>
          <w14:textFill>
            <w14:solidFill>
              <w14:schemeClr w14:val="accent2"/>
            </w14:solidFill>
          </w14:textFill>
        </w:rPr>
        <w:t xml:space="preserve">по умолчанию актуальность читаемых данных не отслеживается. Однако можно настроить количество узлов, которые должны подтвердить завершение операции обновления данных </w:t>
      </w:r>
      <w:r>
        <w:rPr>
          <w:rFonts w:hint="default" w:ascii="Times New Roman" w:hAnsi="Times New Roman" w:eastAsia="SimSun" w:cs="Times New Roman"/>
          <w:color w:val="ED7D31" w:themeColor="accent2"/>
          <w:sz w:val="24"/>
          <w:szCs w:val="24"/>
          <w:lang w:val="en-CA"/>
          <w14:textFill>
            <w14:solidFill>
              <w14:schemeClr w14:val="accent2"/>
            </w14:solidFill>
          </w14:textFill>
        </w:rPr>
        <w:t>[3].</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ascii="SimSun" w:hAnsi="SimSun" w:eastAsia="SimSun" w:cs="SimSun"/>
          <w:color w:val="ED7D31" w:themeColor="accent2"/>
          <w:sz w:val="24"/>
          <w:szCs w:val="24"/>
          <w14:textFill>
            <w14:solidFill>
              <w14:schemeClr w14:val="accent2"/>
            </w14:solidFill>
          </w14:textFill>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b/>
          <w:bCs/>
          <w:color w:val="ED7D31" w:themeColor="accent2"/>
          <w:sz w:val="28"/>
          <w:szCs w:val="28"/>
          <w:highlight w:val="none"/>
          <w:u w:val="none"/>
          <w:lang w:val="ru-RU"/>
          <w14:textFill>
            <w14:solidFill>
              <w14:schemeClr w14:val="accent2"/>
            </w14:solidFill>
          </w14:textFill>
        </w:rPr>
      </w:pPr>
      <w:r>
        <w:rPr>
          <w:rFonts w:hint="default" w:ascii="Times New Roman" w:hAnsi="Times New Roman" w:cs="Times New Roman"/>
          <w:b/>
          <w:bCs/>
          <w:color w:val="ED7D31" w:themeColor="accent2"/>
          <w:sz w:val="28"/>
          <w:szCs w:val="28"/>
          <w:highlight w:val="none"/>
          <w:u w:val="none"/>
          <w:lang w:val="ru-RU"/>
          <w14:textFill>
            <w14:solidFill>
              <w14:schemeClr w14:val="accent2"/>
            </w14:solidFill>
          </w14:textFill>
        </w:rPr>
        <w:t>Модель данных.</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ED7D31" w:themeColor="accent2"/>
          <w:sz w:val="28"/>
          <w:szCs w:val="28"/>
          <w:highlight w:val="none"/>
          <w:u w:val="none"/>
          <w:lang w:val="ru-RU"/>
          <w14:textFill>
            <w14:solidFill>
              <w14:schemeClr w14:val="accent2"/>
            </w14:solidFill>
          </w14:textFill>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pP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drawing>
          <wp:inline distT="0" distB="0" distL="114300" distR="114300">
            <wp:extent cx="5280660" cy="3672840"/>
            <wp:effectExtent l="0" t="0" r="7620" b="0"/>
            <wp:docPr id="2"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3"/>
                    <pic:cNvPicPr>
                      <a:picLocks noChangeAspect="1"/>
                    </pic:cNvPicPr>
                  </pic:nvPicPr>
                  <pic:blipFill>
                    <a:blip r:embed="rId5"/>
                    <a:stretch>
                      <a:fillRect/>
                    </a:stretch>
                  </pic:blipFill>
                  <pic:spPr>
                    <a:xfrm>
                      <a:off x="0" y="0"/>
                      <a:ext cx="5280660" cy="367284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en-CA"/>
          <w14:textFill>
            <w14:solidFill>
              <w14:schemeClr w14:val="accent2"/>
            </w14:solidFill>
          </w14:textFill>
        </w:rPr>
      </w:pP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 xml:space="preserve">Основными структурами данных в </w:t>
      </w:r>
      <w:r>
        <w:rPr>
          <w:rFonts w:hint="default" w:ascii="Times New Roman" w:hAnsi="Times New Roman" w:eastAsia="Segoe UI"/>
          <w:i w:val="0"/>
          <w:iCs w:val="0"/>
          <w:caps w:val="0"/>
          <w:color w:val="ED7D31" w:themeColor="accent2"/>
          <w:spacing w:val="0"/>
          <w:sz w:val="28"/>
          <w:szCs w:val="28"/>
          <w:shd w:val="clear" w:color="auto" w:fill="auto"/>
          <w:lang w:val="en-CA"/>
          <w14:textFill>
            <w14:solidFill>
              <w14:schemeClr w14:val="accent2"/>
            </w14:solidFill>
          </w14:textFill>
        </w:rPr>
        <w:t>Cassandra</w:t>
      </w: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 xml:space="preserve"> являются</w:t>
      </w:r>
      <w:r>
        <w:rPr>
          <w:rFonts w:hint="default" w:ascii="Times New Roman" w:hAnsi="Times New Roman" w:eastAsia="Segoe UI"/>
          <w:i w:val="0"/>
          <w:iCs w:val="0"/>
          <w:caps w:val="0"/>
          <w:color w:val="ED7D31" w:themeColor="accent2"/>
          <w:spacing w:val="0"/>
          <w:sz w:val="28"/>
          <w:szCs w:val="28"/>
          <w:shd w:val="clear" w:color="auto" w:fill="auto"/>
          <w:lang w:val="en-CA"/>
          <w14:textFill>
            <w14:solidFill>
              <w14:schemeClr w14:val="accent2"/>
            </w14:solidFill>
          </w14:textFill>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pP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 столбец - пара имя - значение;</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pP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 строка - контейнер для упорядоченной коллекции столбцов, на который можно сослаться по первичному ключу;</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pP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 таблица - контейнер для упорядоченной коллекции строк;</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pP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 пространство ключей - контейнер таблиц;</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pP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 xml:space="preserve">- кластер - контейнер пространств ключей, расположенных в одном или нескольких узлах </w:t>
      </w:r>
      <w:r>
        <w:rPr>
          <w:rFonts w:hint="default" w:ascii="Times New Roman" w:hAnsi="Times New Roman" w:eastAsia="Segoe UI"/>
          <w:i w:val="0"/>
          <w:iCs w:val="0"/>
          <w:caps w:val="0"/>
          <w:color w:val="ED7D31" w:themeColor="accent2"/>
          <w:spacing w:val="0"/>
          <w:sz w:val="28"/>
          <w:szCs w:val="28"/>
          <w:shd w:val="clear" w:color="auto" w:fill="auto"/>
          <w:lang w:val="en-CA"/>
          <w14:textFill>
            <w14:solidFill>
              <w14:schemeClr w14:val="accent2"/>
            </w14:solidFill>
          </w14:textFill>
        </w:rPr>
        <w:t>[3]</w:t>
      </w: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pP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Команды управления хранимыми данными (</w:t>
      </w:r>
      <w:r>
        <w:rPr>
          <w:rFonts w:hint="default" w:ascii="Times New Roman" w:hAnsi="Times New Roman" w:eastAsia="Segoe UI"/>
          <w:i w:val="0"/>
          <w:iCs w:val="0"/>
          <w:caps w:val="0"/>
          <w:color w:val="ED7D31" w:themeColor="accent2"/>
          <w:spacing w:val="0"/>
          <w:sz w:val="28"/>
          <w:szCs w:val="28"/>
          <w:shd w:val="clear" w:color="auto" w:fill="auto"/>
          <w:lang w:val="en-CA"/>
          <w14:textFill>
            <w14:solidFill>
              <w14:schemeClr w14:val="accent2"/>
            </w14:solidFill>
          </w14:textFill>
        </w:rPr>
        <w:t>select, insert, update, delete</w:t>
      </w: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w:t>
      </w:r>
      <w:r>
        <w:rPr>
          <w:rFonts w:hint="default" w:ascii="Times New Roman" w:hAnsi="Times New Roman" w:eastAsia="Segoe UI"/>
          <w:i w:val="0"/>
          <w:iCs w:val="0"/>
          <w:caps w:val="0"/>
          <w:color w:val="ED7D31" w:themeColor="accent2"/>
          <w:spacing w:val="0"/>
          <w:sz w:val="28"/>
          <w:szCs w:val="28"/>
          <w:shd w:val="clear" w:color="auto" w:fill="auto"/>
          <w:lang w:val="en-CA"/>
          <w14:textFill>
            <w14:solidFill>
              <w14:schemeClr w14:val="accent2"/>
            </w14:solidFill>
          </w14:textFill>
        </w:rPr>
        <w:t xml:space="preserve"> </w:t>
      </w: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оперируют в терминах строк</w:t>
      </w:r>
      <w:r>
        <w:rPr>
          <w:rFonts w:hint="default" w:ascii="Times New Roman" w:hAnsi="Times New Roman" w:eastAsia="Segoe UI"/>
          <w:i w:val="0"/>
          <w:iCs w:val="0"/>
          <w:caps w:val="0"/>
          <w:color w:val="ED7D31" w:themeColor="accent2"/>
          <w:spacing w:val="0"/>
          <w:sz w:val="28"/>
          <w:szCs w:val="28"/>
          <w:shd w:val="clear" w:color="auto" w:fill="auto"/>
          <w:lang w:val="en-CA"/>
          <w14:textFill>
            <w14:solidFill>
              <w14:schemeClr w14:val="accent2"/>
            </w14:solidFill>
          </w14:textFill>
        </w:rPr>
        <w:t xml:space="preserve"> [3]</w:t>
      </w: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pP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 xml:space="preserve">Столбец - самая элементарная структурная единица в модели данных </w:t>
      </w:r>
      <w:r>
        <w:rPr>
          <w:rFonts w:hint="default" w:ascii="Times New Roman" w:hAnsi="Times New Roman" w:eastAsia="Segoe UI"/>
          <w:i w:val="0"/>
          <w:iCs w:val="0"/>
          <w:caps w:val="0"/>
          <w:color w:val="ED7D31" w:themeColor="accent2"/>
          <w:spacing w:val="0"/>
          <w:sz w:val="28"/>
          <w:szCs w:val="28"/>
          <w:shd w:val="clear" w:color="auto" w:fill="auto"/>
          <w:lang w:val="en-CA"/>
          <w14:textFill>
            <w14:solidFill>
              <w14:schemeClr w14:val="accent2"/>
            </w14:solidFill>
          </w14:textFill>
        </w:rPr>
        <w:t>Cassandra [3]</w:t>
      </w: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 У столбца есть следующие характеристики:</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pP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 имя;</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pP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 значение;</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pP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 тип;</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pP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 временная метка, которая генерируется при каждом обновлении столбца;</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color w:val="7030A0"/>
          <w:sz w:val="28"/>
          <w:szCs w:val="28"/>
          <w:highlight w:val="none"/>
          <w:u w:val="none"/>
          <w:lang w:val="ru-RU"/>
        </w:rPr>
      </w:pP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 время жизни - указывает время хранения значения столбца</w:t>
      </w:r>
      <w:r>
        <w:rPr>
          <w:rFonts w:hint="default" w:ascii="Times New Roman" w:hAnsi="Times New Roman" w:eastAsia="Segoe UI"/>
          <w:i w:val="0"/>
          <w:iCs w:val="0"/>
          <w:caps w:val="0"/>
          <w:color w:val="ED7D31" w:themeColor="accent2"/>
          <w:spacing w:val="0"/>
          <w:sz w:val="28"/>
          <w:szCs w:val="28"/>
          <w:shd w:val="clear" w:color="auto" w:fill="auto"/>
          <w:lang w:val="en-CA"/>
          <w14:textFill>
            <w14:solidFill>
              <w14:schemeClr w14:val="accent2"/>
            </w14:solidFill>
          </w14:textFill>
        </w:rPr>
        <w:t xml:space="preserve"> [3]</w:t>
      </w:r>
      <w:r>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t>.</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030A0"/>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auto"/>
          <w:sz w:val="28"/>
          <w:szCs w:val="28"/>
          <w:highlight w:val="none"/>
          <w:u w:val="none"/>
          <w:lang w:val="ru-RU"/>
        </w:rPr>
      </w:pPr>
      <w:r>
        <w:rPr>
          <w:rFonts w:hint="default" w:ascii="Times New Roman" w:hAnsi="Times New Roman" w:cs="Times New Roman"/>
          <w:color w:val="auto"/>
          <w:sz w:val="28"/>
          <w:szCs w:val="28"/>
          <w:highlight w:val="none"/>
          <w:u w:val="none"/>
          <w:lang w:val="ru-RU"/>
        </w:rPr>
        <w:t xml:space="preserve">Уточнив основные понятия базы данных рассмотрим особенности </w:t>
      </w:r>
      <w:r>
        <w:rPr>
          <w:rFonts w:hint="default" w:ascii="Times New Roman" w:hAnsi="Times New Roman" w:cs="Times New Roman"/>
          <w:color w:val="auto"/>
          <w:sz w:val="28"/>
          <w:szCs w:val="28"/>
          <w:highlight w:val="none"/>
          <w:u w:val="none"/>
          <w:lang w:val="en-CA"/>
        </w:rPr>
        <w:t>Cassandra</w:t>
      </w:r>
      <w:r>
        <w:rPr>
          <w:rFonts w:hint="default" w:ascii="Times New Roman" w:hAnsi="Times New Roman" w:cs="Times New Roman"/>
          <w:color w:val="auto"/>
          <w:sz w:val="28"/>
          <w:szCs w:val="28"/>
          <w:highlight w:val="none"/>
          <w:u w:val="none"/>
          <w:lang w:val="ru-RU"/>
        </w:rPr>
        <w:t xml:space="preserve"> применительно к хранению временных рядов.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030A0"/>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030A0"/>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030A0"/>
          <w:sz w:val="28"/>
          <w:szCs w:val="28"/>
          <w:highlight w:val="none"/>
          <w:u w:val="none"/>
          <w:lang w:val="ru-RU"/>
        </w:rPr>
      </w:pPr>
      <w:r>
        <w:rPr>
          <w:rFonts w:hint="default" w:ascii="Times New Roman" w:hAnsi="Times New Roman" w:cs="Times New Roman"/>
          <w:color w:val="7030A0"/>
          <w:sz w:val="28"/>
          <w:szCs w:val="28"/>
          <w:highlight w:val="none"/>
          <w:u w:val="none"/>
          <w:lang w:val="ru-RU"/>
        </w:rPr>
        <w:t>Модель данных организует хранение временного ряда, где ключ для строки – имя для нашего измерения, имя столбца – время измерения, значение столбца – измеренное значение</w:t>
      </w:r>
      <w:r>
        <w:rPr>
          <w:rFonts w:hint="default" w:ascii="Times New Roman" w:hAnsi="Times New Roman" w:cs="Times New Roman"/>
          <w:color w:val="7030A0"/>
          <w:sz w:val="28"/>
          <w:szCs w:val="28"/>
          <w:highlight w:val="none"/>
          <w:u w:val="none"/>
          <w:lang w:val="en-CA"/>
        </w:rPr>
        <w:t xml:space="preserve"> [5]</w:t>
      </w:r>
      <w:r>
        <w:rPr>
          <w:rFonts w:hint="default" w:ascii="Times New Roman" w:hAnsi="Times New Roman" w:cs="Times New Roman"/>
          <w:color w:val="7030A0"/>
          <w:sz w:val="28"/>
          <w:szCs w:val="28"/>
          <w:highlight w:val="none"/>
          <w:u w:val="none"/>
          <w:lang w:val="ru-RU"/>
        </w:rPr>
        <w:t>. Данная структура позволяет выбрать как индивидуальное значение, так и набор значений для заданного интервала какого-либо измерения</w:t>
      </w:r>
      <w:r>
        <w:rPr>
          <w:rFonts w:hint="default" w:ascii="Times New Roman" w:hAnsi="Times New Roman" w:cs="Times New Roman"/>
          <w:color w:val="7030A0"/>
          <w:sz w:val="28"/>
          <w:szCs w:val="28"/>
          <w:highlight w:val="none"/>
          <w:u w:val="none"/>
          <w:lang w:val="en-CA"/>
        </w:rPr>
        <w:t xml:space="preserve"> [5]</w:t>
      </w:r>
      <w:r>
        <w:rPr>
          <w:rFonts w:hint="default" w:ascii="Times New Roman" w:hAnsi="Times New Roman" w:cs="Times New Roman"/>
          <w:color w:val="7030A0"/>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030A0"/>
          <w:sz w:val="28"/>
          <w:szCs w:val="28"/>
          <w:highlight w:val="none"/>
          <w:u w:val="none"/>
          <w:lang w:val="ru-RU"/>
        </w:rPr>
      </w:pPr>
      <w:r>
        <w:rPr>
          <w:rFonts w:hint="default" w:ascii="Times New Roman" w:hAnsi="Times New Roman" w:cs="Times New Roman"/>
          <w:color w:val="7030A0"/>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cs="Times New Roman"/>
          <w:color w:val="auto"/>
          <w:sz w:val="28"/>
          <w:szCs w:val="28"/>
          <w:highlight w:val="none"/>
          <w:u w:val="none"/>
          <w:lang w:val="ru-RU"/>
        </w:rPr>
        <w:t>Кроме того для каждого столбца хранится в</w:t>
      </w:r>
      <w:r>
        <w:rPr>
          <w:rFonts w:hint="default" w:ascii="Times New Roman" w:hAnsi="Times New Roman" w:eastAsia="Segoe UI"/>
          <w:i w:val="0"/>
          <w:iCs w:val="0"/>
          <w:caps w:val="0"/>
          <w:color w:val="auto"/>
          <w:spacing w:val="0"/>
          <w:sz w:val="28"/>
          <w:szCs w:val="28"/>
          <w:shd w:val="clear" w:color="auto" w:fill="auto"/>
          <w:lang w:val="ru-RU"/>
        </w:rPr>
        <w:t>ремя жизни, которое позволяет автоматизировать процесс удаления устаревших данных, и</w:t>
      </w:r>
      <w:r>
        <w:rPr>
          <w:rFonts w:hint="default" w:ascii="Times New Roman" w:hAnsi="Times New Roman" w:cs="Times New Roman"/>
          <w:color w:val="auto"/>
          <w:sz w:val="28"/>
          <w:szCs w:val="28"/>
          <w:highlight w:val="none"/>
          <w:u w:val="none"/>
          <w:lang w:val="ru-RU"/>
        </w:rPr>
        <w:t xml:space="preserve"> </w:t>
      </w:r>
      <w:r>
        <w:rPr>
          <w:rFonts w:hint="default" w:ascii="Times New Roman" w:hAnsi="Times New Roman" w:eastAsia="Segoe UI"/>
          <w:i w:val="0"/>
          <w:iCs w:val="0"/>
          <w:caps w:val="0"/>
          <w:color w:val="auto"/>
          <w:spacing w:val="0"/>
          <w:sz w:val="28"/>
          <w:szCs w:val="28"/>
          <w:shd w:val="clear" w:color="auto" w:fill="auto"/>
          <w:lang w:val="ru-RU"/>
        </w:rPr>
        <w:t xml:space="preserve">временная метка, которая используется для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t>- разрешения конфликтов при изменении одного и того же значения со стороны нескольких клиентов</w:t>
      </w:r>
      <w:r>
        <w:rPr>
          <w:rFonts w:hint="default" w:ascii="Times New Roman" w:hAnsi="Times New Roman" w:eastAsia="Segoe UI"/>
          <w:i w:val="0"/>
          <w:iCs w:val="0"/>
          <w:caps w:val="0"/>
          <w:color w:val="auto"/>
          <w:spacing w:val="0"/>
          <w:sz w:val="28"/>
          <w:szCs w:val="28"/>
          <w:shd w:val="clear" w:color="auto" w:fill="auto"/>
          <w:lang w:val="en-CA"/>
        </w:rPr>
        <w:t xml:space="preserve"> [3]</w:t>
      </w:r>
      <w:r>
        <w:rPr>
          <w:rFonts w:hint="default" w:ascii="Times New Roman" w:hAnsi="Times New Roman" w:eastAsia="Segoe UI"/>
          <w:i w:val="0"/>
          <w:iCs w:val="0"/>
          <w:caps w:val="0"/>
          <w:color w:val="auto"/>
          <w:spacing w:val="0"/>
          <w:sz w:val="28"/>
          <w:szCs w:val="28"/>
          <w:shd w:val="clear" w:color="auto" w:fill="auto"/>
          <w:lang w:val="ru-RU"/>
        </w:rPr>
        <w:t>;</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t xml:space="preserve">- организации </w:t>
      </w:r>
      <w:r>
        <w:rPr>
          <w:rFonts w:hint="default" w:ascii="Times New Roman" w:hAnsi="Times New Roman" w:cs="Times New Roman"/>
          <w:color w:val="auto"/>
          <w:sz w:val="28"/>
          <w:szCs w:val="28"/>
          <w:highlight w:val="none"/>
          <w:u w:val="none"/>
          <w:lang w:val="ru-RU"/>
        </w:rPr>
        <w:t>автоматической сортировки данных по времени</w:t>
      </w:r>
      <w:r>
        <w:rPr>
          <w:rFonts w:hint="default" w:ascii="Times New Roman" w:hAnsi="Times New Roman" w:cs="Times New Roman"/>
          <w:color w:val="auto"/>
          <w:sz w:val="28"/>
          <w:szCs w:val="28"/>
          <w:highlight w:val="none"/>
          <w:u w:val="none"/>
          <w:lang w:val="en-CA"/>
        </w:rPr>
        <w:t xml:space="preserve"> [5]</w:t>
      </w:r>
      <w:r>
        <w:rPr>
          <w:rFonts w:hint="default" w:ascii="Times New Roman" w:hAnsi="Times New Roman" w:cs="Times New Roman"/>
          <w:color w:val="auto"/>
          <w:sz w:val="28"/>
          <w:szCs w:val="28"/>
          <w:highlight w:val="none"/>
          <w:u w:val="none"/>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D7D31" w:themeColor="accent2"/>
          <w:spacing w:val="0"/>
          <w:sz w:val="28"/>
          <w:szCs w:val="28"/>
          <w:shd w:val="clear" w:color="auto" w:fill="auto"/>
          <w:lang w:val="ru-RU"/>
          <w14:textFill>
            <w14:solidFill>
              <w14:schemeClr w14:val="accent2"/>
            </w14:solidFill>
          </w14:textFill>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030A0"/>
          <w:sz w:val="28"/>
          <w:szCs w:val="28"/>
          <w:highlight w:val="none"/>
          <w:u w:val="none"/>
          <w:lang w:val="ru-RU"/>
        </w:rPr>
      </w:pPr>
      <w:r>
        <w:rPr>
          <w:rFonts w:hint="default" w:ascii="Times New Roman" w:hAnsi="Times New Roman" w:cs="Times New Roman"/>
          <w:color w:val="7030A0"/>
          <w:sz w:val="28"/>
          <w:szCs w:val="28"/>
          <w:highlight w:val="none"/>
          <w:u w:val="none"/>
          <w:lang w:val="ru-RU"/>
        </w:rPr>
        <w:t xml:space="preserve">----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030A0"/>
          <w:sz w:val="28"/>
          <w:szCs w:val="28"/>
          <w:highlight w:val="none"/>
          <w:u w:val="none"/>
          <w:lang w:val="ru-RU"/>
        </w:rPr>
      </w:pPr>
      <w:r>
        <w:rPr>
          <w:rFonts w:hint="default" w:ascii="Times New Roman" w:hAnsi="Times New Roman" w:cs="Times New Roman"/>
          <w:color w:val="7030A0"/>
          <w:sz w:val="28"/>
          <w:szCs w:val="28"/>
          <w:highlight w:val="none"/>
          <w:u w:val="none"/>
          <w:lang w:val="ru-RU"/>
        </w:rPr>
        <w:t xml:space="preserve">0-0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030A0"/>
          <w:sz w:val="28"/>
          <w:szCs w:val="28"/>
          <w:highlight w:val="none"/>
          <w:u w:val="none"/>
          <w:lang w:val="en-CA"/>
        </w:rPr>
      </w:pPr>
      <w:r>
        <w:rPr>
          <w:rFonts w:hint="default" w:ascii="Times New Roman" w:hAnsi="Times New Roman" w:cs="Times New Roman"/>
          <w:color w:val="7030A0"/>
          <w:sz w:val="28"/>
          <w:szCs w:val="28"/>
          <w:highlight w:val="none"/>
          <w:u w:val="none"/>
          <w:lang w:val="en-CA"/>
        </w:rPr>
        <w:t>^-^</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030A0"/>
          <w:sz w:val="28"/>
          <w:szCs w:val="28"/>
          <w:highlight w:val="none"/>
          <w:u w:val="none"/>
          <w:lang w:val="ru-RU"/>
        </w:rPr>
      </w:pPr>
      <w:r>
        <w:rPr>
          <w:rFonts w:hint="default" w:ascii="Times New Roman" w:hAnsi="Times New Roman" w:cs="Times New Roman"/>
          <w:color w:val="7030A0"/>
          <w:sz w:val="28"/>
          <w:szCs w:val="28"/>
          <w:highlight w:val="none"/>
          <w:u w:val="none"/>
          <w:lang w:val="en-CA"/>
        </w:rPr>
        <w:t>o.o</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030A0"/>
          <w:sz w:val="28"/>
          <w:szCs w:val="28"/>
          <w:highlight w:val="none"/>
          <w:u w:val="none"/>
          <w:lang w:val="ru-RU"/>
        </w:rPr>
      </w:pPr>
      <w:r>
        <w:rPr>
          <w:rFonts w:hint="default" w:ascii="Times New Roman" w:hAnsi="Times New Roman" w:cs="Times New Roman"/>
          <w:color w:val="7030A0"/>
          <w:sz w:val="28"/>
          <w:szCs w:val="28"/>
          <w:highlight w:val="none"/>
          <w:u w:val="none"/>
          <w:lang w:val="ru-RU"/>
        </w:rPr>
        <w:t xml:space="preserve">В случае временных рядов скорость поступления данных имеет большее значение, чем скорость их изменения, потому что информация однородна, объем, в силу специфики обработки, сказывается только на архивном хранении, поскольку реально обрабатывается всегда только небольшая часть </w:t>
      </w:r>
      <w:r>
        <w:rPr>
          <w:rFonts w:hint="default" w:ascii="Times New Roman" w:hAnsi="Times New Roman" w:cs="Times New Roman"/>
          <w:color w:val="7030A0"/>
          <w:sz w:val="28"/>
          <w:szCs w:val="28"/>
          <w:highlight w:val="none"/>
          <w:u w:val="none"/>
          <w:lang w:val="en-CA"/>
        </w:rPr>
        <w:t>[5]</w:t>
      </w:r>
      <w:r>
        <w:rPr>
          <w:rFonts w:hint="default" w:ascii="Times New Roman" w:hAnsi="Times New Roman" w:cs="Times New Roman"/>
          <w:color w:val="7030A0"/>
          <w:sz w:val="28"/>
          <w:szCs w:val="28"/>
          <w:highlight w:val="none"/>
          <w:u w:val="none"/>
          <w:lang w:val="ru-RU"/>
        </w:rPr>
        <w:t xml:space="preserve">. Данные особенности позволяют выделить </w:t>
      </w:r>
      <w:r>
        <w:rPr>
          <w:rFonts w:hint="default" w:ascii="Times New Roman" w:hAnsi="Times New Roman" w:cs="Times New Roman"/>
          <w:color w:val="7030A0"/>
          <w:sz w:val="28"/>
          <w:szCs w:val="28"/>
          <w:highlight w:val="none"/>
          <w:u w:val="none"/>
          <w:lang w:val="en-CA"/>
        </w:rPr>
        <w:t>Cassandra</w:t>
      </w:r>
      <w:r>
        <w:rPr>
          <w:rFonts w:hint="default" w:ascii="Times New Roman" w:hAnsi="Times New Roman" w:cs="Times New Roman"/>
          <w:color w:val="7030A0"/>
          <w:sz w:val="28"/>
          <w:szCs w:val="28"/>
          <w:highlight w:val="none"/>
          <w:u w:val="none"/>
          <w:lang w:val="ru-RU"/>
        </w:rPr>
        <w:t>, как</w:t>
      </w:r>
      <w:r>
        <w:rPr>
          <w:rFonts w:hint="default" w:ascii="Times New Roman" w:hAnsi="Times New Roman" w:cs="Times New Roman"/>
          <w:color w:val="7030A0"/>
          <w:sz w:val="28"/>
          <w:szCs w:val="28"/>
          <w:highlight w:val="none"/>
          <w:u w:val="none"/>
          <w:lang w:val="en-CA"/>
        </w:rPr>
        <w:t xml:space="preserve"> </w:t>
      </w:r>
      <w:r>
        <w:rPr>
          <w:rFonts w:hint="default" w:ascii="Times New Roman" w:hAnsi="Times New Roman" w:cs="Times New Roman"/>
          <w:color w:val="7030A0"/>
          <w:sz w:val="28"/>
          <w:szCs w:val="28"/>
          <w:highlight w:val="none"/>
          <w:u w:val="none"/>
          <w:lang w:val="ru-RU"/>
        </w:rPr>
        <w:t xml:space="preserve">нереляционную БД (скорость добавления данных в </w:t>
      </w:r>
      <w:r>
        <w:rPr>
          <w:rFonts w:hint="default" w:ascii="Times New Roman" w:hAnsi="Times New Roman" w:cs="Times New Roman"/>
          <w:color w:val="7030A0"/>
          <w:sz w:val="28"/>
          <w:szCs w:val="28"/>
          <w:highlight w:val="none"/>
          <w:u w:val="none"/>
          <w:lang w:val="en-CA"/>
        </w:rPr>
        <w:t xml:space="preserve">NoSQL </w:t>
      </w:r>
      <w:r>
        <w:rPr>
          <w:rFonts w:hint="default" w:ascii="Times New Roman" w:hAnsi="Times New Roman" w:cs="Times New Roman"/>
          <w:color w:val="7030A0"/>
          <w:sz w:val="28"/>
          <w:szCs w:val="28"/>
          <w:highlight w:val="none"/>
          <w:u w:val="none"/>
          <w:lang w:val="ru-RU"/>
        </w:rPr>
        <w:t xml:space="preserve">системах выше, чем в </w:t>
      </w:r>
      <w:r>
        <w:rPr>
          <w:rFonts w:hint="default" w:ascii="Times New Roman" w:hAnsi="Times New Roman" w:cs="Times New Roman"/>
          <w:color w:val="7030A0"/>
          <w:sz w:val="28"/>
          <w:szCs w:val="28"/>
          <w:highlight w:val="none"/>
          <w:u w:val="none"/>
          <w:lang w:val="en-CA"/>
        </w:rPr>
        <w:t xml:space="preserve">SQL </w:t>
      </w:r>
      <w:r>
        <w:rPr>
          <w:rFonts w:hint="default" w:ascii="Times New Roman" w:hAnsi="Times New Roman" w:cs="Times New Roman"/>
          <w:color w:val="7030A0"/>
          <w:sz w:val="28"/>
          <w:szCs w:val="28"/>
          <w:highlight w:val="none"/>
          <w:u w:val="none"/>
          <w:lang w:val="ru-RU"/>
        </w:rPr>
        <w:t>системах)</w:t>
      </w:r>
      <w:r>
        <w:rPr>
          <w:rFonts w:hint="default" w:ascii="Times New Roman" w:hAnsi="Times New Roman" w:cs="Times New Roman"/>
          <w:color w:val="7030A0"/>
          <w:sz w:val="28"/>
          <w:szCs w:val="28"/>
          <w:highlight w:val="none"/>
          <w:u w:val="none"/>
          <w:lang w:val="en-CA"/>
        </w:rPr>
        <w:t xml:space="preserve"> [5]</w:t>
      </w:r>
      <w:r>
        <w:rPr>
          <w:rFonts w:hint="default" w:ascii="Times New Roman" w:hAnsi="Times New Roman" w:cs="Times New Roman"/>
          <w:color w:val="7030A0"/>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030A0"/>
          <w:sz w:val="28"/>
          <w:szCs w:val="28"/>
          <w:highlight w:val="none"/>
          <w:u w:val="none"/>
          <w:lang w:val="ru-RU"/>
        </w:rPr>
      </w:pPr>
      <w:r>
        <w:rPr>
          <w:rFonts w:hint="default" w:ascii="Times New Roman" w:hAnsi="Times New Roman" w:cs="Times New Roman"/>
          <w:color w:val="7030A0"/>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r>
        <w:rPr>
          <w:rFonts w:hint="default" w:ascii="Times New Roman" w:hAnsi="Times New Roman" w:cs="Times New Roman"/>
          <w:color w:val="548235" w:themeColor="accent6" w:themeShade="BF"/>
          <w:sz w:val="28"/>
          <w:szCs w:val="28"/>
          <w:highlight w:val="none"/>
          <w:u w:val="none"/>
          <w:lang w:val="en-CA"/>
        </w:rPr>
        <w:t xml:space="preserve">Cassandra </w:t>
      </w:r>
      <w:r>
        <w:rPr>
          <w:rFonts w:hint="default" w:ascii="Times New Roman" w:hAnsi="Times New Roman" w:cs="Times New Roman"/>
          <w:color w:val="548235" w:themeColor="accent6" w:themeShade="BF"/>
          <w:sz w:val="28"/>
          <w:szCs w:val="28"/>
          <w:highlight w:val="none"/>
          <w:u w:val="none"/>
          <w:lang w:val="ru-RU"/>
        </w:rPr>
        <w:t>является распределённой и децентрализованной, следствием чего является:</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r>
        <w:rPr>
          <w:rFonts w:hint="default" w:ascii="Times New Roman" w:hAnsi="Times New Roman" w:cs="Times New Roman"/>
          <w:color w:val="548235" w:themeColor="accent6" w:themeShade="BF"/>
          <w:sz w:val="28"/>
          <w:szCs w:val="28"/>
          <w:highlight w:val="none"/>
          <w:u w:val="none"/>
          <w:lang w:val="ru-RU"/>
        </w:rPr>
        <w:t>- отказоустойчивость - гарантия сохранности информации за счёт репликации</w:t>
      </w:r>
      <w:r>
        <w:rPr>
          <w:rFonts w:hint="default" w:ascii="Times New Roman" w:hAnsi="Times New Roman" w:cs="Times New Roman"/>
          <w:color w:val="548235" w:themeColor="accent6" w:themeShade="BF"/>
          <w:sz w:val="28"/>
          <w:szCs w:val="28"/>
          <w:highlight w:val="none"/>
          <w:u w:val="none"/>
          <w:lang w:val="en-CA"/>
        </w:rPr>
        <w:t xml:space="preserve"> [6]</w:t>
      </w:r>
      <w:r>
        <w:rPr>
          <w:rFonts w:hint="default" w:ascii="Times New Roman" w:hAnsi="Times New Roman" w:cs="Times New Roman"/>
          <w:color w:val="548235" w:themeColor="accent6" w:themeShade="BF"/>
          <w:sz w:val="28"/>
          <w:szCs w:val="28"/>
          <w:highlight w:val="none"/>
          <w:u w:val="none"/>
          <w:lang w:val="ru-RU"/>
        </w:rPr>
        <w:t xml:space="preserve">; </w:t>
      </w:r>
    </w:p>
    <w:p>
      <w:pPr>
        <w:keepNext w:val="0"/>
        <w:keepLines w:val="0"/>
        <w:pageBreakBefore w:val="0"/>
        <w:widowControl/>
        <w:numPr>
          <w:ilvl w:val="0"/>
          <w:numId w:val="0"/>
        </w:numPr>
        <w:pBdr>
          <w:bottom w:val="none" w:color="auto" w:sz="0" w:space="0"/>
        </w:pBd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r>
        <w:rPr>
          <w:rFonts w:hint="default" w:ascii="Times New Roman" w:hAnsi="Times New Roman" w:cs="Times New Roman"/>
          <w:color w:val="548235" w:themeColor="accent6" w:themeShade="BF"/>
          <w:sz w:val="28"/>
          <w:szCs w:val="28"/>
          <w:highlight w:val="none"/>
          <w:u w:val="none"/>
          <w:lang w:val="ru-RU"/>
        </w:rPr>
        <w:t>- масштабируемость - для увеличения объёма хранимых данных достаточно добавить узел в кластере</w:t>
      </w:r>
      <w:r>
        <w:rPr>
          <w:rFonts w:hint="default" w:ascii="Times New Roman" w:hAnsi="Times New Roman" w:cs="Times New Roman"/>
          <w:color w:val="548235" w:themeColor="accent6" w:themeShade="BF"/>
          <w:sz w:val="28"/>
          <w:szCs w:val="28"/>
          <w:highlight w:val="none"/>
          <w:u w:val="none"/>
          <w:lang w:val="en-CA"/>
        </w:rPr>
        <w:t xml:space="preserve"> [6]</w:t>
      </w:r>
      <w:r>
        <w:rPr>
          <w:rFonts w:hint="default" w:ascii="Times New Roman" w:hAnsi="Times New Roman" w:cs="Times New Roman"/>
          <w:color w:val="548235" w:themeColor="accent6" w:themeShade="BF"/>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r>
        <w:rPr>
          <w:rFonts w:hint="default" w:ascii="Times New Roman" w:hAnsi="Times New Roman" w:cs="Times New Roman"/>
          <w:color w:val="548235" w:themeColor="accent6" w:themeShade="BF"/>
          <w:sz w:val="28"/>
          <w:szCs w:val="28"/>
          <w:highlight w:val="none"/>
          <w:u w:val="none"/>
          <w:lang w:val="ru-RU"/>
        </w:rPr>
        <w:t>- необходимость обеспечивать согласованность данных</w:t>
      </w:r>
      <w:r>
        <w:rPr>
          <w:rFonts w:hint="default" w:ascii="Times New Roman" w:hAnsi="Times New Roman" w:cs="Times New Roman"/>
          <w:color w:val="548235" w:themeColor="accent6" w:themeShade="BF"/>
          <w:sz w:val="28"/>
          <w:szCs w:val="28"/>
          <w:highlight w:val="none"/>
          <w:u w:val="none"/>
          <w:lang w:val="en-CA"/>
        </w:rPr>
        <w:t xml:space="preserve"> [6]</w:t>
      </w:r>
      <w:r>
        <w:rPr>
          <w:rFonts w:hint="default" w:ascii="Times New Roman" w:hAnsi="Times New Roman" w:cs="Times New Roman"/>
          <w:color w:val="548235" w:themeColor="accent6" w:themeShade="BF"/>
          <w:sz w:val="28"/>
          <w:szCs w:val="28"/>
          <w:highlight w:val="none"/>
          <w:u w:val="none"/>
          <w:lang w:val="ru-RU"/>
        </w:rPr>
        <w:t>.</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p>
    <w:p>
      <w:pPr>
        <w:keepNext w:val="0"/>
        <w:keepLines w:val="0"/>
        <w:pageBreakBefore w:val="0"/>
        <w:widowControl/>
        <w:numPr>
          <w:ilvl w:val="0"/>
          <w:numId w:val="0"/>
        </w:numPr>
        <w:pBdr>
          <w:top w:val="single" w:color="auto" w:sz="4" w:space="0"/>
          <w:bottom w:val="single" w:color="auto" w:sz="4" w:space="0"/>
        </w:pBdr>
        <w:kinsoku/>
        <w:wordWrap/>
        <w:overflowPunct/>
        <w:topLinePunct w:val="0"/>
        <w:autoSpaceDE/>
        <w:autoSpaceDN/>
        <w:bidi w:val="0"/>
        <w:adjustRightInd/>
        <w:snapToGrid/>
        <w:jc w:val="both"/>
        <w:textAlignment w:val="auto"/>
        <w:rPr>
          <w:rFonts w:hint="default" w:ascii="Consolas" w:hAnsi="Consolas" w:eastAsia="Consolas" w:cs="Consolas"/>
          <w:i w:val="0"/>
          <w:iCs w:val="0"/>
          <w:caps w:val="0"/>
          <w:color w:val="C7254E"/>
          <w:spacing w:val="0"/>
          <w:sz w:val="14"/>
          <w:szCs w:val="14"/>
          <w:shd w:val="clear" w:fill="F9F2F4"/>
          <w:lang w:val="ru-RU"/>
        </w:rPr>
      </w:pPr>
    </w:p>
    <w:p>
      <w:pPr>
        <w:keepNext w:val="0"/>
        <w:keepLines w:val="0"/>
        <w:pageBreakBefore w:val="0"/>
        <w:widowControl/>
        <w:numPr>
          <w:ilvl w:val="0"/>
          <w:numId w:val="0"/>
        </w:numPr>
        <w:pBdr>
          <w:bottom w:val="single" w:color="auto" w:sz="4" w:space="0"/>
        </w:pBdr>
        <w:kinsoku/>
        <w:wordWrap/>
        <w:overflowPunct/>
        <w:topLinePunct w:val="0"/>
        <w:autoSpaceDE/>
        <w:autoSpaceDN/>
        <w:bidi w:val="0"/>
        <w:adjustRightInd/>
        <w:snapToGrid/>
        <w:jc w:val="both"/>
        <w:textAlignment w:val="auto"/>
        <w:rPr>
          <w:rFonts w:hint="default" w:ascii="Consolas" w:hAnsi="Consolas" w:eastAsia="Consolas" w:cs="Consolas"/>
          <w:i w:val="0"/>
          <w:iCs w:val="0"/>
          <w:caps w:val="0"/>
          <w:color w:val="C7254E"/>
          <w:spacing w:val="0"/>
          <w:sz w:val="14"/>
          <w:szCs w:val="14"/>
          <w:shd w:val="clear" w:fill="F9F2F4"/>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Consolas" w:hAnsi="Consolas" w:eastAsia="Consolas" w:cs="Consolas"/>
          <w:i w:val="0"/>
          <w:iCs w:val="0"/>
          <w:caps w:val="0"/>
          <w:color w:val="C7254E"/>
          <w:spacing w:val="0"/>
          <w:sz w:val="14"/>
          <w:szCs w:val="14"/>
          <w:shd w:val="clear" w:fill="F9F2F4"/>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ascii="Consolas" w:hAnsi="Consolas" w:eastAsia="Consolas" w:cs="Consolas"/>
          <w:i w:val="0"/>
          <w:iCs w:val="0"/>
          <w:caps w:val="0"/>
          <w:color w:val="C7254E"/>
          <w:spacing w:val="0"/>
          <w:sz w:val="14"/>
          <w:szCs w:val="14"/>
          <w:shd w:val="clear" w:fill="F9F2F4"/>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ascii="Consolas" w:hAnsi="Consolas" w:eastAsia="Consolas" w:cs="Consolas"/>
          <w:i w:val="0"/>
          <w:iCs w:val="0"/>
          <w:caps w:val="0"/>
          <w:color w:val="C7254E"/>
          <w:spacing w:val="0"/>
          <w:sz w:val="14"/>
          <w:szCs w:val="14"/>
          <w:shd w:val="clear" w:fill="F9F2F4"/>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ascii="Consolas" w:hAnsi="Consolas" w:eastAsia="Consolas" w:cs="Consolas"/>
          <w:i w:val="0"/>
          <w:iCs w:val="0"/>
          <w:caps w:val="0"/>
          <w:color w:val="C7254E"/>
          <w:spacing w:val="0"/>
          <w:sz w:val="14"/>
          <w:szCs w:val="14"/>
          <w:shd w:val="clear" w:fill="F9F2F4"/>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ascii="Consolas" w:hAnsi="Consolas" w:eastAsia="Consolas" w:cs="Consolas"/>
          <w:i w:val="0"/>
          <w:iCs w:val="0"/>
          <w:caps w:val="0"/>
          <w:color w:val="C7254E"/>
          <w:spacing w:val="0"/>
          <w:sz w:val="14"/>
          <w:szCs w:val="14"/>
          <w:shd w:val="clear" w:fill="F9F2F4"/>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ascii="Consolas" w:hAnsi="Consolas" w:eastAsia="Consolas" w:cs="Consolas"/>
          <w:i w:val="0"/>
          <w:iCs w:val="0"/>
          <w:caps w:val="0"/>
          <w:color w:val="C7254E"/>
          <w:spacing w:val="0"/>
          <w:sz w:val="14"/>
          <w:szCs w:val="14"/>
          <w:shd w:val="clear" w:fill="F9F2F4"/>
          <w:lang w:val="ru-RU"/>
        </w:rPr>
      </w:pPr>
      <w:r>
        <w:rPr>
          <w:rFonts w:ascii="Consolas" w:hAnsi="Consolas" w:eastAsia="Consolas" w:cs="Consolas"/>
          <w:i w:val="0"/>
          <w:iCs w:val="0"/>
          <w:caps w:val="0"/>
          <w:color w:val="C7254E"/>
          <w:spacing w:val="0"/>
          <w:sz w:val="14"/>
          <w:szCs w:val="14"/>
          <w:shd w:val="clear" w:fill="F9F2F4"/>
        </w:rPr>
        <w:fldChar w:fldCharType="begin"/>
      </w:r>
      <w:r>
        <w:rPr>
          <w:rFonts w:ascii="Consolas" w:hAnsi="Consolas" w:eastAsia="Consolas" w:cs="Consolas"/>
          <w:i w:val="0"/>
          <w:iCs w:val="0"/>
          <w:caps w:val="0"/>
          <w:color w:val="C7254E"/>
          <w:spacing w:val="0"/>
          <w:sz w:val="14"/>
          <w:szCs w:val="14"/>
          <w:shd w:val="clear" w:fill="F9F2F4"/>
        </w:rPr>
        <w:instrText xml:space="preserve"> HYPERLINK "https://libeldoc.bsuir.by/handle/123456789/4955э" </w:instrText>
      </w:r>
      <w:r>
        <w:rPr>
          <w:rFonts w:ascii="Consolas" w:hAnsi="Consolas" w:eastAsia="Consolas" w:cs="Consolas"/>
          <w:i w:val="0"/>
          <w:iCs w:val="0"/>
          <w:caps w:val="0"/>
          <w:color w:val="C7254E"/>
          <w:spacing w:val="0"/>
          <w:sz w:val="14"/>
          <w:szCs w:val="14"/>
          <w:shd w:val="clear" w:fill="F9F2F4"/>
        </w:rPr>
        <w:fldChar w:fldCharType="separate"/>
      </w:r>
      <w:r>
        <w:rPr>
          <w:rStyle w:val="6"/>
          <w:rFonts w:ascii="Consolas" w:hAnsi="Consolas" w:eastAsia="Consolas" w:cs="Consolas"/>
          <w:i w:val="0"/>
          <w:iCs w:val="0"/>
          <w:caps w:val="0"/>
          <w:spacing w:val="0"/>
          <w:sz w:val="14"/>
          <w:szCs w:val="14"/>
          <w:shd w:val="clear" w:fill="F9F2F4"/>
        </w:rPr>
        <w:t>https://libeldoc.bsuir.by/handle/123456789/4955</w:t>
      </w:r>
      <w:r>
        <w:rPr>
          <w:rStyle w:val="6"/>
          <w:rFonts w:ascii="Consolas" w:hAnsi="Consolas" w:eastAsia="Consolas" w:cs="Consolas"/>
          <w:i w:val="0"/>
          <w:iCs w:val="0"/>
          <w:caps w:val="0"/>
          <w:spacing w:val="0"/>
          <w:sz w:val="14"/>
          <w:szCs w:val="14"/>
          <w:shd w:val="clear" w:fill="F9F2F4"/>
          <w:lang w:val="ru-RU"/>
        </w:rPr>
        <w:t>э</w:t>
      </w:r>
      <w:r>
        <w:rPr>
          <w:rFonts w:ascii="Consolas" w:hAnsi="Consolas" w:eastAsia="Consolas" w:cs="Consolas"/>
          <w:i w:val="0"/>
          <w:iCs w:val="0"/>
          <w:caps w:val="0"/>
          <w:color w:val="C7254E"/>
          <w:spacing w:val="0"/>
          <w:sz w:val="14"/>
          <w:szCs w:val="14"/>
          <w:shd w:val="clear" w:fill="F9F2F4"/>
        </w:rPr>
        <w:fldChar w:fldCharType="end"/>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Пример использования </w:t>
      </w:r>
      <w:r>
        <w:rPr>
          <w:rFonts w:hint="default" w:ascii="Times New Roman" w:hAnsi="Times New Roman"/>
          <w:sz w:val="28"/>
          <w:szCs w:val="28"/>
          <w:lang w:val="en-CA"/>
        </w:rPr>
        <w:t xml:space="preserve">cassandra </w:t>
      </w:r>
      <w:r>
        <w:rPr>
          <w:rFonts w:hint="default" w:ascii="Times New Roman" w:hAnsi="Times New Roman"/>
          <w:sz w:val="28"/>
          <w:szCs w:val="28"/>
          <w:lang w:val="ru-RU"/>
        </w:rPr>
        <w:t>при кластеризации временных рядов.</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lang w:val="en-CA"/>
        </w:rPr>
      </w:pPr>
      <w:r>
        <w:rPr>
          <w:rFonts w:hint="default" w:ascii="Times New Roman" w:hAnsi="Times New Roman"/>
          <w:sz w:val="28"/>
          <w:szCs w:val="28"/>
          <w:lang w:val="ru-RU"/>
        </w:rPr>
        <w:fldChar w:fldCharType="begin"/>
      </w:r>
      <w:r>
        <w:rPr>
          <w:rFonts w:hint="default" w:ascii="Times New Roman" w:hAnsi="Times New Roman"/>
          <w:sz w:val="28"/>
          <w:szCs w:val="28"/>
          <w:lang w:val="ru-RU"/>
        </w:rPr>
        <w:instrText xml:space="preserve"> HYPERLINK "http://pzs.dstu.dp.ua/DataMining/times/bibl/time-series0.pdf" </w:instrText>
      </w:r>
      <w:r>
        <w:rPr>
          <w:rFonts w:hint="default" w:ascii="Times New Roman" w:hAnsi="Times New Roman"/>
          <w:sz w:val="28"/>
          <w:szCs w:val="28"/>
          <w:lang w:val="ru-RU"/>
        </w:rPr>
        <w:fldChar w:fldCharType="separate"/>
      </w:r>
      <w:r>
        <w:rPr>
          <w:rStyle w:val="5"/>
          <w:rFonts w:hint="default" w:ascii="Times New Roman" w:hAnsi="Times New Roman"/>
          <w:sz w:val="28"/>
          <w:szCs w:val="28"/>
          <w:lang w:val="ru-RU"/>
        </w:rPr>
        <w:t>http://pzs.dstu.dp.ua/DataMining/times/bibl/time-series0.pdf</w:t>
      </w:r>
      <w:r>
        <w:rPr>
          <w:rFonts w:hint="default" w:ascii="Times New Roman" w:hAnsi="Times New Roman"/>
          <w:sz w:val="28"/>
          <w:szCs w:val="28"/>
          <w:lang w:val="ru-RU"/>
        </w:rPr>
        <w:fldChar w:fldCharType="end"/>
      </w:r>
      <w:r>
        <w:rPr>
          <w:rFonts w:hint="default" w:ascii="Times New Roman" w:hAnsi="Times New Roman"/>
          <w:sz w:val="28"/>
          <w:szCs w:val="28"/>
          <w:lang w:val="ru-RU"/>
        </w:rPr>
        <w:t xml:space="preserve"> </w:t>
      </w:r>
      <w:r>
        <w:rPr>
          <w:rFonts w:hint="default" w:ascii="Times New Roman" w:hAnsi="Times New Roman"/>
          <w:sz w:val="28"/>
          <w:szCs w:val="28"/>
          <w:lang w:val="en-CA"/>
        </w:rPr>
        <w:t xml:space="preserve">   [5]</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030A0"/>
          <w:sz w:val="28"/>
          <w:szCs w:val="28"/>
          <w:highlight w:val="none"/>
          <w:u w:val="none"/>
          <w:lang w:val="ru-RU"/>
        </w:rPr>
      </w:pPr>
      <w:r>
        <w:rPr>
          <w:rFonts w:hint="default" w:ascii="Times New Roman" w:hAnsi="Times New Roman" w:cs="Times New Roman"/>
          <w:color w:val="7030A0"/>
          <w:sz w:val="28"/>
          <w:szCs w:val="28"/>
          <w:highlight w:val="none"/>
          <w:u w:val="none"/>
          <w:lang w:val="ru-RU"/>
        </w:rPr>
        <w:t>Вне привязк</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r>
        <w:rPr>
          <w:rFonts w:ascii="SimSun" w:hAnsi="SimSun" w:eastAsia="SimSun" w:cs="SimSun"/>
          <w:color w:val="548235" w:themeColor="accent6" w:themeShade="BF"/>
          <w:sz w:val="24"/>
          <w:szCs w:val="24"/>
        </w:rPr>
        <w:fldChar w:fldCharType="begin"/>
      </w:r>
      <w:r>
        <w:rPr>
          <w:rFonts w:ascii="SimSun" w:hAnsi="SimSun" w:eastAsia="SimSun" w:cs="SimSun"/>
          <w:color w:val="548235" w:themeColor="accent6" w:themeShade="BF"/>
          <w:sz w:val="24"/>
          <w:szCs w:val="24"/>
        </w:rPr>
        <w:instrText xml:space="preserve"> HYPERLINK "https://cyberleninka.ru/article/n/masshtabiruemye-raspredelennye-hranilischa-cassandra-ili-hbase/viewer" </w:instrText>
      </w:r>
      <w:r>
        <w:rPr>
          <w:rFonts w:ascii="SimSun" w:hAnsi="SimSun" w:eastAsia="SimSun" w:cs="SimSun"/>
          <w:color w:val="548235" w:themeColor="accent6" w:themeShade="BF"/>
          <w:sz w:val="24"/>
          <w:szCs w:val="24"/>
        </w:rPr>
        <w:fldChar w:fldCharType="separate"/>
      </w:r>
      <w:r>
        <w:rPr>
          <w:rStyle w:val="6"/>
          <w:rFonts w:ascii="SimSun" w:hAnsi="SimSun" w:eastAsia="SimSun" w:cs="SimSun"/>
          <w:color w:val="548235" w:themeColor="accent6" w:themeShade="BF"/>
          <w:sz w:val="24"/>
          <w:szCs w:val="24"/>
        </w:rPr>
        <w:t>МАСШТАБИРУЕМЫЕ РАСПРЕДЕЛЕННЫЕ ХРАНИЛИЩА. CASSANDRA ИЛИ HBASE? (cyberleninka.ru)</w:t>
      </w:r>
      <w:r>
        <w:rPr>
          <w:rFonts w:ascii="SimSun" w:hAnsi="SimSun" w:eastAsia="SimSun" w:cs="SimSun"/>
          <w:color w:val="548235" w:themeColor="accent6" w:themeShade="BF"/>
          <w:sz w:val="24"/>
          <w:szCs w:val="24"/>
        </w:rPr>
        <w:fldChar w:fldCharType="end"/>
      </w:r>
      <w:r>
        <w:rPr>
          <w:rFonts w:hint="default" w:ascii="SimSun" w:hAnsi="SimSun" w:eastAsia="SimSun" w:cs="SimSun"/>
          <w:color w:val="548235" w:themeColor="accent6" w:themeShade="BF"/>
          <w:sz w:val="24"/>
          <w:szCs w:val="24"/>
          <w:lang w:val="en-CA"/>
        </w:rPr>
        <w:t xml:space="preserve">    [6]</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r>
        <w:rPr>
          <w:rFonts w:hint="default" w:ascii="Times New Roman" w:hAnsi="Times New Roman" w:cs="Times New Roman"/>
          <w:color w:val="548235" w:themeColor="accent6" w:themeShade="BF"/>
          <w:sz w:val="28"/>
          <w:szCs w:val="28"/>
          <w:highlight w:val="none"/>
          <w:u w:val="none"/>
          <w:lang w:val="ru-RU"/>
        </w:rPr>
        <w:t>Инфраструктура:</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r>
        <w:rPr>
          <w:rFonts w:hint="default" w:ascii="Times New Roman" w:hAnsi="Times New Roman" w:cs="Times New Roman"/>
          <w:color w:val="548235" w:themeColor="accent6" w:themeShade="BF"/>
          <w:sz w:val="28"/>
          <w:szCs w:val="28"/>
          <w:highlight w:val="none"/>
          <w:u w:val="none"/>
          <w:lang w:val="ru-RU"/>
        </w:rPr>
        <w:t>не нуждается в дополнительных файловых хранилищах и других внешних компонентах, обеспечивая как управление, так и хранение данных. Взаимодействие между узлами кластера происходит по одноранговому Gossip-протоколу.</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r>
        <w:rPr>
          <w:rFonts w:hint="default" w:ascii="Times New Roman" w:hAnsi="Times New Roman" w:cs="Times New Roman"/>
          <w:color w:val="548235" w:themeColor="accent6" w:themeShade="BF"/>
          <w:sz w:val="28"/>
          <w:szCs w:val="28"/>
          <w:highlight w:val="none"/>
          <w:u w:val="none"/>
          <w:lang w:val="ru-RU"/>
        </w:rPr>
        <w:t>Средства работы с данными:</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r>
        <w:rPr>
          <w:rFonts w:hint="default" w:ascii="Times New Roman" w:hAnsi="Times New Roman" w:cs="Times New Roman"/>
          <w:color w:val="548235" w:themeColor="accent6" w:themeShade="BF"/>
          <w:sz w:val="28"/>
          <w:szCs w:val="28"/>
          <w:highlight w:val="none"/>
          <w:u w:val="none"/>
          <w:lang w:val="ru-RU"/>
        </w:rPr>
        <w:t>Cassandra имеет собственный SQL-подобный язык запросов (CQL, Cassandra Query Language). Не использует операции объединения. Объединение двух семейств столбцов потребует программного извлечения и объединения данных, что является дорогостоящим и трудозатратным для больших наборов данных[4].</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r>
        <w:rPr>
          <w:rFonts w:hint="default" w:ascii="Times New Roman" w:hAnsi="Times New Roman" w:cs="Times New Roman"/>
          <w:color w:val="548235" w:themeColor="accent6" w:themeShade="BF"/>
          <w:sz w:val="28"/>
          <w:szCs w:val="28"/>
          <w:highlight w:val="none"/>
          <w:u w:val="none"/>
          <w:lang w:val="ru-RU"/>
        </w:rPr>
        <w:t>Поддержка индексации:</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r>
        <w:rPr>
          <w:rFonts w:hint="default" w:ascii="Times New Roman" w:hAnsi="Times New Roman" w:cs="Times New Roman"/>
          <w:color w:val="548235" w:themeColor="accent6" w:themeShade="BF"/>
          <w:sz w:val="28"/>
          <w:szCs w:val="28"/>
          <w:highlight w:val="none"/>
          <w:u w:val="none"/>
          <w:lang w:val="ru-RU"/>
        </w:rPr>
        <w:t>Cassandra поддерживает вторичные индексы, создать которые можно с помощью CQL-выражения CREATE INDEX.</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r>
        <w:rPr>
          <w:rFonts w:hint="default" w:ascii="Times New Roman" w:hAnsi="Times New Roman" w:cs="Times New Roman"/>
          <w:color w:val="548235" w:themeColor="accent6" w:themeShade="BF"/>
          <w:sz w:val="28"/>
          <w:szCs w:val="28"/>
          <w:highlight w:val="none"/>
          <w:u w:val="none"/>
          <w:lang w:val="ru-RU"/>
        </w:rPr>
        <w:t>ACID-транзакции:</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548235" w:themeColor="accent6" w:themeShade="BF"/>
          <w:sz w:val="28"/>
          <w:szCs w:val="28"/>
          <w:highlight w:val="none"/>
          <w:u w:val="none"/>
          <w:lang w:val="ru-RU"/>
        </w:rPr>
      </w:pPr>
      <w:r>
        <w:rPr>
          <w:rFonts w:hint="default" w:ascii="Times New Roman" w:hAnsi="Times New Roman" w:cs="Times New Roman"/>
          <w:color w:val="548235" w:themeColor="accent6" w:themeShade="BF"/>
          <w:sz w:val="28"/>
          <w:szCs w:val="28"/>
          <w:highlight w:val="none"/>
          <w:u w:val="none"/>
          <w:lang w:val="ru-RU"/>
        </w:rPr>
        <w:t>Cassandra обеспечивает ACID-транзакции на уровне одной записи, т.е. для набора столбцов с одним ключом</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F7F7F" w:themeColor="background1" w:themeShade="80"/>
          <w:sz w:val="28"/>
          <w:szCs w:val="28"/>
          <w:highlight w:val="none"/>
          <w:u w:val="none"/>
          <w:lang w:val="ru-RU"/>
        </w:rPr>
      </w:pPr>
      <w:r>
        <w:rPr>
          <w:rFonts w:ascii="SimSun" w:hAnsi="SimSun" w:eastAsia="SimSun" w:cs="SimSun"/>
          <w:color w:val="7F7F7F" w:themeColor="background1" w:themeShade="80"/>
          <w:sz w:val="24"/>
          <w:szCs w:val="24"/>
        </w:rPr>
        <w:fldChar w:fldCharType="begin"/>
      </w:r>
      <w:r>
        <w:rPr>
          <w:rFonts w:ascii="SimSun" w:hAnsi="SimSun" w:eastAsia="SimSun" w:cs="SimSun"/>
          <w:color w:val="7F7F7F" w:themeColor="background1" w:themeShade="80"/>
          <w:sz w:val="24"/>
          <w:szCs w:val="24"/>
        </w:rPr>
        <w:instrText xml:space="preserve"> HYPERLINK "https://ibn.idsi.md/sites/default/files/imag_file/348-351_16.pdf" </w:instrText>
      </w:r>
      <w:r>
        <w:rPr>
          <w:rFonts w:ascii="SimSun" w:hAnsi="SimSun" w:eastAsia="SimSun" w:cs="SimSun"/>
          <w:color w:val="7F7F7F" w:themeColor="background1" w:themeShade="80"/>
          <w:sz w:val="24"/>
          <w:szCs w:val="24"/>
        </w:rPr>
        <w:fldChar w:fldCharType="separate"/>
      </w:r>
      <w:r>
        <w:rPr>
          <w:rStyle w:val="6"/>
          <w:rFonts w:ascii="SimSun" w:hAnsi="SimSun" w:eastAsia="SimSun" w:cs="SimSun"/>
          <w:color w:val="7F7F7F" w:themeColor="background1" w:themeShade="80"/>
          <w:sz w:val="24"/>
          <w:szCs w:val="24"/>
        </w:rPr>
        <w:t>348-351_16.pdf (idsi.md)</w:t>
      </w:r>
      <w:r>
        <w:rPr>
          <w:rFonts w:ascii="SimSun" w:hAnsi="SimSun" w:eastAsia="SimSun" w:cs="SimSun"/>
          <w:color w:val="7F7F7F" w:themeColor="background1" w:themeShade="80"/>
          <w:sz w:val="24"/>
          <w:szCs w:val="24"/>
        </w:rPr>
        <w:fldChar w:fldCharType="end"/>
      </w:r>
      <w:r>
        <w:rPr>
          <w:rFonts w:hint="default" w:ascii="SimSun" w:hAnsi="SimSun" w:eastAsia="SimSun" w:cs="SimSun"/>
          <w:color w:val="7F7F7F" w:themeColor="background1" w:themeShade="80"/>
          <w:sz w:val="24"/>
          <w:szCs w:val="24"/>
          <w:lang w:val="ru-RU"/>
        </w:rPr>
        <w:t xml:space="preserve">       </w:t>
      </w:r>
      <w:r>
        <w:rPr>
          <w:rFonts w:ascii="SimSun" w:hAnsi="SimSun" w:eastAsia="SimSun" w:cs="SimSun"/>
          <w:color w:val="7F7F7F" w:themeColor="background1" w:themeShade="80"/>
          <w:sz w:val="24"/>
          <w:szCs w:val="24"/>
        </w:rPr>
        <w:fldChar w:fldCharType="begin"/>
      </w:r>
      <w:r>
        <w:rPr>
          <w:rFonts w:ascii="SimSun" w:hAnsi="SimSun" w:eastAsia="SimSun" w:cs="SimSun"/>
          <w:color w:val="7F7F7F" w:themeColor="background1" w:themeShade="80"/>
          <w:sz w:val="24"/>
          <w:szCs w:val="24"/>
        </w:rPr>
        <w:instrText xml:space="preserve"> HYPERLINK "https://ibn.idsi.md/vizualizare_articol/188006" </w:instrText>
      </w:r>
      <w:r>
        <w:rPr>
          <w:rFonts w:ascii="SimSun" w:hAnsi="SimSun" w:eastAsia="SimSun" w:cs="SimSun"/>
          <w:color w:val="7F7F7F" w:themeColor="background1" w:themeShade="80"/>
          <w:sz w:val="24"/>
          <w:szCs w:val="24"/>
        </w:rPr>
        <w:fldChar w:fldCharType="separate"/>
      </w:r>
      <w:r>
        <w:rPr>
          <w:rStyle w:val="6"/>
          <w:rFonts w:ascii="SimSun" w:hAnsi="SimSun" w:eastAsia="SimSun" w:cs="SimSun"/>
          <w:color w:val="7F7F7F" w:themeColor="background1" w:themeShade="80"/>
          <w:sz w:val="24"/>
          <w:szCs w:val="24"/>
        </w:rPr>
        <w:t>Распределенная СУБД Apache Cassandra (idsi.md)</w:t>
      </w:r>
      <w:r>
        <w:rPr>
          <w:rFonts w:ascii="SimSun" w:hAnsi="SimSun" w:eastAsia="SimSun" w:cs="SimSun"/>
          <w:color w:val="7F7F7F" w:themeColor="background1" w:themeShade="80"/>
          <w:sz w:val="24"/>
          <w:szCs w:val="24"/>
        </w:rPr>
        <w:fldChar w:fldCharType="end"/>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color w:val="7F7F7F" w:themeColor="background1" w:themeShade="80"/>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b/>
          <w:bCs/>
          <w:color w:val="7F7F7F" w:themeColor="background1" w:themeShade="80"/>
          <w:sz w:val="28"/>
          <w:szCs w:val="28"/>
          <w:highlight w:val="none"/>
          <w:u w:val="none"/>
          <w:lang w:val="ru-RU"/>
        </w:rPr>
      </w:pPr>
      <w:r>
        <w:rPr>
          <w:rFonts w:hint="default" w:ascii="Times New Roman" w:hAnsi="Times New Roman" w:cs="Times New Roman"/>
          <w:b/>
          <w:bCs/>
          <w:color w:val="7F7F7F" w:themeColor="background1" w:themeShade="80"/>
          <w:sz w:val="28"/>
          <w:szCs w:val="28"/>
          <w:highlight w:val="none"/>
          <w:u w:val="none"/>
          <w:lang w:val="ru-RU"/>
        </w:rPr>
        <w:t>Архитектура</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F7F7F" w:themeColor="background1" w:themeShade="80"/>
          <w:sz w:val="28"/>
          <w:szCs w:val="28"/>
          <w:highlight w:val="none"/>
          <w:u w:val="none"/>
          <w:lang w:val="ru-RU"/>
        </w:rPr>
      </w:pPr>
      <w:r>
        <w:rPr>
          <w:rFonts w:hint="default" w:ascii="Times New Roman" w:hAnsi="Times New Roman" w:cs="Times New Roman"/>
          <w:color w:val="7F7F7F" w:themeColor="background1" w:themeShade="80"/>
          <w:sz w:val="28"/>
          <w:szCs w:val="28"/>
          <w:highlight w:val="none"/>
          <w:u w:val="none"/>
          <w:lang w:val="ru-RU"/>
        </w:rPr>
        <w:t>Для того, чтобы распределить элементы данных между узлами Cassandra использует поочередное хеширование, применяя алгоритм хеширования для вычисления хеш-значений ключей каждого элемента данных. Спектр всех вероятных значений хеш-функции, то есть пространство ключей, распределяется между узлами кластера таким образом, что каждому элементу данных должен присваиваться узел, который отвечает за сохранение и регулирование этого элемента данных [1].</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ascii="SimSun" w:hAnsi="SimSun" w:eastAsia="SimSun" w:cs="SimSun"/>
          <w:color w:val="7F7F7F" w:themeColor="background1" w:themeShade="80"/>
          <w:sz w:val="24"/>
          <w:szCs w:val="24"/>
        </w:rPr>
      </w:pPr>
      <w:r>
        <w:rPr>
          <w:color w:val="7F7F7F" w:themeColor="background1" w:themeShade="80"/>
        </w:rPr>
        <w:drawing>
          <wp:inline distT="0" distB="0" distL="114300" distR="114300">
            <wp:extent cx="4450080" cy="2392680"/>
            <wp:effectExtent l="0" t="0" r="0" b="0"/>
            <wp:docPr id="4"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2"/>
                    <pic:cNvPicPr>
                      <a:picLocks noChangeAspect="1"/>
                    </pic:cNvPicPr>
                  </pic:nvPicPr>
                  <pic:blipFill>
                    <a:blip r:embed="rId6"/>
                    <a:stretch>
                      <a:fillRect/>
                    </a:stretch>
                  </pic:blipFill>
                  <pic:spPr>
                    <a:xfrm>
                      <a:off x="0" y="0"/>
                      <a:ext cx="4450080" cy="2392680"/>
                    </a:xfrm>
                    <a:prstGeom prst="rect">
                      <a:avLst/>
                    </a:prstGeom>
                    <a:noFill/>
                    <a:ln>
                      <a:noFill/>
                    </a:ln>
                  </pic:spPr>
                </pic:pic>
              </a:graphicData>
            </a:graphic>
          </wp:inline>
        </w:drawing>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imSun" w:cs="Times New Roman"/>
          <w:color w:val="ED7D31" w:themeColor="accent2"/>
          <w:sz w:val="24"/>
          <w:szCs w:val="24"/>
          <w:lang w:val="en-CA"/>
          <w14:textFill>
            <w14:solidFill>
              <w14:schemeClr w14:val="accent2"/>
            </w14:solidFill>
          </w14:textFill>
        </w:rPr>
      </w:pPr>
      <w:r>
        <w:rPr>
          <w:rFonts w:hint="default" w:ascii="Times New Roman" w:hAnsi="Times New Roman" w:eastAsia="SimSun" w:cs="Times New Roman"/>
          <w:color w:val="ED7D31" w:themeColor="accent2"/>
          <w:sz w:val="24"/>
          <w:szCs w:val="24"/>
          <w14:textFill>
            <w14:solidFill>
              <w14:schemeClr w14:val="accent2"/>
            </w14:solidFill>
          </w14:textFill>
        </w:rPr>
        <w:fldChar w:fldCharType="begin"/>
      </w:r>
      <w:r>
        <w:rPr>
          <w:rFonts w:hint="default" w:ascii="Times New Roman" w:hAnsi="Times New Roman" w:eastAsia="SimSun" w:cs="Times New Roman"/>
          <w:color w:val="ED7D31" w:themeColor="accent2"/>
          <w:sz w:val="24"/>
          <w:szCs w:val="24"/>
          <w14:textFill>
            <w14:solidFill>
              <w14:schemeClr w14:val="accent2"/>
            </w14:solidFill>
          </w14:textFill>
        </w:rPr>
        <w:instrText xml:space="preserve"> HYPERLINK "https://www.google.ru/books/edition/Cassandra_%D0%9F%D0%BE%D0%BB%D0%BD%D0%BE%D0%B5_%D1%80%D1%83%D0%BA%D0%BE%D0%B2%D0%BE%D0%B4%D1%81/Ms1SEAAAQBAJ?hl=ru&amp;gbpv=1&amp;dq=Cassandra+%D0%BC%D0%BE%D0%B4%D0%B5%D0%BB%D1%8C+%D0%B4%D0%B0%D0%BD%D0%BD%D1%8B%D1%85&amp;pg=PA90&amp;printsec=frontcover" </w:instrText>
      </w:r>
      <w:r>
        <w:rPr>
          <w:rFonts w:hint="default" w:ascii="Times New Roman" w:hAnsi="Times New Roman" w:eastAsia="SimSun" w:cs="Times New Roman"/>
          <w:color w:val="ED7D31" w:themeColor="accent2"/>
          <w:sz w:val="24"/>
          <w:szCs w:val="24"/>
          <w14:textFill>
            <w14:solidFill>
              <w14:schemeClr w14:val="accent2"/>
            </w14:solidFill>
          </w14:textFill>
        </w:rPr>
        <w:fldChar w:fldCharType="separate"/>
      </w:r>
      <w:r>
        <w:rPr>
          <w:rFonts w:hint="default" w:ascii="Times New Roman" w:hAnsi="Times New Roman" w:eastAsia="SimSun" w:cs="Times New Roman"/>
          <w:color w:val="ED7D31" w:themeColor="accent2"/>
          <w:sz w:val="24"/>
          <w:szCs w:val="24"/>
          <w14:textFill>
            <w14:solidFill>
              <w14:schemeClr w14:val="accent2"/>
            </w14:solidFill>
          </w14:textFill>
        </w:rPr>
        <w:t>Cassandra. Полное руководство - Google Books</w:t>
      </w:r>
      <w:r>
        <w:rPr>
          <w:rFonts w:hint="default" w:ascii="Times New Roman" w:hAnsi="Times New Roman" w:eastAsia="SimSun" w:cs="Times New Roman"/>
          <w:color w:val="ED7D31" w:themeColor="accent2"/>
          <w:sz w:val="24"/>
          <w:szCs w:val="24"/>
          <w14:textFill>
            <w14:solidFill>
              <w14:schemeClr w14:val="accent2"/>
            </w14:solidFill>
          </w14:textFill>
        </w:rPr>
        <w:fldChar w:fldCharType="end"/>
      </w:r>
      <w:r>
        <w:rPr>
          <w:rFonts w:hint="default" w:ascii="Times New Roman" w:hAnsi="Times New Roman" w:eastAsia="SimSun" w:cs="Times New Roman"/>
          <w:color w:val="ED7D31" w:themeColor="accent2"/>
          <w:sz w:val="24"/>
          <w:szCs w:val="24"/>
          <w:lang w:val="ru-RU"/>
          <w14:textFill>
            <w14:solidFill>
              <w14:schemeClr w14:val="accent2"/>
            </w14:solidFill>
          </w14:textFill>
        </w:rPr>
        <w:t xml:space="preserve"> </w:t>
      </w:r>
      <w:r>
        <w:rPr>
          <w:rFonts w:hint="default" w:ascii="Times New Roman" w:hAnsi="Times New Roman" w:eastAsia="SimSun" w:cs="Times New Roman"/>
          <w:color w:val="ED7D31" w:themeColor="accent2"/>
          <w:sz w:val="24"/>
          <w:szCs w:val="24"/>
          <w:lang w:val="en-CA"/>
          <w14:textFill>
            <w14:solidFill>
              <w14:schemeClr w14:val="accent2"/>
            </w14:solidFill>
          </w14:textFill>
        </w:rPr>
        <w:t>[3]</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imSun" w:cs="Times New Roman"/>
          <w:color w:val="FF0000"/>
          <w:sz w:val="24"/>
          <w:szCs w:val="24"/>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lang w:val="en-CA"/>
        </w:rPr>
      </w:pPr>
      <w:r>
        <w:rPr>
          <w:rFonts w:ascii="SimSun" w:hAnsi="SimSun" w:eastAsia="SimSun" w:cs="SimSun"/>
          <w:color w:val="FF0000"/>
          <w:sz w:val="24"/>
          <w:szCs w:val="24"/>
        </w:rPr>
        <w:fldChar w:fldCharType="begin"/>
      </w:r>
      <w:r>
        <w:rPr>
          <w:rFonts w:ascii="SimSun" w:hAnsi="SimSun" w:eastAsia="SimSun" w:cs="SimSun"/>
          <w:color w:val="FF0000"/>
          <w:sz w:val="24"/>
          <w:szCs w:val="24"/>
        </w:rPr>
        <w:instrText xml:space="preserve"> HYPERLINK "https://www.williamspublishing.com/PDF/978-5-907365-04-9/part.pdf" </w:instrText>
      </w:r>
      <w:r>
        <w:rPr>
          <w:rFonts w:ascii="SimSun" w:hAnsi="SimSun" w:eastAsia="SimSun" w:cs="SimSun"/>
          <w:color w:val="FF0000"/>
          <w:sz w:val="24"/>
          <w:szCs w:val="24"/>
        </w:rPr>
        <w:fldChar w:fldCharType="separate"/>
      </w:r>
      <w:r>
        <w:rPr>
          <w:rStyle w:val="6"/>
          <w:rFonts w:ascii="SimSun" w:hAnsi="SimSun" w:eastAsia="SimSun" w:cs="SimSun"/>
          <w:color w:val="FF0000"/>
          <w:sz w:val="24"/>
          <w:szCs w:val="24"/>
        </w:rPr>
        <w:t>part.pdf (williamspublishing.com)</w:t>
      </w:r>
      <w:r>
        <w:rPr>
          <w:rFonts w:ascii="SimSun" w:hAnsi="SimSun" w:eastAsia="SimSun" w:cs="SimSun"/>
          <w:color w:val="FF0000"/>
          <w:sz w:val="24"/>
          <w:szCs w:val="24"/>
        </w:rPr>
        <w:fldChar w:fldCharType="end"/>
      </w:r>
      <w:r>
        <w:rPr>
          <w:rFonts w:hint="default" w:ascii="SimSun" w:hAnsi="SimSun" w:eastAsia="SimSun" w:cs="SimSun"/>
          <w:color w:val="FF0000"/>
          <w:sz w:val="24"/>
          <w:szCs w:val="24"/>
          <w:lang w:val="en-CA"/>
        </w:rPr>
        <w:t xml:space="preserve"> [7]</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FF0000"/>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imSun" w:cs="Times New Roman"/>
          <w:color w:val="FF0000"/>
          <w:sz w:val="24"/>
          <w:szCs w:val="24"/>
        </w:rPr>
      </w:pPr>
      <w:r>
        <w:rPr>
          <w:rFonts w:hint="default" w:ascii="Times New Roman" w:hAnsi="Times New Roman" w:eastAsia="SimSun" w:cs="Times New Roman"/>
          <w:color w:val="FF0000"/>
          <w:sz w:val="24"/>
          <w:szCs w:val="24"/>
        </w:rPr>
        <w:t xml:space="preserve">Перечислим наиболее распространенные сценарии использования хранилищ временных рядов с разными форматами запроса, чтения и записи данных. </w:t>
      </w:r>
    </w:p>
    <w:p>
      <w:pPr>
        <w:keepNext w:val="0"/>
        <w:keepLines w:val="0"/>
        <w:pageBreakBefore w:val="0"/>
        <w:widowControl/>
        <w:numPr>
          <w:ilvl w:val="0"/>
          <w:numId w:val="2"/>
        </w:numPr>
        <w:kinsoku/>
        <w:wordWrap/>
        <w:overflowPunct/>
        <w:topLinePunct w:val="0"/>
        <w:autoSpaceDE/>
        <w:autoSpaceDN/>
        <w:bidi w:val="0"/>
        <w:adjustRightInd/>
        <w:snapToGrid/>
        <w:jc w:val="both"/>
        <w:textAlignment w:val="auto"/>
        <w:rPr>
          <w:rFonts w:hint="default" w:ascii="Times New Roman" w:hAnsi="Times New Roman" w:eastAsia="SimSun" w:cs="Times New Roman"/>
          <w:color w:val="FF0000"/>
          <w:sz w:val="24"/>
          <w:szCs w:val="24"/>
        </w:rPr>
      </w:pPr>
      <w:r>
        <w:rPr>
          <w:rFonts w:hint="default" w:ascii="Times New Roman" w:hAnsi="Times New Roman" w:eastAsia="SimSun" w:cs="Times New Roman"/>
          <w:color w:val="FF0000"/>
          <w:sz w:val="24"/>
          <w:szCs w:val="24"/>
        </w:rPr>
        <w:t xml:space="preserve">Временной ряд используется для  хранения данных о  производительности промышленного оборудования. Сведения о производительности необходимо хранить годами, но чем старше данные, тем меньше деталей они должны включать. Следовательно, вам нужен формат хранения, в котором данные автоматически урезаются и сокращаются по мере устаревания информации. </w:t>
      </w:r>
    </w:p>
    <w:p>
      <w:pPr>
        <w:keepNext w:val="0"/>
        <w:keepLines w:val="0"/>
        <w:pageBreakBefore w:val="0"/>
        <w:widowControl/>
        <w:numPr>
          <w:ilvl w:val="0"/>
          <w:numId w:val="2"/>
        </w:numPr>
        <w:kinsoku/>
        <w:wordWrap/>
        <w:overflowPunct/>
        <w:topLinePunct w:val="0"/>
        <w:autoSpaceDE/>
        <w:autoSpaceDN/>
        <w:bidi w:val="0"/>
        <w:adjustRightInd/>
        <w:snapToGrid/>
        <w:ind w:left="0" w:leftChars="0" w:firstLine="0" w:firstLineChars="0"/>
        <w:jc w:val="both"/>
        <w:textAlignment w:val="auto"/>
        <w:rPr>
          <w:rFonts w:hint="default" w:ascii="Times New Roman" w:hAnsi="Times New Roman" w:eastAsia="SimSun" w:cs="Times New Roman"/>
          <w:color w:val="FF0000"/>
          <w:sz w:val="24"/>
          <w:szCs w:val="24"/>
        </w:rPr>
      </w:pPr>
      <w:r>
        <w:rPr>
          <w:rFonts w:hint="default" w:ascii="Times New Roman" w:hAnsi="Times New Roman" w:eastAsia="SimSun" w:cs="Times New Roman"/>
          <w:color w:val="FF0000"/>
          <w:sz w:val="24"/>
          <w:szCs w:val="24"/>
        </w:rPr>
        <w:t>Имея доступ к удаленному хранилищу временных рядов с открытым исходным кодом, вам удобнее работать с локальной копией данных в силу существующих ограничений на  доступ к  сетевому окружению. В удаленном репозитории временные ряды хранятся в виде отдельных файлов, доступных для загрузки с веб-сервера, но для большего удобства их лучше свести в единую базу данных. В конечной базе данных информация должна представляться в неизменном виде и храниться неограниченный период времени, так как она представляет резервную копию удаленного репозитория.</w:t>
      </w:r>
    </w:p>
    <w:p>
      <w:pPr>
        <w:keepNext w:val="0"/>
        <w:keepLines w:val="0"/>
        <w:pageBreakBefore w:val="0"/>
        <w:widowControl/>
        <w:numPr>
          <w:ilvl w:val="0"/>
          <w:numId w:val="2"/>
        </w:numPr>
        <w:kinsoku/>
        <w:wordWrap/>
        <w:overflowPunct/>
        <w:topLinePunct w:val="0"/>
        <w:autoSpaceDE/>
        <w:autoSpaceDN/>
        <w:bidi w:val="0"/>
        <w:adjustRightInd/>
        <w:snapToGrid/>
        <w:ind w:left="0" w:leftChars="0" w:firstLine="0" w:firstLineChars="0"/>
        <w:jc w:val="both"/>
        <w:textAlignment w:val="auto"/>
        <w:rPr>
          <w:rFonts w:hint="default" w:ascii="Times New Roman" w:hAnsi="Times New Roman" w:eastAsia="SimSun" w:cs="Times New Roman"/>
          <w:color w:val="FF0000"/>
          <w:sz w:val="24"/>
          <w:szCs w:val="24"/>
        </w:rPr>
      </w:pPr>
      <w:r>
        <w:rPr>
          <w:rFonts w:hint="default" w:ascii="Times New Roman" w:hAnsi="Times New Roman" w:eastAsia="SimSun" w:cs="Times New Roman"/>
          <w:color w:val="FF0000"/>
          <w:sz w:val="24"/>
          <w:szCs w:val="24"/>
        </w:rPr>
        <w:t xml:space="preserve">Вы создали собственный временной ряд данных, собранных из многих источников с  разными временными масштабами, подвергая их предварительной обработке и форматированию. Сбор и обработка заняли много времени и сил. Вы хотели бы сохранить данные в их окончательном формате, чтобы избежать повторной предварительной обработки. Наряду с этим не стоит пренебрегать сохранением копии необработанных данных на случай возникновения необходимости в их анализе в исходном виде. Вы ожидаете частого пересмотра обработанных и необработанных данных вследствие разработки новых алгоритмов машинного обучения, усовершенствования старых и создания новых моделей, а также пополнения наборов новыми свежими данными. Вы не планируете сокращать или очищать данные в хранилище, даже если это требуется в конечных задачах их анализа. </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color w:val="FF0000"/>
          <w:sz w:val="24"/>
          <w:szCs w:val="24"/>
        </w:rPr>
      </w:pPr>
      <w:r>
        <w:rPr>
          <w:rFonts w:hint="default" w:ascii="Times New Roman" w:hAnsi="Times New Roman" w:eastAsia="SimSun" w:cs="Times New Roman"/>
          <w:color w:val="FF0000"/>
          <w:sz w:val="24"/>
          <w:szCs w:val="24"/>
        </w:rPr>
        <w:t xml:space="preserve">Как видите, рассмотренные выше сценарии сильно различаются требованиями к системе. </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i/>
          <w:iCs/>
          <w:color w:val="FF0000"/>
          <w:sz w:val="24"/>
          <w:szCs w:val="24"/>
        </w:rPr>
      </w:pPr>
      <w:r>
        <w:rPr>
          <w:rFonts w:hint="default" w:ascii="Times New Roman" w:hAnsi="Times New Roman" w:eastAsia="SimSun" w:cs="Times New Roman"/>
          <w:i/>
          <w:iCs/>
          <w:color w:val="FF0000"/>
          <w:sz w:val="24"/>
          <w:szCs w:val="24"/>
        </w:rPr>
        <w:t xml:space="preserve">Масштабирование и производительность </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color w:val="FF0000"/>
          <w:sz w:val="24"/>
          <w:szCs w:val="24"/>
        </w:rPr>
      </w:pPr>
      <w:r>
        <w:rPr>
          <w:rFonts w:hint="default" w:ascii="Times New Roman" w:hAnsi="Times New Roman" w:eastAsia="SimSun" w:cs="Times New Roman"/>
          <w:color w:val="FF0000"/>
          <w:sz w:val="24"/>
          <w:szCs w:val="24"/>
        </w:rPr>
        <w:t xml:space="preserve">В первом сценарии требуется решение, включающее сценарии автоматического удаления старых данных. Здесь не стоит беспокоиться о масштабировании системы, как в случае больших данных, поскольку в хранилище помещаются только небольшие наборы данных. Наряду с этим в остальных сценариях ожидается, что хранилище будет заполняться исключительно большими наборами данных: неизменных (сценарий 2) или регулярно пополняемых (сценарий 3). </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i/>
          <w:iCs/>
          <w:color w:val="FF0000"/>
          <w:sz w:val="24"/>
          <w:szCs w:val="24"/>
        </w:rPr>
      </w:pPr>
      <w:r>
        <w:rPr>
          <w:rFonts w:hint="default" w:ascii="Times New Roman" w:hAnsi="Times New Roman" w:eastAsia="SimSun" w:cs="Times New Roman"/>
          <w:i/>
          <w:iCs/>
          <w:color w:val="FF0000"/>
          <w:sz w:val="24"/>
          <w:szCs w:val="24"/>
        </w:rPr>
        <w:t xml:space="preserve">Случайный и последовательный доступ к данным </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color w:val="FF0000"/>
          <w:sz w:val="24"/>
          <w:szCs w:val="24"/>
        </w:rPr>
      </w:pPr>
      <w:r>
        <w:rPr>
          <w:rFonts w:hint="default" w:ascii="Times New Roman" w:hAnsi="Times New Roman" w:eastAsia="SimSun" w:cs="Times New Roman"/>
          <w:color w:val="FF0000"/>
          <w:sz w:val="24"/>
          <w:szCs w:val="24"/>
        </w:rPr>
        <w:t xml:space="preserve">Во втором сценарии предполагается одинаковая частота обращения ко всем значениям набора, так как данные всего временного ряда имеют одинаковый “возраст” хранения и представляют одну и ту же величину. Напротив, в остальных сценариях (особенно в первом, учитывая предыдущее замечание) ожидается, что последние данные будут востребованы чаще более ранних данных. </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i/>
          <w:iCs/>
          <w:color w:val="FF0000"/>
          <w:sz w:val="24"/>
          <w:szCs w:val="24"/>
        </w:rPr>
      </w:pPr>
      <w:r>
        <w:rPr>
          <w:rFonts w:hint="default" w:ascii="Times New Roman" w:hAnsi="Times New Roman" w:eastAsia="SimSun" w:cs="Times New Roman"/>
          <w:i/>
          <w:iCs/>
          <w:color w:val="FF0000"/>
          <w:sz w:val="24"/>
          <w:szCs w:val="24"/>
        </w:rPr>
        <w:t xml:space="preserve">Сценарии автоматизации </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color w:val="FF0000"/>
          <w:sz w:val="24"/>
          <w:szCs w:val="24"/>
        </w:rPr>
      </w:pPr>
      <w:r>
        <w:rPr>
          <w:rFonts w:hint="default" w:ascii="Times New Roman" w:hAnsi="Times New Roman" w:eastAsia="SimSun" w:cs="Times New Roman"/>
          <w:color w:val="FF0000"/>
          <w:sz w:val="24"/>
          <w:szCs w:val="24"/>
        </w:rPr>
        <w:t>Первый сценарий просто-таки напрашивается на использование средств автоматизации, тогда как во втором сценарии от автоматизации можно полностью отказаться (данные остаются неизменными). Третий сценарий предполагает наименьшую автоматизацию, но наибольший уровень выборки и  обработки всех, а не только последних, данных. В первом сценарии нужно использовать решение для хранения данных, поддерживающее работу со сценариями автома</w:t>
      </w:r>
      <w:r>
        <w:rPr>
          <w:rFonts w:hint="default" w:ascii="Times New Roman" w:hAnsi="Times New Roman" w:eastAsia="SimSun" w:cs="Times New Roman"/>
          <w:color w:val="FF0000"/>
          <w:sz w:val="24"/>
          <w:szCs w:val="24"/>
          <w:lang w:val="ru-RU"/>
        </w:rPr>
        <w:t>т</w:t>
      </w:r>
      <w:r>
        <w:rPr>
          <w:rFonts w:hint="default" w:ascii="Times New Roman" w:hAnsi="Times New Roman" w:eastAsia="SimSun" w:cs="Times New Roman"/>
          <w:color w:val="FF0000"/>
          <w:sz w:val="24"/>
          <w:szCs w:val="24"/>
        </w:rPr>
        <w:t>изации и хранимыми процедурами, тогда как в третьем сценарии оно должно обеспечивать свободную перенастройку инструментов обработки данных.</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color w:val="FF0000"/>
          <w:sz w:val="24"/>
          <w:szCs w:val="24"/>
        </w:rPr>
      </w:pPr>
      <w:r>
        <w:rPr>
          <w:rFonts w:hint="default" w:ascii="Times New Roman" w:hAnsi="Times New Roman" w:eastAsia="SimSun" w:cs="Times New Roman"/>
          <w:color w:val="FF0000"/>
          <w:sz w:val="24"/>
          <w:szCs w:val="24"/>
        </w:rPr>
        <w:t>Мы рассмотрели всего три ограниченных сценария, но даже они дают представление о многих аспектах разработки универсальных решений для хранения данных временных рядов</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color w:val="FF0000"/>
          <w:sz w:val="24"/>
          <w:szCs w:val="24"/>
        </w:rPr>
      </w:pP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eastAsia="SimSun" w:cs="Times New Roman"/>
          <w:color w:val="FF0000"/>
          <w:sz w:val="24"/>
          <w:szCs w:val="24"/>
          <w:lang w:val="ru-RU"/>
        </w:rPr>
      </w:pPr>
    </w:p>
    <w:p>
      <w:pPr>
        <w:pStyle w:val="2"/>
        <w:bidi w:val="0"/>
        <w:rPr>
          <w:rFonts w:hint="default"/>
          <w:lang w:val="ru-RU"/>
        </w:rPr>
      </w:pPr>
      <w:r>
        <w:rPr>
          <w:rFonts w:hint="default"/>
          <w:lang w:val="ru-RU"/>
        </w:rPr>
        <w:t xml:space="preserve">Прогнозирование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Прогнозирование это хорошо.</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Чучуева И. А. «МОДЕЛЬ ПРОГНОЗИРОВАНИЯ ВРЕМЕННЫХ РЯДОВ ПО ВЫБОРКЕ МАКСИМАЛЬНОГО ПОДОБИЯ»</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00B0F0"/>
          <w:sz w:val="28"/>
          <w:szCs w:val="28"/>
          <w:highlight w:val="none"/>
          <w:u w:val="none"/>
          <w:lang w:val="ru-RU"/>
        </w:rPr>
      </w:pPr>
      <w:r>
        <w:rPr>
          <w:rFonts w:hint="default" w:ascii="Times New Roman" w:hAnsi="Times New Roman" w:cs="Times New Roman"/>
          <w:color w:val="00B0F0"/>
          <w:sz w:val="28"/>
          <w:szCs w:val="28"/>
          <w:highlight w:val="none"/>
          <w:u w:val="none"/>
          <w:lang w:val="ru-RU"/>
        </w:rPr>
        <w:t>Под прогнозированием понимают предсказание будущего с помощью научных методов.</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 xml:space="preserve">Говоря о прогнозировании временных рядов, необходимо различить два взаимосвязанных понятия — метод прогнозирования и модель прогнозирования.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 xml:space="preserve">Метод прогнозирования представляет собой последовательность действий, которые нужно совершить для получения модели прогнозирования временного ряда.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Модель прогнозирования есть функциональное представление, адекватно описывающее временной ряд и являющееся основой для получения будущих значений процесса. Часто, говоря о моделях прогнозирования, используется термин модель экстраполяции [10].</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ascii="SimSun" w:hAnsi="SimSun" w:eastAsia="SimSun" w:cs="SimSun"/>
          <w:color w:val="E415E7"/>
          <w:sz w:val="24"/>
          <w:szCs w:val="24"/>
        </w:rPr>
      </w:pPr>
      <w:r>
        <w:rPr>
          <w:rFonts w:ascii="SimSun" w:hAnsi="SimSun" w:eastAsia="SimSun" w:cs="SimSun"/>
          <w:color w:val="E415E7"/>
          <w:sz w:val="24"/>
          <w:szCs w:val="24"/>
        </w:rPr>
        <w:fldChar w:fldCharType="begin"/>
      </w:r>
      <w:r>
        <w:rPr>
          <w:rFonts w:ascii="SimSun" w:hAnsi="SimSun" w:eastAsia="SimSun" w:cs="SimSun"/>
          <w:color w:val="E415E7"/>
          <w:sz w:val="24"/>
          <w:szCs w:val="24"/>
        </w:rPr>
        <w:instrText xml:space="preserve"> HYPERLINK "https://elibrary.ru/download/elibrary_48124652_97699410.pdf" </w:instrText>
      </w:r>
      <w:r>
        <w:rPr>
          <w:rFonts w:ascii="SimSun" w:hAnsi="SimSun" w:eastAsia="SimSun" w:cs="SimSun"/>
          <w:color w:val="E415E7"/>
          <w:sz w:val="24"/>
          <w:szCs w:val="24"/>
        </w:rPr>
        <w:fldChar w:fldCharType="separate"/>
      </w:r>
      <w:r>
        <w:rPr>
          <w:rStyle w:val="5"/>
          <w:rFonts w:ascii="SimSun" w:hAnsi="SimSun" w:eastAsia="SimSun" w:cs="SimSun"/>
          <w:color w:val="E415E7"/>
          <w:sz w:val="24"/>
          <w:szCs w:val="24"/>
        </w:rPr>
        <w:t>elibrary_48124652_97699410.pdf</w:t>
      </w:r>
      <w:r>
        <w:rPr>
          <w:rFonts w:ascii="SimSun" w:hAnsi="SimSun" w:eastAsia="SimSun" w:cs="SimSun"/>
          <w:color w:val="E415E7"/>
          <w:sz w:val="24"/>
          <w:szCs w:val="24"/>
        </w:rPr>
        <w:fldChar w:fldCharType="end"/>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ascii="SimSun" w:hAnsi="SimSun" w:eastAsia="SimSun" w:cs="SimSun"/>
          <w:b/>
          <w:bCs/>
          <w:sz w:val="24"/>
          <w:szCs w:val="24"/>
        </w:rPr>
      </w:pPr>
      <w:r>
        <w:drawing>
          <wp:inline distT="0" distB="0" distL="114300" distR="114300">
            <wp:extent cx="5725795" cy="3096260"/>
            <wp:effectExtent l="0" t="0" r="4445" b="12700"/>
            <wp:docPr id="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2"/>
                    <pic:cNvPicPr>
                      <a:picLocks noChangeAspect="1"/>
                    </pic:cNvPicPr>
                  </pic:nvPicPr>
                  <pic:blipFill>
                    <a:blip r:embed="rId7"/>
                    <a:stretch>
                      <a:fillRect/>
                    </a:stretch>
                  </pic:blipFill>
                  <pic:spPr>
                    <a:xfrm>
                      <a:off x="0" y="0"/>
                      <a:ext cx="5725795" cy="3096260"/>
                    </a:xfrm>
                    <a:prstGeom prst="rect">
                      <a:avLst/>
                    </a:prstGeom>
                    <a:noFill/>
                    <a:ln>
                      <a:noFill/>
                    </a:ln>
                  </pic:spPr>
                </pic:pic>
              </a:graphicData>
            </a:graphic>
          </wp:inline>
        </w:drawing>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SimSun" w:hAnsi="SimSun" w:eastAsia="SimSun" w:cs="SimSun"/>
          <w:sz w:val="24"/>
          <w:szCs w:val="24"/>
          <w:lang w:val="ru-RU"/>
        </w:rPr>
      </w:pPr>
      <w:r>
        <w:rPr>
          <w:rFonts w:hint="default" w:ascii="Times New Roman" w:hAnsi="Times New Roman"/>
          <w:color w:val="00B0F0"/>
          <w:sz w:val="28"/>
          <w:szCs w:val="28"/>
          <w:highlight w:val="none"/>
          <w:u w:val="none"/>
          <w:lang w:val="ru-RU"/>
        </w:rPr>
        <w:t>необходимо отметить, что названия моделей и соответствующих методов как правило совпадают. Например, работы [1,11-13] посвящены одной из самых распространенных моделей прогнозирования авторегрессия проинтегрированного скользящего среднего с учетом внешнего фактора (auto regression moving average external, ARIMAX). Эту модель и соответствующий ей метод обычно называют ARIMAX. В настоящее время принято использовать английские аббревиатуры названий как моделей, так и методов.</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 xml:space="preserve">В </w:t>
      </w:r>
      <w:r>
        <w:rPr>
          <w:rFonts w:hint="default" w:ascii="Times New Roman" w:hAnsi="Times New Roman"/>
          <w:i/>
          <w:iCs/>
          <w:color w:val="00B0F0"/>
          <w:sz w:val="28"/>
          <w:szCs w:val="28"/>
          <w:highlight w:val="none"/>
          <w:u w:val="none"/>
          <w:lang w:val="ru-RU"/>
        </w:rPr>
        <w:t xml:space="preserve">статистических </w:t>
      </w:r>
      <w:r>
        <w:rPr>
          <w:rFonts w:hint="default" w:ascii="Times New Roman" w:hAnsi="Times New Roman"/>
          <w:color w:val="00B0F0"/>
          <w:sz w:val="28"/>
          <w:szCs w:val="28"/>
          <w:highlight w:val="none"/>
          <w:u w:val="none"/>
          <w:lang w:val="ru-RU"/>
        </w:rPr>
        <w:t xml:space="preserve">моделях функциональная зависимость между будущими и фактическими значениями временного ряда, а также внешними факторами задана аналитически.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 xml:space="preserve">К статистическим моделям относятся следующие группы: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 xml:space="preserve">— регрессионные модели;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 авторегрессионные модели;</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 модель по выборке максимального подобия;</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 xml:space="preserve"> — модели экспоненциального сглаживания.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E415E7"/>
          <w:sz w:val="28"/>
          <w:szCs w:val="28"/>
          <w:highlight w:val="none"/>
          <w:u w:val="none"/>
          <w:lang w:val="ru-RU"/>
        </w:rPr>
      </w:pPr>
      <w:r>
        <w:rPr>
          <w:rFonts w:hint="default" w:ascii="Times New Roman" w:hAnsi="Times New Roman" w:eastAsia="SimSun" w:cs="Times New Roman"/>
          <w:color w:val="E415E7"/>
          <w:sz w:val="24"/>
          <w:szCs w:val="24"/>
        </w:rPr>
        <w:t>В структурных моделях зависимость будущего значения от прошлого задается в виде некоторой структуры и правил перехода по ней.</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 xml:space="preserve">В </w:t>
      </w:r>
      <w:r>
        <w:rPr>
          <w:rFonts w:hint="default" w:ascii="Times New Roman" w:hAnsi="Times New Roman"/>
          <w:i/>
          <w:iCs/>
          <w:color w:val="00B0F0"/>
          <w:sz w:val="28"/>
          <w:szCs w:val="28"/>
          <w:highlight w:val="none"/>
          <w:u w:val="none"/>
          <w:lang w:val="ru-RU"/>
        </w:rPr>
        <w:t xml:space="preserve">структурных </w:t>
      </w:r>
      <w:r>
        <w:rPr>
          <w:rFonts w:hint="default" w:ascii="Times New Roman" w:hAnsi="Times New Roman"/>
          <w:color w:val="00B0F0"/>
          <w:sz w:val="28"/>
          <w:szCs w:val="28"/>
          <w:highlight w:val="none"/>
          <w:u w:val="none"/>
          <w:lang w:val="ru-RU"/>
        </w:rPr>
        <w:t xml:space="preserve">моделях функциональная зависимость между будущими и фактическими значениями временного ряда, а также внешними факторами задана структурно.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 xml:space="preserve">К структурным моделям относятся следующие группы: </w:t>
      </w:r>
      <w:r>
        <w:rPr>
          <w:rFonts w:hint="default" w:ascii="Times New Roman" w:hAnsi="Times New Roman"/>
          <w:color w:val="00B0F0"/>
          <w:sz w:val="28"/>
          <w:szCs w:val="28"/>
          <w:highlight w:val="none"/>
          <w:u w:val="none"/>
          <w:lang w:val="ru-RU"/>
        </w:rPr>
        <w:br w:type="textWrapping"/>
      </w:r>
      <w:r>
        <w:rPr>
          <w:rFonts w:hint="default" w:ascii="Times New Roman" w:hAnsi="Times New Roman"/>
          <w:color w:val="00B0F0"/>
          <w:sz w:val="28"/>
          <w:szCs w:val="28"/>
          <w:highlight w:val="none"/>
          <w:u w:val="none"/>
          <w:lang w:val="ru-RU"/>
        </w:rPr>
        <w:t xml:space="preserve">— нейросетевые модели;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 xml:space="preserve">— модели на базе цепей Маркова;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 модели на базе классификационно-регрессионных деревьев.</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Основываясь на полученных и хранимых данных можно прогнозировать дальнейшее поведение временных рядов. Существует множество методов прогнозирования. В нашей работе будут рассмотрены следующие:</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метод основанный на модель на цепях Маркова;</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метод на модель по выборке максимального подобия без учета внешних факторов.</w:t>
      </w:r>
    </w:p>
    <w:p>
      <w:pPr>
        <w:keepNext w:val="0"/>
        <w:keepLines w:val="0"/>
        <w:pageBreakBefore w:val="0"/>
        <w:widowControl/>
        <w:numPr>
          <w:ilvl w:val="0"/>
          <w:numId w:val="0"/>
        </w:numPr>
        <w:kinsoku/>
        <w:wordWrap/>
        <w:overflowPunct/>
        <w:topLinePunct w:val="0"/>
        <w:autoSpaceDE/>
        <w:autoSpaceDN/>
        <w:bidi w:val="0"/>
        <w:adjustRightInd/>
        <w:snapToGrid/>
        <w:ind w:leftChars="0"/>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olor w:val="00B0F0"/>
          <w:sz w:val="28"/>
          <w:szCs w:val="28"/>
          <w:highlight w:val="none"/>
          <w:u w:val="none"/>
          <w:lang w:val="ru-RU"/>
        </w:rPr>
      </w:pPr>
      <w:r>
        <w:rPr>
          <w:rFonts w:hint="default" w:ascii="Times New Roman" w:hAnsi="Times New Roman"/>
          <w:color w:val="00B0F0"/>
          <w:sz w:val="28"/>
          <w:szCs w:val="28"/>
          <w:highlight w:val="none"/>
          <w:u w:val="none"/>
          <w:lang w:val="ru-RU"/>
        </w:rPr>
        <w:t>Работа [39] посвящена вопросам кластеризации временных рядов для того, чтобы на основании полученных кластеров выполнять прогнозирование. Для кластеризации предлагается два метода: метод K- cредних (K-mean) и метод нечетких C-средних (fuzzy C-mean). Целью 42 обоих алгоритмов кластеризации является извлечение полезной информации из временного ряда для последующего прогнозирования. Авторы утверждают, что применение кластеризации дает возможность повысить точность прогнозирования.</w:t>
      </w:r>
    </w:p>
    <w:p>
      <w:pPr>
        <w:pStyle w:val="2"/>
        <w:bidi w:val="0"/>
        <w:rPr>
          <w:rFonts w:hint="default"/>
          <w:lang w:val="ru-RU"/>
        </w:rPr>
      </w:pPr>
      <w:r>
        <w:rPr>
          <w:rFonts w:hint="default"/>
          <w:lang w:val="ru-RU"/>
        </w:rPr>
        <w:t>Модель на цепях Маркова.</w:t>
      </w:r>
    </w:p>
    <w:p>
      <w:pPr>
        <w:keepNext w:val="0"/>
        <w:keepLines w:val="0"/>
        <w:pageBreakBefore w:val="0"/>
        <w:widowControl/>
        <w:kinsoku/>
        <w:wordWrap/>
        <w:overflowPunct/>
        <w:topLinePunct w:val="0"/>
        <w:autoSpaceDE/>
        <w:autoSpaceDN/>
        <w:bidi w:val="0"/>
        <w:adjustRightInd/>
        <w:snapToGrid/>
        <w:jc w:val="both"/>
        <w:textAlignment w:val="auto"/>
        <w:rPr>
          <w:rFonts w:ascii="SimSun" w:hAnsi="SimSun" w:eastAsia="SimSun" w:cs="SimSun"/>
          <w:sz w:val="24"/>
          <w:szCs w:val="24"/>
        </w:rPr>
      </w:pPr>
      <w:r>
        <w:rPr>
          <w:rFonts w:hint="default" w:ascii="Times New Roman" w:hAnsi="Times New Roman" w:eastAsia="Segoe UI"/>
          <w:i w:val="0"/>
          <w:iCs w:val="0"/>
          <w:caps w:val="0"/>
          <w:color w:val="auto"/>
          <w:spacing w:val="0"/>
          <w:sz w:val="28"/>
          <w:szCs w:val="28"/>
          <w:shd w:val="clear" w:color="auto" w:fill="auto"/>
          <w:lang w:val="ru-RU"/>
        </w:rPr>
        <w:t xml:space="preserve"> </w:t>
      </w:r>
      <w:r>
        <w:rPr>
          <w:rFonts w:ascii="SimSun" w:hAnsi="SimSun" w:eastAsia="SimSun" w:cs="SimSun"/>
          <w:sz w:val="24"/>
          <w:szCs w:val="24"/>
        </w:rPr>
        <w:fldChar w:fldCharType="begin"/>
      </w:r>
      <w:r>
        <w:rPr>
          <w:rFonts w:ascii="SimSun" w:hAnsi="SimSun" w:eastAsia="SimSun" w:cs="SimSun"/>
          <w:sz w:val="24"/>
          <w:szCs w:val="24"/>
        </w:rPr>
        <w:instrText xml:space="preserve"> HYPERLINK "https://www.geeksforgeeks.org/markov-chains-in-nlp/" </w:instrText>
      </w:r>
      <w:r>
        <w:rPr>
          <w:rFonts w:ascii="SimSun" w:hAnsi="SimSun" w:eastAsia="SimSun" w:cs="SimSun"/>
          <w:sz w:val="24"/>
          <w:szCs w:val="24"/>
        </w:rPr>
        <w:fldChar w:fldCharType="separate"/>
      </w:r>
      <w:r>
        <w:rPr>
          <w:rStyle w:val="6"/>
          <w:rFonts w:ascii="SimSun" w:hAnsi="SimSun" w:eastAsia="SimSun" w:cs="SimSun"/>
          <w:sz w:val="24"/>
          <w:szCs w:val="24"/>
        </w:rPr>
        <w:t>Цепи Маркова в НЛП - GeeksforGeeks</w:t>
      </w:r>
      <w:r>
        <w:rPr>
          <w:rFonts w:ascii="SimSun" w:hAnsi="SimSun" w:eastAsia="SimSun" w:cs="SimSun"/>
          <w:sz w:val="24"/>
          <w:szCs w:val="24"/>
        </w:rPr>
        <w:fldChar w:fldCharType="end"/>
      </w:r>
    </w:p>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imSun" w:cs="Times New Roman"/>
          <w:sz w:val="24"/>
          <w:szCs w:val="24"/>
          <w:lang w:val="ru-RU"/>
        </w:rPr>
      </w:pPr>
      <w:r>
        <w:rPr>
          <w:rFonts w:hint="default" w:ascii="Times New Roman" w:hAnsi="Times New Roman" w:eastAsia="SimSun" w:cs="Times New Roman"/>
          <w:sz w:val="24"/>
          <w:szCs w:val="24"/>
          <w:lang w:val="ru-RU"/>
        </w:rPr>
        <w:t>Пример использования для моделирования естественного языка.</w:t>
      </w:r>
    </w:p>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imSun" w:cs="Times New Roman"/>
          <w:sz w:val="24"/>
          <w:szCs w:val="24"/>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highlight w:val="lightGray"/>
          <w:shd w:val="clear" w:color="auto" w:fill="auto"/>
          <w:lang w:val="ru-RU"/>
        </w:rPr>
      </w:pPr>
      <w:r>
        <w:rPr>
          <w:rFonts w:hint="default" w:ascii="Times New Roman" w:hAnsi="Times New Roman" w:eastAsia="Segoe UI"/>
          <w:i w:val="0"/>
          <w:iCs w:val="0"/>
          <w:caps w:val="0"/>
          <w:color w:val="auto"/>
          <w:spacing w:val="0"/>
          <w:sz w:val="28"/>
          <w:szCs w:val="28"/>
          <w:highlight w:val="lightGray"/>
          <w:shd w:val="clear" w:color="auto" w:fill="auto"/>
          <w:lang w:val="ru-RU"/>
        </w:rPr>
        <w:fldChar w:fldCharType="begin"/>
      </w:r>
      <w:r>
        <w:rPr>
          <w:rFonts w:hint="default" w:ascii="Times New Roman" w:hAnsi="Times New Roman" w:eastAsia="Segoe UI"/>
          <w:i w:val="0"/>
          <w:iCs w:val="0"/>
          <w:caps w:val="0"/>
          <w:color w:val="auto"/>
          <w:spacing w:val="0"/>
          <w:sz w:val="28"/>
          <w:szCs w:val="28"/>
          <w:highlight w:val="lightGray"/>
          <w:shd w:val="clear" w:color="auto" w:fill="auto"/>
          <w:lang w:val="ru-RU"/>
        </w:rPr>
        <w:instrText xml:space="preserve"> HYPERLINK "https://elibrary.ru/download/elibrary_53949324_87954537.pdf" </w:instrText>
      </w:r>
      <w:r>
        <w:rPr>
          <w:rFonts w:hint="default" w:ascii="Times New Roman" w:hAnsi="Times New Roman" w:eastAsia="Segoe UI"/>
          <w:i w:val="0"/>
          <w:iCs w:val="0"/>
          <w:caps w:val="0"/>
          <w:color w:val="auto"/>
          <w:spacing w:val="0"/>
          <w:sz w:val="28"/>
          <w:szCs w:val="28"/>
          <w:highlight w:val="lightGray"/>
          <w:shd w:val="clear" w:color="auto" w:fill="auto"/>
          <w:lang w:val="ru-RU"/>
        </w:rPr>
        <w:fldChar w:fldCharType="separate"/>
      </w:r>
      <w:r>
        <w:rPr>
          <w:rStyle w:val="5"/>
          <w:rFonts w:hint="default" w:ascii="Times New Roman" w:hAnsi="Times New Roman" w:eastAsia="Segoe UI"/>
          <w:i w:val="0"/>
          <w:iCs w:val="0"/>
          <w:caps w:val="0"/>
          <w:spacing w:val="0"/>
          <w:sz w:val="28"/>
          <w:szCs w:val="28"/>
          <w:highlight w:val="lightGray"/>
          <w:shd w:val="clear" w:color="auto" w:fill="auto"/>
          <w:lang w:val="ru-RU"/>
        </w:rPr>
        <w:t>https://elibrary.ru/download/elibrary_53949324_87954537.pdf</w:t>
      </w:r>
      <w:r>
        <w:rPr>
          <w:rFonts w:hint="default" w:ascii="Times New Roman" w:hAnsi="Times New Roman" w:eastAsia="Segoe UI"/>
          <w:i w:val="0"/>
          <w:iCs w:val="0"/>
          <w:caps w:val="0"/>
          <w:color w:val="auto"/>
          <w:spacing w:val="0"/>
          <w:sz w:val="28"/>
          <w:szCs w:val="28"/>
          <w:highlight w:val="lightGray"/>
          <w:shd w:val="clear" w:color="auto" w:fill="auto"/>
          <w:lang w:val="ru-RU"/>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highlight w:val="lightGray"/>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highlight w:val="lightGray"/>
          <w:shd w:val="clear" w:color="auto" w:fill="auto"/>
          <w:lang w:val="ru-RU"/>
        </w:rPr>
      </w:pPr>
      <w:r>
        <w:rPr>
          <w:rFonts w:hint="default" w:ascii="Times New Roman" w:hAnsi="Times New Roman" w:eastAsia="Segoe UI" w:cs="Times New Roman"/>
          <w:i w:val="0"/>
          <w:iCs w:val="0"/>
          <w:caps w:val="0"/>
          <w:color w:val="auto"/>
          <w:spacing w:val="0"/>
          <w:sz w:val="28"/>
          <w:szCs w:val="28"/>
          <w:highlight w:val="lightGray"/>
          <w:shd w:val="clear" w:color="auto" w:fill="auto"/>
          <w:lang w:val="ru-RU"/>
        </w:rPr>
        <w:t>Марковск</w:t>
      </w:r>
      <w:r>
        <w:rPr>
          <w:rFonts w:hint="default" w:ascii="Times New Roman" w:hAnsi="Times New Roman" w:eastAsia="Segoe UI"/>
          <w:i w:val="0"/>
          <w:iCs w:val="0"/>
          <w:caps w:val="0"/>
          <w:color w:val="auto"/>
          <w:spacing w:val="0"/>
          <w:sz w:val="28"/>
          <w:szCs w:val="28"/>
          <w:highlight w:val="lightGray"/>
          <w:shd w:val="clear" w:color="auto" w:fill="auto"/>
          <w:lang w:val="ru-RU"/>
        </w:rPr>
        <w:t>ая цепь - модель, описывающую последовательность возможных событий, в которой вероятность каждого события зависит только от состояния, достигнутого в предыдущем событии [4].</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"https://elibrary.ru/download/elibrary_44801640_58060738.pdf"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5"/>
          <w:rFonts w:hint="default" w:ascii="Times New Roman" w:hAnsi="Times New Roman" w:eastAsia="Segoe UI"/>
          <w:i w:val="0"/>
          <w:iCs w:val="0"/>
          <w:caps w:val="0"/>
          <w:spacing w:val="0"/>
          <w:sz w:val="28"/>
          <w:szCs w:val="28"/>
          <w:shd w:val="clear" w:color="auto" w:fill="auto"/>
          <w:lang w:val="ru-RU"/>
        </w:rPr>
        <w:t>https://elibrary.ru/download/elibrary_44801640_58060738.pdf</w:t>
      </w:r>
      <w:r>
        <w:rPr>
          <w:rFonts w:hint="default" w:ascii="Times New Roman" w:hAnsi="Times New Roman" w:eastAsia="Segoe UI"/>
          <w:i w:val="0"/>
          <w:iCs w:val="0"/>
          <w:caps w:val="0"/>
          <w:color w:val="auto"/>
          <w:spacing w:val="0"/>
          <w:sz w:val="28"/>
          <w:szCs w:val="28"/>
          <w:shd w:val="clear" w:color="auto" w:fill="auto"/>
          <w:lang w:val="ru-RU"/>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t>Пример цепи Маркова для процесса, имеющего 3 состояния, представлен на рис. 2</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drawing>
          <wp:inline distT="0" distB="0" distL="114300" distR="114300">
            <wp:extent cx="2644140" cy="1516380"/>
            <wp:effectExtent l="0" t="0" r="7620" b="7620"/>
            <wp:docPr id="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1"/>
                    <pic:cNvPicPr>
                      <a:picLocks noChangeAspect="1"/>
                    </pic:cNvPicPr>
                  </pic:nvPicPr>
                  <pic:blipFill>
                    <a:blip r:embed="rId8"/>
                    <a:stretch>
                      <a:fillRect/>
                    </a:stretch>
                  </pic:blipFill>
                  <pic:spPr>
                    <a:xfrm>
                      <a:off x="0" y="0"/>
                      <a:ext cx="2644140" cy="151638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lang w:val="ru-RU"/>
        </w:rPr>
        <w:t>Из Чучуева И. А. «МОДЕЛЬ ПРОГНОЗИРОВАНИЯ ВРЕМЕННЫХ РЯДОВ ПО ВЫБОРКЕ МАКСИМАЛЬНОГО ПОДОБИЯ»</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lang w:val="ru-RU"/>
        </w:rPr>
        <w:t>Здесь S1 ,..., S3 — состояния процесса Z t ; 12 — вероятность перехода из состояния S1 в состояние S2 , 23 — вероятность перехода из состояния S2 в состояние S3 и т. д. При построении цепи Маркова определяется множество состояний и вероятности переходов. Есть текущее состояние процесса Si , то качестве будущего состояния процесса выбирается такое состояние S j , вероятность перехода в которое (значение ij ) максимальна.</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415E7"/>
          <w:spacing w:val="0"/>
          <w:sz w:val="28"/>
          <w:szCs w:val="28"/>
          <w:shd w:val="clear" w:color="auto" w:fill="auto"/>
          <w:lang w:val="ru-RU"/>
        </w:rPr>
      </w:pPr>
      <w:r>
        <w:rPr>
          <w:rFonts w:hint="default" w:ascii="Times New Roman" w:hAnsi="Times New Roman" w:eastAsia="Segoe UI"/>
          <w:i w:val="0"/>
          <w:iCs w:val="0"/>
          <w:caps w:val="0"/>
          <w:color w:val="E415E7"/>
          <w:spacing w:val="0"/>
          <w:sz w:val="28"/>
          <w:szCs w:val="28"/>
          <w:shd w:val="clear" w:color="auto" w:fill="auto"/>
          <w:lang w:val="ru-RU"/>
        </w:rPr>
        <w:fldChar w:fldCharType="begin"/>
      </w:r>
      <w:r>
        <w:rPr>
          <w:rFonts w:hint="default" w:ascii="Times New Roman" w:hAnsi="Times New Roman" w:eastAsia="Segoe UI"/>
          <w:i w:val="0"/>
          <w:iCs w:val="0"/>
          <w:caps w:val="0"/>
          <w:color w:val="E415E7"/>
          <w:spacing w:val="0"/>
          <w:sz w:val="28"/>
          <w:szCs w:val="28"/>
          <w:shd w:val="clear" w:color="auto" w:fill="auto"/>
          <w:lang w:val="ru-RU"/>
        </w:rPr>
        <w:instrText xml:space="preserve"> HYPERLINK "https://www.elibrary.ru/download/elibrary_48124652_55808541.pdf#page=105" </w:instrText>
      </w:r>
      <w:r>
        <w:rPr>
          <w:rFonts w:hint="default" w:ascii="Times New Roman" w:hAnsi="Times New Roman" w:eastAsia="Segoe UI"/>
          <w:i w:val="0"/>
          <w:iCs w:val="0"/>
          <w:caps w:val="0"/>
          <w:color w:val="E415E7"/>
          <w:spacing w:val="0"/>
          <w:sz w:val="28"/>
          <w:szCs w:val="28"/>
          <w:shd w:val="clear" w:color="auto" w:fill="auto"/>
          <w:lang w:val="ru-RU"/>
        </w:rPr>
        <w:fldChar w:fldCharType="separate"/>
      </w:r>
      <w:r>
        <w:rPr>
          <w:rStyle w:val="5"/>
          <w:rFonts w:hint="default" w:ascii="Times New Roman" w:hAnsi="Times New Roman" w:eastAsia="Segoe UI"/>
          <w:i w:val="0"/>
          <w:iCs w:val="0"/>
          <w:caps w:val="0"/>
          <w:color w:val="E415E7"/>
          <w:spacing w:val="0"/>
          <w:sz w:val="28"/>
          <w:szCs w:val="28"/>
          <w:shd w:val="clear" w:color="auto" w:fill="auto"/>
          <w:lang w:val="ru-RU"/>
        </w:rPr>
        <w:t>https://www.elibrary.ru/download/elibrary_48124652_55808541.pdf#page=105</w:t>
      </w:r>
      <w:r>
        <w:rPr>
          <w:rFonts w:hint="default" w:ascii="Times New Roman" w:hAnsi="Times New Roman" w:eastAsia="Segoe UI"/>
          <w:i w:val="0"/>
          <w:iCs w:val="0"/>
          <w:caps w:val="0"/>
          <w:color w:val="E415E7"/>
          <w:spacing w:val="0"/>
          <w:sz w:val="28"/>
          <w:szCs w:val="28"/>
          <w:shd w:val="clear" w:color="auto" w:fill="auto"/>
          <w:lang w:val="ru-RU"/>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E415E7"/>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E415E7"/>
          <w:spacing w:val="0"/>
          <w:sz w:val="28"/>
          <w:szCs w:val="28"/>
          <w:u w:val="single"/>
          <w:shd w:val="clear" w:color="auto" w:fill="auto"/>
          <w:lang w:val="ru-RU"/>
        </w:rPr>
      </w:pPr>
      <w:r>
        <w:rPr>
          <w:rFonts w:hint="default" w:ascii="Times New Roman" w:hAnsi="Times New Roman" w:eastAsia="Segoe UI" w:cs="Times New Roman"/>
          <w:i w:val="0"/>
          <w:iCs w:val="0"/>
          <w:caps w:val="0"/>
          <w:color w:val="E415E7"/>
          <w:spacing w:val="0"/>
          <w:sz w:val="28"/>
          <w:szCs w:val="28"/>
          <w:u w:val="single"/>
          <w:shd w:val="clear" w:color="auto" w:fill="auto"/>
          <w:lang w:val="ru-RU"/>
        </w:rPr>
        <w:t>М</w:t>
      </w:r>
      <w:r>
        <w:rPr>
          <w:rFonts w:hint="default" w:ascii="Times New Roman" w:hAnsi="Times New Roman" w:eastAsia="Segoe UI" w:cs="Times New Roman"/>
          <w:i w:val="0"/>
          <w:iCs w:val="0"/>
          <w:caps w:val="0"/>
          <w:color w:val="E415E7"/>
          <w:spacing w:val="0"/>
          <w:sz w:val="28"/>
          <w:szCs w:val="28"/>
          <w:u w:val="single"/>
          <w:shd w:val="clear" w:color="auto" w:fill="auto"/>
        </w:rPr>
        <w:t>арковское свойство</w:t>
      </w:r>
      <w:r>
        <w:rPr>
          <w:rFonts w:hint="default" w:ascii="Times New Roman" w:hAnsi="Times New Roman" w:eastAsia="Segoe UI" w:cs="Times New Roman"/>
          <w:i w:val="0"/>
          <w:iCs w:val="0"/>
          <w:caps w:val="0"/>
          <w:color w:val="E415E7"/>
          <w:spacing w:val="0"/>
          <w:sz w:val="28"/>
          <w:szCs w:val="28"/>
          <w:shd w:val="clear" w:color="auto" w:fill="auto"/>
        </w:rPr>
        <w:t xml:space="preserve"> сообщает, что если известно значение, полученное каким-то случайным процессом в заданный момент врем</w:t>
      </w:r>
      <w:r>
        <w:rPr>
          <w:rFonts w:hint="default" w:ascii="Times New Roman" w:hAnsi="Times New Roman" w:eastAsia="SimSun" w:cs="Times New Roman"/>
          <w:color w:val="E415E7"/>
          <w:sz w:val="28"/>
          <w:szCs w:val="28"/>
        </w:rPr>
        <w:t>ени условное распределение будущих состояний процесса с заданными текущим и прошлыми состояниями зависит только от текущего состояния, но не от прошлых состоян</w:t>
      </w:r>
      <w:r>
        <w:rPr>
          <w:rFonts w:hint="default" w:ascii="Times New Roman" w:hAnsi="Times New Roman" w:eastAsia="Segoe UI" w:cs="Times New Roman"/>
          <w:i w:val="0"/>
          <w:iCs w:val="0"/>
          <w:caps w:val="0"/>
          <w:color w:val="E415E7"/>
          <w:spacing w:val="0"/>
          <w:sz w:val="28"/>
          <w:szCs w:val="28"/>
          <w:shd w:val="clear" w:color="auto" w:fill="auto"/>
        </w:rPr>
        <w:t xml:space="preserve">ий (свойство отсутствия памяти). Случайный процесс с марковским свойством называется </w:t>
      </w:r>
      <w:r>
        <w:rPr>
          <w:rFonts w:hint="default" w:ascii="Times New Roman" w:hAnsi="Times New Roman" w:eastAsia="Segoe UI" w:cs="Times New Roman"/>
          <w:i w:val="0"/>
          <w:iCs w:val="0"/>
          <w:caps w:val="0"/>
          <w:color w:val="E415E7"/>
          <w:spacing w:val="0"/>
          <w:sz w:val="28"/>
          <w:szCs w:val="28"/>
          <w:u w:val="single"/>
          <w:shd w:val="clear" w:color="auto" w:fill="auto"/>
        </w:rPr>
        <w:t>марковским процессом</w:t>
      </w:r>
      <w:r>
        <w:rPr>
          <w:rFonts w:hint="default" w:ascii="Times New Roman" w:hAnsi="Times New Roman" w:eastAsia="Segoe UI" w:cs="Times New Roman"/>
          <w:i w:val="0"/>
          <w:iCs w:val="0"/>
          <w:caps w:val="0"/>
          <w:color w:val="E415E7"/>
          <w:spacing w:val="0"/>
          <w:sz w:val="28"/>
          <w:szCs w:val="28"/>
          <w:u w:val="single"/>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E415E7"/>
          <w:spacing w:val="0"/>
          <w:sz w:val="28"/>
          <w:szCs w:val="28"/>
          <w:shd w:val="clear" w:color="auto" w:fill="auto"/>
        </w:rPr>
      </w:pPr>
      <w:r>
        <w:rPr>
          <w:rFonts w:hint="default" w:ascii="Times New Roman" w:hAnsi="Times New Roman" w:eastAsia="Segoe UI" w:cs="Times New Roman"/>
          <w:i w:val="0"/>
          <w:iCs w:val="0"/>
          <w:caps w:val="0"/>
          <w:color w:val="E415E7"/>
          <w:spacing w:val="0"/>
          <w:sz w:val="28"/>
          <w:szCs w:val="28"/>
          <w:u w:val="single"/>
          <w:shd w:val="clear" w:color="auto" w:fill="auto"/>
        </w:rPr>
        <w:t>Цепь Маркова</w:t>
      </w:r>
      <w:r>
        <w:rPr>
          <w:rFonts w:hint="default" w:ascii="Times New Roman" w:hAnsi="Times New Roman" w:eastAsia="Segoe UI" w:cs="Times New Roman"/>
          <w:i w:val="0"/>
          <w:iCs w:val="0"/>
          <w:caps w:val="0"/>
          <w:color w:val="E415E7"/>
          <w:spacing w:val="0"/>
          <w:sz w:val="28"/>
          <w:szCs w:val="28"/>
          <w:shd w:val="clear" w:color="auto" w:fill="auto"/>
        </w:rPr>
        <w:t xml:space="preserve"> — это дискретная последовательность состояний, каждое из которых берется из дискретного пространства состояний (конечного или бесконечного), удовлетворяющее марковскому свойству.</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E415E7"/>
          <w:spacing w:val="0"/>
          <w:sz w:val="28"/>
          <w:szCs w:val="28"/>
          <w:shd w:val="clear" w:color="auto" w:fill="auto"/>
          <w:lang w:val="ru-RU"/>
        </w:rPr>
      </w:pPr>
      <w:r>
        <w:rPr>
          <w:rFonts w:hint="default" w:ascii="Times New Roman" w:hAnsi="Times New Roman" w:eastAsia="Segoe UI" w:cs="Times New Roman"/>
          <w:i w:val="0"/>
          <w:iCs w:val="0"/>
          <w:caps w:val="0"/>
          <w:color w:val="E415E7"/>
          <w:spacing w:val="0"/>
          <w:sz w:val="28"/>
          <w:szCs w:val="28"/>
          <w:shd w:val="clear" w:color="auto" w:fill="auto"/>
        </w:rPr>
        <w:t>Для расчёта динамики цепи,</w:t>
      </w:r>
      <w:r>
        <w:rPr>
          <w:rFonts w:hint="default" w:ascii="Times New Roman" w:hAnsi="Times New Roman" w:eastAsia="Segoe UI" w:cs="Times New Roman"/>
          <w:i w:val="0"/>
          <w:iCs w:val="0"/>
          <w:caps w:val="0"/>
          <w:color w:val="E415E7"/>
          <w:spacing w:val="0"/>
          <w:sz w:val="28"/>
          <w:szCs w:val="28"/>
          <w:shd w:val="clear" w:color="auto" w:fill="auto"/>
          <w:lang w:val="ru-RU"/>
        </w:rPr>
        <w:t xml:space="preserve"> </w:t>
      </w:r>
      <w:r>
        <w:rPr>
          <w:rFonts w:hint="default" w:ascii="Times New Roman" w:hAnsi="Times New Roman" w:eastAsia="Segoe UI" w:cs="Times New Roman"/>
          <w:i w:val="0"/>
          <w:iCs w:val="0"/>
          <w:caps w:val="0"/>
          <w:color w:val="E415E7"/>
          <w:spacing w:val="0"/>
          <w:sz w:val="28"/>
          <w:szCs w:val="28"/>
          <w:shd w:val="clear" w:color="auto" w:fill="auto"/>
        </w:rPr>
        <w:t xml:space="preserve">необходимо лишь два аспекта: </w:t>
      </w:r>
      <w:r>
        <w:rPr>
          <w:rFonts w:hint="default" w:ascii="Times New Roman" w:hAnsi="Times New Roman" w:eastAsia="Segoe UI" w:cs="Times New Roman"/>
          <w:i w:val="0"/>
          <w:iCs w:val="0"/>
          <w:caps w:val="0"/>
          <w:color w:val="E415E7"/>
          <w:spacing w:val="0"/>
          <w:sz w:val="28"/>
          <w:szCs w:val="28"/>
          <w:u w:val="single"/>
          <w:shd w:val="clear" w:color="auto" w:fill="auto"/>
        </w:rPr>
        <w:t>исходное распределение вероятностей</w:t>
      </w:r>
      <w:r>
        <w:rPr>
          <w:rFonts w:hint="default" w:ascii="Times New Roman" w:hAnsi="Times New Roman" w:eastAsia="Segoe UI" w:cs="Times New Roman"/>
          <w:i w:val="0"/>
          <w:iCs w:val="0"/>
          <w:caps w:val="0"/>
          <w:color w:val="E415E7"/>
          <w:spacing w:val="0"/>
          <w:sz w:val="28"/>
          <w:szCs w:val="28"/>
          <w:shd w:val="clear" w:color="auto" w:fill="auto"/>
        </w:rPr>
        <w:t xml:space="preserve"> и матрица переходных состояний. </w:t>
      </w:r>
      <w:r>
        <w:rPr>
          <w:rFonts w:hint="default" w:ascii="Times New Roman" w:hAnsi="Times New Roman" w:eastAsia="Segoe UI" w:cs="Times New Roman"/>
          <w:i w:val="0"/>
          <w:iCs w:val="0"/>
          <w:caps w:val="0"/>
          <w:color w:val="E415E7"/>
          <w:spacing w:val="0"/>
          <w:sz w:val="28"/>
          <w:szCs w:val="28"/>
          <w:u w:val="single"/>
          <w:shd w:val="clear" w:color="auto" w:fill="auto"/>
        </w:rPr>
        <w:t>Матрица переходных вероятностей</w:t>
      </w:r>
      <w:r>
        <w:rPr>
          <w:rFonts w:hint="default" w:ascii="Times New Roman" w:hAnsi="Times New Roman" w:eastAsia="Segoe UI" w:cs="Times New Roman"/>
          <w:i w:val="0"/>
          <w:iCs w:val="0"/>
          <w:caps w:val="0"/>
          <w:color w:val="E415E7"/>
          <w:spacing w:val="0"/>
          <w:sz w:val="28"/>
          <w:szCs w:val="28"/>
          <w:shd w:val="clear" w:color="auto" w:fill="auto"/>
        </w:rPr>
        <w:t xml:space="preserve"> — вероятности того, что состояние на следующем шаге является последующим для другого состояния на текущий момент для любой пары состояний</w:t>
      </w:r>
      <w:r>
        <w:rPr>
          <w:rFonts w:hint="default" w:ascii="Times New Roman" w:hAnsi="Times New Roman" w:eastAsia="Segoe UI" w:cs="Times New Roman"/>
          <w:i w:val="0"/>
          <w:iCs w:val="0"/>
          <w:caps w:val="0"/>
          <w:color w:val="E415E7"/>
          <w:spacing w:val="0"/>
          <w:sz w:val="28"/>
          <w:szCs w:val="28"/>
          <w:shd w:val="clear" w:color="auto" w:fill="auto"/>
          <w:lang w:val="ru-RU"/>
        </w:rPr>
        <w:t xml:space="preserve">.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E415E7"/>
          <w:spacing w:val="0"/>
          <w:sz w:val="28"/>
          <w:szCs w:val="28"/>
          <w:highlight w:val="lightGray"/>
          <w:shd w:val="clear" w:color="auto" w:fill="auto"/>
          <w:lang w:val="ru-RU"/>
        </w:rPr>
      </w:pPr>
      <w:r>
        <w:rPr>
          <w:rFonts w:ascii="SimSun" w:hAnsi="SimSun" w:eastAsia="SimSun" w:cs="SimSun"/>
          <w:sz w:val="24"/>
          <w:szCs w:val="24"/>
          <w:highlight w:val="lightGray"/>
        </w:rPr>
        <w:fldChar w:fldCharType="begin"/>
      </w:r>
      <w:r>
        <w:rPr>
          <w:rFonts w:ascii="SimSun" w:hAnsi="SimSun" w:eastAsia="SimSun" w:cs="SimSun"/>
          <w:sz w:val="24"/>
          <w:szCs w:val="24"/>
          <w:highlight w:val="lightGray"/>
        </w:rPr>
        <w:instrText xml:space="preserve"> HYPERLINK "https://www.elibrary.ru/download/elibrary_53949324_71954324.pdf" </w:instrText>
      </w:r>
      <w:r>
        <w:rPr>
          <w:rFonts w:ascii="SimSun" w:hAnsi="SimSun" w:eastAsia="SimSun" w:cs="SimSun"/>
          <w:sz w:val="24"/>
          <w:szCs w:val="24"/>
          <w:highlight w:val="lightGray"/>
        </w:rPr>
        <w:fldChar w:fldCharType="separate"/>
      </w:r>
      <w:r>
        <w:rPr>
          <w:rStyle w:val="5"/>
          <w:rFonts w:ascii="SimSun" w:hAnsi="SimSun" w:eastAsia="SimSun" w:cs="SimSun"/>
          <w:sz w:val="24"/>
          <w:szCs w:val="24"/>
          <w:highlight w:val="lightGray"/>
        </w:rPr>
        <w:t>elibrary_53949324_71954324.pdf</w:t>
      </w:r>
      <w:r>
        <w:rPr>
          <w:rFonts w:ascii="SimSun" w:hAnsi="SimSun" w:eastAsia="SimSun" w:cs="SimSun"/>
          <w:sz w:val="24"/>
          <w:szCs w:val="24"/>
          <w:highlight w:val="lightGray"/>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E415E7"/>
          <w:spacing w:val="0"/>
          <w:sz w:val="28"/>
          <w:szCs w:val="28"/>
          <w:shd w:val="clear" w:color="auto" w:fill="auto"/>
          <w:lang w:val="ru-RU"/>
        </w:rPr>
      </w:pPr>
      <w:r>
        <w:drawing>
          <wp:inline distT="0" distB="0" distL="114300" distR="114300">
            <wp:extent cx="5729605" cy="1901825"/>
            <wp:effectExtent l="0" t="0" r="635" b="3175"/>
            <wp:docPr id="32"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26"/>
                    <pic:cNvPicPr>
                      <a:picLocks noChangeAspect="1"/>
                    </pic:cNvPicPr>
                  </pic:nvPicPr>
                  <pic:blipFill>
                    <a:blip r:embed="rId9"/>
                    <a:stretch>
                      <a:fillRect/>
                    </a:stretch>
                  </pic:blipFill>
                  <pic:spPr>
                    <a:xfrm>
                      <a:off x="0" y="0"/>
                      <a:ext cx="5729605" cy="190182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ascii="SimSun" w:hAnsi="SimSun" w:eastAsia="SimSun" w:cs="SimSun"/>
          <w:sz w:val="24"/>
          <w:szCs w:val="24"/>
        </w:rPr>
      </w:pPr>
      <w:r>
        <w:rPr>
          <w:rFonts w:ascii="SimSun" w:hAnsi="SimSun" w:eastAsia="SimSun" w:cs="SimSun"/>
          <w:sz w:val="24"/>
          <w:szCs w:val="24"/>
        </w:rPr>
        <w:fldChar w:fldCharType="begin"/>
      </w:r>
      <w:r>
        <w:rPr>
          <w:rFonts w:ascii="SimSun" w:hAnsi="SimSun" w:eastAsia="SimSun" w:cs="SimSun"/>
          <w:sz w:val="24"/>
          <w:szCs w:val="24"/>
        </w:rPr>
        <w:instrText xml:space="preserve"> HYPERLINK "https://www.elibrary.ru/download/elibrary_24154860_64438302.pdf" </w:instrText>
      </w:r>
      <w:r>
        <w:rPr>
          <w:rFonts w:ascii="SimSun" w:hAnsi="SimSun" w:eastAsia="SimSun" w:cs="SimSun"/>
          <w:sz w:val="24"/>
          <w:szCs w:val="24"/>
        </w:rPr>
        <w:fldChar w:fldCharType="separate"/>
      </w:r>
      <w:r>
        <w:rPr>
          <w:rStyle w:val="5"/>
          <w:rFonts w:ascii="SimSun" w:hAnsi="SimSun" w:eastAsia="SimSun" w:cs="SimSun"/>
          <w:sz w:val="24"/>
          <w:szCs w:val="24"/>
        </w:rPr>
        <w:t>1-2_Soder.indd (elibrary.ru)</w:t>
      </w:r>
      <w:r>
        <w:rPr>
          <w:rFonts w:ascii="SimSun" w:hAnsi="SimSun" w:eastAsia="SimSun" w:cs="SimSun"/>
          <w:sz w:val="24"/>
          <w:szCs w:val="24"/>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SimSun" w:hAnsi="SimSun" w:eastAsia="SimSun" w:cs="SimSun"/>
          <w:sz w:val="24"/>
          <w:szCs w:val="24"/>
          <w:lang w:val="ru-RU"/>
        </w:rPr>
      </w:pPr>
      <w:r>
        <w:rPr>
          <w:rFonts w:ascii="SimSun" w:hAnsi="SimSun" w:eastAsia="SimSun" w:cs="SimSun"/>
          <w:sz w:val="24"/>
          <w:szCs w:val="24"/>
          <w:lang w:val="ru-RU"/>
        </w:rPr>
        <w:t>Отсюда</w:t>
      </w:r>
      <w:r>
        <w:rPr>
          <w:rFonts w:hint="default" w:ascii="SimSun" w:hAnsi="SimSun" w:eastAsia="SimSun" w:cs="SimSun"/>
          <w:sz w:val="24"/>
          <w:szCs w:val="24"/>
          <w:lang w:val="ru-RU"/>
        </w:rPr>
        <w:t xml:space="preserve"> можно почерпнуть, сколько всего можно проверить перед применением метода на модели цепей Маркова</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SimSun" w:hAnsi="SimSun" w:eastAsia="SimSun" w:cs="SimSun"/>
          <w:sz w:val="24"/>
          <w:szCs w:val="24"/>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SimSun" w:hAnsi="SimSun" w:eastAsia="SimSun" w:cs="SimSun"/>
          <w:sz w:val="24"/>
          <w:szCs w:val="24"/>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Этапы алгоритма построения модели временного ряда на цепях Маркова:</w:t>
      </w:r>
    </w:p>
    <w:p>
      <w:pPr>
        <w:keepNext w:val="0"/>
        <w:keepLines w:val="0"/>
        <w:pageBreakBefore w:val="0"/>
        <w:widowControl/>
        <w:numPr>
          <w:ilvl w:val="0"/>
          <w:numId w:val="3"/>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Выделить состояния</w:t>
      </w:r>
    </w:p>
    <w:p>
      <w:pPr>
        <w:keepNext w:val="0"/>
        <w:keepLines w:val="0"/>
        <w:pageBreakBefore w:val="0"/>
        <w:widowControl/>
        <w:numPr>
          <w:ilvl w:val="0"/>
          <w:numId w:val="3"/>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Проверить, можно ли считать рассматриваемый процесс Марковским</w:t>
      </w:r>
    </w:p>
    <w:p>
      <w:pPr>
        <w:keepNext w:val="0"/>
        <w:keepLines w:val="0"/>
        <w:pageBreakBefore w:val="0"/>
        <w:widowControl/>
        <w:numPr>
          <w:ilvl w:val="0"/>
          <w:numId w:val="3"/>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Определить матрицу переходных вероятностей</w:t>
      </w:r>
    </w:p>
    <w:p>
      <w:pPr>
        <w:keepNext w:val="0"/>
        <w:keepLines w:val="0"/>
        <w:pageBreakBefore w:val="0"/>
        <w:widowControl/>
        <w:numPr>
          <w:ilvl w:val="0"/>
          <w:numId w:val="3"/>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Определить </w:t>
      </w:r>
      <w:r>
        <w:rPr>
          <w:rFonts w:hint="default" w:ascii="Times New Roman" w:hAnsi="Times New Roman" w:cs="Times New Roman"/>
          <w:color w:val="auto"/>
          <w:sz w:val="28"/>
          <w:szCs w:val="28"/>
          <w:highlight w:val="lightGray"/>
          <w:u w:val="none"/>
          <w:lang w:val="ru-RU"/>
        </w:rPr>
        <w:t xml:space="preserve">А </w:t>
      </w:r>
      <w:r>
        <w:rPr>
          <w:rFonts w:hint="default" w:ascii="Times New Roman" w:hAnsi="Times New Roman"/>
          <w:color w:val="auto"/>
          <w:sz w:val="28"/>
          <w:szCs w:val="28"/>
          <w:highlight w:val="lightGray"/>
          <w:u w:val="none"/>
          <w:lang w:val="ru-RU"/>
        </w:rPr>
        <w:t>— вероятностный вектор, представляющий некоторое начальное распределение</w:t>
      </w:r>
    </w:p>
    <w:p>
      <w:pPr>
        <w:keepNext w:val="0"/>
        <w:keepLines w:val="0"/>
        <w:pageBreakBefore w:val="0"/>
        <w:widowControl/>
        <w:numPr>
          <w:ilvl w:val="0"/>
          <w:numId w:val="3"/>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Перемножить матрицу и вектор.</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pPr>
      <w:r>
        <w:drawing>
          <wp:inline distT="0" distB="0" distL="114300" distR="114300">
            <wp:extent cx="5727700" cy="678180"/>
            <wp:effectExtent l="0" t="0" r="2540" b="7620"/>
            <wp:docPr id="33"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27"/>
                    <pic:cNvPicPr>
                      <a:picLocks noChangeAspect="1"/>
                    </pic:cNvPicPr>
                  </pic:nvPicPr>
                  <pic:blipFill>
                    <a:blip r:embed="rId10"/>
                    <a:stretch>
                      <a:fillRect/>
                    </a:stretch>
                  </pic:blipFill>
                  <pic:spPr>
                    <a:xfrm>
                      <a:off x="0" y="0"/>
                      <a:ext cx="5727700" cy="678180"/>
                    </a:xfrm>
                    <a:prstGeom prst="rect">
                      <a:avLst/>
                    </a:prstGeom>
                    <a:noFill/>
                    <a:ln>
                      <a:noFill/>
                    </a:ln>
                  </pic:spPr>
                </pic:pic>
              </a:graphicData>
            </a:graphic>
          </wp:inline>
        </w:drawing>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lang w:val="ru-RU"/>
        </w:rPr>
      </w:pPr>
      <w:r>
        <w:rPr>
          <w:rFonts w:hint="default"/>
          <w:lang w:val="ru-RU"/>
        </w:rPr>
        <w:t>Выделить особенности:</w:t>
      </w:r>
    </w:p>
    <w:p>
      <w:pPr>
        <w:pStyle w:val="2"/>
        <w:bidi w:val="0"/>
        <w:rPr>
          <w:rFonts w:hint="default"/>
          <w:lang w:val="ru-RU"/>
        </w:rPr>
      </w:pPr>
      <w:r>
        <w:rPr>
          <w:rFonts w:hint="default"/>
          <w:lang w:val="ru-RU"/>
        </w:rPr>
        <w:t>Модель по выборке максимального подобия.</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fldChar w:fldCharType="begin"/>
      </w:r>
      <w:r>
        <w:rPr>
          <w:rFonts w:hint="default" w:ascii="Times New Roman" w:hAnsi="Times New Roman"/>
          <w:sz w:val="28"/>
          <w:szCs w:val="28"/>
          <w:highlight w:val="none"/>
          <w:u w:val="none"/>
          <w:lang w:val="ru-RU"/>
        </w:rPr>
        <w:instrText xml:space="preserve"> HYPERLINK "https://unitech-mo.ru/upload/files/science/information-technology-journal/itv03_2017.pdf#page=118" </w:instrText>
      </w:r>
      <w:r>
        <w:rPr>
          <w:rFonts w:hint="default" w:ascii="Times New Roman" w:hAnsi="Times New Roman"/>
          <w:sz w:val="28"/>
          <w:szCs w:val="28"/>
          <w:highlight w:val="none"/>
          <w:u w:val="none"/>
          <w:lang w:val="ru-RU"/>
        </w:rPr>
        <w:fldChar w:fldCharType="separate"/>
      </w:r>
      <w:r>
        <w:rPr>
          <w:rStyle w:val="6"/>
          <w:rFonts w:hint="default" w:ascii="Times New Roman" w:hAnsi="Times New Roman"/>
          <w:sz w:val="28"/>
          <w:szCs w:val="28"/>
          <w:highlight w:val="none"/>
          <w:lang w:val="ru-RU"/>
        </w:rPr>
        <w:t>https://unitech-mo.ru/upload/files/science/information-technology-journal/itv03_2017.pdf#page=118</w:t>
      </w:r>
      <w:r>
        <w:rPr>
          <w:rFonts w:hint="default" w:ascii="Times New Roman" w:hAnsi="Times New Roman"/>
          <w:sz w:val="28"/>
          <w:szCs w:val="28"/>
          <w:highlight w:val="none"/>
          <w:u w:val="none"/>
          <w:lang w:val="ru-RU"/>
        </w:rPr>
        <w:fldChar w:fldCharType="end"/>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Хорошая штука. Пример применения.</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fldChar w:fldCharType="begin"/>
      </w:r>
      <w:r>
        <w:rPr>
          <w:rFonts w:hint="default" w:ascii="Times New Roman" w:hAnsi="Times New Roman"/>
          <w:sz w:val="28"/>
          <w:szCs w:val="28"/>
          <w:highlight w:val="none"/>
          <w:u w:val="none"/>
          <w:lang w:val="ru-RU"/>
        </w:rPr>
        <w:instrText xml:space="preserve"> HYPERLINK "https://cyberleninka.ru/article/n/prognozirovanie-urovnya-glyukozy-v-krovi-bolnyh-insulinozavisimym-diabetom-neyronnymi-setyami-i-metodom-ekstrapolyatsii-po-vyborke/viewer" </w:instrText>
      </w:r>
      <w:r>
        <w:rPr>
          <w:rFonts w:hint="default" w:ascii="Times New Roman" w:hAnsi="Times New Roman"/>
          <w:sz w:val="28"/>
          <w:szCs w:val="28"/>
          <w:highlight w:val="none"/>
          <w:u w:val="none"/>
          <w:lang w:val="ru-RU"/>
        </w:rPr>
        <w:fldChar w:fldCharType="separate"/>
      </w:r>
      <w:r>
        <w:rPr>
          <w:rStyle w:val="6"/>
          <w:rFonts w:hint="default" w:ascii="Times New Roman" w:hAnsi="Times New Roman"/>
          <w:sz w:val="28"/>
          <w:szCs w:val="28"/>
          <w:highlight w:val="none"/>
          <w:lang w:val="ru-RU"/>
        </w:rPr>
        <w:t>https://cyberleninka.ru/article/n/prognozirovanie-urovnya-glyukozy-v-krovi-bolnyh-insulinozavisimym-diabetom-neyronnymi-setyami-i-metodom-ekstrapolyatsii-po-vyborke/viewer</w:t>
      </w:r>
      <w:r>
        <w:rPr>
          <w:rFonts w:hint="default" w:ascii="Times New Roman" w:hAnsi="Times New Roman"/>
          <w:sz w:val="28"/>
          <w:szCs w:val="28"/>
          <w:highlight w:val="none"/>
          <w:u w:val="none"/>
          <w:lang w:val="ru-RU"/>
        </w:rPr>
        <w:fldChar w:fldCharType="end"/>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Чучуева, но тут еще и пример применения</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fldChar w:fldCharType="begin"/>
      </w:r>
      <w:r>
        <w:rPr>
          <w:rFonts w:hint="default" w:ascii="Times New Roman" w:hAnsi="Times New Roman"/>
          <w:sz w:val="28"/>
          <w:szCs w:val="28"/>
          <w:highlight w:val="none"/>
          <w:u w:val="none"/>
          <w:lang w:val="ru-RU"/>
        </w:rPr>
        <w:instrText xml:space="preserve"> HYPERLINK "https://www.elibrary.ru/download/elibrary_24669862_36850259.pdf" </w:instrText>
      </w:r>
      <w:r>
        <w:rPr>
          <w:rFonts w:hint="default" w:ascii="Times New Roman" w:hAnsi="Times New Roman"/>
          <w:sz w:val="28"/>
          <w:szCs w:val="28"/>
          <w:highlight w:val="none"/>
          <w:u w:val="none"/>
          <w:lang w:val="ru-RU"/>
        </w:rPr>
        <w:fldChar w:fldCharType="separate"/>
      </w:r>
      <w:r>
        <w:rPr>
          <w:rStyle w:val="6"/>
          <w:rFonts w:hint="default" w:ascii="Times New Roman" w:hAnsi="Times New Roman"/>
          <w:sz w:val="28"/>
          <w:szCs w:val="28"/>
          <w:highlight w:val="none"/>
          <w:lang w:val="ru-RU"/>
        </w:rPr>
        <w:t>https://www.elibrary.ru/download/elibrary_24669862_36850259.pdf</w:t>
      </w:r>
      <w:r>
        <w:rPr>
          <w:rFonts w:hint="default" w:ascii="Times New Roman" w:hAnsi="Times New Roman"/>
          <w:sz w:val="28"/>
          <w:szCs w:val="28"/>
          <w:highlight w:val="none"/>
          <w:u w:val="none"/>
          <w:lang w:val="ru-RU"/>
        </w:rPr>
        <w:fldChar w:fldCharType="end"/>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highlight w:val="none"/>
          <w:u w:val="none"/>
          <w:lang w:val="ru-RU"/>
        </w:rPr>
      </w:pPr>
      <w:r>
        <w:rPr>
          <w:rFonts w:hint="default" w:ascii="Times New Roman" w:hAnsi="Times New Roman"/>
          <w:sz w:val="28"/>
          <w:szCs w:val="28"/>
          <w:highlight w:val="none"/>
          <w:u w:val="none"/>
          <w:lang w:val="ru-RU"/>
        </w:rPr>
        <w:t>Еще пример использования</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highlight w:val="none"/>
          <w:u w:val="none"/>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olor w:val="00B0F0"/>
          <w:spacing w:val="0"/>
          <w:sz w:val="28"/>
          <w:szCs w:val="28"/>
          <w:shd w:val="clear" w:color="auto" w:fill="auto"/>
          <w:lang w:val="ru-RU"/>
        </w:rPr>
        <w:t>И</w:t>
      </w:r>
      <w:r>
        <w:rPr>
          <w:rFonts w:hint="default" w:ascii="Times New Roman" w:hAnsi="Times New Roman" w:eastAsia="Segoe UI" w:cs="Times New Roman"/>
          <w:i w:val="0"/>
          <w:iCs w:val="0"/>
          <w:caps w:val="0"/>
          <w:color w:val="00B0F0"/>
          <w:spacing w:val="0"/>
          <w:sz w:val="28"/>
          <w:szCs w:val="28"/>
          <w:shd w:val="clear" w:color="auto" w:fill="auto"/>
          <w:lang w:val="ru-RU"/>
        </w:rPr>
        <w:t xml:space="preserve">з </w:t>
      </w:r>
      <w:r>
        <w:rPr>
          <w:rFonts w:hint="default" w:ascii="Times New Roman" w:hAnsi="Times New Roman" w:eastAsia="Segoe UI" w:cs="Times New Roman"/>
          <w:i w:val="0"/>
          <w:iCs w:val="0"/>
          <w:caps w:val="0"/>
          <w:color w:val="00B0F0"/>
          <w:spacing w:val="0"/>
          <w:sz w:val="28"/>
          <w:szCs w:val="28"/>
          <w:shd w:val="clear" w:color="auto" w:fill="auto"/>
        </w:rPr>
        <w:t>Чучуева И</w:t>
      </w:r>
      <w:r>
        <w:rPr>
          <w:rFonts w:hint="default" w:ascii="Times New Roman" w:hAnsi="Times New Roman" w:eastAsia="Segoe UI" w:cs="Times New Roman"/>
          <w:i w:val="0"/>
          <w:iCs w:val="0"/>
          <w:caps w:val="0"/>
          <w:color w:val="00B0F0"/>
          <w:spacing w:val="0"/>
          <w:sz w:val="28"/>
          <w:szCs w:val="28"/>
          <w:shd w:val="clear" w:color="auto" w:fill="auto"/>
          <w:lang w:val="ru-RU"/>
        </w:rPr>
        <w:t>.</w:t>
      </w:r>
      <w:r>
        <w:rPr>
          <w:rFonts w:hint="default" w:ascii="Times New Roman" w:hAnsi="Times New Roman" w:eastAsia="Segoe UI" w:cs="Times New Roman"/>
          <w:i w:val="0"/>
          <w:iCs w:val="0"/>
          <w:caps w:val="0"/>
          <w:color w:val="00B0F0"/>
          <w:spacing w:val="0"/>
          <w:sz w:val="28"/>
          <w:szCs w:val="28"/>
          <w:shd w:val="clear" w:color="auto" w:fill="auto"/>
        </w:rPr>
        <w:t xml:space="preserve"> А</w:t>
      </w:r>
      <w:r>
        <w:rPr>
          <w:rFonts w:hint="default" w:ascii="Times New Roman" w:hAnsi="Times New Roman" w:eastAsia="Segoe UI" w:cs="Times New Roman"/>
          <w:i w:val="0"/>
          <w:iCs w:val="0"/>
          <w:caps w:val="0"/>
          <w:color w:val="00B0F0"/>
          <w:spacing w:val="0"/>
          <w:sz w:val="28"/>
          <w:szCs w:val="28"/>
          <w:shd w:val="clear" w:color="auto" w:fill="auto"/>
          <w:lang w:val="ru-RU"/>
        </w:rPr>
        <w:t>.</w:t>
      </w:r>
      <w:r>
        <w:rPr>
          <w:rFonts w:hint="default" w:ascii="Times New Roman" w:hAnsi="Times New Roman" w:eastAsia="Segoe UI" w:cs="Times New Roman"/>
          <w:i w:val="0"/>
          <w:iCs w:val="0"/>
          <w:caps w:val="0"/>
          <w:color w:val="00B0F0"/>
          <w:spacing w:val="0"/>
          <w:sz w:val="28"/>
          <w:szCs w:val="28"/>
          <w:shd w:val="clear" w:color="auto" w:fill="auto"/>
        </w:rPr>
        <w:t xml:space="preserve"> </w:t>
      </w:r>
      <w:r>
        <w:rPr>
          <w:rFonts w:hint="default" w:ascii="Times New Roman" w:hAnsi="Times New Roman" w:eastAsia="Segoe UI" w:cs="Times New Roman"/>
          <w:i w:val="0"/>
          <w:iCs w:val="0"/>
          <w:caps w:val="0"/>
          <w:color w:val="00B0F0"/>
          <w:spacing w:val="0"/>
          <w:sz w:val="28"/>
          <w:szCs w:val="28"/>
          <w:shd w:val="clear" w:color="auto" w:fill="auto"/>
          <w:lang w:val="ru-RU"/>
        </w:rPr>
        <w:t>«</w:t>
      </w:r>
      <w:r>
        <w:rPr>
          <w:rFonts w:hint="default" w:ascii="Times New Roman" w:hAnsi="Times New Roman" w:eastAsia="Segoe UI" w:cs="Times New Roman"/>
          <w:i w:val="0"/>
          <w:iCs w:val="0"/>
          <w:caps w:val="0"/>
          <w:color w:val="00B0F0"/>
          <w:spacing w:val="0"/>
          <w:sz w:val="28"/>
          <w:szCs w:val="28"/>
          <w:shd w:val="clear" w:color="auto" w:fill="auto"/>
        </w:rPr>
        <w:t>МОДЕЛЬ</w:t>
      </w:r>
      <w:r>
        <w:rPr>
          <w:rFonts w:hint="default" w:ascii="Times New Roman" w:hAnsi="Times New Roman" w:eastAsia="Segoe UI" w:cs="Times New Roman"/>
          <w:i w:val="0"/>
          <w:iCs w:val="0"/>
          <w:caps w:val="0"/>
          <w:color w:val="00B0F0"/>
          <w:spacing w:val="0"/>
          <w:sz w:val="28"/>
          <w:szCs w:val="28"/>
          <w:shd w:val="clear" w:color="auto" w:fill="auto"/>
          <w:lang w:val="ru-RU"/>
        </w:rPr>
        <w:t xml:space="preserve"> </w:t>
      </w:r>
      <w:r>
        <w:rPr>
          <w:rFonts w:hint="default" w:ascii="Times New Roman" w:hAnsi="Times New Roman" w:eastAsia="Segoe UI" w:cs="Times New Roman"/>
          <w:i w:val="0"/>
          <w:iCs w:val="0"/>
          <w:caps w:val="0"/>
          <w:color w:val="00B0F0"/>
          <w:spacing w:val="0"/>
          <w:sz w:val="28"/>
          <w:szCs w:val="28"/>
          <w:shd w:val="clear" w:color="auto" w:fill="auto"/>
        </w:rPr>
        <w:t>ПРОГНОЗИРОВАНИЯ ВРЕМЕННЫХ РЯДОВ ПО ВЫБОРКЕ МАКСИМАЛЬНОГО ПОДОБИЯ</w:t>
      </w:r>
      <w:r>
        <w:rPr>
          <w:rFonts w:hint="default" w:ascii="Times New Roman" w:hAnsi="Times New Roman" w:eastAsia="Segoe UI" w:cs="Times New Roman"/>
          <w:i w:val="0"/>
          <w:iCs w:val="0"/>
          <w:caps w:val="0"/>
          <w:color w:val="00B0F0"/>
          <w:spacing w:val="0"/>
          <w:sz w:val="28"/>
          <w:szCs w:val="28"/>
          <w:shd w:val="clear" w:color="auto" w:fill="auto"/>
          <w:lang w:val="ru-RU"/>
        </w:rPr>
        <w:t>»</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00B0F0"/>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00B0F0"/>
          <w:sz w:val="28"/>
          <w:szCs w:val="28"/>
          <w:highlight w:val="none"/>
          <w:u w:val="none"/>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lang w:val="ru-RU"/>
        </w:rPr>
        <w:t xml:space="preserve">Пусть задан временной ряд </w:t>
      </w:r>
      <w:r>
        <w:rPr>
          <w:color w:val="00B0F0"/>
        </w:rPr>
        <w:drawing>
          <wp:inline distT="0" distB="0" distL="114300" distR="114300">
            <wp:extent cx="1836420" cy="266700"/>
            <wp:effectExtent l="0" t="0" r="7620" b="7620"/>
            <wp:docPr id="8"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3"/>
                    <pic:cNvPicPr>
                      <a:picLocks noChangeAspect="1"/>
                    </pic:cNvPicPr>
                  </pic:nvPicPr>
                  <pic:blipFill>
                    <a:blip r:embed="rId11"/>
                    <a:stretch>
                      <a:fillRect/>
                    </a:stretch>
                  </pic:blipFill>
                  <pic:spPr>
                    <a:xfrm>
                      <a:off x="0" y="0"/>
                      <a:ext cx="1836420" cy="266700"/>
                    </a:xfrm>
                    <a:prstGeom prst="rect">
                      <a:avLst/>
                    </a:prstGeom>
                    <a:noFill/>
                    <a:ln>
                      <a:noFill/>
                    </a:ln>
                  </pic:spPr>
                </pic:pic>
              </a:graphicData>
            </a:graphic>
          </wp:inline>
        </w:drawing>
      </w:r>
      <w:r>
        <w:rPr>
          <w:rFonts w:hint="default" w:ascii="Times New Roman" w:hAnsi="Times New Roman" w:eastAsia="Segoe UI" w:cs="Times New Roman"/>
          <w:i w:val="0"/>
          <w:iCs w:val="0"/>
          <w:caps w:val="0"/>
          <w:color w:val="00B0F0"/>
          <w:spacing w:val="0"/>
          <w:sz w:val="28"/>
          <w:szCs w:val="28"/>
          <w:shd w:val="clear" w:color="auto" w:fill="auto"/>
          <w:lang w:val="ru-RU"/>
        </w:rPr>
        <w:t xml:space="preserve">. Набор последовательных значений </w:t>
      </w:r>
      <w:r>
        <w:drawing>
          <wp:inline distT="0" distB="0" distL="114300" distR="114300">
            <wp:extent cx="2346960" cy="297180"/>
            <wp:effectExtent l="0" t="0" r="0" b="7620"/>
            <wp:docPr id="9"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4"/>
                    <pic:cNvPicPr>
                      <a:picLocks noChangeAspect="1"/>
                    </pic:cNvPicPr>
                  </pic:nvPicPr>
                  <pic:blipFill>
                    <a:blip r:embed="rId12"/>
                    <a:stretch>
                      <a:fillRect/>
                    </a:stretch>
                  </pic:blipFill>
                  <pic:spPr>
                    <a:xfrm>
                      <a:off x="0" y="0"/>
                      <a:ext cx="2346960" cy="297180"/>
                    </a:xfrm>
                    <a:prstGeom prst="rect">
                      <a:avLst/>
                    </a:prstGeom>
                    <a:noFill/>
                    <a:ln>
                      <a:noFill/>
                    </a:ln>
                  </pic:spPr>
                </pic:pic>
              </a:graphicData>
            </a:graphic>
          </wp:inline>
        </w:drawing>
      </w:r>
      <w:r>
        <w:rPr>
          <w:rFonts w:hint="default" w:ascii="Times New Roman" w:hAnsi="Times New Roman" w:eastAsia="Segoe UI" w:cs="Times New Roman"/>
          <w:i w:val="0"/>
          <w:iCs w:val="0"/>
          <w:caps w:val="0"/>
          <w:color w:val="00B0F0"/>
          <w:spacing w:val="0"/>
          <w:sz w:val="28"/>
          <w:szCs w:val="28"/>
          <w:shd w:val="clear" w:color="auto" w:fill="auto"/>
          <w:lang w:val="ru-RU"/>
        </w:rPr>
        <w:t>, лежащий внутри исходного временного ряда, назовем выборкой длины M с моментом начала отчета t ; M ∈{1,2 ,... , T } , t∈{1,2 ,.. ,T −M 1} . Фактически выборкой является кусочек временного ряда, имеющий точку начала отсчета и длину.</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lang w:val="ru-RU"/>
        </w:rPr>
        <w:t>Две выборки одинаковой длины, принадлежащие одному временному ряду, обозначим через временную задержку k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lang w:val="ru-RU"/>
        </w:rPr>
        <w:t xml:space="preserve"> </w:t>
      </w:r>
      <w:r>
        <w:drawing>
          <wp:inline distT="0" distB="0" distL="114300" distR="114300">
            <wp:extent cx="5379720" cy="617220"/>
            <wp:effectExtent l="0" t="0" r="0" b="7620"/>
            <wp:docPr id="10"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5"/>
                    <pic:cNvPicPr>
                      <a:picLocks noChangeAspect="1"/>
                    </pic:cNvPicPr>
                  </pic:nvPicPr>
                  <pic:blipFill>
                    <a:blip r:embed="rId13"/>
                    <a:stretch>
                      <a:fillRect/>
                    </a:stretch>
                  </pic:blipFill>
                  <pic:spPr>
                    <a:xfrm>
                      <a:off x="0" y="0"/>
                      <a:ext cx="5379720" cy="61722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lang w:val="ru-RU"/>
        </w:rPr>
        <w:t>свойство выборок, сформулированное в работе [42]: «Pieces of time series in the past might have a resemblance to pieces in the future». (Фактические выборки временного ряда могут иметь подобие с будущими выборками). Указанное свойство выборок будет использовано для построения модели прогнозирования</w:t>
      </w:r>
      <w:r>
        <w:rPr>
          <w:rFonts w:hint="default" w:ascii="Times New Roman" w:hAnsi="Times New Roman" w:eastAsia="Segoe UI" w:cs="Times New Roman"/>
          <w:i w:val="0"/>
          <w:iCs w:val="0"/>
          <w:caps w:val="0"/>
          <w:color w:val="00B0F0"/>
          <w:spacing w:val="0"/>
          <w:sz w:val="28"/>
          <w:szCs w:val="28"/>
          <w:shd w:val="clear" w:color="auto" w:fill="auto"/>
          <w:lang w:val="ru-RU"/>
        </w:rPr>
        <w:br w:type="textWrapping"/>
      </w:r>
      <w:r>
        <w:rPr>
          <w:rFonts w:hint="default" w:ascii="Times New Roman" w:hAnsi="Times New Roman" w:eastAsia="Segoe UI" w:cs="Times New Roman"/>
          <w:b/>
          <w:bCs/>
          <w:i w:val="0"/>
          <w:iCs w:val="0"/>
          <w:caps w:val="0"/>
          <w:color w:val="00B0F0"/>
          <w:spacing w:val="0"/>
          <w:sz w:val="28"/>
          <w:szCs w:val="28"/>
          <w:shd w:val="clear" w:color="auto" w:fill="auto"/>
          <w:lang w:val="ru-RU"/>
        </w:rPr>
        <w:t>Аппроксимация выборки</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lang w:val="ru-RU"/>
        </w:rPr>
        <w:t>Для расчетов перейдем к векторному обозначению выборки:</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pPr>
      <w:r>
        <w:drawing>
          <wp:inline distT="0" distB="0" distL="114300" distR="114300">
            <wp:extent cx="2651760" cy="335280"/>
            <wp:effectExtent l="0" t="0" r="0" b="0"/>
            <wp:docPr id="11"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6"/>
                    <pic:cNvPicPr>
                      <a:picLocks noChangeAspect="1"/>
                    </pic:cNvPicPr>
                  </pic:nvPicPr>
                  <pic:blipFill>
                    <a:blip r:embed="rId14"/>
                    <a:stretch>
                      <a:fillRect/>
                    </a:stretch>
                  </pic:blipFill>
                  <pic:spPr>
                    <a:xfrm>
                      <a:off x="0" y="0"/>
                      <a:ext cx="2651760" cy="33528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lang w:val="ru-RU"/>
        </w:rPr>
        <w:t>И временного ряда:</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pPr>
      <w:r>
        <w:drawing>
          <wp:inline distT="0" distB="0" distL="114300" distR="114300">
            <wp:extent cx="1935480" cy="281940"/>
            <wp:effectExtent l="0" t="0" r="0" b="7620"/>
            <wp:docPr id="12"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7"/>
                    <pic:cNvPicPr>
                      <a:picLocks noChangeAspect="1"/>
                    </pic:cNvPicPr>
                  </pic:nvPicPr>
                  <pic:blipFill>
                    <a:blip r:embed="rId15"/>
                    <a:stretch>
                      <a:fillRect/>
                    </a:stretch>
                  </pic:blipFill>
                  <pic:spPr>
                    <a:xfrm>
                      <a:off x="0" y="0"/>
                      <a:ext cx="1935480" cy="28194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lang w:val="ru-RU"/>
        </w:rPr>
      </w:pPr>
      <w:r>
        <w:rPr>
          <w:rFonts w:ascii="SimSun" w:hAnsi="SimSun" w:eastAsia="SimSun" w:cs="SimSun"/>
          <w:sz w:val="24"/>
          <w:szCs w:val="24"/>
        </w:rPr>
        <w:t>аппроксимируем выборк</w:t>
      </w:r>
      <w:r>
        <w:rPr>
          <w:rFonts w:ascii="SimSun" w:hAnsi="SimSun" w:eastAsia="SimSun" w:cs="SimSun"/>
          <w:sz w:val="24"/>
          <w:szCs w:val="24"/>
          <w:lang w:val="ru-RU"/>
        </w:rPr>
        <w:t>у</w:t>
      </w:r>
      <w:r>
        <w:rPr>
          <w:rFonts w:hint="default" w:ascii="SimSun" w:hAnsi="SimSun" w:eastAsia="SimSun" w:cs="SimSun"/>
          <w:sz w:val="24"/>
          <w:szCs w:val="24"/>
          <w:lang w:val="ru-RU"/>
        </w:rPr>
        <w:t xml:space="preserve"> </w:t>
      </w:r>
      <w:r>
        <w:drawing>
          <wp:inline distT="0" distB="0" distL="114300" distR="114300">
            <wp:extent cx="426720" cy="365760"/>
            <wp:effectExtent l="0" t="0" r="0" b="0"/>
            <wp:docPr id="21" name="Изображение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15"/>
                    <pic:cNvPicPr>
                      <a:picLocks noChangeAspect="1"/>
                    </pic:cNvPicPr>
                  </pic:nvPicPr>
                  <pic:blipFill>
                    <a:blip r:embed="rId16"/>
                    <a:stretch>
                      <a:fillRect/>
                    </a:stretch>
                  </pic:blipFill>
                  <pic:spPr>
                    <a:xfrm>
                      <a:off x="0" y="0"/>
                      <a:ext cx="426720" cy="365760"/>
                    </a:xfrm>
                    <a:prstGeom prst="rect">
                      <a:avLst/>
                    </a:prstGeom>
                    <a:noFill/>
                    <a:ln>
                      <a:noFill/>
                    </a:ln>
                  </pic:spPr>
                </pic:pic>
              </a:graphicData>
            </a:graphic>
          </wp:inline>
        </w:drawing>
      </w:r>
      <w:r>
        <w:rPr>
          <w:rFonts w:hint="default"/>
          <w:lang w:val="ru-RU"/>
        </w:rPr>
        <w:t xml:space="preserve"> при помощи выборки </w:t>
      </w:r>
      <w:r>
        <w:drawing>
          <wp:inline distT="0" distB="0" distL="114300" distR="114300">
            <wp:extent cx="411480" cy="396240"/>
            <wp:effectExtent l="0" t="0" r="0" b="0"/>
            <wp:docPr id="22"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16"/>
                    <pic:cNvPicPr>
                      <a:picLocks noChangeAspect="1"/>
                    </pic:cNvPicPr>
                  </pic:nvPicPr>
                  <pic:blipFill>
                    <a:blip r:embed="rId17"/>
                    <a:stretch>
                      <a:fillRect/>
                    </a:stretch>
                  </pic:blipFill>
                  <pic:spPr>
                    <a:xfrm>
                      <a:off x="0" y="0"/>
                      <a:ext cx="411480" cy="396240"/>
                    </a:xfrm>
                    <a:prstGeom prst="rect">
                      <a:avLst/>
                    </a:prstGeom>
                    <a:noFill/>
                    <a:ln>
                      <a:noFill/>
                    </a:ln>
                  </pic:spPr>
                </pic:pic>
              </a:graphicData>
            </a:graphic>
          </wp:inline>
        </w:drawing>
      </w:r>
      <w:r>
        <w:rPr>
          <w:rFonts w:hint="default"/>
          <w:lang w:val="ru-RU"/>
        </w:rPr>
        <w:t xml:space="preserve"> следующим образом:</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lang w:val="ru-RU"/>
        </w:rPr>
      </w:pPr>
      <w:r>
        <w:drawing>
          <wp:inline distT="0" distB="0" distL="114300" distR="114300">
            <wp:extent cx="5676900" cy="2103120"/>
            <wp:effectExtent l="0" t="0" r="7620" b="0"/>
            <wp:docPr id="23"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17"/>
                    <pic:cNvPicPr>
                      <a:picLocks noChangeAspect="1"/>
                    </pic:cNvPicPr>
                  </pic:nvPicPr>
                  <pic:blipFill>
                    <a:blip r:embed="rId18"/>
                    <a:stretch>
                      <a:fillRect/>
                    </a:stretch>
                  </pic:blipFill>
                  <pic:spPr>
                    <a:xfrm>
                      <a:off x="0" y="0"/>
                      <a:ext cx="5676900" cy="210312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b/>
          <w:bCs/>
          <w:i w:val="0"/>
          <w:iCs w:val="0"/>
          <w:caps w:val="0"/>
          <w:color w:val="00B0F0"/>
          <w:spacing w:val="0"/>
          <w:sz w:val="28"/>
          <w:szCs w:val="28"/>
          <w:shd w:val="clear" w:color="auto" w:fill="auto"/>
          <w:lang w:val="ru-RU"/>
        </w:rPr>
      </w:pPr>
      <w:r>
        <w:rPr>
          <w:rFonts w:hint="default" w:ascii="Times New Roman" w:hAnsi="Times New Roman" w:eastAsia="Segoe UI" w:cs="Times New Roman"/>
          <w:b/>
          <w:bCs/>
          <w:i w:val="0"/>
          <w:iCs w:val="0"/>
          <w:caps w:val="0"/>
          <w:color w:val="00B0F0"/>
          <w:spacing w:val="0"/>
          <w:sz w:val="28"/>
          <w:szCs w:val="28"/>
          <w:shd w:val="clear" w:color="auto" w:fill="auto"/>
          <w:lang w:val="ru-RU"/>
        </w:rPr>
        <w:t>Оценка ошибки аппроксимации</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b/>
          <w:bCs/>
          <w:i w:val="0"/>
          <w:iCs w:val="0"/>
          <w:caps w:val="0"/>
          <w:color w:val="00B0F0"/>
          <w:spacing w:val="0"/>
          <w:sz w:val="28"/>
          <w:szCs w:val="28"/>
          <w:shd w:val="clear" w:color="auto" w:fill="auto"/>
          <w:lang w:val="ru-RU"/>
        </w:rPr>
      </w:pPr>
      <w:r>
        <w:rPr>
          <w:rFonts w:hint="default" w:ascii="Times New Roman" w:hAnsi="Times New Roman" w:eastAsia="Segoe UI" w:cs="Times New Roman"/>
          <w:b/>
          <w:bCs/>
          <w:i w:val="0"/>
          <w:iCs w:val="0"/>
          <w:caps w:val="0"/>
          <w:color w:val="00B0F0"/>
          <w:spacing w:val="0"/>
          <w:sz w:val="28"/>
          <w:szCs w:val="28"/>
          <w:shd w:val="clear" w:color="auto" w:fill="auto"/>
          <w:lang w:val="ru-RU"/>
        </w:rPr>
        <w:drawing>
          <wp:inline distT="0" distB="0" distL="114300" distR="114300">
            <wp:extent cx="5727700" cy="3014345"/>
            <wp:effectExtent l="0" t="0" r="2540" b="3175"/>
            <wp:docPr id="13"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8"/>
                    <pic:cNvPicPr>
                      <a:picLocks noChangeAspect="1"/>
                    </pic:cNvPicPr>
                  </pic:nvPicPr>
                  <pic:blipFill>
                    <a:blip r:embed="rId19"/>
                    <a:stretch>
                      <a:fillRect/>
                    </a:stretch>
                  </pic:blipFill>
                  <pic:spPr>
                    <a:xfrm>
                      <a:off x="0" y="0"/>
                      <a:ext cx="5727700" cy="301434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b/>
          <w:bCs/>
          <w:i w:val="0"/>
          <w:iCs w:val="0"/>
          <w:caps w:val="0"/>
          <w:color w:val="00B0F0"/>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b/>
          <w:bCs/>
          <w:i w:val="0"/>
          <w:iCs w:val="0"/>
          <w:caps w:val="0"/>
          <w:color w:val="00B0F0"/>
          <w:spacing w:val="0"/>
          <w:sz w:val="28"/>
          <w:szCs w:val="28"/>
          <w:shd w:val="clear" w:color="auto" w:fill="auto"/>
          <w:lang w:val="ru-RU"/>
        </w:rPr>
      </w:pPr>
      <w:r>
        <w:rPr>
          <w:rFonts w:hint="default" w:ascii="Times New Roman" w:hAnsi="Times New Roman" w:eastAsia="Segoe UI" w:cs="Times New Roman"/>
          <w:b/>
          <w:bCs/>
          <w:i w:val="0"/>
          <w:iCs w:val="0"/>
          <w:caps w:val="0"/>
          <w:color w:val="00B0F0"/>
          <w:spacing w:val="0"/>
          <w:sz w:val="28"/>
          <w:szCs w:val="28"/>
          <w:shd w:val="clear" w:color="auto" w:fill="auto"/>
          <w:lang w:val="ru-RU"/>
        </w:rPr>
        <w:t>2.1.3. Подобие выборок</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b/>
          <w:bCs/>
          <w:i w:val="0"/>
          <w:iCs w:val="0"/>
          <w:caps w:val="0"/>
          <w:color w:val="00B0F0"/>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lang w:val="ru-RU"/>
        </w:rPr>
        <w:t>Свойство двух выборок, заключенное в том, что одна выборка может быть выражена через другую с помощью линейной зависимости (2.1), назовем подобием двух выборок.</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b/>
          <w:bCs/>
          <w:i w:val="0"/>
          <w:iCs w:val="0"/>
          <w:caps w:val="0"/>
          <w:color w:val="00B0F0"/>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b/>
          <w:bCs/>
          <w:i w:val="0"/>
          <w:iCs w:val="0"/>
          <w:caps w:val="0"/>
          <w:color w:val="00B0F0"/>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b/>
          <w:bCs/>
          <w:i w:val="0"/>
          <w:iCs w:val="0"/>
          <w:caps w:val="0"/>
          <w:color w:val="00B0F0"/>
          <w:spacing w:val="0"/>
          <w:sz w:val="28"/>
          <w:szCs w:val="28"/>
          <w:shd w:val="clear" w:color="auto" w:fill="auto"/>
          <w:lang w:val="ru-RU"/>
        </w:rPr>
        <w:t>Описание модели экстраполяции</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lang w:val="ru-RU"/>
        </w:rPr>
      </w:pPr>
      <w:r>
        <w:rPr>
          <w:rFonts w:hint="default" w:ascii="Times New Roman" w:hAnsi="Times New Roman" w:eastAsia="Segoe UI" w:cs="Times New Roman"/>
          <w:i w:val="0"/>
          <w:iCs w:val="0"/>
          <w:caps w:val="0"/>
          <w:color w:val="00B0F0"/>
          <w:spacing w:val="0"/>
          <w:sz w:val="28"/>
          <w:szCs w:val="28"/>
          <w:shd w:val="clear" w:color="auto" w:fill="auto"/>
          <w:lang w:val="ru-RU"/>
        </w:rPr>
        <w:t xml:space="preserve">Пусть дан временной ряд </w:t>
      </w:r>
      <w:r>
        <w:rPr>
          <w:rFonts w:hint="default" w:ascii="Times New Roman" w:hAnsi="Times New Roman" w:eastAsia="Segoe UI" w:cs="Times New Roman"/>
          <w:i w:val="0"/>
          <w:iCs w:val="0"/>
          <w:caps w:val="0"/>
          <w:color w:val="00B0F0"/>
          <w:spacing w:val="0"/>
          <w:sz w:val="28"/>
          <w:szCs w:val="28"/>
          <w:shd w:val="clear" w:color="auto" w:fill="auto"/>
        </w:rPr>
        <w:drawing>
          <wp:inline distT="0" distB="0" distL="114300" distR="114300">
            <wp:extent cx="297180" cy="327660"/>
            <wp:effectExtent l="0" t="0" r="7620" b="7620"/>
            <wp:docPr id="14"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9"/>
                    <pic:cNvPicPr>
                      <a:picLocks noChangeAspect="1"/>
                    </pic:cNvPicPr>
                  </pic:nvPicPr>
                  <pic:blipFill>
                    <a:blip r:embed="rId20"/>
                    <a:stretch>
                      <a:fillRect/>
                    </a:stretch>
                  </pic:blipFill>
                  <pic:spPr>
                    <a:xfrm>
                      <a:off x="0" y="0"/>
                      <a:ext cx="297180" cy="327660"/>
                    </a:xfrm>
                    <a:prstGeom prst="rect">
                      <a:avLst/>
                    </a:prstGeom>
                    <a:noFill/>
                    <a:ln>
                      <a:noFill/>
                    </a:ln>
                  </pic:spPr>
                </pic:pic>
              </a:graphicData>
            </a:graphic>
          </wp:inline>
        </w:drawing>
      </w:r>
      <w:r>
        <w:rPr>
          <w:rFonts w:hint="default" w:ascii="Times New Roman" w:hAnsi="Times New Roman" w:eastAsia="Segoe UI" w:cs="Times New Roman"/>
          <w:i w:val="0"/>
          <w:iCs w:val="0"/>
          <w:caps w:val="0"/>
          <w:color w:val="00B0F0"/>
          <w:spacing w:val="0"/>
          <w:sz w:val="28"/>
          <w:szCs w:val="28"/>
          <w:shd w:val="clear" w:color="auto" w:fill="auto"/>
          <w:lang w:val="ru-RU"/>
        </w:rPr>
        <w:t xml:space="preserve">. для данного временного ряда требуется определить значения </w:t>
      </w:r>
      <w:r>
        <w:rPr>
          <w:rFonts w:hint="default" w:ascii="Times New Roman" w:hAnsi="Times New Roman" w:eastAsia="Segoe UI" w:cs="Times New Roman"/>
          <w:i w:val="0"/>
          <w:iCs w:val="0"/>
          <w:caps w:val="0"/>
          <w:color w:val="00B0F0"/>
          <w:spacing w:val="0"/>
          <w:sz w:val="28"/>
          <w:szCs w:val="28"/>
          <w:shd w:val="clear" w:color="auto" w:fill="auto"/>
        </w:rPr>
        <w:drawing>
          <wp:inline distT="0" distB="0" distL="114300" distR="114300">
            <wp:extent cx="441960" cy="358140"/>
            <wp:effectExtent l="0" t="0" r="0" b="7620"/>
            <wp:docPr id="15"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0"/>
                    <pic:cNvPicPr>
                      <a:picLocks noChangeAspect="1"/>
                    </pic:cNvPicPr>
                  </pic:nvPicPr>
                  <pic:blipFill>
                    <a:blip r:embed="rId21"/>
                    <a:stretch>
                      <a:fillRect/>
                    </a:stretch>
                  </pic:blipFill>
                  <pic:spPr>
                    <a:xfrm>
                      <a:off x="0" y="0"/>
                      <a:ext cx="441960" cy="358140"/>
                    </a:xfrm>
                    <a:prstGeom prst="rect">
                      <a:avLst/>
                    </a:prstGeom>
                    <a:noFill/>
                    <a:ln>
                      <a:noFill/>
                    </a:ln>
                  </pic:spPr>
                </pic:pic>
              </a:graphicData>
            </a:graphic>
          </wp:inline>
        </w:drawing>
      </w:r>
      <w:r>
        <w:rPr>
          <w:rFonts w:hint="default" w:ascii="Times New Roman" w:hAnsi="Times New Roman" w:eastAsia="Segoe UI" w:cs="Times New Roman"/>
          <w:i w:val="0"/>
          <w:iCs w:val="0"/>
          <w:caps w:val="0"/>
          <w:color w:val="00B0F0"/>
          <w:spacing w:val="0"/>
          <w:sz w:val="28"/>
          <w:szCs w:val="28"/>
          <w:shd w:val="clear" w:color="auto" w:fill="auto"/>
          <w:lang w:val="ru-RU"/>
        </w:rPr>
        <w:t xml:space="preserve">. Используя свойство подобия выборок выразим </w:t>
      </w:r>
      <w:r>
        <w:rPr>
          <w:rFonts w:hint="default" w:ascii="Times New Roman" w:hAnsi="Times New Roman" w:eastAsia="Segoe UI" w:cs="Times New Roman"/>
          <w:i w:val="0"/>
          <w:iCs w:val="0"/>
          <w:caps w:val="0"/>
          <w:color w:val="00B0F0"/>
          <w:spacing w:val="0"/>
          <w:sz w:val="28"/>
          <w:szCs w:val="28"/>
          <w:shd w:val="clear" w:color="auto" w:fill="auto"/>
        </w:rPr>
        <w:drawing>
          <wp:inline distT="0" distB="0" distL="114300" distR="114300">
            <wp:extent cx="441960" cy="358140"/>
            <wp:effectExtent l="0" t="0" r="0" b="7620"/>
            <wp:docPr id="16"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1"/>
                    <pic:cNvPicPr>
                      <a:picLocks noChangeAspect="1"/>
                    </pic:cNvPicPr>
                  </pic:nvPicPr>
                  <pic:blipFill>
                    <a:blip r:embed="rId21"/>
                    <a:stretch>
                      <a:fillRect/>
                    </a:stretch>
                  </pic:blipFill>
                  <pic:spPr>
                    <a:xfrm>
                      <a:off x="0" y="0"/>
                      <a:ext cx="441960" cy="358140"/>
                    </a:xfrm>
                    <a:prstGeom prst="rect">
                      <a:avLst/>
                    </a:prstGeom>
                    <a:noFill/>
                    <a:ln>
                      <a:noFill/>
                    </a:ln>
                  </pic:spPr>
                </pic:pic>
              </a:graphicData>
            </a:graphic>
          </wp:inline>
        </w:drawing>
      </w:r>
      <w:r>
        <w:rPr>
          <w:rFonts w:hint="default" w:ascii="Times New Roman" w:hAnsi="Times New Roman" w:eastAsia="Segoe UI" w:cs="Times New Roman"/>
          <w:i w:val="0"/>
          <w:iCs w:val="0"/>
          <w:caps w:val="0"/>
          <w:color w:val="00B0F0"/>
          <w:spacing w:val="0"/>
          <w:sz w:val="28"/>
          <w:szCs w:val="28"/>
          <w:shd w:val="clear" w:color="auto" w:fill="auto"/>
          <w:lang w:val="ru-RU"/>
        </w:rPr>
        <w:t xml:space="preserve"> через некоторую выборку </w:t>
      </w:r>
      <w:r>
        <w:rPr>
          <w:rFonts w:hint="default" w:ascii="Times New Roman" w:hAnsi="Times New Roman" w:eastAsia="Segoe UI" w:cs="Times New Roman"/>
          <w:i w:val="0"/>
          <w:iCs w:val="0"/>
          <w:caps w:val="0"/>
          <w:color w:val="00B0F0"/>
          <w:spacing w:val="0"/>
          <w:sz w:val="28"/>
          <w:szCs w:val="28"/>
          <w:shd w:val="clear" w:color="auto" w:fill="auto"/>
        </w:rPr>
        <w:drawing>
          <wp:inline distT="0" distB="0" distL="114300" distR="114300">
            <wp:extent cx="335280" cy="335280"/>
            <wp:effectExtent l="0" t="0" r="0" b="0"/>
            <wp:docPr id="17"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2"/>
                    <pic:cNvPicPr>
                      <a:picLocks noChangeAspect="1"/>
                    </pic:cNvPicPr>
                  </pic:nvPicPr>
                  <pic:blipFill>
                    <a:blip r:embed="rId22"/>
                    <a:stretch>
                      <a:fillRect/>
                    </a:stretch>
                  </pic:blipFill>
                  <pic:spPr>
                    <a:xfrm>
                      <a:off x="0" y="0"/>
                      <a:ext cx="335280" cy="335280"/>
                    </a:xfrm>
                    <a:prstGeom prst="rect">
                      <a:avLst/>
                    </a:prstGeom>
                    <a:noFill/>
                    <a:ln>
                      <a:noFill/>
                    </a:ln>
                  </pic:spPr>
                </pic:pic>
              </a:graphicData>
            </a:graphic>
          </wp:inline>
        </w:drawing>
      </w:r>
      <w:r>
        <w:rPr>
          <w:rFonts w:hint="default" w:ascii="Times New Roman" w:hAnsi="Times New Roman" w:eastAsia="Segoe UI" w:cs="Times New Roman"/>
          <w:i w:val="0"/>
          <w:iCs w:val="0"/>
          <w:caps w:val="0"/>
          <w:color w:val="00B0F0"/>
          <w:spacing w:val="0"/>
          <w:sz w:val="28"/>
          <w:szCs w:val="28"/>
          <w:shd w:val="clear" w:color="auto" w:fill="auto"/>
          <w:lang w:val="ru-RU"/>
        </w:rPr>
        <w:t xml:space="preserve">, лежащую внутри исходного временного ряда </w:t>
      </w:r>
      <w:r>
        <w:rPr>
          <w:rFonts w:hint="default" w:ascii="Times New Roman" w:hAnsi="Times New Roman" w:eastAsia="Segoe UI" w:cs="Times New Roman"/>
          <w:i w:val="0"/>
          <w:iCs w:val="0"/>
          <w:caps w:val="0"/>
          <w:color w:val="00B0F0"/>
          <w:spacing w:val="0"/>
          <w:sz w:val="28"/>
          <w:szCs w:val="28"/>
          <w:shd w:val="clear" w:color="auto" w:fill="auto"/>
        </w:rPr>
        <w:drawing>
          <wp:inline distT="0" distB="0" distL="114300" distR="114300">
            <wp:extent cx="274320" cy="274320"/>
            <wp:effectExtent l="0" t="0" r="0" b="0"/>
            <wp:docPr id="18"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3"/>
                    <pic:cNvPicPr>
                      <a:picLocks noChangeAspect="1"/>
                    </pic:cNvPicPr>
                  </pic:nvPicPr>
                  <pic:blipFill>
                    <a:blip r:embed="rId23"/>
                    <a:stretch>
                      <a:fillRect/>
                    </a:stretch>
                  </pic:blipFill>
                  <pic:spPr>
                    <a:xfrm>
                      <a:off x="0" y="0"/>
                      <a:ext cx="274320" cy="274320"/>
                    </a:xfrm>
                    <a:prstGeom prst="rect">
                      <a:avLst/>
                    </a:prstGeom>
                    <a:noFill/>
                    <a:ln>
                      <a:noFill/>
                    </a:ln>
                  </pic:spPr>
                </pic:pic>
              </a:graphicData>
            </a:graphic>
          </wp:inline>
        </w:drawing>
      </w:r>
      <w:r>
        <w:rPr>
          <w:rFonts w:hint="default" w:ascii="Times New Roman" w:hAnsi="Times New Roman" w:eastAsia="Segoe UI" w:cs="Times New Roman"/>
          <w:i w:val="0"/>
          <w:iCs w:val="0"/>
          <w:caps w:val="0"/>
          <w:color w:val="00B0F0"/>
          <w:spacing w:val="0"/>
          <w:sz w:val="28"/>
          <w:szCs w:val="28"/>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lang w:val="ru-RU"/>
        </w:rPr>
        <w:t xml:space="preserve">Алгоритм определения выборки </w:t>
      </w:r>
      <w:r>
        <w:rPr>
          <w:rFonts w:hint="default" w:ascii="Times New Roman" w:hAnsi="Times New Roman" w:eastAsia="Segoe UI" w:cs="Times New Roman"/>
          <w:i w:val="0"/>
          <w:iCs w:val="0"/>
          <w:caps w:val="0"/>
          <w:color w:val="00B0F0"/>
          <w:spacing w:val="0"/>
          <w:sz w:val="28"/>
          <w:szCs w:val="28"/>
          <w:shd w:val="clear" w:color="auto" w:fill="auto"/>
          <w:lang w:val="ru-RU"/>
        </w:rPr>
        <w:drawing>
          <wp:inline distT="0" distB="0" distL="114300" distR="114300">
            <wp:extent cx="335280" cy="335280"/>
            <wp:effectExtent l="0" t="0" r="0" b="0"/>
            <wp:docPr id="19"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2"/>
                    <pic:cNvPicPr>
                      <a:picLocks noChangeAspect="1"/>
                    </pic:cNvPicPr>
                  </pic:nvPicPr>
                  <pic:blipFill>
                    <a:blip r:embed="rId22"/>
                    <a:stretch>
                      <a:fillRect/>
                    </a:stretch>
                  </pic:blipFill>
                  <pic:spPr>
                    <a:xfrm>
                      <a:off x="0" y="0"/>
                      <a:ext cx="335280" cy="335280"/>
                    </a:xfrm>
                    <a:prstGeom prst="rect">
                      <a:avLst/>
                    </a:prstGeom>
                    <a:noFill/>
                    <a:ln>
                      <a:noFill/>
                    </a:ln>
                  </pic:spPr>
                </pic:pic>
              </a:graphicData>
            </a:graphic>
          </wp:inline>
        </w:drawing>
      </w:r>
      <w:r>
        <w:rPr>
          <w:rFonts w:hint="default" w:ascii="Times New Roman" w:hAnsi="Times New Roman" w:eastAsia="Segoe UI" w:cs="Times New Roman"/>
          <w:i w:val="0"/>
          <w:iCs w:val="0"/>
          <w:caps w:val="0"/>
          <w:color w:val="00B0F0"/>
          <w:spacing w:val="0"/>
          <w:sz w:val="28"/>
          <w:szCs w:val="28"/>
          <w:shd w:val="clear" w:color="auto" w:fill="auto"/>
          <w:lang w:val="ru-RU"/>
        </w:rPr>
        <w:t xml:space="preserve"> состоит из двух шагов:</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lang w:val="ru-RU"/>
        </w:rPr>
      </w:pPr>
      <w:r>
        <w:rPr>
          <w:rFonts w:hint="default" w:ascii="Times New Roman" w:hAnsi="Times New Roman" w:eastAsia="Segoe UI" w:cs="Times New Roman"/>
          <w:i w:val="0"/>
          <w:iCs w:val="0"/>
          <w:caps w:val="0"/>
          <w:color w:val="00B0F0"/>
          <w:spacing w:val="0"/>
          <w:sz w:val="28"/>
          <w:szCs w:val="28"/>
          <w:shd w:val="clear" w:color="auto" w:fill="auto"/>
          <w:lang w:val="ru-RU"/>
        </w:rPr>
        <w:t>Определение выборки</w:t>
      </w:r>
      <w:r>
        <w:rPr>
          <w:rFonts w:hint="default" w:ascii="SimSun" w:hAnsi="SimSun" w:eastAsia="SimSun" w:cs="SimSun"/>
          <w:sz w:val="24"/>
          <w:szCs w:val="24"/>
          <w:lang w:val="ru-RU"/>
        </w:rPr>
        <w:t xml:space="preserve"> </w:t>
      </w:r>
      <w:r>
        <w:drawing>
          <wp:inline distT="0" distB="0" distL="114300" distR="114300">
            <wp:extent cx="533400" cy="350520"/>
            <wp:effectExtent l="0" t="0" r="0" b="0"/>
            <wp:docPr id="20"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14"/>
                    <pic:cNvPicPr>
                      <a:picLocks noChangeAspect="1"/>
                    </pic:cNvPicPr>
                  </pic:nvPicPr>
                  <pic:blipFill>
                    <a:blip r:embed="rId24"/>
                    <a:stretch>
                      <a:fillRect/>
                    </a:stretch>
                  </pic:blipFill>
                  <pic:spPr>
                    <a:xfrm>
                      <a:off x="0" y="0"/>
                      <a:ext cx="533400" cy="350520"/>
                    </a:xfrm>
                    <a:prstGeom prst="rect">
                      <a:avLst/>
                    </a:prstGeom>
                    <a:noFill/>
                    <a:ln>
                      <a:noFill/>
                    </a:ln>
                  </pic:spPr>
                </pic:pic>
              </a:graphicData>
            </a:graphic>
          </wp:inline>
        </w:drawing>
      </w:r>
      <w:r>
        <w:rPr>
          <w:rFonts w:hint="default"/>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ascii="SimSun" w:hAnsi="SimSun" w:eastAsia="SimSun" w:cs="SimSun"/>
          <w:sz w:val="24"/>
          <w:szCs w:val="24"/>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SimSun" w:hAnsi="SimSun" w:eastAsia="SimSun" w:cs="SimSun"/>
          <w:sz w:val="24"/>
          <w:szCs w:val="24"/>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rPr>
        <w:t>В настоящем разделе была рассмотрена аппроксимация одной выборки временного ряда при помощи другой, лежащей на оси времени на k отчетов левее, то есть раньше. Данное свойство представления новых выборок временного ряда при помощи старых будет использовано для определения модели экстраполяции</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rPr>
        <w:t>2.1.3. Подобие выборок</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r>
        <w:rPr>
          <w:rFonts w:hint="default" w:ascii="Times New Roman" w:hAnsi="Times New Roman" w:eastAsia="Segoe UI" w:cs="Times New Roman"/>
          <w:i w:val="0"/>
          <w:iCs w:val="0"/>
          <w:caps w:val="0"/>
          <w:color w:val="00B0F0"/>
          <w:spacing w:val="0"/>
          <w:sz w:val="28"/>
          <w:szCs w:val="28"/>
          <w:shd w:val="clear" w:color="auto" w:fill="auto"/>
        </w:rPr>
        <w:t xml:space="preserve">модель экстраполяции временных рядов по выборке максимального подобия (extrapolation model on most similar pattern, далее EMMSP). В работе [40] используется термин closest pattern, в работе [42] — closest piece, в работе [41] — most similar vector.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r>
        <w:rPr>
          <w:rFonts w:hint="default" w:ascii="Times New Roman" w:hAnsi="Times New Roman" w:eastAsia="Segoe UI" w:cs="Times New Roman"/>
          <w:i w:val="0"/>
          <w:iCs w:val="0"/>
          <w:caps w:val="0"/>
          <w:color w:val="00B0F0"/>
          <w:spacing w:val="0"/>
          <w:sz w:val="28"/>
          <w:szCs w:val="28"/>
          <w:shd w:val="clear" w:color="auto" w:fill="auto"/>
        </w:rPr>
        <w:t xml:space="preserve">Особенности EMMSP: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r>
        <w:rPr>
          <w:rFonts w:hint="default" w:ascii="Times New Roman" w:hAnsi="Times New Roman" w:eastAsia="Segoe UI" w:cs="Times New Roman"/>
          <w:i w:val="0"/>
          <w:iCs w:val="0"/>
          <w:caps w:val="0"/>
          <w:color w:val="00B0F0"/>
          <w:spacing w:val="0"/>
          <w:sz w:val="28"/>
          <w:szCs w:val="28"/>
          <w:shd w:val="clear" w:color="auto" w:fill="auto"/>
        </w:rPr>
        <w:t xml:space="preserve">— модель относится к классу авторегрессионных моделей прогнозирования;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r>
        <w:rPr>
          <w:rFonts w:hint="default" w:ascii="Times New Roman" w:hAnsi="Times New Roman" w:eastAsia="Segoe UI" w:cs="Times New Roman"/>
          <w:i w:val="0"/>
          <w:iCs w:val="0"/>
          <w:caps w:val="0"/>
          <w:color w:val="00B0F0"/>
          <w:spacing w:val="0"/>
          <w:sz w:val="28"/>
          <w:szCs w:val="28"/>
          <w:shd w:val="clear" w:color="auto" w:fill="auto"/>
        </w:rPr>
        <w:t>— модель может работать с неравноотстоящими временными</w:t>
      </w:r>
      <w:r>
        <w:rPr>
          <w:rFonts w:hint="default" w:ascii="Times New Roman" w:hAnsi="Times New Roman" w:eastAsia="Segoe UI" w:cs="Times New Roman"/>
          <w:i w:val="0"/>
          <w:iCs w:val="0"/>
          <w:caps w:val="0"/>
          <w:color w:val="00B0F0"/>
          <w:spacing w:val="0"/>
          <w:sz w:val="28"/>
          <w:szCs w:val="28"/>
          <w:shd w:val="clear" w:color="auto" w:fill="auto"/>
          <w:lang w:val="ru-RU"/>
        </w:rPr>
        <w:t xml:space="preserve"> </w:t>
      </w:r>
      <w:r>
        <w:rPr>
          <w:rFonts w:hint="default" w:ascii="Times New Roman" w:hAnsi="Times New Roman" w:eastAsia="Segoe UI" w:cs="Times New Roman"/>
          <w:i w:val="0"/>
          <w:iCs w:val="0"/>
          <w:caps w:val="0"/>
          <w:color w:val="00B0F0"/>
          <w:spacing w:val="0"/>
          <w:sz w:val="28"/>
          <w:szCs w:val="28"/>
          <w:shd w:val="clear" w:color="auto" w:fill="auto"/>
        </w:rPr>
        <w:t xml:space="preserve">рядами;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r>
        <w:rPr>
          <w:rFonts w:hint="default" w:ascii="Times New Roman" w:hAnsi="Times New Roman" w:eastAsia="Segoe UI" w:cs="Times New Roman"/>
          <w:i w:val="0"/>
          <w:iCs w:val="0"/>
          <w:caps w:val="0"/>
          <w:color w:val="00B0F0"/>
          <w:spacing w:val="0"/>
          <w:sz w:val="28"/>
          <w:szCs w:val="28"/>
          <w:shd w:val="clear" w:color="auto" w:fill="auto"/>
        </w:rPr>
        <w:t xml:space="preserve">— модель работает со стационарными и нестационарными временными рядами;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r>
        <w:rPr>
          <w:rFonts w:hint="default" w:ascii="Times New Roman" w:hAnsi="Times New Roman" w:eastAsia="Segoe UI" w:cs="Times New Roman"/>
          <w:i w:val="0"/>
          <w:iCs w:val="0"/>
          <w:caps w:val="0"/>
          <w:color w:val="00B0F0"/>
          <w:spacing w:val="0"/>
          <w:sz w:val="28"/>
          <w:szCs w:val="28"/>
          <w:shd w:val="clear" w:color="auto" w:fill="auto"/>
        </w:rPr>
        <w:t xml:space="preserve">— модель имеет один параметр M , определение которого подробно рассмотрено в третьей главе диссертации;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rPr>
        <w:t>— экстраполяция P значений временного ряда производится за одну итерацию.</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r>
        <w:rPr>
          <w:rFonts w:hint="default" w:ascii="Times New Roman" w:hAnsi="Times New Roman" w:eastAsia="Segoe UI" w:cs="Times New Roman"/>
          <w:i w:val="0"/>
          <w:iCs w:val="0"/>
          <w:caps w:val="0"/>
          <w:color w:val="00B0F0"/>
          <w:spacing w:val="0"/>
          <w:sz w:val="28"/>
          <w:szCs w:val="28"/>
          <w:shd w:val="clear" w:color="auto" w:fill="auto"/>
        </w:rPr>
        <w:t xml:space="preserve">3.1. Алгоритм экстраполяции временного ряда без учета внешних факторов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r>
        <w:rPr>
          <w:rFonts w:hint="default" w:ascii="Times New Roman" w:hAnsi="Times New Roman" w:eastAsia="Segoe UI" w:cs="Times New Roman"/>
          <w:i w:val="0"/>
          <w:iCs w:val="0"/>
          <w:caps w:val="0"/>
          <w:color w:val="00B0F0"/>
          <w:spacing w:val="0"/>
          <w:sz w:val="28"/>
          <w:szCs w:val="28"/>
          <w:shd w:val="clear" w:color="auto" w:fill="auto"/>
        </w:rPr>
        <w:t xml:space="preserve">Модель экстраполяции временного ряда без учета внешних факторов сформулирована в разделе 2.1. диссертации. Алгоритм экстраполяции состоит из следующих </w:t>
      </w:r>
      <w:r>
        <w:rPr>
          <w:rFonts w:hint="default" w:ascii="Times New Roman" w:hAnsi="Times New Roman" w:eastAsia="Segoe UI" w:cs="Times New Roman"/>
          <w:i w:val="0"/>
          <w:iCs w:val="0"/>
          <w:caps w:val="0"/>
          <w:color w:val="00B0F0"/>
          <w:spacing w:val="0"/>
          <w:sz w:val="28"/>
          <w:szCs w:val="28"/>
          <w:shd w:val="clear" w:color="auto" w:fill="auto"/>
          <w:lang w:val="ru-RU"/>
        </w:rPr>
        <w:t>шагов</w:t>
      </w:r>
      <w:r>
        <w:rPr>
          <w:rFonts w:hint="default" w:ascii="Times New Roman" w:hAnsi="Times New Roman" w:eastAsia="Segoe UI" w:cs="Times New Roman"/>
          <w:i w:val="0"/>
          <w:iCs w:val="0"/>
          <w:caps w:val="0"/>
          <w:color w:val="00B0F0"/>
          <w:spacing w:val="0"/>
          <w:sz w:val="28"/>
          <w:szCs w:val="28"/>
          <w:shd w:val="clear" w:color="auto" w:fill="auto"/>
        </w:rPr>
        <w:t xml:space="preserve">. </w:t>
      </w:r>
    </w:p>
    <w:p>
      <w:pPr>
        <w:keepNext w:val="0"/>
        <w:keepLines w:val="0"/>
        <w:pageBreakBefore w:val="0"/>
        <w:widowControl/>
        <w:numPr>
          <w:ilvl w:val="0"/>
          <w:numId w:val="4"/>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r>
        <w:rPr>
          <w:rFonts w:hint="default" w:ascii="Times New Roman" w:hAnsi="Times New Roman" w:eastAsia="Segoe UI" w:cs="Times New Roman"/>
          <w:i w:val="0"/>
          <w:iCs w:val="0"/>
          <w:caps w:val="0"/>
          <w:color w:val="00B0F0"/>
          <w:spacing w:val="0"/>
          <w:sz w:val="28"/>
          <w:szCs w:val="28"/>
          <w:shd w:val="clear" w:color="auto" w:fill="auto"/>
        </w:rPr>
        <w:t xml:space="preserve">Определить выборку новой истории.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rPr>
        <w:t>Выборкой новой истории является выборка временного ряда, значения которой предшествуют моменту прогноза T . В текущей постановке задачи выборка новой истории равна</w:t>
      </w:r>
      <w:r>
        <w:rPr>
          <w:rFonts w:hint="default" w:ascii="Times New Roman" w:hAnsi="Times New Roman" w:eastAsia="Segoe UI" w:cs="Times New Roman"/>
          <w:i w:val="0"/>
          <w:iCs w:val="0"/>
          <w:caps w:val="0"/>
          <w:color w:val="00B0F0"/>
          <w:spacing w:val="0"/>
          <w:sz w:val="28"/>
          <w:szCs w:val="28"/>
          <w:shd w:val="clear" w:color="auto" w:fill="auto"/>
          <w:lang w:val="ru-RU"/>
        </w:rPr>
        <w:t xml:space="preserve"> </w:t>
      </w:r>
      <w:r>
        <w:drawing>
          <wp:inline distT="0" distB="0" distL="114300" distR="114300">
            <wp:extent cx="1234440" cy="312420"/>
            <wp:effectExtent l="0" t="0" r="0" b="7620"/>
            <wp:docPr id="24"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18"/>
                    <pic:cNvPicPr>
                      <a:picLocks noChangeAspect="1"/>
                    </pic:cNvPicPr>
                  </pic:nvPicPr>
                  <pic:blipFill>
                    <a:blip r:embed="rId25"/>
                    <a:stretch>
                      <a:fillRect/>
                    </a:stretch>
                  </pic:blipFill>
                  <pic:spPr>
                    <a:xfrm>
                      <a:off x="0" y="0"/>
                      <a:ext cx="1234440" cy="312420"/>
                    </a:xfrm>
                    <a:prstGeom prst="rect">
                      <a:avLst/>
                    </a:prstGeom>
                    <a:noFill/>
                    <a:ln>
                      <a:noFill/>
                    </a:ln>
                  </pic:spPr>
                </pic:pic>
              </a:graphicData>
            </a:graphic>
          </wp:inline>
        </w:drawing>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p>
    <w:p>
      <w:pPr>
        <w:keepNext w:val="0"/>
        <w:keepLines w:val="0"/>
        <w:pageBreakBefore w:val="0"/>
        <w:widowControl/>
        <w:numPr>
          <w:ilvl w:val="0"/>
          <w:numId w:val="4"/>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r>
        <w:rPr>
          <w:rFonts w:hint="default" w:ascii="Times New Roman" w:hAnsi="Times New Roman" w:eastAsia="Segoe UI" w:cs="Times New Roman"/>
          <w:i w:val="0"/>
          <w:iCs w:val="0"/>
          <w:caps w:val="0"/>
          <w:color w:val="00B0F0"/>
          <w:spacing w:val="0"/>
          <w:sz w:val="28"/>
          <w:szCs w:val="28"/>
          <w:shd w:val="clear" w:color="auto" w:fill="auto"/>
        </w:rPr>
        <w:t xml:space="preserve">Определить выборку максимального подобия.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rPr>
        <w:t>Для определения выборки максимального подобия необходимо определить значения модуля линейной корреляции</w:t>
      </w:r>
      <w:r>
        <w:rPr>
          <w:rFonts w:hint="default" w:ascii="Times New Roman" w:hAnsi="Times New Roman" w:eastAsia="Segoe UI" w:cs="Times New Roman"/>
          <w:i w:val="0"/>
          <w:iCs w:val="0"/>
          <w:caps w:val="0"/>
          <w:color w:val="00B0F0"/>
          <w:spacing w:val="0"/>
          <w:sz w:val="28"/>
          <w:szCs w:val="28"/>
          <w:shd w:val="clear" w:color="auto" w:fill="auto"/>
          <w:lang w:val="ru-RU"/>
        </w:rPr>
        <w:t xml:space="preserve"> </w:t>
      </w:r>
      <w:r>
        <w:rPr>
          <w:rFonts w:hint="default" w:ascii="Times New Roman" w:hAnsi="Times New Roman" w:eastAsia="Segoe UI" w:cs="Times New Roman"/>
          <w:i w:val="0"/>
          <w:iCs w:val="0"/>
          <w:caps w:val="0"/>
          <w:color w:val="00B0F0"/>
          <w:spacing w:val="0"/>
          <w:sz w:val="28"/>
          <w:szCs w:val="28"/>
          <w:shd w:val="clear" w:color="auto" w:fill="auto"/>
        </w:rPr>
        <w:drawing>
          <wp:inline distT="0" distB="0" distL="114300" distR="114300">
            <wp:extent cx="1798320" cy="312420"/>
            <wp:effectExtent l="0" t="0" r="0" b="7620"/>
            <wp:docPr id="29"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3"/>
                    <pic:cNvPicPr>
                      <a:picLocks noChangeAspect="1"/>
                    </pic:cNvPicPr>
                  </pic:nvPicPr>
                  <pic:blipFill>
                    <a:blip r:embed="rId26"/>
                    <a:stretch>
                      <a:fillRect/>
                    </a:stretch>
                  </pic:blipFill>
                  <pic:spPr>
                    <a:xfrm>
                      <a:off x="0" y="0"/>
                      <a:ext cx="1798320" cy="312420"/>
                    </a:xfrm>
                    <a:prstGeom prst="rect">
                      <a:avLst/>
                    </a:prstGeom>
                    <a:noFill/>
                    <a:ln>
                      <a:noFill/>
                    </a:ln>
                  </pic:spPr>
                </pic:pic>
              </a:graphicData>
            </a:graphic>
          </wp:inline>
        </w:drawing>
      </w:r>
      <w:r>
        <w:rPr>
          <w:rFonts w:hint="default" w:ascii="Times New Roman" w:hAnsi="Times New Roman" w:eastAsia="Segoe UI" w:cs="Times New Roman"/>
          <w:i w:val="0"/>
          <w:iCs w:val="0"/>
          <w:caps w:val="0"/>
          <w:color w:val="00B0F0"/>
          <w:spacing w:val="0"/>
          <w:sz w:val="28"/>
          <w:szCs w:val="28"/>
          <w:shd w:val="clear" w:color="auto" w:fill="auto"/>
        </w:rPr>
        <w:t>и всех выборок с задержкой</w:t>
      </w:r>
      <w:r>
        <w:rPr>
          <w:rFonts w:hint="default" w:ascii="Times New Roman" w:hAnsi="Times New Roman" w:eastAsia="Segoe UI" w:cs="Times New Roman"/>
          <w:i w:val="0"/>
          <w:iCs w:val="0"/>
          <w:caps w:val="0"/>
          <w:color w:val="00B0F0"/>
          <w:spacing w:val="0"/>
          <w:sz w:val="28"/>
          <w:szCs w:val="28"/>
          <w:shd w:val="clear" w:color="auto" w:fill="auto"/>
        </w:rPr>
        <w:drawing>
          <wp:inline distT="0" distB="0" distL="114300" distR="114300">
            <wp:extent cx="1607820" cy="259080"/>
            <wp:effectExtent l="0" t="0" r="7620" b="0"/>
            <wp:docPr id="30" name="Изображение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24"/>
                    <pic:cNvPicPr>
                      <a:picLocks noChangeAspect="1"/>
                    </pic:cNvPicPr>
                  </pic:nvPicPr>
                  <pic:blipFill>
                    <a:blip r:embed="rId27"/>
                    <a:stretch>
                      <a:fillRect/>
                    </a:stretch>
                  </pic:blipFill>
                  <pic:spPr>
                    <a:xfrm>
                      <a:off x="0" y="0"/>
                      <a:ext cx="1607820" cy="259080"/>
                    </a:xfrm>
                    <a:prstGeom prst="rect">
                      <a:avLst/>
                    </a:prstGeom>
                    <a:noFill/>
                    <a:ln>
                      <a:noFill/>
                    </a:ln>
                  </pic:spPr>
                </pic:pic>
              </a:graphicData>
            </a:graphic>
          </wp:inline>
        </w:drawing>
      </w:r>
      <w:r>
        <w:rPr>
          <w:rFonts w:hint="default" w:ascii="Times New Roman" w:hAnsi="Times New Roman" w:eastAsia="Segoe UI" w:cs="Times New Roman"/>
          <w:i w:val="0"/>
          <w:iCs w:val="0"/>
          <w:caps w:val="0"/>
          <w:color w:val="00B0F0"/>
          <w:spacing w:val="0"/>
          <w:sz w:val="28"/>
          <w:szCs w:val="28"/>
          <w:shd w:val="clear" w:color="auto" w:fill="auto"/>
          <w:lang w:val="ru-RU"/>
        </w:rPr>
        <w:t xml:space="preserve">.  </w:t>
      </w:r>
      <w:r>
        <w:rPr>
          <w:rFonts w:hint="default" w:ascii="Times New Roman" w:hAnsi="Times New Roman" w:eastAsia="Segoe UI" w:cs="Times New Roman"/>
          <w:i w:val="0"/>
          <w:iCs w:val="0"/>
          <w:caps w:val="0"/>
          <w:color w:val="00B0F0"/>
          <w:spacing w:val="0"/>
          <w:sz w:val="28"/>
          <w:szCs w:val="28"/>
          <w:shd w:val="clear" w:color="auto" w:fill="auto"/>
        </w:rPr>
        <w:t>При этом для каждого значения k из указанного диапазона требуется решить задачу аппроксимации выборки</w:t>
      </w:r>
      <w:r>
        <w:rPr>
          <w:rFonts w:hint="default" w:ascii="Times New Roman" w:hAnsi="Times New Roman" w:eastAsia="Segoe UI" w:cs="Times New Roman"/>
          <w:i w:val="0"/>
          <w:iCs w:val="0"/>
          <w:caps w:val="0"/>
          <w:color w:val="00B0F0"/>
          <w:spacing w:val="0"/>
          <w:sz w:val="28"/>
          <w:szCs w:val="28"/>
          <w:shd w:val="clear" w:color="auto" w:fill="auto"/>
          <w:lang w:val="ru-RU"/>
        </w:rPr>
        <w:t xml:space="preserve">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p>
    <w:p>
      <w:pPr>
        <w:keepNext w:val="0"/>
        <w:keepLines w:val="0"/>
        <w:pageBreakBefore w:val="0"/>
        <w:widowControl/>
        <w:numPr>
          <w:ilvl w:val="0"/>
          <w:numId w:val="4"/>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rPr>
        <w:t xml:space="preserve">Определить выборку базовой истории.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r>
        <w:rPr>
          <w:rFonts w:hint="default" w:ascii="Times New Roman" w:hAnsi="Times New Roman" w:eastAsia="Segoe UI" w:cs="Times New Roman"/>
          <w:i w:val="0"/>
          <w:iCs w:val="0"/>
          <w:caps w:val="0"/>
          <w:color w:val="00B0F0"/>
          <w:spacing w:val="0"/>
          <w:sz w:val="28"/>
          <w:szCs w:val="28"/>
          <w:shd w:val="clear" w:color="auto" w:fill="auto"/>
        </w:rPr>
        <w:t>Согласно гипотезе подобия (2.1.3.), в качестве выборки базовой истории</w:t>
      </w:r>
      <w:r>
        <w:rPr>
          <w:rFonts w:hint="default" w:ascii="Times New Roman" w:hAnsi="Times New Roman" w:eastAsia="Segoe UI" w:cs="Times New Roman"/>
          <w:i w:val="0"/>
          <w:iCs w:val="0"/>
          <w:caps w:val="0"/>
          <w:color w:val="00B0F0"/>
          <w:spacing w:val="0"/>
          <w:sz w:val="28"/>
          <w:szCs w:val="28"/>
          <w:shd w:val="clear" w:color="auto" w:fill="auto"/>
        </w:rPr>
        <w:drawing>
          <wp:inline distT="0" distB="0" distL="114300" distR="114300">
            <wp:extent cx="342900" cy="304800"/>
            <wp:effectExtent l="0" t="0" r="7620" b="0"/>
            <wp:docPr id="25"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19"/>
                    <pic:cNvPicPr>
                      <a:picLocks noChangeAspect="1"/>
                    </pic:cNvPicPr>
                  </pic:nvPicPr>
                  <pic:blipFill>
                    <a:blip r:embed="rId28"/>
                    <a:stretch>
                      <a:fillRect/>
                    </a:stretch>
                  </pic:blipFill>
                  <pic:spPr>
                    <a:xfrm>
                      <a:off x="0" y="0"/>
                      <a:ext cx="342900" cy="304800"/>
                    </a:xfrm>
                    <a:prstGeom prst="rect">
                      <a:avLst/>
                    </a:prstGeom>
                    <a:noFill/>
                    <a:ln>
                      <a:noFill/>
                    </a:ln>
                  </pic:spPr>
                </pic:pic>
              </a:graphicData>
            </a:graphic>
          </wp:inline>
        </w:drawing>
      </w:r>
      <w:r>
        <w:rPr>
          <w:rFonts w:hint="default" w:ascii="Times New Roman" w:hAnsi="Times New Roman" w:eastAsia="Segoe UI" w:cs="Times New Roman"/>
          <w:i w:val="0"/>
          <w:iCs w:val="0"/>
          <w:caps w:val="0"/>
          <w:color w:val="00B0F0"/>
          <w:spacing w:val="0"/>
          <w:sz w:val="28"/>
          <w:szCs w:val="28"/>
          <w:shd w:val="clear" w:color="auto" w:fill="auto"/>
          <w:lang w:val="ru-RU"/>
        </w:rPr>
        <w:t xml:space="preserve"> </w:t>
      </w:r>
      <w:r>
        <w:rPr>
          <w:rFonts w:hint="default" w:ascii="Times New Roman" w:hAnsi="Times New Roman" w:eastAsia="Segoe UI" w:cs="Times New Roman"/>
          <w:i w:val="0"/>
          <w:iCs w:val="0"/>
          <w:caps w:val="0"/>
          <w:color w:val="00B0F0"/>
          <w:spacing w:val="0"/>
          <w:sz w:val="28"/>
          <w:szCs w:val="28"/>
          <w:shd w:val="clear" w:color="auto" w:fill="auto"/>
        </w:rPr>
        <w:t>берем выборку следующую за выборкой максимального подобия</w:t>
      </w:r>
      <w:r>
        <w:rPr>
          <w:rFonts w:hint="default" w:ascii="Times New Roman" w:hAnsi="Times New Roman" w:eastAsia="Segoe UI" w:cs="Times New Roman"/>
          <w:i w:val="0"/>
          <w:iCs w:val="0"/>
          <w:caps w:val="0"/>
          <w:color w:val="00B0F0"/>
          <w:spacing w:val="0"/>
          <w:sz w:val="28"/>
          <w:szCs w:val="28"/>
          <w:shd w:val="clear" w:color="auto" w:fill="auto"/>
          <w:lang w:val="ru-RU"/>
        </w:rPr>
        <w:t xml:space="preserve"> </w:t>
      </w:r>
      <w:r>
        <w:rPr>
          <w:rFonts w:hint="default" w:ascii="Times New Roman" w:hAnsi="Times New Roman" w:eastAsia="Segoe UI" w:cs="Times New Roman"/>
          <w:i w:val="0"/>
          <w:iCs w:val="0"/>
          <w:caps w:val="0"/>
          <w:color w:val="00B0F0"/>
          <w:spacing w:val="0"/>
          <w:sz w:val="28"/>
          <w:szCs w:val="28"/>
          <w:shd w:val="clear" w:color="auto" w:fill="auto"/>
        </w:rPr>
        <w:drawing>
          <wp:inline distT="0" distB="0" distL="114300" distR="114300">
            <wp:extent cx="640080" cy="327660"/>
            <wp:effectExtent l="0" t="0" r="0" b="7620"/>
            <wp:docPr id="26" name="Изображение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0"/>
                    <pic:cNvPicPr>
                      <a:picLocks noChangeAspect="1"/>
                    </pic:cNvPicPr>
                  </pic:nvPicPr>
                  <pic:blipFill>
                    <a:blip r:embed="rId29"/>
                    <a:stretch>
                      <a:fillRect/>
                    </a:stretch>
                  </pic:blipFill>
                  <pic:spPr>
                    <a:xfrm>
                      <a:off x="0" y="0"/>
                      <a:ext cx="640080" cy="327660"/>
                    </a:xfrm>
                    <a:prstGeom prst="rect">
                      <a:avLst/>
                    </a:prstGeom>
                    <a:noFill/>
                    <a:ln>
                      <a:noFill/>
                    </a:ln>
                  </pic:spPr>
                </pic:pic>
              </a:graphicData>
            </a:graphic>
          </wp:inline>
        </w:drawing>
      </w:r>
      <w:r>
        <w:rPr>
          <w:rFonts w:hint="default" w:ascii="Times New Roman" w:hAnsi="Times New Roman" w:eastAsia="Segoe UI" w:cs="Times New Roman"/>
          <w:i w:val="0"/>
          <w:iCs w:val="0"/>
          <w:caps w:val="0"/>
          <w:color w:val="00B0F0"/>
          <w:spacing w:val="0"/>
          <w:sz w:val="28"/>
          <w:szCs w:val="28"/>
          <w:shd w:val="clear" w:color="auto" w:fill="auto"/>
        </w:rPr>
        <w:t>, то есть выборка базовой истории равна</w:t>
      </w:r>
      <w:r>
        <w:rPr>
          <w:rFonts w:hint="default" w:ascii="Times New Roman" w:hAnsi="Times New Roman" w:eastAsia="Segoe UI" w:cs="Times New Roman"/>
          <w:i w:val="0"/>
          <w:iCs w:val="0"/>
          <w:caps w:val="0"/>
          <w:color w:val="00B0F0"/>
          <w:spacing w:val="0"/>
          <w:sz w:val="28"/>
          <w:szCs w:val="28"/>
          <w:shd w:val="clear" w:color="auto" w:fill="auto"/>
        </w:rPr>
        <w:drawing>
          <wp:inline distT="0" distB="0" distL="114300" distR="114300">
            <wp:extent cx="1935480" cy="342900"/>
            <wp:effectExtent l="0" t="0" r="0" b="7620"/>
            <wp:docPr id="27"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21"/>
                    <pic:cNvPicPr>
                      <a:picLocks noChangeAspect="1"/>
                    </pic:cNvPicPr>
                  </pic:nvPicPr>
                  <pic:blipFill>
                    <a:blip r:embed="rId30"/>
                    <a:stretch>
                      <a:fillRect/>
                    </a:stretch>
                  </pic:blipFill>
                  <pic:spPr>
                    <a:xfrm>
                      <a:off x="0" y="0"/>
                      <a:ext cx="1935480" cy="342900"/>
                    </a:xfrm>
                    <a:prstGeom prst="rect">
                      <a:avLst/>
                    </a:prstGeom>
                    <a:noFill/>
                    <a:ln>
                      <a:noFill/>
                    </a:ln>
                  </pic:spPr>
                </pic:pic>
              </a:graphicData>
            </a:graphic>
          </wp:inline>
        </w:drawing>
      </w:r>
      <w:r>
        <w:rPr>
          <w:rFonts w:hint="default"/>
          <w:lang w:val="ru-RU"/>
        </w:rPr>
        <w:t>.</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00B0F0"/>
          <w:spacing w:val="0"/>
          <w:sz w:val="28"/>
          <w:szCs w:val="28"/>
          <w:shd w:val="clear" w:color="auto" w:fill="auto"/>
          <w:lang w:val="ru-RU"/>
        </w:rPr>
      </w:pPr>
    </w:p>
    <w:p>
      <w:pPr>
        <w:keepNext w:val="0"/>
        <w:keepLines w:val="0"/>
        <w:pageBreakBefore w:val="0"/>
        <w:widowControl/>
        <w:numPr>
          <w:ilvl w:val="0"/>
          <w:numId w:val="4"/>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r>
        <w:rPr>
          <w:rFonts w:hint="default" w:ascii="Times New Roman" w:hAnsi="Times New Roman" w:eastAsia="Segoe UI" w:cs="Times New Roman"/>
          <w:i w:val="0"/>
          <w:iCs w:val="0"/>
          <w:caps w:val="0"/>
          <w:color w:val="00B0F0"/>
          <w:spacing w:val="0"/>
          <w:sz w:val="28"/>
          <w:szCs w:val="28"/>
          <w:shd w:val="clear" w:color="auto" w:fill="auto"/>
        </w:rPr>
        <w:t xml:space="preserve">Вычислить прогнозные значения.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00B0F0"/>
          <w:spacing w:val="0"/>
          <w:sz w:val="28"/>
          <w:szCs w:val="28"/>
          <w:shd w:val="clear" w:color="auto" w:fill="auto"/>
        </w:rPr>
      </w:pPr>
      <w:r>
        <w:drawing>
          <wp:inline distT="0" distB="0" distL="114300" distR="114300">
            <wp:extent cx="5196840" cy="982980"/>
            <wp:effectExtent l="0" t="0" r="0" b="7620"/>
            <wp:docPr id="28" name="Изображение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22"/>
                    <pic:cNvPicPr>
                      <a:picLocks noChangeAspect="1"/>
                    </pic:cNvPicPr>
                  </pic:nvPicPr>
                  <pic:blipFill>
                    <a:blip r:embed="rId31"/>
                    <a:stretch>
                      <a:fillRect/>
                    </a:stretch>
                  </pic:blipFill>
                  <pic:spPr>
                    <a:xfrm>
                      <a:off x="0" y="0"/>
                      <a:ext cx="5196840" cy="982980"/>
                    </a:xfrm>
                    <a:prstGeom prst="rect">
                      <a:avLst/>
                    </a:prstGeom>
                    <a:noFill/>
                    <a:ln>
                      <a:noFill/>
                    </a:ln>
                  </pic:spPr>
                </pic:pic>
              </a:graphicData>
            </a:graphic>
          </wp:inline>
        </w:drawing>
      </w:r>
      <w:r>
        <w:br w:type="textWrapping"/>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rPr>
          <w:rFonts w:hint="default" w:ascii="Times New Roman" w:hAnsi="Times New Roman" w:cs="Times New Roman"/>
          <w:color w:val="0000FF"/>
          <w:sz w:val="28"/>
          <w:szCs w:val="28"/>
          <w:highlight w:val="none"/>
          <w:u w:val="none"/>
          <w:lang w:val="en-CA"/>
        </w:rPr>
      </w:pPr>
      <w:r>
        <w:rPr>
          <w:rFonts w:hint="default" w:ascii="Times New Roman" w:hAnsi="Times New Roman" w:cs="Times New Roman"/>
          <w:color w:val="0000FF"/>
          <w:sz w:val="28"/>
          <w:szCs w:val="28"/>
          <w:highlight w:val="none"/>
          <w:u w:val="none"/>
          <w:lang w:val="ru-RU"/>
        </w:rPr>
        <w:br w:type="page"/>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0000FF"/>
          <w:sz w:val="28"/>
          <w:szCs w:val="28"/>
          <w:highlight w:val="none"/>
          <w:u w:val="none"/>
          <w:lang w:val="ru-RU"/>
        </w:rPr>
      </w:pPr>
      <w:r>
        <w:rPr>
          <w:rFonts w:hint="default" w:ascii="Times New Roman" w:hAnsi="Times New Roman" w:cs="Times New Roman"/>
          <w:color w:val="0000FF"/>
          <w:sz w:val="28"/>
          <w:szCs w:val="28"/>
          <w:highlight w:val="none"/>
          <w:u w:val="none"/>
          <w:lang w:val="ru-RU"/>
        </w:rPr>
        <w:t>ИУ7-51Б, 03_</w:t>
      </w:r>
      <w:r>
        <w:rPr>
          <w:rFonts w:hint="default" w:ascii="Times New Roman" w:hAnsi="Times New Roman" w:cs="Times New Roman"/>
          <w:color w:val="0000FF"/>
          <w:sz w:val="28"/>
          <w:szCs w:val="28"/>
          <w:highlight w:val="none"/>
          <w:u w:val="none"/>
          <w:lang w:val="en-CA"/>
        </w:rPr>
        <w:t>ZHA</w:t>
      </w:r>
      <w:r>
        <w:rPr>
          <w:rFonts w:hint="default" w:ascii="Times New Roman" w:hAnsi="Times New Roman" w:cs="Times New Roman"/>
          <w:color w:val="0000FF"/>
          <w:sz w:val="28"/>
          <w:szCs w:val="28"/>
          <w:highlight w:val="none"/>
          <w:u w:val="none"/>
          <w:lang w:val="ru-RU"/>
        </w:rPr>
        <w:t>, Вылегжанина Алёна</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b/>
          <w:bCs/>
          <w:sz w:val="28"/>
          <w:szCs w:val="28"/>
          <w:highlight w:val="none"/>
          <w:u w:val="none"/>
          <w:lang w:val="ru-RU"/>
        </w:rPr>
      </w:pPr>
      <w:r>
        <w:rPr>
          <w:rFonts w:hint="default" w:ascii="Times New Roman" w:hAnsi="Times New Roman" w:cs="Times New Roman"/>
          <w:b/>
          <w:bCs/>
          <w:sz w:val="28"/>
          <w:szCs w:val="28"/>
          <w:highlight w:val="none"/>
          <w:u w:val="none"/>
          <w:lang w:val="ru-RU"/>
        </w:rPr>
        <w:t>хранение: нереляционные базы данных</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fldChar w:fldCharType="begin"/>
      </w:r>
      <w:r>
        <w:rPr>
          <w:rFonts w:hint="default" w:ascii="Times New Roman" w:hAnsi="Times New Roman" w:cs="Times New Roman"/>
          <w:sz w:val="28"/>
          <w:szCs w:val="28"/>
          <w:highlight w:val="none"/>
          <w:u w:val="none"/>
          <w:lang w:val="ru-RU"/>
        </w:rPr>
        <w:instrText xml:space="preserve"> HYPERLINK "http://www.williamspublishing.com/PDF/978-5-907365-04-9/part.pdf" </w:instrText>
      </w:r>
      <w:r>
        <w:rPr>
          <w:rFonts w:hint="default" w:ascii="Times New Roman" w:hAnsi="Times New Roman" w:cs="Times New Roman"/>
          <w:sz w:val="28"/>
          <w:szCs w:val="28"/>
          <w:highlight w:val="none"/>
          <w:u w:val="none"/>
          <w:lang w:val="ru-RU"/>
        </w:rPr>
        <w:fldChar w:fldCharType="separate"/>
      </w:r>
      <w:r>
        <w:rPr>
          <w:rFonts w:hint="default" w:ascii="Times New Roman" w:hAnsi="Times New Roman" w:cs="Times New Roman"/>
          <w:sz w:val="28"/>
          <w:szCs w:val="28"/>
          <w:highlight w:val="none"/>
          <w:u w:val="none"/>
          <w:lang w:val="ru-RU"/>
        </w:rPr>
        <w:t>http://www.williamspublishing.com/PDF/978-5-907365-04-9/part.pdf</w:t>
      </w:r>
      <w:r>
        <w:rPr>
          <w:rFonts w:hint="default" w:ascii="Times New Roman" w:hAnsi="Times New Roman" w:cs="Times New Roman"/>
          <w:sz w:val="28"/>
          <w:szCs w:val="28"/>
          <w:highlight w:val="none"/>
          <w:u w:val="none"/>
          <w:lang w:val="ru-RU"/>
        </w:rPr>
        <w:fldChar w:fldCharType="end"/>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lang w:val="ru-RU"/>
        </w:rPr>
      </w:pPr>
      <w:r>
        <w:rPr>
          <w:rFonts w:hint="default" w:ascii="Times New Roman" w:hAnsi="Times New Roman" w:cs="Times New Roman"/>
          <w:sz w:val="28"/>
          <w:szCs w:val="28"/>
          <w:highlight w:val="none"/>
          <w:u w:val="none"/>
          <w:lang w:val="ru-RU"/>
        </w:rPr>
        <w:fldChar w:fldCharType="begin"/>
      </w:r>
      <w:r>
        <w:rPr>
          <w:rFonts w:hint="default" w:ascii="Times New Roman" w:hAnsi="Times New Roman" w:cs="Times New Roman"/>
          <w:sz w:val="28"/>
          <w:szCs w:val="28"/>
          <w:highlight w:val="none"/>
          <w:u w:val="none"/>
          <w:lang w:val="ru-RU"/>
        </w:rPr>
        <w:instrText xml:space="preserve"> HYPERLINK "http://pzs.dstu.dp.ua/DataMining/times/bibl/time-series0.pdf" </w:instrText>
      </w:r>
      <w:r>
        <w:rPr>
          <w:rFonts w:hint="default" w:ascii="Times New Roman" w:hAnsi="Times New Roman" w:cs="Times New Roman"/>
          <w:sz w:val="28"/>
          <w:szCs w:val="28"/>
          <w:highlight w:val="none"/>
          <w:u w:val="none"/>
          <w:lang w:val="ru-RU"/>
        </w:rPr>
        <w:fldChar w:fldCharType="separate"/>
      </w:r>
      <w:r>
        <w:rPr>
          <w:rFonts w:hint="default" w:ascii="Times New Roman" w:hAnsi="Times New Roman" w:cs="Times New Roman"/>
          <w:sz w:val="28"/>
          <w:szCs w:val="28"/>
          <w:highlight w:val="none"/>
          <w:u w:val="none"/>
          <w:lang w:val="ru-RU"/>
        </w:rPr>
        <w:t>http://pzs.dstu.dp.ua/DataMining/times/bibl/time-series0.pdf</w:t>
      </w:r>
      <w:r>
        <w:rPr>
          <w:rFonts w:hint="default" w:ascii="Times New Roman" w:hAnsi="Times New Roman" w:cs="Times New Roman"/>
          <w:sz w:val="28"/>
          <w:szCs w:val="28"/>
          <w:highlight w:val="none"/>
          <w:u w:val="none"/>
          <w:lang w:val="ru-RU"/>
        </w:rPr>
        <w:fldChar w:fldCharType="end"/>
      </w:r>
      <w:r>
        <w:rPr>
          <w:rFonts w:hint="default" w:ascii="Times New Roman" w:hAnsi="Times New Roman"/>
          <w:sz w:val="28"/>
          <w:szCs w:val="28"/>
          <w:lang w:val="ru-RU"/>
        </w:rPr>
        <w:t xml:space="preserve">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В NoSQL системах отдельного уровня API не предусмотрено, поэтому можно описать модель, определяющую тот формат, в котором приложение будет записывать данные, таким образом никаких </w:t>
      </w:r>
      <w:r>
        <w:rPr>
          <w:rFonts w:hint="default" w:ascii="Times New Roman" w:hAnsi="Times New Roman" w:cs="Times New Roman"/>
          <w:i/>
          <w:iCs/>
          <w:sz w:val="28"/>
          <w:szCs w:val="28"/>
          <w:highlight w:val="none"/>
          <w:u w:val="none"/>
          <w:lang w:val="ru-RU"/>
        </w:rPr>
        <w:t>преобразований схем</w:t>
      </w:r>
      <w:r>
        <w:rPr>
          <w:rFonts w:hint="default" w:ascii="Times New Roman" w:hAnsi="Times New Roman" w:cs="Times New Roman"/>
          <w:sz w:val="28"/>
          <w:szCs w:val="28"/>
          <w:highlight w:val="none"/>
          <w:u w:val="none"/>
          <w:lang w:val="ru-RU"/>
        </w:rPr>
        <w:t xml:space="preserve"> (как в реляционной модели) не требуется, а значит с</w:t>
      </w:r>
      <w:r>
        <w:rPr>
          <w:rFonts w:hint="default" w:ascii="Times New Roman" w:hAnsi="Times New Roman" w:cs="Times New Roman"/>
          <w:sz w:val="28"/>
          <w:szCs w:val="28"/>
          <w:highlight w:val="none"/>
          <w:u w:val="single"/>
          <w:lang w:val="ru-RU"/>
        </w:rPr>
        <w:t>корость поступления данных</w:t>
      </w:r>
      <w:r>
        <w:rPr>
          <w:rFonts w:hint="default" w:ascii="Times New Roman" w:hAnsi="Times New Roman" w:cs="Times New Roman"/>
          <w:sz w:val="28"/>
          <w:szCs w:val="28"/>
          <w:highlight w:val="none"/>
          <w:u w:val="none"/>
          <w:lang w:val="ru-RU"/>
        </w:rPr>
        <w:t xml:space="preserve"> в NoSQL системах выше.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В вариациях </w:t>
      </w:r>
      <w:r>
        <w:rPr>
          <w:rFonts w:hint="default" w:ascii="Times New Roman" w:hAnsi="Times New Roman" w:cs="Times New Roman"/>
          <w:sz w:val="28"/>
          <w:szCs w:val="28"/>
          <w:highlight w:val="none"/>
          <w:u w:val="none"/>
          <w:lang w:val="en-CA"/>
        </w:rPr>
        <w:t xml:space="preserve">NoSQL </w:t>
      </w:r>
      <w:r>
        <w:rPr>
          <w:rFonts w:hint="default" w:ascii="Times New Roman" w:hAnsi="Times New Roman" w:cs="Times New Roman"/>
          <w:sz w:val="28"/>
          <w:szCs w:val="28"/>
          <w:highlight w:val="none"/>
          <w:u w:val="none"/>
          <w:lang w:val="ru-RU"/>
        </w:rPr>
        <w:t xml:space="preserve">систем схемы описания данных различаются, за счёт этого есть возможность применить </w:t>
      </w:r>
      <w:r>
        <w:rPr>
          <w:rFonts w:hint="default" w:ascii="Times New Roman" w:hAnsi="Times New Roman" w:cs="Times New Roman"/>
          <w:sz w:val="28"/>
          <w:szCs w:val="28"/>
          <w:highlight w:val="none"/>
          <w:u w:val="single"/>
          <w:lang w:val="ru-RU"/>
        </w:rPr>
        <w:t>разнообразные оптимизации</w:t>
      </w:r>
      <w:r>
        <w:rPr>
          <w:rFonts w:hint="default" w:ascii="Times New Roman" w:hAnsi="Times New Roman" w:cs="Times New Roman"/>
          <w:sz w:val="28"/>
          <w:szCs w:val="28"/>
          <w:highlight w:val="none"/>
          <w:u w:val="none"/>
          <w:lang w:val="ru-RU"/>
        </w:rPr>
        <w:t xml:space="preserve">. В OpenTSDB за счёт </w:t>
      </w:r>
      <w:r>
        <w:rPr>
          <w:rFonts w:hint="default" w:ascii="Times New Roman" w:hAnsi="Times New Roman" w:cs="Times New Roman"/>
          <w:i/>
          <w:iCs/>
          <w:sz w:val="28"/>
          <w:szCs w:val="28"/>
          <w:highlight w:val="none"/>
          <w:u w:val="none"/>
          <w:lang w:val="ru-RU"/>
        </w:rPr>
        <w:t>введения тегов и упорядочивания значений</w:t>
      </w:r>
      <w:r>
        <w:rPr>
          <w:rFonts w:hint="default" w:ascii="Times New Roman" w:hAnsi="Times New Roman" w:cs="Times New Roman"/>
          <w:sz w:val="28"/>
          <w:szCs w:val="28"/>
          <w:highlight w:val="none"/>
          <w:u w:val="none"/>
          <w:lang w:val="ru-RU"/>
        </w:rPr>
        <w:t xml:space="preserve"> для каждого тега обеспечивается быстрая </w:t>
      </w:r>
      <w:r>
        <w:rPr>
          <w:rFonts w:hint="default" w:ascii="Times New Roman" w:hAnsi="Times New Roman" w:cs="Times New Roman"/>
          <w:sz w:val="28"/>
          <w:szCs w:val="28"/>
          <w:highlight w:val="none"/>
          <w:u w:val="single"/>
          <w:lang w:val="ru-RU"/>
        </w:rPr>
        <w:t>агрегация данных</w:t>
      </w:r>
      <w:r>
        <w:rPr>
          <w:rFonts w:hint="default" w:ascii="Times New Roman" w:hAnsi="Times New Roman" w:cs="Times New Roman"/>
          <w:sz w:val="28"/>
          <w:szCs w:val="28"/>
          <w:highlight w:val="none"/>
          <w:u w:val="none"/>
          <w:lang w:val="ru-RU"/>
        </w:rPr>
        <w:t xml:space="preserve">. В Cassandra возможно хранить до </w:t>
      </w:r>
      <w:r>
        <w:rPr>
          <w:rFonts w:hint="default" w:ascii="Times New Roman" w:hAnsi="Times New Roman" w:cs="Times New Roman"/>
          <w:sz w:val="28"/>
          <w:szCs w:val="28"/>
          <w:highlight w:val="none"/>
          <w:u w:val="single"/>
          <w:lang w:val="ru-RU"/>
        </w:rPr>
        <w:t>2 миллиардов столбцов в одной строке</w:t>
      </w:r>
      <w:r>
        <w:rPr>
          <w:rFonts w:hint="default" w:ascii="Times New Roman" w:hAnsi="Times New Roman" w:cs="Times New Roman"/>
          <w:sz w:val="28"/>
          <w:szCs w:val="28"/>
          <w:highlight w:val="none"/>
          <w:u w:val="none"/>
          <w:lang w:val="ru-RU"/>
        </w:rPr>
        <w:t xml:space="preserve"> благодаря системе с хранением данных </w:t>
      </w:r>
      <w:r>
        <w:rPr>
          <w:rFonts w:hint="default" w:ascii="Times New Roman" w:hAnsi="Times New Roman" w:cs="Times New Roman"/>
          <w:i/>
          <w:iCs/>
          <w:sz w:val="28"/>
          <w:szCs w:val="28"/>
          <w:highlight w:val="none"/>
          <w:u w:val="none"/>
          <w:lang w:val="ru-RU"/>
        </w:rPr>
        <w:t>по столбцам</w:t>
      </w:r>
      <w:r>
        <w:rPr>
          <w:rFonts w:hint="default" w:ascii="Times New Roman" w:hAnsi="Times New Roman" w:cs="Times New Roman"/>
          <w:sz w:val="28"/>
          <w:szCs w:val="28"/>
          <w:highlight w:val="none"/>
          <w:u w:val="none"/>
          <w:lang w:val="ru-RU"/>
        </w:rPr>
        <w:t xml:space="preserve"> (ключ для строки – имя для измерения, имя столбца – время измерения, значение столбца – измеренное значение).</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SimSun" w:hAnsi="SimSun" w:eastAsia="SimSun" w:cs="SimSun"/>
          <w:sz w:val="24"/>
          <w:szCs w:val="24"/>
          <w:highlight w:val="none"/>
          <w:u w:val="none"/>
        </w:rPr>
      </w:pPr>
      <w:r>
        <w:rPr>
          <w:rFonts w:hint="default" w:ascii="Times New Roman" w:hAnsi="Times New Roman" w:cs="Times New Roman"/>
          <w:sz w:val="28"/>
          <w:szCs w:val="28"/>
          <w:highlight w:val="none"/>
          <w:u w:val="none"/>
          <w:lang w:val="ru-RU"/>
        </w:rPr>
        <w:t xml:space="preserve">Гибкость состояния нереляционных баз данных прекрасно сочетается с обработкой временных рядов, особенно в проектах, в которых </w:t>
      </w:r>
      <w:r>
        <w:rPr>
          <w:rFonts w:hint="default" w:ascii="Times New Roman" w:hAnsi="Times New Roman" w:cs="Times New Roman"/>
          <w:sz w:val="28"/>
          <w:szCs w:val="28"/>
          <w:highlight w:val="none"/>
          <w:u w:val="single"/>
          <w:lang w:val="ru-RU"/>
        </w:rPr>
        <w:t>скорость сбора данных и количество входных каналов могут изменяться</w:t>
      </w:r>
      <w:r>
        <w:rPr>
          <w:rFonts w:hint="default" w:ascii="Times New Roman" w:hAnsi="Times New Roman" w:cs="Times New Roman"/>
          <w:sz w:val="28"/>
          <w:szCs w:val="28"/>
          <w:highlight w:val="none"/>
          <w:u w:val="none"/>
          <w:lang w:val="ru-RU"/>
        </w:rPr>
        <w:t xml:space="preserve"> в течение всего срока хранения набора данных. Например, временной ряд может изначально включать всего один канал данных, но постепенно расширяться за счёт включения большего количества типов данных, снабжённых временной разметкой. В дальнейшем, ввиду бесполезности, </w:t>
      </w:r>
      <w:r>
        <w:rPr>
          <w:rFonts w:hint="default" w:ascii="Times New Roman" w:hAnsi="Times New Roman" w:cs="Times New Roman"/>
          <w:i/>
          <w:iCs/>
          <w:sz w:val="28"/>
          <w:szCs w:val="28"/>
          <w:highlight w:val="none"/>
          <w:u w:val="none"/>
          <w:lang w:val="ru-RU"/>
        </w:rPr>
        <w:t>некоторые из входных каналов всегда можно отключить</w:t>
      </w:r>
      <w:r>
        <w:rPr>
          <w:rFonts w:hint="default" w:ascii="Times New Roman" w:hAnsi="Times New Roman" w:cs="Times New Roman"/>
          <w:sz w:val="28"/>
          <w:szCs w:val="28"/>
          <w:highlight w:val="none"/>
          <w:u w:val="none"/>
          <w:lang w:val="ru-RU"/>
        </w:rPr>
        <w:t xml:space="preserve">. Сохранение подобных данных в реляционной таблице представляет собой трудно решаемую задачу сразу по нескольким причинам и приводит к включению большого количества значений NaN, указывающих на недоступность данных.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b/>
          <w:bCs/>
          <w:i w:val="0"/>
          <w:iCs w:val="0"/>
          <w:caps w:val="0"/>
          <w:color w:val="auto"/>
          <w:spacing w:val="0"/>
          <w:sz w:val="28"/>
          <w:szCs w:val="28"/>
          <w:shd w:val="clear" w:color="auto" w:fill="auto"/>
        </w:rPr>
      </w:pPr>
      <w:r>
        <w:rPr>
          <w:rFonts w:hint="default" w:ascii="Times New Roman" w:hAnsi="Times New Roman" w:eastAsia="Segoe UI" w:cs="Times New Roman"/>
          <w:b/>
          <w:bCs/>
          <w:i w:val="0"/>
          <w:iCs w:val="0"/>
          <w:caps w:val="0"/>
          <w:color w:val="auto"/>
          <w:spacing w:val="0"/>
          <w:sz w:val="28"/>
          <w:szCs w:val="28"/>
          <w:shd w:val="clear" w:color="auto" w:fill="auto"/>
        </w:rPr>
        <w:t xml:space="preserve">прогнозирование: модель на цепях Маркова (Markov Chains)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"https://www.elibrary.ru/download/elibrary_48124652_55808541.pdf#page=105"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5"/>
          <w:rFonts w:hint="default" w:ascii="Times New Roman" w:hAnsi="Times New Roman" w:eastAsia="Segoe UI"/>
          <w:i w:val="0"/>
          <w:iCs w:val="0"/>
          <w:caps w:val="0"/>
          <w:spacing w:val="0"/>
          <w:sz w:val="28"/>
          <w:szCs w:val="28"/>
          <w:shd w:val="clear" w:color="auto" w:fill="auto"/>
          <w:lang w:val="ru-RU"/>
        </w:rPr>
        <w:t>https://www.elibrary.ru/download/elibrary_48124652_55808541.pdf#page=105</w:t>
      </w:r>
      <w:r>
        <w:rPr>
          <w:rFonts w:hint="default" w:ascii="Times New Roman" w:hAnsi="Times New Roman" w:eastAsia="Segoe UI"/>
          <w:i w:val="0"/>
          <w:iCs w:val="0"/>
          <w:caps w:val="0"/>
          <w:color w:val="auto"/>
          <w:spacing w:val="0"/>
          <w:sz w:val="28"/>
          <w:szCs w:val="28"/>
          <w:shd w:val="clear" w:color="auto" w:fill="auto"/>
          <w:lang w:val="ru-RU"/>
        </w:rPr>
        <w:fldChar w:fldCharType="end"/>
      </w:r>
      <w:r>
        <w:rPr>
          <w:rFonts w:hint="default" w:ascii="Times New Roman" w:hAnsi="Times New Roman" w:eastAsia="Segoe UI"/>
          <w:i w:val="0"/>
          <w:iCs w:val="0"/>
          <w:caps w:val="0"/>
          <w:color w:val="auto"/>
          <w:spacing w:val="0"/>
          <w:sz w:val="28"/>
          <w:szCs w:val="28"/>
          <w:shd w:val="clear" w:color="auto" w:fill="auto"/>
          <w:lang w:val="ru-RU"/>
        </w:rPr>
        <w:t xml:space="preserve">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"https://elibrary.ru/download/elibrary_53949324_87954537.pdf"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5"/>
          <w:rFonts w:hint="default" w:ascii="Times New Roman" w:hAnsi="Times New Roman" w:eastAsia="Segoe UI"/>
          <w:i w:val="0"/>
          <w:iCs w:val="0"/>
          <w:caps w:val="0"/>
          <w:spacing w:val="0"/>
          <w:sz w:val="28"/>
          <w:szCs w:val="28"/>
          <w:shd w:val="clear" w:color="auto" w:fill="auto"/>
          <w:lang w:val="ru-RU"/>
        </w:rPr>
        <w:t>https://elibrary.ru/download/elibrary_53949324_87954537.pdf</w:t>
      </w:r>
      <w:r>
        <w:rPr>
          <w:rFonts w:hint="default" w:ascii="Times New Roman" w:hAnsi="Times New Roman" w:eastAsia="Segoe UI"/>
          <w:i w:val="0"/>
          <w:iCs w:val="0"/>
          <w:caps w:val="0"/>
          <w:color w:val="auto"/>
          <w:spacing w:val="0"/>
          <w:sz w:val="28"/>
          <w:szCs w:val="28"/>
          <w:shd w:val="clear" w:color="auto" w:fill="auto"/>
          <w:lang w:val="ru-RU"/>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"https://elibrary.ru/download/elibrary_44801640_58060738.pdf"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5"/>
          <w:rFonts w:hint="default" w:ascii="Times New Roman" w:hAnsi="Times New Roman" w:eastAsia="Segoe UI"/>
          <w:i w:val="0"/>
          <w:iCs w:val="0"/>
          <w:caps w:val="0"/>
          <w:spacing w:val="0"/>
          <w:sz w:val="28"/>
          <w:szCs w:val="28"/>
          <w:shd w:val="clear" w:color="auto" w:fill="auto"/>
          <w:lang w:val="ru-RU"/>
        </w:rPr>
        <w:t>https://elibrary.ru/download/elibrary_44801640_58060738.pdf</w:t>
      </w:r>
      <w:r>
        <w:rPr>
          <w:rFonts w:hint="default" w:ascii="Times New Roman" w:hAnsi="Times New Roman" w:eastAsia="Segoe UI"/>
          <w:i w:val="0"/>
          <w:iCs w:val="0"/>
          <w:caps w:val="0"/>
          <w:color w:val="auto"/>
          <w:spacing w:val="0"/>
          <w:sz w:val="28"/>
          <w:szCs w:val="28"/>
          <w:shd w:val="clear" w:color="auto" w:fill="auto"/>
          <w:lang w:val="ru-RU"/>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u w:val="single"/>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lang w:val="ru-RU"/>
        </w:rPr>
        <w:t>Рассмотрим ц</w:t>
      </w:r>
      <w:r>
        <w:rPr>
          <w:rFonts w:hint="default" w:ascii="Times New Roman" w:hAnsi="Times New Roman" w:eastAsia="Segoe UI" w:cs="Times New Roman"/>
          <w:i w:val="0"/>
          <w:iCs w:val="0"/>
          <w:caps w:val="0"/>
          <w:color w:val="auto"/>
          <w:spacing w:val="0"/>
          <w:sz w:val="28"/>
          <w:szCs w:val="28"/>
          <w:shd w:val="clear" w:color="auto" w:fill="auto"/>
        </w:rPr>
        <w:t xml:space="preserve">епи Маркова с конечным или счётным пространством состояний.  </w:t>
      </w:r>
      <w:r>
        <w:rPr>
          <w:rFonts w:hint="default" w:ascii="Times New Roman" w:hAnsi="Times New Roman" w:eastAsia="Segoe UI" w:cs="Times New Roman"/>
          <w:i w:val="0"/>
          <w:iCs w:val="0"/>
          <w:caps w:val="0"/>
          <w:color w:val="auto"/>
          <w:spacing w:val="0"/>
          <w:sz w:val="28"/>
          <w:szCs w:val="28"/>
          <w:u w:val="single"/>
          <w:shd w:val="clear" w:color="auto" w:fill="auto"/>
          <w:lang w:val="ru-RU"/>
        </w:rPr>
        <w:t>М</w:t>
      </w:r>
      <w:r>
        <w:rPr>
          <w:rFonts w:hint="default" w:ascii="Times New Roman" w:hAnsi="Times New Roman" w:eastAsia="Segoe UI" w:cs="Times New Roman"/>
          <w:i w:val="0"/>
          <w:iCs w:val="0"/>
          <w:caps w:val="0"/>
          <w:color w:val="auto"/>
          <w:spacing w:val="0"/>
          <w:sz w:val="28"/>
          <w:szCs w:val="28"/>
          <w:u w:val="single"/>
          <w:shd w:val="clear" w:color="auto" w:fill="auto"/>
        </w:rPr>
        <w:t>арковское свойство</w:t>
      </w:r>
      <w:r>
        <w:rPr>
          <w:rFonts w:hint="default" w:ascii="Times New Roman" w:hAnsi="Times New Roman" w:eastAsia="Segoe UI" w:cs="Times New Roman"/>
          <w:i w:val="0"/>
          <w:iCs w:val="0"/>
          <w:caps w:val="0"/>
          <w:color w:val="auto"/>
          <w:spacing w:val="0"/>
          <w:sz w:val="28"/>
          <w:szCs w:val="28"/>
          <w:shd w:val="clear" w:color="auto" w:fill="auto"/>
        </w:rPr>
        <w:t xml:space="preserve"> сообщает, что если известно значение, полученное каким-то случайным процессом в заданный момент врем</w:t>
      </w:r>
      <w:r>
        <w:rPr>
          <w:rFonts w:hint="default" w:ascii="Times New Roman" w:hAnsi="Times New Roman" w:eastAsia="SimSun" w:cs="Times New Roman"/>
          <w:sz w:val="28"/>
          <w:szCs w:val="28"/>
        </w:rPr>
        <w:t>ени условное распределение будущих состояний процесса с заданными текущим и прошлыми состояниями зависит только от текущего состояния, но не от прошлых состоян</w:t>
      </w:r>
      <w:r>
        <w:rPr>
          <w:rFonts w:hint="default" w:ascii="Times New Roman" w:hAnsi="Times New Roman" w:eastAsia="Segoe UI" w:cs="Times New Roman"/>
          <w:i w:val="0"/>
          <w:iCs w:val="0"/>
          <w:caps w:val="0"/>
          <w:color w:val="auto"/>
          <w:spacing w:val="0"/>
          <w:sz w:val="28"/>
          <w:szCs w:val="28"/>
          <w:shd w:val="clear" w:color="auto" w:fill="auto"/>
        </w:rPr>
        <w:t xml:space="preserve">ий (свойство отсутствия памяти). Случайный процесс с марковским свойством называется </w:t>
      </w:r>
      <w:r>
        <w:rPr>
          <w:rFonts w:hint="default" w:ascii="Times New Roman" w:hAnsi="Times New Roman" w:eastAsia="Segoe UI" w:cs="Times New Roman"/>
          <w:i w:val="0"/>
          <w:iCs w:val="0"/>
          <w:caps w:val="0"/>
          <w:color w:val="auto"/>
          <w:spacing w:val="0"/>
          <w:sz w:val="28"/>
          <w:szCs w:val="28"/>
          <w:u w:val="single"/>
          <w:shd w:val="clear" w:color="auto" w:fill="auto"/>
        </w:rPr>
        <w:t>марковским процессом</w:t>
      </w:r>
      <w:r>
        <w:rPr>
          <w:rFonts w:hint="default" w:ascii="Times New Roman" w:hAnsi="Times New Roman" w:eastAsia="Segoe UI" w:cs="Times New Roman"/>
          <w:i w:val="0"/>
          <w:iCs w:val="0"/>
          <w:caps w:val="0"/>
          <w:color w:val="auto"/>
          <w:spacing w:val="0"/>
          <w:sz w:val="28"/>
          <w:szCs w:val="28"/>
          <w:u w:val="single"/>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u w:val="single"/>
          <w:shd w:val="clear" w:color="auto" w:fill="auto"/>
        </w:rPr>
        <w:t>Цепь Маркова</w:t>
      </w:r>
      <w:r>
        <w:rPr>
          <w:rFonts w:hint="default" w:ascii="Times New Roman" w:hAnsi="Times New Roman" w:eastAsia="Segoe UI" w:cs="Times New Roman"/>
          <w:i w:val="0"/>
          <w:iCs w:val="0"/>
          <w:caps w:val="0"/>
          <w:color w:val="auto"/>
          <w:spacing w:val="0"/>
          <w:sz w:val="28"/>
          <w:szCs w:val="28"/>
          <w:shd w:val="clear" w:color="auto" w:fill="auto"/>
        </w:rPr>
        <w:t xml:space="preserve"> — это марковский процесс с дискретным временем и дискретным пространством состояний</w:t>
      </w:r>
      <w:r>
        <w:rPr>
          <w:rFonts w:hint="default" w:ascii="Times New Roman" w:hAnsi="Times New Roman" w:eastAsia="Segoe UI" w:cs="Times New Roman"/>
          <w:i w:val="0"/>
          <w:iCs w:val="0"/>
          <w:caps w:val="0"/>
          <w:color w:val="auto"/>
          <w:spacing w:val="0"/>
          <w:sz w:val="28"/>
          <w:szCs w:val="28"/>
          <w:shd w:val="clear" w:color="auto" w:fill="auto"/>
          <w:lang w:val="ru-RU"/>
        </w:rPr>
        <w:t>, то есть</w:t>
      </w:r>
      <w:r>
        <w:rPr>
          <w:rFonts w:hint="default" w:ascii="Times New Roman" w:hAnsi="Times New Roman" w:eastAsia="Segoe UI" w:cs="Times New Roman"/>
          <w:i w:val="0"/>
          <w:iCs w:val="0"/>
          <w:caps w:val="0"/>
          <w:color w:val="auto"/>
          <w:spacing w:val="0"/>
          <w:sz w:val="28"/>
          <w:szCs w:val="28"/>
          <w:shd w:val="clear" w:color="auto" w:fill="auto"/>
        </w:rPr>
        <w:t xml:space="preserve"> это дискретная последовательность состояний, каждое из которых берется из дискретного пространства состояний (конечного или бесконечного), удовлетворяющее марковскому свойству.</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rPr>
        <w:t>Для расчёта динамики цепи,</w:t>
      </w:r>
      <w:r>
        <w:rPr>
          <w:rFonts w:hint="default" w:ascii="Times New Roman" w:hAnsi="Times New Roman" w:eastAsia="Segoe UI" w:cs="Times New Roman"/>
          <w:i w:val="0"/>
          <w:iCs w:val="0"/>
          <w:caps w:val="0"/>
          <w:color w:val="auto"/>
          <w:spacing w:val="0"/>
          <w:sz w:val="28"/>
          <w:szCs w:val="28"/>
          <w:shd w:val="clear" w:color="auto" w:fill="auto"/>
          <w:lang w:val="ru-RU"/>
        </w:rPr>
        <w:t xml:space="preserve"> </w:t>
      </w:r>
      <w:r>
        <w:rPr>
          <w:rFonts w:hint="default" w:ascii="Times New Roman" w:hAnsi="Times New Roman" w:eastAsia="Segoe UI" w:cs="Times New Roman"/>
          <w:i w:val="0"/>
          <w:iCs w:val="0"/>
          <w:caps w:val="0"/>
          <w:color w:val="auto"/>
          <w:spacing w:val="0"/>
          <w:sz w:val="28"/>
          <w:szCs w:val="28"/>
          <w:shd w:val="clear" w:color="auto" w:fill="auto"/>
        </w:rPr>
        <w:t xml:space="preserve">необходимо лишь два аспекта: </w:t>
      </w:r>
      <w:r>
        <w:rPr>
          <w:rFonts w:hint="default" w:ascii="Times New Roman" w:hAnsi="Times New Roman" w:eastAsia="Segoe UI" w:cs="Times New Roman"/>
          <w:i w:val="0"/>
          <w:iCs w:val="0"/>
          <w:caps w:val="0"/>
          <w:color w:val="auto"/>
          <w:spacing w:val="0"/>
          <w:sz w:val="28"/>
          <w:szCs w:val="28"/>
          <w:u w:val="single"/>
          <w:shd w:val="clear" w:color="auto" w:fill="auto"/>
        </w:rPr>
        <w:t>исходное распределение вероятностей</w:t>
      </w:r>
      <w:r>
        <w:rPr>
          <w:rFonts w:hint="default" w:ascii="Times New Roman" w:hAnsi="Times New Roman" w:eastAsia="Segoe UI" w:cs="Times New Roman"/>
          <w:i w:val="0"/>
          <w:iCs w:val="0"/>
          <w:caps w:val="0"/>
          <w:color w:val="auto"/>
          <w:spacing w:val="0"/>
          <w:sz w:val="28"/>
          <w:szCs w:val="28"/>
          <w:shd w:val="clear" w:color="auto" w:fill="auto"/>
        </w:rPr>
        <w:t xml:space="preserve"> и матрица переходных состояний. </w:t>
      </w:r>
      <w:r>
        <w:rPr>
          <w:rFonts w:hint="default" w:ascii="Times New Roman" w:hAnsi="Times New Roman" w:eastAsia="Segoe UI" w:cs="Times New Roman"/>
          <w:i w:val="0"/>
          <w:iCs w:val="0"/>
          <w:caps w:val="0"/>
          <w:color w:val="auto"/>
          <w:spacing w:val="0"/>
          <w:sz w:val="28"/>
          <w:szCs w:val="28"/>
          <w:u w:val="single"/>
          <w:shd w:val="clear" w:color="auto" w:fill="auto"/>
        </w:rPr>
        <w:t>Матрица переходных вероятностей</w:t>
      </w:r>
      <w:r>
        <w:rPr>
          <w:rFonts w:hint="default" w:ascii="Times New Roman" w:hAnsi="Times New Roman" w:eastAsia="Segoe UI" w:cs="Times New Roman"/>
          <w:i w:val="0"/>
          <w:iCs w:val="0"/>
          <w:caps w:val="0"/>
          <w:color w:val="auto"/>
          <w:spacing w:val="0"/>
          <w:sz w:val="28"/>
          <w:szCs w:val="28"/>
          <w:shd w:val="clear" w:color="auto" w:fill="auto"/>
        </w:rPr>
        <w:t xml:space="preserve"> — вероятности того, что состояние на следующем шаге является последующим для другого состояния на текущий момент для любой пары состояний</w:t>
      </w:r>
      <w:r>
        <w:rPr>
          <w:rFonts w:hint="default" w:ascii="Times New Roman" w:hAnsi="Times New Roman" w:eastAsia="Segoe UI" w:cs="Times New Roman"/>
          <w:i w:val="0"/>
          <w:iCs w:val="0"/>
          <w:caps w:val="0"/>
          <w:color w:val="auto"/>
          <w:spacing w:val="0"/>
          <w:sz w:val="28"/>
          <w:szCs w:val="28"/>
          <w:shd w:val="clear" w:color="auto" w:fill="auto"/>
          <w:lang w:val="ru-RU"/>
        </w:rPr>
        <w:t xml:space="preserve">.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r>
        <w:drawing>
          <wp:inline distT="0" distB="0" distL="114300" distR="114300">
            <wp:extent cx="5270500" cy="1377950"/>
            <wp:effectExtent l="0" t="0" r="2540" b="889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32"/>
                    <a:stretch>
                      <a:fillRect/>
                    </a:stretch>
                  </pic:blipFill>
                  <pic:spPr>
                    <a:xfrm>
                      <a:off x="0" y="0"/>
                      <a:ext cx="5270500" cy="137795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b/>
          <w:bCs/>
          <w:i w:val="0"/>
          <w:iCs w:val="0"/>
          <w:caps w:val="0"/>
          <w:color w:val="auto"/>
          <w:spacing w:val="0"/>
          <w:sz w:val="28"/>
          <w:szCs w:val="28"/>
          <w:shd w:val="clear" w:color="auto" w:fill="auto"/>
        </w:rPr>
      </w:pPr>
      <w:r>
        <w:rPr>
          <w:rFonts w:hint="default" w:ascii="Times New Roman" w:hAnsi="Times New Roman" w:eastAsia="Segoe UI" w:cs="Times New Roman"/>
          <w:b/>
          <w:bCs/>
          <w:i w:val="0"/>
          <w:iCs w:val="0"/>
          <w:caps w:val="0"/>
          <w:color w:val="auto"/>
          <w:spacing w:val="0"/>
          <w:sz w:val="28"/>
          <w:szCs w:val="28"/>
          <w:shd w:val="clear" w:color="auto" w:fill="auto"/>
        </w:rPr>
        <w:t>прогнозирование: модель на опорных векторах (SVM)</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70C0"/>
          <w:spacing w:val="0"/>
          <w:sz w:val="28"/>
          <w:szCs w:val="28"/>
          <w:shd w:val="clear" w:color="auto" w:fill="auto"/>
          <w:lang w:val="ru-RU"/>
        </w:rPr>
      </w:pPr>
      <w:r>
        <w:rPr>
          <w:rFonts w:hint="default" w:ascii="Times New Roman" w:hAnsi="Times New Roman" w:eastAsia="Segoe UI" w:cs="Times New Roman"/>
          <w:i w:val="0"/>
          <w:iCs w:val="0"/>
          <w:color w:val="0070C0"/>
          <w:spacing w:val="0"/>
          <w:sz w:val="28"/>
          <w:szCs w:val="28"/>
          <w:shd w:val="clear" w:color="auto" w:fill="auto"/>
          <w:lang w:val="ru-RU"/>
        </w:rPr>
        <w:t>И</w:t>
      </w:r>
      <w:r>
        <w:rPr>
          <w:rFonts w:hint="default" w:ascii="Times New Roman" w:hAnsi="Times New Roman" w:eastAsia="Segoe UI" w:cs="Times New Roman"/>
          <w:i w:val="0"/>
          <w:iCs w:val="0"/>
          <w:caps w:val="0"/>
          <w:color w:val="0070C0"/>
          <w:spacing w:val="0"/>
          <w:sz w:val="28"/>
          <w:szCs w:val="28"/>
          <w:shd w:val="clear" w:color="auto" w:fill="auto"/>
          <w:lang w:val="ru-RU"/>
        </w:rPr>
        <w:t xml:space="preserve">з </w:t>
      </w:r>
      <w:r>
        <w:rPr>
          <w:rFonts w:hint="default" w:ascii="Times New Roman" w:hAnsi="Times New Roman" w:eastAsia="Segoe UI" w:cs="Times New Roman"/>
          <w:i w:val="0"/>
          <w:iCs w:val="0"/>
          <w:caps w:val="0"/>
          <w:color w:val="0070C0"/>
          <w:spacing w:val="0"/>
          <w:sz w:val="28"/>
          <w:szCs w:val="28"/>
          <w:shd w:val="clear" w:color="auto" w:fill="auto"/>
        </w:rPr>
        <w:t>Чучуева И</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 xml:space="preserve"> А</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 xml:space="preserve"> </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МОДЕЛЬ</w:t>
      </w:r>
      <w:r>
        <w:rPr>
          <w:rFonts w:hint="default" w:ascii="Times New Roman" w:hAnsi="Times New Roman" w:eastAsia="Segoe UI" w:cs="Times New Roman"/>
          <w:i w:val="0"/>
          <w:iCs w:val="0"/>
          <w:caps w:val="0"/>
          <w:color w:val="0070C0"/>
          <w:spacing w:val="0"/>
          <w:sz w:val="28"/>
          <w:szCs w:val="28"/>
          <w:shd w:val="clear" w:color="auto" w:fill="auto"/>
          <w:lang w:val="ru-RU"/>
        </w:rPr>
        <w:t xml:space="preserve"> </w:t>
      </w:r>
      <w:r>
        <w:rPr>
          <w:rFonts w:hint="default" w:ascii="Times New Roman" w:hAnsi="Times New Roman" w:eastAsia="Segoe UI" w:cs="Times New Roman"/>
          <w:i w:val="0"/>
          <w:iCs w:val="0"/>
          <w:caps w:val="0"/>
          <w:color w:val="0070C0"/>
          <w:spacing w:val="0"/>
          <w:sz w:val="28"/>
          <w:szCs w:val="28"/>
          <w:shd w:val="clear" w:color="auto" w:fill="auto"/>
        </w:rPr>
        <w:t>ПРОГНОЗИРОВАНИЯ ВРЕМЕННЫХ РЯДОВ ПО ВЫБОРКЕ МАКСИМАЛЬНОГО ПОДОБИЯ</w:t>
      </w:r>
      <w:r>
        <w:rPr>
          <w:rFonts w:hint="default" w:ascii="Times New Roman" w:hAnsi="Times New Roman" w:eastAsia="Segoe UI" w:cs="Times New Roman"/>
          <w:i w:val="0"/>
          <w:iCs w:val="0"/>
          <w:caps w:val="0"/>
          <w:color w:val="0070C0"/>
          <w:spacing w:val="0"/>
          <w:sz w:val="28"/>
          <w:szCs w:val="28"/>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en-US"/>
        </w:rPr>
      </w:pPr>
      <w:r>
        <w:rPr>
          <w:rFonts w:hint="default" w:ascii="Times New Roman" w:hAnsi="Times New Roman" w:eastAsia="Segoe UI" w:cs="Times New Roman"/>
          <w:i w:val="0"/>
          <w:iCs w:val="0"/>
          <w:caps w:val="0"/>
          <w:color w:val="auto"/>
          <w:spacing w:val="0"/>
          <w:sz w:val="28"/>
          <w:szCs w:val="28"/>
          <w:shd w:val="clear" w:color="auto" w:fill="auto"/>
        </w:rPr>
        <w:t xml:space="preserve">В основу метода положена классификация, производимая за счет перевода исходных временных рядов, представленных в виде векторов, в пространство более высокой размерности и поиска разделяющей гиперплоскости с максимальным зазором в этом пространстве. Алгоритм SVM работает в предположении, что чем больше разница или расстояние между этими параллельными гиперплоскостями, тем меньше будет средняя ошибка. При этом задача прогнозирования решается таким образом, что на этапе обучения классификатора выявляются независимые переменные (внешние факторы), будущие значения которых определяют в какой из определенных ранее подклассов попадет прогноз Z </w:t>
      </w:r>
      <w:r>
        <w:rPr>
          <w:rFonts w:hint="default" w:ascii="Times New Roman" w:hAnsi="Times New Roman" w:eastAsia="Segoe UI" w:cs="Times New Roman"/>
          <w:i w:val="0"/>
          <w:iCs w:val="0"/>
          <w:caps w:val="0"/>
          <w:color w:val="auto"/>
          <w:spacing w:val="0"/>
          <w:sz w:val="28"/>
          <w:szCs w:val="28"/>
          <w:shd w:val="clear" w:color="auto" w:fill="auto"/>
          <w:lang w:val="ru-RU"/>
        </w:rPr>
        <w:t>(</w:t>
      </w:r>
      <w:r>
        <w:rPr>
          <w:rFonts w:hint="default" w:ascii="Times New Roman" w:hAnsi="Times New Roman" w:eastAsia="Segoe UI" w:cs="Times New Roman"/>
          <w:i w:val="0"/>
          <w:iCs w:val="0"/>
          <w:caps w:val="0"/>
          <w:color w:val="auto"/>
          <w:spacing w:val="0"/>
          <w:sz w:val="28"/>
          <w:szCs w:val="28"/>
          <w:shd w:val="clear" w:color="auto" w:fill="auto"/>
        </w:rPr>
        <w:t>t</w:t>
      </w:r>
      <w:r>
        <w:rPr>
          <w:rFonts w:hint="default" w:ascii="Times New Roman" w:hAnsi="Times New Roman" w:eastAsia="Segoe UI" w:cs="Times New Roman"/>
          <w:i w:val="0"/>
          <w:iCs w:val="0"/>
          <w:caps w:val="0"/>
          <w:color w:val="auto"/>
          <w:spacing w:val="0"/>
          <w:sz w:val="28"/>
          <w:szCs w:val="28"/>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SimSun" w:hAnsi="SimSun" w:eastAsia="SimSun"/>
          <w:sz w:val="24"/>
          <w:szCs w:val="24"/>
        </w:rPr>
      </w:pPr>
      <w:r>
        <w:rPr>
          <w:rFonts w:hint="default" w:ascii="SimSun" w:hAnsi="SimSun" w:eastAsia="SimSun"/>
          <w:sz w:val="24"/>
          <w:szCs w:val="24"/>
        </w:rPr>
        <w:fldChar w:fldCharType="begin"/>
      </w:r>
      <w:r>
        <w:rPr>
          <w:rFonts w:hint="default" w:ascii="SimSun" w:hAnsi="SimSun" w:eastAsia="SimSun"/>
          <w:sz w:val="24"/>
          <w:szCs w:val="24"/>
        </w:rPr>
        <w:instrText xml:space="preserve"> HYPERLINK "https://www.elibrary.ru/download/elibrary_47554440_34382455.pdf" </w:instrText>
      </w:r>
      <w:r>
        <w:rPr>
          <w:rFonts w:hint="default" w:ascii="SimSun" w:hAnsi="SimSun" w:eastAsia="SimSun"/>
          <w:sz w:val="24"/>
          <w:szCs w:val="24"/>
        </w:rPr>
        <w:fldChar w:fldCharType="separate"/>
      </w:r>
      <w:r>
        <w:rPr>
          <w:rStyle w:val="6"/>
          <w:rFonts w:hint="default" w:ascii="SimSun" w:hAnsi="SimSun" w:eastAsia="SimSun"/>
          <w:sz w:val="24"/>
          <w:szCs w:val="24"/>
        </w:rPr>
        <w:t>https://www.elibrary.ru/download/elibrary_47554440_34382455.pdf</w:t>
      </w:r>
      <w:r>
        <w:rPr>
          <w:rFonts w:hint="default" w:ascii="SimSun" w:hAnsi="SimSun" w:eastAsia="SimSun"/>
          <w:sz w:val="24"/>
          <w:szCs w:val="24"/>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 xml:space="preserve">За последние несколько десятилетий разработано множество различных алгоритмов прогнозирования с использованием метода опорных векторов SVM. </w:t>
      </w:r>
      <w:r>
        <w:rPr>
          <w:rFonts w:hint="default" w:ascii="Times New Roman" w:hAnsi="Times New Roman" w:eastAsia="Segoe UI" w:cs="Times New Roman"/>
          <w:i w:val="0"/>
          <w:iCs w:val="0"/>
          <w:caps w:val="0"/>
          <w:color w:val="auto"/>
          <w:spacing w:val="0"/>
          <w:sz w:val="28"/>
          <w:szCs w:val="28"/>
          <w:shd w:val="clear" w:color="auto" w:fill="auto"/>
          <w:lang w:val="ru-RU"/>
        </w:rPr>
        <w:t>Рассмотрим некоторые методы, считающиеся наиболее эффективными</w:t>
      </w:r>
      <w:r>
        <w:rPr>
          <w:rFonts w:hint="default" w:ascii="Times New Roman" w:hAnsi="Times New Roman" w:eastAsia="Segoe UI" w:cs="Times New Roman"/>
          <w:i w:val="0"/>
          <w:iCs w:val="0"/>
          <w:caps w:val="0"/>
          <w:color w:val="auto"/>
          <w:spacing w:val="0"/>
          <w:sz w:val="28"/>
          <w:szCs w:val="28"/>
          <w:shd w:val="clear" w:color="auto" w:fill="auto"/>
        </w:rPr>
        <w:t>. LS-SVM прогнозирует путем решения системы линейных уравнений. DLS-SVM является модифицированной версией LS-SVM и подходит для распознавания систем реального времени и прогнозирования временных рядов. В ней используется аналогичный подход, но другой метод вычисления. Ключевой особенностью является способность отслеживать динамику нелинейных систем, изменяющихся во времени.</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Arial" w:hAnsi="Arial" w:cs="Arial" w:eastAsiaTheme="minorEastAsia"/>
          <w:b/>
          <w:bCs/>
          <w:kern w:val="32"/>
          <w:sz w:val="32"/>
          <w:szCs w:val="32"/>
          <w:lang w:val="ru-RU" w:eastAsia="zh-CN" w:bidi="ar-SA"/>
        </w:rPr>
      </w:pPr>
      <w:r>
        <w:rPr>
          <w:rFonts w:hint="default" w:ascii="Arial" w:hAnsi="Arial" w:cs="Arial" w:eastAsiaTheme="minorEastAsia"/>
          <w:b/>
          <w:bCs/>
          <w:kern w:val="32"/>
          <w:sz w:val="32"/>
          <w:szCs w:val="32"/>
          <w:lang w:val="ru-RU" w:eastAsia="zh-CN" w:bidi="ar-SA"/>
        </w:rPr>
        <w:t>Источники.</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p>
    <w:p>
      <w:pPr>
        <w:keepNext w:val="0"/>
        <w:keepLines w:val="0"/>
        <w:pageBreakBefore w:val="0"/>
        <w:widowControl/>
        <w:numPr>
          <w:ilvl w:val="0"/>
          <w:numId w:val="5"/>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"https://elibrary.ru/download/elibrary_53949324_87954537.pdf"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5"/>
          <w:rFonts w:hint="default" w:ascii="Times New Roman" w:hAnsi="Times New Roman" w:eastAsia="Segoe UI"/>
          <w:i w:val="0"/>
          <w:iCs w:val="0"/>
          <w:caps w:val="0"/>
          <w:spacing w:val="0"/>
          <w:sz w:val="28"/>
          <w:szCs w:val="28"/>
          <w:shd w:val="clear" w:color="auto" w:fill="auto"/>
          <w:lang w:val="ru-RU"/>
        </w:rPr>
        <w:t>https://elibrary.ru/download/elibrary_53949324_87954537.pdf</w:t>
      </w:r>
      <w:r>
        <w:rPr>
          <w:rFonts w:hint="default" w:ascii="Times New Roman" w:hAnsi="Times New Roman" w:eastAsia="Segoe UI"/>
          <w:i w:val="0"/>
          <w:iCs w:val="0"/>
          <w:caps w:val="0"/>
          <w:color w:val="auto"/>
          <w:spacing w:val="0"/>
          <w:sz w:val="28"/>
          <w:szCs w:val="28"/>
          <w:shd w:val="clear" w:color="auto" w:fill="auto"/>
          <w:lang w:val="ru-RU"/>
        </w:rPr>
        <w:fldChar w:fldCharType="end"/>
      </w:r>
      <w:r>
        <w:rPr>
          <w:rFonts w:hint="default" w:ascii="Times New Roman" w:hAnsi="Times New Roman" w:eastAsia="Segoe UI" w:cs="Times New Roman"/>
          <w:i w:val="0"/>
          <w:iCs w:val="0"/>
          <w:caps w:val="0"/>
          <w:color w:val="auto"/>
          <w:spacing w:val="0"/>
          <w:sz w:val="28"/>
          <w:szCs w:val="28"/>
          <w:shd w:val="clear" w:color="auto" w:fill="auto"/>
          <w:lang w:val="ru-RU"/>
        </w:rPr>
        <w:t xml:space="preserve"> - </w:t>
      </w:r>
      <w:r>
        <w:rPr>
          <w:rFonts w:hint="default" w:ascii="Times New Roman" w:hAnsi="Times New Roman" w:eastAsia="Segoe UI" w:cs="Times New Roman"/>
          <w:i w:val="0"/>
          <w:iCs w:val="0"/>
          <w:caps w:val="0"/>
          <w:color w:val="auto"/>
          <w:spacing w:val="0"/>
          <w:sz w:val="28"/>
          <w:szCs w:val="28"/>
          <w:shd w:val="clear" w:color="auto" w:fill="auto"/>
        </w:rPr>
        <w:t>Белоусова Е.Е., Ракитский А.А. Особенности применения методов на основе марковских цепей для прогнозирования временных рядов</w:t>
      </w:r>
    </w:p>
    <w:p>
      <w:pPr>
        <w:keepNext w:val="0"/>
        <w:keepLines w:val="0"/>
        <w:pageBreakBefore w:val="0"/>
        <w:widowControl/>
        <w:numPr>
          <w:ilvl w:val="0"/>
          <w:numId w:val="5"/>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Fonts w:ascii="SimSun" w:hAnsi="SimSun" w:eastAsia="SimSun" w:cs="SimSun"/>
          <w:sz w:val="24"/>
          <w:szCs w:val="24"/>
        </w:rPr>
        <w:fldChar w:fldCharType="begin"/>
      </w:r>
      <w:r>
        <w:rPr>
          <w:rFonts w:ascii="SimSun" w:hAnsi="SimSun" w:eastAsia="SimSun" w:cs="SimSun"/>
          <w:sz w:val="24"/>
          <w:szCs w:val="24"/>
        </w:rPr>
        <w:instrText xml:space="preserve"> HYPERLINK "http://obs.altspu.ru/dc/pdf/kizbikenov.pdf" </w:instrText>
      </w:r>
      <w:r>
        <w:rPr>
          <w:rFonts w:ascii="SimSun" w:hAnsi="SimSun" w:eastAsia="SimSun" w:cs="SimSun"/>
          <w:sz w:val="24"/>
          <w:szCs w:val="24"/>
        </w:rPr>
        <w:fldChar w:fldCharType="separate"/>
      </w:r>
      <w:r>
        <w:rPr>
          <w:rStyle w:val="5"/>
          <w:rFonts w:ascii="SimSun" w:hAnsi="SimSun" w:eastAsia="SimSun" w:cs="SimSun"/>
          <w:sz w:val="24"/>
          <w:szCs w:val="24"/>
        </w:rPr>
        <w:t>kizbikenov.pdf (altspu.ru)</w:t>
      </w:r>
      <w:r>
        <w:rPr>
          <w:rFonts w:ascii="SimSun" w:hAnsi="SimSun" w:eastAsia="SimSun" w:cs="SimSun"/>
          <w:sz w:val="24"/>
          <w:szCs w:val="24"/>
        </w:rPr>
        <w:fldChar w:fldCharType="end"/>
      </w:r>
      <w:r>
        <w:rPr>
          <w:rFonts w:hint="default" w:ascii="SimSun" w:hAnsi="SimSun" w:eastAsia="SimSun" w:cs="SimSun"/>
          <w:sz w:val="24"/>
          <w:szCs w:val="24"/>
          <w:lang w:val="en-CA"/>
        </w:rPr>
        <w:t xml:space="preserve"> </w:t>
      </w:r>
      <w:r>
        <w:rPr>
          <w:rFonts w:hint="default" w:ascii="Times New Roman" w:hAnsi="Times New Roman" w:eastAsia="Segoe UI" w:cs="Times New Roman"/>
          <w:i w:val="0"/>
          <w:iCs w:val="0"/>
          <w:caps w:val="0"/>
          <w:color w:val="auto"/>
          <w:spacing w:val="0"/>
          <w:sz w:val="28"/>
          <w:szCs w:val="28"/>
          <w:shd w:val="clear" w:color="auto" w:fill="auto"/>
          <w:lang w:val="en-CA"/>
        </w:rPr>
        <w:t xml:space="preserve">- </w:t>
      </w:r>
      <w:r>
        <w:rPr>
          <w:rFonts w:hint="default" w:ascii="Times New Roman" w:hAnsi="Times New Roman" w:eastAsia="Segoe UI" w:cs="Times New Roman"/>
          <w:i w:val="0"/>
          <w:iCs w:val="0"/>
          <w:caps w:val="0"/>
          <w:color w:val="auto"/>
          <w:spacing w:val="0"/>
          <w:sz w:val="28"/>
          <w:szCs w:val="28"/>
          <w:shd w:val="clear" w:color="auto" w:fill="auto"/>
          <w:lang w:val="ru-RU"/>
        </w:rPr>
        <w:t>К.О. Кизбикенов «Прогнозирование и временные ряды»</w:t>
      </w:r>
    </w:p>
    <w:p>
      <w:pPr>
        <w:keepNext w:val="0"/>
        <w:keepLines w:val="0"/>
        <w:pageBreakBefore w:val="0"/>
        <w:widowControl/>
        <w:numPr>
          <w:ilvl w:val="0"/>
          <w:numId w:val="5"/>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rPr>
        <w:t xml:space="preserve">Джефф Карпентер, Эбен Хьюитт </w:t>
      </w:r>
      <w:r>
        <w:rPr>
          <w:rFonts w:hint="default" w:ascii="Times New Roman" w:hAnsi="Times New Roman" w:eastAsia="Segoe UI" w:cs="Times New Roman"/>
          <w:i w:val="0"/>
          <w:iCs w:val="0"/>
          <w:caps w:val="0"/>
          <w:color w:val="auto"/>
          <w:spacing w:val="0"/>
          <w:sz w:val="28"/>
          <w:szCs w:val="28"/>
          <w:shd w:val="clear" w:color="auto" w:fill="auto"/>
          <w:lang w:val="ru-RU"/>
        </w:rPr>
        <w:t>«</w:t>
      </w:r>
      <w:r>
        <w:rPr>
          <w:rFonts w:hint="default" w:ascii="Times New Roman" w:hAnsi="Times New Roman" w:eastAsia="Segoe UI" w:cs="Times New Roman"/>
          <w:i w:val="0"/>
          <w:iCs w:val="0"/>
          <w:caps w:val="0"/>
          <w:color w:val="auto"/>
          <w:spacing w:val="0"/>
          <w:sz w:val="28"/>
          <w:szCs w:val="28"/>
          <w:shd w:val="clear" w:color="auto" w:fill="auto"/>
        </w:rPr>
        <w:t>Cassandra. Полное ру</w:t>
      </w:r>
      <w:r>
        <w:rPr>
          <w:rFonts w:hint="default" w:ascii="Times New Roman" w:hAnsi="Times New Roman" w:eastAsia="Segoe UI" w:cs="Times New Roman"/>
          <w:i w:val="0"/>
          <w:iCs w:val="0"/>
          <w:caps w:val="0"/>
          <w:color w:val="auto"/>
          <w:spacing w:val="0"/>
          <w:sz w:val="28"/>
          <w:szCs w:val="28"/>
          <w:shd w:val="clear" w:color="auto" w:fill="auto"/>
          <w:lang w:val="ru-RU"/>
        </w:rPr>
        <w:t>к</w:t>
      </w:r>
      <w:r>
        <w:rPr>
          <w:rFonts w:hint="default" w:ascii="Times New Roman" w:hAnsi="Times New Roman" w:eastAsia="Segoe UI" w:cs="Times New Roman"/>
          <w:i w:val="0"/>
          <w:iCs w:val="0"/>
          <w:caps w:val="0"/>
          <w:color w:val="auto"/>
          <w:spacing w:val="0"/>
          <w:sz w:val="28"/>
          <w:szCs w:val="28"/>
          <w:shd w:val="clear" w:color="auto" w:fill="auto"/>
        </w:rPr>
        <w:t>оволство</w:t>
      </w:r>
      <w:r>
        <w:rPr>
          <w:rFonts w:hint="default" w:ascii="Times New Roman" w:hAnsi="Times New Roman" w:eastAsia="Segoe UI" w:cs="Times New Roman"/>
          <w:i w:val="0"/>
          <w:iCs w:val="0"/>
          <w:caps w:val="0"/>
          <w:color w:val="auto"/>
          <w:spacing w:val="0"/>
          <w:sz w:val="28"/>
          <w:szCs w:val="28"/>
          <w:shd w:val="clear" w:color="auto" w:fill="auto"/>
          <w:lang w:val="ru-RU"/>
        </w:rPr>
        <w:t>»</w:t>
      </w:r>
    </w:p>
    <w:p>
      <w:pPr>
        <w:keepNext w:val="0"/>
        <w:keepLines w:val="0"/>
        <w:pageBreakBefore w:val="0"/>
        <w:widowControl/>
        <w:numPr>
          <w:ilvl w:val="0"/>
          <w:numId w:val="5"/>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Fonts w:ascii="SimSun" w:hAnsi="SimSun" w:eastAsia="SimSun" w:cs="SimSun"/>
          <w:sz w:val="24"/>
          <w:szCs w:val="24"/>
        </w:rPr>
        <w:fldChar w:fldCharType="begin"/>
      </w:r>
      <w:r>
        <w:rPr>
          <w:rFonts w:ascii="SimSun" w:hAnsi="SimSun" w:eastAsia="SimSun" w:cs="SimSun"/>
          <w:sz w:val="24"/>
          <w:szCs w:val="24"/>
        </w:rPr>
        <w:instrText xml:space="preserve"> HYPERLINK "https://learn.microsoft.com/ru-ru/sql/relational-databases/replication/sql-server-replication?view=sql-server-ver15" </w:instrText>
      </w:r>
      <w:r>
        <w:rPr>
          <w:rFonts w:ascii="SimSun" w:hAnsi="SimSun" w:eastAsia="SimSun" w:cs="SimSun"/>
          <w:sz w:val="24"/>
          <w:szCs w:val="24"/>
        </w:rPr>
        <w:fldChar w:fldCharType="separate"/>
      </w:r>
      <w:r>
        <w:rPr>
          <w:rStyle w:val="6"/>
          <w:rFonts w:ascii="SimSun" w:hAnsi="SimSun" w:eastAsia="SimSun" w:cs="SimSun"/>
          <w:sz w:val="24"/>
          <w:szCs w:val="24"/>
        </w:rPr>
        <w:t>Репликация SQL Server - SQL Server | Microsoft Learn</w:t>
      </w:r>
      <w:r>
        <w:rPr>
          <w:rFonts w:ascii="SimSun" w:hAnsi="SimSun" w:eastAsia="SimSun" w:cs="SimSun"/>
          <w:sz w:val="24"/>
          <w:szCs w:val="24"/>
        </w:rPr>
        <w:fldChar w:fldCharType="end"/>
      </w:r>
    </w:p>
    <w:p>
      <w:pPr>
        <w:keepNext w:val="0"/>
        <w:keepLines w:val="0"/>
        <w:pageBreakBefore w:val="0"/>
        <w:widowControl/>
        <w:numPr>
          <w:ilvl w:val="0"/>
          <w:numId w:val="5"/>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color w:val="auto"/>
          <w:sz w:val="28"/>
          <w:szCs w:val="28"/>
          <w:highlight w:val="none"/>
          <w:u w:val="none"/>
          <w:lang w:val="ru-RU"/>
        </w:rPr>
      </w:pPr>
      <w:r>
        <w:rPr>
          <w:rFonts w:hint="default" w:ascii="Times New Roman" w:hAnsi="Times New Roman"/>
          <w:sz w:val="28"/>
          <w:szCs w:val="28"/>
          <w:lang w:val="ru-RU"/>
        </w:rPr>
        <w:fldChar w:fldCharType="begin"/>
      </w:r>
      <w:r>
        <w:rPr>
          <w:rFonts w:hint="default" w:ascii="Times New Roman" w:hAnsi="Times New Roman"/>
          <w:sz w:val="28"/>
          <w:szCs w:val="28"/>
          <w:lang w:val="ru-RU"/>
        </w:rPr>
        <w:instrText xml:space="preserve"> HYPERLINK "http://pzs.dstu.dp.ua/DataMining/times/bibl/time-series0.pdf" </w:instrText>
      </w:r>
      <w:r>
        <w:rPr>
          <w:rFonts w:hint="default" w:ascii="Times New Roman" w:hAnsi="Times New Roman"/>
          <w:sz w:val="28"/>
          <w:szCs w:val="28"/>
          <w:lang w:val="ru-RU"/>
        </w:rPr>
        <w:fldChar w:fldCharType="separate"/>
      </w:r>
      <w:r>
        <w:rPr>
          <w:rStyle w:val="5"/>
          <w:rFonts w:hint="default" w:ascii="Times New Roman" w:hAnsi="Times New Roman"/>
          <w:sz w:val="28"/>
          <w:szCs w:val="28"/>
          <w:lang w:val="ru-RU"/>
        </w:rPr>
        <w:t>http://pzs.dstu.dp.ua/DataMining/times/bibl/time-series0.pdf</w:t>
      </w:r>
      <w:r>
        <w:rPr>
          <w:rFonts w:hint="default" w:ascii="Times New Roman" w:hAnsi="Times New Roman"/>
          <w:sz w:val="28"/>
          <w:szCs w:val="28"/>
          <w:lang w:val="ru-RU"/>
        </w:rPr>
        <w:fldChar w:fldCharType="end"/>
      </w:r>
      <w:r>
        <w:rPr>
          <w:rFonts w:hint="default" w:ascii="Times New Roman" w:hAnsi="Times New Roman" w:eastAsia="Segoe UI" w:cs="Times New Roman"/>
          <w:i w:val="0"/>
          <w:iCs w:val="0"/>
          <w:caps w:val="0"/>
          <w:color w:val="auto"/>
          <w:spacing w:val="0"/>
          <w:sz w:val="28"/>
          <w:szCs w:val="28"/>
          <w:shd w:val="clear" w:color="auto" w:fill="auto"/>
          <w:lang w:val="en-CA"/>
        </w:rPr>
        <w:t xml:space="preserve"> - </w:t>
      </w:r>
      <w:r>
        <w:rPr>
          <w:rFonts w:hint="default" w:ascii="Times New Roman" w:hAnsi="Times New Roman" w:eastAsia="Segoe UI" w:cs="Times New Roman"/>
          <w:i w:val="0"/>
          <w:iCs w:val="0"/>
          <w:caps w:val="0"/>
          <w:color w:val="auto"/>
          <w:spacing w:val="0"/>
          <w:sz w:val="28"/>
          <w:szCs w:val="28"/>
          <w:shd w:val="clear" w:color="auto" w:fill="auto"/>
        </w:rPr>
        <w:t>Д.Е.</w:t>
      </w:r>
      <w:r>
        <w:rPr>
          <w:rFonts w:hint="default" w:ascii="Times New Roman" w:hAnsi="Times New Roman" w:eastAsia="Segoe UI" w:cs="Times New Roman"/>
          <w:i w:val="0"/>
          <w:iCs w:val="0"/>
          <w:caps w:val="0"/>
          <w:color w:val="auto"/>
          <w:spacing w:val="0"/>
          <w:sz w:val="28"/>
          <w:szCs w:val="28"/>
          <w:shd w:val="clear" w:color="auto" w:fill="auto"/>
          <w:lang w:val="ru-RU"/>
        </w:rPr>
        <w:t xml:space="preserve"> </w:t>
      </w:r>
      <w:r>
        <w:rPr>
          <w:rFonts w:hint="default" w:ascii="Times New Roman" w:hAnsi="Times New Roman" w:eastAsia="Segoe UI" w:cs="Times New Roman"/>
          <w:i w:val="0"/>
          <w:iCs w:val="0"/>
          <w:caps w:val="0"/>
          <w:color w:val="auto"/>
          <w:spacing w:val="0"/>
          <w:sz w:val="28"/>
          <w:szCs w:val="28"/>
          <w:shd w:val="clear" w:color="auto" w:fill="auto"/>
        </w:rPr>
        <w:t>Намиот</w:t>
      </w:r>
      <w:r>
        <w:rPr>
          <w:rFonts w:hint="default" w:ascii="Times New Roman" w:hAnsi="Times New Roman" w:eastAsia="Segoe UI" w:cs="Times New Roman"/>
          <w:i w:val="0"/>
          <w:iCs w:val="0"/>
          <w:caps w:val="0"/>
          <w:color w:val="auto"/>
          <w:spacing w:val="0"/>
          <w:sz w:val="28"/>
          <w:szCs w:val="28"/>
          <w:shd w:val="clear" w:color="auto" w:fill="auto"/>
          <w:lang w:val="ru-RU"/>
        </w:rPr>
        <w:t xml:space="preserve"> «</w:t>
      </w:r>
      <w:r>
        <w:rPr>
          <w:rFonts w:hint="default" w:ascii="Times New Roman" w:hAnsi="Times New Roman" w:eastAsia="Segoe UI" w:cs="Times New Roman"/>
          <w:i w:val="0"/>
          <w:iCs w:val="0"/>
          <w:caps w:val="0"/>
          <w:color w:val="auto"/>
          <w:spacing w:val="0"/>
          <w:sz w:val="28"/>
          <w:szCs w:val="28"/>
          <w:shd w:val="clear" w:color="auto" w:fill="auto"/>
        </w:rPr>
        <w:t>Базы данных временных рядов и средства обработки</w:t>
      </w:r>
      <w:r>
        <w:rPr>
          <w:rFonts w:hint="default" w:ascii="Times New Roman" w:hAnsi="Times New Roman" w:eastAsia="Segoe UI" w:cs="Times New Roman"/>
          <w:i w:val="0"/>
          <w:iCs w:val="0"/>
          <w:caps w:val="0"/>
          <w:color w:val="auto"/>
          <w:spacing w:val="0"/>
          <w:sz w:val="28"/>
          <w:szCs w:val="28"/>
          <w:shd w:val="clear" w:color="auto" w:fill="auto"/>
          <w:lang w:val="ru-RU"/>
        </w:rPr>
        <w:t>»</w:t>
      </w:r>
    </w:p>
    <w:p>
      <w:pPr>
        <w:keepNext w:val="0"/>
        <w:keepLines w:val="0"/>
        <w:pageBreakBefore w:val="0"/>
        <w:widowControl/>
        <w:numPr>
          <w:ilvl w:val="0"/>
          <w:numId w:val="5"/>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color w:val="auto"/>
          <w:sz w:val="28"/>
          <w:szCs w:val="28"/>
          <w:highlight w:val="none"/>
          <w:u w:val="none"/>
          <w:lang w:val="ru-RU"/>
        </w:rPr>
      </w:pPr>
      <w:r>
        <w:rPr>
          <w:rStyle w:val="6"/>
          <w:rFonts w:ascii="SimSun" w:hAnsi="SimSun" w:eastAsia="SimSun" w:cs="SimSun"/>
          <w:sz w:val="24"/>
          <w:szCs w:val="24"/>
        </w:rPr>
        <w:fldChar w:fldCharType="begin"/>
      </w:r>
      <w:r>
        <w:rPr>
          <w:rStyle w:val="6"/>
          <w:rFonts w:ascii="SimSun" w:hAnsi="SimSun" w:eastAsia="SimSun" w:cs="SimSun"/>
          <w:sz w:val="24"/>
          <w:szCs w:val="24"/>
        </w:rPr>
        <w:instrText xml:space="preserve"> HYPERLINK "https://cyberleninka.ru/article/n/masshtabiruemye-raspredelennye-hranilischa-cassandra-ili-hbase/viewer" </w:instrText>
      </w:r>
      <w:r>
        <w:rPr>
          <w:rStyle w:val="6"/>
          <w:rFonts w:ascii="SimSun" w:hAnsi="SimSun" w:eastAsia="SimSun" w:cs="SimSun"/>
          <w:sz w:val="24"/>
          <w:szCs w:val="24"/>
        </w:rPr>
        <w:fldChar w:fldCharType="separate"/>
      </w:r>
      <w:r>
        <w:rPr>
          <w:rStyle w:val="6"/>
          <w:rFonts w:ascii="SimSun" w:hAnsi="SimSun" w:eastAsia="SimSun" w:cs="SimSun"/>
          <w:sz w:val="24"/>
          <w:szCs w:val="24"/>
        </w:rPr>
        <w:t>МАСШТАБИРУЕМЫЕ РАСПРЕДЕЛЕННЫЕ ХРАНИЛИЩА. CASSANDRA ИЛИ HBASE? (cyberleninka.ru)</w:t>
      </w:r>
      <w:r>
        <w:rPr>
          <w:rStyle w:val="6"/>
          <w:rFonts w:ascii="SimSun" w:hAnsi="SimSun" w:eastAsia="SimSun" w:cs="SimSun"/>
          <w:sz w:val="24"/>
          <w:szCs w:val="24"/>
        </w:rPr>
        <w:fldChar w:fldCharType="end"/>
      </w:r>
    </w:p>
    <w:p>
      <w:pPr>
        <w:keepNext w:val="0"/>
        <w:keepLines w:val="0"/>
        <w:pageBreakBefore w:val="0"/>
        <w:widowControl/>
        <w:numPr>
          <w:ilvl w:val="0"/>
          <w:numId w:val="5"/>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Style w:val="6"/>
          <w:rFonts w:hint="default" w:ascii="SimSun" w:hAnsi="SimSun" w:eastAsia="SimSun" w:cs="SimSun"/>
          <w:sz w:val="24"/>
          <w:szCs w:val="24"/>
        </w:rPr>
        <w:fldChar w:fldCharType="begin"/>
      </w:r>
      <w:r>
        <w:rPr>
          <w:rStyle w:val="6"/>
          <w:rFonts w:hint="default" w:ascii="SimSun" w:hAnsi="SimSun" w:eastAsia="SimSun" w:cs="SimSun"/>
          <w:sz w:val="24"/>
          <w:szCs w:val="24"/>
        </w:rPr>
        <w:instrText xml:space="preserve"> HYPERLINK "https://www.williamspublishing.com/PDF/978-5-907365-04-9/part.pdf" </w:instrText>
      </w:r>
      <w:r>
        <w:rPr>
          <w:rStyle w:val="6"/>
          <w:rFonts w:hint="default" w:ascii="SimSun" w:hAnsi="SimSun" w:eastAsia="SimSun" w:cs="SimSun"/>
          <w:sz w:val="24"/>
          <w:szCs w:val="24"/>
        </w:rPr>
        <w:fldChar w:fldCharType="separate"/>
      </w:r>
      <w:r>
        <w:rPr>
          <w:rStyle w:val="5"/>
          <w:rFonts w:hint="default" w:ascii="SimSun" w:hAnsi="SimSun" w:eastAsia="SimSun" w:cs="SimSun"/>
          <w:sz w:val="24"/>
          <w:szCs w:val="24"/>
        </w:rPr>
        <w:t>part.pdf (williamspublishing.com)</w:t>
      </w:r>
      <w:r>
        <w:rPr>
          <w:rStyle w:val="6"/>
          <w:rFonts w:hint="default" w:ascii="SimSun" w:hAnsi="SimSun" w:eastAsia="SimSun" w:cs="SimSun"/>
          <w:sz w:val="24"/>
          <w:szCs w:val="24"/>
        </w:rPr>
        <w:fldChar w:fldCharType="end"/>
      </w:r>
      <w:r>
        <w:rPr>
          <w:rFonts w:hint="default" w:ascii="Times New Roman" w:hAnsi="Times New Roman" w:eastAsia="Segoe UI" w:cs="Times New Roman"/>
          <w:i w:val="0"/>
          <w:iCs w:val="0"/>
          <w:caps w:val="0"/>
          <w:color w:val="auto"/>
          <w:spacing w:val="0"/>
          <w:sz w:val="28"/>
          <w:szCs w:val="28"/>
          <w:shd w:val="clear" w:color="auto" w:fill="auto"/>
          <w:lang w:val="ru-RU"/>
        </w:rPr>
        <w:t>- «</w:t>
      </w:r>
      <w:r>
        <w:rPr>
          <w:rFonts w:hint="default" w:ascii="Times New Roman" w:hAnsi="Times New Roman" w:eastAsia="Segoe UI" w:cs="Times New Roman"/>
          <w:i w:val="0"/>
          <w:iCs w:val="0"/>
          <w:caps w:val="0"/>
          <w:color w:val="auto"/>
          <w:spacing w:val="0"/>
          <w:sz w:val="28"/>
          <w:szCs w:val="28"/>
          <w:shd w:val="clear" w:color="auto" w:fill="auto"/>
        </w:rPr>
        <w:t>Хранение временных рядов</w:t>
      </w:r>
      <w:r>
        <w:rPr>
          <w:rFonts w:hint="default" w:ascii="Times New Roman" w:hAnsi="Times New Roman" w:eastAsia="Segoe UI" w:cs="Times New Roman"/>
          <w:i w:val="0"/>
          <w:iCs w:val="0"/>
          <w:caps w:val="0"/>
          <w:color w:val="auto"/>
          <w:spacing w:val="0"/>
          <w:sz w:val="28"/>
          <w:szCs w:val="28"/>
          <w:shd w:val="clear" w:color="auto" w:fill="auto"/>
          <w:lang w:val="ru-RU"/>
        </w:rPr>
        <w:t>»</w:t>
      </w:r>
    </w:p>
    <w:p>
      <w:pPr>
        <w:keepNext w:val="0"/>
        <w:keepLines w:val="0"/>
        <w:pageBreakBefore w:val="0"/>
        <w:widowControl/>
        <w:numPr>
          <w:ilvl w:val="0"/>
          <w:numId w:val="5"/>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p>
    <w:p>
      <w:pPr>
        <w:keepNext w:val="0"/>
        <w:keepLines w:val="0"/>
        <w:pageBreakBefore w:val="0"/>
        <w:widowControl/>
        <w:numPr>
          <w:ilvl w:val="0"/>
          <w:numId w:val="5"/>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p>
    <w:p>
      <w:pPr>
        <w:keepNext w:val="0"/>
        <w:keepLines w:val="0"/>
        <w:pageBreakBefore w:val="0"/>
        <w:widowControl/>
        <w:numPr>
          <w:ilvl w:val="0"/>
          <w:numId w:val="5"/>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p>
    <w:p>
      <w:pPr>
        <w:keepNext w:val="0"/>
        <w:keepLines w:val="0"/>
        <w:pageBreakBefore w:val="0"/>
        <w:widowControl/>
        <w:numPr>
          <w:ilvl w:val="0"/>
          <w:numId w:val="5"/>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rPr>
        <w:t xml:space="preserve"> Чучуева Ирина Александровна </w:t>
      </w:r>
      <w:r>
        <w:rPr>
          <w:rFonts w:hint="default" w:ascii="Times New Roman" w:hAnsi="Times New Roman" w:eastAsia="Segoe UI" w:cs="Times New Roman"/>
          <w:i w:val="0"/>
          <w:iCs w:val="0"/>
          <w:caps w:val="0"/>
          <w:color w:val="auto"/>
          <w:spacing w:val="0"/>
          <w:sz w:val="28"/>
          <w:szCs w:val="28"/>
          <w:shd w:val="clear" w:color="auto" w:fill="auto"/>
          <w:lang w:val="ru-RU"/>
        </w:rPr>
        <w:t>«Модель прогнозирования временных рядов по выборке максимального подобия»</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SimSun" w:hAnsi="SimSun" w:eastAsia="SimSun" w:cs="SimSun"/>
          <w:sz w:val="24"/>
          <w:szCs w:val="24"/>
          <w:lang w:val="ru-RU"/>
        </w:rPr>
      </w:pPr>
      <w:r>
        <w:rPr>
          <w:rFonts w:ascii="SimSun" w:hAnsi="SimSun" w:eastAsia="SimSun" w:cs="SimSun"/>
          <w:sz w:val="24"/>
          <w:szCs w:val="24"/>
        </w:rPr>
        <w:fldChar w:fldCharType="begin"/>
      </w:r>
      <w:r>
        <w:rPr>
          <w:rFonts w:ascii="SimSun" w:hAnsi="SimSun" w:eastAsia="SimSun" w:cs="SimSun"/>
          <w:sz w:val="24"/>
          <w:szCs w:val="24"/>
        </w:rPr>
        <w:instrText xml:space="preserve"> HYPERLINK "C:/Users/vyleg/Downloads/tsifrovaya-kriminologiya-matematicheskie-metody-prognozirovaniya-chast-1.pdf" </w:instrText>
      </w:r>
      <w:r>
        <w:rPr>
          <w:rFonts w:ascii="SimSun" w:hAnsi="SimSun" w:eastAsia="SimSun" w:cs="SimSun"/>
          <w:sz w:val="24"/>
          <w:szCs w:val="24"/>
        </w:rPr>
        <w:fldChar w:fldCharType="separate"/>
      </w:r>
      <w:r>
        <w:rPr>
          <w:rStyle w:val="6"/>
          <w:rFonts w:ascii="SimSun" w:hAnsi="SimSun" w:eastAsia="SimSun" w:cs="SimSun"/>
          <w:sz w:val="24"/>
          <w:szCs w:val="24"/>
        </w:rPr>
        <w:t>tsifrovaya-kriminologiya-matematicheskie-metody-prognozirovaniya-chast-1.pdf</w:t>
      </w:r>
      <w:r>
        <w:rPr>
          <w:rFonts w:ascii="SimSun" w:hAnsi="SimSun" w:eastAsia="SimSun" w:cs="SimSun"/>
          <w:sz w:val="24"/>
          <w:szCs w:val="24"/>
        </w:rPr>
        <w:fldChar w:fldCharType="end"/>
      </w:r>
      <w:r>
        <w:rPr>
          <w:rFonts w:hint="default" w:ascii="SimSun" w:hAnsi="SimSun" w:eastAsia="SimSun" w:cs="SimSun"/>
          <w:sz w:val="24"/>
          <w:szCs w:val="24"/>
          <w:lang w:val="ru-RU"/>
        </w:rPr>
        <w:t xml:space="preserve"> - статья про прогнозирование в криминологии.</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SimSun" w:hAnsi="SimSun" w:eastAsia="SimSun" w:cs="SimSun"/>
          <w:sz w:val="24"/>
          <w:szCs w:val="24"/>
          <w:lang w:val="ru-RU"/>
        </w:rPr>
      </w:pPr>
    </w:p>
    <w:sectPr>
      <w:pgSz w:w="11906" w:h="16838"/>
      <w:pgMar w:top="1440" w:right="1440" w:bottom="1440" w:left="1440"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C44147"/>
    <w:multiLevelType w:val="multilevel"/>
    <w:tmpl w:val="80C44147"/>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84BE7628"/>
    <w:multiLevelType w:val="singleLevel"/>
    <w:tmpl w:val="84BE7628"/>
    <w:lvl w:ilvl="0" w:tentative="0">
      <w:start w:val="1"/>
      <w:numFmt w:val="decimal"/>
      <w:suff w:val="space"/>
      <w:lvlText w:val="%1."/>
      <w:lvlJc w:val="left"/>
    </w:lvl>
  </w:abstractNum>
  <w:abstractNum w:abstractNumId="2">
    <w:nsid w:val="876D8555"/>
    <w:multiLevelType w:val="singleLevel"/>
    <w:tmpl w:val="876D8555"/>
    <w:lvl w:ilvl="0" w:tentative="0">
      <w:start w:val="1"/>
      <w:numFmt w:val="decimal"/>
      <w:suff w:val="space"/>
      <w:lvlText w:val="%1)"/>
      <w:lvlJc w:val="left"/>
    </w:lvl>
  </w:abstractNum>
  <w:abstractNum w:abstractNumId="3">
    <w:nsid w:val="4178C5D5"/>
    <w:multiLevelType w:val="singleLevel"/>
    <w:tmpl w:val="4178C5D5"/>
    <w:lvl w:ilvl="0" w:tentative="0">
      <w:start w:val="1"/>
      <w:numFmt w:val="decimal"/>
      <w:suff w:val="space"/>
      <w:lvlText w:val="%1)"/>
      <w:lvlJc w:val="left"/>
    </w:lvl>
  </w:abstractNum>
  <w:abstractNum w:abstractNumId="4">
    <w:nsid w:val="7BA0A702"/>
    <w:multiLevelType w:val="singleLevel"/>
    <w:tmpl w:val="7BA0A702"/>
    <w:lvl w:ilvl="0" w:tentative="0">
      <w:start w:val="1"/>
      <w:numFmt w:val="decimal"/>
      <w:suff w:val="space"/>
      <w:lvlText w:val="%1."/>
      <w:lvlJc w:val="left"/>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3"/>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FC7847"/>
    <w:rsid w:val="01CA6FE9"/>
    <w:rsid w:val="0B780490"/>
    <w:rsid w:val="1519640D"/>
    <w:rsid w:val="1EB5006C"/>
    <w:rsid w:val="207E3A7A"/>
    <w:rsid w:val="2A0E53B3"/>
    <w:rsid w:val="2F234A5D"/>
    <w:rsid w:val="403E7076"/>
    <w:rsid w:val="4BFC7847"/>
    <w:rsid w:val="4F684449"/>
    <w:rsid w:val="522F556F"/>
    <w:rsid w:val="579B3D40"/>
    <w:rsid w:val="62496881"/>
    <w:rsid w:val="6C8F4C26"/>
    <w:rsid w:val="6EA62DCF"/>
    <w:rsid w:val="751562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character" w:default="1" w:styleId="3">
    <w:name w:val="Default Paragraph Font"/>
    <w:semiHidden/>
    <w:qFormat/>
    <w:uiPriority w:val="0"/>
  </w:style>
  <w:style w:type="table" w:default="1" w:styleId="4">
    <w:name w:val="Normal Table"/>
    <w:semiHidden/>
    <w:uiPriority w:val="0"/>
    <w:tblPr>
      <w:tblCellMar>
        <w:top w:w="0" w:type="dxa"/>
        <w:left w:w="108" w:type="dxa"/>
        <w:bottom w:w="0" w:type="dxa"/>
        <w:right w:w="108" w:type="dxa"/>
      </w:tblCellMar>
    </w:tblPr>
  </w:style>
  <w:style w:type="character" w:styleId="5">
    <w:name w:val="FollowedHyperlink"/>
    <w:basedOn w:val="3"/>
    <w:qFormat/>
    <w:uiPriority w:val="0"/>
    <w:rPr>
      <w:color w:val="800080"/>
      <w:u w:val="single"/>
    </w:rPr>
  </w:style>
  <w:style w:type="character" w:styleId="6">
    <w:name w:val="Hyperlink"/>
    <w:basedOn w:val="3"/>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511</Words>
  <Characters>3782</Characters>
  <Lines>0</Lines>
  <Paragraphs>0</Paragraphs>
  <TotalTime>1</TotalTime>
  <ScaleCrop>false</ScaleCrop>
  <LinksUpToDate>false</LinksUpToDate>
  <CharactersWithSpaces>4283</CharactersWithSpaces>
  <Application>WPS Office_11.2.0.11225_F1E327BC-269C-435d-A152-05C5408002CA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2023-10-07T19:49:00Z</dcterms:created>
  <dc:creator>vyleg</dc:creator>
  <cp:lastModifiedBy>Алёна Вылегжанина</cp:lastModifiedBy>
  <dcterms:modified xsi:type="dcterms:W3CDTF">2023-11-11T09:56:56Z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1049-11.2.0.11225</vt:lpwstr>
  </property>
  <property fmtid="{D5CDD505-2E9C-101B-9397-08002B2CF9AE}" pid="3" name="ICV">
    <vt:lpwstr>A2FA42E8DB07424283098A87F85EF7D2</vt:lpwstr>
  </property>
</Properties>
</file>