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熔岩巨魔-精英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熔岩巨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普通攻击使用“熔岩巨魔普攻”</w:t>
        <w:br/>
      </w:r>
    </w:p>
    <w:p>
      <w:r>
        <w:t>普通攻击攻击距离为140</w:t>
        <w:br/>
      </w:r>
    </w:p>
    <w:p>
      <w:r>
        <w:t>生命值150，比起炎魔一致</w:t>
        <w:br/>
      </w:r>
    </w:p>
    <w:p>
      <w:r>
        <w:t>物理防御30，比起炎魔一致</w:t>
        <w:br/>
      </w:r>
    </w:p>
    <w:p>
      <w:r>
        <w:t>法术防御55，比起炎魔一致</w:t>
        <w:br/>
      </w:r>
    </w:p>
    <w:p>
      <w:r>
        <w:t>移动速度为300,比起炎魔-200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