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蜥蜴人-小怪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蜥蜴人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普通攻击使用“蜥蜴人普攻”</w:t>
        <w:br/>
      </w:r>
    </w:p>
    <w:p>
      <w:r>
        <w:t>普通攻击攻击距离为150</w:t>
        <w:br/>
      </w:r>
    </w:p>
    <w:p>
      <w:r>
        <w:t>生命值100，与野猪一致</w:t>
        <w:br/>
      </w:r>
    </w:p>
    <w:p>
      <w:r>
        <w:t>物理防御30，与野猪一致</w:t>
        <w:br/>
      </w:r>
    </w:p>
    <w:p>
      <w:r>
        <w:t>法术防御35，与野猪一致</w:t>
        <w:br/>
      </w:r>
    </w:p>
    <w:p>
      <w:r>
        <w:t>移动速度为340,比起野猪-40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