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300" w:lineRule="auto"/>
        <w:jc w:val="center"/>
      </w:pPr>
      <w:r>
        <w:rPr>
          <w:rFonts w:ascii="맑은 고딕" w:hAnsi="맑은 고딕" w:eastAsia="맑은 고딕" w:cs="맑은 고딕"/>
          <w:b/>
          <w:color w:val="000000"/>
          <w:sz w:val="36"/>
        </w:rPr>
        <w:t>금융정보분석원 대민 홈페이지 기동 현황 보고</w:t>
      </w:r>
    </w:p>
    <w:p>
      <w:pPr>
        <w:spacing w:before="0" w:after="200" w:line="300" w:lineRule="auto"/>
        <w:jc w:val="center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2026. 10. 23. ㅣ 홈페이지 유지보수 담당</w:t>
      </w:r>
    </w:p>
    <w:p>
      <w:pPr>
        <w:spacing w:before="0" w:after="160" w:line="300" w:lineRule="auto"/>
        <w:pBdr>
          <w:bottom w:val="single" w:sz="12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대상 시스템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금융정보분석원 대민 홈페이지 (국문 / 영문)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작성 목적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대민 홈페이지의 제공 기능, 구현 구조, 확인된 특이사항을 정리하고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연말 일괄 현행화 대상을 확정하기 위함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기준 시점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2026년 10월 현재 운영 기준 (화면 확인 및 소스 분석 결과)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1. 기능별 정리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1.1 주요 제공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5102"/>
        <w:gridCol w:w="2608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기능</w:t>
            </w:r>
          </w:p>
        </w:tc>
        <w:tc>
          <w:tcPr>
            <w:tcW w:type="dxa" w:w="5102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세부 내용</w:t>
            </w:r>
          </w:p>
        </w:tc>
        <w:tc>
          <w:tcPr>
            <w:tcW w:type="dxa" w:w="2608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검색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홈페이지 내 게시물 검색 및 결과 조회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응답 지연 (4장 1번)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목록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 목록 조회, 검색구분(전체·제목·내용) 검색,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표시 건수 변경, 페이지 이동, 총 건수 표시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공통 모듈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상세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본문 조회, 첨부파일 다운로드,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 복귀 시 검색 조건·페이지 유지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공통 모듈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첨부파일명·파일 크기 표시, 다운로드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법령정보 크기 누락 (4장 2번)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탭 구분 목록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재정정보 게시판을 '업무추진비' / '그 외 기타정보' 탭으로 구분 조회</w:t>
            </w:r>
          </w:p>
        </w:tc>
        <w:tc>
          <w:tcPr>
            <w:tcW w:type="dxa" w:w="260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SR 진행 (4장 3번)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1.2 게시판 위치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835"/>
        <w:gridCol w:w="3402"/>
        <w:gridCol w:w="2268"/>
      </w:tblGrid>
      <w:tr>
        <w:trPr>
          <w:tblHeader w:val="true"/>
          <w:cantSplit w:val="true"/>
        </w:trPr>
        <w:tc>
          <w:tcPr>
            <w:tcW w:type="dxa" w:w="90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메뉴 위치</w:t>
            </w:r>
          </w:p>
        </w:tc>
        <w:tc>
          <w:tcPr>
            <w:tcW w:type="dxa" w:w="3402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게시판</w:t>
            </w:r>
          </w:p>
        </w:tc>
        <w:tc>
          <w:tcPr>
            <w:tcW w:type="dxa" w:w="2268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정책마당 &gt; 국제기준 및 국제기구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국제동향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-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알림마당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'자주 묻는 질문'을 제외한 전 항목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재정정보 탭 구분 운영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법령정보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공고/고시/훈령/예규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입법/규정변경 예고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 크기 표기 누락</w:t>
            </w:r>
          </w:p>
        </w:tc>
      </w:tr>
      <w:tr>
        <w:trPr>
          <w:cantSplit w:val="true"/>
        </w:trPr>
        <w:tc>
          <w:tcPr>
            <w:tcW w:type="dxa" w:w="907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국제동향, 제재공시, 재정정보,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공고/고시/훈령/예규, 입법/규정변경 예고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게시물 미업로드</w:t>
            </w:r>
          </w:p>
        </w:tc>
      </w:tr>
    </w:tbl>
    <w:p>
      <w:pPr>
        <w:spacing w:before="0" w:after="80" w:line="300" w:lineRule="auto"/>
      </w:pPr>
    </w:p>
    <w:p>
      <w:pPr>
        <w:spacing w:before="40" w:after="8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18"/>
        </w:rPr>
        <w:t>※ 대민 게시판의 게시물은 관리자 페이지 '게시판관리' 메뉴에서 등록·수정·삭제하며, 메인 홍보영상·배너·팝업은 '메인관리', 연혁·조직도·자주 묻는 질문 등은 '콘텐츠관리'에서 관리함 (관리자 페이지 보고서 참조).</w:t>
      </w: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2. 구현 방식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2.1 기술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597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프레임워크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Spring Framework(Legacy) 기반 Spring MVC (전자정부표준프레임워크 환경)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데이터 접근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MyBatis (Mapper XML, 동적 SQL)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화면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JSP, jQuery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공통 스크립트: board.js(목록·검색·페이징 모듈), paging.js(페이지 내비게이션)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요청 방식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*.do URL 매핑 (예: /kor/notification/info.do)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목록·건수는 AJAX(JSON) 비동기 조회, 상세 이동은 hidden form(#searchForm) 전송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구분</w:t>
            </w:r>
          </w:p>
        </w:tc>
        <w:tc>
          <w:tcPr>
            <w:tcW w:type="dxa" w:w="7597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게시판 구분 코드(seCd)로 게시판을 식별하고, 다수 게시판이 공통 목록·건수 API와 공통 Mapper를 공유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2.2 처리 흐름 (기본 MVC 구조)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340"/>
        <w:gridCol w:w="1587"/>
        <w:gridCol w:w="340"/>
        <w:gridCol w:w="1587"/>
        <w:gridCol w:w="340"/>
        <w:gridCol w:w="1587"/>
        <w:gridCol w:w="340"/>
        <w:gridCol w:w="1587"/>
      </w:tblGrid>
      <w:tr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View (JSP)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화면 요청</w:t>
              <w:br/>
              <w:t>검색조건·페이지 전달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Controller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요청 매핑</w:t>
              <w:br/>
              <w:t>파라미터 처리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Service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업무 로직</w:t>
              <w:br/>
              <w:t>파라미터 전달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Mapper (MyBatis)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SQL 실행</w:t>
              <w:br/>
              <w:t>(조건·페이징)</w:t>
            </w:r>
          </w:p>
        </w:tc>
        <w:tc>
          <w:tcPr>
            <w:tcW w:type="dxa" w:w="340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2"/>
              </w:rPr>
              <w:t>→</w:t>
            </w:r>
          </w:p>
        </w:tc>
        <w:tc>
          <w:tcPr>
            <w:tcW w:type="dxa" w:w="1587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60" w:after="20" w:line="264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응답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6"/>
              </w:rPr>
              <w:t>JSP 화면 또는</w:t>
              <w:br/>
              <w:t>JSON(jsonView) 반환</w:t>
            </w:r>
          </w:p>
        </w:tc>
      </w:tr>
    </w:tbl>
    <w:p>
      <w:pPr>
        <w:spacing w:before="0" w:after="80" w:line="300" w:lineRule="auto"/>
      </w:pP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주요 구성 예(재정정보): NotificationController → MngNotificationService → MngNotificationSQL(Mapper)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화면은 JSP가 기본 틀을 출력하고, 게시물 목록은 공통 스크립트(board.js)가 목록·건수 API를 비동기로 호출하여 구성함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목록 → 상세 → 목록 이동 시 검색구분·검색어·표시 건수·페이지 값을 hidden form으로 전달하여 상태를 유지함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공통 모듈(공통 컨트롤러, board.js, paging.js, 공통 Mapper)은 전 게시판이 공유하므로 수정 시 전체 게시판 영향 검토가 필요하며, 게시판별 특화 로직은 개별 컨트롤러와 JSP에서 처리함</w:t>
      </w: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3. 현행화 계획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3.1 추진 방침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운영 중 확인된 수정 사항은 목록으로 관리하고, 연말(12월)에 일괄 수정·반영함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단, 서비스 장애·보안 취약점·개인정보 노출 등 즉시 대응이 필요한 사항은 일괄 반영 대상에서 제외하고 발생 시 우선 조치함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일괄 반영 절차: 수정 대상 확정 → 개발 환경 수정·검증 → 운영 반영 → 반영 결과 확인 및 이력 정리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3.2 현행화 대상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2268"/>
        <w:gridCol w:w="850"/>
        <w:gridCol w:w="3628"/>
        <w:gridCol w:w="2041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2268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850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3628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처리 계획</w:t>
            </w:r>
          </w:p>
        </w:tc>
        <w:tc>
          <w:tcPr>
            <w:tcW w:type="dxa" w:w="2041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상태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통합 검색 성능 개선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검색 쿼리 실행계획·인덱스·조회 범위 분석 후 개선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원인 분석 예정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법령정보 첨부파일 크기 표기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오류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공고/고시/훈령/예규, 입법/규정변경 예고 목록·상세에 크기 표기 추가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연말 반영 예정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재정정보 탭 분기·페이징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오류</w:t>
            </w:r>
          </w:p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탭 조건을 서버·DB에서 처리하도록 변경 (별도 SR)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SR 진행 중</w:t>
            </w:r>
          </w:p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(개발 수정·동작 확인 완료)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 게시판 게시물 미업로드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운영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담당 부서 확인 후 게시물 업로드 또는 메뉴 노출 여부 결정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확인 필요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공통 Mapper·변수 명명 정리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유지</w:t>
            </w:r>
          </w:p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보수성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수정 대상 범위에 한해 주석·명칭 정리 (전면 개편 지양)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연말 반영 시 병행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280" w:after="120" w:line="300" w:lineRule="auto"/>
      </w:pPr>
      <w:r>
        <w:rPr>
          <w:rFonts w:ascii="맑은 고딕" w:hAnsi="맑은 고딕" w:eastAsia="맑은 고딕" w:cs="맑은 고딕"/>
          <w:b/>
          <w:color w:val="000000"/>
          <w:sz w:val="26"/>
        </w:rPr>
        <w:t>4. 특이사항</w:t>
      </w: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4.1 특이사항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850"/>
        <w:gridCol w:w="1814"/>
        <w:gridCol w:w="3175"/>
        <w:gridCol w:w="2948"/>
      </w:tblGrid>
      <w:tr>
        <w:trPr>
          <w:tblHeader w:val="true"/>
          <w:cantSplit w:val="true"/>
        </w:trPr>
        <w:tc>
          <w:tcPr>
            <w:tcW w:type="dxa" w:w="62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번호</w:t>
            </w:r>
          </w:p>
        </w:tc>
        <w:tc>
          <w:tcPr>
            <w:tcW w:type="dxa" w:w="850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1814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항목</w:t>
            </w:r>
          </w:p>
        </w:tc>
        <w:tc>
          <w:tcPr>
            <w:tcW w:type="dxa" w:w="3175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현상</w:t>
            </w:r>
          </w:p>
        </w:tc>
        <w:tc>
          <w:tcPr>
            <w:tcW w:type="dxa" w:w="2948"/>
            <w:shd w:val="clear" w:color="auto" w:fill="E7E7E7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8"/>
              </w:rPr>
              <w:t>원인 및 비고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검색 응답 지연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검색 실행 후 결과 표시까지 장시간 소요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원인 미확인 (검색 쿼리 및 조회 범위 분석 필요)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오류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첨부파일 크기 표기 누락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법령정보 게시판 첨부파일에 파일 크기가 표시되지 않음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타 게시판은 표시됨 → 해당 화면 출력 누락으로 추정, 추가 예정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오류</w:t>
            </w:r>
          </w:p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성능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재정정보 탭 분기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목록 조회 지연, 탭별 건수 오표시,</w:t>
            </w:r>
          </w:p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상세 → 목록 복귀 시 탭 초기화 및 목록 일부만 표시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전체 게시물 순차 조회 후 화면에서 탭 분류 (4.2 참조)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운영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 게시판 미업로드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영문 국제동향·제재공시·재정정보·공고/고시/훈령/예규·입법/규정변경 예고 게시물 없음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대민·관리자 페이지 모두 미업로드 상태</w:t>
            </w:r>
          </w:p>
        </w:tc>
      </w:tr>
      <w:tr>
        <w:trPr>
          <w:cantSplit w:val="true"/>
        </w:trPr>
        <w:tc>
          <w:tcPr>
            <w:tcW w:type="dxa" w:w="624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50"/>
            <w:vAlign w:val="center"/>
          </w:tcPr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유지</w:t>
            </w:r>
          </w:p>
          <w:p>
            <w:pPr>
              <w:spacing w:before="0" w:after="20" w:line="276" w:lineRule="auto"/>
              <w:jc w:val="center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보수성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소스 구조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유사한 조회 쿼리가 다수 존재하여 대상 쿼리 식별이 어려움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20" w:line="276" w:lineRule="auto"/>
            </w:pPr>
            <w:r>
              <w:rPr>
                <w:rFonts w:ascii="맑은 고딕" w:hAnsi="맑은 고딕" w:eastAsia="맑은 고딕" w:cs="맑은 고딕"/>
                <w:b w:val="0"/>
                <w:color w:val="000000"/>
                <w:sz w:val="18"/>
              </w:rPr>
              <w:t>파일별 변수명·쿼리 작성 규칙이 상이하여 분석·수정 시 혼선</w:t>
            </w:r>
          </w:p>
        </w:tc>
      </w:tr>
    </w:tbl>
    <w:p>
      <w:pPr>
        <w:spacing w:before="0" w:after="80" w:line="300" w:lineRule="auto"/>
      </w:pPr>
    </w:p>
    <w:p>
      <w:pPr>
        <w:keepNext/>
        <w:spacing w:before="160" w:after="80" w:line="300" w:lineRule="auto"/>
      </w:pPr>
      <w:r>
        <w:rPr>
          <w:rFonts w:ascii="맑은 고딕" w:hAnsi="맑은 고딕" w:eastAsia="맑은 고딕" w:cs="맑은 고딕"/>
          <w:b/>
          <w:color w:val="000000"/>
          <w:sz w:val="22"/>
        </w:rPr>
        <w:t>4.2 재정정보 탭 분기 상세 (SR 진행 건)</w:t>
      </w: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가. 기존 처리 방식 및 문제점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화면 진입 시 재정정보 전체 게시물을 페이지 단위로 순차 조회(약 8회 요청)한 뒤, 화면(JavaScript)에서 제목의 '업무추진비' 포함 여부로 탭을 분류함</w:t>
      </w:r>
    </w:p>
    <w:p>
      <w:pPr>
        <w:spacing w:before="0" w:after="60" w:line="300" w:lineRule="auto"/>
        <w:ind w:left="850" w:hanging="283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- 현재 화면에 10건만 표시하더라도 전체 게시물과 첨부파일 정보를 매번 수신하여 첫 화면 표시가 지연됨</w:t>
      </w:r>
    </w:p>
    <w:p>
      <w:pPr>
        <w:spacing w:before="0" w:after="60" w:line="300" w:lineRule="auto"/>
        <w:ind w:left="850" w:hanging="283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- 총 건수를 탭 구분 없이 1회 조회하여 탭별 건수가 아닌 전체 건수가 표시됨</w:t>
      </w:r>
    </w:p>
    <w:p>
      <w:pPr>
        <w:spacing w:before="0" w:after="60" w:line="300" w:lineRule="auto"/>
        <w:ind w:left="850" w:hanging="283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- 탭 상태가 화면 내부에만 존재하여 상세 → 목록 복귀 시 항상 '업무추진비' 탭으로 초기화되고, 복귀 시 전달된 페이지 값부터 조회되어 목록 일부만 표시됨</w:t>
      </w: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나. 조치 내용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탭 값(tab)을 목록 요청 파라미터로 서버에 전달하도록 변경 (JSP hidden form에 tab 추가)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Controller → Service → Mapper로 tab 값을 전달하고, SQL에서 탭 조건과 페이징을 처리하여 현재 페이지 분량만 조회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상세 화면 이동·복귀 시 tab 값을 함께 전달하여 탭 상태를 유지</w:t>
      </w:r>
    </w:p>
    <w:p>
      <w:pPr>
        <w:spacing w:before="0" w:after="60" w:line="300" w:lineRule="auto"/>
        <w:ind w:left="850" w:hanging="283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- 수정 과정에서 Service 계층에 tab 파라미터가 누락되어 쿼리에 반영되지 않던 문제를 확인·보완하였으며, 탭별 목록·건수 정상 동작 확인 (2026. 10. 22.)</w:t>
      </w:r>
    </w:p>
    <w:p>
      <w:pPr>
        <w:keepNext/>
        <w:spacing w:before="0" w:after="80" w:line="300" w:lineRule="auto"/>
        <w:ind w:left="0"/>
      </w:pPr>
      <w:r>
        <w:rPr>
          <w:rFonts w:ascii="맑은 고딕" w:hAnsi="맑은 고딕" w:eastAsia="맑은 고딕" w:cs="맑은 고딕"/>
          <w:b/>
          <w:color w:val="000000"/>
          <w:sz w:val="20"/>
        </w:rPr>
        <w:t>다. 잔여 고려사항</w:t>
      </w:r>
    </w:p>
    <w:p>
      <w:pPr>
        <w:spacing w:before="0" w:after="60" w:line="300" w:lineRule="auto"/>
        <w:ind w:left="510" w:hanging="283"/>
      </w:pPr>
      <w:r>
        <w:rPr>
          <w:rFonts w:ascii="맑은 고딕" w:hAnsi="맑은 고딕" w:eastAsia="맑은 고딕" w:cs="맑은 고딕"/>
          <w:b w:val="0"/>
          <w:color w:val="000000"/>
          <w:sz w:val="20"/>
        </w:rPr>
        <w:t>○ 현재 탭 구분 기준은 제목 내 '업무추진비' 문자열 포함 여부로, 제목 표기가 다를 경우 다른 탭으로 분류될 수 있음</w:t>
      </w:r>
    </w:p>
    <w:p>
      <w:pPr>
        <w:spacing w:before="0" w:after="60" w:line="300" w:lineRule="auto"/>
        <w:ind w:left="850" w:hanging="283"/>
      </w:pPr>
      <w:r>
        <w:rPr>
          <w:rFonts w:ascii="맑은 고딕" w:hAnsi="맑은 고딕" w:eastAsia="맑은 고딕" w:cs="맑은 고딕"/>
          <w:b w:val="0"/>
          <w:color w:val="000000"/>
          <w:sz w:val="19"/>
        </w:rPr>
        <w:t>- 게시물별 구분 코드 컬럼(현재 미사용)을 활용하는 방식이 근본적 해결책이나, 관리자 등록 화면 수정이 수반되므로 연말 현행화 시 검토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color w:val="000000"/>
        <w:sz w:val="18"/>
      </w:rPr>
      <w:t xml:space="preserve">- </w:t>
    </w:r>
    <w:r>
      <w:rPr>
        <w:rFonts w:ascii="맑은 고딕" w:hAnsi="맑은 고딕" w:eastAsia="맑은 고딕" w:cs="맑은 고딕"/>
        <w:b w:val="0"/>
        <w:color w:val="000000"/>
        <w:sz w:val="18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 w:cs="맑은 고딕"/>
        <w:b w:val="0"/>
        <w:color w:val="000000"/>
        <w:sz w:val="18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