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27CEC" w14:textId="4DEAC931" w:rsidR="000F4DC1" w:rsidRPr="00257268" w:rsidRDefault="000F4DC1" w:rsidP="00257268">
      <w:pPr>
        <w:pStyle w:val="afd"/>
        <w:numPr>
          <w:ilvl w:val="0"/>
          <w:numId w:val="3"/>
        </w:numPr>
        <w:rPr>
          <w:rFonts w:ascii="楷体" w:eastAsia="楷体" w:hAnsi="楷体"/>
          <w:b/>
          <w:bCs/>
        </w:rPr>
      </w:pPr>
      <w:bookmarkStart w:id="0" w:name="_Hlk139663111"/>
      <w:r w:rsidRPr="00257268">
        <w:rPr>
          <w:rFonts w:ascii="楷体" w:eastAsia="楷体" w:hAnsi="楷体" w:hint="eastAsia"/>
          <w:b/>
          <w:bCs/>
        </w:rPr>
        <w:t>中尺度对称不稳定（动气P</w:t>
      </w:r>
      <w:r w:rsidRPr="00257268">
        <w:rPr>
          <w:rFonts w:ascii="楷体" w:eastAsia="楷体" w:hAnsi="楷体"/>
          <w:b/>
          <w:bCs/>
        </w:rPr>
        <w:t>291</w:t>
      </w:r>
      <w:r w:rsidRPr="00257268">
        <w:rPr>
          <w:rFonts w:ascii="楷体" w:eastAsia="楷体" w:hAnsi="楷体" w:hint="eastAsia"/>
          <w:b/>
          <w:bCs/>
        </w:rPr>
        <w:t>）</w:t>
      </w:r>
    </w:p>
    <w:p w14:paraId="66E5CAE5" w14:textId="07F9D5A7" w:rsidR="000F4DC1" w:rsidRDefault="000F4DC1" w:rsidP="00F60F48">
      <w:r>
        <w:rPr>
          <w:rFonts w:ascii="楷体" w:eastAsia="楷体" w:hAnsi="楷体" w:hint="eastAsia"/>
          <w:b/>
          <w:bCs/>
        </w:rPr>
        <w:t>【1】（中尺度）</w:t>
      </w:r>
      <w:r w:rsidRPr="000F4DC1">
        <w:rPr>
          <w:rFonts w:ascii="楷体" w:eastAsia="楷体" w:hAnsi="楷体" w:hint="eastAsia"/>
          <w:b/>
          <w:bCs/>
        </w:rPr>
        <w:t>对称不稳定：</w:t>
      </w:r>
      <w:r>
        <w:t>是指在具有风速切变的基本气流中，即使在铅直方向和水平方向分别是对流稳定和惯性稳定的，但是当空气作倾斜上升运动时，在浮力和旋转的共同作用下，仍然可能出现的一种不稳定现象。</w:t>
      </w:r>
      <w:r>
        <w:rPr>
          <w:rFonts w:hint="eastAsia"/>
        </w:rPr>
        <w:t>由于</w:t>
      </w:r>
      <w:r>
        <w:t>对称不稳定的中尺度特征，以及它在导致中尺度扰动不稳定增长中的重要作用，因此又称为中尺度对称不稳定。</w:t>
      </w:r>
    </w:p>
    <w:p w14:paraId="18A5ABD4" w14:textId="4974C3FE" w:rsidR="000F4DC1" w:rsidRPr="000F4DC1" w:rsidRDefault="000F4DC1" w:rsidP="00F60F48">
      <w:pPr>
        <w:rPr>
          <w:rFonts w:ascii="楷体" w:eastAsia="楷体" w:hAnsi="楷体"/>
          <w:b/>
          <w:bCs/>
        </w:rPr>
      </w:pPr>
      <w:r w:rsidRPr="000F4DC1">
        <w:rPr>
          <w:rFonts w:ascii="楷体" w:eastAsia="楷体" w:hAnsi="楷体" w:hint="eastAsia"/>
          <w:b/>
          <w:bCs/>
        </w:rPr>
        <w:t>【2】对称不稳定的机制：</w:t>
      </w:r>
    </w:p>
    <w:p w14:paraId="3B65F2E9" w14:textId="77777777" w:rsidR="000F4DC1" w:rsidRDefault="000F4DC1" w:rsidP="00F60F48">
      <w:r>
        <w:t>采用气块法简要说明浮力和旋转共同作用，产生对称不稳定的机制图像。</w:t>
      </w:r>
    </w:p>
    <w:p w14:paraId="1A814BA0" w14:textId="0696AE97" w:rsidR="007E255B" w:rsidRDefault="000F4DC1" w:rsidP="00F60F48">
      <w:r>
        <w:t>定义</w:t>
      </w:r>
      <w:r w:rsidR="00A823BD">
        <w:rPr>
          <w:rFonts w:hint="eastAsia"/>
        </w:rPr>
        <w:t>：</w:t>
      </w:r>
      <m:oMath>
        <m:acc>
          <m:accPr>
            <m:chr m:val="̅"/>
            <m:ctrlPr>
              <w:rPr>
                <w:rFonts w:ascii="Cambria Math" w:hAnsi="Cambria Math"/>
                <w:b/>
                <w:bCs/>
                <w:i/>
              </w:rPr>
            </m:ctrlPr>
          </m:accPr>
          <m:e>
            <m:r>
              <m:rPr>
                <m:sty m:val="bi"/>
              </m:rPr>
              <w:rPr>
                <w:rFonts w:ascii="Cambria Math" w:hAnsi="Cambria Math"/>
              </w:rPr>
              <m:t>M</m:t>
            </m:r>
          </m:e>
        </m:acc>
      </m:oMath>
      <w:r w:rsidR="00A823BD" w:rsidRPr="00F60F48">
        <w:rPr>
          <w:b/>
          <w:bCs/>
        </w:rPr>
        <w:t>为纬向基本气流的绝对动量</w:t>
      </w:r>
      <w:r w:rsidR="00A823BD">
        <w:rPr>
          <w:rFonts w:hint="eastAsia"/>
        </w:rPr>
        <w:t>，</w:t>
      </w:r>
      <m:oMath>
        <m:acc>
          <m:accPr>
            <m:chr m:val="̅"/>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u</m:t>
                </m:r>
              </m:e>
            </m:acc>
          </m:e>
          <m:sub>
            <m:r>
              <w:rPr>
                <w:rFonts w:ascii="Cambria Math" w:hAnsi="Cambria Math"/>
              </w:rPr>
              <m:t>g</m:t>
            </m:r>
          </m:sub>
        </m:sSub>
        <m:r>
          <w:rPr>
            <w:rFonts w:ascii="Cambria Math" w:hAnsi="Cambria Math"/>
          </w:rPr>
          <m:t>-</m:t>
        </m:r>
        <m:r>
          <w:rPr>
            <w:rFonts w:ascii="Cambria Math" w:hAnsi="Cambria Math"/>
          </w:rPr>
          <m:t>fy</m:t>
        </m:r>
      </m:oMath>
      <w:r>
        <w:t>。</w:t>
      </w:r>
    </w:p>
    <w:p w14:paraId="10B40019" w14:textId="064130A4" w:rsidR="000F4DC1" w:rsidRDefault="000F4DC1" w:rsidP="00F60F48">
      <w:r>
        <w:t>显然，若</w:t>
      </w:r>
      <m:oMath>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M</m:t>
                </m:r>
              </m:e>
            </m:acc>
          </m:num>
          <m:den>
            <m:r>
              <w:rPr>
                <w:rFonts w:ascii="Cambria Math" w:hAnsi="Cambria Math"/>
              </w:rPr>
              <m:t>∂y</m:t>
            </m:r>
          </m:den>
        </m:f>
        <m:r>
          <w:rPr>
            <w:rFonts w:ascii="Cambria Math" w:hAnsi="Cambria Math"/>
          </w:rPr>
          <m:t>&lt;0</m:t>
        </m:r>
      </m:oMath>
      <w:r>
        <w:t>，基本气流是惯性稳定的</w:t>
      </w:r>
      <w:r w:rsidR="007E255B">
        <w:rPr>
          <w:rFonts w:hint="eastAsia"/>
        </w:rPr>
        <w:t>；</w:t>
      </w:r>
      <w:r>
        <w:t>若</w:t>
      </w:r>
      <m:oMath>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θ</m:t>
                </m:r>
              </m:e>
            </m:acc>
          </m:num>
          <m:den>
            <m:r>
              <w:rPr>
                <w:rFonts w:ascii="Cambria Math" w:hAnsi="Cambria Math"/>
              </w:rPr>
              <m:t>∂z</m:t>
            </m:r>
          </m:den>
        </m:f>
        <m:r>
          <w:rPr>
            <w:rFonts w:ascii="Cambria Math" w:hAnsi="Cambria Math"/>
          </w:rPr>
          <m:t>&gt;</m:t>
        </m:r>
        <m:r>
          <w:rPr>
            <w:rFonts w:ascii="Cambria Math" w:hAnsi="Cambria Math"/>
          </w:rPr>
          <m:t>0</m:t>
        </m:r>
      </m:oMath>
      <w:r>
        <w:t>，层结是对流稳定的。</w:t>
      </w:r>
    </w:p>
    <w:p w14:paraId="64746EE2" w14:textId="14519457" w:rsidR="000F4DC1" w:rsidRDefault="007E255B" w:rsidP="00F60F48">
      <w:pPr>
        <w:jc w:val="center"/>
      </w:pPr>
      <w:r w:rsidRPr="007E255B">
        <w:rPr>
          <w:noProof/>
        </w:rPr>
        <w:drawing>
          <wp:inline distT="0" distB="0" distL="0" distR="0" wp14:anchorId="47862573" wp14:editId="0EF9AB6E">
            <wp:extent cx="2827020" cy="2567326"/>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2613" cy="2572405"/>
                    </a:xfrm>
                    <a:prstGeom prst="rect">
                      <a:avLst/>
                    </a:prstGeom>
                    <a:noFill/>
                    <a:ln>
                      <a:noFill/>
                    </a:ln>
                  </pic:spPr>
                </pic:pic>
              </a:graphicData>
            </a:graphic>
          </wp:inline>
        </w:drawing>
      </w:r>
    </w:p>
    <w:p w14:paraId="2F816F3F" w14:textId="2C1353F0" w:rsidR="000F4DC1" w:rsidRDefault="000F4DC1" w:rsidP="00F60F48">
      <w:pPr>
        <w:ind w:firstLineChars="200" w:firstLine="420"/>
        <w:rPr>
          <w:rFonts w:hint="eastAsia"/>
        </w:rPr>
      </w:pPr>
      <w:r>
        <w:rPr>
          <w:rFonts w:hint="eastAsia"/>
        </w:rPr>
        <w:t>图</w:t>
      </w:r>
      <w:r>
        <w:t>示是一斜压大气中</w:t>
      </w:r>
      <w:r>
        <w:rPr>
          <w:rFonts w:hint="eastAsia"/>
        </w:rPr>
        <w:t>与基本西风气流相垂直的经向剖面图，虛线表示平均位温</w:t>
      </w:r>
      <w:r>
        <w:t>(</w:t>
      </w:r>
      <m:oMath>
        <m:acc>
          <m:accPr>
            <m:chr m:val="̅"/>
            <m:ctrlPr>
              <w:rPr>
                <w:rFonts w:ascii="Cambria Math" w:hAnsi="Cambria Math"/>
                <w:i/>
              </w:rPr>
            </m:ctrlPr>
          </m:accPr>
          <m:e>
            <m:r>
              <w:rPr>
                <w:rFonts w:ascii="Cambria Math" w:hAnsi="Cambria Math"/>
              </w:rPr>
              <m:t>θ</m:t>
            </m:r>
          </m:e>
        </m:acc>
      </m:oMath>
      <w:r>
        <w:t>)</w:t>
      </w:r>
      <w:r>
        <w:t>的等</w:t>
      </w:r>
      <w:r>
        <w:rPr>
          <w:rFonts w:hint="eastAsia"/>
        </w:rPr>
        <w:t>值线</w:t>
      </w:r>
      <w:r>
        <w:t>，实线表示纬向基本气流绝对</w:t>
      </w:r>
      <w:r>
        <w:rPr>
          <w:rFonts w:hint="eastAsia"/>
        </w:rPr>
        <w:t>动量</w:t>
      </w:r>
      <w:r>
        <w:t>(</w:t>
      </w:r>
      <m:oMath>
        <m:acc>
          <m:accPr>
            <m:chr m:val="̅"/>
            <m:ctrlPr>
              <w:rPr>
                <w:rFonts w:ascii="Cambria Math" w:hAnsi="Cambria Math"/>
                <w:i/>
              </w:rPr>
            </m:ctrlPr>
          </m:accPr>
          <m:e>
            <m:r>
              <w:rPr>
                <w:rFonts w:ascii="Cambria Math" w:hAnsi="Cambria Math"/>
              </w:rPr>
              <m:t>M</m:t>
            </m:r>
          </m:e>
        </m:acc>
      </m:oMath>
      <w:r>
        <w:t>)</w:t>
      </w:r>
      <w:r>
        <w:t>的等值线，图中</w:t>
      </w:r>
      <m:oMath>
        <m:acc>
          <m:accPr>
            <m:chr m:val="̅"/>
            <m:ctrlPr>
              <w:rPr>
                <w:rFonts w:ascii="Cambria Math" w:hAnsi="Cambria Math"/>
                <w:i/>
              </w:rPr>
            </m:ctrlPr>
          </m:accPr>
          <m:e>
            <m:r>
              <w:rPr>
                <w:rFonts w:ascii="Cambria Math" w:hAnsi="Cambria Math"/>
              </w:rPr>
              <m:t>M</m:t>
            </m:r>
          </m:e>
        </m:acc>
      </m:oMath>
      <w:r>
        <w:t>和</w:t>
      </w:r>
      <m:oMath>
        <m:acc>
          <m:accPr>
            <m:chr m:val="̅"/>
            <m:ctrlPr>
              <w:rPr>
                <w:rFonts w:ascii="Cambria Math" w:hAnsi="Cambria Math"/>
                <w:i/>
              </w:rPr>
            </m:ctrlPr>
          </m:accPr>
          <m:e>
            <m:r>
              <w:rPr>
                <w:rFonts w:ascii="Cambria Math" w:hAnsi="Cambria Math"/>
              </w:rPr>
              <m:t>θ</m:t>
            </m:r>
          </m:e>
        </m:acc>
      </m:oMath>
      <w:r>
        <w:t>的</w:t>
      </w:r>
      <w:r>
        <w:rPr>
          <w:rFonts w:hint="eastAsia"/>
        </w:rPr>
        <w:t>分布具有</w:t>
      </w:r>
      <m:oMath>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M</m:t>
                </m:r>
              </m:e>
            </m:acc>
          </m:num>
          <m:den>
            <m:r>
              <w:rPr>
                <w:rFonts w:ascii="Cambria Math" w:hAnsi="Cambria Math"/>
              </w:rPr>
              <m:t>∂y</m:t>
            </m:r>
          </m:den>
        </m:f>
        <m:r>
          <w:rPr>
            <w:rFonts w:ascii="Cambria Math" w:hAnsi="Cambria Math"/>
          </w:rPr>
          <m:t>&lt;0</m:t>
        </m:r>
      </m:oMath>
      <w:r>
        <w:t>和</w:t>
      </w:r>
      <m:oMath>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θ</m:t>
                </m:r>
              </m:e>
            </m:acc>
          </m:num>
          <m:den>
            <m:r>
              <w:rPr>
                <w:rFonts w:ascii="Cambria Math" w:hAnsi="Cambria Math"/>
              </w:rPr>
              <m:t>∂z</m:t>
            </m:r>
          </m:den>
        </m:f>
        <m:r>
          <w:rPr>
            <w:rFonts w:ascii="Cambria Math" w:hAnsi="Cambria Math"/>
          </w:rPr>
          <m:t>&gt;</m:t>
        </m:r>
        <m:r>
          <w:rPr>
            <w:rFonts w:ascii="Cambria Math" w:hAnsi="Cambria Math"/>
          </w:rPr>
          <m:t>0</m:t>
        </m:r>
      </m:oMath>
      <w:r>
        <w:t>的</w:t>
      </w:r>
      <w:r w:rsidR="007E255B">
        <w:rPr>
          <w:rFonts w:hint="eastAsia"/>
        </w:rPr>
        <w:t>特征。</w:t>
      </w:r>
    </w:p>
    <w:p w14:paraId="5EF0C8E5" w14:textId="7C87DA80" w:rsidR="000F4DC1" w:rsidRDefault="00DD27E1" w:rsidP="00F60F48">
      <w:r>
        <w:rPr>
          <w:rFonts w:hint="eastAsia"/>
        </w:rPr>
        <w:t>·</w:t>
      </w:r>
      <w:r w:rsidR="000F4DC1">
        <w:rPr>
          <w:rFonts w:hint="eastAsia"/>
        </w:rPr>
        <w:t>若气块受到纯水平方向的扰动</w:t>
      </w:r>
      <w:r w:rsidR="000F4DC1">
        <w:t>，因</w:t>
      </w:r>
      <m:oMath>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M</m:t>
                </m:r>
              </m:e>
            </m:acc>
          </m:num>
          <m:den>
            <m:r>
              <w:rPr>
                <w:rFonts w:ascii="Cambria Math" w:hAnsi="Cambria Math"/>
              </w:rPr>
              <m:t>∂y</m:t>
            </m:r>
          </m:den>
        </m:f>
        <m:r>
          <w:rPr>
            <w:rFonts w:ascii="Cambria Math" w:hAnsi="Cambria Math"/>
          </w:rPr>
          <m:t>&lt;0</m:t>
        </m:r>
      </m:oMath>
      <w:r w:rsidR="000F4DC1">
        <w:t>，它是惯性稳定的，</w:t>
      </w:r>
      <w:r w:rsidR="000F4DC1">
        <w:rPr>
          <w:rFonts w:hint="eastAsia"/>
        </w:rPr>
        <w:t>将导致稳定的惯性振荡</w:t>
      </w:r>
      <w:r w:rsidR="007E255B">
        <w:rPr>
          <w:rFonts w:hint="eastAsia"/>
        </w:rPr>
        <w:t>；</w:t>
      </w:r>
    </w:p>
    <w:p w14:paraId="4CCEA047" w14:textId="768D7C72" w:rsidR="000F4DC1" w:rsidRDefault="00DD27E1" w:rsidP="00F60F48">
      <w:pPr>
        <w:rPr>
          <w:rFonts w:hint="eastAsia"/>
        </w:rPr>
      </w:pPr>
      <w:r>
        <w:rPr>
          <w:rFonts w:hint="eastAsia"/>
        </w:rPr>
        <w:t>·</w:t>
      </w:r>
      <w:r w:rsidR="000F4DC1">
        <w:rPr>
          <w:rFonts w:hint="eastAsia"/>
        </w:rPr>
        <w:t>若气块受到纯垂直方向的扰动</w:t>
      </w:r>
      <w:r w:rsidR="000F4DC1">
        <w:t>，因</w:t>
      </w:r>
      <m:oMath>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θ</m:t>
                </m:r>
              </m:e>
            </m:acc>
          </m:num>
          <m:den>
            <m:r>
              <w:rPr>
                <w:rFonts w:ascii="Cambria Math" w:hAnsi="Cambria Math"/>
              </w:rPr>
              <m:t>∂z</m:t>
            </m:r>
          </m:den>
        </m:f>
        <m:r>
          <w:rPr>
            <w:rFonts w:ascii="Cambria Math" w:hAnsi="Cambria Math"/>
          </w:rPr>
          <m:t>&gt;</m:t>
        </m:r>
        <m:r>
          <w:rPr>
            <w:rFonts w:ascii="Cambria Math" w:hAnsi="Cambria Math"/>
          </w:rPr>
          <m:t>0</m:t>
        </m:r>
      </m:oMath>
      <w:r w:rsidR="000F4DC1">
        <w:t>，它又是对流稳定的，</w:t>
      </w:r>
      <w:r w:rsidR="000F4DC1">
        <w:rPr>
          <w:rFonts w:hint="eastAsia"/>
        </w:rPr>
        <w:t>将导致稳定的浮力振荡。</w:t>
      </w:r>
    </w:p>
    <w:p w14:paraId="3D700909" w14:textId="60276C1B" w:rsidR="000F4DC1" w:rsidRDefault="000F4DC1" w:rsidP="00F60F48">
      <w:pPr>
        <w:ind w:firstLineChars="200" w:firstLine="420"/>
      </w:pPr>
      <w:r>
        <w:rPr>
          <w:rFonts w:hint="eastAsia"/>
        </w:rPr>
        <w:t>以上两种情况都不会产生不稳定现象。但是</w:t>
      </w:r>
      <w:r>
        <w:t>，当气块受到扰动作倾斜位移时，如从图中的</w:t>
      </w:r>
      <m:oMath>
        <m:r>
          <w:rPr>
            <w:rFonts w:ascii="Cambria Math" w:hAnsi="Cambria Math"/>
          </w:rPr>
          <m:t>A</m:t>
        </m:r>
      </m:oMath>
      <w:r>
        <w:t>点移到</w:t>
      </w:r>
      <m:oMath>
        <m:r>
          <w:rPr>
            <w:rFonts w:ascii="Cambria Math" w:hAnsi="Cambria Math"/>
          </w:rPr>
          <m:t>B</m:t>
        </m:r>
      </m:oMath>
      <w:r>
        <w:t>点，由于气块所具有的</w:t>
      </w:r>
      <m:oMath>
        <m:r>
          <w:rPr>
            <w:rFonts w:ascii="Cambria Math" w:hAnsi="Cambria Math"/>
          </w:rPr>
          <m:t>M</m:t>
        </m:r>
      </m:oMath>
      <w:r>
        <w:t>比周围环境的</w:t>
      </w:r>
      <m:oMath>
        <m:acc>
          <m:accPr>
            <m:chr m:val="̅"/>
            <m:ctrlPr>
              <w:rPr>
                <w:rFonts w:ascii="Cambria Math" w:hAnsi="Cambria Math"/>
                <w:i/>
              </w:rPr>
            </m:ctrlPr>
          </m:accPr>
          <m:e>
            <m:r>
              <w:rPr>
                <w:rFonts w:ascii="Cambria Math" w:hAnsi="Cambria Math"/>
              </w:rPr>
              <m:t>M</m:t>
            </m:r>
          </m:e>
        </m:acc>
      </m:oMath>
      <w:r>
        <w:t>要小，气块所具有的</w:t>
      </w:r>
      <m:oMath>
        <m:r>
          <w:rPr>
            <w:rFonts w:ascii="Cambria Math" w:hAnsi="Cambria Math"/>
          </w:rPr>
          <m:t>θ</m:t>
        </m:r>
      </m:oMath>
      <w:r>
        <w:t>比周围环境的</w:t>
      </w:r>
      <m:oMath>
        <m:acc>
          <m:accPr>
            <m:chr m:val="̅"/>
            <m:ctrlPr>
              <w:rPr>
                <w:rFonts w:ascii="Cambria Math" w:hAnsi="Cambria Math"/>
                <w:i/>
              </w:rPr>
            </m:ctrlPr>
          </m:accPr>
          <m:e>
            <m:r>
              <w:rPr>
                <w:rFonts w:ascii="Cambria Math" w:hAnsi="Cambria Math"/>
              </w:rPr>
              <m:t>θ</m:t>
            </m:r>
          </m:e>
        </m:acc>
      </m:oMath>
      <w:r>
        <w:t>要大，因此会分别产生向北和向上的加速度，从而导致扰动的不稳定增长。显然，</w:t>
      </w:r>
      <w:r w:rsidRPr="00F60F48">
        <w:rPr>
          <w:u w:val="single"/>
        </w:rPr>
        <w:t>只要气块在图中的阴影区中作倾斜的位移时，都会产生这种不稳定，从而导致倾斜对流的发生和发展</w:t>
      </w:r>
      <w:r w:rsidR="007E255B" w:rsidRPr="00F60F48">
        <w:rPr>
          <w:rFonts w:hint="eastAsia"/>
          <w:u w:val="single"/>
        </w:rPr>
        <w:t>。</w:t>
      </w:r>
      <w:r w:rsidRPr="00F60F48">
        <w:rPr>
          <w:u w:val="single"/>
        </w:rPr>
        <w:t>这就是所谓的对称不稳定</w:t>
      </w:r>
      <w:r>
        <w:t>。</w:t>
      </w:r>
    </w:p>
    <w:p w14:paraId="365BF0DA" w14:textId="5FB6F615" w:rsidR="000F4DC1" w:rsidRDefault="000F4DC1" w:rsidP="00F60F48">
      <w:pPr>
        <w:ind w:firstLineChars="200" w:firstLine="420"/>
      </w:pPr>
      <w:r>
        <w:rPr>
          <w:rFonts w:hint="eastAsia"/>
        </w:rPr>
        <w:t>根据气块法的基本假设</w:t>
      </w:r>
      <w:r w:rsidR="00A66182">
        <w:rPr>
          <w:rFonts w:hint="eastAsia"/>
        </w:rPr>
        <w:t>（</w:t>
      </w:r>
      <w:r>
        <w:t>即气块在运动过程中不干扰</w:t>
      </w:r>
      <w:r w:rsidR="00A66182">
        <w:rPr>
          <w:rFonts w:hint="eastAsia"/>
        </w:rPr>
        <w:t>周围</w:t>
      </w:r>
      <w:r>
        <w:t>环境，</w:t>
      </w:r>
      <w:r w:rsidR="00A66182">
        <w:rPr>
          <w:rFonts w:hint="eastAsia"/>
        </w:rPr>
        <w:t>而</w:t>
      </w:r>
      <w:r>
        <w:t>且气块本身的气压与外界环境气压保持平衡</w:t>
      </w:r>
      <w:r w:rsidR="00A66182">
        <w:rPr>
          <w:rFonts w:hint="eastAsia"/>
        </w:rPr>
        <w:t>）</w:t>
      </w:r>
      <w:r>
        <w:t>，气块在</w:t>
      </w:r>
      <m:oMath>
        <m:r>
          <w:rPr>
            <w:rFonts w:ascii="Cambria Math" w:hAnsi="Cambria Math"/>
          </w:rPr>
          <m:t>y</m:t>
        </m:r>
        <m:r>
          <w:rPr>
            <w:rFonts w:ascii="微软雅黑" w:eastAsia="微软雅黑" w:hAnsi="微软雅黑" w:cs="微软雅黑" w:hint="eastAsia"/>
          </w:rPr>
          <m:t>-</m:t>
        </m:r>
        <m:r>
          <w:rPr>
            <w:rFonts w:ascii="Cambria Math" w:hAnsi="Cambria Math"/>
          </w:rPr>
          <m:t>z</m:t>
        </m:r>
      </m:oMath>
      <w:r>
        <w:t>面上的二维形式的运动方程可以写为</w:t>
      </w:r>
    </w:p>
    <w:p w14:paraId="0033AF92" w14:textId="09549C58" w:rsidR="000F4DC1" w:rsidRDefault="00A66182" w:rsidP="00F60F48">
      <m:oMathPara>
        <m:oMath>
          <m:f>
            <m:fPr>
              <m:ctrlPr>
                <w:rPr>
                  <w:rFonts w:ascii="Cambria Math" w:hAnsi="Cambria Math"/>
                </w:rPr>
              </m:ctrlPr>
            </m:fPr>
            <m:num>
              <m:r>
                <w:rPr>
                  <w:rFonts w:ascii="Cambria Math" w:hAnsi="Cambria Math"/>
                </w:rPr>
                <m:t>dv</m:t>
              </m:r>
            </m:num>
            <m:den>
              <m:r>
                <w:rPr>
                  <w:rFonts w:ascii="Cambria Math" w:hAnsi="Cambria Math"/>
                </w:rPr>
                <m:t>dt</m:t>
              </m:r>
            </m:den>
          </m:f>
          <m:r>
            <w:rPr>
              <w:rFonts w:ascii="Cambria Math" w:hAnsi="Cambria Math"/>
            </w:rPr>
            <m:t>=-f(f-</m:t>
          </m:r>
          <m:f>
            <m:fPr>
              <m:ctrlPr>
                <w:rPr>
                  <w:rFonts w:ascii="Cambria Math" w:hAnsi="Cambria Math"/>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u</m:t>
                      </m:r>
                    </m:e>
                  </m:acc>
                </m:e>
                <m:sub>
                  <m:r>
                    <w:rPr>
                      <w:rFonts w:ascii="Cambria Math" w:hAnsi="Cambria Math"/>
                    </w:rPr>
                    <m:t>g</m:t>
                  </m:r>
                </m:sub>
              </m:sSub>
            </m:num>
            <m:den>
              <m:r>
                <w:rPr>
                  <w:rFonts w:ascii="Cambria Math" w:hAnsi="Cambria Math"/>
                </w:rPr>
                <m:t>∂y</m:t>
              </m:r>
            </m:den>
          </m:f>
          <m:r>
            <w:rPr>
              <w:rFonts w:ascii="Cambria Math" w:hAnsi="Cambria Math"/>
            </w:rPr>
            <m:t>)</m:t>
          </m:r>
          <m:r>
            <w:rPr>
              <w:rFonts w:ascii="Cambria Math" w:hAnsi="Cambria Math"/>
            </w:rPr>
            <m:t>δ</m:t>
          </m:r>
          <m:r>
            <w:rPr>
              <w:rFonts w:ascii="Cambria Math" w:hAnsi="Cambria Math"/>
            </w:rPr>
            <m:t>y=f</m:t>
          </m:r>
          <m:f>
            <m:fPr>
              <m:ctrlPr>
                <w:rPr>
                  <w:rFonts w:ascii="Cambria Math" w:hAnsi="Cambria Math"/>
                </w:rPr>
              </m:ctrlPr>
            </m:fPr>
            <m:num>
              <m:r>
                <w:rPr>
                  <w:rFonts w:ascii="Cambria Math" w:hAnsi="Cambria Math"/>
                </w:rPr>
                <m:t>∂</m:t>
              </m:r>
              <m:acc>
                <m:accPr>
                  <m:chr m:val="̅"/>
                  <m:ctrlPr>
                    <w:rPr>
                      <w:rFonts w:ascii="Cambria Math" w:hAnsi="Cambria Math"/>
                      <w:i/>
                    </w:rPr>
                  </m:ctrlPr>
                </m:accPr>
                <m:e>
                  <m:r>
                    <w:rPr>
                      <w:rFonts w:ascii="Cambria Math" w:hAnsi="Cambria Math"/>
                    </w:rPr>
                    <m:t>M</m:t>
                  </m:r>
                </m:e>
              </m:acc>
            </m:num>
            <m:den>
              <m:r>
                <w:rPr>
                  <w:rFonts w:ascii="Cambria Math" w:hAnsi="Cambria Math"/>
                </w:rPr>
                <m:t>∂y</m:t>
              </m:r>
            </m:den>
          </m:f>
          <m:r>
            <w:rPr>
              <w:rFonts w:ascii="Cambria Math" w:hAnsi="Cambria Math"/>
            </w:rPr>
            <m:t>δ</m:t>
          </m:r>
          <m:r>
            <w:rPr>
              <w:rFonts w:ascii="Cambria Math" w:hAnsi="Cambria Math"/>
            </w:rPr>
            <m:t>y</m:t>
          </m:r>
        </m:oMath>
      </m:oMathPara>
    </w:p>
    <w:p w14:paraId="1F7DF469" w14:textId="13666C6B" w:rsidR="00A66182" w:rsidRDefault="00A66182" w:rsidP="00F60F48">
      <w:pPr>
        <w:rPr>
          <w:rFonts w:hint="eastAsia"/>
        </w:rPr>
      </w:pPr>
      <m:oMathPara>
        <m:oMath>
          <m:f>
            <m:fPr>
              <m:ctrlPr>
                <w:rPr>
                  <w:rFonts w:ascii="Cambria Math" w:hAnsi="Cambria Math"/>
                </w:rPr>
              </m:ctrlPr>
            </m:fPr>
            <m:num>
              <m:r>
                <w:rPr>
                  <w:rFonts w:ascii="Cambria Math" w:hAnsi="Cambria Math"/>
                </w:rPr>
                <m:t>d</m:t>
              </m:r>
              <m:r>
                <w:rPr>
                  <w:rFonts w:ascii="Cambria Math" w:hAnsi="Cambria Math"/>
                </w:rPr>
                <m:t>w</m:t>
              </m:r>
            </m:num>
            <m:den>
              <m:r>
                <w:rPr>
                  <w:rFonts w:ascii="Cambria Math" w:hAnsi="Cambria Math"/>
                </w:rPr>
                <m:t>dt</m:t>
              </m:r>
            </m:den>
          </m:f>
          <m:r>
            <w:rPr>
              <w:rFonts w:ascii="Cambria Math" w:hAnsi="Cambria Math"/>
            </w:rPr>
            <m:t>=g(</m:t>
          </m:r>
          <m:f>
            <m:fPr>
              <m:ctrlPr>
                <w:rPr>
                  <w:rFonts w:ascii="Cambria Math" w:hAnsi="Cambria Math"/>
                </w:rPr>
              </m:ctrlPr>
            </m:fPr>
            <m:num>
              <m:r>
                <w:rPr>
                  <w:rFonts w:ascii="Cambria Math" w:hAnsi="Cambria Math"/>
                </w:rPr>
                <m:t>T-</m:t>
              </m:r>
              <m:acc>
                <m:accPr>
                  <m:chr m:val="̅"/>
                  <m:ctrlPr>
                    <w:rPr>
                      <w:rFonts w:ascii="Cambria Math" w:hAnsi="Cambria Math"/>
                      <w:i/>
                    </w:rPr>
                  </m:ctrlPr>
                </m:accPr>
                <m:e>
                  <m:r>
                    <w:rPr>
                      <w:rFonts w:ascii="Cambria Math" w:hAnsi="Cambria Math"/>
                    </w:rPr>
                    <m:t>T</m:t>
                  </m:r>
                </m:e>
              </m:acc>
            </m:num>
            <m:den>
              <m:acc>
                <m:accPr>
                  <m:chr m:val="̅"/>
                  <m:ctrlPr>
                    <w:rPr>
                      <w:rFonts w:ascii="Cambria Math" w:hAnsi="Cambria Math"/>
                      <w:i/>
                    </w:rPr>
                  </m:ctrlPr>
                </m:accPr>
                <m:e>
                  <m:r>
                    <w:rPr>
                      <w:rFonts w:ascii="Cambria Math" w:hAnsi="Cambria Math"/>
                    </w:rPr>
                    <m:t>T</m:t>
                  </m:r>
                </m:e>
              </m:acc>
            </m:den>
          </m:f>
          <m:r>
            <w:rPr>
              <w:rFonts w:ascii="Cambria Math" w:hAnsi="Cambria Math"/>
            </w:rPr>
            <m:t>)</m:t>
          </m:r>
          <m:r>
            <w:rPr>
              <w:rFonts w:ascii="Cambria Math" w:hAnsi="Cambria Math"/>
            </w:rPr>
            <m:t>δ</m:t>
          </m:r>
          <m:r>
            <w:rPr>
              <w:rFonts w:ascii="Cambria Math" w:hAnsi="Cambria Math"/>
            </w:rPr>
            <m:t>z=-</m:t>
          </m:r>
          <m:f>
            <m:fPr>
              <m:ctrlPr>
                <w:rPr>
                  <w:rFonts w:ascii="Cambria Math" w:hAnsi="Cambria Math"/>
                </w:rPr>
              </m:ctrlPr>
            </m:fPr>
            <m:num>
              <m:r>
                <w:rPr>
                  <w:rFonts w:ascii="Cambria Math" w:hAnsi="Cambria Math"/>
                </w:rPr>
                <m:t>g</m:t>
              </m:r>
            </m:num>
            <m:den>
              <m:acc>
                <m:accPr>
                  <m:chr m:val="̅"/>
                  <m:ctrlPr>
                    <w:rPr>
                      <w:rFonts w:ascii="Cambria Math" w:hAnsi="Cambria Math"/>
                      <w:i/>
                    </w:rPr>
                  </m:ctrlPr>
                </m:accPr>
                <m:e>
                  <m:r>
                    <w:rPr>
                      <w:rFonts w:ascii="Cambria Math" w:hAnsi="Cambria Math"/>
                    </w:rPr>
                    <m:t>T</m:t>
                  </m:r>
                </m:e>
              </m:acc>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d</m:t>
              </m:r>
            </m:sub>
          </m:sSub>
          <m:r>
            <w:rPr>
              <w:rFonts w:ascii="Cambria Math" w:hAnsi="Cambria Math"/>
            </w:rPr>
            <m:t>-</m:t>
          </m:r>
          <m:acc>
            <m:accPr>
              <m:chr m:val="̅"/>
              <m:ctrlPr>
                <w:rPr>
                  <w:rFonts w:ascii="Cambria Math" w:hAnsi="Cambria Math"/>
                  <w:i/>
                </w:rPr>
              </m:ctrlPr>
            </m:accPr>
            <m:e>
              <m:r>
                <w:rPr>
                  <w:rFonts w:ascii="Cambria Math" w:hAnsi="Cambria Math"/>
                </w:rPr>
                <m:t>γ</m:t>
              </m:r>
            </m:e>
          </m:acc>
          <m:r>
            <w:rPr>
              <w:rFonts w:ascii="Cambria Math" w:hAnsi="Cambria Math"/>
            </w:rPr>
            <m:t>)</m:t>
          </m:r>
          <m:r>
            <w:rPr>
              <w:rFonts w:ascii="Cambria Math" w:hAnsi="Cambria Math"/>
            </w:rPr>
            <m:t>δ</m:t>
          </m:r>
          <m:r>
            <w:rPr>
              <w:rFonts w:ascii="Cambria Math" w:hAnsi="Cambria Math"/>
            </w:rPr>
            <m:t>z=-</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δz</m:t>
          </m:r>
        </m:oMath>
      </m:oMathPara>
    </w:p>
    <w:p w14:paraId="3C3EAB8B" w14:textId="5F6AF57D" w:rsidR="000F4DC1" w:rsidRDefault="000F4DC1" w:rsidP="00F60F48">
      <w:pPr>
        <w:ind w:firstLineChars="200" w:firstLine="420"/>
        <w:rPr>
          <w:rFonts w:hint="eastAsia"/>
        </w:rPr>
      </w:pPr>
      <w:r>
        <w:rPr>
          <w:rFonts w:hint="eastAsia"/>
        </w:rPr>
        <w:t>由以上方程不难看出</w:t>
      </w:r>
      <w:r>
        <w:t>，当气块在图中的阴影区中作倾斜上升运动时，气块所受到的净浮力与惯性力的</w:t>
      </w:r>
      <w:r>
        <w:lastRenderedPageBreak/>
        <w:t>强度之比为</w:t>
      </w:r>
      <m:oMath>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f</m:t>
            </m:r>
            <m:f>
              <m:fPr>
                <m:ctrlPr>
                  <w:rPr>
                    <w:rFonts w:ascii="Cambria Math" w:hAnsi="Cambria Math"/>
                  </w:rPr>
                </m:ctrlPr>
              </m:fPr>
              <m:num>
                <m:r>
                  <w:rPr>
                    <w:rFonts w:ascii="Cambria Math" w:hAnsi="Cambria Math"/>
                  </w:rPr>
                  <m:t>∂</m:t>
                </m:r>
                <m:acc>
                  <m:accPr>
                    <m:chr m:val="̅"/>
                    <m:ctrlPr>
                      <w:rPr>
                        <w:rFonts w:ascii="Cambria Math" w:hAnsi="Cambria Math"/>
                        <w:i/>
                      </w:rPr>
                    </m:ctrlPr>
                  </m:accPr>
                  <m:e>
                    <m:r>
                      <w:rPr>
                        <w:rFonts w:ascii="Cambria Math" w:hAnsi="Cambria Math"/>
                      </w:rPr>
                      <m:t>M</m:t>
                    </m:r>
                  </m:e>
                </m:acc>
              </m:num>
              <m:den>
                <m:r>
                  <w:rPr>
                    <w:rFonts w:ascii="Cambria Math" w:hAnsi="Cambria Math"/>
                  </w:rPr>
                  <m:t>∂y</m:t>
                </m:r>
              </m:den>
            </m:f>
          </m:den>
        </m:f>
      </m:oMath>
      <w:r w:rsidR="00A66182">
        <w:rPr>
          <w:rFonts w:hint="eastAsia"/>
        </w:rPr>
        <w:t>。</w:t>
      </w:r>
      <w:r>
        <w:rPr>
          <w:rFonts w:hint="eastAsia"/>
        </w:rPr>
        <w:t>在中纬度对流层中，以上比率的数量级约为</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t>。因此，气块在与纬向基本气流正交的经向剖面内的倾斜扰动几乎是沿等</w:t>
      </w:r>
      <m:oMath>
        <m:acc>
          <m:accPr>
            <m:chr m:val="̅"/>
            <m:ctrlPr>
              <w:rPr>
                <w:rFonts w:ascii="Cambria Math" w:hAnsi="Cambria Math"/>
                <w:i/>
              </w:rPr>
            </m:ctrlPr>
          </m:accPr>
          <m:e>
            <m:r>
              <w:rPr>
                <w:rFonts w:ascii="Cambria Math" w:hAnsi="Cambria Math"/>
              </w:rPr>
              <m:t>θ</m:t>
            </m:r>
          </m:e>
        </m:acc>
      </m:oMath>
      <w:r>
        <w:t>面的运动。此时，气块所受到的净浮力减少，主要受惯性力的作用，因而对称不稳定可以近似地理解为等</w:t>
      </w:r>
      <m:oMath>
        <m:acc>
          <m:accPr>
            <m:chr m:val="̅"/>
            <m:ctrlPr>
              <w:rPr>
                <w:rFonts w:ascii="Cambria Math" w:hAnsi="Cambria Math"/>
                <w:i/>
              </w:rPr>
            </m:ctrlPr>
          </m:accPr>
          <m:e>
            <m:r>
              <w:rPr>
                <w:rFonts w:ascii="Cambria Math" w:hAnsi="Cambria Math"/>
              </w:rPr>
              <m:t>θ</m:t>
            </m:r>
          </m:e>
        </m:acc>
      </m:oMath>
      <w:r>
        <w:t>面</w:t>
      </w:r>
      <w:r w:rsidR="00A66182">
        <w:rPr>
          <w:rFonts w:hint="eastAsia"/>
        </w:rPr>
        <w:t>（</w:t>
      </w:r>
      <w:r>
        <w:t>等熵面</w:t>
      </w:r>
      <w:r w:rsidR="00A66182">
        <w:rPr>
          <w:rFonts w:hint="eastAsia"/>
        </w:rPr>
        <w:t>）</w:t>
      </w:r>
      <w:r>
        <w:t>上的惯性不稳定。</w:t>
      </w:r>
    </w:p>
    <w:p w14:paraId="4B47BFD9" w14:textId="081353E0" w:rsidR="000F4DC1" w:rsidRPr="00A66182" w:rsidRDefault="00A66182" w:rsidP="00F60F48">
      <w:pPr>
        <w:rPr>
          <w:rFonts w:ascii="楷体" w:eastAsia="楷体" w:hAnsi="楷体"/>
          <w:b/>
          <w:bCs/>
        </w:rPr>
      </w:pPr>
      <w:r w:rsidRPr="00A66182">
        <w:rPr>
          <w:rFonts w:ascii="楷体" w:eastAsia="楷体" w:hAnsi="楷体" w:hint="eastAsia"/>
          <w:b/>
          <w:bCs/>
        </w:rPr>
        <w:t>【3】</w:t>
      </w:r>
      <w:r w:rsidR="000F4DC1" w:rsidRPr="00A66182">
        <w:rPr>
          <w:rFonts w:ascii="楷体" w:eastAsia="楷体" w:hAnsi="楷体"/>
          <w:b/>
          <w:bCs/>
        </w:rPr>
        <w:t>对称不稳定的判据</w:t>
      </w:r>
    </w:p>
    <w:p w14:paraId="5B3909C8" w14:textId="1A53576B" w:rsidR="000F4DC1" w:rsidRPr="00CE5468" w:rsidRDefault="00CE5468" w:rsidP="00F60F48">
      <w:pPr>
        <w:ind w:firstLineChars="200" w:firstLine="420"/>
        <w:rPr>
          <w:rFonts w:hint="eastAsia"/>
          <w:i/>
        </w:rPr>
      </w:pPr>
      <w:r>
        <w:rPr>
          <w:rFonts w:hint="eastAsia"/>
        </w:rPr>
        <w:t>由以上讨论知，</w:t>
      </w:r>
      <w:r w:rsidR="000F4DC1">
        <w:t>要产生对称不稳定必须满足</w:t>
      </w:r>
      <w:r>
        <w:rPr>
          <w:rFonts w:hint="eastAsia"/>
        </w:rPr>
        <w:t>：</w:t>
      </w:r>
      <w:r w:rsidR="000F4DC1">
        <w:t>等</w:t>
      </w:r>
      <m:oMath>
        <m:acc>
          <m:accPr>
            <m:chr m:val="̅"/>
            <m:ctrlPr>
              <w:rPr>
                <w:rFonts w:ascii="Cambria Math" w:hAnsi="Cambria Math"/>
                <w:i/>
              </w:rPr>
            </m:ctrlPr>
          </m:accPr>
          <m:e>
            <m:r>
              <w:rPr>
                <w:rFonts w:ascii="Cambria Math" w:hAnsi="Cambria Math"/>
              </w:rPr>
              <m:t>θ</m:t>
            </m:r>
          </m:e>
        </m:acc>
      </m:oMath>
      <w:r w:rsidR="000F4DC1">
        <w:t>面的斜率大于等</w:t>
      </w:r>
      <m:oMath>
        <m:acc>
          <m:accPr>
            <m:chr m:val="̅"/>
            <m:ctrlPr>
              <w:rPr>
                <w:rFonts w:ascii="Cambria Math" w:hAnsi="Cambria Math"/>
                <w:i/>
              </w:rPr>
            </m:ctrlPr>
          </m:accPr>
          <m:e>
            <m:r>
              <w:rPr>
                <w:rFonts w:ascii="Cambria Math" w:hAnsi="Cambria Math"/>
              </w:rPr>
              <m:t>M</m:t>
            </m:r>
          </m:e>
        </m:acc>
      </m:oMath>
      <w:r w:rsidR="000F4DC1">
        <w:t>面的斜率</w:t>
      </w:r>
      <w:r>
        <w:rPr>
          <w:rFonts w:hint="eastAsia"/>
        </w:rPr>
        <w:t>，即</w:t>
      </w:r>
      <m:oMath>
        <m:f>
          <m:fPr>
            <m:ctrlPr>
              <w:rPr>
                <w:rFonts w:ascii="Cambria Math" w:hAnsi="Cambria Math"/>
              </w:rPr>
            </m:ctrlPr>
          </m:fPr>
          <m:num>
            <m:r>
              <w:rPr>
                <w:rFonts w:ascii="Cambria Math" w:hAnsi="Cambria Math"/>
              </w:rPr>
              <m:t>(</m:t>
            </m:r>
            <m:f>
              <m:fPr>
                <m:ctrlPr>
                  <w:rPr>
                    <w:rFonts w:ascii="Cambria Math" w:hAnsi="Cambria Math"/>
                  </w:rPr>
                </m:ctrlPr>
              </m:fPr>
              <m:num>
                <m:r>
                  <w:rPr>
                    <w:rFonts w:ascii="Cambria Math" w:hAnsi="Cambria Math"/>
                  </w:rPr>
                  <m:t>∂z</m:t>
                </m:r>
              </m:num>
              <m:den>
                <m:r>
                  <w:rPr>
                    <w:rFonts w:ascii="Cambria Math" w:hAnsi="Cambria Math"/>
                  </w:rPr>
                  <m:t>∂y</m:t>
                </m:r>
              </m:den>
            </m:f>
            <m:sSub>
              <m:sSubPr>
                <m:ctrlPr>
                  <w:rPr>
                    <w:rFonts w:ascii="Cambria Math" w:hAnsi="Cambria Math"/>
                  </w:rPr>
                </m:ctrlPr>
              </m:sSubPr>
              <m:e>
                <m:r>
                  <w:rPr>
                    <w:rFonts w:ascii="Cambria Math" w:hAnsi="Cambria Math"/>
                  </w:rPr>
                  <m:t>)</m:t>
                </m:r>
              </m:e>
              <m:sub>
                <m:acc>
                  <m:accPr>
                    <m:chr m:val="̅"/>
                    <m:ctrlPr>
                      <w:rPr>
                        <w:rFonts w:ascii="Cambria Math" w:hAnsi="Cambria Math"/>
                        <w:i/>
                      </w:rPr>
                    </m:ctrlPr>
                  </m:accPr>
                  <m:e>
                    <m:r>
                      <w:rPr>
                        <w:rFonts w:ascii="Cambria Math" w:hAnsi="Cambria Math"/>
                      </w:rPr>
                      <m:t>M</m:t>
                    </m:r>
                  </m:e>
                </m:acc>
              </m:sub>
            </m:sSub>
          </m:num>
          <m:den>
            <m:r>
              <w:rPr>
                <w:rFonts w:ascii="Cambria Math" w:hAnsi="Cambria Math"/>
              </w:rPr>
              <m:t>(</m:t>
            </m:r>
            <m:f>
              <m:fPr>
                <m:ctrlPr>
                  <w:rPr>
                    <w:rFonts w:ascii="Cambria Math" w:hAnsi="Cambria Math"/>
                  </w:rPr>
                </m:ctrlPr>
              </m:fPr>
              <m:num>
                <m:r>
                  <w:rPr>
                    <w:rFonts w:ascii="Cambria Math" w:hAnsi="Cambria Math"/>
                  </w:rPr>
                  <m:t>∂z</m:t>
                </m:r>
              </m:num>
              <m:den>
                <m:r>
                  <w:rPr>
                    <w:rFonts w:ascii="Cambria Math" w:hAnsi="Cambria Math"/>
                  </w:rPr>
                  <m:t>∂y</m:t>
                </m:r>
              </m:den>
            </m:f>
            <m:sSub>
              <m:sSubPr>
                <m:ctrlPr>
                  <w:rPr>
                    <w:rFonts w:ascii="Cambria Math" w:hAnsi="Cambria Math"/>
                  </w:rPr>
                </m:ctrlPr>
              </m:sSubPr>
              <m:e>
                <m:r>
                  <w:rPr>
                    <w:rFonts w:ascii="Cambria Math" w:hAnsi="Cambria Math"/>
                  </w:rPr>
                  <m:t>)</m:t>
                </m:r>
              </m:e>
              <m:sub>
                <m:acc>
                  <m:accPr>
                    <m:chr m:val="̅"/>
                    <m:ctrlPr>
                      <w:rPr>
                        <w:rFonts w:ascii="Cambria Math" w:hAnsi="Cambria Math"/>
                        <w:i/>
                      </w:rPr>
                    </m:ctrlPr>
                  </m:accPr>
                  <m:e>
                    <m:r>
                      <w:rPr>
                        <w:rFonts w:ascii="Cambria Math" w:hAnsi="Cambria Math"/>
                      </w:rPr>
                      <m:t>θ</m:t>
                    </m:r>
                  </m:e>
                </m:acc>
              </m:sub>
            </m:sSub>
          </m:den>
        </m:f>
        <m:r>
          <m:rPr>
            <m:sty m:val="p"/>
          </m:rPr>
          <w:rPr>
            <w:rFonts w:ascii="Cambria Math" w:hAnsi="Cambria Math"/>
          </w:rPr>
          <m:t>&lt;</m:t>
        </m:r>
        <m:r>
          <w:rPr>
            <w:rFonts w:ascii="Cambria Math" w:hAnsi="Cambria Math"/>
          </w:rPr>
          <m:t>1</m:t>
        </m:r>
      </m:oMath>
      <w:r>
        <w:rPr>
          <w:rFonts w:hint="eastAsia"/>
        </w:rPr>
        <w:t>。</w:t>
      </w:r>
      <w:r w:rsidR="000F4DC1">
        <w:t>因此，通过比较经向剖面图中等</w:t>
      </w:r>
      <m:oMath>
        <m:acc>
          <m:accPr>
            <m:chr m:val="̅"/>
            <m:ctrlPr>
              <w:rPr>
                <w:rFonts w:ascii="Cambria Math" w:hAnsi="Cambria Math"/>
                <w:i/>
              </w:rPr>
            </m:ctrlPr>
          </m:accPr>
          <m:e>
            <m:r>
              <w:rPr>
                <w:rFonts w:ascii="Cambria Math" w:hAnsi="Cambria Math"/>
              </w:rPr>
              <m:t>θ</m:t>
            </m:r>
          </m:e>
        </m:acc>
      </m:oMath>
      <w:r w:rsidR="000F4DC1">
        <w:t>面和等</w:t>
      </w:r>
      <m:oMath>
        <m:acc>
          <m:accPr>
            <m:chr m:val="̅"/>
            <m:ctrlPr>
              <w:rPr>
                <w:rFonts w:ascii="Cambria Math" w:hAnsi="Cambria Math"/>
                <w:i/>
              </w:rPr>
            </m:ctrlPr>
          </m:accPr>
          <m:e>
            <m:r>
              <w:rPr>
                <w:rFonts w:ascii="Cambria Math" w:hAnsi="Cambria Math"/>
              </w:rPr>
              <m:t>M</m:t>
            </m:r>
          </m:e>
        </m:acc>
      </m:oMath>
      <w:r w:rsidR="000F4DC1">
        <w:t>面的斜率大小，即可推导出对称不稳定的判据</w:t>
      </w:r>
      <w:r w:rsidR="00F25BB4">
        <w:rPr>
          <w:rFonts w:hint="eastAsia"/>
        </w:rPr>
        <w:t>。</w:t>
      </w:r>
    </w:p>
    <w:p w14:paraId="36391D7E" w14:textId="20CA50AA" w:rsidR="000F4DC1" w:rsidRDefault="000F4DC1" w:rsidP="00F60F48">
      <w:pPr>
        <w:ind w:firstLineChars="200" w:firstLine="420"/>
      </w:pPr>
      <w:r>
        <w:rPr>
          <w:rFonts w:hint="eastAsia"/>
        </w:rPr>
        <w:t>显然</w:t>
      </w:r>
      <w:r>
        <w:t>，在沿经向剖面中等</w:t>
      </w:r>
      <m:oMath>
        <m:acc>
          <m:accPr>
            <m:chr m:val="̅"/>
            <m:ctrlPr>
              <w:rPr>
                <w:rFonts w:ascii="Cambria Math" w:hAnsi="Cambria Math"/>
                <w:i/>
              </w:rPr>
            </m:ctrlPr>
          </m:accPr>
          <m:e>
            <m:r>
              <w:rPr>
                <w:rFonts w:ascii="Cambria Math" w:hAnsi="Cambria Math"/>
              </w:rPr>
              <m:t>M</m:t>
            </m:r>
          </m:e>
        </m:acc>
      </m:oMath>
      <w:r>
        <w:t>面上任意两点</w:t>
      </w:r>
      <w:r w:rsidR="00F25BB4">
        <w:rPr>
          <w:rFonts w:hint="eastAsia"/>
        </w:rPr>
        <w:t>间</w:t>
      </w:r>
      <m:oMath>
        <m:acc>
          <m:accPr>
            <m:chr m:val="̅"/>
            <m:ctrlPr>
              <w:rPr>
                <w:rFonts w:ascii="Cambria Math" w:hAnsi="Cambria Math"/>
                <w:i/>
              </w:rPr>
            </m:ctrlPr>
          </m:accPr>
          <m:e>
            <m:r>
              <w:rPr>
                <w:rFonts w:ascii="Cambria Math" w:hAnsi="Cambria Math"/>
              </w:rPr>
              <m:t>M</m:t>
            </m:r>
          </m:e>
        </m:acc>
      </m:oMath>
      <w:r>
        <w:t>的差值为零，即</w:t>
      </w:r>
    </w:p>
    <w:p w14:paraId="482D2A76" w14:textId="3DAC4050" w:rsidR="000F4DC1" w:rsidRPr="00CE5468" w:rsidRDefault="00F25BB4" w:rsidP="00F60F48">
      <w:pPr>
        <w:jc w:val="center"/>
      </w:pPr>
      <m:oMathPara>
        <m:oMathParaPr>
          <m:jc m:val="center"/>
        </m:oMathParaPr>
        <m:oMath>
          <m:r>
            <w:rPr>
              <w:rFonts w:ascii="Cambria Math" w:hAnsi="Cambria Math"/>
            </w:rPr>
            <m:t>δ</m:t>
          </m:r>
          <m:r>
            <w:rPr>
              <w:rFonts w:ascii="Cambria Math" w:hAnsi="Cambria Math"/>
            </w:rPr>
            <m:t>M=</m:t>
          </m:r>
          <m:f>
            <m:fPr>
              <m:ctrlPr>
                <w:rPr>
                  <w:rFonts w:ascii="Cambria Math" w:hAnsi="Cambria Math"/>
                </w:rPr>
              </m:ctrlPr>
            </m:fPr>
            <m:num>
              <m:r>
                <w:rPr>
                  <w:rFonts w:ascii="Cambria Math" w:hAnsi="Cambria Math"/>
                </w:rPr>
                <m:t>∂</m:t>
              </m:r>
              <m:acc>
                <m:accPr>
                  <m:chr m:val="̅"/>
                  <m:ctrlPr>
                    <w:rPr>
                      <w:rFonts w:ascii="Cambria Math" w:hAnsi="Cambria Math"/>
                      <w:i/>
                    </w:rPr>
                  </m:ctrlPr>
                </m:accPr>
                <m:e>
                  <m:r>
                    <w:rPr>
                      <w:rFonts w:ascii="Cambria Math" w:hAnsi="Cambria Math"/>
                    </w:rPr>
                    <m:t>M</m:t>
                  </m:r>
                </m:e>
              </m:acc>
            </m:num>
            <m:den>
              <m:r>
                <w:rPr>
                  <w:rFonts w:ascii="Cambria Math" w:hAnsi="Cambria Math"/>
                </w:rPr>
                <m:t>∂y</m:t>
              </m:r>
            </m:den>
          </m:f>
          <m:r>
            <w:rPr>
              <w:rFonts w:ascii="Cambria Math" w:hAnsi="Cambria Math"/>
            </w:rPr>
            <m:t>δ</m:t>
          </m:r>
          <m:r>
            <w:rPr>
              <w:rFonts w:ascii="Cambria Math" w:hAnsi="Cambria Math"/>
            </w:rPr>
            <m:t>y+</m:t>
          </m:r>
          <m:f>
            <m:fPr>
              <m:ctrlPr>
                <w:rPr>
                  <w:rFonts w:ascii="Cambria Math" w:hAnsi="Cambria Math"/>
                </w:rPr>
              </m:ctrlPr>
            </m:fPr>
            <m:num>
              <m:r>
                <w:rPr>
                  <w:rFonts w:ascii="Cambria Math" w:hAnsi="Cambria Math"/>
                </w:rPr>
                <m:t>∂</m:t>
              </m:r>
              <m:acc>
                <m:accPr>
                  <m:chr m:val="̅"/>
                  <m:ctrlPr>
                    <w:rPr>
                      <w:rFonts w:ascii="Cambria Math" w:hAnsi="Cambria Math"/>
                      <w:i/>
                    </w:rPr>
                  </m:ctrlPr>
                </m:accPr>
                <m:e>
                  <m:r>
                    <w:rPr>
                      <w:rFonts w:ascii="Cambria Math" w:hAnsi="Cambria Math"/>
                    </w:rPr>
                    <m:t>M</m:t>
                  </m:r>
                </m:e>
              </m:acc>
            </m:num>
            <m:den>
              <m:r>
                <w:rPr>
                  <w:rFonts w:ascii="Cambria Math" w:hAnsi="Cambria Math"/>
                </w:rPr>
                <m:t>∂</m:t>
              </m:r>
              <m:r>
                <w:rPr>
                  <w:rFonts w:ascii="Cambria Math" w:hAnsi="Cambria Math"/>
                </w:rPr>
                <m:t>z</m:t>
              </m:r>
            </m:den>
          </m:f>
          <m:r>
            <w:rPr>
              <w:rFonts w:ascii="Cambria Math" w:hAnsi="Cambria Math"/>
            </w:rPr>
            <m:t>δ</m:t>
          </m:r>
          <m:r>
            <w:rPr>
              <w:rFonts w:ascii="Cambria Math" w:hAnsi="Cambria Math" w:hint="eastAsia"/>
            </w:rPr>
            <m:t>z</m:t>
          </m:r>
          <m:r>
            <w:rPr>
              <w:rFonts w:ascii="Cambria Math" w:hAnsi="Cambria Math"/>
            </w:rPr>
            <m:t>=</m:t>
          </m:r>
          <m:r>
            <w:rPr>
              <w:rFonts w:ascii="Cambria Math" w:hAnsi="Cambria Math"/>
            </w:rPr>
            <m:t>0</m:t>
          </m:r>
        </m:oMath>
      </m:oMathPara>
    </w:p>
    <w:p w14:paraId="07C2D9D8" w14:textId="0A4D50C2" w:rsidR="000F4DC1" w:rsidRDefault="000F4DC1" w:rsidP="00F60F48">
      <w:pPr>
        <w:ind w:firstLineChars="200" w:firstLine="420"/>
      </w:pPr>
      <w:r>
        <w:t>等</w:t>
      </w:r>
      <m:oMath>
        <m:acc>
          <m:accPr>
            <m:chr m:val="̅"/>
            <m:ctrlPr>
              <w:rPr>
                <w:rFonts w:ascii="Cambria Math" w:hAnsi="Cambria Math"/>
                <w:i/>
              </w:rPr>
            </m:ctrlPr>
          </m:accPr>
          <m:e>
            <m:r>
              <w:rPr>
                <w:rFonts w:ascii="Cambria Math" w:hAnsi="Cambria Math"/>
              </w:rPr>
              <m:t>M</m:t>
            </m:r>
          </m:e>
        </m:acc>
      </m:oMath>
      <w:r>
        <w:t>面的斜率可以表示为</w:t>
      </w:r>
    </w:p>
    <w:p w14:paraId="592BF94D" w14:textId="334C65B1" w:rsidR="000F4DC1" w:rsidRPr="00CE5468" w:rsidRDefault="00F25BB4" w:rsidP="00F60F48">
      <m:oMathPara>
        <m:oMathParaPr>
          <m:jc m:val="center"/>
        </m:oMathParaPr>
        <m:oMath>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z</m:t>
              </m:r>
            </m:num>
            <m:den>
              <m:r>
                <w:rPr>
                  <w:rFonts w:ascii="Cambria Math" w:hAnsi="Cambria Math"/>
                </w:rPr>
                <m:t>∂y</m:t>
              </m:r>
            </m:den>
          </m:f>
          <m:sSub>
            <m:sSubPr>
              <m:ctrlPr>
                <w:rPr>
                  <w:rFonts w:ascii="Cambria Math" w:hAnsi="Cambria Math"/>
                </w:rPr>
              </m:ctrlPr>
            </m:sSubPr>
            <m:e>
              <m:r>
                <w:rPr>
                  <w:rFonts w:ascii="Cambria Math" w:hAnsi="Cambria Math"/>
                </w:rPr>
                <m:t>)</m:t>
              </m:r>
            </m:e>
            <m:sub>
              <m:acc>
                <m:accPr>
                  <m:chr m:val="̅"/>
                  <m:ctrlPr>
                    <w:rPr>
                      <w:rFonts w:ascii="Cambria Math" w:hAnsi="Cambria Math"/>
                      <w:i/>
                    </w:rPr>
                  </m:ctrlPr>
                </m:accPr>
                <m:e>
                  <m:r>
                    <w:rPr>
                      <w:rFonts w:ascii="Cambria Math" w:hAnsi="Cambria Math"/>
                    </w:rPr>
                    <m:t>M</m:t>
                  </m:r>
                </m:e>
              </m:acc>
            </m:sub>
          </m:sSub>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m:t>
                  </m:r>
                  <m:acc>
                    <m:accPr>
                      <m:chr m:val="̅"/>
                      <m:ctrlPr>
                        <w:rPr>
                          <w:rFonts w:ascii="Cambria Math" w:hAnsi="Cambria Math"/>
                          <w:i/>
                        </w:rPr>
                      </m:ctrlPr>
                    </m:accPr>
                    <m:e>
                      <m:r>
                        <w:rPr>
                          <w:rFonts w:ascii="Cambria Math" w:hAnsi="Cambria Math"/>
                        </w:rPr>
                        <m:t>M</m:t>
                      </m:r>
                    </m:e>
                  </m:acc>
                </m:num>
                <m:den>
                  <m:r>
                    <w:rPr>
                      <w:rFonts w:ascii="Cambria Math" w:hAnsi="Cambria Math"/>
                    </w:rPr>
                    <m:t>∂y</m:t>
                  </m:r>
                </m:den>
              </m:f>
            </m:num>
            <m:den>
              <m:f>
                <m:fPr>
                  <m:ctrlPr>
                    <w:rPr>
                      <w:rFonts w:ascii="Cambria Math" w:hAnsi="Cambria Math"/>
                    </w:rPr>
                  </m:ctrlPr>
                </m:fPr>
                <m:num>
                  <m:r>
                    <w:rPr>
                      <w:rFonts w:ascii="Cambria Math" w:hAnsi="Cambria Math"/>
                    </w:rPr>
                    <m:t>∂</m:t>
                  </m:r>
                  <m:acc>
                    <m:accPr>
                      <m:chr m:val="̅"/>
                      <m:ctrlPr>
                        <w:rPr>
                          <w:rFonts w:ascii="Cambria Math" w:hAnsi="Cambria Math"/>
                          <w:i/>
                        </w:rPr>
                      </m:ctrlPr>
                    </m:accPr>
                    <m:e>
                      <m:r>
                        <w:rPr>
                          <w:rFonts w:ascii="Cambria Math" w:hAnsi="Cambria Math"/>
                        </w:rPr>
                        <m:t>M</m:t>
                      </m:r>
                    </m:e>
                  </m:acc>
                </m:num>
                <m:den>
                  <m:r>
                    <w:rPr>
                      <w:rFonts w:ascii="Cambria Math" w:hAnsi="Cambria Math"/>
                    </w:rPr>
                    <m:t>∂</m:t>
                  </m:r>
                  <m:r>
                    <w:rPr>
                      <w:rFonts w:ascii="Cambria Math" w:hAnsi="Cambria Math"/>
                    </w:rPr>
                    <m:t>z</m:t>
                  </m:r>
                </m:den>
              </m:f>
            </m:den>
          </m:f>
        </m:oMath>
      </m:oMathPara>
    </w:p>
    <w:p w14:paraId="0707E3E8" w14:textId="125EB50A" w:rsidR="000F4DC1" w:rsidRDefault="000F4DC1" w:rsidP="00F60F48">
      <w:pPr>
        <w:ind w:firstLineChars="200" w:firstLine="420"/>
      </w:pPr>
      <w:r>
        <w:rPr>
          <w:rFonts w:hint="eastAsia"/>
        </w:rPr>
        <w:t>同理</w:t>
      </w:r>
      <w:r>
        <w:t>，等</w:t>
      </w:r>
      <m:oMath>
        <m:acc>
          <m:accPr>
            <m:chr m:val="̅"/>
            <m:ctrlPr>
              <w:rPr>
                <w:rFonts w:ascii="Cambria Math" w:hAnsi="Cambria Math"/>
                <w:i/>
              </w:rPr>
            </m:ctrlPr>
          </m:accPr>
          <m:e>
            <m:r>
              <w:rPr>
                <w:rFonts w:ascii="Cambria Math" w:hAnsi="Cambria Math"/>
              </w:rPr>
              <m:t>θ</m:t>
            </m:r>
          </m:e>
        </m:acc>
      </m:oMath>
      <w:r>
        <w:t>而的斜率可以表示为</w:t>
      </w:r>
    </w:p>
    <w:p w14:paraId="54BEE218" w14:textId="6E1BE7F0" w:rsidR="000F4DC1" w:rsidRPr="00CE5468" w:rsidRDefault="00F25BB4" w:rsidP="00F60F48">
      <w:pPr>
        <w:rPr>
          <w:rFonts w:hint="eastAsia"/>
        </w:rPr>
      </w:pPr>
      <m:oMathPara>
        <m:oMathParaPr>
          <m:jc m:val="center"/>
        </m:oMathParaPr>
        <m:oMath>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z</m:t>
              </m:r>
            </m:num>
            <m:den>
              <m:r>
                <w:rPr>
                  <w:rFonts w:ascii="Cambria Math" w:hAnsi="Cambria Math"/>
                </w:rPr>
                <m:t>∂y</m:t>
              </m:r>
            </m:den>
          </m:f>
          <m:sSub>
            <m:sSubPr>
              <m:ctrlPr>
                <w:rPr>
                  <w:rFonts w:ascii="Cambria Math" w:hAnsi="Cambria Math"/>
                </w:rPr>
              </m:ctrlPr>
            </m:sSubPr>
            <m:e>
              <m:r>
                <w:rPr>
                  <w:rFonts w:ascii="Cambria Math" w:hAnsi="Cambria Math"/>
                </w:rPr>
                <m:t>)</m:t>
              </m:r>
            </m:e>
            <m:sub>
              <m:acc>
                <m:accPr>
                  <m:chr m:val="̅"/>
                  <m:ctrlPr>
                    <w:rPr>
                      <w:rFonts w:ascii="Cambria Math" w:hAnsi="Cambria Math"/>
                      <w:i/>
                    </w:rPr>
                  </m:ctrlPr>
                </m:accPr>
                <m:e>
                  <m:r>
                    <w:rPr>
                      <w:rFonts w:ascii="Cambria Math" w:hAnsi="Cambria Math"/>
                    </w:rPr>
                    <m:t>θ</m:t>
                  </m:r>
                </m:e>
              </m:acc>
            </m:sub>
          </m:sSub>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m:t>
                  </m:r>
                  <m:acc>
                    <m:accPr>
                      <m:chr m:val="̅"/>
                      <m:ctrlPr>
                        <w:rPr>
                          <w:rFonts w:ascii="Cambria Math" w:hAnsi="Cambria Math"/>
                          <w:i/>
                        </w:rPr>
                      </m:ctrlPr>
                    </m:accPr>
                    <m:e>
                      <m:r>
                        <w:rPr>
                          <w:rFonts w:ascii="Cambria Math" w:hAnsi="Cambria Math"/>
                        </w:rPr>
                        <m:t>θ</m:t>
                      </m:r>
                    </m:e>
                  </m:acc>
                </m:num>
                <m:den>
                  <m:r>
                    <w:rPr>
                      <w:rFonts w:ascii="Cambria Math" w:hAnsi="Cambria Math"/>
                    </w:rPr>
                    <m:t>∂y</m:t>
                  </m:r>
                </m:den>
              </m:f>
            </m:num>
            <m:den>
              <m:f>
                <m:fPr>
                  <m:ctrlPr>
                    <w:rPr>
                      <w:rFonts w:ascii="Cambria Math" w:hAnsi="Cambria Math"/>
                    </w:rPr>
                  </m:ctrlPr>
                </m:fPr>
                <m:num>
                  <m:r>
                    <w:rPr>
                      <w:rFonts w:ascii="Cambria Math" w:hAnsi="Cambria Math"/>
                    </w:rPr>
                    <m:t>∂</m:t>
                  </m:r>
                  <m:acc>
                    <m:accPr>
                      <m:chr m:val="̅"/>
                      <m:ctrlPr>
                        <w:rPr>
                          <w:rFonts w:ascii="Cambria Math" w:hAnsi="Cambria Math"/>
                          <w:i/>
                        </w:rPr>
                      </m:ctrlPr>
                    </m:accPr>
                    <m:e>
                      <m:r>
                        <w:rPr>
                          <w:rFonts w:ascii="Cambria Math" w:hAnsi="Cambria Math"/>
                        </w:rPr>
                        <m:t>θ</m:t>
                      </m:r>
                    </m:e>
                  </m:acc>
                </m:num>
                <m:den>
                  <m:r>
                    <w:rPr>
                      <w:rFonts w:ascii="Cambria Math" w:hAnsi="Cambria Math"/>
                    </w:rPr>
                    <m:t>∂</m:t>
                  </m:r>
                  <m:r>
                    <w:rPr>
                      <w:rFonts w:ascii="Cambria Math" w:hAnsi="Cambria Math"/>
                    </w:rPr>
                    <m:t>z</m:t>
                  </m:r>
                </m:den>
              </m:f>
            </m:den>
          </m:f>
        </m:oMath>
      </m:oMathPara>
    </w:p>
    <w:p w14:paraId="39F49001" w14:textId="2CA26F85" w:rsidR="000F4DC1" w:rsidRDefault="000F4DC1" w:rsidP="00F60F48">
      <w:pPr>
        <w:ind w:firstLineChars="200" w:firstLine="420"/>
      </w:pPr>
      <w:r>
        <w:rPr>
          <w:rFonts w:hint="eastAsia"/>
        </w:rPr>
        <w:t>假定基本气流满足热成风平衡关系</w:t>
      </w:r>
      <w:r>
        <w:t>，即</w:t>
      </w:r>
    </w:p>
    <w:p w14:paraId="142E773A" w14:textId="7E25A0FC" w:rsidR="000F4DC1" w:rsidRPr="00CE5468" w:rsidRDefault="00F25BB4" w:rsidP="00F60F48">
      <w:pPr>
        <w:rPr>
          <w:rFonts w:hint="eastAsia"/>
        </w:rPr>
      </w:pPr>
      <m:oMathPara>
        <m:oMathParaPr>
          <m:jc m:val="center"/>
        </m:oMathParaPr>
        <m:oMath>
          <m:r>
            <w:rPr>
              <w:rFonts w:ascii="Cambria Math" w:hAnsi="Cambria Math"/>
            </w:rPr>
            <m:t>f(</m:t>
          </m:r>
          <m:f>
            <m:fPr>
              <m:ctrlPr>
                <w:rPr>
                  <w:rFonts w:ascii="Cambria Math" w:hAnsi="Cambria Math"/>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u</m:t>
                      </m:r>
                    </m:e>
                  </m:acc>
                </m:e>
                <m:sub>
                  <m:r>
                    <w:rPr>
                      <w:rFonts w:ascii="Cambria Math" w:hAnsi="Cambria Math"/>
                    </w:rPr>
                    <m:t>g</m:t>
                  </m:r>
                </m:sub>
              </m:sSub>
            </m:num>
            <m:den>
              <m:r>
                <w:rPr>
                  <w:rFonts w:ascii="Cambria Math" w:hAnsi="Cambria Math"/>
                </w:rPr>
                <m:t>∂</m:t>
              </m:r>
              <m:r>
                <w:rPr>
                  <w:rFonts w:ascii="Cambria Math" w:hAnsi="Cambria Math"/>
                </w:rPr>
                <m:t>z</m:t>
              </m:r>
            </m:den>
          </m:f>
          <m:r>
            <w:rPr>
              <w:rFonts w:ascii="Cambria Math" w:hAnsi="Cambria Math"/>
            </w:rPr>
            <m:t>)=-</m:t>
          </m:r>
          <m:f>
            <m:fPr>
              <m:ctrlPr>
                <w:rPr>
                  <w:rFonts w:ascii="Cambria Math" w:hAnsi="Cambria Math"/>
                </w:rPr>
              </m:ctrlPr>
            </m:fPr>
            <m:num>
              <m:r>
                <w:rPr>
                  <w:rFonts w:ascii="Cambria Math" w:hAnsi="Cambria Math"/>
                </w:rPr>
                <m:t>g</m:t>
              </m:r>
            </m:num>
            <m:den>
              <m:acc>
                <m:accPr>
                  <m:chr m:val="̅"/>
                  <m:ctrlPr>
                    <w:rPr>
                      <w:rFonts w:ascii="Cambria Math" w:hAnsi="Cambria Math"/>
                      <w:i/>
                    </w:rPr>
                  </m:ctrlPr>
                </m:accPr>
                <m:e>
                  <m:r>
                    <w:rPr>
                      <w:rFonts w:ascii="Cambria Math" w:hAnsi="Cambria Math"/>
                    </w:rPr>
                    <m:t>θ</m:t>
                  </m:r>
                </m:e>
              </m:acc>
            </m:den>
          </m:f>
          <m:r>
            <w:rPr>
              <w:rFonts w:ascii="Cambria Math" w:hAnsi="Cambria Math"/>
            </w:rPr>
            <m:t>(</m:t>
          </m:r>
          <m:f>
            <m:fPr>
              <m:ctrlPr>
                <w:rPr>
                  <w:rFonts w:ascii="Cambria Math" w:hAnsi="Cambria Math"/>
                </w:rPr>
              </m:ctrlPr>
            </m:fPr>
            <m:num>
              <m:r>
                <w:rPr>
                  <w:rFonts w:ascii="Cambria Math" w:hAnsi="Cambria Math"/>
                </w:rPr>
                <m:t>∂</m:t>
              </m:r>
              <m:acc>
                <m:accPr>
                  <m:chr m:val="̅"/>
                  <m:ctrlPr>
                    <w:rPr>
                      <w:rFonts w:ascii="Cambria Math" w:hAnsi="Cambria Math"/>
                      <w:i/>
                    </w:rPr>
                  </m:ctrlPr>
                </m:accPr>
                <m:e>
                  <m:r>
                    <w:rPr>
                      <w:rFonts w:ascii="Cambria Math" w:hAnsi="Cambria Math"/>
                    </w:rPr>
                    <m:t>θ</m:t>
                  </m:r>
                </m:e>
              </m:acc>
            </m:num>
            <m:den>
              <m:r>
                <w:rPr>
                  <w:rFonts w:ascii="Cambria Math" w:hAnsi="Cambria Math"/>
                </w:rPr>
                <m:t>∂y</m:t>
              </m:r>
            </m:den>
          </m:f>
          <m:r>
            <w:rPr>
              <w:rFonts w:ascii="Cambria Math" w:hAnsi="Cambria Math"/>
            </w:rPr>
            <m:t>)</m:t>
          </m:r>
        </m:oMath>
      </m:oMathPara>
    </w:p>
    <w:p w14:paraId="55A0A52A" w14:textId="0D9477CD" w:rsidR="000F4DC1" w:rsidRDefault="000F4DC1" w:rsidP="00F60F48">
      <w:pPr>
        <w:ind w:firstLineChars="200" w:firstLine="420"/>
      </w:pPr>
      <w:r>
        <w:rPr>
          <w:rFonts w:hint="eastAsia"/>
        </w:rPr>
        <w:t>由以上三式和</w:t>
      </w:r>
      <m:oMath>
        <m:acc>
          <m:accPr>
            <m:chr m:val="̅"/>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u</m:t>
                </m:r>
              </m:e>
            </m:acc>
          </m:e>
          <m:sub>
            <m:r>
              <w:rPr>
                <w:rFonts w:ascii="Cambria Math" w:hAnsi="Cambria Math"/>
              </w:rPr>
              <m:t>g</m:t>
            </m:r>
          </m:sub>
        </m:sSub>
        <m:r>
          <w:rPr>
            <w:rFonts w:ascii="Cambria Math" w:hAnsi="Cambria Math"/>
          </w:rPr>
          <m:t>-fy</m:t>
        </m:r>
      </m:oMath>
      <w:r>
        <w:t>，等</w:t>
      </w:r>
      <m:oMath>
        <m:acc>
          <m:accPr>
            <m:chr m:val="̅"/>
            <m:ctrlPr>
              <w:rPr>
                <w:rFonts w:ascii="Cambria Math" w:hAnsi="Cambria Math"/>
                <w:i/>
              </w:rPr>
            </m:ctrlPr>
          </m:accPr>
          <m:e>
            <m:r>
              <w:rPr>
                <w:rFonts w:ascii="Cambria Math" w:hAnsi="Cambria Math"/>
              </w:rPr>
              <m:t>M</m:t>
            </m:r>
          </m:e>
        </m:acc>
      </m:oMath>
      <w:r>
        <w:t>而和等</w:t>
      </w:r>
      <m:oMath>
        <m:acc>
          <m:accPr>
            <m:chr m:val="̅"/>
            <m:ctrlPr>
              <w:rPr>
                <w:rFonts w:ascii="Cambria Math" w:hAnsi="Cambria Math"/>
                <w:i/>
              </w:rPr>
            </m:ctrlPr>
          </m:accPr>
          <m:e>
            <m:r>
              <w:rPr>
                <w:rFonts w:ascii="Cambria Math" w:hAnsi="Cambria Math"/>
              </w:rPr>
              <m:t>θ</m:t>
            </m:r>
          </m:e>
        </m:acc>
      </m:oMath>
      <w:r>
        <w:t>面的斜率之比可以表示为</w:t>
      </w:r>
    </w:p>
    <w:p w14:paraId="0EED25D6" w14:textId="501D1AC1" w:rsidR="000F4DC1" w:rsidRPr="00CE5468" w:rsidRDefault="00CE67D4" w:rsidP="00F60F48">
      <m:oMathPara>
        <m:oMathParaPr>
          <m:jc m:val="center"/>
        </m:oMathParaPr>
        <m:oMath>
          <m:f>
            <m:fPr>
              <m:ctrlPr>
                <w:rPr>
                  <w:rFonts w:ascii="Cambria Math" w:hAnsi="Cambria Math"/>
                </w:rPr>
              </m:ctrlPr>
            </m:fPr>
            <m:num>
              <m:r>
                <w:rPr>
                  <w:rFonts w:ascii="Cambria Math" w:hAnsi="Cambria Math"/>
                </w:rPr>
                <m:t>(</m:t>
              </m:r>
              <m:f>
                <m:fPr>
                  <m:ctrlPr>
                    <w:rPr>
                      <w:rFonts w:ascii="Cambria Math" w:hAnsi="Cambria Math"/>
                    </w:rPr>
                  </m:ctrlPr>
                </m:fPr>
                <m:num>
                  <m:r>
                    <w:rPr>
                      <w:rFonts w:ascii="Cambria Math" w:hAnsi="Cambria Math"/>
                    </w:rPr>
                    <m:t>∂z</m:t>
                  </m:r>
                </m:num>
                <m:den>
                  <m:r>
                    <w:rPr>
                      <w:rFonts w:ascii="Cambria Math" w:hAnsi="Cambria Math"/>
                    </w:rPr>
                    <m:t>∂y</m:t>
                  </m:r>
                </m:den>
              </m:f>
              <m:sSub>
                <m:sSubPr>
                  <m:ctrlPr>
                    <w:rPr>
                      <w:rFonts w:ascii="Cambria Math" w:hAnsi="Cambria Math"/>
                    </w:rPr>
                  </m:ctrlPr>
                </m:sSubPr>
                <m:e>
                  <m:r>
                    <w:rPr>
                      <w:rFonts w:ascii="Cambria Math" w:hAnsi="Cambria Math"/>
                    </w:rPr>
                    <m:t>)</m:t>
                  </m:r>
                </m:e>
                <m:sub>
                  <m:acc>
                    <m:accPr>
                      <m:chr m:val="̅"/>
                      <m:ctrlPr>
                        <w:rPr>
                          <w:rFonts w:ascii="Cambria Math" w:hAnsi="Cambria Math"/>
                          <w:i/>
                        </w:rPr>
                      </m:ctrlPr>
                    </m:accPr>
                    <m:e>
                      <m:r>
                        <w:rPr>
                          <w:rFonts w:ascii="Cambria Math" w:hAnsi="Cambria Math"/>
                        </w:rPr>
                        <m:t>M</m:t>
                      </m:r>
                    </m:e>
                  </m:acc>
                </m:sub>
              </m:sSub>
            </m:num>
            <m:den>
              <m:r>
                <w:rPr>
                  <w:rFonts w:ascii="Cambria Math" w:hAnsi="Cambria Math"/>
                </w:rPr>
                <m:t>(</m:t>
              </m:r>
              <m:f>
                <m:fPr>
                  <m:ctrlPr>
                    <w:rPr>
                      <w:rFonts w:ascii="Cambria Math" w:hAnsi="Cambria Math"/>
                    </w:rPr>
                  </m:ctrlPr>
                </m:fPr>
                <m:num>
                  <m:r>
                    <w:rPr>
                      <w:rFonts w:ascii="Cambria Math" w:hAnsi="Cambria Math"/>
                    </w:rPr>
                    <m:t>∂z</m:t>
                  </m:r>
                </m:num>
                <m:den>
                  <m:r>
                    <w:rPr>
                      <w:rFonts w:ascii="Cambria Math" w:hAnsi="Cambria Math"/>
                    </w:rPr>
                    <m:t>∂y</m:t>
                  </m:r>
                </m:den>
              </m:f>
              <m:sSub>
                <m:sSubPr>
                  <m:ctrlPr>
                    <w:rPr>
                      <w:rFonts w:ascii="Cambria Math" w:hAnsi="Cambria Math"/>
                    </w:rPr>
                  </m:ctrlPr>
                </m:sSubPr>
                <m:e>
                  <m:r>
                    <w:rPr>
                      <w:rFonts w:ascii="Cambria Math" w:hAnsi="Cambria Math"/>
                    </w:rPr>
                    <m:t>)</m:t>
                  </m:r>
                </m:e>
                <m:sub>
                  <m:acc>
                    <m:accPr>
                      <m:chr m:val="̅"/>
                      <m:ctrlPr>
                        <w:rPr>
                          <w:rFonts w:ascii="Cambria Math" w:hAnsi="Cambria Math"/>
                          <w:i/>
                        </w:rPr>
                      </m:ctrlPr>
                    </m:accPr>
                    <m:e>
                      <m:r>
                        <w:rPr>
                          <w:rFonts w:ascii="Cambria Math" w:hAnsi="Cambria Math"/>
                        </w:rPr>
                        <m:t>θ</m:t>
                      </m:r>
                    </m:e>
                  </m:acc>
                </m:sub>
              </m:sSub>
            </m:den>
          </m:f>
          <m:r>
            <w:rPr>
              <w:rFonts w:ascii="Cambria Math" w:hAnsi="Cambria Math"/>
            </w:rPr>
            <m:t>=</m:t>
          </m:r>
          <m:f>
            <m:fPr>
              <m:ctrlPr>
                <w:rPr>
                  <w:rFonts w:ascii="Cambria Math" w:hAnsi="Cambria Math"/>
                </w:rPr>
              </m:ctrlPr>
            </m:fPr>
            <m:num>
              <m:r>
                <w:rPr>
                  <w:rFonts w:ascii="Cambria Math" w:hAnsi="Cambria Math"/>
                </w:rPr>
                <m:t>(f-</m:t>
              </m:r>
              <m:f>
                <m:fPr>
                  <m:ctrlPr>
                    <w:rPr>
                      <w:rFonts w:ascii="Cambria Math" w:hAnsi="Cambria Math"/>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u</m:t>
                          </m:r>
                        </m:e>
                      </m:acc>
                    </m:e>
                    <m:sub>
                      <m:r>
                        <w:rPr>
                          <w:rFonts w:ascii="Cambria Math" w:hAnsi="Cambria Math"/>
                        </w:rPr>
                        <m:t>g</m:t>
                      </m:r>
                    </m:sub>
                  </m:sSub>
                </m:num>
                <m:den>
                  <m:r>
                    <w:rPr>
                      <w:rFonts w:ascii="Cambria Math" w:hAnsi="Cambria Math"/>
                    </w:rPr>
                    <m:t>∂y</m:t>
                  </m:r>
                </m:den>
              </m:f>
              <m:r>
                <w:rPr>
                  <w:rFonts w:ascii="Cambria Math" w:hAnsi="Cambria Math"/>
                </w:rPr>
                <m:t>)</m:t>
              </m:r>
              <m:f>
                <m:fPr>
                  <m:ctrlPr>
                    <w:rPr>
                      <w:rFonts w:ascii="Cambria Math" w:hAnsi="Cambria Math"/>
                    </w:rPr>
                  </m:ctrlPr>
                </m:fPr>
                <m:num>
                  <m:r>
                    <w:rPr>
                      <w:rFonts w:ascii="Cambria Math" w:hAnsi="Cambria Math"/>
                    </w:rPr>
                    <m:t>g</m:t>
                  </m:r>
                </m:num>
                <m:den>
                  <m:acc>
                    <m:accPr>
                      <m:chr m:val="̅"/>
                      <m:ctrlPr>
                        <w:rPr>
                          <w:rFonts w:ascii="Cambria Math" w:hAnsi="Cambria Math"/>
                          <w:i/>
                        </w:rPr>
                      </m:ctrlPr>
                    </m:accPr>
                    <m:e>
                      <m:r>
                        <w:rPr>
                          <w:rFonts w:ascii="Cambria Math" w:hAnsi="Cambria Math"/>
                        </w:rPr>
                        <m:t>θ</m:t>
                      </m:r>
                    </m:e>
                  </m:acc>
                </m:den>
              </m:f>
              <m:f>
                <m:fPr>
                  <m:ctrlPr>
                    <w:rPr>
                      <w:rFonts w:ascii="Cambria Math" w:hAnsi="Cambria Math"/>
                    </w:rPr>
                  </m:ctrlPr>
                </m:fPr>
                <m:num>
                  <m:r>
                    <w:rPr>
                      <w:rFonts w:ascii="Cambria Math" w:hAnsi="Cambria Math"/>
                    </w:rPr>
                    <m:t>∂</m:t>
                  </m:r>
                  <m:acc>
                    <m:accPr>
                      <m:chr m:val="̅"/>
                      <m:ctrlPr>
                        <w:rPr>
                          <w:rFonts w:ascii="Cambria Math" w:hAnsi="Cambria Math"/>
                          <w:i/>
                        </w:rPr>
                      </m:ctrlPr>
                    </m:accPr>
                    <m:e>
                      <m:r>
                        <w:rPr>
                          <w:rFonts w:ascii="Cambria Math" w:hAnsi="Cambria Math"/>
                        </w:rPr>
                        <m:t>θ</m:t>
                      </m:r>
                    </m:e>
                  </m:acc>
                </m:num>
                <m:den>
                  <m:r>
                    <w:rPr>
                      <w:rFonts w:ascii="Cambria Math" w:hAnsi="Cambria Math"/>
                    </w:rPr>
                    <m:t>∂z</m:t>
                  </m:r>
                </m:den>
              </m:f>
            </m:num>
            <m:den>
              <m:r>
                <w:rPr>
                  <w:rFonts w:ascii="Cambria Math" w:hAnsi="Cambria Math"/>
                </w:rPr>
                <m:t>f(</m:t>
              </m:r>
              <m:f>
                <m:fPr>
                  <m:ctrlPr>
                    <w:rPr>
                      <w:rFonts w:ascii="Cambria Math" w:hAnsi="Cambria Math"/>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u</m:t>
                          </m:r>
                        </m:e>
                      </m:acc>
                    </m:e>
                    <m:sub>
                      <m:r>
                        <w:rPr>
                          <w:rFonts w:ascii="Cambria Math" w:hAnsi="Cambria Math"/>
                        </w:rPr>
                        <m:t>g</m:t>
                      </m:r>
                    </m:sub>
                  </m:sSub>
                </m:num>
                <m:den>
                  <m:r>
                    <w:rPr>
                      <w:rFonts w:ascii="Cambria Math" w:hAnsi="Cambria Math"/>
                    </w:rPr>
                    <m:t>∂z</m:t>
                  </m:r>
                </m:den>
              </m:f>
              <m:sSup>
                <m:sSupPr>
                  <m:ctrlPr>
                    <w:rPr>
                      <w:rFonts w:ascii="Cambria Math" w:hAnsi="Cambria Math"/>
                    </w:rPr>
                  </m:ctrlPr>
                </m:sSupPr>
                <m:e>
                  <m:r>
                    <w:rPr>
                      <w:rFonts w:ascii="Cambria Math" w:hAnsi="Cambria Math"/>
                    </w:rPr>
                    <m:t>)</m:t>
                  </m:r>
                </m:e>
                <m:sup>
                  <m:r>
                    <w:rPr>
                      <w:rFonts w:ascii="Cambria Math" w:hAnsi="Cambria Math"/>
                    </w:rPr>
                    <m:t>2</m:t>
                  </m:r>
                </m:sup>
              </m:sSup>
            </m:den>
          </m:f>
        </m:oMath>
      </m:oMathPara>
    </w:p>
    <w:p w14:paraId="3AD13399" w14:textId="26E25E94" w:rsidR="000F4DC1" w:rsidRDefault="000F4DC1" w:rsidP="00F60F48">
      <w:pPr>
        <w:ind w:firstLineChars="200" w:firstLine="420"/>
      </w:pPr>
      <w:r>
        <w:rPr>
          <w:rFonts w:hint="eastAsia"/>
        </w:rPr>
        <w:t>因此</w:t>
      </w:r>
      <w:r>
        <w:t>，对称不稳定的判据可以写为</w:t>
      </w:r>
    </w:p>
    <w:bookmarkStart w:id="1" w:name="_Hlk139662239"/>
    <w:p w14:paraId="06B5388C" w14:textId="45B34896" w:rsidR="000F4DC1" w:rsidRPr="00CE5468" w:rsidRDefault="00A823BD" w:rsidP="00F60F48">
      <w:pPr>
        <w:rPr>
          <w:i/>
        </w:rPr>
      </w:pPr>
      <m:oMathPara>
        <m:oMath>
          <m:f>
            <m:fPr>
              <m:ctrlPr>
                <w:rPr>
                  <w:rFonts w:ascii="Cambria Math" w:hAnsi="Cambria Math"/>
                  <w:bdr w:val="single" w:sz="4" w:space="0" w:color="auto"/>
                </w:rPr>
              </m:ctrlPr>
            </m:fPr>
            <m:num>
              <m:r>
                <w:rPr>
                  <w:rFonts w:ascii="Cambria Math" w:hAnsi="Cambria Math"/>
                  <w:bdr w:val="single" w:sz="4" w:space="0" w:color="auto"/>
                </w:rPr>
                <m:t>(</m:t>
              </m:r>
              <m:f>
                <m:fPr>
                  <m:ctrlPr>
                    <w:rPr>
                      <w:rFonts w:ascii="Cambria Math" w:hAnsi="Cambria Math"/>
                      <w:bdr w:val="single" w:sz="4" w:space="0" w:color="auto"/>
                    </w:rPr>
                  </m:ctrlPr>
                </m:fPr>
                <m:num>
                  <m:r>
                    <w:rPr>
                      <w:rFonts w:ascii="Cambria Math" w:hAnsi="Cambria Math"/>
                      <w:bdr w:val="single" w:sz="4" w:space="0" w:color="auto"/>
                    </w:rPr>
                    <m:t>∂z</m:t>
                  </m:r>
                </m:num>
                <m:den>
                  <m:r>
                    <w:rPr>
                      <w:rFonts w:ascii="Cambria Math" w:hAnsi="Cambria Math"/>
                      <w:bdr w:val="single" w:sz="4" w:space="0" w:color="auto"/>
                    </w:rPr>
                    <m:t>∂y</m:t>
                  </m:r>
                </m:den>
              </m:f>
              <m:sSub>
                <m:sSubPr>
                  <m:ctrlPr>
                    <w:rPr>
                      <w:rFonts w:ascii="Cambria Math" w:hAnsi="Cambria Math"/>
                      <w:bdr w:val="single" w:sz="4" w:space="0" w:color="auto"/>
                    </w:rPr>
                  </m:ctrlPr>
                </m:sSubPr>
                <m:e>
                  <m:r>
                    <w:rPr>
                      <w:rFonts w:ascii="Cambria Math" w:hAnsi="Cambria Math"/>
                      <w:bdr w:val="single" w:sz="4" w:space="0" w:color="auto"/>
                    </w:rPr>
                    <m:t>)</m:t>
                  </m:r>
                </m:e>
                <m:sub>
                  <m:acc>
                    <m:accPr>
                      <m:chr m:val="̅"/>
                      <m:ctrlPr>
                        <w:rPr>
                          <w:rFonts w:ascii="Cambria Math" w:hAnsi="Cambria Math"/>
                          <w:i/>
                          <w:bdr w:val="single" w:sz="4" w:space="0" w:color="auto"/>
                        </w:rPr>
                      </m:ctrlPr>
                    </m:accPr>
                    <m:e>
                      <m:r>
                        <w:rPr>
                          <w:rFonts w:ascii="Cambria Math" w:hAnsi="Cambria Math"/>
                          <w:bdr w:val="single" w:sz="4" w:space="0" w:color="auto"/>
                        </w:rPr>
                        <m:t>M</m:t>
                      </m:r>
                    </m:e>
                  </m:acc>
                </m:sub>
              </m:sSub>
            </m:num>
            <m:den>
              <m:r>
                <w:rPr>
                  <w:rFonts w:ascii="Cambria Math" w:hAnsi="Cambria Math"/>
                  <w:bdr w:val="single" w:sz="4" w:space="0" w:color="auto"/>
                </w:rPr>
                <m:t>(</m:t>
              </m:r>
              <m:f>
                <m:fPr>
                  <m:ctrlPr>
                    <w:rPr>
                      <w:rFonts w:ascii="Cambria Math" w:hAnsi="Cambria Math"/>
                      <w:bdr w:val="single" w:sz="4" w:space="0" w:color="auto"/>
                    </w:rPr>
                  </m:ctrlPr>
                </m:fPr>
                <m:num>
                  <m:r>
                    <w:rPr>
                      <w:rFonts w:ascii="Cambria Math" w:hAnsi="Cambria Math"/>
                      <w:bdr w:val="single" w:sz="4" w:space="0" w:color="auto"/>
                    </w:rPr>
                    <m:t>∂z</m:t>
                  </m:r>
                </m:num>
                <m:den>
                  <m:r>
                    <w:rPr>
                      <w:rFonts w:ascii="Cambria Math" w:hAnsi="Cambria Math"/>
                      <w:bdr w:val="single" w:sz="4" w:space="0" w:color="auto"/>
                    </w:rPr>
                    <m:t>∂y</m:t>
                  </m:r>
                </m:den>
              </m:f>
              <m:sSub>
                <m:sSubPr>
                  <m:ctrlPr>
                    <w:rPr>
                      <w:rFonts w:ascii="Cambria Math" w:hAnsi="Cambria Math"/>
                      <w:bdr w:val="single" w:sz="4" w:space="0" w:color="auto"/>
                    </w:rPr>
                  </m:ctrlPr>
                </m:sSubPr>
                <m:e>
                  <m:r>
                    <w:rPr>
                      <w:rFonts w:ascii="Cambria Math" w:hAnsi="Cambria Math"/>
                      <w:bdr w:val="single" w:sz="4" w:space="0" w:color="auto"/>
                    </w:rPr>
                    <m:t>)</m:t>
                  </m:r>
                </m:e>
                <m:sub>
                  <m:acc>
                    <m:accPr>
                      <m:chr m:val="̅"/>
                      <m:ctrlPr>
                        <w:rPr>
                          <w:rFonts w:ascii="Cambria Math" w:hAnsi="Cambria Math"/>
                          <w:i/>
                          <w:bdr w:val="single" w:sz="4" w:space="0" w:color="auto"/>
                        </w:rPr>
                      </m:ctrlPr>
                    </m:accPr>
                    <m:e>
                      <m:r>
                        <w:rPr>
                          <w:rFonts w:ascii="Cambria Math" w:hAnsi="Cambria Math"/>
                          <w:bdr w:val="single" w:sz="4" w:space="0" w:color="auto"/>
                        </w:rPr>
                        <m:t>θ</m:t>
                      </m:r>
                    </m:e>
                  </m:acc>
                </m:sub>
              </m:sSub>
            </m:den>
          </m:f>
          <m:r>
            <w:rPr>
              <w:rFonts w:ascii="Cambria Math" w:hAnsi="Cambria Math" w:hint="eastAsia"/>
              <w:bdr w:val="single" w:sz="4" w:space="0" w:color="auto"/>
            </w:rPr>
            <m:t>=</m:t>
          </m:r>
          <m:f>
            <m:fPr>
              <m:ctrlPr>
                <w:rPr>
                  <w:rFonts w:ascii="Cambria Math" w:hAnsi="Cambria Math"/>
                  <w:bdr w:val="single" w:sz="4" w:space="0" w:color="auto"/>
                </w:rPr>
              </m:ctrlPr>
            </m:fPr>
            <m:num>
              <m:r>
                <w:rPr>
                  <w:rFonts w:ascii="Cambria Math" w:hAnsi="Cambria Math"/>
                  <w:bdr w:val="single" w:sz="4" w:space="0" w:color="auto"/>
                </w:rPr>
                <m:t>(f-</m:t>
              </m:r>
              <m:f>
                <m:fPr>
                  <m:ctrlPr>
                    <w:rPr>
                      <w:rFonts w:ascii="Cambria Math" w:hAnsi="Cambria Math"/>
                      <w:bdr w:val="single" w:sz="4" w:space="0" w:color="auto"/>
                    </w:rPr>
                  </m:ctrlPr>
                </m:fPr>
                <m:num>
                  <m:r>
                    <w:rPr>
                      <w:rFonts w:ascii="Cambria Math" w:hAnsi="Cambria Math"/>
                      <w:bdr w:val="single" w:sz="4" w:space="0" w:color="auto"/>
                    </w:rPr>
                    <m:t>∂</m:t>
                  </m:r>
                  <m:sSub>
                    <m:sSubPr>
                      <m:ctrlPr>
                        <w:rPr>
                          <w:rFonts w:ascii="Cambria Math" w:hAnsi="Cambria Math"/>
                          <w:i/>
                          <w:bdr w:val="single" w:sz="4" w:space="0" w:color="auto"/>
                        </w:rPr>
                      </m:ctrlPr>
                    </m:sSubPr>
                    <m:e>
                      <m:acc>
                        <m:accPr>
                          <m:chr m:val="̅"/>
                          <m:ctrlPr>
                            <w:rPr>
                              <w:rFonts w:ascii="Cambria Math" w:hAnsi="Cambria Math"/>
                              <w:i/>
                              <w:bdr w:val="single" w:sz="4" w:space="0" w:color="auto"/>
                            </w:rPr>
                          </m:ctrlPr>
                        </m:accPr>
                        <m:e>
                          <m:r>
                            <w:rPr>
                              <w:rFonts w:ascii="Cambria Math" w:hAnsi="Cambria Math" w:hint="eastAsia"/>
                              <w:bdr w:val="single" w:sz="4" w:space="0" w:color="auto"/>
                            </w:rPr>
                            <m:t>u</m:t>
                          </m:r>
                        </m:e>
                      </m:acc>
                    </m:e>
                    <m:sub>
                      <m:r>
                        <w:rPr>
                          <w:rFonts w:ascii="Cambria Math" w:hAnsi="Cambria Math"/>
                          <w:bdr w:val="single" w:sz="4" w:space="0" w:color="auto"/>
                        </w:rPr>
                        <m:t>g</m:t>
                      </m:r>
                    </m:sub>
                  </m:sSub>
                </m:num>
                <m:den>
                  <m:r>
                    <w:rPr>
                      <w:rFonts w:ascii="Cambria Math" w:hAnsi="Cambria Math"/>
                      <w:bdr w:val="single" w:sz="4" w:space="0" w:color="auto"/>
                    </w:rPr>
                    <m:t>∂y</m:t>
                  </m:r>
                </m:den>
              </m:f>
              <m:r>
                <w:rPr>
                  <w:rFonts w:ascii="Cambria Math" w:hAnsi="Cambria Math"/>
                  <w:bdr w:val="single" w:sz="4" w:space="0" w:color="auto"/>
                </w:rPr>
                <m:t>)</m:t>
              </m:r>
              <m:f>
                <m:fPr>
                  <m:ctrlPr>
                    <w:rPr>
                      <w:rFonts w:ascii="Cambria Math" w:hAnsi="Cambria Math"/>
                      <w:bdr w:val="single" w:sz="4" w:space="0" w:color="auto"/>
                    </w:rPr>
                  </m:ctrlPr>
                </m:fPr>
                <m:num>
                  <m:r>
                    <w:rPr>
                      <w:rFonts w:ascii="Cambria Math" w:hAnsi="Cambria Math"/>
                      <w:bdr w:val="single" w:sz="4" w:space="0" w:color="auto"/>
                    </w:rPr>
                    <m:t>g</m:t>
                  </m:r>
                </m:num>
                <m:den>
                  <m:acc>
                    <m:accPr>
                      <m:chr m:val="̅"/>
                      <m:ctrlPr>
                        <w:rPr>
                          <w:rFonts w:ascii="Cambria Math" w:hAnsi="Cambria Math"/>
                          <w:i/>
                          <w:bdr w:val="single" w:sz="4" w:space="0" w:color="auto"/>
                        </w:rPr>
                      </m:ctrlPr>
                    </m:accPr>
                    <m:e>
                      <m:r>
                        <w:rPr>
                          <w:rFonts w:ascii="Cambria Math" w:hAnsi="Cambria Math"/>
                          <w:bdr w:val="single" w:sz="4" w:space="0" w:color="auto"/>
                        </w:rPr>
                        <m:t>θ</m:t>
                      </m:r>
                    </m:e>
                  </m:acc>
                </m:den>
              </m:f>
              <m:f>
                <m:fPr>
                  <m:ctrlPr>
                    <w:rPr>
                      <w:rFonts w:ascii="Cambria Math" w:hAnsi="Cambria Math"/>
                      <w:bdr w:val="single" w:sz="4" w:space="0" w:color="auto"/>
                    </w:rPr>
                  </m:ctrlPr>
                </m:fPr>
                <m:num>
                  <m:r>
                    <w:rPr>
                      <w:rFonts w:ascii="Cambria Math" w:hAnsi="Cambria Math"/>
                      <w:bdr w:val="single" w:sz="4" w:space="0" w:color="auto"/>
                    </w:rPr>
                    <m:t>∂</m:t>
                  </m:r>
                  <m:acc>
                    <m:accPr>
                      <m:chr m:val="̅"/>
                      <m:ctrlPr>
                        <w:rPr>
                          <w:rFonts w:ascii="Cambria Math" w:hAnsi="Cambria Math"/>
                          <w:i/>
                          <w:bdr w:val="single" w:sz="4" w:space="0" w:color="auto"/>
                        </w:rPr>
                      </m:ctrlPr>
                    </m:accPr>
                    <m:e>
                      <m:r>
                        <w:rPr>
                          <w:rFonts w:ascii="Cambria Math" w:hAnsi="Cambria Math"/>
                          <w:bdr w:val="single" w:sz="4" w:space="0" w:color="auto"/>
                        </w:rPr>
                        <m:t>θ</m:t>
                      </m:r>
                    </m:e>
                  </m:acc>
                </m:num>
                <m:den>
                  <m:r>
                    <w:rPr>
                      <w:rFonts w:ascii="Cambria Math" w:hAnsi="Cambria Math"/>
                      <w:bdr w:val="single" w:sz="4" w:space="0" w:color="auto"/>
                    </w:rPr>
                    <m:t>∂z</m:t>
                  </m:r>
                </m:den>
              </m:f>
            </m:num>
            <m:den>
              <m:r>
                <w:rPr>
                  <w:rFonts w:ascii="Cambria Math" w:hAnsi="Cambria Math"/>
                  <w:bdr w:val="single" w:sz="4" w:space="0" w:color="auto"/>
                </w:rPr>
                <m:t>f(</m:t>
              </m:r>
              <m:f>
                <m:fPr>
                  <m:ctrlPr>
                    <w:rPr>
                      <w:rFonts w:ascii="Cambria Math" w:hAnsi="Cambria Math"/>
                      <w:bdr w:val="single" w:sz="4" w:space="0" w:color="auto"/>
                    </w:rPr>
                  </m:ctrlPr>
                </m:fPr>
                <m:num>
                  <m:r>
                    <w:rPr>
                      <w:rFonts w:ascii="Cambria Math" w:hAnsi="Cambria Math"/>
                      <w:bdr w:val="single" w:sz="4" w:space="0" w:color="auto"/>
                    </w:rPr>
                    <m:t>∂</m:t>
                  </m:r>
                  <m:sSub>
                    <m:sSubPr>
                      <m:ctrlPr>
                        <w:rPr>
                          <w:rFonts w:ascii="Cambria Math" w:hAnsi="Cambria Math"/>
                          <w:i/>
                          <w:bdr w:val="single" w:sz="4" w:space="0" w:color="auto"/>
                        </w:rPr>
                      </m:ctrlPr>
                    </m:sSubPr>
                    <m:e>
                      <m:acc>
                        <m:accPr>
                          <m:chr m:val="̅"/>
                          <m:ctrlPr>
                            <w:rPr>
                              <w:rFonts w:ascii="Cambria Math" w:hAnsi="Cambria Math"/>
                              <w:i/>
                              <w:bdr w:val="single" w:sz="4" w:space="0" w:color="auto"/>
                            </w:rPr>
                          </m:ctrlPr>
                        </m:accPr>
                        <m:e>
                          <m:r>
                            <w:rPr>
                              <w:rFonts w:ascii="Cambria Math" w:hAnsi="Cambria Math" w:hint="eastAsia"/>
                              <w:bdr w:val="single" w:sz="4" w:space="0" w:color="auto"/>
                            </w:rPr>
                            <m:t>u</m:t>
                          </m:r>
                        </m:e>
                      </m:acc>
                    </m:e>
                    <m:sub>
                      <m:r>
                        <w:rPr>
                          <w:rFonts w:ascii="Cambria Math" w:hAnsi="Cambria Math"/>
                          <w:bdr w:val="single" w:sz="4" w:space="0" w:color="auto"/>
                        </w:rPr>
                        <m:t>g</m:t>
                      </m:r>
                    </m:sub>
                  </m:sSub>
                </m:num>
                <m:den>
                  <m:r>
                    <w:rPr>
                      <w:rFonts w:ascii="Cambria Math" w:hAnsi="Cambria Math"/>
                      <w:bdr w:val="single" w:sz="4" w:space="0" w:color="auto"/>
                    </w:rPr>
                    <m:t>∂z</m:t>
                  </m:r>
                </m:den>
              </m:f>
              <m:sSup>
                <m:sSupPr>
                  <m:ctrlPr>
                    <w:rPr>
                      <w:rFonts w:ascii="Cambria Math" w:hAnsi="Cambria Math"/>
                      <w:bdr w:val="single" w:sz="4" w:space="0" w:color="auto"/>
                    </w:rPr>
                  </m:ctrlPr>
                </m:sSupPr>
                <m:e>
                  <m:r>
                    <w:rPr>
                      <w:rFonts w:ascii="Cambria Math" w:hAnsi="Cambria Math"/>
                      <w:bdr w:val="single" w:sz="4" w:space="0" w:color="auto"/>
                    </w:rPr>
                    <m:t>)</m:t>
                  </m:r>
                </m:e>
                <m:sup>
                  <m:r>
                    <w:rPr>
                      <w:rFonts w:ascii="Cambria Math" w:hAnsi="Cambria Math"/>
                      <w:bdr w:val="single" w:sz="4" w:space="0" w:color="auto"/>
                    </w:rPr>
                    <m:t>2</m:t>
                  </m:r>
                </m:sup>
              </m:sSup>
            </m:den>
          </m:f>
          <m:r>
            <m:rPr>
              <m:sty m:val="p"/>
            </m:rPr>
            <w:rPr>
              <w:rFonts w:ascii="Cambria Math" w:hAnsi="Cambria Math"/>
              <w:bdr w:val="single" w:sz="4" w:space="0" w:color="auto"/>
            </w:rPr>
            <m:t>&lt;</m:t>
          </m:r>
          <m:r>
            <w:rPr>
              <w:rFonts w:ascii="Cambria Math" w:hAnsi="Cambria Math"/>
              <w:bdr w:val="single" w:sz="4" w:space="0" w:color="auto"/>
            </w:rPr>
            <m:t>1</m:t>
          </m:r>
          <m:r>
            <w:rPr>
              <w:rFonts w:ascii="Cambria Math" w:hAnsi="Cambria Math"/>
            </w:rPr>
            <m:t xml:space="preserve">           </m:t>
          </m:r>
          <m:r>
            <m:rPr>
              <m:sty m:val="p"/>
            </m:rPr>
            <w:rPr>
              <w:rFonts w:ascii="Cambria Math" w:hAnsi="Cambria Math" w:hint="eastAsia"/>
            </w:rPr>
            <m:t>①</m:t>
          </m:r>
        </m:oMath>
      </m:oMathPara>
    </w:p>
    <w:bookmarkEnd w:id="1"/>
    <w:p w14:paraId="7146FCAB" w14:textId="77777777" w:rsidR="000F4DC1" w:rsidRDefault="000F4DC1" w:rsidP="00F60F48">
      <w:pPr>
        <w:ind w:firstLineChars="200" w:firstLine="420"/>
      </w:pPr>
      <w:r>
        <w:rPr>
          <w:rFonts w:hint="eastAsia"/>
        </w:rPr>
        <w:t>如果注意到</w:t>
      </w:r>
      <w:r w:rsidRPr="00F60F48">
        <w:rPr>
          <w:rFonts w:hint="eastAsia"/>
          <w:b/>
          <w:bCs/>
        </w:rPr>
        <w:t>里查森数</w:t>
      </w:r>
    </w:p>
    <w:p w14:paraId="4B581399" w14:textId="1E1766ED" w:rsidR="000F4DC1" w:rsidRDefault="00E24FB7" w:rsidP="00F60F48">
      <m:oMathPara>
        <m:oMath>
          <m:r>
            <w:rPr>
              <w:rFonts w:ascii="Cambria Math" w:hAnsi="Cambria Math"/>
            </w:rPr>
            <m:t>Ri</m:t>
          </m:r>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g</m:t>
                  </m:r>
                </m:num>
                <m:den>
                  <m:acc>
                    <m:accPr>
                      <m:chr m:val="̅"/>
                      <m:ctrlPr>
                        <w:rPr>
                          <w:rFonts w:ascii="Cambria Math" w:hAnsi="Cambria Math"/>
                          <w:i/>
                        </w:rPr>
                      </m:ctrlPr>
                    </m:accPr>
                    <m:e>
                      <m:r>
                        <w:rPr>
                          <w:rFonts w:ascii="Cambria Math" w:hAnsi="Cambria Math"/>
                        </w:rPr>
                        <m:t>θ</m:t>
                      </m:r>
                    </m:e>
                  </m:acc>
                </m:den>
              </m:f>
              <m:f>
                <m:fPr>
                  <m:ctrlPr>
                    <w:rPr>
                      <w:rFonts w:ascii="Cambria Math" w:hAnsi="Cambria Math"/>
                    </w:rPr>
                  </m:ctrlPr>
                </m:fPr>
                <m:num>
                  <m:r>
                    <w:rPr>
                      <w:rFonts w:ascii="Cambria Math" w:hAnsi="Cambria Math"/>
                    </w:rPr>
                    <m:t>∂</m:t>
                  </m:r>
                  <m:acc>
                    <m:accPr>
                      <m:chr m:val="̅"/>
                      <m:ctrlPr>
                        <w:rPr>
                          <w:rFonts w:ascii="Cambria Math" w:hAnsi="Cambria Math"/>
                          <w:i/>
                        </w:rPr>
                      </m:ctrlPr>
                    </m:accPr>
                    <m:e>
                      <m:r>
                        <w:rPr>
                          <w:rFonts w:ascii="Cambria Math" w:hAnsi="Cambria Math"/>
                        </w:rPr>
                        <m:t>θ</m:t>
                      </m:r>
                    </m:e>
                  </m:acc>
                </m:num>
                <m:den>
                  <m:r>
                    <w:rPr>
                      <w:rFonts w:ascii="Cambria Math" w:hAnsi="Cambria Math"/>
                    </w:rPr>
                    <m:t>∂z</m:t>
                  </m:r>
                </m:den>
              </m:f>
            </m:num>
            <m:den>
              <m:r>
                <w:rPr>
                  <w:rFonts w:ascii="Cambria Math" w:hAnsi="Cambria Math"/>
                </w:rPr>
                <m:t>(</m:t>
              </m:r>
              <m:f>
                <m:fPr>
                  <m:ctrlPr>
                    <w:rPr>
                      <w:rFonts w:ascii="Cambria Math" w:hAnsi="Cambria Math"/>
                    </w:rPr>
                  </m:ctrlPr>
                </m:fPr>
                <m:num>
                  <m:r>
                    <w:rPr>
                      <w:rFonts w:ascii="Cambria Math" w:hAnsi="Cambria Math"/>
                    </w:rPr>
                    <m:t>∂</m:t>
                  </m:r>
                  <m:acc>
                    <m:accPr>
                      <m:chr m:val="̅"/>
                      <m:ctrlPr>
                        <w:rPr>
                          <w:rFonts w:ascii="Cambria Math" w:hAnsi="Cambria Math"/>
                          <w:i/>
                        </w:rPr>
                      </m:ctrlPr>
                    </m:accPr>
                    <m:e>
                      <m:r>
                        <w:rPr>
                          <w:rFonts w:ascii="Cambria Math" w:hAnsi="Cambria Math"/>
                        </w:rPr>
                        <m:t>u</m:t>
                      </m:r>
                    </m:e>
                  </m:acc>
                </m:num>
                <m:den>
                  <m:r>
                    <w:rPr>
                      <w:rFonts w:ascii="Cambria Math" w:hAnsi="Cambria Math"/>
                    </w:rPr>
                    <m:t>∂z</m:t>
                  </m:r>
                </m:den>
              </m:f>
              <m:sSup>
                <m:sSupPr>
                  <m:ctrlPr>
                    <w:rPr>
                      <w:rFonts w:ascii="Cambria Math" w:hAnsi="Cambria Math"/>
                    </w:rPr>
                  </m:ctrlPr>
                </m:sSupPr>
                <m:e>
                  <m:r>
                    <w:rPr>
                      <w:rFonts w:ascii="Cambria Math" w:hAnsi="Cambria Math"/>
                    </w:rPr>
                    <m:t>)</m:t>
                  </m:r>
                </m:e>
                <m:sup>
                  <m:r>
                    <w:rPr>
                      <w:rFonts w:ascii="Cambria Math" w:hAnsi="Cambria Math"/>
                    </w:rPr>
                    <m:t>2</m:t>
                  </m:r>
                </m:sup>
              </m:sSup>
            </m:den>
          </m:f>
        </m:oMath>
      </m:oMathPara>
    </w:p>
    <w:p w14:paraId="0CF4A895" w14:textId="6EB4344D" w:rsidR="000F4DC1" w:rsidRDefault="000F4DC1" w:rsidP="00F60F48">
      <w:pPr>
        <w:ind w:firstLineChars="200" w:firstLine="420"/>
      </w:pPr>
      <w:r>
        <w:rPr>
          <w:rFonts w:hint="eastAsia"/>
        </w:rPr>
        <w:t>对称不稳定的判据</w:t>
      </w:r>
      <m:oMath>
        <m:r>
          <m:rPr>
            <m:sty m:val="p"/>
          </m:rPr>
          <w:rPr>
            <w:rFonts w:ascii="Cambria Math" w:hAnsi="Cambria Math" w:hint="eastAsia"/>
          </w:rPr>
          <m:t>①</m:t>
        </m:r>
      </m:oMath>
      <w:r>
        <w:t>式可以写为</w:t>
      </w:r>
    </w:p>
    <w:p w14:paraId="44C28A17" w14:textId="6C591290" w:rsidR="000F4DC1" w:rsidRDefault="00753C58" w:rsidP="00F60F48">
      <w:pPr>
        <w:rPr>
          <w:rFonts w:hint="eastAsia"/>
        </w:rPr>
      </w:pPr>
      <m:oMathPara>
        <m:oMath>
          <m:f>
            <m:fPr>
              <m:ctrlPr>
                <w:rPr>
                  <w:rFonts w:ascii="Cambria Math" w:hAnsi="Cambria Math"/>
                  <w:bdr w:val="single" w:sz="4" w:space="0" w:color="auto"/>
                </w:rPr>
              </m:ctrlPr>
            </m:fPr>
            <m:num>
              <m:r>
                <w:rPr>
                  <w:rFonts w:ascii="Cambria Math" w:hAnsi="Cambria Math"/>
                  <w:bdr w:val="single" w:sz="4" w:space="0" w:color="auto"/>
                </w:rPr>
                <m:t>(f-</m:t>
              </m:r>
              <m:f>
                <m:fPr>
                  <m:ctrlPr>
                    <w:rPr>
                      <w:rFonts w:ascii="Cambria Math" w:hAnsi="Cambria Math"/>
                      <w:bdr w:val="single" w:sz="4" w:space="0" w:color="auto"/>
                    </w:rPr>
                  </m:ctrlPr>
                </m:fPr>
                <m:num>
                  <m:r>
                    <w:rPr>
                      <w:rFonts w:ascii="Cambria Math" w:hAnsi="Cambria Math"/>
                      <w:bdr w:val="single" w:sz="4" w:space="0" w:color="auto"/>
                    </w:rPr>
                    <m:t>∂</m:t>
                  </m:r>
                  <m:sSub>
                    <m:sSubPr>
                      <m:ctrlPr>
                        <w:rPr>
                          <w:rFonts w:ascii="Cambria Math" w:hAnsi="Cambria Math"/>
                          <w:i/>
                          <w:bdr w:val="single" w:sz="4" w:space="0" w:color="auto"/>
                        </w:rPr>
                      </m:ctrlPr>
                    </m:sSubPr>
                    <m:e>
                      <m:acc>
                        <m:accPr>
                          <m:chr m:val="̅"/>
                          <m:ctrlPr>
                            <w:rPr>
                              <w:rFonts w:ascii="Cambria Math" w:hAnsi="Cambria Math"/>
                              <w:i/>
                              <w:bdr w:val="single" w:sz="4" w:space="0" w:color="auto"/>
                            </w:rPr>
                          </m:ctrlPr>
                        </m:accPr>
                        <m:e>
                          <m:r>
                            <w:rPr>
                              <w:rFonts w:ascii="Cambria Math" w:hAnsi="Cambria Math" w:hint="eastAsia"/>
                              <w:bdr w:val="single" w:sz="4" w:space="0" w:color="auto"/>
                            </w:rPr>
                            <m:t>u</m:t>
                          </m:r>
                        </m:e>
                      </m:acc>
                    </m:e>
                    <m:sub>
                      <m:r>
                        <w:rPr>
                          <w:rFonts w:ascii="Cambria Math" w:hAnsi="Cambria Math"/>
                          <w:bdr w:val="single" w:sz="4" w:space="0" w:color="auto"/>
                        </w:rPr>
                        <m:t>g</m:t>
                      </m:r>
                    </m:sub>
                  </m:sSub>
                </m:num>
                <m:den>
                  <m:r>
                    <w:rPr>
                      <w:rFonts w:ascii="Cambria Math" w:hAnsi="Cambria Math"/>
                      <w:bdr w:val="single" w:sz="4" w:space="0" w:color="auto"/>
                    </w:rPr>
                    <m:t>∂y</m:t>
                  </m:r>
                </m:den>
              </m:f>
              <m:r>
                <w:rPr>
                  <w:rFonts w:ascii="Cambria Math" w:hAnsi="Cambria Math"/>
                  <w:bdr w:val="single" w:sz="4" w:space="0" w:color="auto"/>
                </w:rPr>
                <m:t>)</m:t>
              </m:r>
              <m:r>
                <w:rPr>
                  <w:rFonts w:ascii="Cambria Math" w:hAnsi="Cambria Math"/>
                  <w:bdr w:val="single" w:sz="4" w:space="0" w:color="auto"/>
                </w:rPr>
                <m:t>R</m:t>
              </m:r>
              <m:r>
                <w:rPr>
                  <w:rFonts w:ascii="Cambria Math" w:hAnsi="Cambria Math" w:hint="eastAsia"/>
                  <w:bdr w:val="single" w:sz="4" w:space="0" w:color="auto"/>
                </w:rPr>
                <m:t>i</m:t>
              </m:r>
            </m:num>
            <m:den>
              <m:r>
                <w:rPr>
                  <w:rFonts w:ascii="Cambria Math" w:hAnsi="Cambria Math"/>
                  <w:bdr w:val="single" w:sz="4" w:space="0" w:color="auto"/>
                </w:rPr>
                <m:t>f</m:t>
              </m:r>
            </m:den>
          </m:f>
          <m:r>
            <m:rPr>
              <m:sty m:val="p"/>
            </m:rPr>
            <w:rPr>
              <w:rFonts w:ascii="Cambria Math" w:hAnsi="Cambria Math"/>
              <w:bdr w:val="single" w:sz="4" w:space="0" w:color="auto"/>
            </w:rPr>
            <m:t>&lt;</m:t>
          </m:r>
          <m:r>
            <w:rPr>
              <w:rFonts w:ascii="Cambria Math" w:hAnsi="Cambria Math"/>
              <w:bdr w:val="single" w:sz="4" w:space="0" w:color="auto"/>
            </w:rPr>
            <m:t>1</m:t>
          </m:r>
          <m:r>
            <w:rPr>
              <w:rFonts w:ascii="Cambria Math" w:hAnsi="Cambria Math"/>
            </w:rPr>
            <m:t xml:space="preserve">      </m:t>
          </m:r>
          <m:r>
            <m:rPr>
              <m:sty m:val="p"/>
            </m:rPr>
            <w:rPr>
              <w:rFonts w:ascii="Cambria Math" w:hAnsi="Cambria Math"/>
            </w:rPr>
            <m:t xml:space="preserve"> </m:t>
          </m:r>
          <m:r>
            <m:rPr>
              <m:sty m:val="p"/>
            </m:rPr>
            <w:rPr>
              <w:rFonts w:ascii="Cambria Math" w:hAnsi="Cambria Math" w:hint="eastAsia"/>
            </w:rPr>
            <m:t>②</m:t>
          </m:r>
        </m:oMath>
      </m:oMathPara>
    </w:p>
    <w:p w14:paraId="0F0F2057" w14:textId="467CC653" w:rsidR="000F4DC1" w:rsidRDefault="000F4DC1" w:rsidP="00F60F48">
      <w:pPr>
        <w:ind w:firstLineChars="200" w:firstLine="420"/>
      </w:pPr>
      <w:r>
        <w:rPr>
          <w:rFonts w:hint="eastAsia"/>
        </w:rPr>
        <w:lastRenderedPageBreak/>
        <w:t>实际大气中</w:t>
      </w:r>
      <w:r>
        <w:t>，纬向西风基流的绝对涡度的铅直分量</w:t>
      </w:r>
      <m:oMath>
        <m:r>
          <w:rPr>
            <w:rFonts w:ascii="Cambria Math" w:hAnsi="Cambria Math"/>
          </w:rPr>
          <m:t>(f-</m:t>
        </m:r>
        <m:f>
          <m:fPr>
            <m:ctrlPr>
              <w:rPr>
                <w:rFonts w:ascii="Cambria Math" w:hAnsi="Cambria Math"/>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u</m:t>
                    </m:r>
                  </m:e>
                </m:acc>
              </m:e>
              <m:sub>
                <m:r>
                  <w:rPr>
                    <w:rFonts w:ascii="Cambria Math" w:hAnsi="Cambria Math"/>
                  </w:rPr>
                  <m:t>g</m:t>
                </m:r>
              </m:sub>
            </m:sSub>
          </m:num>
          <m:den>
            <m:r>
              <w:rPr>
                <w:rFonts w:ascii="Cambria Math" w:hAnsi="Cambria Math"/>
              </w:rPr>
              <m:t>∂y</m:t>
            </m:r>
          </m:den>
        </m:f>
        <m:r>
          <w:rPr>
            <w:rFonts w:ascii="Cambria Math" w:hAnsi="Cambria Math"/>
          </w:rPr>
          <m:t>)</m:t>
        </m:r>
      </m:oMath>
      <w:r w:rsidR="00E24FB7">
        <w:rPr>
          <w:rFonts w:hint="eastAsia"/>
        </w:rPr>
        <w:t>通常是大于</w:t>
      </w:r>
      <w:r w:rsidR="00E24FB7">
        <w:rPr>
          <w:rFonts w:hint="eastAsia"/>
        </w:rPr>
        <w:t>0</w:t>
      </w:r>
      <w:r w:rsidR="00E24FB7">
        <w:rPr>
          <w:rFonts w:hint="eastAsia"/>
        </w:rPr>
        <w:t>的，并近似</w:t>
      </w:r>
      <w:r>
        <w:rPr>
          <w:rFonts w:hint="eastAsia"/>
        </w:rPr>
        <w:t>有</w:t>
      </w:r>
    </w:p>
    <w:p w14:paraId="179E85D2" w14:textId="70D89C7F" w:rsidR="00E24FB7" w:rsidRDefault="00E24FB7" w:rsidP="00F60F48">
      <w:pPr>
        <w:rPr>
          <w:rFonts w:hint="eastAsia"/>
        </w:rPr>
      </w:pPr>
      <m:oMathPara>
        <m:oMath>
          <m:f>
            <m:fPr>
              <m:ctrlPr>
                <w:rPr>
                  <w:rFonts w:ascii="Cambria Math" w:hAnsi="Cambria Math"/>
                </w:rPr>
              </m:ctrlPr>
            </m:fPr>
            <m:num>
              <m:r>
                <w:rPr>
                  <w:rFonts w:ascii="Cambria Math" w:hAnsi="Cambria Math"/>
                </w:rPr>
                <m:t>(f-</m:t>
              </m:r>
              <m:f>
                <m:fPr>
                  <m:ctrlPr>
                    <w:rPr>
                      <w:rFonts w:ascii="Cambria Math" w:hAnsi="Cambria Math"/>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u</m:t>
                          </m:r>
                        </m:e>
                      </m:acc>
                    </m:e>
                    <m:sub>
                      <m:r>
                        <w:rPr>
                          <w:rFonts w:ascii="Cambria Math" w:hAnsi="Cambria Math"/>
                        </w:rPr>
                        <m:t>g</m:t>
                      </m:r>
                    </m:sub>
                  </m:sSub>
                </m:num>
                <m:den>
                  <m:r>
                    <w:rPr>
                      <w:rFonts w:ascii="Cambria Math" w:hAnsi="Cambria Math"/>
                    </w:rPr>
                    <m:t>∂y</m:t>
                  </m:r>
                </m:den>
              </m:f>
              <m:r>
                <w:rPr>
                  <w:rFonts w:ascii="Cambria Math" w:hAnsi="Cambria Math"/>
                </w:rPr>
                <m:t>)</m:t>
              </m:r>
            </m:num>
            <m:den>
              <m:r>
                <w:rPr>
                  <w:rFonts w:ascii="Cambria Math" w:hAnsi="Cambria Math"/>
                </w:rPr>
                <m:t>f</m:t>
              </m:r>
            </m:den>
          </m:f>
          <m:r>
            <m:rPr>
              <m:sty m:val="p"/>
            </m:rPr>
            <w:rPr>
              <w:rFonts w:ascii="Cambria Math" w:hAnsi="Cambria Math"/>
            </w:rPr>
            <m:t>≈</m:t>
          </m:r>
          <m:r>
            <w:rPr>
              <w:rFonts w:ascii="Cambria Math" w:hAnsi="Cambria Math"/>
            </w:rPr>
            <m:t>1</m:t>
          </m:r>
        </m:oMath>
      </m:oMathPara>
    </w:p>
    <w:p w14:paraId="5258720F" w14:textId="77777777" w:rsidR="000F4DC1" w:rsidRDefault="000F4DC1" w:rsidP="00F60F48"/>
    <w:p w14:paraId="261C9C17" w14:textId="19F5B76E" w:rsidR="000F4DC1" w:rsidRDefault="000F4DC1" w:rsidP="00F60F48">
      <w:pPr>
        <w:ind w:firstLineChars="200" w:firstLine="420"/>
      </w:pPr>
      <w:r>
        <w:rPr>
          <w:rFonts w:hint="eastAsia"/>
        </w:rPr>
        <w:t>只要满足</w:t>
      </w:r>
      <m:oMath>
        <m:r>
          <w:rPr>
            <w:rFonts w:ascii="Cambria Math" w:hAnsi="Cambria Math" w:hint="eastAsia"/>
          </w:rPr>
          <m:t>Ri</m:t>
        </m:r>
        <m:r>
          <w:rPr>
            <w:rFonts w:ascii="Cambria Math" w:hAnsi="Cambria Math"/>
          </w:rPr>
          <m:t>&lt;1</m:t>
        </m:r>
      </m:oMath>
      <w:r>
        <w:t>这</w:t>
      </w:r>
      <w:r w:rsidR="00E24FB7">
        <w:rPr>
          <w:rFonts w:hint="eastAsia"/>
        </w:rPr>
        <w:t>一</w:t>
      </w:r>
      <w:r>
        <w:t>条件，即可保证</w:t>
      </w:r>
      <m:oMath>
        <m:r>
          <m:rPr>
            <m:sty m:val="p"/>
          </m:rPr>
          <w:rPr>
            <w:rFonts w:ascii="Cambria Math" w:hAnsi="Cambria Math" w:hint="eastAsia"/>
          </w:rPr>
          <m:t>②</m:t>
        </m:r>
      </m:oMath>
      <w:r>
        <w:t>式成立。因此，对称不稳定的判据也可以近似表示为</w:t>
      </w:r>
    </w:p>
    <w:p w14:paraId="329CF4C0" w14:textId="7E273FA8" w:rsidR="000F4DC1" w:rsidRPr="00CE5468" w:rsidRDefault="00E24FB7" w:rsidP="00F60F48">
      <w:pPr>
        <w:rPr>
          <w:bdr w:val="single" w:sz="4" w:space="0" w:color="auto"/>
        </w:rPr>
      </w:pPr>
      <m:oMathPara>
        <m:oMath>
          <m:r>
            <w:rPr>
              <w:rFonts w:ascii="Cambria Math" w:hAnsi="Cambria Math" w:hint="eastAsia"/>
              <w:bdr w:val="single" w:sz="4" w:space="0" w:color="auto"/>
            </w:rPr>
            <m:t>Ri</m:t>
          </m:r>
          <m:r>
            <w:rPr>
              <w:rFonts w:ascii="Cambria Math" w:hAnsi="Cambria Math"/>
              <w:bdr w:val="single" w:sz="4" w:space="0" w:color="auto"/>
            </w:rPr>
            <m:t>&lt;1</m:t>
          </m:r>
        </m:oMath>
      </m:oMathPara>
    </w:p>
    <w:p w14:paraId="4A662DC9" w14:textId="77777777" w:rsidR="000F4DC1" w:rsidRDefault="000F4DC1" w:rsidP="00F60F48">
      <w:pPr>
        <w:ind w:firstLineChars="200" w:firstLine="420"/>
      </w:pPr>
      <w:r>
        <w:rPr>
          <w:rFonts w:hint="eastAsia"/>
        </w:rPr>
        <w:t>如果注意到纬向西风基流的</w:t>
      </w:r>
      <w:r w:rsidRPr="00E24FB7">
        <w:rPr>
          <w:rFonts w:hint="eastAsia"/>
          <w:b/>
          <w:bCs/>
        </w:rPr>
        <w:t>埃特尔位涡</w:t>
      </w:r>
      <w:r>
        <w:rPr>
          <w:rFonts w:hint="eastAsia"/>
        </w:rPr>
        <w:t>可以近似写为</w:t>
      </w:r>
    </w:p>
    <w:p w14:paraId="4CF74F29" w14:textId="49BA4B73" w:rsidR="000F4DC1" w:rsidRDefault="00E24FB7" w:rsidP="00F60F48">
      <m:oMathPara>
        <m:oMath>
          <m:acc>
            <m:accPr>
              <m:chr m:val="̅"/>
              <m:ctrlPr>
                <w:rPr>
                  <w:rFonts w:ascii="Cambria Math" w:hAnsi="Cambria Math"/>
                  <w:i/>
                </w:rPr>
              </m:ctrlPr>
            </m:accPr>
            <m:e>
              <m:r>
                <w:rPr>
                  <w:rFonts w:ascii="Cambria Math" w:hAnsi="Cambria Math"/>
                </w:rPr>
                <m:t>q</m:t>
              </m:r>
            </m:e>
          </m:acc>
          <m:r>
            <w:rPr>
              <w:rFonts w:ascii="Cambria Math" w:hAnsi="Cambria Math"/>
            </w:rPr>
            <m:t>=(f-</m:t>
          </m:r>
          <m:f>
            <m:fPr>
              <m:ctrlPr>
                <w:rPr>
                  <w:rFonts w:ascii="Cambria Math" w:hAnsi="Cambria Math"/>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u</m:t>
                      </m:r>
                    </m:e>
                  </m:acc>
                </m:e>
                <m:sub>
                  <m:r>
                    <w:rPr>
                      <w:rFonts w:ascii="Cambria Math" w:hAnsi="Cambria Math"/>
                    </w:rPr>
                    <m:t>g</m:t>
                  </m:r>
                </m:sub>
              </m:sSub>
            </m:num>
            <m:den>
              <m:r>
                <w:rPr>
                  <w:rFonts w:ascii="Cambria Math" w:hAnsi="Cambria Math"/>
                </w:rPr>
                <m:t>∂y</m:t>
              </m:r>
            </m:den>
          </m:f>
          <m:r>
            <w:rPr>
              <w:rFonts w:ascii="Cambria Math" w:hAnsi="Cambria Math"/>
            </w:rPr>
            <m:t>)</m:t>
          </m:r>
          <m:f>
            <m:fPr>
              <m:ctrlPr>
                <w:rPr>
                  <w:rFonts w:ascii="Cambria Math" w:hAnsi="Cambria Math"/>
                </w:rPr>
              </m:ctrlPr>
            </m:fPr>
            <m:num>
              <m:r>
                <w:rPr>
                  <w:rFonts w:ascii="Cambria Math" w:hAnsi="Cambria Math"/>
                </w:rPr>
                <m:t>∂</m:t>
              </m:r>
              <m:r>
                <m:rPr>
                  <m:sty m:val="p"/>
                </m:rPr>
                <w:rPr>
                  <w:rFonts w:ascii="Cambria Math" w:hAnsi="Cambria Math"/>
                </w:rPr>
                <m:t>ln</m:t>
              </m:r>
              <m:acc>
                <m:accPr>
                  <m:chr m:val="̅"/>
                  <m:ctrlPr>
                    <w:rPr>
                      <w:rFonts w:ascii="Cambria Math" w:hAnsi="Cambria Math"/>
                      <w:i/>
                    </w:rPr>
                  </m:ctrlPr>
                </m:accPr>
                <m:e>
                  <m:r>
                    <w:rPr>
                      <w:rFonts w:ascii="Cambria Math" w:hAnsi="Cambria Math"/>
                    </w:rPr>
                    <m:t>θ</m:t>
                  </m:r>
                </m:e>
              </m:acc>
            </m:num>
            <m:den>
              <m:acc>
                <m:accPr>
                  <m:chr m:val="̅"/>
                  <m:ctrlPr>
                    <w:rPr>
                      <w:rFonts w:ascii="Cambria Math" w:hAnsi="Cambria Math"/>
                      <w:i/>
                    </w:rPr>
                  </m:ctrlPr>
                </m:accPr>
                <m:e>
                  <m:r>
                    <w:rPr>
                      <w:rFonts w:ascii="Cambria Math" w:hAnsi="Cambria Math"/>
                    </w:rPr>
                    <m:t>ρ</m:t>
                  </m:r>
                </m:e>
              </m:acc>
              <m:r>
                <w:rPr>
                  <w:rFonts w:ascii="Cambria Math" w:hAnsi="Cambria Math"/>
                </w:rPr>
                <m:t>∂</m:t>
              </m:r>
              <m:r>
                <w:rPr>
                  <w:rFonts w:ascii="Cambria Math" w:hAnsi="Cambria Math"/>
                </w:rPr>
                <m:t>z</m:t>
              </m:r>
            </m:den>
          </m:f>
        </m:oMath>
      </m:oMathPara>
    </w:p>
    <w:p w14:paraId="46A4BB40" w14:textId="5F460FD9" w:rsidR="000F4DC1" w:rsidRDefault="00E24FB7" w:rsidP="00F60F48">
      <w:pPr>
        <w:ind w:firstLineChars="200" w:firstLine="420"/>
      </w:pPr>
      <w:r>
        <w:rPr>
          <w:rFonts w:hint="eastAsia"/>
        </w:rPr>
        <w:t>②</w:t>
      </w:r>
      <w:r w:rsidR="000F4DC1">
        <w:t>式可以改写为</w:t>
      </w:r>
    </w:p>
    <w:p w14:paraId="38B05A8C" w14:textId="30AAF2DE" w:rsidR="000F4DC1" w:rsidRDefault="00E24FB7" w:rsidP="00F60F48">
      <m:oMathPara>
        <m:oMath>
          <m:f>
            <m:fPr>
              <m:ctrlPr>
                <w:rPr>
                  <w:rFonts w:ascii="Cambria Math" w:hAnsi="Cambria Math"/>
                </w:rPr>
              </m:ctrlPr>
            </m:fPr>
            <m:num>
              <m:acc>
                <m:accPr>
                  <m:chr m:val="̅"/>
                  <m:ctrlPr>
                    <w:rPr>
                      <w:rFonts w:ascii="Cambria Math" w:hAnsi="Cambria Math"/>
                      <w:i/>
                    </w:rPr>
                  </m:ctrlPr>
                </m:accPr>
                <m:e>
                  <m:r>
                    <w:rPr>
                      <w:rFonts w:ascii="Cambria Math" w:hAnsi="Cambria Math"/>
                    </w:rPr>
                    <m:t>ρ</m:t>
                  </m:r>
                </m:e>
              </m:acc>
              <m:r>
                <w:rPr>
                  <w:rFonts w:ascii="Cambria Math" w:hAnsi="Cambria Math"/>
                </w:rPr>
                <m:t>g</m:t>
              </m:r>
              <m:acc>
                <m:accPr>
                  <m:chr m:val="̅"/>
                  <m:ctrlPr>
                    <w:rPr>
                      <w:rFonts w:ascii="Cambria Math" w:hAnsi="Cambria Math"/>
                      <w:i/>
                    </w:rPr>
                  </m:ctrlPr>
                </m:accPr>
                <m:e>
                  <m:r>
                    <w:rPr>
                      <w:rFonts w:ascii="Cambria Math" w:hAnsi="Cambria Math"/>
                    </w:rPr>
                    <m:t>q</m:t>
                  </m:r>
                </m:e>
              </m:acc>
            </m:num>
            <m:den>
              <m:r>
                <w:rPr>
                  <w:rFonts w:ascii="Cambria Math" w:hAnsi="Cambria Math"/>
                </w:rPr>
                <m:t>f(</m:t>
              </m:r>
              <m:f>
                <m:fPr>
                  <m:ctrlPr>
                    <w:rPr>
                      <w:rFonts w:ascii="Cambria Math" w:hAnsi="Cambria Math"/>
                    </w:rPr>
                  </m:ctrlPr>
                </m:fPr>
                <m:num>
                  <m: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u</m:t>
                          </m:r>
                        </m:e>
                      </m:acc>
                    </m:e>
                    <m:sub>
                      <m:r>
                        <w:rPr>
                          <w:rFonts w:ascii="Cambria Math" w:hAnsi="Cambria Math" w:hint="eastAsia"/>
                        </w:rPr>
                        <m:t>g</m:t>
                      </m:r>
                    </m:sub>
                  </m:sSub>
                </m:num>
                <m:den>
                  <m:r>
                    <w:rPr>
                      <w:rFonts w:ascii="Cambria Math" w:hAnsi="Cambria Math"/>
                    </w:rPr>
                    <m:t>∂z</m:t>
                  </m:r>
                </m:den>
              </m:f>
              <m:sSup>
                <m:sSupPr>
                  <m:ctrlPr>
                    <w:rPr>
                      <w:rFonts w:ascii="Cambria Math" w:hAnsi="Cambria Math"/>
                    </w:rPr>
                  </m:ctrlPr>
                </m:sSupPr>
                <m:e>
                  <m:r>
                    <w:rPr>
                      <w:rFonts w:ascii="Cambria Math" w:hAnsi="Cambria Math"/>
                    </w:rPr>
                    <m:t>)</m:t>
                  </m:r>
                </m:e>
                <m:sup>
                  <m:r>
                    <w:rPr>
                      <w:rFonts w:ascii="Cambria Math" w:hAnsi="Cambria Math"/>
                    </w:rPr>
                    <m:t>2</m:t>
                  </m:r>
                </m:sup>
              </m:sSup>
            </m:den>
          </m:f>
          <m:r>
            <m:rPr>
              <m:sty m:val="p"/>
            </m:rPr>
            <w:rPr>
              <w:rFonts w:ascii="Cambria Math" w:hAnsi="Cambria Math"/>
            </w:rPr>
            <m:t>&lt;</m:t>
          </m:r>
          <m:r>
            <w:rPr>
              <w:rFonts w:ascii="Cambria Math" w:hAnsi="Cambria Math"/>
            </w:rPr>
            <m:t>1</m:t>
          </m:r>
        </m:oMath>
      </m:oMathPara>
    </w:p>
    <w:p w14:paraId="608E6D99" w14:textId="5128F714" w:rsidR="000F4DC1" w:rsidRDefault="000F4DC1" w:rsidP="00F60F48">
      <w:pPr>
        <w:ind w:firstLineChars="200" w:firstLine="420"/>
      </w:pPr>
      <w:r>
        <w:rPr>
          <w:rFonts w:hint="eastAsia"/>
        </w:rPr>
        <w:t>上式表明</w:t>
      </w:r>
      <w:r>
        <w:t>，对称不稳定的判据也可以表示为</w:t>
      </w:r>
    </w:p>
    <w:p w14:paraId="2ADDC12C" w14:textId="3FA59A24" w:rsidR="000F4DC1" w:rsidRPr="00CE5468" w:rsidRDefault="00E24FB7" w:rsidP="00F60F48">
      <w:pPr>
        <w:rPr>
          <w:rFonts w:hint="eastAsia"/>
          <w:bdr w:val="single" w:sz="4" w:space="0" w:color="auto"/>
        </w:rPr>
      </w:pPr>
      <m:oMathPara>
        <m:oMath>
          <m:acc>
            <m:accPr>
              <m:chr m:val="̅"/>
              <m:ctrlPr>
                <w:rPr>
                  <w:rFonts w:ascii="Cambria Math" w:hAnsi="Cambria Math"/>
                  <w:i/>
                  <w:bdr w:val="single" w:sz="4" w:space="0" w:color="auto"/>
                </w:rPr>
              </m:ctrlPr>
            </m:accPr>
            <m:e>
              <m:r>
                <w:rPr>
                  <w:rFonts w:ascii="Cambria Math" w:hAnsi="Cambria Math" w:hint="eastAsia"/>
                  <w:bdr w:val="single" w:sz="4" w:space="0" w:color="auto"/>
                </w:rPr>
                <m:t>q</m:t>
              </m:r>
            </m:e>
          </m:acc>
          <m:r>
            <w:rPr>
              <w:rFonts w:ascii="Cambria Math" w:hAnsi="Cambria Math"/>
              <w:bdr w:val="single" w:sz="4" w:space="0" w:color="auto"/>
            </w:rPr>
            <m:t>&lt;0</m:t>
          </m:r>
        </m:oMath>
      </m:oMathPara>
    </w:p>
    <w:p w14:paraId="18487739" w14:textId="1D79CF94" w:rsidR="000F4DC1" w:rsidRPr="00F60F48" w:rsidRDefault="00D4766B" w:rsidP="00F60F48">
      <w:r w:rsidRPr="00F60F48">
        <w:rPr>
          <w:rFonts w:hint="eastAsia"/>
        </w:rPr>
        <w:t>【</w:t>
      </w:r>
      <w:r w:rsidRPr="00F60F48">
        <w:rPr>
          <w:rFonts w:hint="eastAsia"/>
        </w:rPr>
        <w:t>4</w:t>
      </w:r>
      <w:r w:rsidRPr="00F60F48">
        <w:rPr>
          <w:rFonts w:hint="eastAsia"/>
        </w:rPr>
        <w:t>】</w:t>
      </w:r>
      <w:r w:rsidR="0062092B" w:rsidRPr="00F60F48">
        <w:rPr>
          <w:rFonts w:hint="eastAsia"/>
        </w:rPr>
        <w:t>条件性</w:t>
      </w:r>
      <w:r w:rsidR="000F4DC1" w:rsidRPr="00F60F48">
        <w:t>对称不稳定</w:t>
      </w:r>
      <w:r w:rsidR="00F60F48">
        <w:rPr>
          <w:rFonts w:hint="eastAsia"/>
        </w:rPr>
        <w:t>（了解）</w:t>
      </w:r>
    </w:p>
    <w:p w14:paraId="521C76AE" w14:textId="62D92677" w:rsidR="000F4DC1" w:rsidRDefault="000F4DC1" w:rsidP="00F60F48">
      <w:pPr>
        <w:ind w:firstLineChars="200" w:firstLine="420"/>
      </w:pPr>
      <w:r>
        <w:t>许多观测研究发现，锋面降水常集中在与锋面相平行的地带，雨带之间的距离大约为</w:t>
      </w:r>
      <m:oMath>
        <m:r>
          <w:rPr>
            <w:rFonts w:ascii="Cambria Math" w:hAnsi="Cambria Math"/>
          </w:rPr>
          <m:t>80</m:t>
        </m:r>
        <m:r>
          <w:rPr>
            <w:rFonts w:ascii="Cambria Math" w:hAnsi="Cambria Math" w:hint="eastAsia"/>
          </w:rPr>
          <m:t>~</m:t>
        </m:r>
        <m:r>
          <w:rPr>
            <w:rFonts w:ascii="Cambria Math" w:hAnsi="Cambria Math"/>
          </w:rPr>
          <m:t>300km</m:t>
        </m:r>
      </m:oMath>
      <w:r>
        <w:t>。认为这种带状锋面降水的形成机制很可能就是中尺度对称不稳定。但是，在干空气情况下，对称不稳定的判据</w:t>
      </w:r>
      <m:oMath>
        <m:r>
          <w:rPr>
            <w:rFonts w:ascii="Cambria Math" w:hAnsi="Cambria Math"/>
          </w:rPr>
          <m:t>Ri&lt;1</m:t>
        </m:r>
      </m:oMath>
      <w:r>
        <w:t>在</w:t>
      </w:r>
      <m:oMath>
        <m:r>
          <w:rPr>
            <w:rFonts w:ascii="Cambria Math" w:hAnsi="Cambria Math"/>
          </w:rPr>
          <m:t>100km</m:t>
        </m:r>
      </m:oMath>
      <w:r>
        <w:t>尺度的锋区内，</w:t>
      </w:r>
      <w:r w:rsidR="0062092B">
        <w:rPr>
          <w:rFonts w:hint="eastAsia"/>
        </w:rPr>
        <w:t>一</w:t>
      </w:r>
      <w:r>
        <w:t>般很难得到满足，此外，纬向西风基流的埃特尔位涡</w:t>
      </w:r>
      <m:oMath>
        <m:r>
          <w:rPr>
            <w:rFonts w:ascii="Cambria Math" w:hAnsi="Cambria Math"/>
          </w:rPr>
          <m:t>q</m:t>
        </m:r>
      </m:oMath>
      <w:r>
        <w:t>通常是大于零的，而且绝热无摩擦条件下位涡具有守恒特性，如不考虑潜热释放的作用，则初始对称稳定的大气不可能变成对称不稳定。因此</w:t>
      </w:r>
      <w:r w:rsidR="00CE5468">
        <w:rPr>
          <w:rFonts w:hint="eastAsia"/>
        </w:rPr>
        <w:t>有学者</w:t>
      </w:r>
      <w:r>
        <w:rPr>
          <w:rFonts w:hint="eastAsia"/>
        </w:rPr>
        <w:t>研究了在有效静力稳定度减小的潮湿大气中产生对称不稳定的可能性</w:t>
      </w:r>
      <w:r>
        <w:t>，进一步提出了</w:t>
      </w:r>
      <w:r w:rsidR="0062092B">
        <w:rPr>
          <w:rFonts w:hint="eastAsia"/>
        </w:rPr>
        <w:t>“</w:t>
      </w:r>
      <w:r w:rsidRPr="00CE5468">
        <w:rPr>
          <w:b/>
          <w:bCs/>
        </w:rPr>
        <w:t>条件性对称不稳定</w:t>
      </w:r>
      <w:r w:rsidR="00CE5468" w:rsidRPr="00CE5468">
        <w:rPr>
          <w:rFonts w:hint="eastAsia"/>
          <w:b/>
          <w:bCs/>
        </w:rPr>
        <w:t>（</w:t>
      </w:r>
      <w:r w:rsidR="00CE5468" w:rsidRPr="00CE5468">
        <w:rPr>
          <w:b/>
          <w:bCs/>
        </w:rPr>
        <w:t>CSI</w:t>
      </w:r>
      <w:r w:rsidR="00CE5468" w:rsidRPr="00CE5468">
        <w:rPr>
          <w:rFonts w:hint="eastAsia"/>
          <w:b/>
          <w:bCs/>
        </w:rPr>
        <w:t>）</w:t>
      </w:r>
      <w:r w:rsidR="0062092B">
        <w:rPr>
          <w:rFonts w:hint="eastAsia"/>
        </w:rPr>
        <w:t>”</w:t>
      </w:r>
      <w:r>
        <w:t>的概念。简单地说，</w:t>
      </w:r>
      <w:r w:rsidRPr="00CE5468">
        <w:rPr>
          <w:u w:val="single"/>
        </w:rPr>
        <w:t>当对称稳定的大气，由于潜热释放的作用而变成对称不稳定时，便可以说这种大气是</w:t>
      </w:r>
      <w:r w:rsidR="0062092B" w:rsidRPr="00CE5468">
        <w:rPr>
          <w:rFonts w:hint="eastAsia"/>
          <w:u w:val="single"/>
        </w:rPr>
        <w:t>“</w:t>
      </w:r>
      <w:r w:rsidRPr="00CE5468">
        <w:rPr>
          <w:u w:val="single"/>
        </w:rPr>
        <w:t>条件性对称不稳定</w:t>
      </w:r>
      <w:r w:rsidR="0062092B" w:rsidRPr="00CE5468">
        <w:rPr>
          <w:rFonts w:hint="eastAsia"/>
          <w:u w:val="single"/>
        </w:rPr>
        <w:t>”</w:t>
      </w:r>
      <w:r w:rsidRPr="00CE5468">
        <w:rPr>
          <w:u w:val="single"/>
        </w:rPr>
        <w:t>的。</w:t>
      </w:r>
    </w:p>
    <w:bookmarkEnd w:id="0"/>
    <w:p w14:paraId="14D833B4" w14:textId="77777777" w:rsidR="002766F0" w:rsidRDefault="002766F0" w:rsidP="00F60F48">
      <w:pPr>
        <w:rPr>
          <w:rFonts w:hint="eastAsia"/>
        </w:rPr>
      </w:pPr>
    </w:p>
    <w:sectPr w:rsidR="002766F0" w:rsidSect="007E255B">
      <w:headerReference w:type="even" r:id="rId8"/>
      <w:headerReference w:type="default" r:id="rId9"/>
      <w:footerReference w:type="even" r:id="rId10"/>
      <w:footerReference w:type="default" r:id="rId11"/>
      <w:headerReference w:type="first" r:id="rId12"/>
      <w:footerReference w:type="first" r:id="rId13"/>
      <w:pgSz w:w="11906" w:h="16838"/>
      <w:pgMar w:top="1418" w:right="1134" w:bottom="1418"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863EC" w14:textId="77777777" w:rsidR="00CF560B" w:rsidRDefault="00CF560B" w:rsidP="000F4DC1">
      <w:pPr>
        <w:spacing w:line="240" w:lineRule="auto"/>
      </w:pPr>
      <w:r>
        <w:separator/>
      </w:r>
    </w:p>
  </w:endnote>
  <w:endnote w:type="continuationSeparator" w:id="0">
    <w:p w14:paraId="0E8C7536" w14:textId="77777777" w:rsidR="00CF560B" w:rsidRDefault="00CF560B" w:rsidP="000F4D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763F0" w14:textId="77777777" w:rsidR="00D4766B" w:rsidRDefault="00D4766B">
    <w:pPr>
      <w:pStyle w:val="aff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F6B60" w14:textId="77777777" w:rsidR="00D4766B" w:rsidRDefault="00D4766B">
    <w:pPr>
      <w:pStyle w:val="aff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6821F" w14:textId="77777777" w:rsidR="00D4766B" w:rsidRDefault="00D4766B">
    <w:pPr>
      <w:pStyle w:val="aff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D1777" w14:textId="77777777" w:rsidR="00CF560B" w:rsidRDefault="00CF560B" w:rsidP="000F4DC1">
      <w:pPr>
        <w:spacing w:line="240" w:lineRule="auto"/>
      </w:pPr>
      <w:r>
        <w:separator/>
      </w:r>
    </w:p>
  </w:footnote>
  <w:footnote w:type="continuationSeparator" w:id="0">
    <w:p w14:paraId="14D4DFA2" w14:textId="77777777" w:rsidR="00CF560B" w:rsidRDefault="00CF560B" w:rsidP="000F4D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C6247" w14:textId="77777777" w:rsidR="00D4766B" w:rsidRDefault="00D4766B">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7895C" w14:textId="77777777" w:rsidR="00D4766B" w:rsidRDefault="00D4766B">
    <w:pPr>
      <w:pStyle w:val="af"/>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607DE" w14:textId="77777777" w:rsidR="00D4766B" w:rsidRDefault="00D4766B">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6BD1"/>
    <w:multiLevelType w:val="hybridMultilevel"/>
    <w:tmpl w:val="A8960EC2"/>
    <w:lvl w:ilvl="0" w:tplc="A5DC62AE">
      <w:start w:val="1"/>
      <w:numFmt w:val="decimal"/>
      <w:suff w:val="nothing"/>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FE69CE"/>
    <w:multiLevelType w:val="multilevel"/>
    <w:tmpl w:val="969A16E8"/>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B246287"/>
    <w:multiLevelType w:val="hybridMultilevel"/>
    <w:tmpl w:val="642660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5FB"/>
    <w:rsid w:val="000617C2"/>
    <w:rsid w:val="000F4DC1"/>
    <w:rsid w:val="002273C7"/>
    <w:rsid w:val="00257268"/>
    <w:rsid w:val="002766F0"/>
    <w:rsid w:val="0029781C"/>
    <w:rsid w:val="002E2E82"/>
    <w:rsid w:val="00316093"/>
    <w:rsid w:val="00374A4F"/>
    <w:rsid w:val="004365FB"/>
    <w:rsid w:val="00500C3C"/>
    <w:rsid w:val="00550FE9"/>
    <w:rsid w:val="0055454B"/>
    <w:rsid w:val="0058267E"/>
    <w:rsid w:val="005F75FA"/>
    <w:rsid w:val="0062092B"/>
    <w:rsid w:val="006A06CA"/>
    <w:rsid w:val="006E2EE0"/>
    <w:rsid w:val="00726241"/>
    <w:rsid w:val="00753C58"/>
    <w:rsid w:val="007E255B"/>
    <w:rsid w:val="00814E55"/>
    <w:rsid w:val="00953E8F"/>
    <w:rsid w:val="00980BB0"/>
    <w:rsid w:val="009924C9"/>
    <w:rsid w:val="009A3EB1"/>
    <w:rsid w:val="009E7037"/>
    <w:rsid w:val="00A16EE7"/>
    <w:rsid w:val="00A66182"/>
    <w:rsid w:val="00A823BD"/>
    <w:rsid w:val="00AB0B1E"/>
    <w:rsid w:val="00AB6092"/>
    <w:rsid w:val="00B4525C"/>
    <w:rsid w:val="00B55192"/>
    <w:rsid w:val="00CE5468"/>
    <w:rsid w:val="00CE67D4"/>
    <w:rsid w:val="00CF560B"/>
    <w:rsid w:val="00D4766B"/>
    <w:rsid w:val="00D577E9"/>
    <w:rsid w:val="00DD27E1"/>
    <w:rsid w:val="00E24FB7"/>
    <w:rsid w:val="00E32186"/>
    <w:rsid w:val="00EC53B0"/>
    <w:rsid w:val="00F25BB4"/>
    <w:rsid w:val="00F41A94"/>
    <w:rsid w:val="00F60F48"/>
    <w:rsid w:val="00FC76AC"/>
    <w:rsid w:val="00FD0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819A3"/>
  <w15:chartTrackingRefBased/>
  <w15:docId w15:val="{864BC6D3-4260-4D25-965D-28EEB0D2C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华文中宋" w:eastAsia="宋体" w:hAnsi="华文中宋" w:cs="微软雅黑"/>
        <w:snapToGrid w:val="0"/>
        <w:spacing w:val="-2"/>
        <w:sz w:val="28"/>
        <w:szCs w:val="28"/>
        <w:lang w:val="en-US" w:eastAsia="zh-CN" w:bidi="ar-SA"/>
      </w:rPr>
    </w:rPrDefault>
    <w:pPrDefault>
      <w:pPr>
        <w:spacing w:line="360" w:lineRule="auto"/>
        <w:ind w:firstLineChars="200" w:firstLine="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577E9"/>
    <w:pPr>
      <w:widowControl w:val="0"/>
      <w:spacing w:line="300" w:lineRule="auto"/>
      <w:ind w:firstLineChars="0" w:firstLine="0"/>
      <w:jc w:val="both"/>
    </w:pPr>
    <w:rPr>
      <w:rFonts w:asciiTheme="minorHAnsi" w:hAnsiTheme="minorHAnsi" w:cstheme="minorBidi"/>
      <w:snapToGrid/>
      <w:spacing w:val="0"/>
      <w:kern w:val="2"/>
      <w:sz w:val="21"/>
      <w:szCs w:val="22"/>
    </w:rPr>
  </w:style>
  <w:style w:type="paragraph" w:styleId="1">
    <w:name w:val="heading 1"/>
    <w:basedOn w:val="a0"/>
    <w:next w:val="a0"/>
    <w:link w:val="10"/>
    <w:qFormat/>
    <w:rsid w:val="00E32186"/>
    <w:pPr>
      <w:keepNext/>
      <w:keepLines/>
      <w:jc w:val="left"/>
      <w:outlineLvl w:val="0"/>
    </w:pPr>
    <w:rPr>
      <w:rFonts w:ascii="华文中宋" w:hAnsi="华文中宋"/>
      <w:snapToGrid w:val="0"/>
      <w:spacing w:val="-2"/>
      <w:kern w:val="44"/>
      <w:szCs w:val="44"/>
    </w:rPr>
  </w:style>
  <w:style w:type="paragraph" w:styleId="2">
    <w:name w:val="heading 2"/>
    <w:basedOn w:val="a0"/>
    <w:next w:val="a0"/>
    <w:link w:val="20"/>
    <w:unhideWhenUsed/>
    <w:qFormat/>
    <w:rsid w:val="00E32186"/>
    <w:pPr>
      <w:outlineLvl w:val="1"/>
    </w:pPr>
    <w:rPr>
      <w:rFonts w:ascii="华文中宋" w:hAnsi="华文中宋" w:cs="黑体"/>
      <w:bCs/>
      <w:snapToGrid w:val="0"/>
      <w:spacing w:val="-2"/>
    </w:rPr>
  </w:style>
  <w:style w:type="paragraph" w:styleId="3">
    <w:name w:val="heading 3"/>
    <w:basedOn w:val="a0"/>
    <w:next w:val="a0"/>
    <w:link w:val="30"/>
    <w:uiPriority w:val="9"/>
    <w:semiHidden/>
    <w:unhideWhenUsed/>
    <w:qFormat/>
    <w:rsid w:val="00AB0B1E"/>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一级标题"/>
    <w:basedOn w:val="a0"/>
    <w:link w:val="a5"/>
    <w:autoRedefine/>
    <w:qFormat/>
    <w:rsid w:val="00316093"/>
    <w:pPr>
      <w:outlineLvl w:val="0"/>
    </w:pPr>
    <w:rPr>
      <w:rFonts w:ascii="黑体" w:eastAsia="黑体" w:hAnsi="黑体" w:cs="微软雅黑"/>
      <w:snapToGrid w:val="0"/>
      <w:spacing w:val="-2"/>
      <w:kern w:val="0"/>
      <w:sz w:val="28"/>
      <w:szCs w:val="28"/>
    </w:rPr>
  </w:style>
  <w:style w:type="character" w:customStyle="1" w:styleId="10">
    <w:name w:val="标题 1 字符"/>
    <w:basedOn w:val="a1"/>
    <w:link w:val="1"/>
    <w:qFormat/>
    <w:rsid w:val="00E32186"/>
    <w:rPr>
      <w:rFonts w:eastAsia="黑体" w:cstheme="minorBidi"/>
      <w:bCs/>
      <w:kern w:val="44"/>
      <w:szCs w:val="44"/>
    </w:rPr>
  </w:style>
  <w:style w:type="paragraph" w:customStyle="1" w:styleId="a6">
    <w:name w:val="题目"/>
    <w:link w:val="a7"/>
    <w:autoRedefine/>
    <w:qFormat/>
    <w:rsid w:val="00AB0B1E"/>
    <w:pPr>
      <w:spacing w:before="156" w:after="156"/>
      <w:jc w:val="center"/>
    </w:pPr>
    <w:rPr>
      <w:rFonts w:ascii="Times New Roman" w:eastAsia="黑体" w:hAnsi="Times New Roman" w:cs="Times New Roman"/>
      <w:b/>
      <w:bCs/>
      <w:kern w:val="44"/>
      <w:sz w:val="32"/>
      <w:szCs w:val="44"/>
    </w:rPr>
  </w:style>
  <w:style w:type="character" w:customStyle="1" w:styleId="a7">
    <w:name w:val="题目 字符"/>
    <w:basedOn w:val="a1"/>
    <w:link w:val="a6"/>
    <w:rsid w:val="00AB0B1E"/>
    <w:rPr>
      <w:rFonts w:ascii="Times New Roman" w:eastAsia="黑体" w:hAnsi="Times New Roman" w:cs="Times New Roman"/>
      <w:b/>
      <w:bCs/>
      <w:kern w:val="44"/>
      <w:sz w:val="32"/>
      <w:szCs w:val="44"/>
    </w:rPr>
  </w:style>
  <w:style w:type="character" w:customStyle="1" w:styleId="a5">
    <w:name w:val="一级标题 字符"/>
    <w:basedOn w:val="a1"/>
    <w:link w:val="a4"/>
    <w:rsid w:val="00316093"/>
    <w:rPr>
      <w:rFonts w:ascii="黑体" w:eastAsia="黑体" w:hAnsi="黑体"/>
    </w:rPr>
  </w:style>
  <w:style w:type="character" w:customStyle="1" w:styleId="20">
    <w:name w:val="标题 2 字符"/>
    <w:basedOn w:val="a1"/>
    <w:link w:val="2"/>
    <w:qFormat/>
    <w:rsid w:val="00E32186"/>
    <w:rPr>
      <w:rFonts w:eastAsia="黑体" w:cs="黑体"/>
      <w:kern w:val="2"/>
      <w:sz w:val="21"/>
      <w:szCs w:val="21"/>
    </w:rPr>
  </w:style>
  <w:style w:type="paragraph" w:customStyle="1" w:styleId="a8">
    <w:name w:val="二级标题"/>
    <w:basedOn w:val="2"/>
    <w:next w:val="a0"/>
    <w:autoRedefine/>
    <w:qFormat/>
    <w:rsid w:val="00AB0B1E"/>
    <w:pPr>
      <w:spacing w:beforeLines="50" w:before="156" w:afterLines="50" w:after="156" w:line="240" w:lineRule="auto"/>
    </w:pPr>
  </w:style>
  <w:style w:type="paragraph" w:customStyle="1" w:styleId="a9">
    <w:name w:val="正文 英文"/>
    <w:basedOn w:val="a0"/>
    <w:autoRedefine/>
    <w:qFormat/>
    <w:rsid w:val="00AB0B1E"/>
    <w:rPr>
      <w:rFonts w:eastAsia="Times New Roman"/>
    </w:rPr>
  </w:style>
  <w:style w:type="paragraph" w:customStyle="1" w:styleId="aa">
    <w:name w:val="摘要"/>
    <w:basedOn w:val="a0"/>
    <w:next w:val="a0"/>
    <w:link w:val="ab"/>
    <w:autoRedefine/>
    <w:qFormat/>
    <w:rsid w:val="00B55192"/>
    <w:pPr>
      <w:ind w:rightChars="100" w:right="100"/>
    </w:pPr>
    <w:rPr>
      <w:rFonts w:ascii="黑体"/>
    </w:rPr>
  </w:style>
  <w:style w:type="paragraph" w:customStyle="1" w:styleId="ac">
    <w:name w:val="摘要 &amp; 关键词"/>
    <w:basedOn w:val="a0"/>
    <w:autoRedefine/>
    <w:qFormat/>
    <w:rsid w:val="00AB6092"/>
    <w:pPr>
      <w:ind w:rightChars="100" w:right="280"/>
    </w:pPr>
    <w:rPr>
      <w:rFonts w:eastAsia="楷体"/>
    </w:rPr>
  </w:style>
  <w:style w:type="paragraph" w:customStyle="1" w:styleId="ad">
    <w:name w:val="三级标题"/>
    <w:basedOn w:val="3"/>
    <w:next w:val="a0"/>
    <w:autoRedefine/>
    <w:qFormat/>
    <w:rsid w:val="00AB0B1E"/>
    <w:pPr>
      <w:spacing w:beforeLines="50" w:before="50" w:after="0" w:line="360" w:lineRule="auto"/>
    </w:pPr>
    <w:rPr>
      <w:b w:val="0"/>
      <w:sz w:val="21"/>
    </w:rPr>
  </w:style>
  <w:style w:type="character" w:customStyle="1" w:styleId="30">
    <w:name w:val="标题 3 字符"/>
    <w:basedOn w:val="a1"/>
    <w:link w:val="3"/>
    <w:uiPriority w:val="9"/>
    <w:semiHidden/>
    <w:rsid w:val="00AB0B1E"/>
    <w:rPr>
      <w:rFonts w:ascii="Times New Roman" w:eastAsia="宋体" w:hAnsi="Times New Roman" w:cs="Times New Roman"/>
      <w:b/>
      <w:bCs/>
      <w:sz w:val="32"/>
      <w:szCs w:val="32"/>
    </w:rPr>
  </w:style>
  <w:style w:type="paragraph" w:styleId="ae">
    <w:name w:val="caption"/>
    <w:basedOn w:val="a0"/>
    <w:next w:val="a0"/>
    <w:autoRedefine/>
    <w:uiPriority w:val="35"/>
    <w:unhideWhenUsed/>
    <w:qFormat/>
    <w:rsid w:val="00AB0B1E"/>
    <w:pPr>
      <w:jc w:val="center"/>
    </w:pPr>
    <w:rPr>
      <w:rFonts w:asciiTheme="majorHAnsi" w:hAnsiTheme="majorHAnsi" w:cstheme="majorBidi"/>
      <w:sz w:val="18"/>
    </w:rPr>
  </w:style>
  <w:style w:type="paragraph" w:styleId="af">
    <w:name w:val="header"/>
    <w:link w:val="af0"/>
    <w:uiPriority w:val="99"/>
    <w:unhideWhenUsed/>
    <w:rsid w:val="009924C9"/>
    <w:pPr>
      <w:tabs>
        <w:tab w:val="center" w:pos="4153"/>
        <w:tab w:val="right" w:pos="8306"/>
      </w:tabs>
      <w:snapToGrid w:val="0"/>
      <w:spacing w:line="240" w:lineRule="auto"/>
      <w:ind w:firstLineChars="0" w:firstLine="0"/>
      <w:jc w:val="center"/>
    </w:pPr>
    <w:rPr>
      <w:rFonts w:ascii="Times New Roman" w:hAnsi="Times New Roman"/>
      <w:sz w:val="18"/>
      <w:szCs w:val="18"/>
    </w:rPr>
  </w:style>
  <w:style w:type="character" w:customStyle="1" w:styleId="af0">
    <w:name w:val="页眉 字符"/>
    <w:basedOn w:val="a1"/>
    <w:link w:val="af"/>
    <w:uiPriority w:val="99"/>
    <w:rsid w:val="009924C9"/>
    <w:rPr>
      <w:rFonts w:ascii="Times New Roman" w:eastAsia="宋体" w:hAnsi="Times New Roman"/>
      <w:sz w:val="18"/>
      <w:szCs w:val="18"/>
    </w:rPr>
  </w:style>
  <w:style w:type="paragraph" w:customStyle="1" w:styleId="af1">
    <w:name w:val="论文正文"/>
    <w:basedOn w:val="a0"/>
    <w:next w:val="a0"/>
    <w:link w:val="af2"/>
    <w:autoRedefine/>
    <w:qFormat/>
    <w:rsid w:val="009E7037"/>
    <w:pPr>
      <w:ind w:firstLine="560"/>
    </w:pPr>
  </w:style>
  <w:style w:type="character" w:customStyle="1" w:styleId="af2">
    <w:name w:val="论文正文 字符"/>
    <w:basedOn w:val="a1"/>
    <w:link w:val="af1"/>
    <w:rsid w:val="009E7037"/>
    <w:rPr>
      <w:rFonts w:ascii="Times New Roman" w:hAnsi="Times New Roman" w:cs="Times New Roman"/>
      <w:bCs/>
      <w:snapToGrid/>
      <w:spacing w:val="0"/>
      <w:kern w:val="2"/>
      <w:sz w:val="21"/>
    </w:rPr>
  </w:style>
  <w:style w:type="paragraph" w:customStyle="1" w:styleId="21">
    <w:name w:val="论文2级标题"/>
    <w:basedOn w:val="a0"/>
    <w:next w:val="af1"/>
    <w:link w:val="22"/>
    <w:qFormat/>
    <w:rsid w:val="00B55192"/>
    <w:pPr>
      <w:outlineLvl w:val="1"/>
    </w:pPr>
  </w:style>
  <w:style w:type="character" w:customStyle="1" w:styleId="22">
    <w:name w:val="论文2级标题 字符"/>
    <w:basedOn w:val="a1"/>
    <w:link w:val="21"/>
    <w:rsid w:val="00B55192"/>
    <w:rPr>
      <w:rFonts w:ascii="Times New Roman" w:eastAsia="黑体" w:hAnsi="Times New Roman" w:cs="Times New Roman"/>
      <w:bCs/>
      <w:snapToGrid/>
      <w:spacing w:val="0"/>
      <w:kern w:val="2"/>
      <w:sz w:val="21"/>
      <w:szCs w:val="21"/>
    </w:rPr>
  </w:style>
  <w:style w:type="paragraph" w:styleId="af3">
    <w:name w:val="Title"/>
    <w:basedOn w:val="a0"/>
    <w:next w:val="a0"/>
    <w:link w:val="af4"/>
    <w:uiPriority w:val="10"/>
    <w:qFormat/>
    <w:rsid w:val="00AB6092"/>
    <w:pPr>
      <w:spacing w:before="240" w:after="60"/>
      <w:jc w:val="center"/>
    </w:pPr>
    <w:rPr>
      <w:rFonts w:ascii="黑体" w:hAnsi="宋体"/>
      <w:sz w:val="32"/>
      <w:szCs w:val="32"/>
    </w:rPr>
  </w:style>
  <w:style w:type="character" w:customStyle="1" w:styleId="af4">
    <w:name w:val="标题 字符"/>
    <w:basedOn w:val="a1"/>
    <w:link w:val="af3"/>
    <w:uiPriority w:val="10"/>
    <w:rsid w:val="00AB6092"/>
    <w:rPr>
      <w:rFonts w:ascii="黑体" w:eastAsia="黑体" w:hAnsi="宋体" w:cs="Times New Roman"/>
      <w:bCs/>
      <w:snapToGrid/>
      <w:spacing w:val="0"/>
      <w:kern w:val="2"/>
      <w:sz w:val="32"/>
      <w:szCs w:val="32"/>
    </w:rPr>
  </w:style>
  <w:style w:type="paragraph" w:customStyle="1" w:styleId="af5">
    <w:name w:val="图"/>
    <w:basedOn w:val="af1"/>
    <w:link w:val="af6"/>
    <w:qFormat/>
    <w:rsid w:val="00B55192"/>
    <w:pPr>
      <w:jc w:val="center"/>
    </w:pPr>
    <w:rPr>
      <w:sz w:val="18"/>
    </w:rPr>
  </w:style>
  <w:style w:type="character" w:customStyle="1" w:styleId="af6">
    <w:name w:val="图 字符"/>
    <w:basedOn w:val="af2"/>
    <w:link w:val="af5"/>
    <w:rsid w:val="00B55192"/>
    <w:rPr>
      <w:rFonts w:ascii="Times New Roman" w:eastAsia="Times New Roman" w:hAnsi="Times New Roman" w:cs="Times New Roman"/>
      <w:bCs/>
      <w:snapToGrid/>
      <w:spacing w:val="0"/>
      <w:kern w:val="2"/>
      <w:sz w:val="18"/>
    </w:rPr>
  </w:style>
  <w:style w:type="paragraph" w:customStyle="1" w:styleId="af7">
    <w:name w:val="致谢"/>
    <w:basedOn w:val="21"/>
    <w:link w:val="af8"/>
    <w:qFormat/>
    <w:rsid w:val="005F75FA"/>
    <w:pPr>
      <w:jc w:val="center"/>
      <w:outlineLvl w:val="0"/>
    </w:pPr>
  </w:style>
  <w:style w:type="character" w:customStyle="1" w:styleId="af8">
    <w:name w:val="致谢 字符"/>
    <w:basedOn w:val="22"/>
    <w:link w:val="af7"/>
    <w:rsid w:val="005F75FA"/>
    <w:rPr>
      <w:rFonts w:ascii="黑体" w:eastAsia="黑体" w:hAnsi="宋体" w:cs="Times New Roman"/>
      <w:bCs/>
      <w:snapToGrid/>
      <w:spacing w:val="0"/>
      <w:kern w:val="2"/>
      <w:sz w:val="21"/>
      <w:szCs w:val="21"/>
    </w:rPr>
  </w:style>
  <w:style w:type="paragraph" w:customStyle="1" w:styleId="af9">
    <w:name w:val="致谢内容"/>
    <w:basedOn w:val="af7"/>
    <w:link w:val="afa"/>
    <w:qFormat/>
    <w:rsid w:val="005F75FA"/>
    <w:pPr>
      <w:jc w:val="both"/>
      <w:outlineLvl w:val="9"/>
    </w:pPr>
    <w:rPr>
      <w:rFonts w:eastAsia="楷体"/>
    </w:rPr>
  </w:style>
  <w:style w:type="character" w:customStyle="1" w:styleId="afa">
    <w:name w:val="致谢内容 字符"/>
    <w:basedOn w:val="af8"/>
    <w:link w:val="af9"/>
    <w:rsid w:val="005F75FA"/>
    <w:rPr>
      <w:rFonts w:ascii="Times New Roman" w:eastAsia="楷体" w:hAnsi="Times New Roman" w:cs="Times New Roman"/>
      <w:bCs/>
      <w:snapToGrid/>
      <w:spacing w:val="0"/>
      <w:kern w:val="2"/>
      <w:sz w:val="21"/>
      <w:szCs w:val="21"/>
    </w:rPr>
  </w:style>
  <w:style w:type="paragraph" w:customStyle="1" w:styleId="afb">
    <w:name w:val="英文摘要"/>
    <w:basedOn w:val="af1"/>
    <w:link w:val="afc"/>
    <w:qFormat/>
    <w:rsid w:val="00B55192"/>
    <w:pPr>
      <w:jc w:val="distribute"/>
    </w:pPr>
    <w:rPr>
      <w:b/>
      <w:color w:val="333333"/>
      <w:shd w:val="clear" w:color="auto" w:fill="FFFFFF"/>
    </w:rPr>
  </w:style>
  <w:style w:type="character" w:customStyle="1" w:styleId="afc">
    <w:name w:val="英文摘要 字符"/>
    <w:basedOn w:val="22"/>
    <w:link w:val="afb"/>
    <w:rsid w:val="00B55192"/>
    <w:rPr>
      <w:rFonts w:ascii="Times New Roman" w:eastAsia="Times New Roman" w:hAnsi="Times New Roman" w:cs="Times New Roman"/>
      <w:b/>
      <w:bCs/>
      <w:snapToGrid/>
      <w:color w:val="333333"/>
      <w:spacing w:val="0"/>
      <w:kern w:val="2"/>
      <w:sz w:val="21"/>
      <w:szCs w:val="21"/>
    </w:rPr>
  </w:style>
  <w:style w:type="paragraph" w:customStyle="1" w:styleId="a">
    <w:name w:val="参考文献"/>
    <w:basedOn w:val="afd"/>
    <w:link w:val="afe"/>
    <w:autoRedefine/>
    <w:qFormat/>
    <w:rsid w:val="002E2E82"/>
    <w:pPr>
      <w:numPr>
        <w:numId w:val="2"/>
      </w:numPr>
      <w:ind w:leftChars="100" w:left="100" w:firstLine="0"/>
    </w:pPr>
    <w:rPr>
      <w:rFonts w:cs="微软雅黑"/>
      <w:bCs/>
      <w:snapToGrid w:val="0"/>
      <w:spacing w:val="-2"/>
      <w:kern w:val="0"/>
      <w:sz w:val="18"/>
    </w:rPr>
  </w:style>
  <w:style w:type="character" w:customStyle="1" w:styleId="afe">
    <w:name w:val="参考文献 字符"/>
    <w:basedOn w:val="a1"/>
    <w:link w:val="a"/>
    <w:rsid w:val="002E2E82"/>
    <w:rPr>
      <w:rFonts w:ascii="Times New Roman" w:hAnsi="Times New Roman"/>
      <w:sz w:val="18"/>
    </w:rPr>
  </w:style>
  <w:style w:type="paragraph" w:customStyle="1" w:styleId="aff">
    <w:name w:val="英文题目"/>
    <w:basedOn w:val="21"/>
    <w:link w:val="aff0"/>
    <w:qFormat/>
    <w:rsid w:val="00B55192"/>
    <w:pPr>
      <w:jc w:val="center"/>
      <w:outlineLvl w:val="9"/>
    </w:pPr>
    <w:rPr>
      <w:b/>
      <w:sz w:val="32"/>
      <w:szCs w:val="32"/>
    </w:rPr>
  </w:style>
  <w:style w:type="character" w:customStyle="1" w:styleId="aff0">
    <w:name w:val="英文题目 字符"/>
    <w:basedOn w:val="22"/>
    <w:link w:val="aff"/>
    <w:rsid w:val="00B55192"/>
    <w:rPr>
      <w:rFonts w:ascii="Times New Roman" w:eastAsia="黑体" w:hAnsi="Times New Roman" w:cs="Times New Roman"/>
      <w:b/>
      <w:bCs/>
      <w:snapToGrid/>
      <w:spacing w:val="0"/>
      <w:kern w:val="2"/>
      <w:sz w:val="32"/>
      <w:szCs w:val="32"/>
    </w:rPr>
  </w:style>
  <w:style w:type="paragraph" w:customStyle="1" w:styleId="aff1">
    <w:name w:val="地方"/>
    <w:basedOn w:val="a0"/>
    <w:link w:val="aff2"/>
    <w:qFormat/>
    <w:rsid w:val="005F75FA"/>
    <w:pPr>
      <w:jc w:val="center"/>
    </w:pPr>
    <w:rPr>
      <w:rFonts w:eastAsia="Times New Roman"/>
      <w:bCs/>
      <w:sz w:val="18"/>
      <w:szCs w:val="18"/>
    </w:rPr>
  </w:style>
  <w:style w:type="character" w:customStyle="1" w:styleId="aff2">
    <w:name w:val="地方 字符"/>
    <w:basedOn w:val="a1"/>
    <w:link w:val="aff1"/>
    <w:rsid w:val="005F75FA"/>
    <w:rPr>
      <w:rFonts w:ascii="Times New Roman" w:eastAsia="Times New Roman" w:hAnsi="Times New Roman" w:cs="Times New Roman"/>
      <w:snapToGrid/>
      <w:spacing w:val="0"/>
      <w:kern w:val="2"/>
      <w:sz w:val="18"/>
      <w:szCs w:val="18"/>
    </w:rPr>
  </w:style>
  <w:style w:type="paragraph" w:customStyle="1" w:styleId="aff3">
    <w:name w:val="名字"/>
    <w:basedOn w:val="a0"/>
    <w:link w:val="aff4"/>
    <w:qFormat/>
    <w:rsid w:val="005F75FA"/>
    <w:pPr>
      <w:jc w:val="center"/>
    </w:pPr>
    <w:rPr>
      <w:rFonts w:ascii="宋体" w:hAnsi="宋体"/>
    </w:rPr>
  </w:style>
  <w:style w:type="character" w:customStyle="1" w:styleId="aff4">
    <w:name w:val="名字 字符"/>
    <w:basedOn w:val="a1"/>
    <w:link w:val="aff3"/>
    <w:rsid w:val="005F75FA"/>
    <w:rPr>
      <w:rFonts w:ascii="宋体" w:hAnsi="宋体" w:cs="Times New Roman"/>
      <w:bCs/>
      <w:snapToGrid/>
      <w:spacing w:val="0"/>
      <w:kern w:val="2"/>
    </w:rPr>
  </w:style>
  <w:style w:type="paragraph" w:customStyle="1" w:styleId="31">
    <w:name w:val="样式3"/>
    <w:basedOn w:val="a0"/>
    <w:link w:val="32"/>
    <w:qFormat/>
    <w:rsid w:val="005F75FA"/>
    <w:pPr>
      <w:jc w:val="center"/>
    </w:pPr>
    <w:rPr>
      <w:rFonts w:ascii="黑体" w:hAnsi="宋体"/>
      <w:bCs/>
      <w:spacing w:val="20"/>
      <w:sz w:val="32"/>
      <w:szCs w:val="32"/>
    </w:rPr>
  </w:style>
  <w:style w:type="character" w:customStyle="1" w:styleId="32">
    <w:name w:val="样式3 字符"/>
    <w:basedOn w:val="a1"/>
    <w:link w:val="31"/>
    <w:rsid w:val="005F75FA"/>
    <w:rPr>
      <w:rFonts w:ascii="黑体" w:eastAsia="黑体" w:hAnsi="宋体" w:cs="Times New Roman"/>
      <w:snapToGrid/>
      <w:spacing w:val="20"/>
      <w:kern w:val="2"/>
      <w:sz w:val="32"/>
      <w:szCs w:val="32"/>
    </w:rPr>
  </w:style>
  <w:style w:type="paragraph" w:customStyle="1" w:styleId="aff5">
    <w:name w:val="大摘要"/>
    <w:basedOn w:val="aa"/>
    <w:link w:val="aff6"/>
    <w:qFormat/>
    <w:rsid w:val="00EC53B0"/>
    <w:pPr>
      <w:outlineLvl w:val="0"/>
    </w:pPr>
    <w:rPr>
      <w:rFonts w:ascii="Times New Roman"/>
    </w:rPr>
  </w:style>
  <w:style w:type="character" w:customStyle="1" w:styleId="aff6">
    <w:name w:val="大摘要 字符"/>
    <w:basedOn w:val="a1"/>
    <w:link w:val="aff5"/>
    <w:rsid w:val="00EC53B0"/>
    <w:rPr>
      <w:rFonts w:ascii="Times New Roman" w:eastAsia="黑体" w:hAnsi="Times New Roman" w:cs="Times New Roman"/>
      <w:bCs/>
      <w:snapToGrid/>
      <w:spacing w:val="0"/>
      <w:kern w:val="2"/>
      <w:sz w:val="21"/>
      <w:szCs w:val="21"/>
    </w:rPr>
  </w:style>
  <w:style w:type="paragraph" w:customStyle="1" w:styleId="abcd">
    <w:name w:val="abcd"/>
    <w:basedOn w:val="a0"/>
    <w:link w:val="abcd0"/>
    <w:qFormat/>
    <w:rsid w:val="00F41A94"/>
    <w:pPr>
      <w:jc w:val="center"/>
    </w:pPr>
    <w:rPr>
      <w:color w:val="000000" w:themeColor="text1"/>
    </w:rPr>
  </w:style>
  <w:style w:type="character" w:customStyle="1" w:styleId="abcd0">
    <w:name w:val="abcd 字符"/>
    <w:basedOn w:val="a1"/>
    <w:link w:val="abcd"/>
    <w:rsid w:val="00F41A94"/>
    <w:rPr>
      <w:rFonts w:ascii="Times New Roman" w:eastAsia="黑体" w:hAnsi="Times New Roman" w:cs="Times New Roman"/>
      <w:bCs/>
      <w:snapToGrid/>
      <w:color w:val="000000" w:themeColor="text1"/>
      <w:spacing w:val="0"/>
      <w:kern w:val="2"/>
    </w:rPr>
  </w:style>
  <w:style w:type="paragraph" w:customStyle="1" w:styleId="aff7">
    <w:name w:val="论文三级标题"/>
    <w:basedOn w:val="af1"/>
    <w:link w:val="aff8"/>
    <w:qFormat/>
    <w:rsid w:val="00B55192"/>
  </w:style>
  <w:style w:type="character" w:customStyle="1" w:styleId="aff8">
    <w:name w:val="论文三级标题 字符"/>
    <w:basedOn w:val="af2"/>
    <w:link w:val="aff7"/>
    <w:rsid w:val="00B55192"/>
    <w:rPr>
      <w:rFonts w:ascii="Times New Roman" w:eastAsia="Times New Roman" w:hAnsi="Times New Roman" w:cs="Times New Roman"/>
      <w:bCs/>
      <w:snapToGrid/>
      <w:spacing w:val="0"/>
      <w:kern w:val="2"/>
      <w:sz w:val="21"/>
    </w:rPr>
  </w:style>
  <w:style w:type="paragraph" w:customStyle="1" w:styleId="33">
    <w:name w:val="论文3级标题"/>
    <w:basedOn w:val="af1"/>
    <w:link w:val="34"/>
    <w:qFormat/>
    <w:rsid w:val="00B55192"/>
    <w:pPr>
      <w:ind w:firstLineChars="400" w:firstLine="400"/>
      <w:outlineLvl w:val="2"/>
    </w:pPr>
  </w:style>
  <w:style w:type="character" w:customStyle="1" w:styleId="34">
    <w:name w:val="论文3级标题 字符"/>
    <w:basedOn w:val="af2"/>
    <w:link w:val="33"/>
    <w:rsid w:val="00B55192"/>
    <w:rPr>
      <w:rFonts w:ascii="Times New Roman" w:eastAsia="Times New Roman" w:hAnsi="Times New Roman" w:cs="Times New Roman"/>
      <w:bCs/>
      <w:snapToGrid/>
      <w:spacing w:val="0"/>
      <w:kern w:val="2"/>
      <w:sz w:val="21"/>
    </w:rPr>
  </w:style>
  <w:style w:type="paragraph" w:customStyle="1" w:styleId="aff9">
    <w:name w:val="参考文献标题"/>
    <w:basedOn w:val="af1"/>
    <w:link w:val="affa"/>
    <w:qFormat/>
    <w:rsid w:val="00B55192"/>
    <w:pPr>
      <w:outlineLvl w:val="0"/>
    </w:pPr>
    <w:rPr>
      <w:rFonts w:eastAsia="黑体"/>
    </w:rPr>
  </w:style>
  <w:style w:type="character" w:customStyle="1" w:styleId="affa">
    <w:name w:val="参考文献标题 字符"/>
    <w:basedOn w:val="af2"/>
    <w:link w:val="aff9"/>
    <w:rsid w:val="00B55192"/>
    <w:rPr>
      <w:rFonts w:ascii="Times New Roman" w:eastAsia="黑体" w:hAnsi="Times New Roman" w:cs="Times New Roman"/>
      <w:bCs/>
      <w:snapToGrid/>
      <w:spacing w:val="0"/>
      <w:kern w:val="2"/>
      <w:sz w:val="21"/>
    </w:rPr>
  </w:style>
  <w:style w:type="character" w:customStyle="1" w:styleId="ab">
    <w:name w:val="摘要 字符"/>
    <w:basedOn w:val="a1"/>
    <w:link w:val="aa"/>
    <w:rsid w:val="00B55192"/>
    <w:rPr>
      <w:rFonts w:ascii="黑体" w:eastAsia="黑体" w:hAnsi="Times New Roman" w:cs="Times New Roman"/>
      <w:bCs/>
      <w:snapToGrid/>
      <w:spacing w:val="0"/>
      <w:kern w:val="2"/>
      <w:sz w:val="21"/>
      <w:szCs w:val="21"/>
    </w:rPr>
  </w:style>
  <w:style w:type="paragraph" w:styleId="TOC3">
    <w:name w:val="toc 3"/>
    <w:basedOn w:val="a0"/>
    <w:next w:val="a0"/>
    <w:autoRedefine/>
    <w:uiPriority w:val="39"/>
    <w:unhideWhenUsed/>
    <w:rsid w:val="00B55192"/>
    <w:pPr>
      <w:tabs>
        <w:tab w:val="right" w:leader="dot" w:pos="8296"/>
      </w:tabs>
      <w:ind w:firstLineChars="400" w:firstLine="400"/>
      <w:outlineLvl w:val="2"/>
    </w:pPr>
    <w:rPr>
      <w:noProof/>
    </w:rPr>
  </w:style>
  <w:style w:type="paragraph" w:customStyle="1" w:styleId="affb">
    <w:name w:val="关键词"/>
    <w:basedOn w:val="a0"/>
    <w:link w:val="affc"/>
    <w:qFormat/>
    <w:rsid w:val="00E32186"/>
    <w:pPr>
      <w:ind w:firstLineChars="100" w:firstLine="100"/>
    </w:pPr>
    <w:rPr>
      <w:rFonts w:ascii="华文中宋" w:hAnsi="华文中宋"/>
      <w:snapToGrid w:val="0"/>
      <w:spacing w:val="-2"/>
      <w:szCs w:val="32"/>
    </w:rPr>
  </w:style>
  <w:style w:type="character" w:customStyle="1" w:styleId="affc">
    <w:name w:val="关键词 字符"/>
    <w:basedOn w:val="a1"/>
    <w:link w:val="affb"/>
    <w:rsid w:val="00E32186"/>
    <w:rPr>
      <w:rFonts w:cstheme="minorBidi"/>
      <w:kern w:val="2"/>
      <w:sz w:val="21"/>
      <w:szCs w:val="32"/>
    </w:rPr>
  </w:style>
  <w:style w:type="paragraph" w:customStyle="1" w:styleId="keywords">
    <w:name w:val="keywords"/>
    <w:basedOn w:val="a0"/>
    <w:link w:val="keywords0"/>
    <w:qFormat/>
    <w:rsid w:val="00E32186"/>
    <w:rPr>
      <w:rFonts w:ascii="华文中宋" w:hAnsi="华文中宋" w:cs="微软雅黑"/>
      <w:b/>
      <w:snapToGrid w:val="0"/>
      <w:spacing w:val="-2"/>
      <w:szCs w:val="32"/>
    </w:rPr>
  </w:style>
  <w:style w:type="character" w:customStyle="1" w:styleId="keywords0">
    <w:name w:val="keywords 字符"/>
    <w:basedOn w:val="a1"/>
    <w:link w:val="keywords"/>
    <w:rsid w:val="00E32186"/>
    <w:rPr>
      <w:b/>
      <w:kern w:val="2"/>
      <w:sz w:val="21"/>
      <w:szCs w:val="32"/>
    </w:rPr>
  </w:style>
  <w:style w:type="paragraph" w:styleId="TOC1">
    <w:name w:val="toc 1"/>
    <w:basedOn w:val="a0"/>
    <w:next w:val="a0"/>
    <w:uiPriority w:val="39"/>
    <w:qFormat/>
    <w:rsid w:val="00E32186"/>
    <w:pPr>
      <w:outlineLvl w:val="0"/>
    </w:pPr>
  </w:style>
  <w:style w:type="paragraph" w:styleId="TOC2">
    <w:name w:val="toc 2"/>
    <w:basedOn w:val="a0"/>
    <w:next w:val="a0"/>
    <w:uiPriority w:val="39"/>
    <w:qFormat/>
    <w:rsid w:val="00E32186"/>
  </w:style>
  <w:style w:type="paragraph" w:customStyle="1" w:styleId="affd">
    <w:name w:val=":"/>
    <w:basedOn w:val="1"/>
    <w:link w:val="affe"/>
    <w:qFormat/>
    <w:rsid w:val="00E32186"/>
    <w:pPr>
      <w:outlineLvl w:val="9"/>
    </w:pPr>
    <w:rPr>
      <w:bCs/>
    </w:rPr>
  </w:style>
  <w:style w:type="character" w:customStyle="1" w:styleId="affe">
    <w:name w:val=": 字符"/>
    <w:basedOn w:val="10"/>
    <w:link w:val="affd"/>
    <w:rsid w:val="00E32186"/>
    <w:rPr>
      <w:rFonts w:eastAsia="黑体" w:cstheme="minorBidi"/>
      <w:bCs/>
      <w:kern w:val="44"/>
      <w:szCs w:val="44"/>
    </w:rPr>
  </w:style>
  <w:style w:type="paragraph" w:customStyle="1" w:styleId="11">
    <w:name w:val="论文1级标题"/>
    <w:basedOn w:val="a0"/>
    <w:link w:val="12"/>
    <w:autoRedefine/>
    <w:qFormat/>
    <w:rsid w:val="00FD0DAA"/>
    <w:pPr>
      <w:outlineLvl w:val="0"/>
    </w:pPr>
    <w:rPr>
      <w:rFonts w:ascii="华文中宋" w:hAnsi="华文中宋" w:cs="微软雅黑"/>
      <w:snapToGrid w:val="0"/>
      <w:spacing w:val="-2"/>
    </w:rPr>
  </w:style>
  <w:style w:type="character" w:customStyle="1" w:styleId="12">
    <w:name w:val="论文1级标题 字符"/>
    <w:basedOn w:val="a1"/>
    <w:link w:val="11"/>
    <w:rsid w:val="00FD0DAA"/>
    <w:rPr>
      <w:rFonts w:eastAsia="黑体"/>
      <w:bCs/>
      <w:kern w:val="2"/>
    </w:rPr>
  </w:style>
  <w:style w:type="paragraph" w:styleId="afd">
    <w:name w:val="List Paragraph"/>
    <w:basedOn w:val="a0"/>
    <w:uiPriority w:val="34"/>
    <w:qFormat/>
    <w:rsid w:val="002E2E82"/>
    <w:pPr>
      <w:ind w:firstLine="420"/>
    </w:pPr>
  </w:style>
  <w:style w:type="paragraph" w:styleId="afff">
    <w:name w:val="footer"/>
    <w:basedOn w:val="a0"/>
    <w:link w:val="afff0"/>
    <w:uiPriority w:val="99"/>
    <w:unhideWhenUsed/>
    <w:rsid w:val="000F4DC1"/>
    <w:pPr>
      <w:tabs>
        <w:tab w:val="center" w:pos="4153"/>
        <w:tab w:val="right" w:pos="8306"/>
      </w:tabs>
      <w:snapToGrid w:val="0"/>
      <w:spacing w:line="240" w:lineRule="auto"/>
      <w:jc w:val="left"/>
    </w:pPr>
    <w:rPr>
      <w:sz w:val="18"/>
      <w:szCs w:val="18"/>
    </w:rPr>
  </w:style>
  <w:style w:type="character" w:customStyle="1" w:styleId="afff0">
    <w:name w:val="页脚 字符"/>
    <w:basedOn w:val="a1"/>
    <w:link w:val="afff"/>
    <w:uiPriority w:val="99"/>
    <w:rsid w:val="000F4DC1"/>
    <w:rPr>
      <w:rFonts w:asciiTheme="minorHAnsi" w:hAnsiTheme="minorHAnsi" w:cstheme="minorBidi"/>
      <w:snapToGrid/>
      <w:spacing w:val="0"/>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392</Words>
  <Characters>2237</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季 攀攀</dc:creator>
  <cp:keywords/>
  <dc:description/>
  <cp:lastModifiedBy>季 攀攀</cp:lastModifiedBy>
  <cp:revision>7</cp:revision>
  <dcterms:created xsi:type="dcterms:W3CDTF">2023-07-07T12:52:00Z</dcterms:created>
  <dcterms:modified xsi:type="dcterms:W3CDTF">2023-07-07T16:35:00Z</dcterms:modified>
</cp:coreProperties>
</file>