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3F497" w14:textId="77777777" w:rsidR="008D6935" w:rsidRPr="008D6935" w:rsidRDefault="008D6935" w:rsidP="008D6935">
      <w:pPr>
        <w:wordWrap w:val="0"/>
        <w:jc w:val="right"/>
        <w:textAlignment w:val="auto"/>
      </w:pPr>
      <w:r w:rsidRPr="008D6935">
        <w:t>项目编号：</w:t>
      </w:r>
      <w:r w:rsidRPr="008D6935">
        <w:t xml:space="preserve">            </w:t>
      </w:r>
    </w:p>
    <w:p w14:paraId="361B21B1" w14:textId="77777777" w:rsidR="008D6935" w:rsidRPr="008D6935" w:rsidRDefault="008D6935" w:rsidP="008D6935">
      <w:pPr>
        <w:wordWrap w:val="0"/>
        <w:textAlignment w:val="auto"/>
      </w:pPr>
    </w:p>
    <w:p w14:paraId="49E85F2A" w14:textId="77777777" w:rsidR="008D6935" w:rsidRPr="008D6935" w:rsidRDefault="008D6935" w:rsidP="008D6935">
      <w:pPr>
        <w:wordWrap w:val="0"/>
        <w:textAlignment w:val="auto"/>
      </w:pPr>
    </w:p>
    <w:p w14:paraId="72979C41" w14:textId="77777777" w:rsidR="008D6935" w:rsidRPr="008D6935" w:rsidRDefault="008D6935" w:rsidP="008D6935">
      <w:pPr>
        <w:wordWrap w:val="0"/>
        <w:textAlignment w:val="auto"/>
      </w:pPr>
    </w:p>
    <w:p w14:paraId="3D526D30" w14:textId="77777777" w:rsidR="008D6935" w:rsidRPr="008D6935" w:rsidRDefault="008D6935" w:rsidP="008D6935">
      <w:pPr>
        <w:wordWrap w:val="0"/>
        <w:textAlignment w:val="auto"/>
      </w:pPr>
    </w:p>
    <w:p w14:paraId="1E33A2C8" w14:textId="77777777" w:rsidR="008D6935" w:rsidRPr="008D6935" w:rsidRDefault="008D6935" w:rsidP="008D6935">
      <w:pPr>
        <w:wordWrap w:val="0"/>
        <w:jc w:val="center"/>
        <w:textAlignment w:val="auto"/>
        <w:rPr>
          <w:rFonts w:eastAsia="黑体"/>
          <w:b/>
          <w:spacing w:val="-20"/>
          <w:sz w:val="48"/>
        </w:rPr>
      </w:pPr>
      <w:r w:rsidRPr="008D6935">
        <w:rPr>
          <w:rFonts w:eastAsia="黑体"/>
          <w:b/>
          <w:spacing w:val="-20"/>
          <w:sz w:val="48"/>
        </w:rPr>
        <w:t>北京邮电大学网络空间安全学院</w:t>
      </w:r>
    </w:p>
    <w:p w14:paraId="3DF88C0D" w14:textId="77777777" w:rsidR="008D6935" w:rsidRPr="008D6935" w:rsidRDefault="008D6935" w:rsidP="008D6935">
      <w:pPr>
        <w:wordWrap w:val="0"/>
        <w:jc w:val="center"/>
        <w:textAlignment w:val="auto"/>
        <w:rPr>
          <w:rFonts w:eastAsia="黑体"/>
          <w:b/>
          <w:sz w:val="48"/>
        </w:rPr>
      </w:pPr>
      <w:r w:rsidRPr="008D6935">
        <w:rPr>
          <w:rFonts w:eastAsia="黑体"/>
          <w:b/>
          <w:spacing w:val="-20"/>
          <w:sz w:val="48"/>
        </w:rPr>
        <w:t>本科生</w:t>
      </w:r>
      <w:r w:rsidRPr="008D6935">
        <w:rPr>
          <w:rFonts w:eastAsia="黑体"/>
          <w:b/>
          <w:spacing w:val="-20"/>
          <w:sz w:val="48"/>
        </w:rPr>
        <w:t>“</w:t>
      </w:r>
      <w:r w:rsidRPr="008D6935">
        <w:rPr>
          <w:rFonts w:eastAsia="黑体"/>
          <w:b/>
          <w:spacing w:val="-20"/>
          <w:sz w:val="48"/>
        </w:rPr>
        <w:t>科研启航</w:t>
      </w:r>
      <w:r w:rsidRPr="008D6935">
        <w:rPr>
          <w:rFonts w:eastAsia="黑体"/>
          <w:b/>
          <w:spacing w:val="-20"/>
          <w:sz w:val="48"/>
        </w:rPr>
        <w:t>”</w:t>
      </w:r>
      <w:r w:rsidRPr="008D6935">
        <w:rPr>
          <w:rFonts w:eastAsia="黑体"/>
          <w:b/>
          <w:spacing w:val="-20"/>
          <w:sz w:val="48"/>
        </w:rPr>
        <w:t>计划项目</w:t>
      </w:r>
      <w:r w:rsidRPr="008D6935">
        <w:rPr>
          <w:rFonts w:eastAsia="黑体"/>
          <w:b/>
          <w:sz w:val="48"/>
        </w:rPr>
        <w:t>申请书</w:t>
      </w:r>
    </w:p>
    <w:p w14:paraId="0321ADD0" w14:textId="77777777" w:rsidR="008D6935" w:rsidRPr="008D6935" w:rsidRDefault="008D6935" w:rsidP="008D6935">
      <w:pPr>
        <w:wordWrap w:val="0"/>
        <w:jc w:val="center"/>
        <w:textAlignment w:val="auto"/>
        <w:rPr>
          <w:rFonts w:eastAsia="黑体"/>
          <w:b/>
          <w:spacing w:val="-20"/>
          <w:sz w:val="48"/>
        </w:rPr>
      </w:pPr>
    </w:p>
    <w:p w14:paraId="3E15A4EF" w14:textId="77777777" w:rsidR="008D6935" w:rsidRPr="008D6935" w:rsidRDefault="008D6935" w:rsidP="008D6935">
      <w:pPr>
        <w:wordWrap w:val="0"/>
        <w:textAlignment w:val="auto"/>
      </w:pPr>
    </w:p>
    <w:p w14:paraId="5F652A49" w14:textId="77777777" w:rsidR="008D6935" w:rsidRPr="008D6935" w:rsidRDefault="008D6935" w:rsidP="008D6935">
      <w:pPr>
        <w:wordWrap w:val="0"/>
        <w:textAlignment w:val="auto"/>
      </w:pPr>
    </w:p>
    <w:p w14:paraId="47140B9C" w14:textId="77777777" w:rsidR="008D6935" w:rsidRPr="008D6935" w:rsidRDefault="008D6935" w:rsidP="008D6935">
      <w:pPr>
        <w:wordWrap w:val="0"/>
        <w:textAlignment w:val="auto"/>
      </w:pPr>
    </w:p>
    <w:p w14:paraId="670E3863" w14:textId="77777777" w:rsidR="008D6935" w:rsidRPr="008D6935" w:rsidRDefault="008D6935" w:rsidP="008D6935">
      <w:pPr>
        <w:wordWrap w:val="0"/>
        <w:textAlignment w:val="auto"/>
      </w:pPr>
    </w:p>
    <w:tbl>
      <w:tblPr>
        <w:tblW w:w="10275" w:type="dxa"/>
        <w:tblInd w:w="108" w:type="dxa"/>
        <w:tblLayout w:type="fixed"/>
        <w:tblLook w:val="04A0" w:firstRow="1" w:lastRow="0" w:firstColumn="1" w:lastColumn="0" w:noHBand="0" w:noVBand="1"/>
      </w:tblPr>
      <w:tblGrid>
        <w:gridCol w:w="2550"/>
        <w:gridCol w:w="7725"/>
      </w:tblGrid>
      <w:tr w:rsidR="008D6935" w:rsidRPr="008D6935" w14:paraId="4FE3001E" w14:textId="77777777">
        <w:trPr>
          <w:trHeight w:val="695"/>
        </w:trPr>
        <w:tc>
          <w:tcPr>
            <w:tcW w:w="2552" w:type="dxa"/>
            <w:vAlign w:val="center"/>
            <w:hideMark/>
          </w:tcPr>
          <w:p w14:paraId="27960A34" w14:textId="77777777" w:rsidR="008D6935" w:rsidRPr="008D6935" w:rsidRDefault="008D6935" w:rsidP="008D6935">
            <w:pPr>
              <w:wordWrap w:val="0"/>
              <w:ind w:firstLineChars="317" w:firstLine="888"/>
              <w:textAlignment w:val="auto"/>
              <w:rPr>
                <w:rFonts w:eastAsia="黑体"/>
              </w:rPr>
            </w:pPr>
            <w:r w:rsidRPr="008D6935">
              <w:rPr>
                <w:rFonts w:eastAsia="黑体"/>
                <w:sz w:val="28"/>
              </w:rPr>
              <w:t>项目名称：</w:t>
            </w:r>
          </w:p>
        </w:tc>
        <w:tc>
          <w:tcPr>
            <w:tcW w:w="7730" w:type="dxa"/>
            <w:vAlign w:val="center"/>
            <w:hideMark/>
          </w:tcPr>
          <w:p w14:paraId="4212375F" w14:textId="77777777" w:rsidR="008D6935" w:rsidRPr="008D6935" w:rsidRDefault="008D6935" w:rsidP="008D6935">
            <w:pPr>
              <w:wordWrap w:val="0"/>
              <w:textAlignment w:val="auto"/>
              <w:rPr>
                <w:sz w:val="28"/>
              </w:rPr>
            </w:pPr>
            <w:r w:rsidRPr="008D6935">
              <w:rPr>
                <w:rFonts w:ascii="黑体" w:eastAsia="黑体" w:hAnsi="黑体"/>
                <w:bCs/>
                <w:sz w:val="28"/>
                <w:szCs w:val="28"/>
              </w:rPr>
              <w:t>轻量化</w:t>
            </w:r>
            <w:r w:rsidRPr="008D6935">
              <w:rPr>
                <w:rFonts w:ascii="黑体" w:eastAsia="黑体" w:hAnsi="黑体"/>
                <w:sz w:val="28"/>
                <w:szCs w:val="28"/>
              </w:rPr>
              <w:t>多智能体驱动的文案审查技术</w:t>
            </w:r>
          </w:p>
        </w:tc>
      </w:tr>
      <w:tr w:rsidR="008D6935" w:rsidRPr="008D6935" w14:paraId="59C8D3B8" w14:textId="77777777">
        <w:trPr>
          <w:trHeight w:val="695"/>
        </w:trPr>
        <w:tc>
          <w:tcPr>
            <w:tcW w:w="2552" w:type="dxa"/>
            <w:vAlign w:val="center"/>
            <w:hideMark/>
          </w:tcPr>
          <w:p w14:paraId="5288591C" w14:textId="77777777" w:rsidR="008D6935" w:rsidRPr="008D6935" w:rsidRDefault="008D6935" w:rsidP="008D6935">
            <w:pPr>
              <w:wordWrap w:val="0"/>
              <w:ind w:firstLineChars="317" w:firstLine="888"/>
              <w:textAlignment w:val="auto"/>
              <w:rPr>
                <w:rFonts w:eastAsia="黑体"/>
              </w:rPr>
            </w:pPr>
            <w:r w:rsidRPr="008D6935">
              <w:rPr>
                <w:rFonts w:eastAsia="黑体"/>
                <w:sz w:val="28"/>
              </w:rPr>
              <w:t>申</w:t>
            </w:r>
            <w:r w:rsidRPr="008D6935">
              <w:rPr>
                <w:rFonts w:eastAsia="黑体"/>
                <w:sz w:val="28"/>
              </w:rPr>
              <w:t xml:space="preserve"> </w:t>
            </w:r>
            <w:r w:rsidRPr="008D6935">
              <w:rPr>
                <w:rFonts w:eastAsia="黑体"/>
                <w:sz w:val="28"/>
              </w:rPr>
              <w:t>请</w:t>
            </w:r>
            <w:r w:rsidRPr="008D6935">
              <w:rPr>
                <w:rFonts w:eastAsia="黑体"/>
                <w:sz w:val="28"/>
              </w:rPr>
              <w:t xml:space="preserve"> </w:t>
            </w:r>
            <w:r w:rsidRPr="008D6935">
              <w:rPr>
                <w:rFonts w:eastAsia="黑体"/>
                <w:sz w:val="28"/>
              </w:rPr>
              <w:t>人：</w:t>
            </w:r>
          </w:p>
        </w:tc>
        <w:tc>
          <w:tcPr>
            <w:tcW w:w="7730" w:type="dxa"/>
            <w:vAlign w:val="center"/>
            <w:hideMark/>
          </w:tcPr>
          <w:p w14:paraId="53CF7BAF" w14:textId="77777777" w:rsidR="008D6935" w:rsidRPr="008D6935" w:rsidRDefault="008D6935" w:rsidP="008D6935">
            <w:pPr>
              <w:wordWrap w:val="0"/>
              <w:textAlignment w:val="auto"/>
              <w:rPr>
                <w:rFonts w:ascii="黑体" w:eastAsia="黑体" w:hAnsi="黑体"/>
                <w:sz w:val="28"/>
              </w:rPr>
            </w:pPr>
            <w:r w:rsidRPr="008D6935">
              <w:rPr>
                <w:rFonts w:ascii="黑体" w:eastAsia="黑体" w:hAnsi="黑体"/>
                <w:sz w:val="28"/>
              </w:rPr>
              <w:t>裴晨</w:t>
            </w:r>
          </w:p>
        </w:tc>
      </w:tr>
      <w:tr w:rsidR="008D6935" w:rsidRPr="008D6935" w14:paraId="1E363683" w14:textId="77777777">
        <w:trPr>
          <w:trHeight w:val="695"/>
        </w:trPr>
        <w:tc>
          <w:tcPr>
            <w:tcW w:w="2552" w:type="dxa"/>
            <w:vAlign w:val="center"/>
            <w:hideMark/>
          </w:tcPr>
          <w:p w14:paraId="086F304F" w14:textId="77777777" w:rsidR="008D6935" w:rsidRPr="008D6935" w:rsidRDefault="008D6935" w:rsidP="008D6935">
            <w:pPr>
              <w:wordWrap w:val="0"/>
              <w:ind w:firstLineChars="317" w:firstLine="888"/>
              <w:textAlignment w:val="auto"/>
              <w:rPr>
                <w:rFonts w:eastAsia="黑体"/>
                <w:sz w:val="28"/>
              </w:rPr>
            </w:pPr>
            <w:r w:rsidRPr="008D6935">
              <w:rPr>
                <w:rFonts w:eastAsia="黑体"/>
                <w:sz w:val="28"/>
              </w:rPr>
              <w:t>入学年份：</w:t>
            </w:r>
          </w:p>
        </w:tc>
        <w:tc>
          <w:tcPr>
            <w:tcW w:w="7730" w:type="dxa"/>
            <w:vAlign w:val="center"/>
            <w:hideMark/>
          </w:tcPr>
          <w:p w14:paraId="2C9D00D8" w14:textId="77777777" w:rsidR="008D6935" w:rsidRPr="008D6935" w:rsidRDefault="008D6935" w:rsidP="008D6935">
            <w:pPr>
              <w:wordWrap w:val="0"/>
              <w:textAlignment w:val="auto"/>
              <w:rPr>
                <w:sz w:val="28"/>
              </w:rPr>
            </w:pPr>
            <w:r w:rsidRPr="008D6935">
              <w:rPr>
                <w:sz w:val="28"/>
              </w:rPr>
              <w:t>2024</w:t>
            </w:r>
          </w:p>
        </w:tc>
      </w:tr>
      <w:tr w:rsidR="008D6935" w:rsidRPr="008D6935" w14:paraId="172F8848" w14:textId="77777777">
        <w:trPr>
          <w:trHeight w:val="695"/>
        </w:trPr>
        <w:tc>
          <w:tcPr>
            <w:tcW w:w="2552" w:type="dxa"/>
            <w:vAlign w:val="center"/>
            <w:hideMark/>
          </w:tcPr>
          <w:p w14:paraId="20D6037A" w14:textId="77777777" w:rsidR="008D6935" w:rsidRPr="008D6935" w:rsidRDefault="008D6935" w:rsidP="008D6935">
            <w:pPr>
              <w:wordWrap w:val="0"/>
              <w:ind w:firstLineChars="317" w:firstLine="888"/>
              <w:textAlignment w:val="auto"/>
              <w:rPr>
                <w:rFonts w:eastAsia="黑体"/>
                <w:sz w:val="28"/>
              </w:rPr>
            </w:pPr>
            <w:r w:rsidRPr="008D6935">
              <w:rPr>
                <w:rFonts w:eastAsia="黑体"/>
                <w:sz w:val="28"/>
              </w:rPr>
              <w:t>手</w:t>
            </w:r>
            <w:r w:rsidRPr="008D6935">
              <w:rPr>
                <w:rFonts w:eastAsia="黑体"/>
                <w:sz w:val="28"/>
              </w:rPr>
              <w:t xml:space="preserve">    </w:t>
            </w:r>
            <w:r w:rsidRPr="008D6935">
              <w:rPr>
                <w:rFonts w:eastAsia="黑体"/>
                <w:sz w:val="28"/>
              </w:rPr>
              <w:t>机：</w:t>
            </w:r>
          </w:p>
        </w:tc>
        <w:tc>
          <w:tcPr>
            <w:tcW w:w="7730" w:type="dxa"/>
            <w:vAlign w:val="center"/>
            <w:hideMark/>
          </w:tcPr>
          <w:p w14:paraId="4D502886" w14:textId="77777777" w:rsidR="008D6935" w:rsidRPr="008D6935" w:rsidRDefault="008D6935" w:rsidP="008D6935">
            <w:pPr>
              <w:wordWrap w:val="0"/>
              <w:textAlignment w:val="auto"/>
              <w:rPr>
                <w:sz w:val="28"/>
              </w:rPr>
            </w:pPr>
            <w:r w:rsidRPr="008D6935">
              <w:rPr>
                <w:sz w:val="28"/>
              </w:rPr>
              <w:t>13891101067</w:t>
            </w:r>
          </w:p>
        </w:tc>
      </w:tr>
      <w:tr w:rsidR="008D6935" w:rsidRPr="008D6935" w14:paraId="57F7B441" w14:textId="77777777">
        <w:trPr>
          <w:trHeight w:val="695"/>
        </w:trPr>
        <w:tc>
          <w:tcPr>
            <w:tcW w:w="2552" w:type="dxa"/>
            <w:vAlign w:val="center"/>
            <w:hideMark/>
          </w:tcPr>
          <w:p w14:paraId="158BDF57" w14:textId="77777777" w:rsidR="008D6935" w:rsidRPr="008D6935" w:rsidRDefault="008D6935" w:rsidP="008D6935">
            <w:pPr>
              <w:wordWrap w:val="0"/>
              <w:ind w:firstLineChars="317" w:firstLine="888"/>
              <w:textAlignment w:val="auto"/>
              <w:rPr>
                <w:rFonts w:eastAsia="黑体"/>
              </w:rPr>
            </w:pPr>
            <w:r w:rsidRPr="008D6935">
              <w:rPr>
                <w:rFonts w:eastAsia="黑体"/>
                <w:sz w:val="28"/>
              </w:rPr>
              <w:t>电子邮箱：</w:t>
            </w:r>
          </w:p>
        </w:tc>
        <w:tc>
          <w:tcPr>
            <w:tcW w:w="7730" w:type="dxa"/>
            <w:vAlign w:val="center"/>
            <w:hideMark/>
          </w:tcPr>
          <w:p w14:paraId="3203D463" w14:textId="77777777" w:rsidR="008D6935" w:rsidRPr="008D6935" w:rsidRDefault="008D6935" w:rsidP="008D6935">
            <w:pPr>
              <w:wordWrap w:val="0"/>
              <w:textAlignment w:val="auto"/>
              <w:rPr>
                <w:rFonts w:ascii="黑体" w:eastAsia="黑体" w:hAnsi="黑体"/>
                <w:sz w:val="28"/>
              </w:rPr>
            </w:pPr>
            <w:r w:rsidRPr="008D6935">
              <w:rPr>
                <w:sz w:val="28"/>
              </w:rPr>
              <w:t>13891101067@163.com</w:t>
            </w:r>
          </w:p>
        </w:tc>
      </w:tr>
      <w:tr w:rsidR="008D6935" w:rsidRPr="008D6935" w14:paraId="01108FD8" w14:textId="77777777">
        <w:trPr>
          <w:trHeight w:val="695"/>
        </w:trPr>
        <w:tc>
          <w:tcPr>
            <w:tcW w:w="2552" w:type="dxa"/>
            <w:vAlign w:val="center"/>
            <w:hideMark/>
          </w:tcPr>
          <w:p w14:paraId="54CAF6BB" w14:textId="77777777" w:rsidR="008D6935" w:rsidRPr="008D6935" w:rsidRDefault="008D6935" w:rsidP="008D6935">
            <w:pPr>
              <w:wordWrap w:val="0"/>
              <w:ind w:firstLineChars="317" w:firstLine="888"/>
              <w:textAlignment w:val="auto"/>
              <w:rPr>
                <w:rFonts w:eastAsia="黑体"/>
              </w:rPr>
            </w:pPr>
            <w:r w:rsidRPr="008D6935">
              <w:rPr>
                <w:rFonts w:eastAsia="黑体"/>
                <w:sz w:val="28"/>
              </w:rPr>
              <w:t>填写日期：</w:t>
            </w:r>
          </w:p>
        </w:tc>
        <w:tc>
          <w:tcPr>
            <w:tcW w:w="7730" w:type="dxa"/>
            <w:vAlign w:val="center"/>
            <w:hideMark/>
          </w:tcPr>
          <w:p w14:paraId="09684AF7" w14:textId="77777777" w:rsidR="008D6935" w:rsidRPr="008D6935" w:rsidRDefault="008D6935" w:rsidP="008D6935">
            <w:pPr>
              <w:wordWrap w:val="0"/>
              <w:textAlignment w:val="auto"/>
              <w:rPr>
                <w:sz w:val="28"/>
              </w:rPr>
            </w:pPr>
            <w:r w:rsidRPr="008D6935">
              <w:rPr>
                <w:sz w:val="28"/>
              </w:rPr>
              <w:t>2026.7.13</w:t>
            </w:r>
          </w:p>
        </w:tc>
      </w:tr>
    </w:tbl>
    <w:p w14:paraId="736B0817" w14:textId="77777777" w:rsidR="008D6935" w:rsidRPr="008D6935" w:rsidRDefault="008D6935" w:rsidP="008D6935">
      <w:pPr>
        <w:wordWrap w:val="0"/>
        <w:textAlignment w:val="auto"/>
        <w:rPr>
          <w:rFonts w:eastAsia="隶书_GB2312"/>
          <w:b/>
          <w:sz w:val="32"/>
        </w:rPr>
      </w:pPr>
    </w:p>
    <w:p w14:paraId="6C224427" w14:textId="77777777" w:rsidR="008D6935" w:rsidRPr="008D6935" w:rsidRDefault="008D6935" w:rsidP="008D6935">
      <w:pPr>
        <w:wordWrap w:val="0"/>
        <w:textAlignment w:val="auto"/>
        <w:rPr>
          <w:rFonts w:eastAsia="隶书_GB2312"/>
          <w:b/>
          <w:sz w:val="32"/>
        </w:rPr>
      </w:pPr>
    </w:p>
    <w:p w14:paraId="799D83D3" w14:textId="77777777" w:rsidR="008D6935" w:rsidRPr="008D6935" w:rsidRDefault="008D6935" w:rsidP="008D6935">
      <w:pPr>
        <w:wordWrap w:val="0"/>
        <w:textAlignment w:val="auto"/>
        <w:rPr>
          <w:rFonts w:eastAsia="隶书_GB2312"/>
          <w:b/>
          <w:sz w:val="32"/>
        </w:rPr>
      </w:pPr>
    </w:p>
    <w:p w14:paraId="2AD73901" w14:textId="77777777" w:rsidR="008D6935" w:rsidRPr="008D6935" w:rsidRDefault="008D6935" w:rsidP="008D6935">
      <w:pPr>
        <w:wordWrap w:val="0"/>
        <w:textAlignment w:val="auto"/>
        <w:rPr>
          <w:rFonts w:eastAsia="隶书_GB2312"/>
          <w:b/>
          <w:sz w:val="32"/>
        </w:rPr>
      </w:pPr>
    </w:p>
    <w:p w14:paraId="1DB29EE0" w14:textId="77777777" w:rsidR="008D6935" w:rsidRPr="008D6935" w:rsidRDefault="008D6935" w:rsidP="008D6935">
      <w:pPr>
        <w:tabs>
          <w:tab w:val="left" w:pos="525"/>
        </w:tabs>
        <w:wordWrap w:val="0"/>
        <w:ind w:hanging="360"/>
        <w:jc w:val="center"/>
        <w:textAlignment w:val="auto"/>
        <w:rPr>
          <w:rFonts w:eastAsia="仿宋_GB2312"/>
          <w:b/>
          <w:sz w:val="32"/>
        </w:rPr>
      </w:pPr>
      <w:r w:rsidRPr="008D6935">
        <w:rPr>
          <w:rFonts w:eastAsia="仿宋_GB2312"/>
          <w:b/>
          <w:sz w:val="32"/>
        </w:rPr>
        <w:t>北京邮电大学网络空间安全学院制</w:t>
      </w:r>
    </w:p>
    <w:p w14:paraId="6885C419" w14:textId="77777777" w:rsidR="008D6935" w:rsidRPr="008D6935" w:rsidRDefault="008D6935" w:rsidP="008D6935">
      <w:pPr>
        <w:tabs>
          <w:tab w:val="left" w:pos="525"/>
        </w:tabs>
        <w:ind w:hanging="360"/>
        <w:jc w:val="center"/>
        <w:textAlignment w:val="auto"/>
        <w:rPr>
          <w:rFonts w:eastAsia="仿宋_GB2312"/>
          <w:b/>
          <w:sz w:val="32"/>
        </w:rPr>
      </w:pPr>
      <w:r w:rsidRPr="008D6935">
        <w:rPr>
          <w:rFonts w:eastAsia="仿宋_GB2312"/>
          <w:b/>
          <w:sz w:val="32"/>
        </w:rPr>
        <w:t>二</w:t>
      </w:r>
      <w:r w:rsidRPr="008D6935">
        <w:rPr>
          <w:rFonts w:ascii="仿宋_GB2312" w:eastAsia="仿宋_GB2312"/>
          <w:b/>
          <w:sz w:val="32"/>
        </w:rPr>
        <w:t>〇</w:t>
      </w:r>
      <w:r w:rsidRPr="008D6935">
        <w:rPr>
          <w:rFonts w:eastAsia="仿宋_GB2312"/>
          <w:b/>
          <w:sz w:val="32"/>
        </w:rPr>
        <w:t>二</w:t>
      </w:r>
      <w:r w:rsidRPr="008D6935">
        <w:rPr>
          <w:rFonts w:ascii="仿宋_GB2312" w:eastAsia="仿宋_GB2312"/>
          <w:b/>
          <w:sz w:val="32"/>
        </w:rPr>
        <w:t>六</w:t>
      </w:r>
      <w:r w:rsidRPr="008D6935">
        <w:rPr>
          <w:rFonts w:eastAsia="仿宋_GB2312"/>
          <w:b/>
          <w:sz w:val="32"/>
        </w:rPr>
        <w:t>年</w:t>
      </w:r>
    </w:p>
    <w:p w14:paraId="6EC0F348" w14:textId="77777777" w:rsidR="008D6935" w:rsidRPr="008D6935" w:rsidRDefault="008D6935" w:rsidP="008D6935">
      <w:pPr>
        <w:suppressAutoHyphens/>
        <w:wordWrap w:val="0"/>
        <w:adjustRightInd/>
        <w:spacing w:line="240" w:lineRule="auto"/>
        <w:jc w:val="center"/>
        <w:textAlignment w:val="auto"/>
        <w:rPr>
          <w:b/>
          <w:bCs/>
          <w:kern w:val="2"/>
          <w:sz w:val="28"/>
          <w:szCs w:val="28"/>
        </w:rPr>
      </w:pPr>
      <w:r w:rsidRPr="008D6935">
        <w:rPr>
          <w:sz w:val="28"/>
        </w:rPr>
        <w:br w:type="page"/>
      </w:r>
      <w:r w:rsidRPr="008D6935">
        <w:rPr>
          <w:b/>
          <w:bCs/>
          <w:kern w:val="2"/>
          <w:sz w:val="28"/>
          <w:szCs w:val="28"/>
          <w:lang w:eastAsia="ar-SA"/>
        </w:rPr>
        <w:lastRenderedPageBreak/>
        <w:t>填表说明</w:t>
      </w:r>
    </w:p>
    <w:p w14:paraId="7B420930" w14:textId="77777777" w:rsidR="008D6935" w:rsidRPr="008D6935" w:rsidRDefault="008D6935" w:rsidP="008D6935">
      <w:pPr>
        <w:suppressAutoHyphens/>
        <w:wordWrap w:val="0"/>
        <w:adjustRightInd/>
        <w:spacing w:line="360" w:lineRule="auto"/>
        <w:jc w:val="center"/>
        <w:textAlignment w:val="auto"/>
        <w:rPr>
          <w:rFonts w:ascii="仿宋_GB2312" w:eastAsia="仿宋_GB2312"/>
          <w:b/>
          <w:bCs/>
          <w:kern w:val="2"/>
          <w:sz w:val="28"/>
          <w:szCs w:val="28"/>
        </w:rPr>
      </w:pPr>
    </w:p>
    <w:p w14:paraId="2F677657" w14:textId="77777777" w:rsidR="008D6935" w:rsidRPr="008D6935" w:rsidRDefault="008D6935" w:rsidP="008D6935">
      <w:pPr>
        <w:widowControl/>
        <w:suppressAutoHyphens/>
        <w:wordWrap w:val="0"/>
        <w:adjustRightInd/>
        <w:spacing w:line="360" w:lineRule="auto"/>
        <w:ind w:left="425" w:hangingChars="177" w:hanging="425"/>
        <w:jc w:val="left"/>
        <w:textAlignment w:val="auto"/>
        <w:rPr>
          <w:rFonts w:eastAsia="仿宋_GB2312"/>
          <w:kern w:val="2"/>
          <w:sz w:val="24"/>
          <w:szCs w:val="24"/>
          <w:lang w:eastAsia="ar-SA"/>
        </w:rPr>
      </w:pPr>
      <w:r w:rsidRPr="008D6935">
        <w:rPr>
          <w:rFonts w:eastAsia="仿宋_GB2312"/>
          <w:kern w:val="2"/>
          <w:sz w:val="24"/>
          <w:szCs w:val="24"/>
          <w:lang w:eastAsia="ar-SA"/>
        </w:rPr>
        <w:t>一、填报申请书前，请</w:t>
      </w:r>
      <w:r w:rsidRPr="008D6935">
        <w:rPr>
          <w:rFonts w:eastAsia="仿宋_GB2312"/>
          <w:kern w:val="2"/>
          <w:sz w:val="24"/>
          <w:szCs w:val="24"/>
        </w:rPr>
        <w:t>认真阅读《网络空间安全学院本科生科研计划管理办法》，并</w:t>
      </w:r>
      <w:r w:rsidRPr="008D6935">
        <w:rPr>
          <w:rFonts w:eastAsia="仿宋_GB2312"/>
          <w:kern w:val="2"/>
          <w:sz w:val="24"/>
          <w:szCs w:val="24"/>
          <w:lang w:eastAsia="ar-SA"/>
        </w:rPr>
        <w:t>查阅</w:t>
      </w:r>
      <w:r w:rsidRPr="008D6935">
        <w:rPr>
          <w:rFonts w:eastAsia="仿宋_GB2312"/>
          <w:kern w:val="2"/>
          <w:sz w:val="24"/>
          <w:szCs w:val="24"/>
        </w:rPr>
        <w:t>北京邮电大学科研</w:t>
      </w:r>
      <w:r w:rsidRPr="008D6935">
        <w:rPr>
          <w:rFonts w:eastAsia="仿宋_GB2312"/>
          <w:kern w:val="2"/>
          <w:sz w:val="24"/>
          <w:szCs w:val="24"/>
          <w:lang w:eastAsia="ar-SA"/>
        </w:rPr>
        <w:t>有关管理规定。请认真填写</w:t>
      </w:r>
      <w:r w:rsidRPr="008D6935">
        <w:rPr>
          <w:rFonts w:eastAsia="仿宋_GB2312"/>
          <w:kern w:val="2"/>
          <w:sz w:val="24"/>
          <w:szCs w:val="24"/>
        </w:rPr>
        <w:t>申请书</w:t>
      </w:r>
      <w:r w:rsidRPr="008D6935">
        <w:rPr>
          <w:rFonts w:eastAsia="仿宋_GB2312"/>
          <w:kern w:val="2"/>
          <w:sz w:val="24"/>
          <w:szCs w:val="24"/>
          <w:lang w:eastAsia="ar-SA"/>
        </w:rPr>
        <w:t>各项内容，填写时须注意科学严谨、实事求是、表达明确。外来语应用中文和英文同时表达，第一次出现的缩写词，须注出全称。</w:t>
      </w:r>
    </w:p>
    <w:p w14:paraId="2F33C3D8" w14:textId="77777777" w:rsidR="008D6935" w:rsidRPr="008D6935" w:rsidRDefault="008D6935" w:rsidP="008D6935">
      <w:pPr>
        <w:widowControl/>
        <w:suppressAutoHyphens/>
        <w:wordWrap w:val="0"/>
        <w:adjustRightInd/>
        <w:spacing w:line="360" w:lineRule="auto"/>
        <w:ind w:left="425" w:hangingChars="177" w:hanging="425"/>
        <w:jc w:val="left"/>
        <w:textAlignment w:val="auto"/>
        <w:rPr>
          <w:rFonts w:eastAsia="仿宋_GB2312"/>
          <w:kern w:val="2"/>
          <w:sz w:val="24"/>
          <w:szCs w:val="24"/>
          <w:lang w:eastAsia="ar-SA"/>
        </w:rPr>
      </w:pPr>
      <w:r w:rsidRPr="008D6935">
        <w:rPr>
          <w:rFonts w:eastAsia="仿宋_GB2312"/>
          <w:kern w:val="2"/>
          <w:sz w:val="24"/>
          <w:szCs w:val="24"/>
          <w:lang w:eastAsia="ar-SA"/>
        </w:rPr>
        <w:t>二、申请书为</w:t>
      </w:r>
      <w:r w:rsidRPr="008D6935">
        <w:rPr>
          <w:rFonts w:eastAsia="仿宋_GB2312"/>
          <w:kern w:val="2"/>
          <w:sz w:val="24"/>
          <w:szCs w:val="24"/>
          <w:lang w:eastAsia="ar-SA"/>
        </w:rPr>
        <w:t>A4</w:t>
      </w:r>
      <w:r w:rsidRPr="008D6935">
        <w:rPr>
          <w:rFonts w:eastAsia="仿宋_GB2312"/>
          <w:kern w:val="2"/>
          <w:sz w:val="24"/>
          <w:szCs w:val="24"/>
          <w:lang w:eastAsia="ar-SA"/>
        </w:rPr>
        <w:t>纸</w:t>
      </w:r>
      <w:r w:rsidRPr="008D6935">
        <w:rPr>
          <w:rFonts w:eastAsia="仿宋_GB2312"/>
          <w:kern w:val="2"/>
          <w:sz w:val="24"/>
          <w:szCs w:val="24"/>
        </w:rPr>
        <w:t>版面</w:t>
      </w:r>
      <w:r w:rsidRPr="008D6935">
        <w:rPr>
          <w:rFonts w:eastAsia="仿宋_GB2312"/>
          <w:kern w:val="2"/>
          <w:sz w:val="24"/>
          <w:szCs w:val="24"/>
          <w:lang w:eastAsia="ar-SA"/>
        </w:rPr>
        <w:t>，申请书正文要求宋体</w:t>
      </w:r>
      <w:r w:rsidRPr="008D6935">
        <w:rPr>
          <w:rFonts w:eastAsia="仿宋_GB2312"/>
          <w:kern w:val="2"/>
          <w:sz w:val="24"/>
          <w:szCs w:val="24"/>
          <w:lang w:eastAsia="ar-SA"/>
        </w:rPr>
        <w:t>5</w:t>
      </w:r>
      <w:r w:rsidRPr="008D6935">
        <w:rPr>
          <w:rFonts w:eastAsia="仿宋_GB2312"/>
          <w:kern w:val="2"/>
          <w:sz w:val="24"/>
          <w:szCs w:val="24"/>
          <w:lang w:eastAsia="ar-SA"/>
        </w:rPr>
        <w:t>号字</w:t>
      </w:r>
      <w:r w:rsidRPr="008D6935">
        <w:rPr>
          <w:rFonts w:eastAsia="仿宋_GB2312"/>
          <w:kern w:val="2"/>
          <w:sz w:val="24"/>
          <w:szCs w:val="24"/>
        </w:rPr>
        <w:t>，双面打印</w:t>
      </w:r>
      <w:r w:rsidRPr="008D6935">
        <w:rPr>
          <w:rFonts w:eastAsia="仿宋_GB2312"/>
          <w:kern w:val="2"/>
          <w:sz w:val="24"/>
          <w:szCs w:val="24"/>
          <w:lang w:eastAsia="ar-SA"/>
        </w:rPr>
        <w:t>，于左侧装订成册</w:t>
      </w:r>
      <w:r w:rsidRPr="008D6935">
        <w:rPr>
          <w:rFonts w:eastAsia="仿宋_GB2312"/>
          <w:kern w:val="2"/>
          <w:sz w:val="24"/>
          <w:szCs w:val="24"/>
        </w:rPr>
        <w:t>，</w:t>
      </w:r>
      <w:r w:rsidRPr="008D6935">
        <w:rPr>
          <w:rFonts w:eastAsia="仿宋_GB2312"/>
          <w:kern w:val="2"/>
          <w:sz w:val="24"/>
          <w:szCs w:val="24"/>
          <w:lang w:eastAsia="ar-SA"/>
        </w:rPr>
        <w:t>一式</w:t>
      </w:r>
      <w:r w:rsidRPr="008D6935">
        <w:rPr>
          <w:rFonts w:eastAsia="仿宋_GB2312"/>
          <w:kern w:val="2"/>
          <w:sz w:val="24"/>
          <w:szCs w:val="24"/>
        </w:rPr>
        <w:t>一</w:t>
      </w:r>
      <w:r w:rsidRPr="008D6935">
        <w:rPr>
          <w:rFonts w:eastAsia="仿宋_GB2312"/>
          <w:kern w:val="2"/>
          <w:sz w:val="24"/>
          <w:szCs w:val="24"/>
          <w:lang w:eastAsia="ar-SA"/>
        </w:rPr>
        <w:t>份（</w:t>
      </w:r>
      <w:r w:rsidRPr="008D6935">
        <w:rPr>
          <w:rFonts w:eastAsia="仿宋_GB2312"/>
          <w:kern w:val="2"/>
          <w:sz w:val="24"/>
          <w:szCs w:val="24"/>
        </w:rPr>
        <w:t>必须为盖章</w:t>
      </w:r>
      <w:r w:rsidRPr="008D6935">
        <w:rPr>
          <w:rFonts w:eastAsia="仿宋_GB2312"/>
          <w:kern w:val="2"/>
          <w:sz w:val="24"/>
          <w:szCs w:val="24"/>
          <w:lang w:eastAsia="ar-SA"/>
        </w:rPr>
        <w:t>原件），报送</w:t>
      </w:r>
      <w:r w:rsidRPr="008D6935">
        <w:rPr>
          <w:rFonts w:eastAsia="仿宋_GB2312"/>
          <w:kern w:val="2"/>
          <w:sz w:val="24"/>
          <w:szCs w:val="24"/>
        </w:rPr>
        <w:t>网络空间安全学院科研管理</w:t>
      </w:r>
      <w:r w:rsidRPr="008D6935">
        <w:rPr>
          <w:rFonts w:eastAsia="仿宋_GB2312"/>
          <w:kern w:val="2"/>
          <w:sz w:val="24"/>
          <w:szCs w:val="24"/>
          <w:lang w:eastAsia="ar-SA"/>
        </w:rPr>
        <w:t>办公室。</w:t>
      </w:r>
    </w:p>
    <w:p w14:paraId="6FECFFF2" w14:textId="77777777" w:rsidR="008D6935" w:rsidRPr="008D6935" w:rsidRDefault="008D6935" w:rsidP="008D6935">
      <w:pPr>
        <w:widowControl/>
        <w:suppressAutoHyphens/>
        <w:wordWrap w:val="0"/>
        <w:adjustRightInd/>
        <w:spacing w:line="360" w:lineRule="auto"/>
        <w:ind w:left="425" w:hangingChars="177" w:hanging="425"/>
        <w:jc w:val="left"/>
        <w:textAlignment w:val="auto"/>
        <w:rPr>
          <w:rFonts w:eastAsia="仿宋_GB2312"/>
          <w:kern w:val="2"/>
          <w:sz w:val="24"/>
          <w:szCs w:val="24"/>
          <w:lang w:eastAsia="ar-SA"/>
        </w:rPr>
      </w:pPr>
      <w:r w:rsidRPr="008D6935">
        <w:rPr>
          <w:rFonts w:eastAsia="仿宋_GB2312"/>
          <w:kern w:val="2"/>
          <w:sz w:val="24"/>
          <w:szCs w:val="24"/>
          <w:lang w:eastAsia="ar-SA"/>
        </w:rPr>
        <w:t>三、简表说明</w:t>
      </w:r>
    </w:p>
    <w:p w14:paraId="7223D5E1" w14:textId="77777777" w:rsidR="008D6935" w:rsidRPr="008D6935" w:rsidRDefault="008D6935" w:rsidP="008D6935">
      <w:pPr>
        <w:widowControl/>
        <w:tabs>
          <w:tab w:val="left" w:pos="567"/>
        </w:tabs>
        <w:suppressAutoHyphens/>
        <w:adjustRightInd/>
        <w:spacing w:line="360" w:lineRule="auto"/>
        <w:ind w:leftChars="200" w:left="420"/>
        <w:jc w:val="left"/>
        <w:textAlignment w:val="auto"/>
        <w:rPr>
          <w:rFonts w:eastAsia="仿宋_GB2312"/>
          <w:kern w:val="2"/>
          <w:sz w:val="24"/>
          <w:szCs w:val="24"/>
        </w:rPr>
      </w:pPr>
      <w:r w:rsidRPr="008D6935">
        <w:rPr>
          <w:rFonts w:eastAsia="仿宋_GB2312"/>
          <w:kern w:val="2"/>
          <w:sz w:val="24"/>
          <w:szCs w:val="24"/>
        </w:rPr>
        <w:t>1</w:t>
      </w:r>
      <w:r w:rsidRPr="008D6935">
        <w:rPr>
          <w:rFonts w:eastAsia="仿宋_GB2312"/>
          <w:kern w:val="2"/>
          <w:sz w:val="24"/>
          <w:szCs w:val="24"/>
        </w:rPr>
        <w:t>、简表内容：采用国家公布的标准简化字填写。</w:t>
      </w:r>
    </w:p>
    <w:p w14:paraId="63D11963" w14:textId="77777777" w:rsidR="008D6935" w:rsidRPr="008D6935" w:rsidRDefault="008D6935" w:rsidP="008D6935">
      <w:pPr>
        <w:widowControl/>
        <w:tabs>
          <w:tab w:val="left" w:pos="567"/>
        </w:tabs>
        <w:suppressAutoHyphens/>
        <w:adjustRightInd/>
        <w:spacing w:line="360" w:lineRule="auto"/>
        <w:ind w:leftChars="200" w:left="420"/>
        <w:jc w:val="left"/>
        <w:textAlignment w:val="auto"/>
        <w:rPr>
          <w:rFonts w:eastAsia="仿宋_GB2312"/>
          <w:kern w:val="2"/>
          <w:sz w:val="24"/>
          <w:szCs w:val="24"/>
        </w:rPr>
      </w:pPr>
      <w:r w:rsidRPr="008D6935">
        <w:rPr>
          <w:rFonts w:eastAsia="仿宋_GB2312"/>
          <w:kern w:val="2"/>
          <w:sz w:val="24"/>
          <w:szCs w:val="24"/>
        </w:rPr>
        <w:t>2</w:t>
      </w:r>
      <w:r w:rsidRPr="008D6935">
        <w:rPr>
          <w:rFonts w:eastAsia="仿宋_GB2312"/>
          <w:kern w:val="2"/>
          <w:sz w:val="24"/>
          <w:szCs w:val="24"/>
        </w:rPr>
        <w:t>、项目名称：要确切反映研究内容，字数最多不超过</w:t>
      </w:r>
      <w:r w:rsidRPr="008D6935">
        <w:rPr>
          <w:rFonts w:eastAsia="仿宋_GB2312"/>
          <w:kern w:val="2"/>
          <w:sz w:val="24"/>
          <w:szCs w:val="24"/>
        </w:rPr>
        <w:t>40</w:t>
      </w:r>
      <w:r w:rsidRPr="008D6935">
        <w:rPr>
          <w:rFonts w:eastAsia="仿宋_GB2312"/>
          <w:kern w:val="2"/>
          <w:sz w:val="24"/>
          <w:szCs w:val="24"/>
        </w:rPr>
        <w:t>字（</w:t>
      </w:r>
      <w:r w:rsidRPr="008D6935">
        <w:rPr>
          <w:rFonts w:eastAsia="仿宋_GB2312"/>
          <w:kern w:val="2"/>
          <w:sz w:val="24"/>
          <w:szCs w:val="24"/>
        </w:rPr>
        <w:t>80</w:t>
      </w:r>
      <w:r w:rsidRPr="008D6935">
        <w:rPr>
          <w:rFonts w:eastAsia="仿宋_GB2312"/>
          <w:kern w:val="2"/>
          <w:sz w:val="24"/>
          <w:szCs w:val="24"/>
        </w:rPr>
        <w:t>字符）。</w:t>
      </w:r>
    </w:p>
    <w:p w14:paraId="67C7E685" w14:textId="77777777" w:rsidR="008D6935" w:rsidRPr="008D6935" w:rsidRDefault="008D6935" w:rsidP="008D6935">
      <w:pPr>
        <w:widowControl/>
        <w:tabs>
          <w:tab w:val="left" w:pos="567"/>
        </w:tabs>
        <w:suppressAutoHyphens/>
        <w:adjustRightInd/>
        <w:spacing w:line="360" w:lineRule="auto"/>
        <w:ind w:leftChars="200" w:left="420"/>
        <w:jc w:val="left"/>
        <w:textAlignment w:val="auto"/>
        <w:rPr>
          <w:rFonts w:eastAsia="仿宋_GB2312"/>
          <w:kern w:val="2"/>
          <w:sz w:val="24"/>
          <w:szCs w:val="24"/>
        </w:rPr>
      </w:pPr>
      <w:r w:rsidRPr="008D6935">
        <w:rPr>
          <w:rFonts w:eastAsia="仿宋_GB2312"/>
          <w:kern w:val="2"/>
          <w:sz w:val="24"/>
          <w:szCs w:val="24"/>
        </w:rPr>
        <w:t>3</w:t>
      </w:r>
      <w:r w:rsidRPr="008D6935">
        <w:rPr>
          <w:rFonts w:eastAsia="仿宋_GB2312"/>
          <w:kern w:val="2"/>
          <w:sz w:val="24"/>
          <w:szCs w:val="24"/>
        </w:rPr>
        <w:t>、申报学科代码：使用北京市自然科学基金委员会办公室公布的学科分类目录及代码。</w:t>
      </w:r>
    </w:p>
    <w:p w14:paraId="7AE36A4F" w14:textId="77777777" w:rsidR="008D6935" w:rsidRPr="008D6935" w:rsidRDefault="008D6935" w:rsidP="008D6935">
      <w:pPr>
        <w:widowControl/>
        <w:tabs>
          <w:tab w:val="left" w:pos="567"/>
        </w:tabs>
        <w:suppressAutoHyphens/>
        <w:adjustRightInd/>
        <w:spacing w:line="360" w:lineRule="auto"/>
        <w:ind w:leftChars="200" w:left="420"/>
        <w:jc w:val="left"/>
        <w:textAlignment w:val="auto"/>
        <w:rPr>
          <w:rFonts w:eastAsia="仿宋_GB2312"/>
          <w:kern w:val="2"/>
          <w:sz w:val="24"/>
          <w:szCs w:val="24"/>
        </w:rPr>
      </w:pPr>
      <w:r w:rsidRPr="008D6935">
        <w:rPr>
          <w:rFonts w:eastAsia="仿宋_GB2312"/>
          <w:kern w:val="2"/>
          <w:sz w:val="24"/>
          <w:szCs w:val="24"/>
        </w:rPr>
        <w:t>4</w:t>
      </w:r>
      <w:r w:rsidRPr="008D6935">
        <w:rPr>
          <w:rFonts w:eastAsia="仿宋_GB2312"/>
          <w:kern w:val="2"/>
          <w:sz w:val="24"/>
          <w:szCs w:val="24"/>
        </w:rPr>
        <w:t>、申请金额：用阿拉伯数字表示，以万元为单位，小数点后取两位。</w:t>
      </w:r>
    </w:p>
    <w:p w14:paraId="01724B6B" w14:textId="77777777" w:rsidR="008D6935" w:rsidRPr="008D6935" w:rsidRDefault="008D6935" w:rsidP="008D6935">
      <w:pPr>
        <w:widowControl/>
        <w:tabs>
          <w:tab w:val="left" w:pos="567"/>
        </w:tabs>
        <w:suppressAutoHyphens/>
        <w:adjustRightInd/>
        <w:spacing w:line="360" w:lineRule="auto"/>
        <w:ind w:leftChars="200" w:left="420"/>
        <w:jc w:val="left"/>
        <w:textAlignment w:val="auto"/>
        <w:rPr>
          <w:rFonts w:eastAsia="仿宋_GB2312"/>
          <w:kern w:val="2"/>
          <w:sz w:val="24"/>
          <w:szCs w:val="24"/>
        </w:rPr>
      </w:pPr>
      <w:r w:rsidRPr="008D6935">
        <w:rPr>
          <w:rFonts w:eastAsia="仿宋_GB2312"/>
          <w:kern w:val="2"/>
          <w:sz w:val="24"/>
          <w:szCs w:val="24"/>
        </w:rPr>
        <w:t>5</w:t>
      </w:r>
      <w:r w:rsidRPr="008D6935">
        <w:rPr>
          <w:rFonts w:eastAsia="仿宋_GB2312"/>
          <w:kern w:val="2"/>
          <w:sz w:val="24"/>
          <w:szCs w:val="24"/>
        </w:rPr>
        <w:t>、执行周期：项目执行周期为</w:t>
      </w:r>
      <w:r w:rsidRPr="008D6935">
        <w:rPr>
          <w:rFonts w:eastAsia="仿宋_GB2312"/>
          <w:kern w:val="2"/>
          <w:sz w:val="24"/>
          <w:szCs w:val="24"/>
        </w:rPr>
        <w:t>1</w:t>
      </w:r>
      <w:r w:rsidRPr="008D6935">
        <w:rPr>
          <w:rFonts w:eastAsia="仿宋_GB2312"/>
          <w:kern w:val="2"/>
          <w:sz w:val="24"/>
          <w:szCs w:val="24"/>
        </w:rPr>
        <w:t>年或</w:t>
      </w:r>
      <w:r w:rsidRPr="008D6935">
        <w:rPr>
          <w:rFonts w:eastAsia="仿宋_GB2312"/>
          <w:kern w:val="2"/>
          <w:sz w:val="24"/>
          <w:szCs w:val="24"/>
        </w:rPr>
        <w:t>2</w:t>
      </w:r>
      <w:r w:rsidRPr="008D6935">
        <w:rPr>
          <w:rFonts w:eastAsia="仿宋_GB2312"/>
          <w:kern w:val="2"/>
          <w:sz w:val="24"/>
          <w:szCs w:val="24"/>
        </w:rPr>
        <w:t>年。</w:t>
      </w:r>
    </w:p>
    <w:p w14:paraId="18C3FEF2" w14:textId="77777777" w:rsidR="008D6935" w:rsidRPr="008D6935" w:rsidRDefault="008D6935" w:rsidP="008D6935">
      <w:pPr>
        <w:widowControl/>
        <w:tabs>
          <w:tab w:val="left" w:pos="567"/>
        </w:tabs>
        <w:suppressAutoHyphens/>
        <w:adjustRightInd/>
        <w:spacing w:line="360" w:lineRule="auto"/>
        <w:ind w:leftChars="200" w:left="420"/>
        <w:jc w:val="left"/>
        <w:textAlignment w:val="auto"/>
        <w:rPr>
          <w:rFonts w:eastAsia="仿宋_GB2312"/>
          <w:kern w:val="2"/>
          <w:sz w:val="24"/>
          <w:szCs w:val="24"/>
        </w:rPr>
      </w:pPr>
      <w:r w:rsidRPr="008D6935">
        <w:rPr>
          <w:rFonts w:eastAsia="仿宋_GB2312"/>
          <w:kern w:val="2"/>
          <w:sz w:val="24"/>
          <w:szCs w:val="24"/>
        </w:rPr>
        <w:t>6</w:t>
      </w:r>
      <w:r w:rsidRPr="008D6935">
        <w:rPr>
          <w:rFonts w:eastAsia="仿宋_GB2312"/>
          <w:kern w:val="2"/>
          <w:sz w:val="24"/>
          <w:szCs w:val="24"/>
        </w:rPr>
        <w:t>、项目组主要成员：指在项目组内对学术思想、研究方案的制订、理论分析及项目的完成起重要作用的学生及教师，每学年参加本项目研究工作应在</w:t>
      </w:r>
      <w:r w:rsidRPr="008D6935">
        <w:rPr>
          <w:rFonts w:eastAsia="仿宋_GB2312"/>
          <w:kern w:val="2"/>
          <w:sz w:val="24"/>
          <w:szCs w:val="24"/>
        </w:rPr>
        <w:t>4</w:t>
      </w:r>
      <w:r w:rsidRPr="008D6935">
        <w:rPr>
          <w:rFonts w:eastAsia="仿宋_GB2312"/>
          <w:kern w:val="2"/>
          <w:sz w:val="24"/>
          <w:szCs w:val="24"/>
        </w:rPr>
        <w:t>个月以上。申请者和项目组主要成员应当如实填报个人信息并对其真实性负责；同时，申请者还应对所有主要成员个人信息的真实性负责。</w:t>
      </w:r>
    </w:p>
    <w:p w14:paraId="321850CC" w14:textId="77777777" w:rsidR="008D6935" w:rsidRPr="008D6935" w:rsidRDefault="008D6935" w:rsidP="008D6935">
      <w:pPr>
        <w:wordWrap w:val="0"/>
        <w:spacing w:line="360" w:lineRule="auto"/>
        <w:ind w:left="420"/>
        <w:textAlignment w:val="auto"/>
        <w:outlineLvl w:val="0"/>
        <w:rPr>
          <w:rFonts w:eastAsia="黑体"/>
          <w:b/>
          <w:sz w:val="32"/>
        </w:rPr>
      </w:pPr>
      <w:r w:rsidRPr="008D6935">
        <w:br w:type="page"/>
      </w:r>
      <w:r w:rsidRPr="008D6935">
        <w:rPr>
          <w:rFonts w:eastAsia="黑体"/>
          <w:b/>
          <w:sz w:val="32"/>
        </w:rPr>
        <w:lastRenderedPageBreak/>
        <w:t>一、简表</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7"/>
        <w:gridCol w:w="1923"/>
        <w:gridCol w:w="1633"/>
        <w:gridCol w:w="945"/>
        <w:gridCol w:w="1789"/>
        <w:gridCol w:w="2369"/>
      </w:tblGrid>
      <w:tr w:rsidR="008D6935" w:rsidRPr="008D6935" w14:paraId="04B28501" w14:textId="77777777">
        <w:trPr>
          <w:cantSplit/>
          <w:trHeight w:val="567"/>
        </w:trPr>
        <w:tc>
          <w:tcPr>
            <w:tcW w:w="697"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69E08101" w14:textId="77777777" w:rsidR="008D6935" w:rsidRPr="008D6935" w:rsidRDefault="008D6935" w:rsidP="008D6935">
            <w:pPr>
              <w:jc w:val="center"/>
              <w:textAlignment w:val="auto"/>
              <w:rPr>
                <w:b/>
                <w:szCs w:val="21"/>
              </w:rPr>
            </w:pPr>
            <w:r w:rsidRPr="008D6935">
              <w:rPr>
                <w:b/>
                <w:szCs w:val="21"/>
              </w:rPr>
              <w:t>申</w:t>
            </w:r>
            <w:r w:rsidRPr="008D6935">
              <w:rPr>
                <w:b/>
                <w:szCs w:val="21"/>
              </w:rPr>
              <w:t xml:space="preserve"> </w:t>
            </w:r>
            <w:r w:rsidRPr="008D6935">
              <w:rPr>
                <w:b/>
                <w:szCs w:val="21"/>
              </w:rPr>
              <w:t>请</w:t>
            </w:r>
            <w:r w:rsidRPr="008D6935">
              <w:rPr>
                <w:b/>
                <w:szCs w:val="21"/>
              </w:rPr>
              <w:t xml:space="preserve"> </w:t>
            </w:r>
            <w:r w:rsidRPr="008D6935">
              <w:rPr>
                <w:b/>
                <w:szCs w:val="21"/>
              </w:rPr>
              <w:t>者</w:t>
            </w:r>
            <w:r w:rsidRPr="008D6935">
              <w:rPr>
                <w:b/>
                <w:szCs w:val="21"/>
              </w:rPr>
              <w:t xml:space="preserve"> </w:t>
            </w:r>
            <w:r w:rsidRPr="008D6935">
              <w:rPr>
                <w:b/>
                <w:szCs w:val="21"/>
              </w:rPr>
              <w:t>信</w:t>
            </w:r>
            <w:r w:rsidRPr="008D6935">
              <w:rPr>
                <w:b/>
                <w:szCs w:val="21"/>
              </w:rPr>
              <w:t xml:space="preserve"> </w:t>
            </w:r>
            <w:r w:rsidRPr="008D6935">
              <w:rPr>
                <w:b/>
                <w:szCs w:val="21"/>
              </w:rPr>
              <w:t>息</w:t>
            </w:r>
          </w:p>
        </w:tc>
        <w:tc>
          <w:tcPr>
            <w:tcW w:w="1923" w:type="dxa"/>
            <w:tcBorders>
              <w:top w:val="single" w:sz="4" w:space="0" w:color="auto"/>
              <w:left w:val="single" w:sz="4" w:space="0" w:color="auto"/>
              <w:bottom w:val="single" w:sz="4" w:space="0" w:color="auto"/>
              <w:right w:val="single" w:sz="4" w:space="0" w:color="auto"/>
            </w:tcBorders>
            <w:vAlign w:val="center"/>
            <w:hideMark/>
          </w:tcPr>
          <w:p w14:paraId="64C1F238" w14:textId="77777777" w:rsidR="008D6935" w:rsidRPr="008D6935" w:rsidRDefault="008D6935" w:rsidP="008D6935">
            <w:pPr>
              <w:wordWrap w:val="0"/>
              <w:jc w:val="center"/>
              <w:textAlignment w:val="auto"/>
            </w:pPr>
            <w:r w:rsidRPr="008D6935">
              <w:t>姓名（中文）</w:t>
            </w:r>
          </w:p>
        </w:tc>
        <w:tc>
          <w:tcPr>
            <w:tcW w:w="2578" w:type="dxa"/>
            <w:gridSpan w:val="2"/>
            <w:tcBorders>
              <w:top w:val="single" w:sz="4" w:space="0" w:color="auto"/>
              <w:left w:val="single" w:sz="4" w:space="0" w:color="auto"/>
              <w:bottom w:val="single" w:sz="4" w:space="0" w:color="auto"/>
              <w:right w:val="single" w:sz="4" w:space="0" w:color="auto"/>
            </w:tcBorders>
            <w:vAlign w:val="center"/>
            <w:hideMark/>
          </w:tcPr>
          <w:p w14:paraId="7F76313F" w14:textId="77777777" w:rsidR="008D6935" w:rsidRPr="008D6935" w:rsidRDefault="008D6935" w:rsidP="008D6935">
            <w:pPr>
              <w:wordWrap w:val="0"/>
              <w:jc w:val="center"/>
              <w:textAlignment w:val="auto"/>
            </w:pPr>
            <w:r w:rsidRPr="008D6935">
              <w:t>裴晨</w:t>
            </w:r>
          </w:p>
        </w:tc>
        <w:tc>
          <w:tcPr>
            <w:tcW w:w="1789" w:type="dxa"/>
            <w:tcBorders>
              <w:top w:val="single" w:sz="4" w:space="0" w:color="auto"/>
              <w:left w:val="single" w:sz="4" w:space="0" w:color="auto"/>
              <w:bottom w:val="single" w:sz="4" w:space="0" w:color="auto"/>
              <w:right w:val="single" w:sz="4" w:space="0" w:color="auto"/>
            </w:tcBorders>
            <w:vAlign w:val="center"/>
            <w:hideMark/>
          </w:tcPr>
          <w:p w14:paraId="744C3518" w14:textId="77777777" w:rsidR="008D6935" w:rsidRPr="008D6935" w:rsidRDefault="008D6935" w:rsidP="008D6935">
            <w:pPr>
              <w:wordWrap w:val="0"/>
              <w:jc w:val="center"/>
              <w:textAlignment w:val="auto"/>
            </w:pPr>
            <w:r w:rsidRPr="008D6935">
              <w:t>姓名（拼音）</w:t>
            </w:r>
          </w:p>
        </w:tc>
        <w:tc>
          <w:tcPr>
            <w:tcW w:w="2369" w:type="dxa"/>
            <w:tcBorders>
              <w:top w:val="single" w:sz="4" w:space="0" w:color="auto"/>
              <w:left w:val="single" w:sz="4" w:space="0" w:color="auto"/>
              <w:bottom w:val="single" w:sz="4" w:space="0" w:color="auto"/>
              <w:right w:val="single" w:sz="4" w:space="0" w:color="auto"/>
            </w:tcBorders>
            <w:vAlign w:val="center"/>
            <w:hideMark/>
          </w:tcPr>
          <w:p w14:paraId="2A9DD99F" w14:textId="77777777" w:rsidR="008D6935" w:rsidRPr="008D6935" w:rsidRDefault="008D6935" w:rsidP="008D6935">
            <w:pPr>
              <w:wordWrap w:val="0"/>
              <w:jc w:val="center"/>
              <w:textAlignment w:val="auto"/>
            </w:pPr>
            <w:r w:rsidRPr="008D6935">
              <w:t>Pei Chen</w:t>
            </w:r>
          </w:p>
        </w:tc>
      </w:tr>
      <w:tr w:rsidR="008D6935" w:rsidRPr="008D6935" w14:paraId="1FF8EE3B" w14:textId="77777777">
        <w:trPr>
          <w:cantSplit/>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FA51B7A"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vAlign w:val="center"/>
            <w:hideMark/>
          </w:tcPr>
          <w:p w14:paraId="0C1C064B" w14:textId="77777777" w:rsidR="008D6935" w:rsidRPr="008D6935" w:rsidRDefault="008D6935" w:rsidP="008D6935">
            <w:pPr>
              <w:wordWrap w:val="0"/>
              <w:jc w:val="center"/>
              <w:textAlignment w:val="auto"/>
            </w:pPr>
            <w:r w:rsidRPr="008D6935">
              <w:t>性别</w:t>
            </w:r>
          </w:p>
        </w:tc>
        <w:tc>
          <w:tcPr>
            <w:tcW w:w="2578" w:type="dxa"/>
            <w:gridSpan w:val="2"/>
            <w:tcBorders>
              <w:top w:val="single" w:sz="4" w:space="0" w:color="auto"/>
              <w:left w:val="single" w:sz="4" w:space="0" w:color="auto"/>
              <w:bottom w:val="single" w:sz="4" w:space="0" w:color="auto"/>
              <w:right w:val="single" w:sz="4" w:space="0" w:color="auto"/>
            </w:tcBorders>
            <w:vAlign w:val="center"/>
            <w:hideMark/>
          </w:tcPr>
          <w:p w14:paraId="2A2A1F19" w14:textId="77777777" w:rsidR="008D6935" w:rsidRPr="008D6935" w:rsidRDefault="008D6935" w:rsidP="008D6935">
            <w:pPr>
              <w:wordWrap w:val="0"/>
              <w:jc w:val="center"/>
              <w:textAlignment w:val="auto"/>
            </w:pPr>
            <w:r w:rsidRPr="008D6935">
              <w:t>男</w:t>
            </w:r>
          </w:p>
        </w:tc>
        <w:tc>
          <w:tcPr>
            <w:tcW w:w="1789" w:type="dxa"/>
            <w:tcBorders>
              <w:top w:val="single" w:sz="4" w:space="0" w:color="auto"/>
              <w:left w:val="single" w:sz="4" w:space="0" w:color="auto"/>
              <w:bottom w:val="single" w:sz="4" w:space="0" w:color="auto"/>
              <w:right w:val="single" w:sz="4" w:space="0" w:color="auto"/>
            </w:tcBorders>
            <w:vAlign w:val="center"/>
            <w:hideMark/>
          </w:tcPr>
          <w:p w14:paraId="2CF7D03C" w14:textId="77777777" w:rsidR="008D6935" w:rsidRPr="008D6935" w:rsidRDefault="008D6935" w:rsidP="008D6935">
            <w:pPr>
              <w:wordWrap w:val="0"/>
              <w:jc w:val="center"/>
              <w:textAlignment w:val="auto"/>
            </w:pPr>
            <w:r w:rsidRPr="008D6935">
              <w:t>民族</w:t>
            </w:r>
          </w:p>
        </w:tc>
        <w:tc>
          <w:tcPr>
            <w:tcW w:w="2369" w:type="dxa"/>
            <w:tcBorders>
              <w:top w:val="single" w:sz="4" w:space="0" w:color="auto"/>
              <w:left w:val="single" w:sz="4" w:space="0" w:color="auto"/>
              <w:bottom w:val="single" w:sz="4" w:space="0" w:color="auto"/>
              <w:right w:val="single" w:sz="4" w:space="0" w:color="auto"/>
            </w:tcBorders>
            <w:vAlign w:val="center"/>
            <w:hideMark/>
          </w:tcPr>
          <w:p w14:paraId="39FC5295" w14:textId="77777777" w:rsidR="008D6935" w:rsidRPr="008D6935" w:rsidRDefault="008D6935" w:rsidP="008D6935">
            <w:pPr>
              <w:wordWrap w:val="0"/>
              <w:jc w:val="center"/>
              <w:textAlignment w:val="auto"/>
            </w:pPr>
            <w:r w:rsidRPr="008D6935">
              <w:t>汉</w:t>
            </w:r>
          </w:p>
        </w:tc>
      </w:tr>
      <w:tr w:rsidR="008D6935" w:rsidRPr="008D6935" w14:paraId="07EB2B63" w14:textId="77777777">
        <w:trPr>
          <w:cantSplit/>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BD80794"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vAlign w:val="center"/>
            <w:hideMark/>
          </w:tcPr>
          <w:p w14:paraId="19A790CF" w14:textId="77777777" w:rsidR="008D6935" w:rsidRPr="008D6935" w:rsidRDefault="008D6935" w:rsidP="008D6935">
            <w:pPr>
              <w:wordWrap w:val="0"/>
              <w:jc w:val="center"/>
              <w:textAlignment w:val="auto"/>
            </w:pPr>
            <w:r w:rsidRPr="008D6935">
              <w:t>出生日期</w:t>
            </w:r>
          </w:p>
        </w:tc>
        <w:tc>
          <w:tcPr>
            <w:tcW w:w="2578" w:type="dxa"/>
            <w:gridSpan w:val="2"/>
            <w:tcBorders>
              <w:top w:val="single" w:sz="4" w:space="0" w:color="auto"/>
              <w:left w:val="single" w:sz="4" w:space="0" w:color="auto"/>
              <w:bottom w:val="single" w:sz="4" w:space="0" w:color="auto"/>
              <w:right w:val="single" w:sz="4" w:space="0" w:color="auto"/>
            </w:tcBorders>
            <w:vAlign w:val="center"/>
            <w:hideMark/>
          </w:tcPr>
          <w:p w14:paraId="4C6B1915" w14:textId="77777777" w:rsidR="008D6935" w:rsidRPr="008D6935" w:rsidRDefault="008D6935" w:rsidP="008D6935">
            <w:pPr>
              <w:wordWrap w:val="0"/>
              <w:jc w:val="center"/>
              <w:textAlignment w:val="auto"/>
            </w:pPr>
            <w:r w:rsidRPr="008D6935">
              <w:t>2005.10.17</w:t>
            </w:r>
          </w:p>
        </w:tc>
        <w:tc>
          <w:tcPr>
            <w:tcW w:w="1789" w:type="dxa"/>
            <w:tcBorders>
              <w:top w:val="single" w:sz="4" w:space="0" w:color="auto"/>
              <w:left w:val="single" w:sz="4" w:space="0" w:color="auto"/>
              <w:bottom w:val="single" w:sz="4" w:space="0" w:color="auto"/>
              <w:right w:val="single" w:sz="4" w:space="0" w:color="auto"/>
            </w:tcBorders>
            <w:vAlign w:val="center"/>
            <w:hideMark/>
          </w:tcPr>
          <w:p w14:paraId="43AE2A32" w14:textId="77777777" w:rsidR="008D6935" w:rsidRPr="008D6935" w:rsidRDefault="008D6935" w:rsidP="008D6935">
            <w:pPr>
              <w:wordWrap w:val="0"/>
              <w:jc w:val="center"/>
              <w:textAlignment w:val="auto"/>
            </w:pPr>
            <w:r w:rsidRPr="008D6935">
              <w:t>电子邮箱</w:t>
            </w:r>
          </w:p>
        </w:tc>
        <w:tc>
          <w:tcPr>
            <w:tcW w:w="2369" w:type="dxa"/>
            <w:tcBorders>
              <w:top w:val="single" w:sz="4" w:space="0" w:color="auto"/>
              <w:left w:val="single" w:sz="4" w:space="0" w:color="auto"/>
              <w:bottom w:val="single" w:sz="4" w:space="0" w:color="auto"/>
              <w:right w:val="single" w:sz="4" w:space="0" w:color="auto"/>
            </w:tcBorders>
            <w:vAlign w:val="center"/>
            <w:hideMark/>
          </w:tcPr>
          <w:p w14:paraId="0B95ABC4" w14:textId="77777777" w:rsidR="008D6935" w:rsidRPr="008D6935" w:rsidRDefault="008D6935" w:rsidP="008D6935">
            <w:pPr>
              <w:wordWrap w:val="0"/>
              <w:jc w:val="center"/>
              <w:textAlignment w:val="auto"/>
            </w:pPr>
            <w:r w:rsidRPr="008D6935">
              <w:t>13891101067@163.com</w:t>
            </w:r>
          </w:p>
        </w:tc>
      </w:tr>
      <w:tr w:rsidR="008D6935" w:rsidRPr="008D6935" w14:paraId="1EBF3544" w14:textId="77777777">
        <w:trPr>
          <w:cantSplit/>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EC3CBF"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vAlign w:val="center"/>
            <w:hideMark/>
          </w:tcPr>
          <w:p w14:paraId="78E345AC" w14:textId="77777777" w:rsidR="008D6935" w:rsidRPr="008D6935" w:rsidRDefault="008D6935" w:rsidP="008D6935">
            <w:pPr>
              <w:wordWrap w:val="0"/>
              <w:jc w:val="center"/>
              <w:textAlignment w:val="auto"/>
            </w:pPr>
            <w:r w:rsidRPr="008D6935">
              <w:t>入学年份</w:t>
            </w:r>
          </w:p>
        </w:tc>
        <w:tc>
          <w:tcPr>
            <w:tcW w:w="2578" w:type="dxa"/>
            <w:gridSpan w:val="2"/>
            <w:tcBorders>
              <w:top w:val="single" w:sz="4" w:space="0" w:color="auto"/>
              <w:left w:val="single" w:sz="4" w:space="0" w:color="auto"/>
              <w:bottom w:val="single" w:sz="4" w:space="0" w:color="auto"/>
              <w:right w:val="single" w:sz="4" w:space="0" w:color="auto"/>
            </w:tcBorders>
            <w:vAlign w:val="center"/>
            <w:hideMark/>
          </w:tcPr>
          <w:p w14:paraId="41F4D2F7" w14:textId="77777777" w:rsidR="008D6935" w:rsidRPr="008D6935" w:rsidRDefault="008D6935" w:rsidP="008D6935">
            <w:pPr>
              <w:wordWrap w:val="0"/>
              <w:jc w:val="center"/>
              <w:textAlignment w:val="auto"/>
            </w:pPr>
            <w:r w:rsidRPr="008D6935">
              <w:t>2024.9.1</w:t>
            </w:r>
          </w:p>
        </w:tc>
        <w:tc>
          <w:tcPr>
            <w:tcW w:w="1789" w:type="dxa"/>
            <w:tcBorders>
              <w:top w:val="single" w:sz="4" w:space="0" w:color="auto"/>
              <w:left w:val="single" w:sz="4" w:space="0" w:color="auto"/>
              <w:bottom w:val="single" w:sz="4" w:space="0" w:color="auto"/>
              <w:right w:val="single" w:sz="4" w:space="0" w:color="auto"/>
            </w:tcBorders>
            <w:vAlign w:val="center"/>
            <w:hideMark/>
          </w:tcPr>
          <w:p w14:paraId="684E34C1" w14:textId="77777777" w:rsidR="008D6935" w:rsidRPr="008D6935" w:rsidRDefault="008D6935" w:rsidP="008D6935">
            <w:pPr>
              <w:wordWrap w:val="0"/>
              <w:jc w:val="center"/>
              <w:textAlignment w:val="auto"/>
            </w:pPr>
            <w:r w:rsidRPr="008D6935">
              <w:t>手机</w:t>
            </w:r>
          </w:p>
        </w:tc>
        <w:tc>
          <w:tcPr>
            <w:tcW w:w="2369" w:type="dxa"/>
            <w:tcBorders>
              <w:top w:val="single" w:sz="4" w:space="0" w:color="auto"/>
              <w:left w:val="single" w:sz="4" w:space="0" w:color="auto"/>
              <w:bottom w:val="single" w:sz="4" w:space="0" w:color="auto"/>
              <w:right w:val="single" w:sz="4" w:space="0" w:color="auto"/>
            </w:tcBorders>
            <w:vAlign w:val="center"/>
            <w:hideMark/>
          </w:tcPr>
          <w:p w14:paraId="1B4AC6F4" w14:textId="77777777" w:rsidR="008D6935" w:rsidRPr="008D6935" w:rsidRDefault="008D6935" w:rsidP="008D6935">
            <w:pPr>
              <w:wordWrap w:val="0"/>
              <w:jc w:val="center"/>
              <w:textAlignment w:val="auto"/>
            </w:pPr>
            <w:r w:rsidRPr="008D6935">
              <w:t>13891101067</w:t>
            </w:r>
          </w:p>
        </w:tc>
      </w:tr>
      <w:tr w:rsidR="008D6935" w:rsidRPr="008D6935" w14:paraId="2834D3AA" w14:textId="77777777">
        <w:trPr>
          <w:cantSplit/>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6B3524"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vAlign w:val="center"/>
            <w:hideMark/>
          </w:tcPr>
          <w:p w14:paraId="33E26BD6" w14:textId="77777777" w:rsidR="008D6935" w:rsidRPr="008D6935" w:rsidRDefault="008D6935" w:rsidP="008D6935">
            <w:pPr>
              <w:wordWrap w:val="0"/>
              <w:jc w:val="center"/>
              <w:textAlignment w:val="auto"/>
            </w:pPr>
            <w:r w:rsidRPr="008D6935">
              <w:t>学院</w:t>
            </w:r>
          </w:p>
        </w:tc>
        <w:tc>
          <w:tcPr>
            <w:tcW w:w="2578" w:type="dxa"/>
            <w:gridSpan w:val="2"/>
            <w:tcBorders>
              <w:top w:val="single" w:sz="4" w:space="0" w:color="auto"/>
              <w:left w:val="single" w:sz="4" w:space="0" w:color="auto"/>
              <w:bottom w:val="single" w:sz="4" w:space="0" w:color="auto"/>
              <w:right w:val="single" w:sz="4" w:space="0" w:color="auto"/>
            </w:tcBorders>
            <w:vAlign w:val="center"/>
            <w:hideMark/>
          </w:tcPr>
          <w:p w14:paraId="104FCEB5" w14:textId="77777777" w:rsidR="008D6935" w:rsidRPr="008D6935" w:rsidRDefault="008D6935" w:rsidP="008D6935">
            <w:pPr>
              <w:jc w:val="center"/>
              <w:textAlignment w:val="auto"/>
            </w:pPr>
            <w:r w:rsidRPr="008D6935">
              <w:t>网络空间安全学院</w:t>
            </w:r>
          </w:p>
        </w:tc>
        <w:tc>
          <w:tcPr>
            <w:tcW w:w="1789" w:type="dxa"/>
            <w:tcBorders>
              <w:top w:val="single" w:sz="4" w:space="0" w:color="auto"/>
              <w:left w:val="single" w:sz="4" w:space="0" w:color="auto"/>
              <w:bottom w:val="single" w:sz="4" w:space="0" w:color="auto"/>
              <w:right w:val="single" w:sz="4" w:space="0" w:color="auto"/>
            </w:tcBorders>
            <w:vAlign w:val="center"/>
            <w:hideMark/>
          </w:tcPr>
          <w:p w14:paraId="60B9A0B0" w14:textId="77777777" w:rsidR="008D6935" w:rsidRPr="008D6935" w:rsidRDefault="008D6935" w:rsidP="008D6935">
            <w:pPr>
              <w:jc w:val="center"/>
              <w:textAlignment w:val="auto"/>
            </w:pPr>
            <w:r w:rsidRPr="008D6935">
              <w:t>班级</w:t>
            </w:r>
          </w:p>
        </w:tc>
        <w:tc>
          <w:tcPr>
            <w:tcW w:w="2369" w:type="dxa"/>
            <w:tcBorders>
              <w:top w:val="single" w:sz="4" w:space="0" w:color="auto"/>
              <w:left w:val="single" w:sz="4" w:space="0" w:color="auto"/>
              <w:bottom w:val="single" w:sz="4" w:space="0" w:color="auto"/>
              <w:right w:val="single" w:sz="4" w:space="0" w:color="auto"/>
            </w:tcBorders>
            <w:vAlign w:val="center"/>
            <w:hideMark/>
          </w:tcPr>
          <w:p w14:paraId="4C565CD9" w14:textId="77777777" w:rsidR="008D6935" w:rsidRPr="008D6935" w:rsidRDefault="008D6935" w:rsidP="008D6935">
            <w:pPr>
              <w:jc w:val="center"/>
              <w:textAlignment w:val="auto"/>
            </w:pPr>
            <w:r w:rsidRPr="008D6935">
              <w:t>2024211803</w:t>
            </w:r>
          </w:p>
        </w:tc>
      </w:tr>
      <w:tr w:rsidR="008D6935" w:rsidRPr="008D6935" w14:paraId="17DDED67" w14:textId="77777777">
        <w:trPr>
          <w:cantSplit/>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A8EAA4"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vAlign w:val="center"/>
            <w:hideMark/>
          </w:tcPr>
          <w:p w14:paraId="243E4CCD" w14:textId="77777777" w:rsidR="008D6935" w:rsidRPr="008D6935" w:rsidRDefault="008D6935" w:rsidP="008D6935">
            <w:pPr>
              <w:wordWrap w:val="0"/>
              <w:jc w:val="center"/>
              <w:textAlignment w:val="auto"/>
            </w:pPr>
            <w:r w:rsidRPr="008D6935">
              <w:t>专业</w:t>
            </w:r>
          </w:p>
        </w:tc>
        <w:tc>
          <w:tcPr>
            <w:tcW w:w="6736" w:type="dxa"/>
            <w:gridSpan w:val="4"/>
            <w:tcBorders>
              <w:top w:val="single" w:sz="4" w:space="0" w:color="auto"/>
              <w:left w:val="single" w:sz="4" w:space="0" w:color="auto"/>
              <w:bottom w:val="single" w:sz="4" w:space="0" w:color="auto"/>
              <w:right w:val="single" w:sz="4" w:space="0" w:color="auto"/>
            </w:tcBorders>
            <w:vAlign w:val="center"/>
            <w:hideMark/>
          </w:tcPr>
          <w:p w14:paraId="0515294C" w14:textId="77777777" w:rsidR="008D6935" w:rsidRPr="008D6935" w:rsidRDefault="008D6935" w:rsidP="008D6935">
            <w:pPr>
              <w:jc w:val="center"/>
              <w:textAlignment w:val="auto"/>
            </w:pPr>
            <w:r w:rsidRPr="008D6935">
              <w:t>网络空间安全</w:t>
            </w:r>
          </w:p>
        </w:tc>
      </w:tr>
      <w:tr w:rsidR="008D6935" w:rsidRPr="008D6935" w14:paraId="77971255" w14:textId="77777777">
        <w:trPr>
          <w:cantSplit/>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E94303"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vAlign w:val="center"/>
            <w:hideMark/>
          </w:tcPr>
          <w:p w14:paraId="0ABCA595" w14:textId="77777777" w:rsidR="008D6935" w:rsidRPr="008D6935" w:rsidRDefault="008D6935" w:rsidP="008D6935">
            <w:pPr>
              <w:wordWrap w:val="0"/>
              <w:jc w:val="center"/>
              <w:textAlignment w:val="auto"/>
            </w:pPr>
            <w:r w:rsidRPr="008D6935">
              <w:t>是否属于特殊培养计划</w:t>
            </w:r>
          </w:p>
        </w:tc>
        <w:tc>
          <w:tcPr>
            <w:tcW w:w="6736" w:type="dxa"/>
            <w:gridSpan w:val="4"/>
            <w:tcBorders>
              <w:top w:val="single" w:sz="4" w:space="0" w:color="auto"/>
              <w:left w:val="single" w:sz="4" w:space="0" w:color="auto"/>
              <w:bottom w:val="single" w:sz="4" w:space="0" w:color="auto"/>
              <w:right w:val="single" w:sz="4" w:space="0" w:color="auto"/>
            </w:tcBorders>
            <w:vAlign w:val="center"/>
            <w:hideMark/>
          </w:tcPr>
          <w:p w14:paraId="0228F04B" w14:textId="2F76A329" w:rsidR="008D6935" w:rsidRPr="008D6935" w:rsidRDefault="008D6935" w:rsidP="008D6935">
            <w:pPr>
              <w:jc w:val="center"/>
              <w:textAlignment w:val="auto"/>
            </w:pPr>
            <w:r>
              <w:rPr>
                <w:rFonts w:hint="eastAsia"/>
              </w:rPr>
              <w:t>□</w:t>
            </w:r>
            <w:r w:rsidRPr="008D6935">
              <w:t>是</w:t>
            </w:r>
            <w:r w:rsidRPr="008D6935">
              <w:t xml:space="preserve"> </w:t>
            </w:r>
            <w:r w:rsidRPr="008D6935">
              <w:t>名称：</w:t>
            </w:r>
            <w:r w:rsidRPr="008D6935">
              <w:rPr>
                <w:sz w:val="11"/>
                <w:szCs w:val="10"/>
                <w:u w:val="single"/>
              </w:rPr>
              <w:t xml:space="preserve">                                                    </w:t>
            </w:r>
            <w:r w:rsidRPr="008D6935">
              <w:t xml:space="preserve"> </w:t>
            </w:r>
            <w:r w:rsidRPr="008D6935">
              <w:rPr>
                <w:rFonts w:ascii="黑体" w:eastAsia="黑体" w:hAnsi="黑体"/>
                <w:sz w:val="15"/>
                <w:szCs w:val="15"/>
                <w:bdr w:val="single" w:sz="4" w:space="0" w:color="auto" w:frame="1"/>
              </w:rPr>
              <w:t>√</w:t>
            </w:r>
            <w:r w:rsidRPr="008D6935">
              <w:t>否</w:t>
            </w:r>
          </w:p>
        </w:tc>
      </w:tr>
      <w:tr w:rsidR="008D6935" w:rsidRPr="008D6935" w14:paraId="10993415" w14:textId="77777777">
        <w:trPr>
          <w:cantSplit/>
          <w:trHeight w:val="567"/>
        </w:trPr>
        <w:tc>
          <w:tcPr>
            <w:tcW w:w="697"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79A743B5" w14:textId="77777777" w:rsidR="008D6935" w:rsidRPr="008D6935" w:rsidRDefault="008D6935" w:rsidP="008D6935">
            <w:pPr>
              <w:jc w:val="center"/>
              <w:textAlignment w:val="auto"/>
              <w:rPr>
                <w:b/>
                <w:szCs w:val="21"/>
              </w:rPr>
            </w:pPr>
            <w:r w:rsidRPr="008D6935">
              <w:rPr>
                <w:b/>
                <w:szCs w:val="21"/>
              </w:rPr>
              <w:t>项</w:t>
            </w:r>
            <w:r w:rsidRPr="008D6935">
              <w:rPr>
                <w:b/>
                <w:szCs w:val="21"/>
              </w:rPr>
              <w:t xml:space="preserve"> </w:t>
            </w:r>
            <w:r w:rsidRPr="008D6935">
              <w:rPr>
                <w:b/>
                <w:szCs w:val="21"/>
              </w:rPr>
              <w:t>目</w:t>
            </w:r>
            <w:r w:rsidRPr="008D6935">
              <w:rPr>
                <w:b/>
                <w:szCs w:val="21"/>
              </w:rPr>
              <w:t xml:space="preserve"> </w:t>
            </w:r>
            <w:r w:rsidRPr="008D6935">
              <w:rPr>
                <w:b/>
                <w:szCs w:val="21"/>
              </w:rPr>
              <w:t>基</w:t>
            </w:r>
            <w:r w:rsidRPr="008D6935">
              <w:rPr>
                <w:b/>
                <w:szCs w:val="21"/>
              </w:rPr>
              <w:t xml:space="preserve"> </w:t>
            </w:r>
            <w:r w:rsidRPr="008D6935">
              <w:rPr>
                <w:b/>
                <w:szCs w:val="21"/>
              </w:rPr>
              <w:t>本</w:t>
            </w:r>
            <w:r w:rsidRPr="008D6935">
              <w:rPr>
                <w:b/>
                <w:szCs w:val="21"/>
              </w:rPr>
              <w:t xml:space="preserve"> </w:t>
            </w:r>
            <w:r w:rsidRPr="008D6935">
              <w:rPr>
                <w:b/>
                <w:szCs w:val="21"/>
              </w:rPr>
              <w:t>信</w:t>
            </w:r>
            <w:r w:rsidRPr="008D6935">
              <w:rPr>
                <w:b/>
                <w:szCs w:val="21"/>
              </w:rPr>
              <w:t xml:space="preserve"> </w:t>
            </w:r>
            <w:r w:rsidRPr="008D6935">
              <w:rPr>
                <w:b/>
                <w:szCs w:val="21"/>
              </w:rPr>
              <w:t>息</w:t>
            </w:r>
          </w:p>
        </w:tc>
        <w:tc>
          <w:tcPr>
            <w:tcW w:w="1923" w:type="dxa"/>
            <w:tcBorders>
              <w:top w:val="single" w:sz="4" w:space="0" w:color="auto"/>
              <w:left w:val="single" w:sz="4" w:space="0" w:color="auto"/>
              <w:bottom w:val="single" w:sz="4" w:space="0" w:color="auto"/>
              <w:right w:val="single" w:sz="4" w:space="0" w:color="auto"/>
            </w:tcBorders>
            <w:vAlign w:val="center"/>
            <w:hideMark/>
          </w:tcPr>
          <w:p w14:paraId="20DD7F33" w14:textId="77777777" w:rsidR="008D6935" w:rsidRPr="008D6935" w:rsidRDefault="008D6935" w:rsidP="008D6935">
            <w:pPr>
              <w:wordWrap w:val="0"/>
              <w:jc w:val="center"/>
              <w:textAlignment w:val="auto"/>
            </w:pPr>
            <w:r w:rsidRPr="008D6935">
              <w:t>项目名称（中文）</w:t>
            </w:r>
          </w:p>
        </w:tc>
        <w:tc>
          <w:tcPr>
            <w:tcW w:w="6736" w:type="dxa"/>
            <w:gridSpan w:val="4"/>
            <w:tcBorders>
              <w:top w:val="single" w:sz="4" w:space="0" w:color="auto"/>
              <w:left w:val="single" w:sz="4" w:space="0" w:color="auto"/>
              <w:bottom w:val="single" w:sz="4" w:space="0" w:color="auto"/>
              <w:right w:val="single" w:sz="4" w:space="0" w:color="auto"/>
            </w:tcBorders>
            <w:vAlign w:val="center"/>
            <w:hideMark/>
          </w:tcPr>
          <w:p w14:paraId="6C659886" w14:textId="77777777" w:rsidR="008D6935" w:rsidRPr="008D6935" w:rsidRDefault="008D6935" w:rsidP="008D6935">
            <w:pPr>
              <w:wordWrap w:val="0"/>
              <w:jc w:val="center"/>
              <w:textAlignment w:val="auto"/>
              <w:rPr>
                <w:highlight w:val="magenta"/>
              </w:rPr>
            </w:pPr>
            <w:r w:rsidRPr="008D6935">
              <w:t>轻量化多智能体驱动的文案审查技术</w:t>
            </w:r>
          </w:p>
        </w:tc>
      </w:tr>
      <w:tr w:rsidR="008D6935" w:rsidRPr="008D6935" w14:paraId="06B48A12" w14:textId="77777777">
        <w:trPr>
          <w:cantSplit/>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06FD694"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vAlign w:val="center"/>
            <w:hideMark/>
          </w:tcPr>
          <w:p w14:paraId="3D87DA83" w14:textId="77777777" w:rsidR="008D6935" w:rsidRPr="008D6935" w:rsidRDefault="008D6935" w:rsidP="008D6935">
            <w:pPr>
              <w:wordWrap w:val="0"/>
              <w:jc w:val="center"/>
              <w:textAlignment w:val="auto"/>
            </w:pPr>
            <w:r w:rsidRPr="008D6935">
              <w:t>项目名称（英文）</w:t>
            </w:r>
          </w:p>
        </w:tc>
        <w:tc>
          <w:tcPr>
            <w:tcW w:w="6736" w:type="dxa"/>
            <w:gridSpan w:val="4"/>
            <w:tcBorders>
              <w:top w:val="single" w:sz="4" w:space="0" w:color="auto"/>
              <w:left w:val="single" w:sz="4" w:space="0" w:color="auto"/>
              <w:bottom w:val="single" w:sz="4" w:space="0" w:color="auto"/>
              <w:right w:val="single" w:sz="4" w:space="0" w:color="auto"/>
            </w:tcBorders>
            <w:vAlign w:val="center"/>
            <w:hideMark/>
          </w:tcPr>
          <w:p w14:paraId="1FD698E7" w14:textId="77777777" w:rsidR="008D6935" w:rsidRPr="008D6935" w:rsidRDefault="008D6935" w:rsidP="008D6935">
            <w:pPr>
              <w:jc w:val="center"/>
              <w:textAlignment w:val="auto"/>
            </w:pPr>
            <w:r w:rsidRPr="008D6935">
              <w:t>Lightweight Multi-Agent-Driven Copy Review Technology</w:t>
            </w:r>
          </w:p>
        </w:tc>
      </w:tr>
      <w:tr w:rsidR="008D6935" w:rsidRPr="008D6935" w14:paraId="344A4480" w14:textId="77777777">
        <w:trPr>
          <w:cantSplit/>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7219833"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vAlign w:val="center"/>
            <w:hideMark/>
          </w:tcPr>
          <w:p w14:paraId="3ED8B731" w14:textId="77777777" w:rsidR="008D6935" w:rsidRPr="008D6935" w:rsidRDefault="008D6935" w:rsidP="008D6935">
            <w:pPr>
              <w:wordWrap w:val="0"/>
              <w:jc w:val="center"/>
              <w:textAlignment w:val="auto"/>
            </w:pPr>
            <w:r w:rsidRPr="008D6935">
              <w:t>申报学科</w:t>
            </w:r>
            <w:r w:rsidRPr="008D6935">
              <w:t>1</w:t>
            </w:r>
            <w:r w:rsidRPr="008D6935">
              <w:t>（名称）</w:t>
            </w:r>
          </w:p>
        </w:tc>
        <w:tc>
          <w:tcPr>
            <w:tcW w:w="2578" w:type="dxa"/>
            <w:gridSpan w:val="2"/>
            <w:tcBorders>
              <w:top w:val="single" w:sz="4" w:space="0" w:color="auto"/>
              <w:left w:val="single" w:sz="4" w:space="0" w:color="auto"/>
              <w:bottom w:val="single" w:sz="4" w:space="0" w:color="auto"/>
              <w:right w:val="single" w:sz="4" w:space="0" w:color="auto"/>
            </w:tcBorders>
            <w:vAlign w:val="center"/>
            <w:hideMark/>
          </w:tcPr>
          <w:p w14:paraId="1AF8A466" w14:textId="77777777" w:rsidR="008D6935" w:rsidRPr="008D6935" w:rsidRDefault="008D6935" w:rsidP="008D6935">
            <w:pPr>
              <w:wordWrap w:val="0"/>
              <w:jc w:val="center"/>
              <w:textAlignment w:val="auto"/>
              <w:rPr>
                <w:highlight w:val="yellow"/>
              </w:rPr>
            </w:pPr>
            <w:r w:rsidRPr="008D6935">
              <w:t>智能系统与人工智能安全</w:t>
            </w:r>
          </w:p>
        </w:tc>
        <w:tc>
          <w:tcPr>
            <w:tcW w:w="1789" w:type="dxa"/>
            <w:tcBorders>
              <w:top w:val="single" w:sz="4" w:space="0" w:color="auto"/>
              <w:left w:val="single" w:sz="4" w:space="0" w:color="auto"/>
              <w:bottom w:val="single" w:sz="4" w:space="0" w:color="auto"/>
              <w:right w:val="single" w:sz="4" w:space="0" w:color="auto"/>
            </w:tcBorders>
            <w:vAlign w:val="center"/>
            <w:hideMark/>
          </w:tcPr>
          <w:p w14:paraId="4FC7AF7A" w14:textId="77777777" w:rsidR="008D6935" w:rsidRPr="008D6935" w:rsidRDefault="008D6935" w:rsidP="008D6935">
            <w:pPr>
              <w:wordWrap w:val="0"/>
              <w:jc w:val="center"/>
              <w:textAlignment w:val="auto"/>
            </w:pPr>
            <w:r w:rsidRPr="008D6935">
              <w:t>申报学科</w:t>
            </w:r>
            <w:r w:rsidRPr="008D6935">
              <w:t>1</w:t>
            </w:r>
            <w:r w:rsidRPr="008D6935">
              <w:t>（代码）</w:t>
            </w:r>
          </w:p>
        </w:tc>
        <w:tc>
          <w:tcPr>
            <w:tcW w:w="2369" w:type="dxa"/>
            <w:tcBorders>
              <w:top w:val="single" w:sz="4" w:space="0" w:color="auto"/>
              <w:left w:val="single" w:sz="4" w:space="0" w:color="auto"/>
              <w:bottom w:val="single" w:sz="4" w:space="0" w:color="auto"/>
              <w:right w:val="single" w:sz="4" w:space="0" w:color="auto"/>
            </w:tcBorders>
            <w:vAlign w:val="center"/>
            <w:hideMark/>
          </w:tcPr>
          <w:p w14:paraId="3AA3ADAB" w14:textId="77777777" w:rsidR="008D6935" w:rsidRPr="008D6935" w:rsidRDefault="008D6935" w:rsidP="008D6935">
            <w:pPr>
              <w:wordWrap w:val="0"/>
              <w:jc w:val="center"/>
              <w:textAlignment w:val="auto"/>
            </w:pPr>
            <w:r w:rsidRPr="008D6935">
              <w:t>F0608</w:t>
            </w:r>
          </w:p>
        </w:tc>
      </w:tr>
      <w:tr w:rsidR="008D6935" w:rsidRPr="008D6935" w14:paraId="01A62477" w14:textId="77777777">
        <w:trPr>
          <w:cantSplit/>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32B200"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vAlign w:val="center"/>
            <w:hideMark/>
          </w:tcPr>
          <w:p w14:paraId="53E37920" w14:textId="77777777" w:rsidR="008D6935" w:rsidRPr="008D6935" w:rsidRDefault="008D6935" w:rsidP="008D6935">
            <w:pPr>
              <w:wordWrap w:val="0"/>
              <w:jc w:val="center"/>
              <w:textAlignment w:val="auto"/>
            </w:pPr>
            <w:r w:rsidRPr="008D6935">
              <w:t>申报学科</w:t>
            </w:r>
            <w:r w:rsidRPr="008D6935">
              <w:t>2</w:t>
            </w:r>
            <w:r w:rsidRPr="008D6935">
              <w:t>（名称）</w:t>
            </w:r>
          </w:p>
        </w:tc>
        <w:tc>
          <w:tcPr>
            <w:tcW w:w="2578" w:type="dxa"/>
            <w:gridSpan w:val="2"/>
            <w:tcBorders>
              <w:top w:val="single" w:sz="4" w:space="0" w:color="auto"/>
              <w:left w:val="single" w:sz="4" w:space="0" w:color="auto"/>
              <w:bottom w:val="single" w:sz="4" w:space="0" w:color="auto"/>
              <w:right w:val="single" w:sz="4" w:space="0" w:color="auto"/>
            </w:tcBorders>
            <w:vAlign w:val="center"/>
          </w:tcPr>
          <w:p w14:paraId="58AA9345" w14:textId="77777777" w:rsidR="008D6935" w:rsidRPr="008D6935" w:rsidRDefault="008D6935" w:rsidP="008D6935">
            <w:pPr>
              <w:jc w:val="center"/>
              <w:textAlignment w:val="auto"/>
            </w:pPr>
          </w:p>
        </w:tc>
        <w:tc>
          <w:tcPr>
            <w:tcW w:w="1789" w:type="dxa"/>
            <w:tcBorders>
              <w:top w:val="single" w:sz="4" w:space="0" w:color="auto"/>
              <w:left w:val="single" w:sz="4" w:space="0" w:color="auto"/>
              <w:bottom w:val="single" w:sz="4" w:space="0" w:color="auto"/>
              <w:right w:val="single" w:sz="4" w:space="0" w:color="auto"/>
            </w:tcBorders>
            <w:vAlign w:val="center"/>
            <w:hideMark/>
          </w:tcPr>
          <w:p w14:paraId="22E0A552" w14:textId="77777777" w:rsidR="008D6935" w:rsidRPr="008D6935" w:rsidRDefault="008D6935" w:rsidP="008D6935">
            <w:pPr>
              <w:wordWrap w:val="0"/>
              <w:jc w:val="center"/>
              <w:textAlignment w:val="auto"/>
            </w:pPr>
            <w:r w:rsidRPr="008D6935">
              <w:t>申报学科</w:t>
            </w:r>
            <w:r w:rsidRPr="008D6935">
              <w:t>2</w:t>
            </w:r>
            <w:r w:rsidRPr="008D6935">
              <w:t>（代码）</w:t>
            </w:r>
          </w:p>
        </w:tc>
        <w:tc>
          <w:tcPr>
            <w:tcW w:w="2369" w:type="dxa"/>
            <w:tcBorders>
              <w:top w:val="single" w:sz="4" w:space="0" w:color="auto"/>
              <w:left w:val="single" w:sz="4" w:space="0" w:color="auto"/>
              <w:bottom w:val="single" w:sz="4" w:space="0" w:color="auto"/>
              <w:right w:val="single" w:sz="4" w:space="0" w:color="auto"/>
            </w:tcBorders>
            <w:vAlign w:val="center"/>
          </w:tcPr>
          <w:p w14:paraId="1F32F9CE" w14:textId="77777777" w:rsidR="008D6935" w:rsidRPr="008D6935" w:rsidRDefault="008D6935" w:rsidP="008D6935">
            <w:pPr>
              <w:wordWrap w:val="0"/>
              <w:jc w:val="center"/>
              <w:textAlignment w:val="auto"/>
            </w:pPr>
          </w:p>
        </w:tc>
      </w:tr>
      <w:tr w:rsidR="008D6935" w:rsidRPr="008D6935" w14:paraId="46AEAA2A" w14:textId="77777777">
        <w:trPr>
          <w:cantSplit/>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D1876D"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vAlign w:val="center"/>
            <w:hideMark/>
          </w:tcPr>
          <w:p w14:paraId="4A454228" w14:textId="77777777" w:rsidR="008D6935" w:rsidRPr="008D6935" w:rsidRDefault="008D6935" w:rsidP="008D6935">
            <w:pPr>
              <w:wordWrap w:val="0"/>
              <w:jc w:val="center"/>
              <w:textAlignment w:val="auto"/>
            </w:pPr>
            <w:r w:rsidRPr="008D6935">
              <w:t>起止年月</w:t>
            </w:r>
          </w:p>
        </w:tc>
        <w:tc>
          <w:tcPr>
            <w:tcW w:w="2578" w:type="dxa"/>
            <w:gridSpan w:val="2"/>
            <w:tcBorders>
              <w:top w:val="single" w:sz="4" w:space="0" w:color="auto"/>
              <w:left w:val="single" w:sz="4" w:space="0" w:color="auto"/>
              <w:bottom w:val="single" w:sz="4" w:space="0" w:color="auto"/>
              <w:right w:val="single" w:sz="4" w:space="0" w:color="auto"/>
            </w:tcBorders>
            <w:vAlign w:val="center"/>
            <w:hideMark/>
          </w:tcPr>
          <w:p w14:paraId="5E07CA80" w14:textId="77777777" w:rsidR="008D6935" w:rsidRPr="008D6935" w:rsidRDefault="008D6935" w:rsidP="008D6935">
            <w:pPr>
              <w:wordWrap w:val="0"/>
              <w:jc w:val="center"/>
              <w:textAlignment w:val="auto"/>
            </w:pPr>
            <w:r w:rsidRPr="008D6935">
              <w:t>2026.7-2027.7</w:t>
            </w:r>
          </w:p>
        </w:tc>
        <w:tc>
          <w:tcPr>
            <w:tcW w:w="1789" w:type="dxa"/>
            <w:tcBorders>
              <w:top w:val="single" w:sz="4" w:space="0" w:color="auto"/>
              <w:left w:val="single" w:sz="4" w:space="0" w:color="auto"/>
              <w:bottom w:val="single" w:sz="4" w:space="0" w:color="auto"/>
              <w:right w:val="single" w:sz="4" w:space="0" w:color="auto"/>
            </w:tcBorders>
            <w:vAlign w:val="center"/>
            <w:hideMark/>
          </w:tcPr>
          <w:p w14:paraId="6BF085C3" w14:textId="77777777" w:rsidR="008D6935" w:rsidRPr="008D6935" w:rsidRDefault="008D6935" w:rsidP="008D6935">
            <w:pPr>
              <w:wordWrap w:val="0"/>
              <w:jc w:val="center"/>
              <w:textAlignment w:val="auto"/>
            </w:pPr>
            <w:r w:rsidRPr="008D6935">
              <w:t>申请金额</w:t>
            </w:r>
          </w:p>
        </w:tc>
        <w:tc>
          <w:tcPr>
            <w:tcW w:w="2369" w:type="dxa"/>
            <w:tcBorders>
              <w:top w:val="single" w:sz="4" w:space="0" w:color="auto"/>
              <w:left w:val="single" w:sz="4" w:space="0" w:color="auto"/>
              <w:bottom w:val="single" w:sz="4" w:space="0" w:color="auto"/>
              <w:right w:val="single" w:sz="4" w:space="0" w:color="auto"/>
            </w:tcBorders>
            <w:vAlign w:val="center"/>
          </w:tcPr>
          <w:p w14:paraId="05486DF3" w14:textId="77777777" w:rsidR="008D6935" w:rsidRPr="008D6935" w:rsidRDefault="008D6935" w:rsidP="008D6935">
            <w:pPr>
              <w:wordWrap w:val="0"/>
              <w:jc w:val="center"/>
              <w:textAlignment w:val="auto"/>
            </w:pPr>
          </w:p>
        </w:tc>
      </w:tr>
      <w:tr w:rsidR="008D6935" w:rsidRPr="008D6935" w14:paraId="1791D347" w14:textId="77777777">
        <w:trPr>
          <w:cantSplit/>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C2F183"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vAlign w:val="center"/>
            <w:hideMark/>
          </w:tcPr>
          <w:p w14:paraId="12B809C8" w14:textId="77777777" w:rsidR="008D6935" w:rsidRPr="008D6935" w:rsidRDefault="008D6935" w:rsidP="008D6935">
            <w:pPr>
              <w:wordWrap w:val="0"/>
              <w:jc w:val="center"/>
              <w:textAlignment w:val="auto"/>
            </w:pPr>
            <w:r w:rsidRPr="008D6935">
              <w:t>备注</w:t>
            </w:r>
          </w:p>
        </w:tc>
        <w:tc>
          <w:tcPr>
            <w:tcW w:w="6736" w:type="dxa"/>
            <w:gridSpan w:val="4"/>
            <w:tcBorders>
              <w:top w:val="single" w:sz="4" w:space="0" w:color="auto"/>
              <w:left w:val="single" w:sz="4" w:space="0" w:color="auto"/>
              <w:bottom w:val="single" w:sz="4" w:space="0" w:color="auto"/>
              <w:right w:val="single" w:sz="4" w:space="0" w:color="auto"/>
            </w:tcBorders>
            <w:vAlign w:val="center"/>
            <w:hideMark/>
          </w:tcPr>
          <w:p w14:paraId="395BF34E" w14:textId="77777777" w:rsidR="008D6935" w:rsidRPr="008D6935" w:rsidRDefault="008D6935" w:rsidP="008D6935">
            <w:pPr>
              <w:ind w:right="420"/>
              <w:jc w:val="center"/>
              <w:textAlignment w:val="auto"/>
            </w:pPr>
            <w:r w:rsidRPr="008D6935">
              <w:t>包干制</w:t>
            </w:r>
          </w:p>
        </w:tc>
      </w:tr>
      <w:tr w:rsidR="008D6935" w:rsidRPr="008D6935" w14:paraId="73B6EA60" w14:textId="77777777">
        <w:trPr>
          <w:cantSplit/>
          <w:trHeight w:val="425"/>
        </w:trPr>
        <w:tc>
          <w:tcPr>
            <w:tcW w:w="697"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5062F966" w14:textId="77777777" w:rsidR="008D6935" w:rsidRPr="008D6935" w:rsidRDefault="008D6935" w:rsidP="008D6935">
            <w:pPr>
              <w:jc w:val="center"/>
              <w:textAlignment w:val="auto"/>
              <w:rPr>
                <w:b/>
                <w:szCs w:val="21"/>
              </w:rPr>
            </w:pPr>
            <w:r w:rsidRPr="008D6935">
              <w:rPr>
                <w:b/>
                <w:szCs w:val="21"/>
              </w:rPr>
              <w:t>研</w:t>
            </w:r>
            <w:r w:rsidRPr="008D6935">
              <w:rPr>
                <w:b/>
                <w:szCs w:val="21"/>
              </w:rPr>
              <w:t xml:space="preserve"> </w:t>
            </w:r>
            <w:r w:rsidRPr="008D6935">
              <w:rPr>
                <w:b/>
                <w:szCs w:val="21"/>
              </w:rPr>
              <w:t>究</w:t>
            </w:r>
            <w:r w:rsidRPr="008D6935">
              <w:rPr>
                <w:b/>
                <w:szCs w:val="21"/>
              </w:rPr>
              <w:t xml:space="preserve"> </w:t>
            </w:r>
            <w:r w:rsidRPr="008D6935">
              <w:rPr>
                <w:b/>
                <w:szCs w:val="21"/>
              </w:rPr>
              <w:t>内</w:t>
            </w:r>
            <w:r w:rsidRPr="008D6935">
              <w:rPr>
                <w:b/>
                <w:szCs w:val="21"/>
              </w:rPr>
              <w:t xml:space="preserve"> </w:t>
            </w:r>
            <w:r w:rsidRPr="008D6935">
              <w:rPr>
                <w:b/>
                <w:szCs w:val="21"/>
              </w:rPr>
              <w:t>容</w:t>
            </w:r>
          </w:p>
        </w:tc>
        <w:tc>
          <w:tcPr>
            <w:tcW w:w="1923"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00069726" w14:textId="77777777" w:rsidR="008D6935" w:rsidRPr="008D6935" w:rsidRDefault="008D6935" w:rsidP="008D6935">
            <w:pPr>
              <w:wordWrap w:val="0"/>
              <w:jc w:val="center"/>
              <w:textAlignment w:val="auto"/>
            </w:pPr>
            <w:r w:rsidRPr="008D6935">
              <w:t>关键词</w:t>
            </w:r>
          </w:p>
          <w:p w14:paraId="17E13F29" w14:textId="77777777" w:rsidR="008D6935" w:rsidRPr="008D6935" w:rsidRDefault="008D6935" w:rsidP="008D6935">
            <w:pPr>
              <w:wordWrap w:val="0"/>
              <w:jc w:val="center"/>
              <w:textAlignment w:val="auto"/>
            </w:pPr>
            <w:r w:rsidRPr="008D6935">
              <w:t>（</w:t>
            </w:r>
            <w:r w:rsidRPr="008D6935">
              <w:t>≤5</w:t>
            </w:r>
            <w:r w:rsidRPr="008D6935">
              <w:t>个）</w:t>
            </w:r>
          </w:p>
        </w:tc>
        <w:tc>
          <w:tcPr>
            <w:tcW w:w="1633" w:type="dxa"/>
            <w:vMerge w:val="restart"/>
            <w:tcBorders>
              <w:top w:val="single" w:sz="4" w:space="0" w:color="auto"/>
              <w:left w:val="single" w:sz="4" w:space="0" w:color="auto"/>
              <w:bottom w:val="single" w:sz="4" w:space="0" w:color="auto"/>
              <w:right w:val="single" w:sz="4" w:space="0" w:color="auto"/>
            </w:tcBorders>
            <w:vAlign w:val="center"/>
            <w:hideMark/>
          </w:tcPr>
          <w:p w14:paraId="3740BDC5" w14:textId="77777777" w:rsidR="008D6935" w:rsidRPr="008D6935" w:rsidRDefault="008D6935" w:rsidP="008D6935">
            <w:pPr>
              <w:wordWrap w:val="0"/>
              <w:jc w:val="center"/>
              <w:textAlignment w:val="auto"/>
            </w:pPr>
            <w:r w:rsidRPr="008D6935">
              <w:t>中文</w:t>
            </w:r>
          </w:p>
        </w:tc>
        <w:tc>
          <w:tcPr>
            <w:tcW w:w="5103" w:type="dxa"/>
            <w:gridSpan w:val="3"/>
            <w:tcBorders>
              <w:top w:val="single" w:sz="4" w:space="0" w:color="auto"/>
              <w:left w:val="single" w:sz="4" w:space="0" w:color="auto"/>
              <w:bottom w:val="single" w:sz="4" w:space="0" w:color="auto"/>
              <w:right w:val="single" w:sz="4" w:space="0" w:color="auto"/>
            </w:tcBorders>
            <w:vAlign w:val="center"/>
            <w:hideMark/>
          </w:tcPr>
          <w:p w14:paraId="49BD06B3" w14:textId="77777777" w:rsidR="008D6935" w:rsidRPr="008D6935" w:rsidRDefault="008D6935" w:rsidP="008D6935">
            <w:pPr>
              <w:wordWrap w:val="0"/>
              <w:jc w:val="center"/>
              <w:textAlignment w:val="auto"/>
            </w:pPr>
            <w:r w:rsidRPr="008D6935">
              <w:t>多模态舆情</w:t>
            </w:r>
          </w:p>
        </w:tc>
      </w:tr>
      <w:tr w:rsidR="008D6935" w:rsidRPr="008D6935" w14:paraId="75400670" w14:textId="77777777">
        <w:trPr>
          <w:cantSplit/>
          <w:trHeight w:val="42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4A4D8D" w14:textId="77777777" w:rsidR="008D6935" w:rsidRPr="008D6935" w:rsidRDefault="008D6935" w:rsidP="008D6935">
            <w:pPr>
              <w:widowControl/>
              <w:adjustRightInd/>
              <w:spacing w:line="240" w:lineRule="auto"/>
              <w:jc w:val="left"/>
              <w:textAlignment w:val="auto"/>
              <w:rPr>
                <w:b/>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8DEA9E" w14:textId="77777777" w:rsidR="008D6935" w:rsidRPr="008D6935" w:rsidRDefault="008D6935" w:rsidP="008D6935">
            <w:pPr>
              <w:widowControl/>
              <w:adjustRightInd/>
              <w:spacing w:line="240" w:lineRule="auto"/>
              <w:jc w:val="left"/>
              <w:textAlignment w:val="auto"/>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6EABC7" w14:textId="77777777" w:rsidR="008D6935" w:rsidRPr="008D6935" w:rsidRDefault="008D6935" w:rsidP="008D6935">
            <w:pPr>
              <w:widowControl/>
              <w:adjustRightInd/>
              <w:spacing w:line="240" w:lineRule="auto"/>
              <w:jc w:val="left"/>
              <w:textAlignment w:val="auto"/>
            </w:pPr>
          </w:p>
        </w:tc>
        <w:tc>
          <w:tcPr>
            <w:tcW w:w="5103" w:type="dxa"/>
            <w:gridSpan w:val="3"/>
            <w:tcBorders>
              <w:top w:val="single" w:sz="4" w:space="0" w:color="auto"/>
              <w:left w:val="single" w:sz="4" w:space="0" w:color="auto"/>
              <w:bottom w:val="single" w:sz="4" w:space="0" w:color="auto"/>
              <w:right w:val="single" w:sz="4" w:space="0" w:color="auto"/>
            </w:tcBorders>
            <w:vAlign w:val="center"/>
            <w:hideMark/>
          </w:tcPr>
          <w:p w14:paraId="0FC0DF37" w14:textId="77777777" w:rsidR="008D6935" w:rsidRPr="008D6935" w:rsidRDefault="008D6935" w:rsidP="008D6935">
            <w:pPr>
              <w:wordWrap w:val="0"/>
              <w:jc w:val="center"/>
              <w:textAlignment w:val="auto"/>
            </w:pPr>
            <w:r w:rsidRPr="008D6935">
              <w:t>隐性风险识别</w:t>
            </w:r>
          </w:p>
        </w:tc>
      </w:tr>
      <w:tr w:rsidR="008D6935" w:rsidRPr="008D6935" w14:paraId="24148B46" w14:textId="77777777">
        <w:trPr>
          <w:cantSplit/>
          <w:trHeight w:val="42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43DF23" w14:textId="77777777" w:rsidR="008D6935" w:rsidRPr="008D6935" w:rsidRDefault="008D6935" w:rsidP="008D6935">
            <w:pPr>
              <w:widowControl/>
              <w:adjustRightInd/>
              <w:spacing w:line="240" w:lineRule="auto"/>
              <w:jc w:val="left"/>
              <w:textAlignment w:val="auto"/>
              <w:rPr>
                <w:b/>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D423A6" w14:textId="77777777" w:rsidR="008D6935" w:rsidRPr="008D6935" w:rsidRDefault="008D6935" w:rsidP="008D6935">
            <w:pPr>
              <w:widowControl/>
              <w:adjustRightInd/>
              <w:spacing w:line="240" w:lineRule="auto"/>
              <w:jc w:val="left"/>
              <w:textAlignment w:val="auto"/>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685A4B" w14:textId="77777777" w:rsidR="008D6935" w:rsidRPr="008D6935" w:rsidRDefault="008D6935" w:rsidP="008D6935">
            <w:pPr>
              <w:widowControl/>
              <w:adjustRightInd/>
              <w:spacing w:line="240" w:lineRule="auto"/>
              <w:jc w:val="left"/>
              <w:textAlignment w:val="auto"/>
            </w:pPr>
          </w:p>
        </w:tc>
        <w:tc>
          <w:tcPr>
            <w:tcW w:w="5103" w:type="dxa"/>
            <w:gridSpan w:val="3"/>
            <w:tcBorders>
              <w:top w:val="single" w:sz="4" w:space="0" w:color="auto"/>
              <w:left w:val="single" w:sz="4" w:space="0" w:color="auto"/>
              <w:bottom w:val="single" w:sz="4" w:space="0" w:color="auto"/>
              <w:right w:val="single" w:sz="4" w:space="0" w:color="auto"/>
            </w:tcBorders>
            <w:vAlign w:val="center"/>
            <w:hideMark/>
          </w:tcPr>
          <w:p w14:paraId="695CB18E" w14:textId="77777777" w:rsidR="008D6935" w:rsidRPr="008D6935" w:rsidRDefault="008D6935" w:rsidP="008D6935">
            <w:pPr>
              <w:wordWrap w:val="0"/>
              <w:jc w:val="center"/>
              <w:textAlignment w:val="auto"/>
            </w:pPr>
            <w:r w:rsidRPr="008D6935">
              <w:t>智能体推演</w:t>
            </w:r>
          </w:p>
        </w:tc>
      </w:tr>
      <w:tr w:rsidR="008D6935" w:rsidRPr="008D6935" w14:paraId="623EDAE5" w14:textId="77777777">
        <w:trPr>
          <w:cantSplit/>
          <w:trHeight w:val="42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FCB7B" w14:textId="77777777" w:rsidR="008D6935" w:rsidRPr="008D6935" w:rsidRDefault="008D6935" w:rsidP="008D6935">
            <w:pPr>
              <w:widowControl/>
              <w:adjustRightInd/>
              <w:spacing w:line="240" w:lineRule="auto"/>
              <w:jc w:val="left"/>
              <w:textAlignment w:val="auto"/>
              <w:rPr>
                <w:b/>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B9DF95D" w14:textId="77777777" w:rsidR="008D6935" w:rsidRPr="008D6935" w:rsidRDefault="008D6935" w:rsidP="008D6935">
            <w:pPr>
              <w:widowControl/>
              <w:adjustRightInd/>
              <w:spacing w:line="240" w:lineRule="auto"/>
              <w:jc w:val="left"/>
              <w:textAlignment w:val="auto"/>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7429CC" w14:textId="77777777" w:rsidR="008D6935" w:rsidRPr="008D6935" w:rsidRDefault="008D6935" w:rsidP="008D6935">
            <w:pPr>
              <w:widowControl/>
              <w:adjustRightInd/>
              <w:spacing w:line="240" w:lineRule="auto"/>
              <w:jc w:val="left"/>
              <w:textAlignment w:val="auto"/>
            </w:pPr>
          </w:p>
        </w:tc>
        <w:tc>
          <w:tcPr>
            <w:tcW w:w="5103" w:type="dxa"/>
            <w:gridSpan w:val="3"/>
            <w:tcBorders>
              <w:top w:val="single" w:sz="4" w:space="0" w:color="auto"/>
              <w:left w:val="single" w:sz="4" w:space="0" w:color="auto"/>
              <w:bottom w:val="single" w:sz="4" w:space="0" w:color="auto"/>
              <w:right w:val="single" w:sz="4" w:space="0" w:color="auto"/>
            </w:tcBorders>
            <w:vAlign w:val="center"/>
            <w:hideMark/>
          </w:tcPr>
          <w:p w14:paraId="017435C1" w14:textId="77777777" w:rsidR="008D6935" w:rsidRPr="008D6935" w:rsidRDefault="008D6935" w:rsidP="008D6935">
            <w:pPr>
              <w:wordWrap w:val="0"/>
              <w:jc w:val="center"/>
              <w:textAlignment w:val="auto"/>
            </w:pPr>
            <w:r w:rsidRPr="008D6935">
              <w:t>检索增强生成</w:t>
            </w:r>
          </w:p>
        </w:tc>
      </w:tr>
      <w:tr w:rsidR="008D6935" w:rsidRPr="008D6935" w14:paraId="7662D6EE" w14:textId="77777777">
        <w:trPr>
          <w:cantSplit/>
          <w:trHeight w:val="42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605C5C" w14:textId="77777777" w:rsidR="008D6935" w:rsidRPr="008D6935" w:rsidRDefault="008D6935" w:rsidP="008D6935">
            <w:pPr>
              <w:widowControl/>
              <w:adjustRightInd/>
              <w:spacing w:line="240" w:lineRule="auto"/>
              <w:jc w:val="left"/>
              <w:textAlignment w:val="auto"/>
              <w:rPr>
                <w:b/>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C3FA35" w14:textId="77777777" w:rsidR="008D6935" w:rsidRPr="008D6935" w:rsidRDefault="008D6935" w:rsidP="008D6935">
            <w:pPr>
              <w:widowControl/>
              <w:adjustRightInd/>
              <w:spacing w:line="240" w:lineRule="auto"/>
              <w:jc w:val="left"/>
              <w:textAlignment w:val="auto"/>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62935B" w14:textId="77777777" w:rsidR="008D6935" w:rsidRPr="008D6935" w:rsidRDefault="008D6935" w:rsidP="008D6935">
            <w:pPr>
              <w:widowControl/>
              <w:adjustRightInd/>
              <w:spacing w:line="240" w:lineRule="auto"/>
              <w:jc w:val="left"/>
              <w:textAlignment w:val="auto"/>
            </w:pPr>
          </w:p>
        </w:tc>
        <w:tc>
          <w:tcPr>
            <w:tcW w:w="5103" w:type="dxa"/>
            <w:gridSpan w:val="3"/>
            <w:tcBorders>
              <w:top w:val="single" w:sz="4" w:space="0" w:color="auto"/>
              <w:left w:val="single" w:sz="4" w:space="0" w:color="auto"/>
              <w:bottom w:val="single" w:sz="4" w:space="0" w:color="auto"/>
              <w:right w:val="single" w:sz="4" w:space="0" w:color="auto"/>
            </w:tcBorders>
            <w:vAlign w:val="center"/>
            <w:hideMark/>
          </w:tcPr>
          <w:p w14:paraId="18BBC435" w14:textId="77777777" w:rsidR="008D6935" w:rsidRPr="008D6935" w:rsidRDefault="008D6935" w:rsidP="008D6935">
            <w:pPr>
              <w:wordWrap w:val="0"/>
              <w:jc w:val="center"/>
              <w:textAlignment w:val="auto"/>
            </w:pPr>
            <w:r w:rsidRPr="008D6935">
              <w:t>轻量化模拟</w:t>
            </w:r>
          </w:p>
        </w:tc>
      </w:tr>
      <w:tr w:rsidR="008D6935" w:rsidRPr="008D6935" w14:paraId="152448DB" w14:textId="77777777">
        <w:trPr>
          <w:cantSplit/>
          <w:trHeight w:val="42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DC52B6" w14:textId="77777777" w:rsidR="008D6935" w:rsidRPr="008D6935" w:rsidRDefault="008D6935" w:rsidP="008D6935">
            <w:pPr>
              <w:widowControl/>
              <w:adjustRightInd/>
              <w:spacing w:line="240" w:lineRule="auto"/>
              <w:jc w:val="left"/>
              <w:textAlignment w:val="auto"/>
              <w:rPr>
                <w:b/>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5DD979" w14:textId="77777777" w:rsidR="008D6935" w:rsidRPr="008D6935" w:rsidRDefault="008D6935" w:rsidP="008D6935">
            <w:pPr>
              <w:widowControl/>
              <w:adjustRightInd/>
              <w:spacing w:line="240" w:lineRule="auto"/>
              <w:jc w:val="left"/>
              <w:textAlignment w:val="auto"/>
            </w:pPr>
          </w:p>
        </w:tc>
        <w:tc>
          <w:tcPr>
            <w:tcW w:w="1633" w:type="dxa"/>
            <w:vMerge w:val="restart"/>
            <w:tcBorders>
              <w:top w:val="single" w:sz="4" w:space="0" w:color="auto"/>
              <w:left w:val="single" w:sz="4" w:space="0" w:color="auto"/>
              <w:bottom w:val="single" w:sz="4" w:space="0" w:color="auto"/>
              <w:right w:val="single" w:sz="4" w:space="0" w:color="auto"/>
            </w:tcBorders>
            <w:vAlign w:val="center"/>
            <w:hideMark/>
          </w:tcPr>
          <w:p w14:paraId="766CCA20" w14:textId="77777777" w:rsidR="008D6935" w:rsidRPr="008D6935" w:rsidRDefault="008D6935" w:rsidP="008D6935">
            <w:pPr>
              <w:wordWrap w:val="0"/>
              <w:jc w:val="center"/>
              <w:textAlignment w:val="auto"/>
            </w:pPr>
            <w:r w:rsidRPr="008D6935">
              <w:t>英文</w:t>
            </w:r>
          </w:p>
        </w:tc>
        <w:tc>
          <w:tcPr>
            <w:tcW w:w="5103" w:type="dxa"/>
            <w:gridSpan w:val="3"/>
            <w:tcBorders>
              <w:top w:val="single" w:sz="4" w:space="0" w:color="auto"/>
              <w:left w:val="single" w:sz="4" w:space="0" w:color="auto"/>
              <w:bottom w:val="single" w:sz="4" w:space="0" w:color="auto"/>
              <w:right w:val="single" w:sz="4" w:space="0" w:color="auto"/>
            </w:tcBorders>
            <w:vAlign w:val="center"/>
            <w:hideMark/>
          </w:tcPr>
          <w:p w14:paraId="46931F4B" w14:textId="77777777" w:rsidR="008D6935" w:rsidRPr="008D6935" w:rsidRDefault="008D6935" w:rsidP="008D6935">
            <w:pPr>
              <w:wordWrap w:val="0"/>
              <w:jc w:val="center"/>
              <w:textAlignment w:val="auto"/>
            </w:pPr>
            <w:r w:rsidRPr="008D6935">
              <w:t>Multimodal Public Opinion</w:t>
            </w:r>
          </w:p>
        </w:tc>
      </w:tr>
      <w:tr w:rsidR="008D6935" w:rsidRPr="008D6935" w14:paraId="673F66F7" w14:textId="77777777">
        <w:trPr>
          <w:cantSplit/>
          <w:trHeight w:val="49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0BAD69" w14:textId="77777777" w:rsidR="008D6935" w:rsidRPr="008D6935" w:rsidRDefault="008D6935" w:rsidP="008D6935">
            <w:pPr>
              <w:widowControl/>
              <w:adjustRightInd/>
              <w:spacing w:line="240" w:lineRule="auto"/>
              <w:jc w:val="left"/>
              <w:textAlignment w:val="auto"/>
              <w:rPr>
                <w:b/>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08634B" w14:textId="77777777" w:rsidR="008D6935" w:rsidRPr="008D6935" w:rsidRDefault="008D6935" w:rsidP="008D6935">
            <w:pPr>
              <w:widowControl/>
              <w:adjustRightInd/>
              <w:spacing w:line="240" w:lineRule="auto"/>
              <w:jc w:val="left"/>
              <w:textAlignment w:val="auto"/>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D61F64" w14:textId="77777777" w:rsidR="008D6935" w:rsidRPr="008D6935" w:rsidRDefault="008D6935" w:rsidP="008D6935">
            <w:pPr>
              <w:widowControl/>
              <w:adjustRightInd/>
              <w:spacing w:line="240" w:lineRule="auto"/>
              <w:jc w:val="left"/>
              <w:textAlignment w:val="auto"/>
            </w:pPr>
          </w:p>
        </w:tc>
        <w:tc>
          <w:tcPr>
            <w:tcW w:w="5103" w:type="dxa"/>
            <w:gridSpan w:val="3"/>
            <w:tcBorders>
              <w:top w:val="single" w:sz="4" w:space="0" w:color="auto"/>
              <w:left w:val="single" w:sz="4" w:space="0" w:color="auto"/>
              <w:bottom w:val="single" w:sz="4" w:space="0" w:color="auto"/>
              <w:right w:val="single" w:sz="4" w:space="0" w:color="auto"/>
            </w:tcBorders>
            <w:vAlign w:val="center"/>
            <w:hideMark/>
          </w:tcPr>
          <w:p w14:paraId="6C7F35CA" w14:textId="77777777" w:rsidR="008D6935" w:rsidRPr="008D6935" w:rsidRDefault="008D6935" w:rsidP="008D6935">
            <w:pPr>
              <w:wordWrap w:val="0"/>
              <w:jc w:val="center"/>
              <w:textAlignment w:val="auto"/>
            </w:pPr>
            <w:r w:rsidRPr="008D6935">
              <w:t>Hidden Risk Identification</w:t>
            </w:r>
          </w:p>
        </w:tc>
      </w:tr>
      <w:tr w:rsidR="008D6935" w:rsidRPr="008D6935" w14:paraId="580442DF" w14:textId="77777777">
        <w:trPr>
          <w:cantSplit/>
          <w:trHeight w:val="4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5DF0D1" w14:textId="77777777" w:rsidR="008D6935" w:rsidRPr="008D6935" w:rsidRDefault="008D6935" w:rsidP="008D6935">
            <w:pPr>
              <w:widowControl/>
              <w:adjustRightInd/>
              <w:spacing w:line="240" w:lineRule="auto"/>
              <w:jc w:val="left"/>
              <w:textAlignment w:val="auto"/>
              <w:rPr>
                <w:b/>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CEC48A8" w14:textId="77777777" w:rsidR="008D6935" w:rsidRPr="008D6935" w:rsidRDefault="008D6935" w:rsidP="008D6935">
            <w:pPr>
              <w:widowControl/>
              <w:adjustRightInd/>
              <w:spacing w:line="240" w:lineRule="auto"/>
              <w:jc w:val="left"/>
              <w:textAlignment w:val="auto"/>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FAC40DA" w14:textId="77777777" w:rsidR="008D6935" w:rsidRPr="008D6935" w:rsidRDefault="008D6935" w:rsidP="008D6935">
            <w:pPr>
              <w:widowControl/>
              <w:adjustRightInd/>
              <w:spacing w:line="240" w:lineRule="auto"/>
              <w:jc w:val="left"/>
              <w:textAlignment w:val="auto"/>
            </w:pPr>
          </w:p>
        </w:tc>
        <w:tc>
          <w:tcPr>
            <w:tcW w:w="5103" w:type="dxa"/>
            <w:gridSpan w:val="3"/>
            <w:tcBorders>
              <w:top w:val="single" w:sz="4" w:space="0" w:color="auto"/>
              <w:left w:val="single" w:sz="4" w:space="0" w:color="auto"/>
              <w:bottom w:val="single" w:sz="4" w:space="0" w:color="auto"/>
              <w:right w:val="single" w:sz="4" w:space="0" w:color="auto"/>
            </w:tcBorders>
            <w:vAlign w:val="center"/>
            <w:hideMark/>
          </w:tcPr>
          <w:p w14:paraId="3E40D3A5" w14:textId="77777777" w:rsidR="008D6935" w:rsidRPr="008D6935" w:rsidRDefault="008D6935" w:rsidP="008D6935">
            <w:pPr>
              <w:wordWrap w:val="0"/>
              <w:jc w:val="center"/>
              <w:textAlignment w:val="auto"/>
            </w:pPr>
            <w:r w:rsidRPr="008D6935">
              <w:t>Agent-based Deduction</w:t>
            </w:r>
          </w:p>
        </w:tc>
      </w:tr>
      <w:tr w:rsidR="008D6935" w:rsidRPr="008D6935" w14:paraId="3B857A0F" w14:textId="77777777">
        <w:trPr>
          <w:cantSplit/>
          <w:trHeight w:val="44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864E5D" w14:textId="77777777" w:rsidR="008D6935" w:rsidRPr="008D6935" w:rsidRDefault="008D6935" w:rsidP="008D6935">
            <w:pPr>
              <w:widowControl/>
              <w:adjustRightInd/>
              <w:spacing w:line="240" w:lineRule="auto"/>
              <w:jc w:val="left"/>
              <w:textAlignment w:val="auto"/>
              <w:rPr>
                <w:b/>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790818" w14:textId="77777777" w:rsidR="008D6935" w:rsidRPr="008D6935" w:rsidRDefault="008D6935" w:rsidP="008D6935">
            <w:pPr>
              <w:widowControl/>
              <w:adjustRightInd/>
              <w:spacing w:line="240" w:lineRule="auto"/>
              <w:jc w:val="left"/>
              <w:textAlignment w:val="auto"/>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3387769" w14:textId="77777777" w:rsidR="008D6935" w:rsidRPr="008D6935" w:rsidRDefault="008D6935" w:rsidP="008D6935">
            <w:pPr>
              <w:widowControl/>
              <w:adjustRightInd/>
              <w:spacing w:line="240" w:lineRule="auto"/>
              <w:jc w:val="left"/>
              <w:textAlignment w:val="auto"/>
            </w:pPr>
          </w:p>
        </w:tc>
        <w:tc>
          <w:tcPr>
            <w:tcW w:w="5103" w:type="dxa"/>
            <w:gridSpan w:val="3"/>
            <w:tcBorders>
              <w:top w:val="single" w:sz="4" w:space="0" w:color="auto"/>
              <w:left w:val="single" w:sz="4" w:space="0" w:color="auto"/>
              <w:bottom w:val="single" w:sz="4" w:space="0" w:color="auto"/>
              <w:right w:val="single" w:sz="4" w:space="0" w:color="auto"/>
            </w:tcBorders>
            <w:vAlign w:val="center"/>
            <w:hideMark/>
          </w:tcPr>
          <w:p w14:paraId="78499FD4" w14:textId="77777777" w:rsidR="008D6935" w:rsidRPr="008D6935" w:rsidRDefault="008D6935" w:rsidP="008D6935">
            <w:pPr>
              <w:wordWrap w:val="0"/>
              <w:jc w:val="center"/>
              <w:textAlignment w:val="auto"/>
            </w:pPr>
            <w:r w:rsidRPr="008D6935">
              <w:t>Retrieval-Augmented Generation</w:t>
            </w:r>
          </w:p>
        </w:tc>
      </w:tr>
      <w:tr w:rsidR="008D6935" w:rsidRPr="008D6935" w14:paraId="6FD95A23" w14:textId="77777777">
        <w:trPr>
          <w:cantSplit/>
          <w:trHeight w:val="46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AA8569D" w14:textId="77777777" w:rsidR="008D6935" w:rsidRPr="008D6935" w:rsidRDefault="008D6935" w:rsidP="008D6935">
            <w:pPr>
              <w:widowControl/>
              <w:adjustRightInd/>
              <w:spacing w:line="240" w:lineRule="auto"/>
              <w:jc w:val="left"/>
              <w:textAlignment w:val="auto"/>
              <w:rPr>
                <w:b/>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0F6B3F" w14:textId="77777777" w:rsidR="008D6935" w:rsidRPr="008D6935" w:rsidRDefault="008D6935" w:rsidP="008D6935">
            <w:pPr>
              <w:widowControl/>
              <w:adjustRightInd/>
              <w:spacing w:line="240" w:lineRule="auto"/>
              <w:jc w:val="left"/>
              <w:textAlignment w:val="auto"/>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924228" w14:textId="77777777" w:rsidR="008D6935" w:rsidRPr="008D6935" w:rsidRDefault="008D6935" w:rsidP="008D6935">
            <w:pPr>
              <w:widowControl/>
              <w:adjustRightInd/>
              <w:spacing w:line="240" w:lineRule="auto"/>
              <w:jc w:val="left"/>
              <w:textAlignment w:val="auto"/>
            </w:pPr>
          </w:p>
        </w:tc>
        <w:tc>
          <w:tcPr>
            <w:tcW w:w="5103" w:type="dxa"/>
            <w:gridSpan w:val="3"/>
            <w:tcBorders>
              <w:top w:val="single" w:sz="4" w:space="0" w:color="auto"/>
              <w:left w:val="single" w:sz="4" w:space="0" w:color="auto"/>
              <w:bottom w:val="single" w:sz="4" w:space="0" w:color="auto"/>
              <w:right w:val="single" w:sz="4" w:space="0" w:color="auto"/>
            </w:tcBorders>
            <w:vAlign w:val="center"/>
            <w:hideMark/>
          </w:tcPr>
          <w:p w14:paraId="7700AC27" w14:textId="77777777" w:rsidR="008D6935" w:rsidRPr="008D6935" w:rsidRDefault="008D6935" w:rsidP="008D6935">
            <w:pPr>
              <w:wordWrap w:val="0"/>
              <w:jc w:val="center"/>
              <w:textAlignment w:val="auto"/>
            </w:pPr>
            <w:r w:rsidRPr="008D6935">
              <w:t>Lightweight Simulation</w:t>
            </w:r>
          </w:p>
        </w:tc>
      </w:tr>
      <w:tr w:rsidR="008D6935" w:rsidRPr="008D6935" w14:paraId="5B11A15C" w14:textId="77777777">
        <w:trPr>
          <w:cantSplit/>
          <w:trHeight w:val="567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63E83B" w14:textId="77777777" w:rsidR="008D6935" w:rsidRPr="008D6935" w:rsidRDefault="008D6935" w:rsidP="008D6935">
            <w:pPr>
              <w:widowControl/>
              <w:adjustRightInd/>
              <w:spacing w:line="240" w:lineRule="auto"/>
              <w:jc w:val="left"/>
              <w:textAlignment w:val="auto"/>
              <w:rPr>
                <w:b/>
                <w:szCs w:val="21"/>
              </w:rPr>
            </w:pPr>
          </w:p>
        </w:tc>
        <w:tc>
          <w:tcPr>
            <w:tcW w:w="192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3D0C81F" w14:textId="77777777" w:rsidR="008D6935" w:rsidRPr="008D6935" w:rsidRDefault="008D6935" w:rsidP="008D6935">
            <w:pPr>
              <w:wordWrap w:val="0"/>
              <w:jc w:val="center"/>
              <w:textAlignment w:val="auto"/>
            </w:pPr>
            <w:r w:rsidRPr="008D6935">
              <w:t>摘要</w:t>
            </w:r>
          </w:p>
          <w:p w14:paraId="4B9A18F1" w14:textId="77777777" w:rsidR="008D6935" w:rsidRPr="008D6935" w:rsidRDefault="008D6935" w:rsidP="008D6935">
            <w:pPr>
              <w:wordWrap w:val="0"/>
              <w:jc w:val="center"/>
              <w:textAlignment w:val="auto"/>
            </w:pPr>
            <w:r w:rsidRPr="008D6935">
              <w:t>（限</w:t>
            </w:r>
            <w:r w:rsidRPr="008D6935">
              <w:t>400</w:t>
            </w:r>
            <w:r w:rsidRPr="008D6935">
              <w:t>字）</w:t>
            </w:r>
          </w:p>
        </w:tc>
        <w:tc>
          <w:tcPr>
            <w:tcW w:w="6736" w:type="dxa"/>
            <w:gridSpan w:val="4"/>
            <w:tcBorders>
              <w:top w:val="single" w:sz="4" w:space="0" w:color="auto"/>
              <w:left w:val="single" w:sz="4" w:space="0" w:color="auto"/>
              <w:bottom w:val="single" w:sz="4" w:space="0" w:color="auto"/>
              <w:right w:val="single" w:sz="4" w:space="0" w:color="auto"/>
            </w:tcBorders>
            <w:hideMark/>
          </w:tcPr>
          <w:p w14:paraId="71BBA8ED" w14:textId="77777777" w:rsidR="008D6935" w:rsidRPr="008D6935" w:rsidRDefault="008D6935" w:rsidP="008D6935">
            <w:pPr>
              <w:wordWrap w:val="0"/>
              <w:ind w:firstLineChars="200" w:firstLine="420"/>
              <w:textAlignment w:val="auto"/>
            </w:pPr>
            <w:r w:rsidRPr="008D6935">
              <w:t>在多模态公关舆情应用场景中，人工智能系统与人类在多模态感知、语义推理、舆情研判、决策适配等能力存在难以度量的差异。利用现有内容审核系统的识别短板与技术脆弱性，隐喻冒犯、排版误导、行为偏差等隐性风险可轻易绕过常规检测，生成高隐蔽性恶意舆情样本，使机器推理出与人类舆情感知完全不同的结果。这类隐性舆情风险对企业品牌声誉、商业财产与社会舆论安全构成直接威胁。</w:t>
            </w:r>
          </w:p>
          <w:p w14:paraId="474C742C" w14:textId="77777777" w:rsidR="008D6935" w:rsidRPr="008D6935" w:rsidRDefault="008D6935" w:rsidP="008D6935">
            <w:pPr>
              <w:wordWrap w:val="0"/>
              <w:ind w:firstLineChars="200" w:firstLine="420"/>
              <w:textAlignment w:val="auto"/>
            </w:pPr>
            <w:r w:rsidRPr="008D6935">
              <w:t>为研究面向多模态公关舆情的智能防御与推演技术，本项目以轻量化智能体驱动为出发点，结合传播学、社会心理学与多模态大模型相关知识开展隐性舆情风险可解释性分析，并利用可解释性指导构建高效的舆情风险识别与防御推演方法。本研究工作能够为企事业单位多模态智能舆情防控系统的安全应用提供核心技术支撑。</w:t>
            </w:r>
          </w:p>
        </w:tc>
      </w:tr>
      <w:tr w:rsidR="008D6935" w:rsidRPr="008D6935" w14:paraId="37633FF3" w14:textId="77777777">
        <w:trPr>
          <w:cantSplit/>
          <w:trHeight w:val="1398"/>
        </w:trPr>
        <w:tc>
          <w:tcPr>
            <w:tcW w:w="2620"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4E683D68" w14:textId="77777777" w:rsidR="008D6935" w:rsidRPr="008D6935" w:rsidRDefault="008D6935" w:rsidP="008D6935">
            <w:pPr>
              <w:wordWrap w:val="0"/>
              <w:jc w:val="center"/>
              <w:textAlignment w:val="auto"/>
            </w:pPr>
            <w:r w:rsidRPr="008D6935">
              <w:t>是否依托研究平台</w:t>
            </w:r>
          </w:p>
        </w:tc>
        <w:tc>
          <w:tcPr>
            <w:tcW w:w="6736" w:type="dxa"/>
            <w:gridSpan w:val="4"/>
            <w:tcBorders>
              <w:top w:val="single" w:sz="4" w:space="0" w:color="auto"/>
              <w:left w:val="single" w:sz="4" w:space="0" w:color="auto"/>
              <w:bottom w:val="single" w:sz="4" w:space="0" w:color="auto"/>
              <w:right w:val="single" w:sz="4" w:space="0" w:color="auto"/>
            </w:tcBorders>
            <w:vAlign w:val="center"/>
            <w:hideMark/>
          </w:tcPr>
          <w:p w14:paraId="1008A9B5" w14:textId="2C37F560" w:rsidR="008D6935" w:rsidRPr="008D6935" w:rsidRDefault="008D6935" w:rsidP="008D6935">
            <w:pPr>
              <w:wordWrap w:val="0"/>
              <w:jc w:val="center"/>
              <w:textAlignment w:val="auto"/>
            </w:pPr>
            <w:r>
              <w:rPr>
                <w:rFonts w:hint="eastAsia"/>
              </w:rPr>
              <w:t>□</w:t>
            </w:r>
            <w:r w:rsidRPr="008D6935">
              <w:t>是</w:t>
            </w:r>
            <w:r w:rsidRPr="008D6935">
              <w:t xml:space="preserve"> </w:t>
            </w:r>
            <w:r w:rsidRPr="008D6935">
              <w:t>名称：</w:t>
            </w:r>
            <w:r w:rsidRPr="008D6935">
              <w:rPr>
                <w:u w:val="single"/>
              </w:rPr>
              <w:t xml:space="preserve">                      </w:t>
            </w:r>
            <w:r w:rsidRPr="008D6935">
              <w:t xml:space="preserve">   </w:t>
            </w:r>
            <w:r w:rsidRPr="008D6935">
              <w:rPr>
                <w:rFonts w:ascii="Segoe UI Symbol" w:hAnsi="Segoe UI Symbol" w:cs="Segoe UI Symbol"/>
              </w:rPr>
              <w:t>☑</w:t>
            </w:r>
            <w:r w:rsidRPr="008D6935">
              <w:t>否</w:t>
            </w:r>
          </w:p>
        </w:tc>
      </w:tr>
    </w:tbl>
    <w:p w14:paraId="23BC07ED" w14:textId="77777777" w:rsidR="00A96B53" w:rsidRDefault="00A96B53">
      <w:pPr>
        <w:wordWrap w:val="0"/>
        <w:sectPr w:rsidR="00A96B53">
          <w:footerReference w:type="even" r:id="rId9"/>
          <w:footerReference w:type="default" r:id="rId10"/>
          <w:footerReference w:type="first" r:id="rId11"/>
          <w:pgSz w:w="11907" w:h="16840"/>
          <w:pgMar w:top="964" w:right="1134" w:bottom="964" w:left="1418" w:header="851" w:footer="737" w:gutter="0"/>
          <w:pgNumType w:fmt="numberInDash" w:start="1"/>
          <w:cols w:space="720"/>
          <w:docGrid w:linePitch="286"/>
        </w:sectPr>
      </w:pPr>
    </w:p>
    <w:p w14:paraId="7F88D501" w14:textId="77777777" w:rsidR="00A96B53" w:rsidRDefault="00000000">
      <w:pPr>
        <w:wordWrap w:val="0"/>
        <w:spacing w:line="360" w:lineRule="auto"/>
        <w:outlineLvl w:val="0"/>
        <w:rPr>
          <w:rFonts w:eastAsia="黑体"/>
          <w:b/>
          <w:sz w:val="32"/>
        </w:rPr>
      </w:pPr>
      <w:r>
        <w:rPr>
          <w:rFonts w:eastAsia="黑体"/>
          <w:b/>
          <w:sz w:val="32"/>
        </w:rPr>
        <w:lastRenderedPageBreak/>
        <w:t>二、研究项目组主要成员概况</w:t>
      </w:r>
      <w:r>
        <w:rPr>
          <w:rFonts w:eastAsia="黑体"/>
          <w:b/>
          <w:sz w:val="32"/>
        </w:rPr>
        <w:t xml:space="preserve"> </w:t>
      </w:r>
      <w:r>
        <w:rPr>
          <w:rFonts w:eastAsia="黑体"/>
          <w:b/>
          <w:sz w:val="32"/>
        </w:rPr>
        <w:t>（含申请者</w:t>
      </w:r>
      <w:r>
        <w:rPr>
          <w:rFonts w:eastAsia="黑体" w:hint="eastAsia"/>
          <w:b/>
          <w:sz w:val="32"/>
        </w:rPr>
        <w:t>和项目导师</w:t>
      </w:r>
      <w:r>
        <w:rPr>
          <w:rFonts w:eastAsia="黑体"/>
          <w:b/>
          <w:sz w:val="32"/>
        </w:rPr>
        <w:t>）</w:t>
      </w:r>
    </w:p>
    <w:p w14:paraId="3F607343" w14:textId="77777777" w:rsidR="00A96B53" w:rsidRDefault="00000000">
      <w:pPr>
        <w:spacing w:line="360" w:lineRule="auto"/>
        <w:outlineLvl w:val="0"/>
        <w:rPr>
          <w:rFonts w:eastAsia="黑体"/>
          <w:b/>
          <w:sz w:val="32"/>
        </w:rPr>
      </w:pPr>
      <w:r>
        <w:rPr>
          <w:rFonts w:ascii="宋体" w:hAnsi="宋体" w:hint="eastAsia"/>
          <w:sz w:val="32"/>
          <w:szCs w:val="32"/>
        </w:rPr>
        <w:t>（一）</w:t>
      </w:r>
      <w:r>
        <w:rPr>
          <w:rFonts w:ascii="宋体" w:hAnsi="宋体" w:hint="eastAsia"/>
          <w:color w:val="000000"/>
          <w:sz w:val="32"/>
          <w:szCs w:val="32"/>
        </w:rPr>
        <w:t>项目导师</w:t>
      </w:r>
    </w:p>
    <w:tbl>
      <w:tblPr>
        <w:tblW w:w="1432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575"/>
        <w:gridCol w:w="1276"/>
        <w:gridCol w:w="1276"/>
        <w:gridCol w:w="1417"/>
        <w:gridCol w:w="993"/>
        <w:gridCol w:w="2126"/>
        <w:gridCol w:w="1559"/>
        <w:gridCol w:w="851"/>
        <w:gridCol w:w="2693"/>
        <w:gridCol w:w="1559"/>
      </w:tblGrid>
      <w:tr w:rsidR="00A96B53" w14:paraId="47CE404B" w14:textId="77777777">
        <w:trPr>
          <w:trHeight w:val="567"/>
        </w:trPr>
        <w:tc>
          <w:tcPr>
            <w:tcW w:w="575" w:type="dxa"/>
            <w:vAlign w:val="center"/>
          </w:tcPr>
          <w:p w14:paraId="72329A64" w14:textId="77777777" w:rsidR="00A96B53" w:rsidRDefault="00000000">
            <w:pPr>
              <w:wordWrap w:val="0"/>
              <w:adjustRightInd/>
              <w:spacing w:line="240" w:lineRule="auto"/>
              <w:jc w:val="center"/>
              <w:rPr>
                <w:szCs w:val="21"/>
              </w:rPr>
            </w:pPr>
            <w:r>
              <w:rPr>
                <w:szCs w:val="21"/>
              </w:rPr>
              <w:t>序号</w:t>
            </w:r>
          </w:p>
        </w:tc>
        <w:tc>
          <w:tcPr>
            <w:tcW w:w="1276" w:type="dxa"/>
            <w:vAlign w:val="center"/>
          </w:tcPr>
          <w:p w14:paraId="1A59F25B" w14:textId="77777777" w:rsidR="00A96B53" w:rsidRDefault="00000000">
            <w:pPr>
              <w:wordWrap w:val="0"/>
              <w:adjustRightInd/>
              <w:spacing w:line="240" w:lineRule="auto"/>
              <w:jc w:val="center"/>
              <w:rPr>
                <w:szCs w:val="21"/>
              </w:rPr>
            </w:pPr>
            <w:r>
              <w:rPr>
                <w:szCs w:val="21"/>
              </w:rPr>
              <w:t>姓名</w:t>
            </w:r>
          </w:p>
        </w:tc>
        <w:tc>
          <w:tcPr>
            <w:tcW w:w="1276" w:type="dxa"/>
            <w:vAlign w:val="center"/>
          </w:tcPr>
          <w:p w14:paraId="07B342A3" w14:textId="77777777" w:rsidR="00A96B53" w:rsidRDefault="00000000">
            <w:pPr>
              <w:wordWrap w:val="0"/>
              <w:adjustRightInd/>
              <w:spacing w:line="240" w:lineRule="auto"/>
              <w:jc w:val="center"/>
              <w:rPr>
                <w:szCs w:val="21"/>
              </w:rPr>
            </w:pPr>
            <w:r>
              <w:rPr>
                <w:szCs w:val="21"/>
              </w:rPr>
              <w:t>出生</w:t>
            </w:r>
            <w:r>
              <w:rPr>
                <w:rFonts w:hint="eastAsia"/>
                <w:szCs w:val="21"/>
              </w:rPr>
              <w:t>日期</w:t>
            </w:r>
          </w:p>
        </w:tc>
        <w:tc>
          <w:tcPr>
            <w:tcW w:w="1417" w:type="dxa"/>
            <w:vAlign w:val="center"/>
          </w:tcPr>
          <w:p w14:paraId="031015D3" w14:textId="77777777" w:rsidR="00A96B53" w:rsidRDefault="00000000">
            <w:pPr>
              <w:wordWrap w:val="0"/>
              <w:adjustRightInd/>
              <w:spacing w:line="240" w:lineRule="auto"/>
              <w:jc w:val="center"/>
              <w:rPr>
                <w:szCs w:val="21"/>
              </w:rPr>
            </w:pPr>
            <w:r>
              <w:t>专业技术</w:t>
            </w:r>
            <w:r>
              <w:rPr>
                <w:rFonts w:hint="eastAsia"/>
              </w:rPr>
              <w:t>职务（</w:t>
            </w:r>
            <w:r>
              <w:t>职称</w:t>
            </w:r>
            <w:r>
              <w:rPr>
                <w:rFonts w:hint="eastAsia"/>
              </w:rPr>
              <w:t>）</w:t>
            </w:r>
          </w:p>
        </w:tc>
        <w:tc>
          <w:tcPr>
            <w:tcW w:w="993" w:type="dxa"/>
            <w:vAlign w:val="center"/>
          </w:tcPr>
          <w:p w14:paraId="1B21F262" w14:textId="77777777" w:rsidR="00A96B53" w:rsidRDefault="00000000">
            <w:pPr>
              <w:wordWrap w:val="0"/>
              <w:adjustRightInd/>
              <w:spacing w:line="240" w:lineRule="auto"/>
              <w:jc w:val="center"/>
              <w:rPr>
                <w:szCs w:val="21"/>
              </w:rPr>
            </w:pPr>
            <w:r>
              <w:rPr>
                <w:szCs w:val="21"/>
              </w:rPr>
              <w:t>最高</w:t>
            </w:r>
          </w:p>
          <w:p w14:paraId="005C4BF6" w14:textId="77777777" w:rsidR="00A96B53" w:rsidRDefault="00000000">
            <w:pPr>
              <w:wordWrap w:val="0"/>
              <w:adjustRightInd/>
              <w:spacing w:line="240" w:lineRule="auto"/>
              <w:jc w:val="center"/>
              <w:rPr>
                <w:szCs w:val="21"/>
              </w:rPr>
            </w:pPr>
            <w:r>
              <w:rPr>
                <w:szCs w:val="21"/>
              </w:rPr>
              <w:t>学位</w:t>
            </w:r>
          </w:p>
        </w:tc>
        <w:tc>
          <w:tcPr>
            <w:tcW w:w="2126" w:type="dxa"/>
            <w:vAlign w:val="center"/>
          </w:tcPr>
          <w:p w14:paraId="6FDAC2E1" w14:textId="77777777" w:rsidR="00A96B53" w:rsidRDefault="00000000">
            <w:pPr>
              <w:wordWrap w:val="0"/>
              <w:adjustRightInd/>
              <w:spacing w:line="240" w:lineRule="auto"/>
              <w:jc w:val="center"/>
              <w:rPr>
                <w:szCs w:val="21"/>
              </w:rPr>
            </w:pPr>
            <w:r>
              <w:rPr>
                <w:szCs w:val="21"/>
              </w:rPr>
              <w:t>专业</w:t>
            </w:r>
          </w:p>
        </w:tc>
        <w:tc>
          <w:tcPr>
            <w:tcW w:w="1559" w:type="dxa"/>
            <w:vAlign w:val="center"/>
          </w:tcPr>
          <w:p w14:paraId="36731984" w14:textId="77777777" w:rsidR="00A96B53" w:rsidRDefault="00000000">
            <w:pPr>
              <w:wordWrap w:val="0"/>
              <w:adjustRightInd/>
              <w:spacing w:line="240" w:lineRule="auto"/>
              <w:jc w:val="center"/>
              <w:rPr>
                <w:szCs w:val="21"/>
              </w:rPr>
            </w:pPr>
            <w:r>
              <w:rPr>
                <w:szCs w:val="21"/>
              </w:rPr>
              <w:t>项目分工</w:t>
            </w:r>
          </w:p>
        </w:tc>
        <w:tc>
          <w:tcPr>
            <w:tcW w:w="851" w:type="dxa"/>
            <w:vAlign w:val="center"/>
          </w:tcPr>
          <w:p w14:paraId="78A6B4D7" w14:textId="77777777" w:rsidR="00A96B53" w:rsidRDefault="00000000">
            <w:pPr>
              <w:wordWrap w:val="0"/>
              <w:adjustRightInd/>
              <w:spacing w:line="240" w:lineRule="auto"/>
              <w:jc w:val="center"/>
              <w:rPr>
                <w:szCs w:val="21"/>
              </w:rPr>
            </w:pPr>
            <w:r>
              <w:rPr>
                <w:rFonts w:hint="eastAsia"/>
                <w:szCs w:val="21"/>
              </w:rPr>
              <w:t>年</w:t>
            </w:r>
            <w:r>
              <w:rPr>
                <w:szCs w:val="21"/>
              </w:rPr>
              <w:t>工作月数</w:t>
            </w:r>
          </w:p>
        </w:tc>
        <w:tc>
          <w:tcPr>
            <w:tcW w:w="2693" w:type="dxa"/>
            <w:vAlign w:val="center"/>
          </w:tcPr>
          <w:p w14:paraId="2E749EC8" w14:textId="77777777" w:rsidR="00A96B53" w:rsidRDefault="00000000">
            <w:pPr>
              <w:wordWrap w:val="0"/>
              <w:adjustRightInd/>
              <w:spacing w:line="240" w:lineRule="auto"/>
              <w:jc w:val="center"/>
              <w:rPr>
                <w:szCs w:val="21"/>
              </w:rPr>
            </w:pPr>
            <w:r>
              <w:rPr>
                <w:szCs w:val="21"/>
              </w:rPr>
              <w:t>工作单位</w:t>
            </w:r>
          </w:p>
        </w:tc>
        <w:tc>
          <w:tcPr>
            <w:tcW w:w="1559" w:type="dxa"/>
            <w:vAlign w:val="center"/>
          </w:tcPr>
          <w:p w14:paraId="4AFC301A" w14:textId="77777777" w:rsidR="00A96B53" w:rsidRDefault="00000000">
            <w:pPr>
              <w:wordWrap w:val="0"/>
              <w:adjustRightInd/>
              <w:spacing w:line="240" w:lineRule="auto"/>
              <w:jc w:val="center"/>
              <w:rPr>
                <w:szCs w:val="21"/>
              </w:rPr>
            </w:pPr>
            <w:r>
              <w:rPr>
                <w:szCs w:val="21"/>
              </w:rPr>
              <w:t>签字</w:t>
            </w:r>
          </w:p>
        </w:tc>
      </w:tr>
      <w:tr w:rsidR="00A96B53" w14:paraId="75EB91A8" w14:textId="77777777">
        <w:trPr>
          <w:trHeight w:val="567"/>
        </w:trPr>
        <w:tc>
          <w:tcPr>
            <w:tcW w:w="575" w:type="dxa"/>
            <w:vAlign w:val="center"/>
          </w:tcPr>
          <w:p w14:paraId="4E8557D5" w14:textId="77777777" w:rsidR="00A96B53" w:rsidRDefault="00000000">
            <w:pPr>
              <w:wordWrap w:val="0"/>
              <w:adjustRightInd/>
              <w:spacing w:line="240" w:lineRule="auto"/>
              <w:jc w:val="center"/>
              <w:rPr>
                <w:rFonts w:ascii="宋体" w:hAnsi="宋体" w:hint="eastAsia"/>
                <w:spacing w:val="-20"/>
                <w:szCs w:val="21"/>
              </w:rPr>
            </w:pPr>
            <w:r>
              <w:rPr>
                <w:rFonts w:ascii="宋体" w:hAnsi="宋体"/>
                <w:b/>
                <w:szCs w:val="21"/>
              </w:rPr>
              <w:t xml:space="preserve"> </w:t>
            </w:r>
            <w:r>
              <w:rPr>
                <w:rFonts w:ascii="宋体" w:hAnsi="宋体" w:hint="eastAsia"/>
                <w:b/>
                <w:szCs w:val="21"/>
              </w:rPr>
              <w:t>1</w:t>
            </w:r>
          </w:p>
        </w:tc>
        <w:tc>
          <w:tcPr>
            <w:tcW w:w="1276" w:type="dxa"/>
            <w:vAlign w:val="center"/>
          </w:tcPr>
          <w:p w14:paraId="6C87775E" w14:textId="77777777" w:rsidR="00A96B53" w:rsidRDefault="00000000">
            <w:pPr>
              <w:wordWrap w:val="0"/>
              <w:adjustRightInd/>
              <w:spacing w:line="240" w:lineRule="auto"/>
              <w:jc w:val="center"/>
              <w:rPr>
                <w:spacing w:val="-20"/>
                <w:szCs w:val="21"/>
              </w:rPr>
            </w:pPr>
            <w:r>
              <w:rPr>
                <w:rFonts w:hint="eastAsia"/>
                <w:spacing w:val="-20"/>
                <w:szCs w:val="21"/>
              </w:rPr>
              <w:t>袁雪敬</w:t>
            </w:r>
          </w:p>
        </w:tc>
        <w:tc>
          <w:tcPr>
            <w:tcW w:w="1276" w:type="dxa"/>
            <w:vAlign w:val="center"/>
          </w:tcPr>
          <w:p w14:paraId="23FB4E0E" w14:textId="77777777" w:rsidR="00A96B53" w:rsidRDefault="00000000">
            <w:pPr>
              <w:wordWrap w:val="0"/>
              <w:adjustRightInd/>
              <w:spacing w:line="240" w:lineRule="auto"/>
              <w:jc w:val="center"/>
              <w:rPr>
                <w:spacing w:val="-20"/>
                <w:szCs w:val="21"/>
              </w:rPr>
            </w:pPr>
            <w:r>
              <w:rPr>
                <w:rFonts w:hint="eastAsia"/>
                <w:spacing w:val="-20"/>
                <w:szCs w:val="21"/>
              </w:rPr>
              <w:t>1987.7.15</w:t>
            </w:r>
          </w:p>
        </w:tc>
        <w:tc>
          <w:tcPr>
            <w:tcW w:w="1417" w:type="dxa"/>
            <w:vAlign w:val="center"/>
          </w:tcPr>
          <w:p w14:paraId="7AEE4121" w14:textId="77777777" w:rsidR="00A96B53" w:rsidRDefault="00000000">
            <w:pPr>
              <w:wordWrap w:val="0"/>
              <w:adjustRightInd/>
              <w:spacing w:line="240" w:lineRule="auto"/>
              <w:jc w:val="center"/>
              <w:rPr>
                <w:spacing w:val="-20"/>
                <w:szCs w:val="21"/>
              </w:rPr>
            </w:pPr>
            <w:r>
              <w:rPr>
                <w:rFonts w:hint="eastAsia"/>
                <w:spacing w:val="-20"/>
                <w:szCs w:val="21"/>
              </w:rPr>
              <w:t>副教授</w:t>
            </w:r>
          </w:p>
        </w:tc>
        <w:tc>
          <w:tcPr>
            <w:tcW w:w="993" w:type="dxa"/>
            <w:vAlign w:val="center"/>
          </w:tcPr>
          <w:p w14:paraId="21458B39" w14:textId="77777777" w:rsidR="00A96B53" w:rsidRDefault="00000000">
            <w:pPr>
              <w:wordWrap w:val="0"/>
              <w:adjustRightInd/>
              <w:spacing w:line="240" w:lineRule="auto"/>
              <w:jc w:val="center"/>
              <w:rPr>
                <w:spacing w:val="-20"/>
                <w:szCs w:val="21"/>
              </w:rPr>
            </w:pPr>
            <w:r>
              <w:rPr>
                <w:rFonts w:hint="eastAsia"/>
                <w:spacing w:val="-20"/>
                <w:szCs w:val="21"/>
              </w:rPr>
              <w:t>博士</w:t>
            </w:r>
          </w:p>
        </w:tc>
        <w:tc>
          <w:tcPr>
            <w:tcW w:w="2126" w:type="dxa"/>
            <w:vAlign w:val="center"/>
          </w:tcPr>
          <w:p w14:paraId="03FAC37B" w14:textId="77777777" w:rsidR="00A96B53" w:rsidRDefault="00000000">
            <w:pPr>
              <w:wordWrap w:val="0"/>
              <w:adjustRightInd/>
              <w:spacing w:line="240" w:lineRule="auto"/>
              <w:jc w:val="center"/>
              <w:rPr>
                <w:spacing w:val="-20"/>
                <w:szCs w:val="21"/>
              </w:rPr>
            </w:pPr>
            <w:r>
              <w:rPr>
                <w:rFonts w:hint="eastAsia"/>
                <w:spacing w:val="-20"/>
                <w:szCs w:val="21"/>
              </w:rPr>
              <w:t>网络空间安全</w:t>
            </w:r>
          </w:p>
        </w:tc>
        <w:tc>
          <w:tcPr>
            <w:tcW w:w="1559" w:type="dxa"/>
            <w:vAlign w:val="center"/>
          </w:tcPr>
          <w:p w14:paraId="4629FAE2" w14:textId="77777777" w:rsidR="00A96B53" w:rsidRDefault="00000000">
            <w:pPr>
              <w:wordWrap w:val="0"/>
              <w:adjustRightInd/>
              <w:spacing w:line="240" w:lineRule="auto"/>
              <w:jc w:val="center"/>
              <w:rPr>
                <w:spacing w:val="-20"/>
                <w:szCs w:val="21"/>
              </w:rPr>
            </w:pPr>
            <w:r>
              <w:rPr>
                <w:rFonts w:hint="eastAsia"/>
                <w:spacing w:val="-20"/>
                <w:szCs w:val="21"/>
              </w:rPr>
              <w:t>指导项目整体方案设计、实验评估</w:t>
            </w:r>
          </w:p>
        </w:tc>
        <w:tc>
          <w:tcPr>
            <w:tcW w:w="851" w:type="dxa"/>
            <w:vAlign w:val="center"/>
          </w:tcPr>
          <w:p w14:paraId="538A8897" w14:textId="77777777" w:rsidR="00A96B53" w:rsidRDefault="00000000">
            <w:pPr>
              <w:wordWrap w:val="0"/>
              <w:adjustRightInd/>
              <w:spacing w:line="240" w:lineRule="auto"/>
              <w:jc w:val="center"/>
              <w:rPr>
                <w:spacing w:val="-20"/>
                <w:szCs w:val="21"/>
              </w:rPr>
            </w:pPr>
            <w:r>
              <w:rPr>
                <w:rFonts w:hint="eastAsia"/>
                <w:spacing w:val="-20"/>
                <w:szCs w:val="21"/>
              </w:rPr>
              <w:t>6</w:t>
            </w:r>
          </w:p>
        </w:tc>
        <w:tc>
          <w:tcPr>
            <w:tcW w:w="2693" w:type="dxa"/>
            <w:vAlign w:val="center"/>
          </w:tcPr>
          <w:p w14:paraId="04A6F68E" w14:textId="77777777" w:rsidR="00A96B53" w:rsidRDefault="00000000">
            <w:pPr>
              <w:wordWrap w:val="0"/>
              <w:adjustRightInd/>
              <w:spacing w:line="240" w:lineRule="auto"/>
              <w:jc w:val="center"/>
              <w:rPr>
                <w:spacing w:val="-20"/>
                <w:szCs w:val="21"/>
              </w:rPr>
            </w:pPr>
            <w:r>
              <w:rPr>
                <w:rFonts w:hint="eastAsia"/>
                <w:spacing w:val="-20"/>
                <w:szCs w:val="21"/>
              </w:rPr>
              <w:t>北京邮电大学</w:t>
            </w:r>
          </w:p>
        </w:tc>
        <w:tc>
          <w:tcPr>
            <w:tcW w:w="1559" w:type="dxa"/>
            <w:vAlign w:val="center"/>
          </w:tcPr>
          <w:p w14:paraId="144D5611" w14:textId="77777777" w:rsidR="00A96B53" w:rsidRDefault="00000000">
            <w:pPr>
              <w:wordWrap w:val="0"/>
              <w:adjustRightInd/>
              <w:spacing w:line="240" w:lineRule="auto"/>
              <w:jc w:val="center"/>
              <w:rPr>
                <w:rFonts w:ascii="宋体" w:hAnsi="宋体" w:hint="eastAsia"/>
                <w:spacing w:val="-20"/>
                <w:szCs w:val="21"/>
              </w:rPr>
            </w:pPr>
            <w:r>
              <w:rPr>
                <w:rFonts w:ascii="宋体" w:hAnsi="宋体"/>
                <w:noProof/>
                <w:spacing w:val="-20"/>
                <w:szCs w:val="21"/>
              </w:rPr>
              <w:drawing>
                <wp:inline distT="0" distB="0" distL="114300" distR="114300" wp14:anchorId="619CE1DB" wp14:editId="2A105C90">
                  <wp:extent cx="845820" cy="284143"/>
                  <wp:effectExtent l="0" t="0" r="0" b="1905"/>
                  <wp:docPr id="5" name="图片 1" descr="6b5e1d4b442c8740732ae8d9b8c4a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6b5e1d4b442c8740732ae8d9b8c4a779"/>
                          <pic:cNvPicPr>
                            <a:picLocks noChangeAspect="1"/>
                          </pic:cNvPicPr>
                        </pic:nvPicPr>
                        <pic:blipFill>
                          <a:blip r:embed="rId12"/>
                          <a:stretch>
                            <a:fillRect/>
                          </a:stretch>
                        </pic:blipFill>
                        <pic:spPr>
                          <a:xfrm>
                            <a:off x="0" y="0"/>
                            <a:ext cx="850805" cy="285818"/>
                          </a:xfrm>
                          <a:prstGeom prst="rect">
                            <a:avLst/>
                          </a:prstGeom>
                          <a:noFill/>
                          <a:ln>
                            <a:noFill/>
                          </a:ln>
                        </pic:spPr>
                      </pic:pic>
                    </a:graphicData>
                  </a:graphic>
                </wp:inline>
              </w:drawing>
            </w:r>
          </w:p>
        </w:tc>
      </w:tr>
    </w:tbl>
    <w:p w14:paraId="693FBECF" w14:textId="77777777" w:rsidR="00A96B53" w:rsidRDefault="00A96B53">
      <w:pPr>
        <w:spacing w:line="360" w:lineRule="auto"/>
        <w:outlineLvl w:val="0"/>
        <w:rPr>
          <w:rFonts w:ascii="宋体" w:hAnsi="宋体" w:hint="eastAsia"/>
          <w:color w:val="000000"/>
          <w:sz w:val="32"/>
          <w:szCs w:val="32"/>
        </w:rPr>
      </w:pPr>
    </w:p>
    <w:p w14:paraId="4D87F0E0" w14:textId="77777777" w:rsidR="00A96B53" w:rsidRDefault="00000000">
      <w:pPr>
        <w:spacing w:line="360" w:lineRule="auto"/>
        <w:outlineLvl w:val="0"/>
        <w:rPr>
          <w:rFonts w:ascii="宋体" w:hAnsi="宋体" w:hint="eastAsia"/>
          <w:color w:val="000000"/>
          <w:sz w:val="32"/>
          <w:szCs w:val="32"/>
        </w:rPr>
      </w:pPr>
      <w:r>
        <w:rPr>
          <w:rFonts w:ascii="宋体" w:hAnsi="宋体" w:hint="eastAsia"/>
          <w:color w:val="000000"/>
          <w:sz w:val="32"/>
          <w:szCs w:val="32"/>
        </w:rPr>
        <w:t>（二）研究项目组成员（含负责人）</w:t>
      </w:r>
    </w:p>
    <w:tbl>
      <w:tblPr>
        <w:tblW w:w="143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575"/>
        <w:gridCol w:w="1281"/>
        <w:gridCol w:w="1289"/>
        <w:gridCol w:w="1966"/>
        <w:gridCol w:w="3659"/>
        <w:gridCol w:w="1323"/>
        <w:gridCol w:w="2700"/>
        <w:gridCol w:w="1547"/>
      </w:tblGrid>
      <w:tr w:rsidR="00A96B53" w14:paraId="2F220DD4" w14:textId="77777777">
        <w:trPr>
          <w:trHeight w:val="567"/>
        </w:trPr>
        <w:tc>
          <w:tcPr>
            <w:tcW w:w="575" w:type="dxa"/>
            <w:vAlign w:val="center"/>
          </w:tcPr>
          <w:p w14:paraId="7330ADDE" w14:textId="77777777" w:rsidR="00A96B53" w:rsidRDefault="00000000">
            <w:pPr>
              <w:wordWrap w:val="0"/>
              <w:adjustRightInd/>
              <w:spacing w:line="240" w:lineRule="auto"/>
              <w:jc w:val="center"/>
              <w:rPr>
                <w:szCs w:val="21"/>
              </w:rPr>
            </w:pPr>
            <w:r>
              <w:rPr>
                <w:szCs w:val="21"/>
              </w:rPr>
              <w:t>序号</w:t>
            </w:r>
          </w:p>
        </w:tc>
        <w:tc>
          <w:tcPr>
            <w:tcW w:w="1281" w:type="dxa"/>
            <w:vAlign w:val="center"/>
          </w:tcPr>
          <w:p w14:paraId="2D8B1E74" w14:textId="77777777" w:rsidR="00A96B53" w:rsidRDefault="00000000">
            <w:pPr>
              <w:wordWrap w:val="0"/>
              <w:adjustRightInd/>
              <w:spacing w:line="240" w:lineRule="auto"/>
              <w:jc w:val="center"/>
              <w:rPr>
                <w:szCs w:val="21"/>
              </w:rPr>
            </w:pPr>
            <w:r>
              <w:rPr>
                <w:szCs w:val="21"/>
              </w:rPr>
              <w:t>姓名</w:t>
            </w:r>
          </w:p>
        </w:tc>
        <w:tc>
          <w:tcPr>
            <w:tcW w:w="1289" w:type="dxa"/>
            <w:vAlign w:val="center"/>
          </w:tcPr>
          <w:p w14:paraId="4D1C04E8" w14:textId="77777777" w:rsidR="00A96B53" w:rsidRDefault="00000000">
            <w:pPr>
              <w:wordWrap w:val="0"/>
              <w:adjustRightInd/>
              <w:spacing w:line="240" w:lineRule="auto"/>
              <w:jc w:val="center"/>
              <w:rPr>
                <w:szCs w:val="21"/>
              </w:rPr>
            </w:pPr>
            <w:r>
              <w:rPr>
                <w:szCs w:val="21"/>
              </w:rPr>
              <w:t>出生</w:t>
            </w:r>
            <w:r>
              <w:rPr>
                <w:rFonts w:hint="eastAsia"/>
                <w:szCs w:val="21"/>
              </w:rPr>
              <w:t>日期</w:t>
            </w:r>
          </w:p>
        </w:tc>
        <w:tc>
          <w:tcPr>
            <w:tcW w:w="1966" w:type="dxa"/>
            <w:vAlign w:val="center"/>
          </w:tcPr>
          <w:p w14:paraId="46F51E09" w14:textId="77777777" w:rsidR="00A96B53" w:rsidRDefault="00000000">
            <w:pPr>
              <w:wordWrap w:val="0"/>
              <w:adjustRightInd/>
              <w:spacing w:line="240" w:lineRule="auto"/>
              <w:jc w:val="center"/>
              <w:rPr>
                <w:szCs w:val="21"/>
              </w:rPr>
            </w:pPr>
            <w:r>
              <w:rPr>
                <w:szCs w:val="21"/>
              </w:rPr>
              <w:t>专业</w:t>
            </w:r>
          </w:p>
        </w:tc>
        <w:tc>
          <w:tcPr>
            <w:tcW w:w="3659" w:type="dxa"/>
            <w:vAlign w:val="center"/>
          </w:tcPr>
          <w:p w14:paraId="448E0C5F" w14:textId="77777777" w:rsidR="00A96B53" w:rsidRDefault="00000000">
            <w:pPr>
              <w:wordWrap w:val="0"/>
              <w:adjustRightInd/>
              <w:spacing w:line="240" w:lineRule="auto"/>
              <w:jc w:val="center"/>
              <w:rPr>
                <w:szCs w:val="21"/>
              </w:rPr>
            </w:pPr>
            <w:r>
              <w:rPr>
                <w:szCs w:val="21"/>
              </w:rPr>
              <w:t>项目分工</w:t>
            </w:r>
          </w:p>
        </w:tc>
        <w:tc>
          <w:tcPr>
            <w:tcW w:w="1323" w:type="dxa"/>
            <w:vAlign w:val="center"/>
          </w:tcPr>
          <w:p w14:paraId="187D6ED5" w14:textId="77777777" w:rsidR="00A96B53" w:rsidRDefault="00000000">
            <w:pPr>
              <w:wordWrap w:val="0"/>
              <w:adjustRightInd/>
              <w:spacing w:line="240" w:lineRule="auto"/>
              <w:jc w:val="center"/>
              <w:rPr>
                <w:szCs w:val="21"/>
              </w:rPr>
            </w:pPr>
            <w:r>
              <w:rPr>
                <w:rFonts w:hint="eastAsia"/>
                <w:szCs w:val="21"/>
              </w:rPr>
              <w:t>年</w:t>
            </w:r>
            <w:r>
              <w:rPr>
                <w:szCs w:val="21"/>
              </w:rPr>
              <w:t>工作月数</w:t>
            </w:r>
          </w:p>
        </w:tc>
        <w:tc>
          <w:tcPr>
            <w:tcW w:w="2700" w:type="dxa"/>
            <w:vAlign w:val="center"/>
          </w:tcPr>
          <w:p w14:paraId="1F119E73" w14:textId="77777777" w:rsidR="00A96B53" w:rsidRDefault="00000000">
            <w:pPr>
              <w:wordWrap w:val="0"/>
              <w:adjustRightInd/>
              <w:spacing w:line="240" w:lineRule="auto"/>
              <w:jc w:val="center"/>
              <w:rPr>
                <w:szCs w:val="21"/>
              </w:rPr>
            </w:pPr>
            <w:r>
              <w:rPr>
                <w:szCs w:val="21"/>
              </w:rPr>
              <w:t>工作单位</w:t>
            </w:r>
          </w:p>
        </w:tc>
        <w:tc>
          <w:tcPr>
            <w:tcW w:w="1547" w:type="dxa"/>
            <w:vAlign w:val="center"/>
          </w:tcPr>
          <w:p w14:paraId="01F856AE" w14:textId="77777777" w:rsidR="00A96B53" w:rsidRDefault="00000000">
            <w:pPr>
              <w:wordWrap w:val="0"/>
              <w:adjustRightInd/>
              <w:spacing w:line="240" w:lineRule="auto"/>
              <w:jc w:val="center"/>
              <w:rPr>
                <w:szCs w:val="21"/>
              </w:rPr>
            </w:pPr>
            <w:r>
              <w:rPr>
                <w:szCs w:val="21"/>
              </w:rPr>
              <w:t>签字</w:t>
            </w:r>
          </w:p>
        </w:tc>
      </w:tr>
      <w:tr w:rsidR="00A96B53" w14:paraId="2F0532EA" w14:textId="77777777">
        <w:trPr>
          <w:trHeight w:val="567"/>
        </w:trPr>
        <w:tc>
          <w:tcPr>
            <w:tcW w:w="575" w:type="dxa"/>
            <w:vAlign w:val="center"/>
          </w:tcPr>
          <w:p w14:paraId="487955D5" w14:textId="77777777" w:rsidR="00A96B53" w:rsidRDefault="00000000">
            <w:pPr>
              <w:wordWrap w:val="0"/>
              <w:adjustRightInd/>
              <w:spacing w:line="240" w:lineRule="auto"/>
              <w:jc w:val="center"/>
              <w:rPr>
                <w:rFonts w:ascii="宋体" w:hAnsi="宋体" w:hint="eastAsia"/>
                <w:spacing w:val="-20"/>
                <w:szCs w:val="21"/>
              </w:rPr>
            </w:pPr>
            <w:r>
              <w:rPr>
                <w:rFonts w:ascii="宋体" w:hAnsi="宋体" w:hint="eastAsia"/>
                <w:spacing w:val="-20"/>
                <w:szCs w:val="21"/>
              </w:rPr>
              <w:t>1</w:t>
            </w:r>
          </w:p>
        </w:tc>
        <w:tc>
          <w:tcPr>
            <w:tcW w:w="1281" w:type="dxa"/>
            <w:vAlign w:val="center"/>
          </w:tcPr>
          <w:p w14:paraId="71DEB8B9" w14:textId="77777777" w:rsidR="00A96B53" w:rsidRDefault="00000000">
            <w:pPr>
              <w:wordWrap w:val="0"/>
              <w:adjustRightInd/>
              <w:spacing w:line="240" w:lineRule="auto"/>
              <w:jc w:val="center"/>
              <w:rPr>
                <w:spacing w:val="-20"/>
                <w:szCs w:val="21"/>
              </w:rPr>
            </w:pPr>
            <w:r>
              <w:rPr>
                <w:rFonts w:hint="eastAsia"/>
                <w:spacing w:val="-20"/>
                <w:szCs w:val="21"/>
              </w:rPr>
              <w:t>裴晨</w:t>
            </w:r>
          </w:p>
        </w:tc>
        <w:tc>
          <w:tcPr>
            <w:tcW w:w="1289" w:type="dxa"/>
            <w:vAlign w:val="center"/>
          </w:tcPr>
          <w:p w14:paraId="08618413" w14:textId="77777777" w:rsidR="00A96B53" w:rsidRDefault="00000000">
            <w:pPr>
              <w:wordWrap w:val="0"/>
              <w:adjustRightInd/>
              <w:spacing w:line="240" w:lineRule="auto"/>
              <w:jc w:val="center"/>
              <w:rPr>
                <w:spacing w:val="-20"/>
                <w:szCs w:val="21"/>
              </w:rPr>
            </w:pPr>
            <w:r>
              <w:rPr>
                <w:rFonts w:hint="eastAsia"/>
                <w:spacing w:val="-20"/>
                <w:szCs w:val="21"/>
              </w:rPr>
              <w:t>2005.10.17</w:t>
            </w:r>
          </w:p>
        </w:tc>
        <w:tc>
          <w:tcPr>
            <w:tcW w:w="1966" w:type="dxa"/>
            <w:vAlign w:val="center"/>
          </w:tcPr>
          <w:p w14:paraId="201491EA" w14:textId="77777777" w:rsidR="00A96B53" w:rsidRDefault="00000000">
            <w:pPr>
              <w:wordWrap w:val="0"/>
              <w:adjustRightInd/>
              <w:spacing w:line="240" w:lineRule="auto"/>
              <w:jc w:val="center"/>
              <w:rPr>
                <w:spacing w:val="-20"/>
                <w:szCs w:val="21"/>
              </w:rPr>
            </w:pPr>
            <w:r>
              <w:rPr>
                <w:rFonts w:hint="eastAsia"/>
                <w:spacing w:val="-20"/>
                <w:szCs w:val="21"/>
              </w:rPr>
              <w:t>网络空间安全</w:t>
            </w:r>
          </w:p>
        </w:tc>
        <w:tc>
          <w:tcPr>
            <w:tcW w:w="3659" w:type="dxa"/>
            <w:vAlign w:val="center"/>
          </w:tcPr>
          <w:p w14:paraId="502E7CA6" w14:textId="77777777" w:rsidR="00A96B53" w:rsidRDefault="00000000">
            <w:pPr>
              <w:wordWrap w:val="0"/>
              <w:adjustRightInd/>
              <w:spacing w:line="240" w:lineRule="auto"/>
              <w:jc w:val="center"/>
              <w:rPr>
                <w:spacing w:val="-20"/>
                <w:szCs w:val="21"/>
              </w:rPr>
            </w:pPr>
            <w:r>
              <w:rPr>
                <w:spacing w:val="-20"/>
                <w:szCs w:val="21"/>
              </w:rPr>
              <w:t>统筹项目全周期管理，智能体研发、系统集成及论文、专利等成果产出</w:t>
            </w:r>
          </w:p>
        </w:tc>
        <w:tc>
          <w:tcPr>
            <w:tcW w:w="1323" w:type="dxa"/>
            <w:vAlign w:val="center"/>
          </w:tcPr>
          <w:p w14:paraId="2270C074" w14:textId="77777777" w:rsidR="00A96B53" w:rsidRDefault="00000000">
            <w:pPr>
              <w:wordWrap w:val="0"/>
              <w:adjustRightInd/>
              <w:spacing w:line="240" w:lineRule="auto"/>
              <w:jc w:val="center"/>
              <w:rPr>
                <w:spacing w:val="-20"/>
                <w:szCs w:val="21"/>
              </w:rPr>
            </w:pPr>
            <w:r>
              <w:rPr>
                <w:rFonts w:hint="eastAsia"/>
                <w:spacing w:val="-20"/>
                <w:szCs w:val="21"/>
              </w:rPr>
              <w:t>10</w:t>
            </w:r>
          </w:p>
        </w:tc>
        <w:tc>
          <w:tcPr>
            <w:tcW w:w="2700" w:type="dxa"/>
            <w:vAlign w:val="center"/>
          </w:tcPr>
          <w:p w14:paraId="5A93D4F1" w14:textId="77777777" w:rsidR="00A96B53" w:rsidRDefault="00000000">
            <w:pPr>
              <w:wordWrap w:val="0"/>
              <w:adjustRightInd/>
              <w:spacing w:line="240" w:lineRule="auto"/>
              <w:jc w:val="center"/>
              <w:rPr>
                <w:spacing w:val="-20"/>
                <w:szCs w:val="21"/>
              </w:rPr>
            </w:pPr>
            <w:r>
              <w:rPr>
                <w:rFonts w:hint="eastAsia"/>
                <w:spacing w:val="-20"/>
                <w:szCs w:val="21"/>
              </w:rPr>
              <w:t>北京邮电大学</w:t>
            </w:r>
          </w:p>
        </w:tc>
        <w:tc>
          <w:tcPr>
            <w:tcW w:w="1547" w:type="dxa"/>
            <w:vAlign w:val="center"/>
          </w:tcPr>
          <w:p w14:paraId="745D013B" w14:textId="77777777" w:rsidR="00A96B53" w:rsidRDefault="00000000">
            <w:pPr>
              <w:wordWrap w:val="0"/>
              <w:adjustRightInd/>
              <w:spacing w:line="240" w:lineRule="auto"/>
              <w:jc w:val="center"/>
              <w:rPr>
                <w:rFonts w:ascii="宋体" w:hAnsi="宋体" w:hint="eastAsia"/>
                <w:spacing w:val="-20"/>
                <w:szCs w:val="21"/>
              </w:rPr>
            </w:pPr>
            <w:r>
              <w:rPr>
                <w:bCs/>
                <w:noProof/>
                <w:szCs w:val="21"/>
              </w:rPr>
              <w:drawing>
                <wp:inline distT="0" distB="0" distL="114300" distR="114300" wp14:anchorId="17E03CE9" wp14:editId="5A708B9C">
                  <wp:extent cx="761084" cy="320040"/>
                  <wp:effectExtent l="0" t="0" r="1270" b="3810"/>
                  <wp:docPr id="6" name="图片 2" descr="QQ_1776247513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QQ_1776247513980"/>
                          <pic:cNvPicPr>
                            <a:picLocks noChangeAspect="1"/>
                          </pic:cNvPicPr>
                        </pic:nvPicPr>
                        <pic:blipFill>
                          <a:blip r:embed="rId13"/>
                          <a:stretch>
                            <a:fillRect/>
                          </a:stretch>
                        </pic:blipFill>
                        <pic:spPr>
                          <a:xfrm>
                            <a:off x="0" y="0"/>
                            <a:ext cx="768334" cy="323089"/>
                          </a:xfrm>
                          <a:prstGeom prst="rect">
                            <a:avLst/>
                          </a:prstGeom>
                          <a:noFill/>
                          <a:ln>
                            <a:noFill/>
                          </a:ln>
                        </pic:spPr>
                      </pic:pic>
                    </a:graphicData>
                  </a:graphic>
                </wp:inline>
              </w:drawing>
            </w:r>
          </w:p>
        </w:tc>
      </w:tr>
      <w:tr w:rsidR="00A96B53" w14:paraId="0094F1A5" w14:textId="77777777">
        <w:trPr>
          <w:trHeight w:val="567"/>
        </w:trPr>
        <w:tc>
          <w:tcPr>
            <w:tcW w:w="575" w:type="dxa"/>
            <w:vAlign w:val="center"/>
          </w:tcPr>
          <w:p w14:paraId="757F05DC" w14:textId="77777777" w:rsidR="00A96B53" w:rsidRDefault="00000000">
            <w:pPr>
              <w:wordWrap w:val="0"/>
              <w:adjustRightInd/>
              <w:spacing w:line="240" w:lineRule="auto"/>
              <w:jc w:val="center"/>
              <w:rPr>
                <w:rFonts w:ascii="宋体" w:hAnsi="宋体" w:hint="eastAsia"/>
                <w:spacing w:val="-20"/>
                <w:szCs w:val="21"/>
              </w:rPr>
            </w:pPr>
            <w:r>
              <w:rPr>
                <w:rFonts w:ascii="宋体" w:hAnsi="宋体" w:hint="eastAsia"/>
                <w:spacing w:val="-20"/>
                <w:szCs w:val="21"/>
              </w:rPr>
              <w:t>2</w:t>
            </w:r>
          </w:p>
        </w:tc>
        <w:tc>
          <w:tcPr>
            <w:tcW w:w="1281" w:type="dxa"/>
            <w:vAlign w:val="center"/>
          </w:tcPr>
          <w:p w14:paraId="2510B45F" w14:textId="77777777" w:rsidR="00A96B53" w:rsidRDefault="00000000">
            <w:pPr>
              <w:wordWrap w:val="0"/>
              <w:adjustRightInd/>
              <w:spacing w:line="240" w:lineRule="auto"/>
              <w:jc w:val="center"/>
              <w:rPr>
                <w:spacing w:val="-20"/>
                <w:szCs w:val="21"/>
              </w:rPr>
            </w:pPr>
            <w:r>
              <w:rPr>
                <w:rFonts w:hint="eastAsia"/>
                <w:spacing w:val="-20"/>
                <w:szCs w:val="21"/>
              </w:rPr>
              <w:t>张豪</w:t>
            </w:r>
          </w:p>
        </w:tc>
        <w:tc>
          <w:tcPr>
            <w:tcW w:w="1289" w:type="dxa"/>
            <w:vAlign w:val="center"/>
          </w:tcPr>
          <w:p w14:paraId="0CE46646" w14:textId="77777777" w:rsidR="00A96B53" w:rsidRDefault="00000000">
            <w:pPr>
              <w:wordWrap w:val="0"/>
              <w:adjustRightInd/>
              <w:spacing w:line="240" w:lineRule="auto"/>
              <w:jc w:val="center"/>
              <w:rPr>
                <w:spacing w:val="-20"/>
                <w:szCs w:val="21"/>
              </w:rPr>
            </w:pPr>
            <w:r>
              <w:rPr>
                <w:rFonts w:hint="eastAsia"/>
                <w:spacing w:val="-20"/>
                <w:szCs w:val="21"/>
              </w:rPr>
              <w:t>2005.2.26</w:t>
            </w:r>
          </w:p>
        </w:tc>
        <w:tc>
          <w:tcPr>
            <w:tcW w:w="1966" w:type="dxa"/>
            <w:vAlign w:val="center"/>
          </w:tcPr>
          <w:p w14:paraId="31344307" w14:textId="77777777" w:rsidR="00A96B53" w:rsidRDefault="00000000">
            <w:pPr>
              <w:wordWrap w:val="0"/>
              <w:adjustRightInd/>
              <w:spacing w:line="240" w:lineRule="auto"/>
              <w:jc w:val="center"/>
              <w:rPr>
                <w:spacing w:val="-20"/>
                <w:szCs w:val="21"/>
              </w:rPr>
            </w:pPr>
            <w:r>
              <w:rPr>
                <w:rFonts w:hint="eastAsia"/>
                <w:spacing w:val="-20"/>
                <w:szCs w:val="21"/>
              </w:rPr>
              <w:t>网络空间安全</w:t>
            </w:r>
          </w:p>
        </w:tc>
        <w:tc>
          <w:tcPr>
            <w:tcW w:w="3659" w:type="dxa"/>
            <w:vAlign w:val="center"/>
          </w:tcPr>
          <w:p w14:paraId="3CFC34D7" w14:textId="77777777" w:rsidR="00A96B53" w:rsidRDefault="00000000">
            <w:pPr>
              <w:wordWrap w:val="0"/>
              <w:adjustRightInd/>
              <w:spacing w:line="240" w:lineRule="auto"/>
              <w:jc w:val="center"/>
              <w:rPr>
                <w:spacing w:val="-20"/>
                <w:szCs w:val="21"/>
              </w:rPr>
            </w:pPr>
            <w:r>
              <w:rPr>
                <w:spacing w:val="-20"/>
                <w:szCs w:val="21"/>
              </w:rPr>
              <w:t>负责轻量化智能体模拟、大模型裁判校准及三维定损模块开发</w:t>
            </w:r>
          </w:p>
        </w:tc>
        <w:tc>
          <w:tcPr>
            <w:tcW w:w="1323" w:type="dxa"/>
            <w:vAlign w:val="center"/>
          </w:tcPr>
          <w:p w14:paraId="3283F905" w14:textId="77777777" w:rsidR="00A96B53" w:rsidRDefault="00000000">
            <w:pPr>
              <w:wordWrap w:val="0"/>
              <w:adjustRightInd/>
              <w:spacing w:line="240" w:lineRule="auto"/>
              <w:jc w:val="center"/>
              <w:rPr>
                <w:spacing w:val="-20"/>
                <w:szCs w:val="21"/>
              </w:rPr>
            </w:pPr>
            <w:r>
              <w:rPr>
                <w:rFonts w:hint="eastAsia"/>
                <w:spacing w:val="-20"/>
                <w:szCs w:val="21"/>
              </w:rPr>
              <w:t>10</w:t>
            </w:r>
          </w:p>
        </w:tc>
        <w:tc>
          <w:tcPr>
            <w:tcW w:w="2700" w:type="dxa"/>
            <w:vAlign w:val="center"/>
          </w:tcPr>
          <w:p w14:paraId="0BF4F149" w14:textId="77777777" w:rsidR="00A96B53" w:rsidRDefault="00000000">
            <w:pPr>
              <w:wordWrap w:val="0"/>
              <w:adjustRightInd/>
              <w:spacing w:line="240" w:lineRule="auto"/>
              <w:jc w:val="center"/>
              <w:rPr>
                <w:spacing w:val="-20"/>
                <w:szCs w:val="21"/>
              </w:rPr>
            </w:pPr>
            <w:r>
              <w:rPr>
                <w:rFonts w:hint="eastAsia"/>
                <w:spacing w:val="-20"/>
                <w:szCs w:val="21"/>
              </w:rPr>
              <w:t>北京邮电大学</w:t>
            </w:r>
          </w:p>
        </w:tc>
        <w:tc>
          <w:tcPr>
            <w:tcW w:w="1547" w:type="dxa"/>
            <w:vAlign w:val="center"/>
          </w:tcPr>
          <w:p w14:paraId="4ED94766" w14:textId="77777777" w:rsidR="00A96B53" w:rsidRDefault="00000000">
            <w:pPr>
              <w:wordWrap w:val="0"/>
              <w:adjustRightInd/>
              <w:spacing w:line="240" w:lineRule="auto"/>
              <w:jc w:val="center"/>
              <w:rPr>
                <w:rFonts w:ascii="宋体" w:hAnsi="宋体" w:hint="eastAsia"/>
                <w:spacing w:val="-20"/>
                <w:szCs w:val="21"/>
              </w:rPr>
            </w:pPr>
            <w:r>
              <w:rPr>
                <w:rFonts w:ascii="宋体" w:hAnsi="宋体" w:hint="eastAsia"/>
                <w:noProof/>
                <w:spacing w:val="-20"/>
                <w:szCs w:val="21"/>
              </w:rPr>
              <w:drawing>
                <wp:inline distT="0" distB="0" distL="114300" distR="114300" wp14:anchorId="1D100EB8" wp14:editId="07D1A5B7">
                  <wp:extent cx="761205" cy="381635"/>
                  <wp:effectExtent l="0" t="0" r="1270" b="0"/>
                  <wp:docPr id="7" name="图片 3" descr="56a750ee7f55a9d21440860bf42a14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56a750ee7f55a9d21440860bf42a14a6"/>
                          <pic:cNvPicPr>
                            <a:picLocks noChangeAspect="1"/>
                          </pic:cNvPicPr>
                        </pic:nvPicPr>
                        <pic:blipFill>
                          <a:blip r:embed="rId14"/>
                          <a:stretch>
                            <a:fillRect/>
                          </a:stretch>
                        </pic:blipFill>
                        <pic:spPr>
                          <a:xfrm>
                            <a:off x="0" y="0"/>
                            <a:ext cx="764694" cy="383384"/>
                          </a:xfrm>
                          <a:prstGeom prst="rect">
                            <a:avLst/>
                          </a:prstGeom>
                          <a:noFill/>
                          <a:ln>
                            <a:noFill/>
                          </a:ln>
                        </pic:spPr>
                      </pic:pic>
                    </a:graphicData>
                  </a:graphic>
                </wp:inline>
              </w:drawing>
            </w:r>
            <w:r>
              <w:rPr>
                <w:noProof/>
              </w:rPr>
              <mc:AlternateContent>
                <mc:Choice Requires="wpi">
                  <w:drawing>
                    <wp:anchor distT="0" distB="0" distL="114300" distR="114300" simplePos="0" relativeHeight="251659264" behindDoc="0" locked="0" layoutInCell="1" allowOverlap="1" wp14:anchorId="13F2463A" wp14:editId="507CE128">
                      <wp:simplePos x="0" y="0"/>
                      <wp:positionH relativeFrom="column">
                        <wp:posOffset>586105</wp:posOffset>
                      </wp:positionH>
                      <wp:positionV relativeFrom="paragraph">
                        <wp:posOffset>193675</wp:posOffset>
                      </wp:positionV>
                      <wp:extent cx="9525" cy="9525"/>
                      <wp:effectExtent l="0" t="0" r="0" b="0"/>
                      <wp:wrapNone/>
                      <wp:docPr id="1" name="墨迹 30"/>
                      <wp:cNvGraphicFramePr/>
                      <a:graphic xmlns:a="http://schemas.openxmlformats.org/drawingml/2006/main">
                        <a:graphicData uri="http://schemas.microsoft.com/office/word/2010/wordprocessingInk">
                          <w14:contentPart bwMode="clr" r:id="rId15">
                            <w14:nvContentPartPr>
                              <w14:cNvContentPartPr/>
                            </w14:nvContentPartPr>
                            <w14:xfrm>
                              <a:off x="0" y="0"/>
                              <a:ext cx="9525" cy="9525"/>
                            </w14:xfrm>
                          </w14:contentPart>
                        </a:graphicData>
                      </a:graphic>
                    </wp:anchor>
                  </w:drawing>
                </mc:Choice>
                <mc:Fallback>
                  <w:pict>
                    <v:shapetype w14:anchorId="497E759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30" o:spid="_x0000_s1026" type="#_x0000_t75" style="position:absolute;margin-left:37.15pt;margin-top:6.25pt;width:18.75pt;height:18.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">
                      <v:imagedata r:id="rId16" o:title=""/>
                    </v:shape>
                  </w:pict>
                </mc:Fallback>
              </mc:AlternateContent>
            </w:r>
            <w:r>
              <w:rPr>
                <w:noProof/>
              </w:rPr>
              <mc:AlternateContent>
                <mc:Choice Requires="wpi">
                  <w:drawing>
                    <wp:anchor distT="0" distB="0" distL="114300" distR="114300" simplePos="0" relativeHeight="251660288" behindDoc="0" locked="0" layoutInCell="1" allowOverlap="1" wp14:anchorId="61D69D50" wp14:editId="015DE17B">
                      <wp:simplePos x="0" y="0"/>
                      <wp:positionH relativeFrom="column">
                        <wp:posOffset>631825</wp:posOffset>
                      </wp:positionH>
                      <wp:positionV relativeFrom="paragraph">
                        <wp:posOffset>140335</wp:posOffset>
                      </wp:positionV>
                      <wp:extent cx="9525" cy="9525"/>
                      <wp:effectExtent l="0" t="0" r="0" b="0"/>
                      <wp:wrapNone/>
                      <wp:docPr id="2" name="墨迹 29"/>
                      <wp:cNvGraphicFramePr/>
                      <a:graphic xmlns:a="http://schemas.openxmlformats.org/drawingml/2006/main">
                        <a:graphicData uri="http://schemas.microsoft.com/office/word/2010/wordprocessingInk">
                          <w14:contentPart bwMode="clr" r:id="rId17">
                            <w14:nvContentPartPr>
                              <w14:cNvContentPartPr/>
                            </w14:nvContentPartPr>
                            <w14:xfrm>
                              <a:off x="0" y="0"/>
                              <a:ext cx="9525" cy="9525"/>
                            </w14:xfrm>
                          </w14:contentPart>
                        </a:graphicData>
                      </a:graphic>
                    </wp:anchor>
                  </w:drawing>
                </mc:Choice>
                <mc:Fallback>
                  <w:pict>
                    <v:shape w14:anchorId="45FDCFE9" id="墨迹 29" o:spid="_x0000_s1026" type="#_x0000_t75" style="position:absolute;margin-left:40.75pt;margin-top:2.05pt;width:18.75pt;height:18.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">
                      <v:imagedata r:id="rId16" o:title=""/>
                    </v:shape>
                  </w:pict>
                </mc:Fallback>
              </mc:AlternateContent>
            </w:r>
          </w:p>
        </w:tc>
      </w:tr>
      <w:tr w:rsidR="00A96B53" w14:paraId="0F780D69" w14:textId="77777777">
        <w:trPr>
          <w:trHeight w:val="567"/>
        </w:trPr>
        <w:tc>
          <w:tcPr>
            <w:tcW w:w="575" w:type="dxa"/>
            <w:vAlign w:val="center"/>
          </w:tcPr>
          <w:p w14:paraId="6D06F565" w14:textId="77777777" w:rsidR="00A96B53" w:rsidRDefault="00000000">
            <w:pPr>
              <w:wordWrap w:val="0"/>
              <w:adjustRightInd/>
              <w:spacing w:line="240" w:lineRule="auto"/>
              <w:jc w:val="center"/>
              <w:rPr>
                <w:rFonts w:ascii="宋体" w:hAnsi="宋体" w:hint="eastAsia"/>
                <w:spacing w:val="-20"/>
                <w:szCs w:val="21"/>
              </w:rPr>
            </w:pPr>
            <w:r>
              <w:rPr>
                <w:rFonts w:ascii="宋体" w:hAnsi="宋体" w:hint="eastAsia"/>
                <w:spacing w:val="-20"/>
                <w:szCs w:val="21"/>
              </w:rPr>
              <w:t>3</w:t>
            </w:r>
          </w:p>
        </w:tc>
        <w:tc>
          <w:tcPr>
            <w:tcW w:w="1281" w:type="dxa"/>
            <w:vAlign w:val="center"/>
          </w:tcPr>
          <w:p w14:paraId="3F011536" w14:textId="77777777" w:rsidR="00A96B53" w:rsidRDefault="00000000">
            <w:pPr>
              <w:wordWrap w:val="0"/>
              <w:adjustRightInd/>
              <w:spacing w:line="240" w:lineRule="auto"/>
              <w:jc w:val="center"/>
              <w:rPr>
                <w:spacing w:val="-20"/>
                <w:szCs w:val="21"/>
              </w:rPr>
            </w:pPr>
            <w:r>
              <w:rPr>
                <w:rFonts w:hint="eastAsia"/>
                <w:spacing w:val="-20"/>
                <w:szCs w:val="21"/>
              </w:rPr>
              <w:t>李彦希</w:t>
            </w:r>
          </w:p>
        </w:tc>
        <w:tc>
          <w:tcPr>
            <w:tcW w:w="1289" w:type="dxa"/>
            <w:vAlign w:val="center"/>
          </w:tcPr>
          <w:p w14:paraId="27977ED4" w14:textId="77777777" w:rsidR="00A96B53" w:rsidRDefault="00000000">
            <w:pPr>
              <w:wordWrap w:val="0"/>
              <w:adjustRightInd/>
              <w:spacing w:line="240" w:lineRule="auto"/>
              <w:jc w:val="center"/>
              <w:rPr>
                <w:spacing w:val="-20"/>
                <w:szCs w:val="21"/>
              </w:rPr>
            </w:pPr>
            <w:r>
              <w:rPr>
                <w:rFonts w:hint="eastAsia"/>
                <w:spacing w:val="-20"/>
                <w:szCs w:val="21"/>
              </w:rPr>
              <w:t>2005.8.24</w:t>
            </w:r>
          </w:p>
        </w:tc>
        <w:tc>
          <w:tcPr>
            <w:tcW w:w="1966" w:type="dxa"/>
            <w:vAlign w:val="center"/>
          </w:tcPr>
          <w:p w14:paraId="79E9460E" w14:textId="77777777" w:rsidR="00A96B53" w:rsidRDefault="00000000">
            <w:pPr>
              <w:wordWrap w:val="0"/>
              <w:adjustRightInd/>
              <w:spacing w:line="240" w:lineRule="auto"/>
              <w:jc w:val="center"/>
              <w:rPr>
                <w:spacing w:val="-20"/>
                <w:szCs w:val="21"/>
              </w:rPr>
            </w:pPr>
            <w:r>
              <w:rPr>
                <w:rFonts w:hint="eastAsia"/>
                <w:spacing w:val="-20"/>
                <w:szCs w:val="21"/>
              </w:rPr>
              <w:t>网络空间安全</w:t>
            </w:r>
          </w:p>
        </w:tc>
        <w:tc>
          <w:tcPr>
            <w:tcW w:w="3659" w:type="dxa"/>
            <w:vAlign w:val="center"/>
          </w:tcPr>
          <w:p w14:paraId="05318C63" w14:textId="77777777" w:rsidR="00A96B53" w:rsidRDefault="00000000">
            <w:pPr>
              <w:wordWrap w:val="0"/>
              <w:adjustRightInd/>
              <w:spacing w:line="240" w:lineRule="auto"/>
              <w:jc w:val="center"/>
              <w:rPr>
                <w:spacing w:val="-20"/>
                <w:szCs w:val="21"/>
              </w:rPr>
            </w:pPr>
            <w:r>
              <w:rPr>
                <w:spacing w:val="-20"/>
                <w:szCs w:val="21"/>
              </w:rPr>
              <w:t>负责多模态风险识别、合规案例智能匹配技术研发与数据集构建</w:t>
            </w:r>
          </w:p>
        </w:tc>
        <w:tc>
          <w:tcPr>
            <w:tcW w:w="1323" w:type="dxa"/>
            <w:vAlign w:val="center"/>
          </w:tcPr>
          <w:p w14:paraId="58E36AD6" w14:textId="77777777" w:rsidR="00A96B53" w:rsidRDefault="00000000">
            <w:pPr>
              <w:wordWrap w:val="0"/>
              <w:adjustRightInd/>
              <w:spacing w:line="240" w:lineRule="auto"/>
              <w:jc w:val="center"/>
              <w:rPr>
                <w:spacing w:val="-20"/>
                <w:szCs w:val="21"/>
              </w:rPr>
            </w:pPr>
            <w:r>
              <w:rPr>
                <w:rFonts w:hint="eastAsia"/>
                <w:spacing w:val="-20"/>
                <w:szCs w:val="21"/>
              </w:rPr>
              <w:t>10</w:t>
            </w:r>
          </w:p>
        </w:tc>
        <w:tc>
          <w:tcPr>
            <w:tcW w:w="2700" w:type="dxa"/>
            <w:vAlign w:val="center"/>
          </w:tcPr>
          <w:p w14:paraId="2786686A" w14:textId="77777777" w:rsidR="00A96B53" w:rsidRDefault="00000000">
            <w:pPr>
              <w:wordWrap w:val="0"/>
              <w:adjustRightInd/>
              <w:spacing w:line="240" w:lineRule="auto"/>
              <w:jc w:val="center"/>
              <w:rPr>
                <w:spacing w:val="-20"/>
                <w:szCs w:val="21"/>
              </w:rPr>
            </w:pPr>
            <w:r>
              <w:rPr>
                <w:rFonts w:hint="eastAsia"/>
                <w:spacing w:val="-20"/>
                <w:szCs w:val="21"/>
              </w:rPr>
              <w:t>北京邮电大学</w:t>
            </w:r>
          </w:p>
        </w:tc>
        <w:tc>
          <w:tcPr>
            <w:tcW w:w="1547" w:type="dxa"/>
            <w:vAlign w:val="center"/>
          </w:tcPr>
          <w:p w14:paraId="6A6067B9" w14:textId="77777777" w:rsidR="00A96B53" w:rsidRDefault="00000000">
            <w:pPr>
              <w:wordWrap w:val="0"/>
              <w:adjustRightInd/>
              <w:spacing w:line="240" w:lineRule="auto"/>
              <w:jc w:val="center"/>
              <w:rPr>
                <w:rFonts w:ascii="宋体" w:hAnsi="宋体" w:hint="eastAsia"/>
                <w:spacing w:val="-20"/>
                <w:szCs w:val="21"/>
              </w:rPr>
            </w:pPr>
            <w:r>
              <w:rPr>
                <w:rFonts w:ascii="宋体" w:hAnsi="宋体" w:hint="eastAsia"/>
                <w:noProof/>
                <w:spacing w:val="-20"/>
                <w:szCs w:val="21"/>
              </w:rPr>
              <w:drawing>
                <wp:inline distT="0" distB="0" distL="114300" distR="114300" wp14:anchorId="099FCFE1" wp14:editId="211683E0">
                  <wp:extent cx="792480" cy="403192"/>
                  <wp:effectExtent l="0" t="0" r="7620" b="0"/>
                  <wp:docPr id="8" name="图片 4" descr="7c725c042c9d44baa6328fbd73a48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7c725c042c9d44baa6328fbd73a48a31"/>
                          <pic:cNvPicPr>
                            <a:picLocks noChangeAspect="1"/>
                          </pic:cNvPicPr>
                        </pic:nvPicPr>
                        <pic:blipFill>
                          <a:blip r:embed="rId18"/>
                          <a:stretch>
                            <a:fillRect/>
                          </a:stretch>
                        </pic:blipFill>
                        <pic:spPr>
                          <a:xfrm>
                            <a:off x="0" y="0"/>
                            <a:ext cx="798450" cy="406230"/>
                          </a:xfrm>
                          <a:prstGeom prst="rect">
                            <a:avLst/>
                          </a:prstGeom>
                          <a:noFill/>
                          <a:ln>
                            <a:noFill/>
                          </a:ln>
                        </pic:spPr>
                      </pic:pic>
                    </a:graphicData>
                  </a:graphic>
                </wp:inline>
              </w:drawing>
            </w:r>
          </w:p>
        </w:tc>
      </w:tr>
    </w:tbl>
    <w:p w14:paraId="0BA72986" w14:textId="77777777" w:rsidR="00A96B53" w:rsidRDefault="00A96B53">
      <w:pPr>
        <w:wordWrap w:val="0"/>
        <w:ind w:right="-57" w:firstLineChars="200" w:firstLine="420"/>
        <w:rPr>
          <w:bCs/>
          <w:szCs w:val="21"/>
        </w:rPr>
      </w:pPr>
    </w:p>
    <w:p w14:paraId="26F0ABE2" w14:textId="77777777" w:rsidR="00A96B53" w:rsidRDefault="00000000">
      <w:pPr>
        <w:wordWrap w:val="0"/>
        <w:ind w:right="-57"/>
        <w:rPr>
          <w:bCs/>
          <w:szCs w:val="21"/>
        </w:rPr>
        <w:sectPr w:rsidR="00A96B53">
          <w:pgSz w:w="16840" w:h="11907" w:orient="landscape"/>
          <w:pgMar w:top="964" w:right="1418" w:bottom="964" w:left="1134" w:header="851" w:footer="737" w:gutter="0"/>
          <w:pgNumType w:fmt="numberInDash"/>
          <w:cols w:space="720"/>
          <w:docGrid w:linePitch="285"/>
        </w:sectPr>
      </w:pPr>
      <w:r>
        <w:rPr>
          <w:bCs/>
          <w:noProof/>
          <w:szCs w:val="21"/>
        </w:rPr>
        <mc:AlternateContent>
          <mc:Choice Requires="wps">
            <w:drawing>
              <wp:anchor distT="0" distB="0" distL="114300" distR="114300" simplePos="0" relativeHeight="251661312" behindDoc="0" locked="0" layoutInCell="1" allowOverlap="1" wp14:anchorId="5896B2DF" wp14:editId="2858F239">
                <wp:simplePos x="0" y="0"/>
                <wp:positionH relativeFrom="column">
                  <wp:posOffset>-52070</wp:posOffset>
                </wp:positionH>
                <wp:positionV relativeFrom="paragraph">
                  <wp:posOffset>76200</wp:posOffset>
                </wp:positionV>
                <wp:extent cx="2540" cy="0"/>
                <wp:effectExtent l="0" t="0" r="0" b="0"/>
                <wp:wrapNone/>
                <wp:docPr id="3" name="文本框 14"/>
                <wp:cNvGraphicFramePr/>
                <a:graphic xmlns:a="http://schemas.openxmlformats.org/drawingml/2006/main">
                  <a:graphicData uri="http://schemas.microsoft.com/office/word/2010/wordprocessingShape">
                    <wps:wsp>
                      <wps:cNvSpPr txBox="1"/>
                      <wps:spPr>
                        <a:xfrm>
                          <a:off x="0" y="0"/>
                          <a:ext cx="2540" cy="0"/>
                        </a:xfrm>
                        <a:prstGeom prst="rect">
                          <a:avLst/>
                        </a:prstGeom>
                        <a:noFill/>
                        <a:ln>
                          <a:noFill/>
                        </a:ln>
                      </wps:spPr>
                      <wps:txbx>
                        <w:txbxContent>
                          <w:p w14:paraId="3B0C69D0" w14:textId="77777777" w:rsidR="00A96B53" w:rsidRDefault="00000000">
                            <w:pPr>
                              <w:rPr>
                                <w:sz w:val="18"/>
                                <w:szCs w:val="18"/>
                              </w:rPr>
                            </w:pPr>
                            <w:r>
                              <w:rPr>
                                <w:rFonts w:hint="eastAsia"/>
                                <w:sz w:val="18"/>
                                <w:szCs w:val="18"/>
                              </w:rPr>
                              <w:t>说明：高级、中级、初级、博士后、博士生、硕士生人员数、</w:t>
                            </w:r>
                            <w:r>
                              <w:rPr>
                                <w:sz w:val="18"/>
                                <w:szCs w:val="18"/>
                              </w:rPr>
                              <w:t>参加单位数</w:t>
                            </w:r>
                            <w:r>
                              <w:rPr>
                                <w:rFonts w:hint="eastAsia"/>
                                <w:sz w:val="18"/>
                                <w:szCs w:val="18"/>
                              </w:rPr>
                              <w:t>由申请者负责填报（含申请者），总人数自动生成。</w:t>
                            </w:r>
                          </w:p>
                        </w:txbxContent>
                      </wps:txbx>
                      <wps:bodyPr upright="1"/>
                    </wps:wsp>
                  </a:graphicData>
                </a:graphic>
              </wp:anchor>
            </w:drawing>
          </mc:Choice>
          <mc:Fallback>
            <w:pict>
              <v:shapetype w14:anchorId="5896B2DF" id="_x0000_t202" coordsize="21600,21600" o:spt="202" path="m,l,21600r21600,l21600,xe">
                <v:stroke joinstyle="miter"/>
                <v:path gradientshapeok="t" o:connecttype="rect"/>
              </v:shapetype>
              <v:shape id="文本框 14" o:spid="_x0000_s1026" type="#_x0000_t202" style="position:absolute;left:0;text-align:left;margin-left:-4.1pt;margin-top:6pt;width:.2pt;height:0;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" filled="f" stroked="f">
                <v:textbox>
                  <w:txbxContent>
                    <w:p w14:paraId="3B0C69D0" w14:textId="77777777" w:rsidR="00A96B53" w:rsidRDefault="00000000">
                      <w:pPr>
                        <w:rPr>
                          <w:sz w:val="18"/>
                          <w:szCs w:val="18"/>
                        </w:rPr>
                      </w:pPr>
                      <w:r>
                        <w:rPr>
                          <w:rFonts w:hint="eastAsia"/>
                          <w:sz w:val="18"/>
                          <w:szCs w:val="18"/>
                        </w:rPr>
                        <w:t>说明：高级、中级、初级、博士后、博士生、硕士生人员数、</w:t>
                      </w:r>
                      <w:r>
                        <w:rPr>
                          <w:sz w:val="18"/>
                          <w:szCs w:val="18"/>
                        </w:rPr>
                        <w:t>参加单位数</w:t>
                      </w:r>
                      <w:r>
                        <w:rPr>
                          <w:rFonts w:hint="eastAsia"/>
                          <w:sz w:val="18"/>
                          <w:szCs w:val="18"/>
                        </w:rPr>
                        <w:t>由申请者负责填报（含申请者），总人数自动生成。</w:t>
                      </w:r>
                    </w:p>
                  </w:txbxContent>
                </v:textbox>
              </v:shape>
            </w:pict>
          </mc:Fallback>
        </mc:AlternateContent>
      </w:r>
    </w:p>
    <w:p w14:paraId="79FECB66" w14:textId="77777777" w:rsidR="00A96B53" w:rsidRDefault="00000000">
      <w:pPr>
        <w:spacing w:line="360" w:lineRule="auto"/>
        <w:ind w:right="-57"/>
        <w:jc w:val="left"/>
        <w:textAlignment w:val="auto"/>
        <w:outlineLvl w:val="0"/>
        <w:rPr>
          <w:rFonts w:eastAsia="黑体"/>
          <w:b/>
          <w:sz w:val="32"/>
          <w:szCs w:val="32"/>
        </w:rPr>
      </w:pPr>
      <w:r>
        <w:rPr>
          <w:rFonts w:eastAsia="黑体" w:hint="eastAsia"/>
          <w:b/>
          <w:sz w:val="32"/>
          <w:szCs w:val="32"/>
        </w:rPr>
        <w:lastRenderedPageBreak/>
        <w:t>三、申请书正文</w:t>
      </w:r>
    </w:p>
    <w:p w14:paraId="3ECE0124" w14:textId="77777777" w:rsidR="00A96B53" w:rsidRDefault="00000000">
      <w:pPr>
        <w:spacing w:line="360" w:lineRule="auto"/>
        <w:ind w:right="-57" w:firstLineChars="100" w:firstLine="281"/>
        <w:jc w:val="left"/>
        <w:textAlignment w:val="auto"/>
        <w:outlineLvl w:val="0"/>
        <w:rPr>
          <w:rFonts w:eastAsia="黑体"/>
          <w:b/>
          <w:sz w:val="32"/>
          <w:szCs w:val="32"/>
        </w:rPr>
      </w:pPr>
      <w:r>
        <w:rPr>
          <w:rFonts w:ascii="黑体" w:eastAsia="黑体" w:hAnsi="黑体" w:hint="eastAsia"/>
          <w:b/>
          <w:sz w:val="28"/>
          <w:szCs w:val="28"/>
        </w:rPr>
        <w:t>（一）研究初衷</w:t>
      </w:r>
    </w:p>
    <w:p w14:paraId="000E89F0" w14:textId="77777777" w:rsidR="00A96B53" w:rsidRDefault="00000000">
      <w:pPr>
        <w:spacing w:line="360" w:lineRule="auto"/>
        <w:ind w:firstLineChars="200" w:firstLine="420"/>
        <w:textAlignment w:val="auto"/>
        <w:rPr>
          <w:rFonts w:ascii="宋体" w:hAnsi="宋体" w:hint="eastAsia"/>
          <w:bCs/>
          <w:szCs w:val="21"/>
        </w:rPr>
      </w:pPr>
      <w:r>
        <w:rPr>
          <w:rFonts w:ascii="宋体" w:hAnsi="宋体" w:hint="eastAsia"/>
          <w:bCs/>
          <w:szCs w:val="21"/>
        </w:rPr>
        <w:t>随着互联网技术的深度发展，个体与组织的言行传播效应被显著放大，其在任意场景下的行为与言论均可能引发广泛舆论关注，尤其针对公众人物、品牌及企业等主体。例如，罗永浩对西贝预制菜的相关点评，直接引发网民对西贝品牌的大规模讨论，导致西贝陷入严重公关危机，而其后续公关文案（全文所述文案皆指现代语义下的广义文案包括但不限于文字、图片、视频）的不当应对进一步加剧了危机态势；网红“旺仔小乔”在直播中发表“没刷100万我鸟你干什么” 等不当言论，使其陷入负面舆论漩涡，叠加同期“不露脸演唱会”高价票事件，引发网民广泛批评，导致自身形象严重受损。</w:t>
      </w:r>
    </w:p>
    <w:p w14:paraId="48CE7715" w14:textId="77777777" w:rsidR="00A96B53" w:rsidRDefault="00000000">
      <w:pPr>
        <w:spacing w:line="360" w:lineRule="auto"/>
        <w:ind w:firstLineChars="200" w:firstLine="420"/>
        <w:textAlignment w:val="auto"/>
        <w:rPr>
          <w:rFonts w:ascii="宋体" w:hAnsi="宋体" w:hint="eastAsia"/>
          <w:bCs/>
          <w:szCs w:val="21"/>
        </w:rPr>
      </w:pPr>
      <w:r>
        <w:rPr>
          <w:rFonts w:ascii="宋体" w:hAnsi="宋体" w:hint="eastAsia"/>
          <w:bCs/>
          <w:szCs w:val="21"/>
        </w:rPr>
        <w:t>并且</w:t>
      </w:r>
      <w:r>
        <w:rPr>
          <w:rFonts w:ascii="宋体" w:hAnsi="宋体"/>
          <w:bCs/>
          <w:szCs w:val="21"/>
        </w:rPr>
        <w:t>，互联网舆论生态已从纯文本传播，转向多模态、跨媒介融合发展。</w:t>
      </w:r>
      <w:r>
        <w:rPr>
          <w:rFonts w:ascii="宋体" w:hAnsi="宋体" w:hint="eastAsia"/>
          <w:bCs/>
          <w:szCs w:val="21"/>
        </w:rPr>
        <w:t>在2017年研究者提出变换器架构（Transformer)</w:t>
      </w:r>
      <w:r>
        <w:rPr>
          <w:rFonts w:eastAsia="Times New Roman"/>
          <w:spacing w:val="-2"/>
          <w:position w:val="7"/>
          <w:sz w:val="15"/>
          <w:szCs w:val="15"/>
        </w:rPr>
        <w:t>[</w:t>
      </w:r>
      <w:r>
        <w:rPr>
          <w:rFonts w:eastAsia="Times New Roman"/>
          <w:spacing w:val="-18"/>
          <w:position w:val="7"/>
          <w:sz w:val="15"/>
          <w:szCs w:val="15"/>
        </w:rPr>
        <w:t xml:space="preserve"> </w:t>
      </w:r>
      <w:r>
        <w:rPr>
          <w:rFonts w:hint="eastAsia"/>
          <w:spacing w:val="-18"/>
          <w:position w:val="7"/>
          <w:sz w:val="15"/>
          <w:szCs w:val="15"/>
        </w:rPr>
        <w:t xml:space="preserve">1 </w:t>
      </w:r>
      <w:r>
        <w:rPr>
          <w:rFonts w:eastAsia="Times New Roman"/>
          <w:spacing w:val="-2"/>
          <w:position w:val="7"/>
          <w:sz w:val="15"/>
          <w:szCs w:val="15"/>
        </w:rPr>
        <w:t>]</w:t>
      </w:r>
      <w:r>
        <w:rPr>
          <w:rFonts w:ascii="宋体" w:hAnsi="宋体" w:hint="eastAsia"/>
          <w:bCs/>
          <w:szCs w:val="21"/>
        </w:rPr>
        <w:t>后，人工智能一直在飞速进步中，</w:t>
      </w:r>
      <w:r>
        <w:rPr>
          <w:rFonts w:ascii="宋体" w:hAnsi="宋体"/>
          <w:bCs/>
          <w:szCs w:val="21"/>
        </w:rPr>
        <w:t>生成式人工智</w:t>
      </w:r>
      <w:r>
        <w:rPr>
          <w:rFonts w:ascii="宋体" w:hAnsi="宋体" w:hint="eastAsia"/>
          <w:bCs/>
          <w:szCs w:val="21"/>
        </w:rPr>
        <w:t>能</w:t>
      </w:r>
      <w:r>
        <w:rPr>
          <w:rFonts w:ascii="宋体" w:hAnsi="宋体"/>
          <w:bCs/>
          <w:szCs w:val="21"/>
        </w:rPr>
        <w:t>（Artificial Intelligence Generated Content,AIGC</w:t>
      </w:r>
      <w:r>
        <w:rPr>
          <w:rFonts w:ascii="宋体" w:hAnsi="宋体" w:hint="eastAsia"/>
          <w:bCs/>
          <w:szCs w:val="21"/>
        </w:rPr>
        <w:t>）</w:t>
      </w:r>
      <w:r>
        <w:rPr>
          <w:rFonts w:eastAsia="Times New Roman"/>
          <w:spacing w:val="-2"/>
          <w:position w:val="7"/>
          <w:sz w:val="15"/>
          <w:szCs w:val="15"/>
        </w:rPr>
        <w:t>[</w:t>
      </w:r>
      <w:r>
        <w:rPr>
          <w:rFonts w:eastAsia="Times New Roman"/>
          <w:spacing w:val="-18"/>
          <w:position w:val="7"/>
          <w:sz w:val="15"/>
          <w:szCs w:val="15"/>
        </w:rPr>
        <w:t xml:space="preserve"> </w:t>
      </w:r>
      <w:r>
        <w:rPr>
          <w:rFonts w:hint="eastAsia"/>
          <w:spacing w:val="-18"/>
          <w:position w:val="7"/>
          <w:sz w:val="15"/>
          <w:szCs w:val="15"/>
        </w:rPr>
        <w:t xml:space="preserve">2 </w:t>
      </w:r>
      <w:r>
        <w:rPr>
          <w:rFonts w:eastAsia="Times New Roman"/>
          <w:spacing w:val="-2"/>
          <w:position w:val="7"/>
          <w:sz w:val="15"/>
          <w:szCs w:val="15"/>
        </w:rPr>
        <w:t>]</w:t>
      </w:r>
      <w:r>
        <w:rPr>
          <w:rFonts w:ascii="宋体" w:hAnsi="宋体"/>
          <w:bCs/>
          <w:szCs w:val="21"/>
        </w:rPr>
        <w:t>的广泛应用，降低了虚假信息生成与舆论操纵的门槛，公关舆情危机呈现出</w:t>
      </w:r>
      <w:r>
        <w:rPr>
          <w:rFonts w:ascii="宋体" w:hAnsi="宋体"/>
          <w:szCs w:val="21"/>
        </w:rPr>
        <w:t>源头分散、爆发迅速、隐蔽性强</w:t>
      </w:r>
      <w:r>
        <w:rPr>
          <w:rFonts w:ascii="宋体" w:hAnsi="宋体"/>
          <w:bCs/>
          <w:szCs w:val="21"/>
        </w:rPr>
        <w:t>的新特征。企事业单位面对突发舆情时，普遍存在预判不足、应对滞后的问题，难以主动防控风险。基于此，本项目聚焦</w:t>
      </w:r>
      <w:r>
        <w:rPr>
          <w:rFonts w:ascii="宋体" w:hAnsi="宋体" w:hint="eastAsia"/>
          <w:bCs/>
          <w:szCs w:val="21"/>
        </w:rPr>
        <w:t>“轻量化</w:t>
      </w:r>
      <w:r>
        <w:rPr>
          <w:rFonts w:ascii="宋体" w:hAnsi="宋体"/>
          <w:szCs w:val="21"/>
        </w:rPr>
        <w:t>多智能体驱动的</w:t>
      </w:r>
      <w:r>
        <w:rPr>
          <w:rFonts w:ascii="宋体" w:hAnsi="宋体" w:hint="eastAsia"/>
          <w:szCs w:val="21"/>
        </w:rPr>
        <w:t>文案</w:t>
      </w:r>
      <w:r>
        <w:rPr>
          <w:rFonts w:ascii="宋体" w:hAnsi="宋体"/>
          <w:szCs w:val="21"/>
        </w:rPr>
        <w:t>审查技术</w:t>
      </w:r>
      <w:r>
        <w:rPr>
          <w:rFonts w:ascii="宋体" w:hAnsi="宋体" w:hint="eastAsia"/>
          <w:szCs w:val="21"/>
        </w:rPr>
        <w:t>”</w:t>
      </w:r>
      <w:r>
        <w:rPr>
          <w:rFonts w:ascii="宋体" w:hAnsi="宋体"/>
          <w:bCs/>
          <w:szCs w:val="21"/>
        </w:rPr>
        <w:t>开展研究，核心源于当前公关舆情防控领域的三大现实痛点与技术瓶颈</w:t>
      </w:r>
      <w:r>
        <w:rPr>
          <w:rFonts w:ascii="宋体" w:hAnsi="宋体" w:hint="eastAsia"/>
          <w:bCs/>
          <w:szCs w:val="21"/>
        </w:rPr>
        <w:t>：</w:t>
      </w:r>
    </w:p>
    <w:p w14:paraId="33BB31A1" w14:textId="77777777" w:rsidR="00A96B53" w:rsidRDefault="00000000">
      <w:pPr>
        <w:spacing w:line="360" w:lineRule="auto"/>
        <w:ind w:firstLineChars="200" w:firstLine="422"/>
        <w:textAlignment w:val="auto"/>
        <w:rPr>
          <w:rFonts w:ascii="宋体" w:hAnsi="宋体" w:hint="eastAsia"/>
          <w:b/>
          <w:bCs/>
          <w:szCs w:val="21"/>
        </w:rPr>
      </w:pPr>
      <w:r>
        <w:rPr>
          <w:rFonts w:ascii="宋体" w:hAnsi="宋体" w:hint="eastAsia"/>
          <w:b/>
          <w:bCs/>
          <w:szCs w:val="21"/>
        </w:rPr>
        <w:t>1.</w:t>
      </w:r>
      <w:r>
        <w:rPr>
          <w:rFonts w:hint="eastAsia"/>
          <w:b/>
          <w:bCs/>
        </w:rPr>
        <w:t>大模型对于未知舆情的推演不够切合实际</w:t>
      </w:r>
    </w:p>
    <w:p w14:paraId="2F6BBC2A" w14:textId="77777777" w:rsidR="00A96B53" w:rsidRDefault="00000000">
      <w:pPr>
        <w:spacing w:line="360" w:lineRule="auto"/>
        <w:ind w:firstLineChars="200" w:firstLine="420"/>
        <w:textAlignment w:val="auto"/>
        <w:rPr>
          <w:rFonts w:ascii="宋体" w:hAnsi="宋体" w:hint="eastAsia"/>
          <w:b/>
          <w:bCs/>
          <w:szCs w:val="21"/>
        </w:rPr>
      </w:pPr>
      <w:r>
        <w:rPr>
          <w:rFonts w:ascii="宋体" w:hAnsi="宋体" w:hint="eastAsia"/>
          <w:bCs/>
          <w:szCs w:val="21"/>
        </w:rPr>
        <w:t>近年来，大语言模型（</w:t>
      </w:r>
      <w:r>
        <w:rPr>
          <w:rFonts w:ascii="宋体" w:hAnsi="宋体"/>
          <w:bCs/>
          <w:szCs w:val="21"/>
        </w:rPr>
        <w:t>Large Language Models</w:t>
      </w:r>
      <w:r>
        <w:rPr>
          <w:rFonts w:ascii="宋体" w:hAnsi="宋体" w:hint="eastAsia"/>
          <w:bCs/>
          <w:szCs w:val="21"/>
        </w:rPr>
        <w:t xml:space="preserve">，LLMs）驱动的多智能体系统（Multi-Agent System, MAS）在模拟人类基础行为方面展现出巨大潜力（如斯坦福大学Park教授等人提出的Generative Agents架构 </w:t>
      </w:r>
      <w:r>
        <w:rPr>
          <w:rFonts w:eastAsia="Times New Roman"/>
          <w:spacing w:val="-2"/>
          <w:position w:val="7"/>
          <w:sz w:val="15"/>
          <w:szCs w:val="15"/>
        </w:rPr>
        <w:t>[</w:t>
      </w:r>
      <w:r>
        <w:rPr>
          <w:rFonts w:eastAsia="Times New Roman"/>
          <w:spacing w:val="-18"/>
          <w:position w:val="7"/>
          <w:sz w:val="15"/>
          <w:szCs w:val="15"/>
        </w:rPr>
        <w:t xml:space="preserve"> </w:t>
      </w:r>
      <w:r>
        <w:rPr>
          <w:rFonts w:hint="eastAsia"/>
          <w:spacing w:val="-18"/>
          <w:position w:val="7"/>
          <w:sz w:val="15"/>
          <w:szCs w:val="15"/>
        </w:rPr>
        <w:t xml:space="preserve">3 </w:t>
      </w:r>
      <w:r>
        <w:rPr>
          <w:rFonts w:eastAsia="Times New Roman"/>
          <w:spacing w:val="-2"/>
          <w:position w:val="7"/>
          <w:sz w:val="15"/>
          <w:szCs w:val="15"/>
        </w:rPr>
        <w:t>]</w:t>
      </w:r>
      <w:r>
        <w:rPr>
          <w:rFonts w:ascii="宋体" w:hAnsi="宋体" w:hint="eastAsia"/>
          <w:bCs/>
          <w:szCs w:val="21"/>
        </w:rPr>
        <w:t>）。然而，如果将现有的大模型直接迁移至高对抗性、高复杂度的公关舆情推演场景时，会出现幻觉</w:t>
      </w:r>
      <w:r>
        <w:rPr>
          <w:rFonts w:eastAsia="Times New Roman"/>
          <w:spacing w:val="-2"/>
          <w:position w:val="7"/>
          <w:sz w:val="15"/>
          <w:szCs w:val="15"/>
        </w:rPr>
        <w:t>[</w:t>
      </w:r>
      <w:r>
        <w:rPr>
          <w:rFonts w:eastAsia="Times New Roman"/>
          <w:spacing w:val="-18"/>
          <w:position w:val="7"/>
          <w:sz w:val="15"/>
          <w:szCs w:val="15"/>
        </w:rPr>
        <w:t xml:space="preserve"> </w:t>
      </w:r>
      <w:r>
        <w:rPr>
          <w:rFonts w:hint="eastAsia"/>
          <w:spacing w:val="-18"/>
          <w:position w:val="7"/>
          <w:sz w:val="15"/>
          <w:szCs w:val="15"/>
        </w:rPr>
        <w:t xml:space="preserve">4 </w:t>
      </w:r>
      <w:r>
        <w:rPr>
          <w:rFonts w:eastAsia="Times New Roman"/>
          <w:spacing w:val="-2"/>
          <w:position w:val="7"/>
          <w:sz w:val="15"/>
          <w:szCs w:val="15"/>
        </w:rPr>
        <w:t>]</w:t>
      </w:r>
      <w:r>
        <w:rPr>
          <w:rFonts w:ascii="宋体" w:hAnsi="宋体" w:hint="eastAsia"/>
          <w:bCs/>
          <w:szCs w:val="21"/>
        </w:rPr>
        <w:t>和推演失真等问题。</w:t>
      </w:r>
    </w:p>
    <w:p w14:paraId="531E6675" w14:textId="77777777" w:rsidR="00A96B53" w:rsidRDefault="00000000">
      <w:pPr>
        <w:spacing w:line="360" w:lineRule="auto"/>
        <w:ind w:firstLineChars="200" w:firstLine="420"/>
        <w:textAlignment w:val="auto"/>
        <w:rPr>
          <w:rFonts w:ascii="宋体" w:hAnsi="宋体" w:hint="eastAsia"/>
          <w:bCs/>
          <w:szCs w:val="21"/>
        </w:rPr>
      </w:pPr>
      <w:r>
        <w:rPr>
          <w:rFonts w:ascii="宋体" w:hAnsi="宋体" w:hint="eastAsia"/>
          <w:bCs/>
          <w:szCs w:val="21"/>
        </w:rPr>
        <w:t>现有大模型在生成危机应对策略时，高度依赖其预训练的数据集，数据集是否庞大到能够代表我国互联网舆情的基本情况将直接决定大模型能否给出符合我国互联网舆情实际的回答。经调研，目前开源的数据集无法全面覆盖国内互联网舆情特征，</w:t>
      </w:r>
      <w:r>
        <w:rPr>
          <w:rFonts w:ascii="宋体" w:hAnsi="宋体"/>
          <w:bCs/>
          <w:szCs w:val="21"/>
        </w:rPr>
        <w:t>导致模型易生成脱离舆论语境的泛化性公关方案，缺乏实际指导价值</w:t>
      </w:r>
      <w:r>
        <w:rPr>
          <w:rFonts w:ascii="宋体" w:hAnsi="宋体" w:hint="eastAsia"/>
          <w:bCs/>
          <w:szCs w:val="21"/>
        </w:rPr>
        <w:t>。并且，LLM的决策过程是一个典型的“黑盒”，它无法向使用者解释“为什么预测网民会暴怒”或“为什么建议采取该策略”等问题，缺少可视化的论证链，推演结果可追溯性、可信度不足，难以直接用于实际决策。</w:t>
      </w:r>
    </w:p>
    <w:p w14:paraId="504D701E" w14:textId="77777777" w:rsidR="00A96B53" w:rsidRDefault="00000000">
      <w:pPr>
        <w:spacing w:line="360" w:lineRule="auto"/>
        <w:ind w:firstLineChars="200" w:firstLine="422"/>
        <w:textAlignment w:val="auto"/>
        <w:rPr>
          <w:rFonts w:ascii="宋体" w:hAnsi="宋体" w:hint="eastAsia"/>
          <w:b/>
          <w:bCs/>
          <w:szCs w:val="21"/>
        </w:rPr>
      </w:pPr>
      <w:r>
        <w:rPr>
          <w:rFonts w:ascii="宋体" w:hAnsi="宋体" w:hint="eastAsia"/>
          <w:b/>
          <w:bCs/>
          <w:szCs w:val="21"/>
        </w:rPr>
        <w:t>2.</w:t>
      </w:r>
      <w:r>
        <w:rPr>
          <w:rFonts w:ascii="宋体" w:hAnsi="宋体"/>
          <w:b/>
          <w:bCs/>
          <w:szCs w:val="21"/>
        </w:rPr>
        <w:t>多模态环境下</w:t>
      </w:r>
      <w:r>
        <w:rPr>
          <w:rFonts w:ascii="宋体" w:hAnsi="宋体" w:hint="eastAsia"/>
          <w:b/>
          <w:bCs/>
          <w:szCs w:val="21"/>
        </w:rPr>
        <w:t>舆情风险</w:t>
      </w:r>
      <w:r>
        <w:rPr>
          <w:rFonts w:ascii="宋体" w:hAnsi="宋体"/>
          <w:b/>
          <w:bCs/>
          <w:szCs w:val="21"/>
        </w:rPr>
        <w:t>的隐蔽性与检测挑战</w:t>
      </w:r>
    </w:p>
    <w:p w14:paraId="45D31207" w14:textId="77777777" w:rsidR="00A96B53" w:rsidRDefault="00000000">
      <w:pPr>
        <w:spacing w:line="360" w:lineRule="auto"/>
        <w:ind w:firstLineChars="200" w:firstLine="420"/>
        <w:textAlignment w:val="auto"/>
        <w:rPr>
          <w:rFonts w:ascii="宋体" w:hAnsi="宋体" w:hint="eastAsia"/>
          <w:bCs/>
          <w:color w:val="FF0000"/>
          <w:szCs w:val="21"/>
        </w:rPr>
      </w:pPr>
      <w:r>
        <w:rPr>
          <w:rFonts w:ascii="宋体" w:hAnsi="宋体"/>
          <w:bCs/>
          <w:szCs w:val="21"/>
        </w:rPr>
        <w:t>数字媒体环境下，网络信息体量庞大、形式多元，传统内容审核机制可快速拦截明显违规的文本（如敏感词、辱骂性语言），但</w:t>
      </w:r>
      <w:r>
        <w:rPr>
          <w:rFonts w:ascii="宋体" w:hAnsi="宋体"/>
          <w:szCs w:val="21"/>
        </w:rPr>
        <w:t>图像、短视频、直播中的隐性公关风险</w:t>
      </w:r>
      <w:r>
        <w:rPr>
          <w:rFonts w:ascii="宋体" w:hAnsi="宋体"/>
          <w:bCs/>
          <w:szCs w:val="21"/>
        </w:rPr>
        <w:t>已成为主流危机形态。</w:t>
      </w:r>
      <w:r>
        <w:rPr>
          <w:rFonts w:ascii="宋体" w:hAnsi="宋体" w:hint="eastAsia"/>
          <w:bCs/>
          <w:szCs w:val="21"/>
        </w:rPr>
        <w:t>这类危机不再依赖单一的违禁词，而是从一些隐蔽性极高的方面爆发，例如：</w:t>
      </w:r>
      <w:r>
        <w:rPr>
          <w:rFonts w:ascii="宋体" w:hAnsi="宋体"/>
          <w:bCs/>
          <w:szCs w:val="21"/>
        </w:rPr>
        <w:t>2021 年“三只松鼠”宣传海报事件与“迪奥马面裙及陈漫摄影展”风波中，涉事图片在传统风控模型（涉黄/暴恐检测）中均属合规，但其刻意营造的“眯眯眼”或“阴间滤镜”等视觉符号，严重触碰了</w:t>
      </w:r>
      <w:r>
        <w:rPr>
          <w:rFonts w:ascii="宋体" w:hAnsi="宋体" w:hint="eastAsia"/>
          <w:bCs/>
          <w:szCs w:val="21"/>
        </w:rPr>
        <w:t>民众</w:t>
      </w:r>
      <w:r>
        <w:rPr>
          <w:rFonts w:ascii="宋体" w:hAnsi="宋体"/>
          <w:bCs/>
          <w:szCs w:val="21"/>
        </w:rPr>
        <w:t>对于“辱华刻板印象”的敏感神经，进而引发全网抵制</w:t>
      </w:r>
      <w:r>
        <w:rPr>
          <w:rFonts w:ascii="宋体" w:hAnsi="宋体" w:hint="eastAsia"/>
          <w:bCs/>
          <w:szCs w:val="21"/>
        </w:rPr>
        <w:t>；</w:t>
      </w:r>
      <w:r>
        <w:rPr>
          <w:rFonts w:ascii="宋体" w:hAnsi="宋体"/>
          <w:bCs/>
          <w:szCs w:val="21"/>
        </w:rPr>
        <w:t>2023 年上海车展“宝马 MINI 冰淇淋”</w:t>
      </w:r>
      <w:r>
        <w:rPr>
          <w:rFonts w:ascii="宋体" w:hAnsi="宋体"/>
          <w:bCs/>
          <w:szCs w:val="21"/>
        </w:rPr>
        <w:lastRenderedPageBreak/>
        <w:t>事件</w:t>
      </w:r>
      <w:r>
        <w:rPr>
          <w:rFonts w:ascii="宋体" w:hAnsi="宋体" w:hint="eastAsia"/>
          <w:bCs/>
          <w:szCs w:val="21"/>
        </w:rPr>
        <w:t>，</w:t>
      </w:r>
      <w:r>
        <w:rPr>
          <w:rFonts w:ascii="宋体" w:hAnsi="宋体"/>
          <w:bCs/>
          <w:szCs w:val="21"/>
        </w:rPr>
        <w:t>如果仅提取视频的音频转写文本，工作人员的交流并无明显的违规字眼</w:t>
      </w:r>
      <w:r>
        <w:rPr>
          <w:rFonts w:ascii="宋体" w:hAnsi="宋体" w:hint="eastAsia"/>
          <w:bCs/>
          <w:szCs w:val="21"/>
        </w:rPr>
        <w:t>，</w:t>
      </w:r>
      <w:r>
        <w:rPr>
          <w:rFonts w:ascii="宋体" w:hAnsi="宋体"/>
          <w:bCs/>
          <w:szCs w:val="21"/>
        </w:rPr>
        <w:t>但其面对不同国籍访客时冷脸与谄笑的微表情对比，精准踩中了公众对于崇洋媚外与阶层歧视的雷区，导致企业单日市值蒸发超百亿</w:t>
      </w:r>
      <w:r>
        <w:rPr>
          <w:rFonts w:ascii="宋体" w:hAnsi="宋体" w:hint="eastAsia"/>
          <w:bCs/>
          <w:szCs w:val="21"/>
        </w:rPr>
        <w:t>。</w:t>
      </w:r>
    </w:p>
    <w:p w14:paraId="4D677C4C" w14:textId="77777777" w:rsidR="00A96B53" w:rsidRDefault="00000000">
      <w:pPr>
        <w:spacing w:line="360" w:lineRule="auto"/>
        <w:ind w:firstLineChars="200" w:firstLine="420"/>
        <w:textAlignment w:val="auto"/>
        <w:rPr>
          <w:rFonts w:ascii="宋体" w:hAnsi="宋体" w:hint="eastAsia"/>
          <w:szCs w:val="21"/>
        </w:rPr>
      </w:pPr>
      <w:r>
        <w:rPr>
          <w:rFonts w:ascii="宋体" w:hAnsi="宋体" w:hint="eastAsia"/>
          <w:szCs w:val="21"/>
        </w:rPr>
        <w:t>然而现有的文案监测系统面对此类隐蔽性危机往往表现出严重的感知迟钝。经调研，目前主流监测系统采用单模态分离式处理架构，即利用光学字符识别（</w:t>
      </w:r>
      <w:r>
        <w:rPr>
          <w:rFonts w:ascii="宋体" w:hAnsi="宋体"/>
          <w:szCs w:val="21"/>
        </w:rPr>
        <w:t>Optical Character Recognition</w:t>
      </w:r>
      <w:r>
        <w:rPr>
          <w:rFonts w:ascii="宋体" w:hAnsi="宋体" w:hint="eastAsia"/>
          <w:szCs w:val="21"/>
        </w:rPr>
        <w:t>，OCR）和自动语音识别（</w:t>
      </w:r>
      <w:r>
        <w:rPr>
          <w:rFonts w:ascii="宋体" w:hAnsi="宋体"/>
          <w:szCs w:val="21"/>
        </w:rPr>
        <w:t>Automatic Speech Recognition</w:t>
      </w:r>
      <w:r>
        <w:rPr>
          <w:rFonts w:ascii="宋体" w:hAnsi="宋体" w:hint="eastAsia"/>
          <w:szCs w:val="21"/>
        </w:rPr>
        <w:t>，ASR）将图音视频转化为文本，再输入至自然语言处理模型进行情感分析；同时辅以计算机视觉模型进行基础的色情、血腥画面拦截</w:t>
      </w:r>
      <w:r>
        <w:rPr>
          <w:rFonts w:eastAsia="Times New Roman"/>
          <w:spacing w:val="-2"/>
          <w:position w:val="7"/>
          <w:sz w:val="15"/>
          <w:szCs w:val="15"/>
        </w:rPr>
        <w:t>[</w:t>
      </w:r>
      <w:r>
        <w:rPr>
          <w:rFonts w:hint="eastAsia"/>
          <w:spacing w:val="-2"/>
          <w:position w:val="7"/>
          <w:sz w:val="15"/>
          <w:szCs w:val="15"/>
        </w:rPr>
        <w:t xml:space="preserve"> 5-</w:t>
      </w:r>
      <w:r>
        <w:rPr>
          <w:rFonts w:hint="eastAsia"/>
          <w:spacing w:val="-18"/>
          <w:position w:val="7"/>
          <w:sz w:val="15"/>
          <w:szCs w:val="15"/>
        </w:rPr>
        <w:t xml:space="preserve">8 </w:t>
      </w:r>
      <w:r>
        <w:rPr>
          <w:rFonts w:eastAsia="Times New Roman"/>
          <w:spacing w:val="-2"/>
          <w:position w:val="7"/>
          <w:sz w:val="15"/>
          <w:szCs w:val="15"/>
        </w:rPr>
        <w:t>]</w:t>
      </w:r>
      <w:r>
        <w:rPr>
          <w:rFonts w:ascii="宋体" w:hAnsi="宋体" w:hint="eastAsia"/>
          <w:szCs w:val="21"/>
        </w:rPr>
        <w:t>。这种技术路线在目标检测或指令微调上存在致命的语义鸿沟（Semantic Gap）与语用学缺失（Lack of Pragmatic Grounding）问题</w:t>
      </w:r>
      <w:r>
        <w:rPr>
          <w:rFonts w:eastAsia="Times New Roman"/>
          <w:spacing w:val="-2"/>
          <w:position w:val="7"/>
          <w:sz w:val="15"/>
          <w:szCs w:val="15"/>
        </w:rPr>
        <w:t>[</w:t>
      </w:r>
      <w:r>
        <w:rPr>
          <w:rFonts w:eastAsia="Times New Roman"/>
          <w:spacing w:val="-18"/>
          <w:position w:val="7"/>
          <w:sz w:val="15"/>
          <w:szCs w:val="15"/>
        </w:rPr>
        <w:t xml:space="preserve"> </w:t>
      </w:r>
      <w:r>
        <w:rPr>
          <w:rFonts w:hint="eastAsia"/>
          <w:spacing w:val="-18"/>
          <w:position w:val="7"/>
          <w:sz w:val="15"/>
          <w:szCs w:val="15"/>
        </w:rPr>
        <w:t xml:space="preserve">9 -11 </w:t>
      </w:r>
      <w:r>
        <w:rPr>
          <w:rFonts w:eastAsia="Times New Roman"/>
          <w:spacing w:val="-2"/>
          <w:position w:val="7"/>
          <w:sz w:val="15"/>
          <w:szCs w:val="15"/>
        </w:rPr>
        <w:t>]</w:t>
      </w:r>
      <w:r>
        <w:rPr>
          <w:rFonts w:ascii="宋体" w:hAnsi="宋体" w:hint="eastAsia"/>
          <w:szCs w:val="21"/>
        </w:rPr>
        <w:t>。机器无法理解多个模态之间的逻辑关联（如文本正常但表情傲慢），更缺乏人类社会的常识与情感（如无法将特定的眼神、称谓映射到现实社会的阶层矛盾上）。这种传统技术架构与复杂舆情环境之间的差距，导致企业在面对高隐蔽性的舆论危机事件时往往处于被动并且难以防范。</w:t>
      </w:r>
      <w:r>
        <w:rPr>
          <w:rFonts w:ascii="宋体" w:hAnsi="宋体" w:hint="eastAsia"/>
          <w:bCs/>
          <w:szCs w:val="21"/>
        </w:rPr>
        <w:t xml:space="preserve">         </w:t>
      </w:r>
    </w:p>
    <w:p w14:paraId="16183CB7" w14:textId="77777777" w:rsidR="00A96B53" w:rsidRDefault="00000000">
      <w:pPr>
        <w:spacing w:line="360" w:lineRule="auto"/>
        <w:ind w:firstLineChars="200" w:firstLine="422"/>
        <w:textAlignment w:val="auto"/>
        <w:rPr>
          <w:rFonts w:ascii="宋体" w:hAnsi="宋体" w:hint="eastAsia"/>
          <w:b/>
          <w:bCs/>
          <w:szCs w:val="21"/>
        </w:rPr>
      </w:pPr>
      <w:r>
        <w:rPr>
          <w:rFonts w:ascii="宋体" w:hAnsi="宋体" w:hint="eastAsia"/>
          <w:b/>
          <w:bCs/>
          <w:szCs w:val="21"/>
        </w:rPr>
        <w:t>3.</w:t>
      </w:r>
      <w:r>
        <w:rPr>
          <w:rFonts w:ascii="宋体" w:hAnsi="宋体"/>
          <w:b/>
          <w:bCs/>
          <w:szCs w:val="21"/>
        </w:rPr>
        <w:t>群体智能模拟易出现同质化，算力消耗过高</w:t>
      </w:r>
    </w:p>
    <w:p w14:paraId="3ADDE86F" w14:textId="77777777" w:rsidR="00A96B53" w:rsidRDefault="00000000">
      <w:pPr>
        <w:spacing w:line="360" w:lineRule="auto"/>
        <w:ind w:firstLineChars="200" w:firstLine="420"/>
        <w:textAlignment w:val="auto"/>
        <w:rPr>
          <w:rFonts w:ascii="宋体" w:hAnsi="宋体" w:hint="eastAsia"/>
          <w:szCs w:val="21"/>
        </w:rPr>
      </w:pPr>
      <w:r>
        <w:rPr>
          <w:rFonts w:ascii="宋体" w:hAnsi="宋体"/>
          <w:szCs w:val="21"/>
        </w:rPr>
        <w:t>真实互联网舆情具有高度发散性、对立性与情绪复杂性。受大模型</w:t>
      </w:r>
      <w:r>
        <w:rPr>
          <w:rFonts w:ascii="宋体" w:hAnsi="宋体" w:hint="eastAsia"/>
          <w:szCs w:val="21"/>
        </w:rPr>
        <w:t>视觉语言模型技术局限</w:t>
      </w:r>
      <w:r>
        <w:rPr>
          <w:rFonts w:ascii="宋体" w:hAnsi="宋体"/>
          <w:szCs w:val="21"/>
        </w:rPr>
        <w:t>影响</w:t>
      </w:r>
      <w:r>
        <w:rPr>
          <w:rFonts w:eastAsia="Times New Roman"/>
          <w:spacing w:val="-2"/>
          <w:position w:val="7"/>
          <w:sz w:val="15"/>
          <w:szCs w:val="15"/>
        </w:rPr>
        <w:t>[</w:t>
      </w:r>
      <w:r>
        <w:rPr>
          <w:rFonts w:eastAsia="Times New Roman"/>
          <w:spacing w:val="-18"/>
          <w:position w:val="7"/>
          <w:sz w:val="15"/>
          <w:szCs w:val="15"/>
        </w:rPr>
        <w:t xml:space="preserve"> </w:t>
      </w:r>
      <w:r>
        <w:rPr>
          <w:rFonts w:hint="eastAsia"/>
          <w:spacing w:val="-18"/>
          <w:position w:val="7"/>
          <w:sz w:val="15"/>
          <w:szCs w:val="15"/>
        </w:rPr>
        <w:t xml:space="preserve">12 </w:t>
      </w:r>
      <w:r>
        <w:rPr>
          <w:rFonts w:eastAsia="Times New Roman"/>
          <w:spacing w:val="-2"/>
          <w:position w:val="7"/>
          <w:sz w:val="15"/>
          <w:szCs w:val="15"/>
        </w:rPr>
        <w:t>]</w:t>
      </w:r>
      <w:r>
        <w:rPr>
          <w:rFonts w:ascii="宋体" w:hAnsi="宋体"/>
          <w:szCs w:val="21"/>
        </w:rPr>
        <w:t>，模拟海量网民观点时易出现内容同质化问题。当前主流解决方案采用大规模微智能体独立实例化的方式，虽能保障观点多样性，但会导致文本令牌（Token）消耗呈指数级增长，需</w:t>
      </w:r>
      <w:r>
        <w:rPr>
          <w:rFonts w:ascii="宋体" w:hAnsi="宋体" w:hint="eastAsia"/>
          <w:szCs w:val="21"/>
        </w:rPr>
        <w:t>要</w:t>
      </w:r>
      <w:r>
        <w:rPr>
          <w:rFonts w:ascii="宋体" w:hAnsi="宋体"/>
          <w:szCs w:val="21"/>
        </w:rPr>
        <w:t>极高算力与 API 调用成本支撑，远超多数企事业单位、政务部门的应用条件，难以实现普及落地</w:t>
      </w:r>
      <w:r>
        <w:rPr>
          <w:rFonts w:ascii="宋体" w:hAnsi="宋体" w:hint="eastAsia"/>
          <w:szCs w:val="21"/>
        </w:rPr>
        <w:t>。</w:t>
      </w:r>
    </w:p>
    <w:p w14:paraId="6E2ACDC0" w14:textId="77777777" w:rsidR="00A96B53" w:rsidRDefault="00000000">
      <w:pPr>
        <w:spacing w:line="360" w:lineRule="auto"/>
        <w:ind w:firstLineChars="200" w:firstLine="420"/>
        <w:textAlignment w:val="auto"/>
        <w:rPr>
          <w:rFonts w:ascii="宋体" w:hAnsi="宋体" w:hint="eastAsia"/>
          <w:szCs w:val="21"/>
        </w:rPr>
      </w:pPr>
      <w:r>
        <w:rPr>
          <w:rFonts w:ascii="宋体" w:hAnsi="宋体"/>
          <w:szCs w:val="21"/>
        </w:rPr>
        <w:t>针对以上三大核心问题，本项目提出三项针对性研究方向</w:t>
      </w:r>
      <w:r>
        <w:rPr>
          <w:rFonts w:ascii="宋体" w:hAnsi="宋体" w:hint="eastAsia"/>
          <w:szCs w:val="21"/>
        </w:rPr>
        <w:t>：</w:t>
      </w:r>
    </w:p>
    <w:p w14:paraId="7B24405F" w14:textId="77777777" w:rsidR="00A96B53" w:rsidRDefault="00000000">
      <w:pPr>
        <w:spacing w:line="360" w:lineRule="auto"/>
        <w:ind w:firstLineChars="150" w:firstLine="315"/>
        <w:textAlignment w:val="auto"/>
        <w:rPr>
          <w:rFonts w:ascii="宋体" w:hAnsi="宋体" w:hint="eastAsia"/>
          <w:szCs w:val="21"/>
        </w:rPr>
      </w:pPr>
      <w:r>
        <w:rPr>
          <w:rFonts w:ascii="宋体" w:hAnsi="宋体" w:hint="eastAsia"/>
          <w:szCs w:val="21"/>
        </w:rPr>
        <w:t>（1）</w:t>
      </w:r>
      <w:r>
        <w:rPr>
          <w:rFonts w:ascii="宋体" w:hAnsi="宋体"/>
          <w:szCs w:val="21"/>
        </w:rPr>
        <w:t>引入检索增强生成（Retrieval-Augmented Generation</w:t>
      </w:r>
      <w:r>
        <w:rPr>
          <w:rFonts w:ascii="宋体" w:hAnsi="宋体" w:hint="eastAsia"/>
          <w:szCs w:val="21"/>
        </w:rPr>
        <w:t>，</w:t>
      </w:r>
      <w:r>
        <w:rPr>
          <w:rFonts w:ascii="宋体" w:hAnsi="宋体"/>
          <w:szCs w:val="21"/>
        </w:rPr>
        <w:t>RAG）技术</w:t>
      </w:r>
      <w:r>
        <w:rPr>
          <w:rFonts w:eastAsia="Times New Roman"/>
          <w:spacing w:val="-2"/>
          <w:position w:val="7"/>
          <w:sz w:val="15"/>
          <w:szCs w:val="15"/>
        </w:rPr>
        <w:t>[</w:t>
      </w:r>
      <w:r>
        <w:rPr>
          <w:rFonts w:eastAsia="Times New Roman"/>
          <w:spacing w:val="-18"/>
          <w:position w:val="7"/>
          <w:sz w:val="15"/>
          <w:szCs w:val="15"/>
        </w:rPr>
        <w:t xml:space="preserve"> </w:t>
      </w:r>
      <w:r>
        <w:rPr>
          <w:rFonts w:hint="eastAsia"/>
          <w:spacing w:val="-18"/>
          <w:position w:val="7"/>
          <w:sz w:val="15"/>
          <w:szCs w:val="15"/>
        </w:rPr>
        <w:t xml:space="preserve">13 </w:t>
      </w:r>
      <w:r>
        <w:rPr>
          <w:rFonts w:eastAsia="Times New Roman"/>
          <w:spacing w:val="-2"/>
          <w:position w:val="7"/>
          <w:sz w:val="15"/>
          <w:szCs w:val="15"/>
        </w:rPr>
        <w:t>]</w:t>
      </w:r>
      <w:r>
        <w:rPr>
          <w:rFonts w:ascii="宋体" w:hAnsi="宋体"/>
          <w:szCs w:val="21"/>
        </w:rPr>
        <w:t>，搭建真实公关危机案例库，</w:t>
      </w:r>
      <w:r>
        <w:rPr>
          <w:rFonts w:ascii="宋体" w:hAnsi="宋体" w:hint="eastAsia"/>
          <w:szCs w:val="21"/>
        </w:rPr>
        <w:t>形成基本涵盖国内互联网舆情特征的数据集，</w:t>
      </w:r>
      <w:r>
        <w:rPr>
          <w:rFonts w:ascii="宋体" w:hAnsi="宋体"/>
          <w:szCs w:val="21"/>
        </w:rPr>
        <w:t>建立总控智能体逻辑自证机制</w:t>
      </w:r>
      <w:r>
        <w:rPr>
          <w:rFonts w:eastAsia="Times New Roman"/>
          <w:spacing w:val="-2"/>
          <w:position w:val="7"/>
          <w:sz w:val="15"/>
          <w:szCs w:val="15"/>
        </w:rPr>
        <w:t>[</w:t>
      </w:r>
      <w:r>
        <w:rPr>
          <w:rFonts w:eastAsia="Times New Roman"/>
          <w:spacing w:val="-18"/>
          <w:position w:val="7"/>
          <w:sz w:val="15"/>
          <w:szCs w:val="15"/>
        </w:rPr>
        <w:t xml:space="preserve"> </w:t>
      </w:r>
      <w:r>
        <w:rPr>
          <w:rFonts w:hint="eastAsia"/>
          <w:spacing w:val="-18"/>
          <w:position w:val="7"/>
          <w:sz w:val="15"/>
          <w:szCs w:val="15"/>
        </w:rPr>
        <w:t xml:space="preserve">14 </w:t>
      </w:r>
      <w:r>
        <w:rPr>
          <w:rFonts w:eastAsia="Times New Roman"/>
          <w:spacing w:val="-2"/>
          <w:position w:val="7"/>
          <w:sz w:val="15"/>
          <w:szCs w:val="15"/>
        </w:rPr>
        <w:t>]</w:t>
      </w:r>
      <w:r>
        <w:rPr>
          <w:rFonts w:ascii="宋体" w:hAnsi="宋体"/>
          <w:szCs w:val="21"/>
        </w:rPr>
        <w:t>，让推演结果基于历史案例、可追溯可解释。</w:t>
      </w:r>
    </w:p>
    <w:p w14:paraId="38C68602" w14:textId="77777777" w:rsidR="00A96B53" w:rsidRDefault="00000000">
      <w:pPr>
        <w:spacing w:line="360" w:lineRule="auto"/>
        <w:ind w:firstLineChars="150" w:firstLine="315"/>
        <w:textAlignment w:val="auto"/>
        <w:rPr>
          <w:rFonts w:ascii="宋体" w:hAnsi="宋体" w:hint="eastAsia"/>
          <w:szCs w:val="21"/>
        </w:rPr>
      </w:pPr>
      <w:r>
        <w:rPr>
          <w:rFonts w:ascii="宋体" w:hAnsi="宋体" w:hint="eastAsia"/>
          <w:szCs w:val="21"/>
        </w:rPr>
        <w:t>（2）</w:t>
      </w:r>
      <w:r>
        <w:rPr>
          <w:rFonts w:ascii="宋体" w:hAnsi="宋体"/>
          <w:szCs w:val="21"/>
        </w:rPr>
        <w:t>构建多模态融合监测机制，统一处理文本、图片、视频等多元内容，通过视觉语言模型提取结构化语义特征，实现多模态风险精准识别</w:t>
      </w:r>
      <w:r>
        <w:rPr>
          <w:rFonts w:ascii="宋体" w:hAnsi="宋体" w:hint="eastAsia"/>
          <w:szCs w:val="21"/>
        </w:rPr>
        <w:t>。</w:t>
      </w:r>
    </w:p>
    <w:p w14:paraId="330FBA31" w14:textId="77777777" w:rsidR="00A96B53" w:rsidRDefault="00000000">
      <w:pPr>
        <w:spacing w:line="360" w:lineRule="auto"/>
        <w:ind w:firstLineChars="150" w:firstLine="315"/>
        <w:textAlignment w:val="auto"/>
        <w:rPr>
          <w:rFonts w:ascii="宋体" w:hAnsi="宋体" w:hint="eastAsia"/>
          <w:szCs w:val="21"/>
        </w:rPr>
      </w:pPr>
      <w:r>
        <w:rPr>
          <w:rFonts w:ascii="宋体" w:hAnsi="宋体" w:hint="eastAsia"/>
          <w:szCs w:val="21"/>
        </w:rPr>
        <w:t>（3）</w:t>
      </w:r>
      <w:r>
        <w:rPr>
          <w:rFonts w:ascii="宋体" w:hAnsi="宋体"/>
          <w:szCs w:val="21"/>
        </w:rPr>
        <w:t>摒弃大规模智能体扩容模式，采用动态视角查重与阶层话术约束算法，以少量代表性智能体还原真实舆情演化，实现低算力、高拟真的轻量化推演。</w:t>
      </w:r>
    </w:p>
    <w:p w14:paraId="7D66BDDE" w14:textId="77777777" w:rsidR="00A96B53" w:rsidRDefault="00000000">
      <w:pPr>
        <w:spacing w:line="360" w:lineRule="auto"/>
        <w:ind w:firstLineChars="200" w:firstLine="420"/>
        <w:textAlignment w:val="auto"/>
        <w:rPr>
          <w:rFonts w:ascii="宋体" w:hAnsi="宋体" w:hint="eastAsia"/>
          <w:szCs w:val="21"/>
        </w:rPr>
      </w:pPr>
      <w:r>
        <w:rPr>
          <w:rFonts w:ascii="宋体" w:hAnsi="宋体" w:hint="eastAsia"/>
          <w:szCs w:val="21"/>
        </w:rPr>
        <w:t>此外，2023年国家网信办等七部门发布的《生成式人工智能服务管理暂行办法》</w:t>
      </w:r>
      <w:r>
        <w:rPr>
          <w:rFonts w:eastAsia="Times New Roman"/>
          <w:spacing w:val="-2"/>
          <w:position w:val="7"/>
          <w:sz w:val="15"/>
          <w:szCs w:val="15"/>
        </w:rPr>
        <w:t>[</w:t>
      </w:r>
      <w:r>
        <w:rPr>
          <w:rFonts w:hint="eastAsia"/>
          <w:spacing w:val="-2"/>
          <w:position w:val="7"/>
          <w:sz w:val="15"/>
          <w:szCs w:val="15"/>
        </w:rPr>
        <w:t>15</w:t>
      </w:r>
      <w:r>
        <w:rPr>
          <w:rFonts w:hint="eastAsia"/>
          <w:spacing w:val="-18"/>
          <w:position w:val="7"/>
          <w:sz w:val="15"/>
          <w:szCs w:val="15"/>
        </w:rPr>
        <w:t xml:space="preserve"> </w:t>
      </w:r>
      <w:r>
        <w:rPr>
          <w:rFonts w:eastAsia="Times New Roman"/>
          <w:spacing w:val="-2"/>
          <w:position w:val="7"/>
          <w:sz w:val="15"/>
          <w:szCs w:val="15"/>
        </w:rPr>
        <w:t>]</w:t>
      </w:r>
      <w:r>
        <w:rPr>
          <w:rFonts w:ascii="宋体" w:hAnsi="宋体" w:hint="eastAsia"/>
          <w:szCs w:val="21"/>
        </w:rPr>
        <w:t>明确要求提升AI服务的透明度与可靠性，本项目积极响应这一政策导向。基于以上痛点和解法，</w:t>
      </w:r>
      <w:r>
        <w:rPr>
          <w:rFonts w:ascii="宋体" w:hAnsi="宋体"/>
          <w:szCs w:val="21"/>
        </w:rPr>
        <w:t>本项目核心</w:t>
      </w:r>
      <w:r>
        <w:rPr>
          <w:rFonts w:ascii="宋体" w:hAnsi="宋体" w:hint="eastAsia"/>
          <w:szCs w:val="21"/>
        </w:rPr>
        <w:t>愿景</w:t>
      </w:r>
      <w:r>
        <w:rPr>
          <w:rFonts w:ascii="宋体" w:hAnsi="宋体"/>
          <w:szCs w:val="21"/>
        </w:rPr>
        <w:t>是研发一套</w:t>
      </w:r>
      <w:r>
        <w:rPr>
          <w:rFonts w:ascii="宋体" w:hAnsi="宋体" w:hint="eastAsia"/>
          <w:bCs/>
          <w:szCs w:val="21"/>
        </w:rPr>
        <w:t>轻量化</w:t>
      </w:r>
      <w:r>
        <w:rPr>
          <w:rFonts w:ascii="宋体" w:hAnsi="宋体"/>
          <w:szCs w:val="21"/>
        </w:rPr>
        <w:t>多智能体驱动的</w:t>
      </w:r>
      <w:r>
        <w:rPr>
          <w:rFonts w:ascii="宋体" w:hAnsi="宋体" w:hint="eastAsia"/>
          <w:szCs w:val="21"/>
        </w:rPr>
        <w:t>文案</w:t>
      </w:r>
      <w:r>
        <w:rPr>
          <w:rFonts w:ascii="宋体" w:hAnsi="宋体"/>
          <w:szCs w:val="21"/>
        </w:rPr>
        <w:t>审查</w:t>
      </w:r>
      <w:r>
        <w:rPr>
          <w:rFonts w:ascii="宋体" w:hAnsi="宋体" w:hint="eastAsia"/>
          <w:szCs w:val="21"/>
        </w:rPr>
        <w:t>系统</w:t>
      </w:r>
      <w:r>
        <w:rPr>
          <w:rFonts w:ascii="宋体" w:hAnsi="宋体"/>
          <w:szCs w:val="21"/>
        </w:rPr>
        <w:t>，打破传统</w:t>
      </w:r>
      <w:r>
        <w:rPr>
          <w:rFonts w:ascii="宋体" w:hAnsi="宋体" w:hint="eastAsia"/>
          <w:szCs w:val="21"/>
        </w:rPr>
        <w:t>文案审查</w:t>
      </w:r>
      <w:r>
        <w:rPr>
          <w:rFonts w:ascii="宋体" w:hAnsi="宋体"/>
          <w:szCs w:val="21"/>
        </w:rPr>
        <w:t>工具的局限</w:t>
      </w:r>
      <w:r>
        <w:rPr>
          <w:rFonts w:ascii="宋体" w:hAnsi="宋体" w:hint="eastAsia"/>
          <w:szCs w:val="21"/>
        </w:rPr>
        <w:t>性</w:t>
      </w:r>
      <w:r>
        <w:rPr>
          <w:rFonts w:ascii="宋体" w:hAnsi="宋体"/>
          <w:szCs w:val="21"/>
        </w:rPr>
        <w:t>。用户上传多模态舆情素材后，系统可动态展示舆情演化过程，输出法律风险、商业损益、品牌声誉三维量化定损报告，所有公关建议均附带历史案例依据与逻辑推导链条，为企事业单位提供可落地、可追溯的</w:t>
      </w:r>
      <w:r>
        <w:rPr>
          <w:rFonts w:ascii="宋体" w:hAnsi="宋体" w:hint="eastAsia"/>
          <w:szCs w:val="21"/>
        </w:rPr>
        <w:t>文案审查</w:t>
      </w:r>
      <w:r>
        <w:rPr>
          <w:rFonts w:ascii="宋体" w:hAnsi="宋体"/>
          <w:szCs w:val="21"/>
        </w:rPr>
        <w:t>工具。</w:t>
      </w:r>
      <w:r>
        <w:rPr>
          <w:rFonts w:ascii="宋体" w:hAnsi="宋体" w:hint="eastAsia"/>
          <w:b/>
          <w:szCs w:val="21"/>
        </w:rPr>
        <w:br w:type="page"/>
      </w:r>
      <w:r>
        <w:rPr>
          <w:rFonts w:ascii="宋体" w:hAnsi="宋体" w:hint="eastAsia"/>
          <w:b/>
          <w:szCs w:val="21"/>
        </w:rPr>
        <w:lastRenderedPageBreak/>
        <w:t xml:space="preserve">    </w:t>
      </w:r>
      <w:r>
        <w:rPr>
          <w:rFonts w:ascii="黑体" w:eastAsia="黑体" w:hAnsi="黑体" w:hint="eastAsia"/>
          <w:b/>
          <w:sz w:val="28"/>
          <w:szCs w:val="28"/>
        </w:rPr>
        <w:t>（二）前期工作</w:t>
      </w:r>
    </w:p>
    <w:p w14:paraId="698EE635" w14:textId="77777777" w:rsidR="00A96B53" w:rsidRDefault="00000000">
      <w:pPr>
        <w:spacing w:line="360" w:lineRule="auto"/>
        <w:ind w:rightChars="34" w:right="71" w:firstLineChars="200" w:firstLine="420"/>
        <w:textAlignment w:val="auto"/>
        <w:rPr>
          <w:rFonts w:ascii="宋体" w:hAnsi="宋体" w:hint="eastAsia"/>
          <w:bCs/>
          <w:szCs w:val="21"/>
        </w:rPr>
      </w:pPr>
      <w:r>
        <w:rPr>
          <w:rFonts w:ascii="宋体" w:hAnsi="宋体"/>
          <w:bCs/>
          <w:szCs w:val="21"/>
        </w:rPr>
        <w:t>为确保项目研究的理论严谨性与工程落地可行性，团队在申报前已系统开展</w:t>
      </w:r>
      <w:r>
        <w:rPr>
          <w:rFonts w:ascii="宋体" w:hAnsi="宋体"/>
          <w:szCs w:val="21"/>
        </w:rPr>
        <w:t>跨学科文献梳理、本土舆情数据集构建、核心算法实验验证、原型系统</w:t>
      </w:r>
      <w:r>
        <w:rPr>
          <w:rFonts w:ascii="宋体" w:hAnsi="宋体" w:hint="eastAsia"/>
          <w:szCs w:val="21"/>
        </w:rPr>
        <w:t>构建</w:t>
      </w:r>
      <w:r>
        <w:rPr>
          <w:rFonts w:ascii="宋体" w:hAnsi="宋体"/>
          <w:bCs/>
          <w:szCs w:val="21"/>
        </w:rPr>
        <w:t>等工作，形成了完整的前期研究基础</w:t>
      </w:r>
      <w:r>
        <w:rPr>
          <w:rFonts w:ascii="宋体" w:hAnsi="宋体" w:hint="eastAsia"/>
          <w:bCs/>
          <w:szCs w:val="21"/>
        </w:rPr>
        <w:t>，具体工作如下：</w:t>
      </w:r>
    </w:p>
    <w:p w14:paraId="2A226323" w14:textId="77777777" w:rsidR="00A96B53" w:rsidRDefault="00000000">
      <w:pPr>
        <w:spacing w:line="360" w:lineRule="auto"/>
        <w:ind w:rightChars="34" w:right="71" w:firstLineChars="200" w:firstLine="422"/>
        <w:textAlignment w:val="auto"/>
        <w:rPr>
          <w:rFonts w:ascii="宋体" w:hAnsi="宋体" w:hint="eastAsia"/>
          <w:bCs/>
          <w:szCs w:val="21"/>
        </w:rPr>
      </w:pPr>
      <w:r>
        <w:rPr>
          <w:rFonts w:ascii="宋体" w:hAnsi="宋体" w:hint="eastAsia"/>
          <w:b/>
          <w:bCs/>
          <w:szCs w:val="21"/>
        </w:rPr>
        <w:t>1.跨学科文献调研与理论分析</w:t>
      </w:r>
    </w:p>
    <w:p w14:paraId="0441EE11" w14:textId="77777777" w:rsidR="00A96B53" w:rsidRDefault="00000000">
      <w:pPr>
        <w:spacing w:line="360" w:lineRule="auto"/>
        <w:ind w:rightChars="34" w:right="71" w:firstLineChars="200" w:firstLine="420"/>
        <w:textAlignment w:val="auto"/>
        <w:rPr>
          <w:rFonts w:ascii="宋体" w:hAnsi="宋体" w:hint="eastAsia"/>
          <w:bCs/>
          <w:szCs w:val="21"/>
        </w:rPr>
      </w:pPr>
      <w:r>
        <w:rPr>
          <w:rFonts w:ascii="宋体" w:hAnsi="宋体"/>
          <w:bCs/>
          <w:szCs w:val="21"/>
        </w:rPr>
        <w:t>团队围绕</w:t>
      </w:r>
      <w:r>
        <w:rPr>
          <w:rFonts w:ascii="宋体" w:hAnsi="宋体"/>
          <w:szCs w:val="21"/>
        </w:rPr>
        <w:t>多模态内容安全、大模型智能体、舆情传播</w:t>
      </w:r>
      <w:r>
        <w:rPr>
          <w:rFonts w:ascii="宋体" w:hAnsi="宋体"/>
          <w:bCs/>
          <w:szCs w:val="21"/>
        </w:rPr>
        <w:t>三大方向开展深度跨学科调研</w:t>
      </w:r>
      <w:r>
        <w:rPr>
          <w:rFonts w:ascii="宋体" w:hAnsi="宋体" w:hint="eastAsia"/>
          <w:bCs/>
          <w:szCs w:val="21"/>
        </w:rPr>
        <w:t>。</w:t>
      </w:r>
      <w:r>
        <w:rPr>
          <w:rFonts w:ascii="宋体" w:hAnsi="宋体"/>
          <w:bCs/>
          <w:szCs w:val="21"/>
        </w:rPr>
        <w:t>系统梳理视觉语言大模型、检索增强生成、多智能体系统</w:t>
      </w:r>
      <w:r>
        <w:rPr>
          <w:rFonts w:ascii="宋体" w:hAnsi="宋体" w:hint="eastAsia"/>
          <w:bCs/>
          <w:szCs w:val="21"/>
        </w:rPr>
        <w:t>以及“多注意力循环网络”（Multi-attention Recurrent Network, MARN）的神经架构</w:t>
      </w:r>
      <w:r>
        <w:rPr>
          <w:rFonts w:ascii="宋体" w:hAnsi="宋体"/>
          <w:bCs/>
          <w:szCs w:val="21"/>
        </w:rPr>
        <w:t>的研究现状</w:t>
      </w:r>
      <w:r>
        <w:rPr>
          <w:rFonts w:eastAsia="Times New Roman"/>
          <w:spacing w:val="-2"/>
          <w:position w:val="7"/>
          <w:sz w:val="15"/>
          <w:szCs w:val="15"/>
        </w:rPr>
        <w:t>[</w:t>
      </w:r>
      <w:r>
        <w:rPr>
          <w:rFonts w:hint="eastAsia"/>
          <w:spacing w:val="-2"/>
          <w:position w:val="7"/>
          <w:sz w:val="15"/>
          <w:szCs w:val="15"/>
        </w:rPr>
        <w:t>16</w:t>
      </w:r>
      <w:r>
        <w:rPr>
          <w:rFonts w:eastAsia="Times New Roman"/>
          <w:spacing w:val="-2"/>
          <w:position w:val="7"/>
          <w:sz w:val="15"/>
          <w:szCs w:val="15"/>
        </w:rPr>
        <w:t>]</w:t>
      </w:r>
      <w:r>
        <w:rPr>
          <w:rFonts w:ascii="宋体" w:hAnsi="宋体"/>
          <w:bCs/>
          <w:szCs w:val="21"/>
        </w:rPr>
        <w:t>，明确现有模型在复杂舆情场景中存在</w:t>
      </w:r>
      <w:r>
        <w:rPr>
          <w:rFonts w:ascii="宋体" w:hAnsi="宋体"/>
          <w:szCs w:val="21"/>
        </w:rPr>
        <w:t>语用认知不足、推演易同质化、算力消耗过高</w:t>
      </w:r>
      <w:r>
        <w:rPr>
          <w:rFonts w:ascii="宋体" w:hAnsi="宋体"/>
          <w:bCs/>
          <w:szCs w:val="21"/>
        </w:rPr>
        <w:t>等核心短板，论证了本项目轻量化架构的必要性</w:t>
      </w:r>
      <w:r>
        <w:rPr>
          <w:rFonts w:ascii="宋体" w:hAnsi="宋体" w:hint="eastAsia"/>
          <w:bCs/>
          <w:szCs w:val="21"/>
        </w:rPr>
        <w:t>；</w:t>
      </w:r>
      <w:r>
        <w:rPr>
          <w:rFonts w:ascii="宋体" w:hAnsi="宋体"/>
          <w:bCs/>
          <w:szCs w:val="21"/>
        </w:rPr>
        <w:t>整合沉默的螺旋</w:t>
      </w:r>
      <w:r>
        <w:rPr>
          <w:rFonts w:eastAsia="Times New Roman"/>
          <w:spacing w:val="-2"/>
          <w:position w:val="7"/>
          <w:sz w:val="15"/>
          <w:szCs w:val="15"/>
        </w:rPr>
        <w:t>[</w:t>
      </w:r>
      <w:r>
        <w:rPr>
          <w:rFonts w:eastAsia="Times New Roman"/>
          <w:spacing w:val="-18"/>
          <w:position w:val="7"/>
          <w:sz w:val="15"/>
          <w:szCs w:val="15"/>
        </w:rPr>
        <w:t xml:space="preserve"> </w:t>
      </w:r>
      <w:r>
        <w:rPr>
          <w:rFonts w:hint="eastAsia"/>
          <w:spacing w:val="-18"/>
          <w:position w:val="7"/>
          <w:sz w:val="15"/>
          <w:szCs w:val="15"/>
        </w:rPr>
        <w:t xml:space="preserve">17 </w:t>
      </w:r>
      <w:r>
        <w:rPr>
          <w:rFonts w:eastAsia="Times New Roman"/>
          <w:spacing w:val="-2"/>
          <w:position w:val="7"/>
          <w:sz w:val="15"/>
          <w:szCs w:val="15"/>
        </w:rPr>
        <w:t>]</w:t>
      </w:r>
      <w:r>
        <w:rPr>
          <w:rFonts w:ascii="宋体" w:hAnsi="宋体"/>
          <w:bCs/>
          <w:szCs w:val="21"/>
        </w:rPr>
        <w:t>、群体情绪传播、公关危机应对等传播学与社会心理学经典理论，明确舆情模拟需贴合</w:t>
      </w:r>
      <w:r>
        <w:rPr>
          <w:rFonts w:ascii="宋体" w:hAnsi="宋体"/>
          <w:szCs w:val="21"/>
        </w:rPr>
        <w:t>群体立场分化、态度动态转变、阶层表达差异</w:t>
      </w:r>
      <w:r>
        <w:rPr>
          <w:rFonts w:ascii="宋体" w:hAnsi="宋体"/>
          <w:bCs/>
          <w:szCs w:val="21"/>
        </w:rPr>
        <w:t>等真实规律，为后续算法规则设计提供理论依据。</w:t>
      </w:r>
    </w:p>
    <w:p w14:paraId="7056A610" w14:textId="77777777" w:rsidR="00A96B53" w:rsidRDefault="00000000">
      <w:pPr>
        <w:spacing w:line="360" w:lineRule="auto"/>
        <w:ind w:rightChars="34" w:right="71" w:firstLineChars="200" w:firstLine="422"/>
        <w:textAlignment w:val="auto"/>
        <w:rPr>
          <w:rFonts w:ascii="宋体" w:hAnsi="宋体" w:hint="eastAsia"/>
          <w:bCs/>
          <w:szCs w:val="21"/>
        </w:rPr>
      </w:pPr>
      <w:r>
        <w:rPr>
          <w:rFonts w:ascii="宋体" w:hAnsi="宋体" w:hint="eastAsia"/>
          <w:b/>
          <w:bCs/>
          <w:szCs w:val="21"/>
        </w:rPr>
        <w:t>2.国内</w:t>
      </w:r>
      <w:r>
        <w:rPr>
          <w:rFonts w:ascii="宋体" w:hAnsi="宋体"/>
          <w:b/>
          <w:bCs/>
          <w:szCs w:val="21"/>
        </w:rPr>
        <w:t>公关危机核心数据集</w:t>
      </w:r>
      <w:r>
        <w:rPr>
          <w:rFonts w:ascii="宋体" w:hAnsi="宋体" w:hint="eastAsia"/>
          <w:b/>
          <w:bCs/>
          <w:szCs w:val="21"/>
        </w:rPr>
        <w:t>的</w:t>
      </w:r>
      <w:r>
        <w:rPr>
          <w:rFonts w:ascii="宋体" w:hAnsi="宋体"/>
          <w:b/>
          <w:bCs/>
          <w:szCs w:val="21"/>
        </w:rPr>
        <w:t>自主构建</w:t>
      </w:r>
      <w:r>
        <w:rPr>
          <w:rFonts w:ascii="宋体" w:hAnsi="宋体" w:hint="eastAsia"/>
          <w:bCs/>
          <w:szCs w:val="21"/>
        </w:rPr>
        <w:t xml:space="preserve"> </w:t>
      </w:r>
    </w:p>
    <w:p w14:paraId="472DB43D" w14:textId="77777777" w:rsidR="00A96B53" w:rsidRDefault="00000000">
      <w:pPr>
        <w:spacing w:line="360" w:lineRule="auto"/>
        <w:ind w:rightChars="34" w:right="71" w:firstLineChars="200" w:firstLine="420"/>
        <w:textAlignment w:val="auto"/>
        <w:rPr>
          <w:rFonts w:ascii="宋体" w:hAnsi="宋体" w:hint="eastAsia"/>
          <w:bCs/>
          <w:szCs w:val="21"/>
        </w:rPr>
      </w:pPr>
      <w:r>
        <w:rPr>
          <w:rFonts w:ascii="宋体" w:hAnsi="宋体"/>
          <w:bCs/>
          <w:szCs w:val="21"/>
        </w:rPr>
        <w:t>针对开源平台缺少</w:t>
      </w:r>
      <w:r>
        <w:rPr>
          <w:rFonts w:ascii="宋体" w:hAnsi="宋体" w:hint="eastAsia"/>
          <w:szCs w:val="21"/>
        </w:rPr>
        <w:t>国内</w:t>
      </w:r>
      <w:r>
        <w:rPr>
          <w:rFonts w:ascii="宋体" w:hAnsi="宋体"/>
          <w:szCs w:val="21"/>
        </w:rPr>
        <w:t>高质量、结构化公关舆情数据</w:t>
      </w:r>
      <w:r>
        <w:rPr>
          <w:rFonts w:ascii="宋体" w:hAnsi="宋体"/>
          <w:bCs/>
          <w:szCs w:val="21"/>
        </w:rPr>
        <w:t>的痛点，团队自主搭建《百大经典公关危机知识库》，为项目研究提供专属数据支撑</w:t>
      </w:r>
      <w:r>
        <w:rPr>
          <w:rFonts w:ascii="宋体" w:hAnsi="宋体" w:hint="eastAsia"/>
          <w:bCs/>
          <w:szCs w:val="21"/>
        </w:rPr>
        <w:t>。</w:t>
      </w:r>
      <w:r>
        <w:rPr>
          <w:rFonts w:ascii="宋体" w:hAnsi="宋体"/>
          <w:bCs/>
          <w:szCs w:val="21"/>
        </w:rPr>
        <w:t>收录近年国内107起重大网络舆情事件，涵盖餐饮、汽车、美妆、电商等9大高风险行业</w:t>
      </w:r>
      <w:r>
        <w:rPr>
          <w:rFonts w:ascii="宋体" w:hAnsi="宋体" w:hint="eastAsia"/>
          <w:bCs/>
          <w:szCs w:val="21"/>
        </w:rPr>
        <w:t>（其中部分演示案例如表1所示）</w:t>
      </w:r>
      <w:r>
        <w:rPr>
          <w:rFonts w:ascii="宋体" w:hAnsi="宋体"/>
          <w:bCs/>
          <w:szCs w:val="21"/>
        </w:rPr>
        <w:t>，包含正面公关、负面危机两类典型案例</w:t>
      </w:r>
      <w:r>
        <w:rPr>
          <w:rFonts w:ascii="宋体" w:hAnsi="宋体" w:hint="eastAsia"/>
          <w:bCs/>
          <w:szCs w:val="21"/>
        </w:rPr>
        <w:t>；</w:t>
      </w:r>
      <w:r>
        <w:rPr>
          <w:rFonts w:ascii="宋体" w:hAnsi="宋体"/>
          <w:bCs/>
          <w:szCs w:val="21"/>
        </w:rPr>
        <w:t>对每起事件的危机类型、触发节点、公众反应、官方回应、品牌损益结果进行标准化整理，形成</w:t>
      </w:r>
      <w:r>
        <w:rPr>
          <w:rFonts w:ascii="宋体" w:hAnsi="宋体" w:hint="eastAsia"/>
          <w:bCs/>
          <w:szCs w:val="21"/>
        </w:rPr>
        <w:t>结构化</w:t>
      </w:r>
      <w:r>
        <w:rPr>
          <w:rFonts w:ascii="宋体" w:hAnsi="宋体"/>
          <w:bCs/>
          <w:szCs w:val="21"/>
        </w:rPr>
        <w:t>JSON</w:t>
      </w:r>
      <w:r>
        <w:rPr>
          <w:rFonts w:ascii="宋体" w:hAnsi="宋体" w:hint="eastAsia"/>
          <w:bCs/>
          <w:szCs w:val="21"/>
        </w:rPr>
        <w:t>（</w:t>
      </w:r>
      <w:r>
        <w:rPr>
          <w:rFonts w:ascii="宋体" w:hAnsi="宋体"/>
          <w:bCs/>
          <w:szCs w:val="21"/>
        </w:rPr>
        <w:t>JavaScript</w:t>
      </w:r>
      <w:r>
        <w:rPr>
          <w:rFonts w:ascii="宋体" w:hAnsi="宋体" w:hint="eastAsia"/>
          <w:bCs/>
          <w:szCs w:val="21"/>
        </w:rPr>
        <w:t xml:space="preserve"> </w:t>
      </w:r>
      <w:r>
        <w:rPr>
          <w:rFonts w:ascii="宋体" w:hAnsi="宋体"/>
          <w:bCs/>
          <w:szCs w:val="21"/>
        </w:rPr>
        <w:t>Ob</w:t>
      </w:r>
      <w:r>
        <w:rPr>
          <w:rFonts w:ascii="宋体" w:hAnsi="宋体" w:hint="eastAsia"/>
          <w:bCs/>
          <w:szCs w:val="21"/>
        </w:rPr>
        <w:t>j</w:t>
      </w:r>
      <w:r>
        <w:rPr>
          <w:rFonts w:ascii="宋体" w:hAnsi="宋体"/>
          <w:bCs/>
          <w:szCs w:val="21"/>
        </w:rPr>
        <w:t>ect</w:t>
      </w:r>
      <w:r>
        <w:rPr>
          <w:rFonts w:ascii="宋体" w:hAnsi="宋体" w:hint="eastAsia"/>
          <w:bCs/>
          <w:szCs w:val="21"/>
        </w:rPr>
        <w:t xml:space="preserve"> </w:t>
      </w:r>
      <w:r>
        <w:rPr>
          <w:rFonts w:ascii="宋体" w:hAnsi="宋体"/>
          <w:bCs/>
          <w:szCs w:val="21"/>
        </w:rPr>
        <w:t>Notation</w:t>
      </w:r>
      <w:r>
        <w:rPr>
          <w:rFonts w:ascii="宋体" w:hAnsi="宋体" w:hint="eastAsia"/>
          <w:bCs/>
          <w:szCs w:val="21"/>
        </w:rPr>
        <w:t>）</w:t>
      </w:r>
      <w:r>
        <w:rPr>
          <w:rFonts w:ascii="宋体" w:hAnsi="宋体"/>
          <w:bCs/>
          <w:szCs w:val="21"/>
        </w:rPr>
        <w:t>数据文件，可直接支撑检索增强生成</w:t>
      </w:r>
      <w:r>
        <w:rPr>
          <w:rFonts w:eastAsia="Times New Roman"/>
          <w:spacing w:val="-2"/>
          <w:position w:val="7"/>
          <w:sz w:val="15"/>
          <w:szCs w:val="15"/>
        </w:rPr>
        <w:t>[</w:t>
      </w:r>
      <w:r>
        <w:rPr>
          <w:rFonts w:hint="eastAsia"/>
          <w:spacing w:val="-2"/>
          <w:position w:val="7"/>
          <w:sz w:val="15"/>
          <w:szCs w:val="15"/>
        </w:rPr>
        <w:t>13</w:t>
      </w:r>
      <w:r>
        <w:rPr>
          <w:rFonts w:eastAsia="Times New Roman"/>
          <w:spacing w:val="-2"/>
          <w:position w:val="7"/>
          <w:sz w:val="15"/>
          <w:szCs w:val="15"/>
        </w:rPr>
        <w:t>]</w:t>
      </w:r>
      <w:r>
        <w:rPr>
          <w:rFonts w:ascii="宋体" w:hAnsi="宋体"/>
          <w:bCs/>
          <w:szCs w:val="21"/>
        </w:rPr>
        <w:t>模块运行。</w:t>
      </w:r>
    </w:p>
    <w:p w14:paraId="3F686EE3" w14:textId="77777777" w:rsidR="00A96B53" w:rsidRDefault="00000000">
      <w:pPr>
        <w:spacing w:line="360" w:lineRule="auto"/>
        <w:ind w:rightChars="34" w:right="71" w:firstLine="200"/>
        <w:jc w:val="center"/>
        <w:textAlignment w:val="auto"/>
        <w:rPr>
          <w:rFonts w:ascii="宋体" w:hAnsi="宋体" w:hint="eastAsia"/>
          <w:bCs/>
          <w:szCs w:val="21"/>
        </w:rPr>
      </w:pPr>
      <w:r>
        <w:rPr>
          <w:rFonts w:ascii="宋体" w:hAnsi="宋体" w:hint="eastAsia"/>
          <w:b/>
          <w:szCs w:val="21"/>
        </w:rPr>
        <w:t>表1 公关危机数据集示例</w:t>
      </w:r>
    </w:p>
    <w:tbl>
      <w:tblPr>
        <w:tblW w:w="89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4"/>
        <w:gridCol w:w="1560"/>
        <w:gridCol w:w="1134"/>
        <w:gridCol w:w="1984"/>
        <w:gridCol w:w="1701"/>
        <w:gridCol w:w="1375"/>
      </w:tblGrid>
      <w:tr w:rsidR="00A96B53" w14:paraId="32466641" w14:textId="77777777">
        <w:trPr>
          <w:tblHeader/>
          <w:jc w:val="center"/>
        </w:trPr>
        <w:tc>
          <w:tcPr>
            <w:tcW w:w="1234" w:type="dxa"/>
            <w:tcMar>
              <w:top w:w="120" w:type="dxa"/>
              <w:left w:w="100" w:type="dxa"/>
              <w:bottom w:w="120" w:type="dxa"/>
              <w:right w:w="100" w:type="dxa"/>
            </w:tcMar>
            <w:vAlign w:val="center"/>
          </w:tcPr>
          <w:p w14:paraId="2472D56E" w14:textId="77777777" w:rsidR="00A96B53" w:rsidRDefault="00000000">
            <w:pPr>
              <w:widowControl/>
              <w:snapToGrid w:val="0"/>
              <w:spacing w:line="240" w:lineRule="auto"/>
              <w:jc w:val="center"/>
              <w:rPr>
                <w:rFonts w:ascii="Segoe UI" w:eastAsia="Segoe UI" w:hAnsi="Segoe UI" w:cs="Segoe UI"/>
                <w:b/>
                <w:bCs/>
                <w:color w:val="000000" w:themeColor="text1"/>
                <w:szCs w:val="21"/>
              </w:rPr>
            </w:pPr>
            <w:r>
              <w:rPr>
                <w:rFonts w:ascii="宋体" w:hAnsi="宋体" w:cs="宋体" w:hint="eastAsia"/>
                <w:b/>
                <w:bCs/>
                <w:color w:val="000000" w:themeColor="text1"/>
                <w:szCs w:val="21"/>
                <w:lang w:bidi="ar"/>
              </w:rPr>
              <w:t>ID</w:t>
            </w:r>
          </w:p>
        </w:tc>
        <w:tc>
          <w:tcPr>
            <w:tcW w:w="1560" w:type="dxa"/>
            <w:tcMar>
              <w:top w:w="120" w:type="dxa"/>
              <w:left w:w="100" w:type="dxa"/>
              <w:bottom w:w="120" w:type="dxa"/>
              <w:right w:w="100" w:type="dxa"/>
            </w:tcMar>
            <w:vAlign w:val="center"/>
          </w:tcPr>
          <w:p w14:paraId="6472A411" w14:textId="77777777" w:rsidR="00A96B53" w:rsidRDefault="00000000">
            <w:pPr>
              <w:widowControl/>
              <w:snapToGrid w:val="0"/>
              <w:spacing w:line="240" w:lineRule="auto"/>
              <w:jc w:val="center"/>
              <w:rPr>
                <w:rFonts w:ascii="Segoe UI" w:eastAsia="Segoe UI" w:hAnsi="Segoe UI" w:cs="Segoe UI"/>
                <w:b/>
                <w:bCs/>
                <w:color w:val="000000" w:themeColor="text1"/>
                <w:szCs w:val="21"/>
              </w:rPr>
            </w:pPr>
            <w:r>
              <w:rPr>
                <w:rFonts w:ascii="宋体" w:hAnsi="宋体" w:cs="宋体" w:hint="eastAsia"/>
                <w:b/>
                <w:bCs/>
                <w:color w:val="000000" w:themeColor="text1"/>
                <w:szCs w:val="21"/>
                <w:lang w:bidi="ar"/>
              </w:rPr>
              <w:t>标题</w:t>
            </w:r>
          </w:p>
        </w:tc>
        <w:tc>
          <w:tcPr>
            <w:tcW w:w="1134" w:type="dxa"/>
            <w:tcMar>
              <w:top w:w="120" w:type="dxa"/>
              <w:left w:w="100" w:type="dxa"/>
              <w:bottom w:w="120" w:type="dxa"/>
              <w:right w:w="100" w:type="dxa"/>
            </w:tcMar>
            <w:vAlign w:val="center"/>
          </w:tcPr>
          <w:p w14:paraId="1D0D087A" w14:textId="77777777" w:rsidR="00A96B53" w:rsidRDefault="00000000">
            <w:pPr>
              <w:widowControl/>
              <w:snapToGrid w:val="0"/>
              <w:spacing w:line="240" w:lineRule="auto"/>
              <w:jc w:val="center"/>
              <w:rPr>
                <w:rFonts w:ascii="Segoe UI" w:eastAsia="Segoe UI" w:hAnsi="Segoe UI" w:cs="Segoe UI"/>
                <w:b/>
                <w:bCs/>
                <w:color w:val="000000" w:themeColor="text1"/>
                <w:szCs w:val="21"/>
              </w:rPr>
            </w:pPr>
            <w:r>
              <w:rPr>
                <w:rFonts w:ascii="宋体" w:hAnsi="宋体" w:cs="宋体" w:hint="eastAsia"/>
                <w:b/>
                <w:bCs/>
                <w:color w:val="000000" w:themeColor="text1"/>
                <w:szCs w:val="21"/>
                <w:lang w:bidi="ar"/>
              </w:rPr>
              <w:t>危机类型</w:t>
            </w:r>
          </w:p>
        </w:tc>
        <w:tc>
          <w:tcPr>
            <w:tcW w:w="1984" w:type="dxa"/>
            <w:tcMar>
              <w:top w:w="120" w:type="dxa"/>
              <w:left w:w="100" w:type="dxa"/>
              <w:bottom w:w="120" w:type="dxa"/>
              <w:right w:w="100" w:type="dxa"/>
            </w:tcMar>
            <w:vAlign w:val="center"/>
          </w:tcPr>
          <w:p w14:paraId="180B042B" w14:textId="77777777" w:rsidR="00A96B53" w:rsidRDefault="00000000">
            <w:pPr>
              <w:widowControl/>
              <w:snapToGrid w:val="0"/>
              <w:spacing w:line="240" w:lineRule="auto"/>
              <w:jc w:val="center"/>
              <w:rPr>
                <w:rFonts w:ascii="Segoe UI" w:eastAsia="Segoe UI" w:hAnsi="Segoe UI" w:cs="Segoe UI"/>
                <w:b/>
                <w:bCs/>
                <w:color w:val="000000" w:themeColor="text1"/>
                <w:szCs w:val="21"/>
              </w:rPr>
            </w:pPr>
            <w:r>
              <w:rPr>
                <w:rFonts w:ascii="宋体" w:hAnsi="宋体" w:cs="宋体" w:hint="eastAsia"/>
                <w:b/>
                <w:bCs/>
                <w:color w:val="000000" w:themeColor="text1"/>
                <w:szCs w:val="21"/>
                <w:lang w:bidi="ar"/>
              </w:rPr>
              <w:t>描述</w:t>
            </w:r>
          </w:p>
        </w:tc>
        <w:tc>
          <w:tcPr>
            <w:tcW w:w="1701" w:type="dxa"/>
            <w:tcMar>
              <w:top w:w="120" w:type="dxa"/>
              <w:left w:w="100" w:type="dxa"/>
              <w:bottom w:w="120" w:type="dxa"/>
              <w:right w:w="100" w:type="dxa"/>
            </w:tcMar>
            <w:vAlign w:val="center"/>
          </w:tcPr>
          <w:p w14:paraId="79ABA2E9" w14:textId="77777777" w:rsidR="00A96B53" w:rsidRDefault="00000000">
            <w:pPr>
              <w:widowControl/>
              <w:snapToGrid w:val="0"/>
              <w:spacing w:line="240" w:lineRule="auto"/>
              <w:jc w:val="center"/>
              <w:rPr>
                <w:rFonts w:ascii="Segoe UI" w:eastAsia="Segoe UI" w:hAnsi="Segoe UI" w:cs="Segoe UI"/>
                <w:b/>
                <w:bCs/>
                <w:color w:val="000000" w:themeColor="text1"/>
                <w:szCs w:val="21"/>
              </w:rPr>
            </w:pPr>
            <w:r>
              <w:rPr>
                <w:rFonts w:ascii="宋体" w:hAnsi="宋体" w:cs="宋体" w:hint="eastAsia"/>
                <w:b/>
                <w:bCs/>
                <w:color w:val="000000" w:themeColor="text1"/>
                <w:szCs w:val="21"/>
                <w:lang w:bidi="ar"/>
              </w:rPr>
              <w:t>PR响应要点</w:t>
            </w:r>
          </w:p>
        </w:tc>
        <w:tc>
          <w:tcPr>
            <w:tcW w:w="1375" w:type="dxa"/>
            <w:tcMar>
              <w:top w:w="120" w:type="dxa"/>
              <w:left w:w="100" w:type="dxa"/>
              <w:bottom w:w="120" w:type="dxa"/>
              <w:right w:w="100" w:type="dxa"/>
            </w:tcMar>
            <w:vAlign w:val="center"/>
          </w:tcPr>
          <w:p w14:paraId="4895B4D0" w14:textId="77777777" w:rsidR="00A96B53" w:rsidRDefault="00000000">
            <w:pPr>
              <w:widowControl/>
              <w:snapToGrid w:val="0"/>
              <w:spacing w:line="240" w:lineRule="auto"/>
              <w:jc w:val="center"/>
              <w:rPr>
                <w:rFonts w:ascii="Segoe UI" w:eastAsia="Segoe UI" w:hAnsi="Segoe UI" w:cs="Segoe UI"/>
                <w:b/>
                <w:bCs/>
                <w:color w:val="000000" w:themeColor="text1"/>
                <w:szCs w:val="21"/>
              </w:rPr>
            </w:pPr>
            <w:r>
              <w:rPr>
                <w:rFonts w:ascii="宋体" w:hAnsi="宋体" w:cs="宋体" w:hint="eastAsia"/>
                <w:b/>
                <w:bCs/>
                <w:color w:val="000000" w:themeColor="text1"/>
                <w:szCs w:val="21"/>
                <w:lang w:bidi="ar"/>
              </w:rPr>
              <w:t>结果</w:t>
            </w:r>
          </w:p>
        </w:tc>
      </w:tr>
      <w:tr w:rsidR="00A96B53" w14:paraId="047486DA" w14:textId="77777777">
        <w:trPr>
          <w:trHeight w:val="1289"/>
          <w:jc w:val="center"/>
        </w:trPr>
        <w:tc>
          <w:tcPr>
            <w:tcW w:w="1234" w:type="dxa"/>
            <w:shd w:val="clear" w:color="auto" w:fill="FFFFFF"/>
            <w:tcMar>
              <w:top w:w="100" w:type="dxa"/>
              <w:left w:w="100" w:type="dxa"/>
              <w:bottom w:w="100" w:type="dxa"/>
              <w:right w:w="100" w:type="dxa"/>
            </w:tcMar>
            <w:vAlign w:val="center"/>
          </w:tcPr>
          <w:p w14:paraId="51CDAB85" w14:textId="77777777" w:rsidR="00A96B53" w:rsidRDefault="00000000">
            <w:pPr>
              <w:widowControl/>
              <w:snapToGrid w:val="0"/>
              <w:spacing w:line="240" w:lineRule="auto"/>
              <w:textAlignment w:val="top"/>
              <w:rPr>
                <w:rFonts w:ascii="宋体" w:hAnsi="宋体" w:cs="宋体" w:hint="eastAsia"/>
                <w:color w:val="000000"/>
                <w:szCs w:val="21"/>
              </w:rPr>
            </w:pPr>
            <w:r>
              <w:rPr>
                <w:rFonts w:ascii="宋体" w:hAnsi="宋体" w:cs="宋体" w:hint="eastAsia"/>
                <w:color w:val="000000"/>
                <w:szCs w:val="21"/>
              </w:rPr>
              <w:t>汽车行业</w:t>
            </w:r>
          </w:p>
        </w:tc>
        <w:tc>
          <w:tcPr>
            <w:tcW w:w="1560" w:type="dxa"/>
            <w:shd w:val="clear" w:color="auto" w:fill="FFFFFF"/>
            <w:tcMar>
              <w:top w:w="100" w:type="dxa"/>
              <w:left w:w="100" w:type="dxa"/>
              <w:bottom w:w="100" w:type="dxa"/>
              <w:right w:w="100" w:type="dxa"/>
            </w:tcMar>
            <w:vAlign w:val="center"/>
          </w:tcPr>
          <w:p w14:paraId="5A39FA56" w14:textId="77777777" w:rsidR="00A96B53" w:rsidRDefault="00000000">
            <w:pPr>
              <w:widowControl/>
              <w:snapToGrid w:val="0"/>
              <w:spacing w:line="240" w:lineRule="auto"/>
              <w:jc w:val="center"/>
              <w:textAlignment w:val="top"/>
              <w:rPr>
                <w:rFonts w:ascii="宋体" w:hAnsi="宋体" w:cs="宋体" w:hint="eastAsia"/>
                <w:color w:val="000000"/>
                <w:szCs w:val="21"/>
              </w:rPr>
            </w:pPr>
            <w:r>
              <w:rPr>
                <w:rFonts w:ascii="宋体" w:hAnsi="宋体" w:cs="宋体" w:hint="eastAsia"/>
                <w:color w:val="000000"/>
                <w:szCs w:val="21"/>
                <w:lang w:bidi="ar"/>
              </w:rPr>
              <w:t>蔚来法务部起诉自媒体</w:t>
            </w:r>
          </w:p>
        </w:tc>
        <w:tc>
          <w:tcPr>
            <w:tcW w:w="1134" w:type="dxa"/>
            <w:shd w:val="clear" w:color="auto" w:fill="FFFFFF"/>
            <w:tcMar>
              <w:top w:w="100" w:type="dxa"/>
              <w:left w:w="100" w:type="dxa"/>
              <w:bottom w:w="100" w:type="dxa"/>
              <w:right w:w="100" w:type="dxa"/>
            </w:tcMar>
            <w:vAlign w:val="center"/>
          </w:tcPr>
          <w:p w14:paraId="7D459A18"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网络谣言/法律维权</w:t>
            </w:r>
          </w:p>
        </w:tc>
        <w:tc>
          <w:tcPr>
            <w:tcW w:w="1984" w:type="dxa"/>
            <w:shd w:val="clear" w:color="auto" w:fill="FFFFFF"/>
            <w:tcMar>
              <w:top w:w="100" w:type="dxa"/>
              <w:left w:w="100" w:type="dxa"/>
              <w:bottom w:w="100" w:type="dxa"/>
              <w:right w:w="100" w:type="dxa"/>
            </w:tcMar>
            <w:vAlign w:val="center"/>
          </w:tcPr>
          <w:p w14:paraId="7235774A"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2023年，蔚来对长期散布不实信息的自媒体“车事纪”、“小牛说车”等提起法律诉讼。</w:t>
            </w:r>
          </w:p>
        </w:tc>
        <w:tc>
          <w:tcPr>
            <w:tcW w:w="1701" w:type="dxa"/>
            <w:shd w:val="clear" w:color="auto" w:fill="FFFFFF"/>
            <w:tcMar>
              <w:top w:w="100" w:type="dxa"/>
              <w:left w:w="100" w:type="dxa"/>
              <w:bottom w:w="100" w:type="dxa"/>
              <w:right w:w="100" w:type="dxa"/>
            </w:tcMar>
            <w:vAlign w:val="center"/>
          </w:tcPr>
          <w:p w14:paraId="082E335E"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蔚来法务部主动公开维权进展，法院判决自媒体致歉并赔偿30万元。</w:t>
            </w:r>
          </w:p>
        </w:tc>
        <w:tc>
          <w:tcPr>
            <w:tcW w:w="1375" w:type="dxa"/>
            <w:shd w:val="clear" w:color="auto" w:fill="FFFFFF"/>
            <w:tcMar>
              <w:top w:w="100" w:type="dxa"/>
              <w:left w:w="100" w:type="dxa"/>
              <w:bottom w:w="100" w:type="dxa"/>
              <w:right w:w="100" w:type="dxa"/>
            </w:tcMar>
            <w:vAlign w:val="center"/>
          </w:tcPr>
          <w:p w14:paraId="6F755CC3"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有效震慑造谣者，成为新能源车企应对网络谣言的典范。</w:t>
            </w:r>
          </w:p>
        </w:tc>
      </w:tr>
      <w:tr w:rsidR="00A96B53" w14:paraId="5545C42B" w14:textId="77777777">
        <w:trPr>
          <w:jc w:val="center"/>
        </w:trPr>
        <w:tc>
          <w:tcPr>
            <w:tcW w:w="1234" w:type="dxa"/>
            <w:shd w:val="clear" w:color="auto" w:fill="FFFFFF"/>
            <w:tcMar>
              <w:top w:w="100" w:type="dxa"/>
              <w:left w:w="100" w:type="dxa"/>
              <w:bottom w:w="100" w:type="dxa"/>
              <w:right w:w="100" w:type="dxa"/>
            </w:tcMar>
            <w:vAlign w:val="center"/>
          </w:tcPr>
          <w:p w14:paraId="0565FCCA" w14:textId="77777777" w:rsidR="00A96B53" w:rsidRDefault="00000000">
            <w:pPr>
              <w:widowControl/>
              <w:snapToGrid w:val="0"/>
              <w:spacing w:line="240" w:lineRule="auto"/>
              <w:jc w:val="center"/>
              <w:textAlignment w:val="top"/>
              <w:rPr>
                <w:rFonts w:ascii="宋体" w:hAnsi="宋体" w:cs="宋体" w:hint="eastAsia"/>
                <w:color w:val="000000"/>
                <w:szCs w:val="21"/>
              </w:rPr>
            </w:pPr>
            <w:r>
              <w:rPr>
                <w:rFonts w:ascii="宋体" w:hAnsi="宋体" w:cs="宋体" w:hint="eastAsia"/>
                <w:color w:val="000000"/>
                <w:szCs w:val="21"/>
                <w:lang w:bidi="ar"/>
              </w:rPr>
              <w:t>餐饮行业</w:t>
            </w:r>
          </w:p>
        </w:tc>
        <w:tc>
          <w:tcPr>
            <w:tcW w:w="1560" w:type="dxa"/>
            <w:shd w:val="clear" w:color="auto" w:fill="FFFFFF"/>
            <w:tcMar>
              <w:top w:w="100" w:type="dxa"/>
              <w:left w:w="100" w:type="dxa"/>
              <w:bottom w:w="100" w:type="dxa"/>
              <w:right w:w="100" w:type="dxa"/>
            </w:tcMar>
            <w:vAlign w:val="center"/>
          </w:tcPr>
          <w:p w14:paraId="349F8F93" w14:textId="77777777" w:rsidR="00A96B53" w:rsidRDefault="00000000">
            <w:pPr>
              <w:widowControl/>
              <w:snapToGrid w:val="0"/>
              <w:spacing w:line="240" w:lineRule="auto"/>
              <w:jc w:val="center"/>
              <w:textAlignment w:val="top"/>
              <w:rPr>
                <w:rFonts w:ascii="宋体" w:hAnsi="宋体" w:cs="宋体" w:hint="eastAsia"/>
                <w:color w:val="000000"/>
                <w:szCs w:val="21"/>
              </w:rPr>
            </w:pPr>
            <w:r>
              <w:rPr>
                <w:rFonts w:ascii="宋体" w:hAnsi="宋体" w:cs="宋体" w:hint="eastAsia"/>
                <w:color w:val="000000"/>
                <w:szCs w:val="21"/>
                <w:lang w:bidi="ar"/>
              </w:rPr>
              <w:t>张亮麻辣烫“假羊肉”事件</w:t>
            </w:r>
          </w:p>
        </w:tc>
        <w:tc>
          <w:tcPr>
            <w:tcW w:w="1134" w:type="dxa"/>
            <w:shd w:val="clear" w:color="auto" w:fill="FFFFFF"/>
            <w:tcMar>
              <w:top w:w="100" w:type="dxa"/>
              <w:left w:w="100" w:type="dxa"/>
              <w:bottom w:w="100" w:type="dxa"/>
              <w:right w:w="100" w:type="dxa"/>
            </w:tcMar>
            <w:vAlign w:val="center"/>
          </w:tcPr>
          <w:p w14:paraId="6853CB19"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食品安全/加盟店管理</w:t>
            </w:r>
          </w:p>
        </w:tc>
        <w:tc>
          <w:tcPr>
            <w:tcW w:w="1984" w:type="dxa"/>
            <w:shd w:val="clear" w:color="auto" w:fill="FFFFFF"/>
            <w:tcMar>
              <w:top w:w="100" w:type="dxa"/>
              <w:left w:w="100" w:type="dxa"/>
              <w:bottom w:w="100" w:type="dxa"/>
              <w:right w:w="100" w:type="dxa"/>
            </w:tcMar>
            <w:vAlign w:val="center"/>
          </w:tcPr>
          <w:p w14:paraId="71A36FF8"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2023年8月，一加盟店“羊肉卷”被检出含猪肉和鸭肉成分。</w:t>
            </w:r>
          </w:p>
        </w:tc>
        <w:tc>
          <w:tcPr>
            <w:tcW w:w="1701" w:type="dxa"/>
            <w:shd w:val="clear" w:color="auto" w:fill="FFFFFF"/>
            <w:tcMar>
              <w:top w:w="100" w:type="dxa"/>
              <w:left w:w="100" w:type="dxa"/>
              <w:bottom w:w="100" w:type="dxa"/>
              <w:right w:w="100" w:type="dxa"/>
            </w:tcMar>
            <w:vAlign w:val="center"/>
          </w:tcPr>
          <w:p w14:paraId="260B80E5"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官方致歉，承认监管不严，对涉事门店扣除全部保证金。</w:t>
            </w:r>
          </w:p>
        </w:tc>
        <w:tc>
          <w:tcPr>
            <w:tcW w:w="1375" w:type="dxa"/>
            <w:shd w:val="clear" w:color="auto" w:fill="FFFFFF"/>
            <w:tcMar>
              <w:top w:w="100" w:type="dxa"/>
              <w:left w:w="100" w:type="dxa"/>
              <w:bottom w:w="100" w:type="dxa"/>
              <w:right w:w="100" w:type="dxa"/>
            </w:tcMar>
            <w:vAlign w:val="center"/>
          </w:tcPr>
          <w:p w14:paraId="225C9827"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快速切割责任，控制了负面舆论进一步发酵。</w:t>
            </w:r>
          </w:p>
        </w:tc>
      </w:tr>
      <w:tr w:rsidR="00A96B53" w14:paraId="2E970A03" w14:textId="77777777">
        <w:trPr>
          <w:jc w:val="center"/>
        </w:trPr>
        <w:tc>
          <w:tcPr>
            <w:tcW w:w="1234" w:type="dxa"/>
            <w:shd w:val="clear" w:color="auto" w:fill="FFFFFF"/>
            <w:tcMar>
              <w:top w:w="100" w:type="dxa"/>
              <w:left w:w="100" w:type="dxa"/>
              <w:bottom w:w="100" w:type="dxa"/>
              <w:right w:w="100" w:type="dxa"/>
            </w:tcMar>
            <w:vAlign w:val="center"/>
          </w:tcPr>
          <w:p w14:paraId="708381B5" w14:textId="77777777" w:rsidR="00A96B53" w:rsidRDefault="00000000">
            <w:pPr>
              <w:widowControl/>
              <w:snapToGrid w:val="0"/>
              <w:spacing w:line="240" w:lineRule="auto"/>
              <w:textAlignment w:val="top"/>
              <w:rPr>
                <w:rFonts w:ascii="宋体" w:hAnsi="宋体" w:cs="宋体" w:hint="eastAsia"/>
                <w:color w:val="000000"/>
                <w:szCs w:val="21"/>
              </w:rPr>
            </w:pPr>
            <w:r>
              <w:rPr>
                <w:rFonts w:ascii="宋体" w:hAnsi="宋体" w:cs="宋体" w:hint="eastAsia"/>
                <w:color w:val="000000"/>
                <w:szCs w:val="21"/>
                <w:lang w:bidi="ar"/>
              </w:rPr>
              <w:t>美妆行业</w:t>
            </w:r>
          </w:p>
        </w:tc>
        <w:tc>
          <w:tcPr>
            <w:tcW w:w="1560" w:type="dxa"/>
            <w:shd w:val="clear" w:color="auto" w:fill="FFFFFF"/>
            <w:tcMar>
              <w:top w:w="100" w:type="dxa"/>
              <w:left w:w="100" w:type="dxa"/>
              <w:bottom w:w="100" w:type="dxa"/>
              <w:right w:w="100" w:type="dxa"/>
            </w:tcMar>
            <w:vAlign w:val="center"/>
          </w:tcPr>
          <w:p w14:paraId="0013DFAA" w14:textId="77777777" w:rsidR="00A96B53" w:rsidRDefault="00000000">
            <w:pPr>
              <w:widowControl/>
              <w:snapToGrid w:val="0"/>
              <w:spacing w:line="240" w:lineRule="auto"/>
              <w:jc w:val="center"/>
              <w:textAlignment w:val="top"/>
              <w:rPr>
                <w:rFonts w:ascii="宋体" w:hAnsi="宋体" w:cs="宋体" w:hint="eastAsia"/>
                <w:color w:val="000000"/>
                <w:szCs w:val="21"/>
              </w:rPr>
            </w:pPr>
            <w:r>
              <w:rPr>
                <w:rFonts w:ascii="宋体" w:hAnsi="宋体" w:cs="宋体" w:hint="eastAsia"/>
                <w:color w:val="000000"/>
                <w:szCs w:val="21"/>
                <w:lang w:bidi="ar"/>
              </w:rPr>
              <w:t>“五个女博士”电梯广告翻车</w:t>
            </w:r>
          </w:p>
        </w:tc>
        <w:tc>
          <w:tcPr>
            <w:tcW w:w="1134" w:type="dxa"/>
            <w:shd w:val="clear" w:color="auto" w:fill="FFFFFF"/>
            <w:tcMar>
              <w:top w:w="100" w:type="dxa"/>
              <w:left w:w="100" w:type="dxa"/>
              <w:bottom w:w="100" w:type="dxa"/>
              <w:right w:w="100" w:type="dxa"/>
            </w:tcMar>
            <w:vAlign w:val="center"/>
          </w:tcPr>
          <w:p w14:paraId="1578273F"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低俗营销/价值观冒犯</w:t>
            </w:r>
          </w:p>
        </w:tc>
        <w:tc>
          <w:tcPr>
            <w:tcW w:w="1984" w:type="dxa"/>
            <w:shd w:val="clear" w:color="auto" w:fill="FFFFFF"/>
            <w:tcMar>
              <w:top w:w="100" w:type="dxa"/>
              <w:left w:w="100" w:type="dxa"/>
              <w:bottom w:w="100" w:type="dxa"/>
              <w:right w:w="100" w:type="dxa"/>
            </w:tcMar>
            <w:vAlign w:val="center"/>
          </w:tcPr>
          <w:p w14:paraId="3D864EFD"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2023年，电梯广告因歇斯底里、渲染年龄焦虑被投诉低俗。</w:t>
            </w:r>
          </w:p>
        </w:tc>
        <w:tc>
          <w:tcPr>
            <w:tcW w:w="1701" w:type="dxa"/>
            <w:shd w:val="clear" w:color="auto" w:fill="FFFFFF"/>
            <w:tcMar>
              <w:top w:w="100" w:type="dxa"/>
              <w:left w:w="100" w:type="dxa"/>
              <w:bottom w:w="100" w:type="dxa"/>
              <w:right w:w="100" w:type="dxa"/>
            </w:tcMar>
            <w:vAlign w:val="center"/>
          </w:tcPr>
          <w:p w14:paraId="649122C2"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品牌方撤下广告并公开道歉。</w:t>
            </w:r>
          </w:p>
        </w:tc>
        <w:tc>
          <w:tcPr>
            <w:tcW w:w="1375" w:type="dxa"/>
            <w:shd w:val="clear" w:color="auto" w:fill="FFFFFF"/>
            <w:tcMar>
              <w:top w:w="100" w:type="dxa"/>
              <w:left w:w="100" w:type="dxa"/>
              <w:bottom w:w="100" w:type="dxa"/>
              <w:right w:w="100" w:type="dxa"/>
            </w:tcMar>
            <w:vAlign w:val="center"/>
          </w:tcPr>
          <w:p w14:paraId="2EEF54DA" w14:textId="77777777" w:rsidR="00A96B53" w:rsidRDefault="00000000">
            <w:pPr>
              <w:widowControl/>
              <w:snapToGrid w:val="0"/>
              <w:spacing w:line="240" w:lineRule="auto"/>
              <w:jc w:val="left"/>
              <w:textAlignment w:val="top"/>
              <w:rPr>
                <w:rFonts w:ascii="宋体" w:hAnsi="宋体" w:cs="宋体" w:hint="eastAsia"/>
                <w:color w:val="000000"/>
                <w:szCs w:val="21"/>
              </w:rPr>
            </w:pPr>
            <w:r>
              <w:rPr>
                <w:rFonts w:ascii="宋体" w:hAnsi="宋体" w:cs="宋体" w:hint="eastAsia"/>
                <w:color w:val="000000"/>
                <w:szCs w:val="21"/>
                <w:lang w:bidi="ar"/>
              </w:rPr>
              <w:t>营销效果适得其反，被列为年度营销翻车典型案例。</w:t>
            </w:r>
          </w:p>
        </w:tc>
      </w:tr>
      <w:tr w:rsidR="00A96B53" w14:paraId="1DF77916" w14:textId="77777777">
        <w:trPr>
          <w:jc w:val="center"/>
        </w:trPr>
        <w:tc>
          <w:tcPr>
            <w:tcW w:w="1234" w:type="dxa"/>
            <w:shd w:val="clear" w:color="auto" w:fill="FFFFFF"/>
            <w:tcMar>
              <w:top w:w="100" w:type="dxa"/>
              <w:left w:w="100" w:type="dxa"/>
              <w:bottom w:w="100" w:type="dxa"/>
              <w:right w:w="100" w:type="dxa"/>
            </w:tcMar>
            <w:vAlign w:val="center"/>
          </w:tcPr>
          <w:p w14:paraId="7367CE42" w14:textId="77777777" w:rsidR="00A96B53" w:rsidRDefault="00000000">
            <w:pPr>
              <w:widowControl/>
              <w:snapToGrid w:val="0"/>
              <w:spacing w:line="240" w:lineRule="auto"/>
              <w:jc w:val="center"/>
              <w:textAlignment w:val="top"/>
              <w:rPr>
                <w:rFonts w:ascii="宋体" w:hAnsi="宋体" w:cs="宋体" w:hint="eastAsia"/>
                <w:color w:val="000000"/>
                <w:szCs w:val="21"/>
                <w:lang w:bidi="ar"/>
              </w:rPr>
            </w:pPr>
            <w:r>
              <w:rPr>
                <w:rFonts w:ascii="宋体" w:hAnsi="宋体" w:cs="宋体" w:hint="eastAsia"/>
                <w:color w:val="000000"/>
                <w:szCs w:val="21"/>
                <w:lang w:bidi="ar"/>
              </w:rPr>
              <w:lastRenderedPageBreak/>
              <w:t>数码电子行业</w:t>
            </w:r>
          </w:p>
        </w:tc>
        <w:tc>
          <w:tcPr>
            <w:tcW w:w="1560" w:type="dxa"/>
            <w:shd w:val="clear" w:color="auto" w:fill="FFFFFF"/>
            <w:tcMar>
              <w:top w:w="100" w:type="dxa"/>
              <w:left w:w="100" w:type="dxa"/>
              <w:bottom w:w="100" w:type="dxa"/>
              <w:right w:w="100" w:type="dxa"/>
            </w:tcMar>
            <w:vAlign w:val="center"/>
          </w:tcPr>
          <w:p w14:paraId="7060AA84" w14:textId="77777777" w:rsidR="00A96B53" w:rsidRDefault="00000000">
            <w:pPr>
              <w:widowControl/>
              <w:snapToGrid w:val="0"/>
              <w:spacing w:line="240" w:lineRule="auto"/>
              <w:jc w:val="center"/>
              <w:textAlignment w:val="top"/>
              <w:rPr>
                <w:rFonts w:ascii="宋体" w:hAnsi="宋体" w:cs="宋体" w:hint="eastAsia"/>
                <w:color w:val="000000"/>
                <w:szCs w:val="21"/>
                <w:lang w:bidi="ar"/>
              </w:rPr>
            </w:pPr>
            <w:r>
              <w:rPr>
                <w:rFonts w:ascii="宋体" w:hAnsi="宋体" w:cs="宋体" w:hint="eastAsia"/>
                <w:color w:val="000000"/>
                <w:szCs w:val="21"/>
                <w:lang w:bidi="ar"/>
              </w:rPr>
              <w:t>富士“App标注错误”事件</w:t>
            </w:r>
          </w:p>
        </w:tc>
        <w:tc>
          <w:tcPr>
            <w:tcW w:w="1134" w:type="dxa"/>
            <w:shd w:val="clear" w:color="auto" w:fill="FFFFFF"/>
            <w:tcMar>
              <w:top w:w="100" w:type="dxa"/>
              <w:left w:w="100" w:type="dxa"/>
              <w:bottom w:w="100" w:type="dxa"/>
              <w:right w:w="100" w:type="dxa"/>
            </w:tcMar>
            <w:vAlign w:val="center"/>
          </w:tcPr>
          <w:p w14:paraId="477A8390" w14:textId="77777777" w:rsidR="00A96B53" w:rsidRDefault="00000000">
            <w:pPr>
              <w:widowControl/>
              <w:snapToGrid w:val="0"/>
              <w:spacing w:line="240" w:lineRule="auto"/>
              <w:jc w:val="left"/>
              <w:textAlignment w:val="top"/>
              <w:rPr>
                <w:rFonts w:ascii="宋体" w:hAnsi="宋体" w:cs="宋体" w:hint="eastAsia"/>
                <w:color w:val="000000"/>
                <w:szCs w:val="21"/>
                <w:lang w:bidi="ar"/>
              </w:rPr>
            </w:pPr>
            <w:r>
              <w:rPr>
                <w:rFonts w:ascii="宋体" w:hAnsi="宋体" w:cs="宋体" w:hint="eastAsia"/>
                <w:color w:val="000000"/>
                <w:szCs w:val="21"/>
                <w:lang w:bidi="ar"/>
              </w:rPr>
              <w:t>领土主权/物料错误</w:t>
            </w:r>
          </w:p>
        </w:tc>
        <w:tc>
          <w:tcPr>
            <w:tcW w:w="1984" w:type="dxa"/>
            <w:shd w:val="clear" w:color="auto" w:fill="FFFFFF"/>
            <w:tcMar>
              <w:top w:w="100" w:type="dxa"/>
              <w:left w:w="100" w:type="dxa"/>
              <w:bottom w:w="100" w:type="dxa"/>
              <w:right w:w="100" w:type="dxa"/>
            </w:tcMar>
            <w:vAlign w:val="center"/>
          </w:tcPr>
          <w:p w14:paraId="4215FDA9" w14:textId="77777777" w:rsidR="00A96B53" w:rsidRDefault="00000000">
            <w:pPr>
              <w:widowControl/>
              <w:snapToGrid w:val="0"/>
              <w:spacing w:line="240" w:lineRule="auto"/>
              <w:jc w:val="left"/>
              <w:textAlignment w:val="top"/>
              <w:rPr>
                <w:rFonts w:ascii="宋体" w:hAnsi="宋体" w:cs="宋体" w:hint="eastAsia"/>
                <w:color w:val="000000"/>
                <w:szCs w:val="21"/>
                <w:lang w:bidi="ar"/>
              </w:rPr>
            </w:pPr>
            <w:r>
              <w:rPr>
                <w:rFonts w:ascii="宋体" w:hAnsi="宋体" w:cs="宋体" w:hint="eastAsia"/>
                <w:color w:val="000000"/>
                <w:szCs w:val="21"/>
                <w:lang w:bidi="ar"/>
              </w:rPr>
              <w:t>2023年5月，富士相机App将台湾错误标注为国家。</w:t>
            </w:r>
          </w:p>
        </w:tc>
        <w:tc>
          <w:tcPr>
            <w:tcW w:w="1701" w:type="dxa"/>
            <w:shd w:val="clear" w:color="auto" w:fill="FFFFFF"/>
            <w:tcMar>
              <w:top w:w="100" w:type="dxa"/>
              <w:left w:w="100" w:type="dxa"/>
              <w:bottom w:w="100" w:type="dxa"/>
              <w:right w:w="100" w:type="dxa"/>
            </w:tcMar>
            <w:vAlign w:val="center"/>
          </w:tcPr>
          <w:p w14:paraId="60B107C5" w14:textId="77777777" w:rsidR="00A96B53" w:rsidRDefault="00000000">
            <w:pPr>
              <w:widowControl/>
              <w:snapToGrid w:val="0"/>
              <w:spacing w:line="240" w:lineRule="auto"/>
              <w:jc w:val="left"/>
              <w:textAlignment w:val="top"/>
              <w:rPr>
                <w:rFonts w:ascii="宋体" w:hAnsi="宋体" w:cs="宋体" w:hint="eastAsia"/>
                <w:color w:val="000000"/>
                <w:szCs w:val="21"/>
                <w:lang w:bidi="ar"/>
              </w:rPr>
            </w:pPr>
            <w:r>
              <w:rPr>
                <w:rFonts w:ascii="宋体" w:hAnsi="宋体" w:cs="宋体" w:hint="eastAsia"/>
                <w:color w:val="000000"/>
                <w:szCs w:val="21"/>
                <w:lang w:bidi="ar"/>
              </w:rPr>
              <w:t>富士致歉并下架App，更正后重新上线。</w:t>
            </w:r>
          </w:p>
        </w:tc>
        <w:tc>
          <w:tcPr>
            <w:tcW w:w="1375" w:type="dxa"/>
            <w:shd w:val="clear" w:color="auto" w:fill="FFFFFF"/>
            <w:tcMar>
              <w:top w:w="100" w:type="dxa"/>
              <w:left w:w="100" w:type="dxa"/>
              <w:bottom w:w="100" w:type="dxa"/>
              <w:right w:w="100" w:type="dxa"/>
            </w:tcMar>
            <w:vAlign w:val="center"/>
          </w:tcPr>
          <w:p w14:paraId="0284066F" w14:textId="77777777" w:rsidR="00A96B53" w:rsidRDefault="00000000">
            <w:pPr>
              <w:widowControl/>
              <w:snapToGrid w:val="0"/>
              <w:spacing w:line="240" w:lineRule="auto"/>
              <w:jc w:val="left"/>
              <w:textAlignment w:val="top"/>
              <w:rPr>
                <w:rFonts w:ascii="宋体" w:hAnsi="宋体" w:cs="宋体" w:hint="eastAsia"/>
                <w:color w:val="000000"/>
                <w:szCs w:val="21"/>
                <w:lang w:bidi="ar"/>
              </w:rPr>
            </w:pPr>
            <w:r>
              <w:rPr>
                <w:rFonts w:ascii="宋体" w:hAnsi="宋体" w:cs="宋体" w:hint="eastAsia"/>
                <w:color w:val="000000"/>
                <w:szCs w:val="21"/>
                <w:lang w:bidi="ar"/>
              </w:rPr>
              <w:t>及时响应和果断处理避免了更大危机。</w:t>
            </w:r>
          </w:p>
        </w:tc>
      </w:tr>
    </w:tbl>
    <w:p w14:paraId="39ED13A4" w14:textId="77777777" w:rsidR="00A96B53" w:rsidRDefault="00000000">
      <w:pPr>
        <w:spacing w:line="360" w:lineRule="auto"/>
        <w:ind w:rightChars="34" w:right="71" w:firstLineChars="200" w:firstLine="422"/>
        <w:textAlignment w:val="auto"/>
        <w:rPr>
          <w:rFonts w:ascii="宋体" w:hAnsi="宋体" w:hint="eastAsia"/>
          <w:bCs/>
          <w:szCs w:val="21"/>
        </w:rPr>
      </w:pPr>
      <w:r>
        <w:rPr>
          <w:rFonts w:ascii="宋体" w:hAnsi="宋体" w:hint="eastAsia"/>
          <w:b/>
          <w:bCs/>
          <w:szCs w:val="21"/>
        </w:rPr>
        <w:t>3.</w:t>
      </w:r>
      <w:r>
        <w:rPr>
          <w:rFonts w:ascii="宋体" w:hAnsi="宋体"/>
          <w:b/>
          <w:bCs/>
          <w:szCs w:val="21"/>
        </w:rPr>
        <w:t>多模态隐性风险识别算法初步验证</w:t>
      </w:r>
    </w:p>
    <w:p w14:paraId="57175278" w14:textId="77777777" w:rsidR="00A96B53" w:rsidRDefault="00000000">
      <w:pPr>
        <w:spacing w:line="360" w:lineRule="auto"/>
        <w:ind w:rightChars="34" w:right="71" w:firstLineChars="200" w:firstLine="420"/>
        <w:textAlignment w:val="auto"/>
        <w:rPr>
          <w:rFonts w:ascii="宋体" w:hAnsi="宋体" w:hint="eastAsia"/>
          <w:bCs/>
          <w:szCs w:val="21"/>
        </w:rPr>
      </w:pPr>
      <w:r>
        <w:rPr>
          <w:rFonts w:ascii="宋体" w:hAnsi="宋体"/>
          <w:bCs/>
          <w:szCs w:val="21"/>
        </w:rPr>
        <w:t>针对传统模型无法检测</w:t>
      </w:r>
      <w:r>
        <w:rPr>
          <w:rFonts w:ascii="宋体" w:hAnsi="宋体"/>
          <w:szCs w:val="21"/>
        </w:rPr>
        <w:t>隐喻、文化冒犯、排版误导</w:t>
      </w:r>
      <w:r>
        <w:rPr>
          <w:rFonts w:ascii="宋体" w:hAnsi="宋体"/>
          <w:bCs/>
          <w:szCs w:val="21"/>
        </w:rPr>
        <w:t>等高隐蔽性风险的问题，团队开展多组消融实验，验证核心识别思路的有效性</w:t>
      </w:r>
      <w:r>
        <w:rPr>
          <w:rFonts w:ascii="宋体" w:hAnsi="宋体" w:hint="eastAsia"/>
          <w:bCs/>
          <w:szCs w:val="21"/>
        </w:rPr>
        <w:t>。这里以对2026年四月份罗技侮辱消费者事件实验为例：</w:t>
      </w:r>
    </w:p>
    <w:p w14:paraId="34C3A1E8" w14:textId="77777777" w:rsidR="00A96B53" w:rsidRDefault="00000000">
      <w:pPr>
        <w:spacing w:line="360" w:lineRule="auto"/>
        <w:ind w:rightChars="34" w:right="71" w:firstLineChars="200" w:firstLine="422"/>
        <w:textAlignment w:val="auto"/>
        <w:rPr>
          <w:rFonts w:ascii="宋体" w:hAnsi="宋体" w:hint="eastAsia"/>
          <w:bCs/>
          <w:szCs w:val="21"/>
        </w:rPr>
      </w:pPr>
      <w:r>
        <w:rPr>
          <w:rFonts w:ascii="宋体" w:hAnsi="宋体" w:hint="eastAsia"/>
          <w:b/>
          <w:bCs/>
          <w:szCs w:val="21"/>
        </w:rPr>
        <w:t>（1）实验设计</w:t>
      </w:r>
      <w:r>
        <w:rPr>
          <w:rFonts w:ascii="宋体" w:hAnsi="宋体" w:hint="eastAsia"/>
          <w:bCs/>
          <w:szCs w:val="21"/>
        </w:rPr>
        <w:t>：向视觉大模型输入罗技引发广泛争议的营销视频切片，其核心台词为“我一降价，你还不是像狗一样跑过来”。</w:t>
      </w:r>
    </w:p>
    <w:p w14:paraId="502712BA" w14:textId="77777777" w:rsidR="00A96B53" w:rsidRDefault="00000000">
      <w:pPr>
        <w:spacing w:line="360" w:lineRule="auto"/>
        <w:ind w:rightChars="34" w:right="71" w:firstLineChars="200" w:firstLine="422"/>
        <w:textAlignment w:val="auto"/>
        <w:rPr>
          <w:rFonts w:ascii="宋体" w:hAnsi="宋体" w:hint="eastAsia"/>
          <w:bCs/>
          <w:szCs w:val="21"/>
        </w:rPr>
      </w:pPr>
      <w:r>
        <w:rPr>
          <w:rFonts w:ascii="宋体" w:hAnsi="宋体" w:hint="eastAsia"/>
          <w:b/>
          <w:bCs/>
          <w:szCs w:val="21"/>
        </w:rPr>
        <w:t>（2）初步测试结论</w:t>
      </w:r>
      <w:r>
        <w:rPr>
          <w:rFonts w:ascii="宋体" w:hAnsi="宋体" w:hint="eastAsia"/>
          <w:bCs/>
          <w:szCs w:val="21"/>
        </w:rPr>
        <w:t>：在使用常规内容审核提示词时，模型受限于产品的品牌背景，错误地将其识别为“对鼠标产品的拟人化修辞”，漏报了严重的公关危机。</w:t>
      </w:r>
    </w:p>
    <w:p w14:paraId="0606546C" w14:textId="77777777" w:rsidR="00A96B53" w:rsidRDefault="00000000">
      <w:pPr>
        <w:spacing w:line="360" w:lineRule="auto"/>
        <w:ind w:rightChars="34" w:right="71" w:firstLineChars="200" w:firstLine="422"/>
        <w:textAlignment w:val="auto"/>
        <w:rPr>
          <w:rFonts w:ascii="宋体" w:hAnsi="宋体" w:hint="eastAsia"/>
          <w:bCs/>
          <w:szCs w:val="21"/>
        </w:rPr>
      </w:pPr>
      <w:r>
        <w:rPr>
          <w:rFonts w:ascii="宋体" w:hAnsi="宋体" w:hint="eastAsia"/>
          <w:b/>
          <w:bCs/>
          <w:szCs w:val="21"/>
        </w:rPr>
        <w:t>（3）算法纠偏与验证</w:t>
      </w:r>
      <w:r>
        <w:rPr>
          <w:rFonts w:ascii="宋体" w:hAnsi="宋体" w:hint="eastAsia"/>
          <w:bCs/>
          <w:szCs w:val="21"/>
        </w:rPr>
        <w:t>：团队针对性地</w:t>
      </w:r>
      <w:r>
        <w:rPr>
          <w:rFonts w:ascii="宋体" w:hAnsi="宋体"/>
          <w:bCs/>
          <w:szCs w:val="21"/>
        </w:rPr>
        <w:t>强化</w:t>
      </w:r>
      <w:r>
        <w:rPr>
          <w:rFonts w:ascii="宋体" w:hAnsi="宋体" w:hint="eastAsia"/>
          <w:bCs/>
          <w:szCs w:val="21"/>
        </w:rPr>
        <w:t>了</w:t>
      </w:r>
      <w:r>
        <w:rPr>
          <w:rFonts w:ascii="宋体" w:hAnsi="宋体"/>
          <w:szCs w:val="21"/>
        </w:rPr>
        <w:t>主谓宾语义解析、价值观对齐</w:t>
      </w:r>
      <w:r>
        <w:rPr>
          <w:rFonts w:ascii="宋体" w:hAnsi="宋体"/>
          <w:bCs/>
          <w:szCs w:val="21"/>
        </w:rPr>
        <w:t>等规则</w:t>
      </w:r>
      <w:r>
        <w:rPr>
          <w:rFonts w:ascii="宋体" w:hAnsi="宋体" w:hint="eastAsia"/>
          <w:bCs/>
          <w:szCs w:val="21"/>
        </w:rPr>
        <w:t>，在引入该机制后，模型成功修正了之前的错误识别输出，精准输出了“公然侮辱消费者人格与阶层傲慢”的高级别预警。</w:t>
      </w:r>
    </w:p>
    <w:p w14:paraId="3BE16776" w14:textId="77777777" w:rsidR="00A96B53" w:rsidRDefault="00000000">
      <w:pPr>
        <w:spacing w:line="360" w:lineRule="auto"/>
        <w:ind w:rightChars="34" w:right="71" w:firstLineChars="200" w:firstLine="420"/>
        <w:textAlignment w:val="auto"/>
        <w:rPr>
          <w:rFonts w:ascii="宋体" w:hAnsi="宋体" w:hint="eastAsia"/>
          <w:bCs/>
          <w:szCs w:val="21"/>
        </w:rPr>
      </w:pPr>
      <w:r>
        <w:rPr>
          <w:rFonts w:ascii="宋体" w:hAnsi="宋体"/>
          <w:bCs/>
          <w:szCs w:val="21"/>
        </w:rPr>
        <w:t>实验结果证实，轻量级算法干预可有效弥补大模型社会常识与价值观认知短板，为多模态监测模块提供技术验证</w:t>
      </w:r>
      <w:r>
        <w:rPr>
          <w:rFonts w:ascii="宋体" w:hAnsi="宋体" w:hint="eastAsia"/>
          <w:bCs/>
          <w:szCs w:val="21"/>
        </w:rPr>
        <w:t>。</w:t>
      </w:r>
    </w:p>
    <w:p w14:paraId="514AE47F" w14:textId="77777777" w:rsidR="00A96B53" w:rsidRDefault="00000000">
      <w:pPr>
        <w:spacing w:line="360" w:lineRule="auto"/>
        <w:ind w:rightChars="34" w:right="71" w:firstLineChars="200" w:firstLine="422"/>
        <w:textAlignment w:val="auto"/>
        <w:rPr>
          <w:rFonts w:ascii="宋体" w:hAnsi="宋体" w:hint="eastAsia"/>
          <w:bCs/>
          <w:szCs w:val="21"/>
        </w:rPr>
      </w:pPr>
      <w:r>
        <w:rPr>
          <w:rFonts w:ascii="宋体" w:hAnsi="宋体" w:hint="eastAsia"/>
          <w:b/>
          <w:bCs/>
          <w:szCs w:val="21"/>
        </w:rPr>
        <w:t>4.</w:t>
      </w:r>
      <w:r>
        <w:rPr>
          <w:rFonts w:ascii="宋体" w:hAnsi="宋体"/>
          <w:b/>
          <w:bCs/>
          <w:szCs w:val="21"/>
        </w:rPr>
        <w:t>总控智能体自证推演原型搭建与测试</w:t>
      </w:r>
    </w:p>
    <w:p w14:paraId="412CB2AE" w14:textId="77777777" w:rsidR="00A96B53" w:rsidRDefault="00000000">
      <w:pPr>
        <w:spacing w:line="360" w:lineRule="auto"/>
        <w:ind w:rightChars="34" w:right="71" w:firstLineChars="200" w:firstLine="420"/>
        <w:textAlignment w:val="auto"/>
        <w:rPr>
          <w:rFonts w:ascii="宋体" w:hAnsi="宋体" w:hint="eastAsia"/>
          <w:bCs/>
          <w:szCs w:val="21"/>
        </w:rPr>
      </w:pPr>
      <w:r>
        <w:rPr>
          <w:rFonts w:ascii="宋体" w:hAnsi="宋体"/>
          <w:bCs/>
          <w:szCs w:val="21"/>
        </w:rPr>
        <w:t>为解决大模型舆情推演</w:t>
      </w:r>
      <w:r>
        <w:rPr>
          <w:rFonts w:ascii="宋体" w:hAnsi="宋体"/>
          <w:szCs w:val="21"/>
        </w:rPr>
        <w:t>黑盒化、无依据、不可信</w:t>
      </w:r>
      <w:r>
        <w:rPr>
          <w:rFonts w:ascii="宋体" w:hAnsi="宋体"/>
          <w:bCs/>
          <w:szCs w:val="21"/>
        </w:rPr>
        <w:t>的问题，团队基</w:t>
      </w:r>
      <w:r>
        <w:rPr>
          <w:rFonts w:ascii="宋体" w:hAnsi="宋体" w:hint="eastAsia"/>
          <w:bCs/>
          <w:szCs w:val="21"/>
        </w:rPr>
        <w:t>于</w:t>
      </w:r>
      <w:r>
        <w:rPr>
          <w:rFonts w:ascii="宋体" w:hAnsi="宋体"/>
          <w:bCs/>
          <w:szCs w:val="21"/>
        </w:rPr>
        <w:t>Python与DashScope AP</w:t>
      </w:r>
      <w:r>
        <w:rPr>
          <w:rFonts w:ascii="宋体" w:hAnsi="宋体" w:hint="eastAsia"/>
          <w:bCs/>
          <w:szCs w:val="21"/>
        </w:rPr>
        <w:t>I</w:t>
      </w:r>
      <w:r>
        <w:rPr>
          <w:rFonts w:ascii="宋体" w:hAnsi="宋体"/>
          <w:bCs/>
          <w:szCs w:val="21"/>
        </w:rPr>
        <w:t>搭建本地测试原型</w:t>
      </w:r>
      <w:r>
        <w:rPr>
          <w:rFonts w:ascii="宋体" w:hAnsi="宋体" w:hint="eastAsia"/>
          <w:bCs/>
          <w:szCs w:val="21"/>
        </w:rPr>
        <w:t>。</w:t>
      </w:r>
      <w:r>
        <w:rPr>
          <w:rFonts w:ascii="宋体" w:hAnsi="宋体"/>
          <w:bCs/>
          <w:szCs w:val="21"/>
        </w:rPr>
        <w:t>实现</w:t>
      </w:r>
      <w:r>
        <w:rPr>
          <w:rFonts w:ascii="宋体" w:hAnsi="宋体"/>
          <w:szCs w:val="21"/>
        </w:rPr>
        <w:t>总控智能体逻辑链自证</w:t>
      </w:r>
      <w:r>
        <w:rPr>
          <w:rFonts w:ascii="宋体" w:hAnsi="宋体"/>
          <w:bCs/>
          <w:szCs w:val="21"/>
        </w:rPr>
        <w:t>功能，系统可关联历史案例，输出 “论点-论据-结论”的结构化推演报告，解释舆情预判与策略建议的依据</w:t>
      </w:r>
      <w:r>
        <w:rPr>
          <w:rFonts w:ascii="宋体" w:hAnsi="宋体" w:hint="eastAsia"/>
          <w:bCs/>
          <w:szCs w:val="21"/>
        </w:rPr>
        <w:t>;</w:t>
      </w:r>
      <w:r>
        <w:rPr>
          <w:rFonts w:ascii="宋体" w:hAnsi="宋体"/>
          <w:bCs/>
          <w:szCs w:val="21"/>
        </w:rPr>
        <w:t>完成前端可视化预研，验证基</w:t>
      </w:r>
      <w:r>
        <w:rPr>
          <w:rFonts w:ascii="宋体" w:hAnsi="宋体" w:hint="eastAsia"/>
          <w:bCs/>
          <w:szCs w:val="21"/>
        </w:rPr>
        <w:t>于</w:t>
      </w:r>
      <w:r>
        <w:rPr>
          <w:rFonts w:ascii="宋体" w:hAnsi="宋体"/>
          <w:bCs/>
          <w:szCs w:val="21"/>
        </w:rPr>
        <w:t>Streamlit实现</w:t>
      </w:r>
      <w:r>
        <w:rPr>
          <w:rFonts w:ascii="宋体" w:hAnsi="宋体"/>
          <w:szCs w:val="21"/>
        </w:rPr>
        <w:t>智能体决策动态拓扑图</w:t>
      </w:r>
      <w:r>
        <w:rPr>
          <w:rFonts w:ascii="宋体" w:hAnsi="宋体"/>
          <w:bCs/>
          <w:szCs w:val="21"/>
        </w:rPr>
        <w:t>渲染的可行性，为后续可解释、可视化沙盘系统奠定工程基础。</w:t>
      </w:r>
    </w:p>
    <w:p w14:paraId="6ACF8F2E"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5.</w:t>
      </w:r>
      <w:r>
        <w:rPr>
          <w:rFonts w:ascii="宋体" w:hAnsi="宋体"/>
          <w:b/>
          <w:bCs/>
          <w:szCs w:val="21"/>
        </w:rPr>
        <w:t>轻量化群智模拟算法可行性验证</w:t>
      </w:r>
    </w:p>
    <w:p w14:paraId="37B4CCF9" w14:textId="77777777" w:rsidR="00A96B53" w:rsidRDefault="00000000">
      <w:pPr>
        <w:spacing w:line="360" w:lineRule="auto"/>
        <w:ind w:rightChars="34" w:right="71" w:firstLineChars="200" w:firstLine="420"/>
        <w:textAlignment w:val="auto"/>
        <w:rPr>
          <w:rFonts w:ascii="黑体" w:eastAsia="黑体" w:hAnsi="黑体" w:hint="eastAsia"/>
          <w:b/>
          <w:sz w:val="28"/>
          <w:szCs w:val="28"/>
        </w:rPr>
      </w:pPr>
      <w:r>
        <w:rPr>
          <w:rFonts w:ascii="宋体" w:hAnsi="宋体"/>
          <w:szCs w:val="21"/>
        </w:rPr>
        <w:t>针对海量智能体模拟导致算力爆炸、内容同质化的问题，团队测试动态历史视角查重算法</w:t>
      </w:r>
      <w:r>
        <w:rPr>
          <w:rFonts w:ascii="宋体" w:hAnsi="宋体" w:hint="eastAsia"/>
          <w:szCs w:val="21"/>
        </w:rPr>
        <w:t>。</w:t>
      </w:r>
      <w:r>
        <w:rPr>
          <w:rFonts w:ascii="宋体" w:hAnsi="宋体"/>
          <w:szCs w:val="21"/>
        </w:rPr>
        <w:t>在不增加智能体数量的前提下，通过约束发言视角、强制差异化表达，有效避免观点同质化；仅用少量智能体即可模拟出多元对立、贴近真实网络舆论的传播效果，验证了低算力、高拟真轻量化架构的可行性，符合中小规模企事业单位的应用条件。</w:t>
      </w:r>
      <w:r>
        <w:rPr>
          <w:rFonts w:ascii="宋体" w:hAnsi="宋体" w:hint="eastAsia"/>
          <w:b/>
          <w:szCs w:val="21"/>
        </w:rPr>
        <w:br w:type="page"/>
      </w:r>
      <w:bookmarkStart w:id="0" w:name="preliminary"/>
      <w:bookmarkEnd w:id="0"/>
      <w:r>
        <w:rPr>
          <w:rFonts w:ascii="宋体" w:hAnsi="宋体" w:hint="eastAsia"/>
          <w:b/>
          <w:szCs w:val="21"/>
        </w:rPr>
        <w:lastRenderedPageBreak/>
        <w:t xml:space="preserve">    </w:t>
      </w:r>
      <w:r>
        <w:rPr>
          <w:rFonts w:ascii="黑体" w:eastAsia="黑体" w:hAnsi="黑体" w:hint="eastAsia"/>
          <w:b/>
          <w:sz w:val="28"/>
          <w:szCs w:val="28"/>
        </w:rPr>
        <w:t>（三）研究内容</w:t>
      </w:r>
    </w:p>
    <w:p w14:paraId="2E2850A3"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本项目立足全媒体时代国家网络空间治理与企事业单位文案合规审查的实际需求，针对当前多模态内容审核存在隐性违规难识别、传统多智能体审查算力成本高、审查决策不透明、审查结果同质化严重等突出问题，以轻量化多智能体协同审查为核心技术路径，重点开展多智能体审查架构设计、轻量化智能体优化、多模态隐性风险精准识别、审查结果可解释校验四项关键技术攻关，</w:t>
      </w:r>
      <w:r>
        <w:rPr>
          <w:rFonts w:ascii="宋体" w:hAnsi="宋体" w:hint="eastAsia"/>
          <w:szCs w:val="21"/>
        </w:rPr>
        <w:t>研发</w:t>
      </w:r>
      <w:r>
        <w:rPr>
          <w:rFonts w:ascii="宋体" w:hAnsi="宋体"/>
          <w:szCs w:val="21"/>
        </w:rPr>
        <w:t>轻量化多智能体驱动的多模态文案审查技术，全面提升文案审查的精准度、可信度与落地效率，实现低算力下高效</w:t>
      </w:r>
      <w:r>
        <w:rPr>
          <w:rFonts w:ascii="宋体" w:hAnsi="宋体" w:hint="eastAsia"/>
          <w:szCs w:val="21"/>
        </w:rPr>
        <w:t>、</w:t>
      </w:r>
      <w:r>
        <w:rPr>
          <w:rFonts w:ascii="宋体" w:hAnsi="宋体"/>
          <w:szCs w:val="21"/>
        </w:rPr>
        <w:t>可信的文案审查技术。</w:t>
      </w:r>
    </w:p>
    <w:p w14:paraId="5BAA516F" w14:textId="77777777" w:rsidR="00A96B53" w:rsidRDefault="00000000">
      <w:pPr>
        <w:widowControl/>
        <w:adjustRightInd/>
        <w:spacing w:line="360" w:lineRule="auto"/>
        <w:ind w:firstLine="200"/>
        <w:textAlignment w:val="auto"/>
        <w:rPr>
          <w:rFonts w:ascii="宋体" w:hAnsi="宋体" w:cs="宋体" w:hint="eastAsia"/>
          <w:sz w:val="24"/>
          <w:szCs w:val="24"/>
        </w:rPr>
      </w:pPr>
      <w:r>
        <w:rPr>
          <w:rFonts w:ascii="宋体" w:hAnsi="宋体" w:cs="宋体"/>
          <w:noProof/>
          <w:sz w:val="24"/>
          <w:szCs w:val="24"/>
        </w:rPr>
        <w:drawing>
          <wp:inline distT="0" distB="0" distL="114300" distR="114300" wp14:anchorId="77514D0B" wp14:editId="0505A51F">
            <wp:extent cx="5562600" cy="4899660"/>
            <wp:effectExtent l="0" t="0" r="0" b="0"/>
            <wp:docPr id="9" name="图片 5" descr="1ee15a5bf3dcb360621d48f9deac0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1ee15a5bf3dcb360621d48f9deac0bca"/>
                    <pic:cNvPicPr>
                      <a:picLocks noChangeAspect="1"/>
                    </pic:cNvPicPr>
                  </pic:nvPicPr>
                  <pic:blipFill>
                    <a:blip r:embed="rId19"/>
                    <a:stretch>
                      <a:fillRect/>
                    </a:stretch>
                  </pic:blipFill>
                  <pic:spPr>
                    <a:xfrm>
                      <a:off x="0" y="0"/>
                      <a:ext cx="5562600" cy="4899660"/>
                    </a:xfrm>
                    <a:prstGeom prst="rect">
                      <a:avLst/>
                    </a:prstGeom>
                    <a:noFill/>
                    <a:ln>
                      <a:noFill/>
                    </a:ln>
                  </pic:spPr>
                </pic:pic>
              </a:graphicData>
            </a:graphic>
          </wp:inline>
        </w:drawing>
      </w:r>
    </w:p>
    <w:p w14:paraId="3002EF75" w14:textId="77777777" w:rsidR="00A96B53" w:rsidRDefault="00000000">
      <w:pPr>
        <w:widowControl/>
        <w:adjustRightInd/>
        <w:spacing w:line="360" w:lineRule="auto"/>
        <w:ind w:firstLine="200"/>
        <w:jc w:val="center"/>
        <w:textAlignment w:val="auto"/>
        <w:rPr>
          <w:rFonts w:ascii="宋体" w:hAnsi="宋体" w:hint="eastAsia"/>
          <w:b/>
          <w:bCs/>
          <w:szCs w:val="21"/>
        </w:rPr>
      </w:pPr>
      <w:r>
        <w:rPr>
          <w:rFonts w:ascii="宋体" w:hAnsi="宋体" w:hint="eastAsia"/>
          <w:b/>
          <w:bCs/>
          <w:szCs w:val="21"/>
        </w:rPr>
        <w:t>图1</w:t>
      </w:r>
      <w:r>
        <w:rPr>
          <w:rFonts w:ascii="宋体" w:hAnsi="宋体"/>
          <w:b/>
          <w:bCs/>
          <w:szCs w:val="21"/>
        </w:rPr>
        <w:t xml:space="preserve"> </w:t>
      </w:r>
      <w:r>
        <w:rPr>
          <w:rFonts w:ascii="宋体" w:hAnsi="宋体" w:hint="eastAsia"/>
          <w:b/>
          <w:bCs/>
          <w:szCs w:val="21"/>
        </w:rPr>
        <w:t>项目总体框架图</w:t>
      </w:r>
    </w:p>
    <w:p w14:paraId="7BA93710"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1.研究目标</w:t>
      </w:r>
    </w:p>
    <w:p w14:paraId="25B25FAB"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（1）</w:t>
      </w:r>
      <w:r>
        <w:rPr>
          <w:rFonts w:ascii="宋体" w:hAnsi="宋体"/>
          <w:b/>
          <w:bCs/>
          <w:szCs w:val="21"/>
        </w:rPr>
        <w:t>构建可解释、可溯源的舆情自证推演</w:t>
      </w:r>
      <w:r>
        <w:rPr>
          <w:rFonts w:ascii="宋体" w:hAnsi="宋体" w:hint="eastAsia"/>
          <w:b/>
          <w:bCs/>
          <w:szCs w:val="21"/>
        </w:rPr>
        <w:t>框架</w:t>
      </w:r>
    </w:p>
    <w:p w14:paraId="470CEA87"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hint="eastAsia"/>
          <w:szCs w:val="21"/>
        </w:rPr>
        <w:t>依托自主构建的覆盖国内互联网舆情特征的国内公关危机实例数据库，搭建检索增强生成</w:t>
      </w:r>
      <w:r>
        <w:rPr>
          <w:rFonts w:eastAsia="Times New Roman"/>
          <w:spacing w:val="-2"/>
          <w:position w:val="7"/>
          <w:sz w:val="15"/>
          <w:szCs w:val="15"/>
        </w:rPr>
        <w:t>[</w:t>
      </w:r>
      <w:r>
        <w:rPr>
          <w:rFonts w:hint="eastAsia"/>
          <w:spacing w:val="-2"/>
          <w:position w:val="7"/>
          <w:sz w:val="15"/>
          <w:szCs w:val="15"/>
        </w:rPr>
        <w:t>13</w:t>
      </w:r>
      <w:r>
        <w:rPr>
          <w:rFonts w:eastAsia="Times New Roman"/>
          <w:spacing w:val="-2"/>
          <w:position w:val="7"/>
          <w:sz w:val="15"/>
          <w:szCs w:val="15"/>
        </w:rPr>
        <w:t>]</w:t>
      </w:r>
      <w:r>
        <w:rPr>
          <w:rFonts w:ascii="宋体" w:hAnsi="宋体" w:hint="eastAsia"/>
          <w:szCs w:val="21"/>
        </w:rPr>
        <w:t>与总控智能体协同架构，让舆情推演、策略建议均有历史案例支撑，解决大模型推演“无依据、不可信、难解释”的黑盒问题。</w:t>
      </w:r>
    </w:p>
    <w:p w14:paraId="558E1ADA"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（2）设计</w:t>
      </w:r>
      <w:r>
        <w:rPr>
          <w:rFonts w:ascii="宋体" w:hAnsi="宋体"/>
          <w:b/>
          <w:bCs/>
          <w:szCs w:val="21"/>
        </w:rPr>
        <w:t>高隐蔽性多模态公关风险识别</w:t>
      </w:r>
      <w:r>
        <w:rPr>
          <w:rFonts w:ascii="宋体" w:hAnsi="宋体" w:hint="eastAsia"/>
          <w:b/>
          <w:bCs/>
          <w:szCs w:val="21"/>
        </w:rPr>
        <w:t>技术</w:t>
      </w:r>
    </w:p>
    <w:p w14:paraId="47A906EB"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lastRenderedPageBreak/>
        <w:t>突破传统单模态关键词审核局限，针对</w:t>
      </w:r>
      <w:r>
        <w:rPr>
          <w:rFonts w:ascii="宋体" w:hAnsi="宋体" w:hint="eastAsia"/>
          <w:szCs w:val="21"/>
        </w:rPr>
        <w:t>隐匿性危机</w:t>
      </w:r>
      <w:r>
        <w:rPr>
          <w:rFonts w:ascii="宋体" w:hAnsi="宋体"/>
          <w:szCs w:val="21"/>
        </w:rPr>
        <w:t>，形成标准化、可落地的多模态风险感知规则，实现对隐喻性、非显性公关</w:t>
      </w:r>
      <w:r>
        <w:rPr>
          <w:rFonts w:ascii="宋体" w:hAnsi="宋体" w:hint="eastAsia"/>
          <w:szCs w:val="21"/>
        </w:rPr>
        <w:t>危机</w:t>
      </w:r>
      <w:r>
        <w:rPr>
          <w:rFonts w:ascii="宋体" w:hAnsi="宋体"/>
          <w:szCs w:val="21"/>
        </w:rPr>
        <w:t>的精准识别。</w:t>
      </w:r>
    </w:p>
    <w:p w14:paraId="3A7B4A86"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（3）低</w:t>
      </w:r>
      <w:r>
        <w:rPr>
          <w:rFonts w:ascii="宋体" w:hAnsi="宋体"/>
          <w:b/>
          <w:bCs/>
          <w:szCs w:val="21"/>
        </w:rPr>
        <w:t>算力</w:t>
      </w:r>
      <w:r>
        <w:rPr>
          <w:rFonts w:ascii="宋体" w:hAnsi="宋体" w:hint="eastAsia"/>
          <w:b/>
          <w:bCs/>
          <w:szCs w:val="21"/>
        </w:rPr>
        <w:t>支持的</w:t>
      </w:r>
      <w:r>
        <w:rPr>
          <w:rFonts w:ascii="宋体" w:hAnsi="宋体"/>
          <w:b/>
          <w:bCs/>
          <w:szCs w:val="21"/>
        </w:rPr>
        <w:t>轻量化群体舆论模拟技术</w:t>
      </w:r>
    </w:p>
    <w:p w14:paraId="26E6D8C3"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摒弃海量智能体暴力扩容的高耗模式，通过算法优化实现少量智能体、高拟真模拟，逼真还原网络舆论分化、立场反转等真实传播规律，降低系统部署门槛，适配多数企事业单位应用场景。</w:t>
      </w:r>
    </w:p>
    <w:p w14:paraId="011681C4"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2.主要研究内容</w:t>
      </w:r>
    </w:p>
    <w:p w14:paraId="577CF645"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本项目围绕多模态内容安全审查与舆情推演核心需求，从案例库支撑</w:t>
      </w:r>
      <w:r>
        <w:rPr>
          <w:rFonts w:ascii="宋体" w:hAnsi="宋体" w:hint="eastAsia"/>
          <w:szCs w:val="21"/>
        </w:rPr>
        <w:t>、</w:t>
      </w:r>
      <w:r>
        <w:rPr>
          <w:rFonts w:ascii="宋体" w:hAnsi="宋体"/>
          <w:szCs w:val="21"/>
        </w:rPr>
        <w:t>隐性风险识别</w:t>
      </w:r>
      <w:r>
        <w:rPr>
          <w:rFonts w:ascii="宋体" w:hAnsi="宋体" w:hint="eastAsia"/>
          <w:szCs w:val="21"/>
        </w:rPr>
        <w:t>、</w:t>
      </w:r>
      <w:r>
        <w:rPr>
          <w:rFonts w:ascii="宋体" w:hAnsi="宋体"/>
          <w:szCs w:val="21"/>
        </w:rPr>
        <w:t>智能自证推演</w:t>
      </w:r>
      <w:r>
        <w:rPr>
          <w:rFonts w:ascii="宋体" w:hAnsi="宋体" w:hint="eastAsia"/>
          <w:szCs w:val="21"/>
        </w:rPr>
        <w:t>、</w:t>
      </w:r>
      <w:r>
        <w:rPr>
          <w:rFonts w:ascii="宋体" w:hAnsi="宋体"/>
          <w:szCs w:val="21"/>
        </w:rPr>
        <w:t>轻量化群智模拟</w:t>
      </w:r>
      <w:r>
        <w:rPr>
          <w:rFonts w:ascii="宋体" w:hAnsi="宋体" w:hint="eastAsia"/>
          <w:szCs w:val="21"/>
        </w:rPr>
        <w:t>四</w:t>
      </w:r>
      <w:r>
        <w:rPr>
          <w:rFonts w:ascii="宋体" w:hAnsi="宋体"/>
          <w:szCs w:val="21"/>
        </w:rPr>
        <w:t>个核心维度开展研究，破解现有技术在推演可信度</w:t>
      </w:r>
      <w:r>
        <w:rPr>
          <w:rFonts w:ascii="宋体" w:hAnsi="宋体" w:hint="eastAsia"/>
          <w:szCs w:val="21"/>
        </w:rPr>
        <w:t>、</w:t>
      </w:r>
      <w:r>
        <w:rPr>
          <w:rFonts w:ascii="宋体" w:hAnsi="宋体"/>
          <w:szCs w:val="21"/>
        </w:rPr>
        <w:t>高隐蔽风险检测、算力成本控制等方面的突出瓶颈，具体研究内容如下：</w:t>
      </w:r>
    </w:p>
    <w:p w14:paraId="7000AC80"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b/>
          <w:bCs/>
          <w:szCs w:val="21"/>
        </w:rPr>
        <w:t>（</w:t>
      </w:r>
      <w:r>
        <w:rPr>
          <w:rFonts w:ascii="宋体" w:hAnsi="宋体" w:hint="eastAsia"/>
          <w:b/>
          <w:bCs/>
          <w:szCs w:val="21"/>
        </w:rPr>
        <w:t>1</w:t>
      </w:r>
      <w:r>
        <w:rPr>
          <w:rFonts w:ascii="宋体" w:hAnsi="宋体"/>
          <w:b/>
          <w:bCs/>
          <w:szCs w:val="21"/>
        </w:rPr>
        <w:t>）本土公关危机案例库构建与智能检索适配</w:t>
      </w:r>
    </w:p>
    <w:p w14:paraId="64E6A455"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搭建贴合国内互联网舆情环境的专属公关危机知识库，构建稳定可靠的检索与异常兜底机制</w:t>
      </w:r>
      <w:r>
        <w:rPr>
          <w:rFonts w:ascii="宋体" w:hAnsi="宋体" w:hint="eastAsia"/>
          <w:szCs w:val="21"/>
        </w:rPr>
        <w:t>。</w:t>
      </w:r>
      <w:r>
        <w:rPr>
          <w:rFonts w:ascii="宋体" w:hAnsi="宋体"/>
          <w:szCs w:val="21"/>
        </w:rPr>
        <w:t>融合关键词匹配、案例相似度比对、结果重排序策略</w:t>
      </w:r>
      <w:r>
        <w:rPr>
          <w:rFonts w:eastAsia="Times New Roman"/>
          <w:spacing w:val="-2"/>
          <w:position w:val="7"/>
          <w:sz w:val="15"/>
          <w:szCs w:val="15"/>
        </w:rPr>
        <w:t>[</w:t>
      </w:r>
      <w:r>
        <w:rPr>
          <w:rFonts w:hint="eastAsia"/>
          <w:spacing w:val="-2"/>
          <w:position w:val="7"/>
          <w:sz w:val="15"/>
          <w:szCs w:val="15"/>
        </w:rPr>
        <w:t xml:space="preserve">20 -22 </w:t>
      </w:r>
      <w:r>
        <w:rPr>
          <w:rFonts w:eastAsia="Times New Roman"/>
          <w:spacing w:val="-2"/>
          <w:position w:val="7"/>
          <w:sz w:val="15"/>
          <w:szCs w:val="15"/>
        </w:rPr>
        <w:t>]</w:t>
      </w:r>
      <w:r>
        <w:rPr>
          <w:rFonts w:ascii="宋体" w:hAnsi="宋体"/>
          <w:szCs w:val="21"/>
        </w:rPr>
        <w:t>，提升历史危机判例的召回精准度；设定案例匹配阈值，面对无相似历史案例的全新危机场景时，阻断错误关联，启用大模型独立研判，从源头避免模型幻觉</w:t>
      </w:r>
      <w:r>
        <w:rPr>
          <w:rFonts w:eastAsia="Times New Roman"/>
          <w:spacing w:val="-2"/>
          <w:position w:val="7"/>
          <w:sz w:val="15"/>
          <w:szCs w:val="15"/>
        </w:rPr>
        <w:t>[</w:t>
      </w:r>
      <w:r>
        <w:rPr>
          <w:rFonts w:eastAsia="Times New Roman"/>
          <w:spacing w:val="-18"/>
          <w:position w:val="7"/>
          <w:sz w:val="15"/>
          <w:szCs w:val="15"/>
        </w:rPr>
        <w:t xml:space="preserve"> </w:t>
      </w:r>
      <w:r>
        <w:rPr>
          <w:rFonts w:hint="eastAsia"/>
          <w:spacing w:val="-18"/>
          <w:position w:val="7"/>
          <w:sz w:val="15"/>
          <w:szCs w:val="15"/>
        </w:rPr>
        <w:t xml:space="preserve">4 </w:t>
      </w:r>
      <w:r>
        <w:rPr>
          <w:rFonts w:eastAsia="Times New Roman"/>
          <w:spacing w:val="-2"/>
          <w:position w:val="7"/>
          <w:sz w:val="15"/>
          <w:szCs w:val="15"/>
        </w:rPr>
        <w:t>]</w:t>
      </w:r>
      <w:r>
        <w:rPr>
          <w:rFonts w:ascii="宋体" w:hAnsi="宋体"/>
          <w:szCs w:val="21"/>
        </w:rPr>
        <w:t>与推演失真。</w:t>
      </w:r>
    </w:p>
    <w:p w14:paraId="7F3B3834" w14:textId="77777777" w:rsidR="00A96B53" w:rsidRDefault="00000000">
      <w:pPr>
        <w:spacing w:line="360" w:lineRule="auto"/>
        <w:ind w:rightChars="34" w:right="71" w:firstLineChars="200" w:firstLine="422"/>
        <w:textAlignment w:val="auto"/>
        <w:rPr>
          <w:rFonts w:ascii="宋体" w:hAnsi="宋体" w:hint="eastAsia"/>
          <w:szCs w:val="21"/>
        </w:rPr>
      </w:pPr>
      <w:r>
        <w:rPr>
          <w:rFonts w:ascii="宋体" w:hAnsi="宋体" w:hint="eastAsia"/>
          <w:b/>
          <w:bCs/>
          <w:szCs w:val="21"/>
        </w:rPr>
        <w:t>（2）隐蔽性多模态公关危机特征的分类与解读</w:t>
      </w:r>
    </w:p>
    <w:p w14:paraId="1DE80F3D"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突破传统“黄赌毒</w:t>
      </w:r>
      <w:r>
        <w:rPr>
          <w:rFonts w:ascii="宋体" w:hAnsi="宋体" w:hint="eastAsia"/>
          <w:szCs w:val="21"/>
        </w:rPr>
        <w:t>”</w:t>
      </w:r>
      <w:r>
        <w:rPr>
          <w:rFonts w:ascii="宋体" w:hAnsi="宋体"/>
          <w:szCs w:val="21"/>
        </w:rPr>
        <w:t>表层关键词审核局限，针对静态图像、图文组合、动态视频/直播全类型多模态内容，深度挖掘隐性公关风险</w:t>
      </w:r>
      <w:r>
        <w:rPr>
          <w:rFonts w:ascii="宋体" w:hAnsi="宋体" w:hint="eastAsia"/>
          <w:szCs w:val="21"/>
        </w:rPr>
        <w:t>。</w:t>
      </w:r>
      <w:r>
        <w:rPr>
          <w:rFonts w:ascii="宋体" w:hAnsi="宋体"/>
          <w:szCs w:val="21"/>
        </w:rPr>
        <w:t>分析图像符号、构图、色调等视觉元素，精准识别文化冒犯、刻板印象等隐性价值观冲突；研判图文排版的字体大小、位置布局、视觉重心，甄别营销宣传中的结构性误导与消费欺诈行为；优化语义解析规则，精准捕捉文案、台词中的隐喻冒犯、阶层歧视等隐性价值观偏差；</w:t>
      </w:r>
      <w:r>
        <w:rPr>
          <w:rFonts w:ascii="宋体" w:hAnsi="宋体" w:hint="eastAsia"/>
          <w:szCs w:val="21"/>
        </w:rPr>
        <w:t>建立图文、音视频联合判定逻辑，识别单一模态检测无法发现的复合隐性公关风险。</w:t>
      </w:r>
    </w:p>
    <w:p w14:paraId="6A9D63CF"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b/>
          <w:bCs/>
          <w:szCs w:val="21"/>
        </w:rPr>
        <w:t>（3）总控智能体主导的自证推演与人机协同交互</w:t>
      </w:r>
    </w:p>
    <w:p w14:paraId="330AF56F"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构建“总控调度+分层执行”的推演架构，彻底解决大模型推演黑盒化、无依据的问题，实现推演过程可解释、可干预、可追溯</w:t>
      </w:r>
      <w:r>
        <w:rPr>
          <w:rFonts w:ascii="宋体" w:hAnsi="宋体" w:hint="eastAsia"/>
          <w:szCs w:val="21"/>
        </w:rPr>
        <w:t>。</w:t>
      </w:r>
      <w:r>
        <w:rPr>
          <w:rFonts w:ascii="宋体" w:hAnsi="宋体"/>
          <w:szCs w:val="21"/>
        </w:rPr>
        <w:t>总控智能体在推演启动前输出结构化决策依据，为模拟主体赋予明确立场与社会属性，让舆论模拟更贴近真实场景；前端渲染舆情推演动态拓扑图，支持用户查看智能体属性、人工介入推演流程，达成推演过程可视、可解、可控。</w:t>
      </w:r>
    </w:p>
    <w:p w14:paraId="4676791E"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b/>
          <w:bCs/>
          <w:szCs w:val="21"/>
        </w:rPr>
        <w:t>（4）</w:t>
      </w:r>
      <w:r>
        <w:rPr>
          <w:rFonts w:ascii="宋体" w:hAnsi="宋体" w:hint="eastAsia"/>
          <w:b/>
          <w:bCs/>
          <w:szCs w:val="21"/>
        </w:rPr>
        <w:t>轻量化</w:t>
      </w:r>
      <w:r>
        <w:rPr>
          <w:rFonts w:ascii="宋体" w:hAnsi="宋体"/>
          <w:b/>
          <w:bCs/>
          <w:szCs w:val="21"/>
        </w:rPr>
        <w:t>约束下的群体舆论模拟与情绪动态演化</w:t>
      </w:r>
    </w:p>
    <w:p w14:paraId="4A114CEA"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摒弃海量智能体暴力扩容的高耗模式，</w:t>
      </w:r>
      <w:r>
        <w:rPr>
          <w:rFonts w:ascii="宋体" w:hAnsi="宋体" w:hint="eastAsia"/>
          <w:szCs w:val="21"/>
        </w:rPr>
        <w:t>实现跨模态与网络模因检测</w:t>
      </w:r>
      <w:r>
        <w:rPr>
          <w:rFonts w:eastAsia="Times New Roman"/>
          <w:spacing w:val="-2"/>
          <w:position w:val="7"/>
          <w:sz w:val="15"/>
          <w:szCs w:val="15"/>
        </w:rPr>
        <w:t>[</w:t>
      </w:r>
      <w:r>
        <w:rPr>
          <w:rFonts w:hint="eastAsia"/>
          <w:spacing w:val="-2"/>
          <w:position w:val="7"/>
          <w:sz w:val="15"/>
          <w:szCs w:val="15"/>
        </w:rPr>
        <w:t xml:space="preserve">19 </w:t>
      </w:r>
      <w:r>
        <w:rPr>
          <w:rFonts w:eastAsia="Times New Roman"/>
          <w:spacing w:val="-2"/>
          <w:position w:val="7"/>
          <w:sz w:val="15"/>
          <w:szCs w:val="15"/>
        </w:rPr>
        <w:t>]</w:t>
      </w:r>
      <w:r>
        <w:rPr>
          <w:rFonts w:ascii="宋体" w:hAnsi="宋体" w:hint="eastAsia"/>
          <w:szCs w:val="21"/>
        </w:rPr>
        <w:t>，以</w:t>
      </w:r>
      <w:r>
        <w:rPr>
          <w:rFonts w:ascii="宋体" w:hAnsi="宋体"/>
          <w:szCs w:val="21"/>
        </w:rPr>
        <w:t>轻量化算法还原真实网络舆论生态，降低系统部署与应用门槛</w:t>
      </w:r>
      <w:r>
        <w:rPr>
          <w:rFonts w:ascii="宋体" w:hAnsi="宋体" w:hint="eastAsia"/>
          <w:szCs w:val="21"/>
        </w:rPr>
        <w:t>。</w:t>
      </w:r>
      <w:r>
        <w:rPr>
          <w:rFonts w:ascii="宋体" w:hAnsi="宋体"/>
          <w:szCs w:val="21"/>
        </w:rPr>
        <w:t>通过语义查重算法强制模拟主体生成多元观点，破解舆论模拟同质化、模式坍塌</w:t>
      </w:r>
      <w:r>
        <w:rPr>
          <w:rFonts w:eastAsia="Times New Roman"/>
          <w:spacing w:val="-2"/>
          <w:position w:val="7"/>
          <w:sz w:val="15"/>
          <w:szCs w:val="15"/>
        </w:rPr>
        <w:t>[</w:t>
      </w:r>
      <w:r>
        <w:rPr>
          <w:rFonts w:hint="eastAsia"/>
          <w:spacing w:val="-18"/>
          <w:position w:val="7"/>
          <w:sz w:val="15"/>
          <w:szCs w:val="15"/>
        </w:rPr>
        <w:t xml:space="preserve">18 </w:t>
      </w:r>
      <w:r>
        <w:rPr>
          <w:rFonts w:eastAsia="Times New Roman"/>
          <w:spacing w:val="-2"/>
          <w:position w:val="7"/>
          <w:sz w:val="15"/>
          <w:szCs w:val="15"/>
        </w:rPr>
        <w:t>]</w:t>
      </w:r>
      <w:r>
        <w:rPr>
          <w:rFonts w:ascii="宋体" w:hAnsi="宋体"/>
          <w:szCs w:val="21"/>
        </w:rPr>
        <w:t>问题；引入大模型裁判</w:t>
      </w:r>
      <w:r>
        <w:rPr>
          <w:rFonts w:eastAsia="Times New Roman"/>
          <w:spacing w:val="-2"/>
          <w:position w:val="7"/>
          <w:sz w:val="15"/>
          <w:szCs w:val="15"/>
        </w:rPr>
        <w:t>[</w:t>
      </w:r>
      <w:r>
        <w:rPr>
          <w:rFonts w:hint="eastAsia"/>
          <w:spacing w:val="-2"/>
          <w:position w:val="7"/>
          <w:sz w:val="15"/>
          <w:szCs w:val="15"/>
        </w:rPr>
        <w:t xml:space="preserve">23 </w:t>
      </w:r>
      <w:r>
        <w:rPr>
          <w:rFonts w:eastAsia="Times New Roman"/>
          <w:spacing w:val="-2"/>
          <w:position w:val="7"/>
          <w:sz w:val="15"/>
          <w:szCs w:val="15"/>
        </w:rPr>
        <w:t>]</w:t>
      </w:r>
      <w:r>
        <w:rPr>
          <w:rFonts w:ascii="宋体" w:hAnsi="宋体"/>
          <w:szCs w:val="21"/>
        </w:rPr>
        <w:t>评估官方回应诚意度，依据评估结果自动调整模拟主体立场，高保真还原舆论反转、态度转变等真实舆情演化规律。</w:t>
      </w:r>
    </w:p>
    <w:p w14:paraId="14C07EC2"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3.拟解决的关键问题</w:t>
      </w:r>
    </w:p>
    <w:p w14:paraId="37CB9279"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b/>
          <w:bCs/>
          <w:szCs w:val="21"/>
        </w:rPr>
        <w:t>（1）多模态</w:t>
      </w:r>
      <w:r>
        <w:rPr>
          <w:rFonts w:ascii="宋体" w:hAnsi="宋体" w:hint="eastAsia"/>
          <w:b/>
          <w:bCs/>
          <w:szCs w:val="21"/>
        </w:rPr>
        <w:t>语境下隐性风险</w:t>
      </w:r>
      <w:r>
        <w:rPr>
          <w:rFonts w:ascii="宋体" w:hAnsi="宋体"/>
          <w:b/>
          <w:bCs/>
          <w:szCs w:val="21"/>
        </w:rPr>
        <w:t>的精准识别</w:t>
      </w:r>
      <w:r>
        <w:rPr>
          <w:rFonts w:ascii="宋体" w:hAnsi="宋体" w:hint="eastAsia"/>
          <w:b/>
          <w:bCs/>
          <w:szCs w:val="21"/>
        </w:rPr>
        <w:t>问题</w:t>
      </w:r>
    </w:p>
    <w:p w14:paraId="17BEF610"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lastRenderedPageBreak/>
        <w:t>当前公关风险已不再局限于显性违规文本，更多以文化冒犯、排版误导、</w:t>
      </w:r>
      <w:r>
        <w:rPr>
          <w:rFonts w:ascii="宋体" w:hAnsi="宋体" w:hint="eastAsia"/>
          <w:szCs w:val="21"/>
        </w:rPr>
        <w:t>价值观扭曲</w:t>
      </w:r>
      <w:r>
        <w:rPr>
          <w:rFonts w:ascii="宋体" w:hAnsi="宋体"/>
          <w:szCs w:val="21"/>
        </w:rPr>
        <w:t>等隐性形式，隐藏在图片、视频、图文组合等多模态内容中。这类风险无统一标准化判定规则，传统内容审核系统仅能识别显性违规内容，无法理解多模态信息的深层语义，也缺乏对社会文化、公众情感的认知能力，漏判、误判问题突出。同时，隐性风险标注难度大、公开可用的高质量数据集稀缺，进一步加大了精准识别的技术挑战。</w:t>
      </w:r>
    </w:p>
    <w:p w14:paraId="13F28FF1"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b/>
          <w:bCs/>
          <w:szCs w:val="21"/>
        </w:rPr>
        <w:t>（2）大模型舆情推演的可解释性与</w:t>
      </w:r>
      <w:r>
        <w:rPr>
          <w:rFonts w:ascii="宋体" w:hAnsi="宋体" w:hint="eastAsia"/>
          <w:b/>
          <w:bCs/>
          <w:szCs w:val="21"/>
        </w:rPr>
        <w:t>置信</w:t>
      </w:r>
      <w:r>
        <w:rPr>
          <w:rFonts w:ascii="宋体" w:hAnsi="宋体"/>
          <w:b/>
          <w:bCs/>
          <w:szCs w:val="21"/>
        </w:rPr>
        <w:t>度</w:t>
      </w:r>
      <w:r>
        <w:rPr>
          <w:rFonts w:ascii="宋体" w:hAnsi="宋体" w:hint="eastAsia"/>
          <w:b/>
          <w:bCs/>
          <w:szCs w:val="21"/>
        </w:rPr>
        <w:t>问题</w:t>
      </w:r>
    </w:p>
    <w:p w14:paraId="5B88D901"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现有大模型驱动的舆情推演普遍存在“黑盒化”缺陷</w:t>
      </w:r>
      <w:r>
        <w:rPr>
          <w:rFonts w:ascii="宋体" w:hAnsi="宋体" w:hint="eastAsia"/>
          <w:szCs w:val="21"/>
        </w:rPr>
        <w:t>，</w:t>
      </w:r>
      <w:r>
        <w:rPr>
          <w:rFonts w:ascii="宋体" w:hAnsi="宋体"/>
          <w:szCs w:val="21"/>
        </w:rPr>
        <w:t>AI输出的舆情研判结果与公关建议，缺乏可追溯的推理逻辑与事实依据，易受模型幻觉干扰生成错误内容。传统人工舆情分析虽逻辑清晰、可信度高，但效率极低；大模型推演虽效率提升，但生成内容常脱离实际公关场景，企业无法验证结论合理性，难以支撑实际决策</w:t>
      </w:r>
      <w:r>
        <w:rPr>
          <w:rFonts w:ascii="宋体" w:hAnsi="宋体" w:hint="eastAsia"/>
          <w:szCs w:val="21"/>
        </w:rPr>
        <w:t>，</w:t>
      </w:r>
      <w:r>
        <w:rPr>
          <w:rFonts w:ascii="宋体" w:hAnsi="宋体"/>
          <w:szCs w:val="21"/>
        </w:rPr>
        <w:t>严重制约了AI舆情工具的实用价值。</w:t>
      </w:r>
    </w:p>
    <w:p w14:paraId="2BF9EE01"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b/>
          <w:bCs/>
          <w:szCs w:val="21"/>
        </w:rPr>
        <w:t>（3）低算力下群体舆论模拟的真实性与同质化</w:t>
      </w:r>
      <w:r>
        <w:rPr>
          <w:rFonts w:ascii="宋体" w:hAnsi="宋体" w:hint="eastAsia"/>
          <w:b/>
          <w:bCs/>
          <w:szCs w:val="21"/>
        </w:rPr>
        <w:t>问题</w:t>
      </w:r>
    </w:p>
    <w:p w14:paraId="2E2C72C2"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真实网络舆论具有多元性、对立性与复杂性，舆情推演需模拟贴近真实的网民观点。传统模拟方案存在核心矛盾</w:t>
      </w:r>
      <w:r>
        <w:rPr>
          <w:rFonts w:ascii="宋体" w:hAnsi="宋体" w:hint="eastAsia"/>
          <w:szCs w:val="21"/>
        </w:rPr>
        <w:t>，</w:t>
      </w:r>
      <w:r>
        <w:rPr>
          <w:rFonts w:ascii="宋体" w:hAnsi="宋体"/>
          <w:szCs w:val="21"/>
        </w:rPr>
        <w:t>采用大量 AI 智能体虽能还原多元观点，但算力成本极高，普通企业难以承担；采用少量智能体简化模拟，则易出现观点同质化、与真实舆论严重脱节</w:t>
      </w:r>
      <w:r>
        <w:rPr>
          <w:rFonts w:ascii="宋体" w:hAnsi="宋体" w:hint="eastAsia"/>
          <w:szCs w:val="21"/>
        </w:rPr>
        <w:t>的问题</w:t>
      </w:r>
      <w:r>
        <w:rPr>
          <w:rFonts w:ascii="宋体" w:hAnsi="宋体"/>
          <w:szCs w:val="21"/>
        </w:rPr>
        <w:t>，失去参考价值。如何在低算力约束下，实现真实、多元的网络舆论模拟，是当前</w:t>
      </w:r>
      <w:r>
        <w:rPr>
          <w:rFonts w:ascii="宋体" w:hAnsi="宋体" w:hint="eastAsia"/>
          <w:szCs w:val="21"/>
        </w:rPr>
        <w:t>急需</w:t>
      </w:r>
      <w:r>
        <w:rPr>
          <w:rFonts w:ascii="宋体" w:hAnsi="宋体"/>
          <w:szCs w:val="21"/>
        </w:rPr>
        <w:t>解决的核心瓶颈。</w:t>
      </w:r>
    </w:p>
    <w:p w14:paraId="7A3B4082"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b/>
          <w:bCs/>
          <w:szCs w:val="21"/>
        </w:rPr>
        <w:t>（4）群体舆论动态演化的高真实度模拟</w:t>
      </w:r>
      <w:r>
        <w:rPr>
          <w:rFonts w:ascii="宋体" w:hAnsi="宋体" w:hint="eastAsia"/>
          <w:b/>
          <w:bCs/>
          <w:szCs w:val="21"/>
        </w:rPr>
        <w:t>问题</w:t>
      </w:r>
    </w:p>
    <w:p w14:paraId="4E26B8BB"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网络舆论会随事件发展</w:t>
      </w:r>
      <w:r>
        <w:rPr>
          <w:rFonts w:ascii="宋体" w:hAnsi="宋体" w:hint="eastAsia"/>
          <w:szCs w:val="21"/>
        </w:rPr>
        <w:t>和</w:t>
      </w:r>
      <w:r>
        <w:rPr>
          <w:rFonts w:ascii="宋体" w:hAnsi="宋体"/>
          <w:szCs w:val="21"/>
        </w:rPr>
        <w:t>官方回应出现立场反转、情绪突变等复杂动态变化。现有舆论模拟系统多为AI设定固定立场，仅能还原静态观点分布，无法模拟真实舆论的动态演化规律，也难以精准预判公关干预的实际效果。同时，舆论演化受群体情绪、传播规律等多因素影响，进一步提升了高真实度模拟的技术难度。</w:t>
      </w:r>
    </w:p>
    <w:p w14:paraId="3E89C15D"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4.拟采取的研究方法与实验手段</w:t>
      </w:r>
    </w:p>
    <w:p w14:paraId="45CBE80C"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为确保多模态风险识别精度、舆情推演拟真度与系统工程可行性，本项目采用跨学科融合研究、实证数据测试、对照实验验证、行业专家校验相结合的方式，从数据集构建、算法优化、效果验证到落地评估形成完整闭环，具体方法与实验设计如下：</w:t>
      </w:r>
    </w:p>
    <w:p w14:paraId="3A91F757"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（1）</w:t>
      </w:r>
      <w:r>
        <w:rPr>
          <w:rFonts w:ascii="宋体" w:hAnsi="宋体"/>
          <w:b/>
          <w:bCs/>
          <w:szCs w:val="21"/>
        </w:rPr>
        <w:t>现有审核模型盲区探测与基准数据集构建</w:t>
      </w:r>
    </w:p>
    <w:p w14:paraId="0CCA9C6D"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以主流内容审核平台的技术短板为切入点，搭建项目专用测试数据集。通过爬取微博、抖音、小红书等主流社交平台的真实公关物料，涵盖图像、图文、视频切片等多模态素材，将其批量输入市面通用单模态审核系统，统计高隐蔽风险的漏报情况。提取传统模型无法识别的风险特征，构建高隐蔽性多模态公关危机标准测试集，为后续算法研发与效果验证提供基础数据支撑。</w:t>
      </w:r>
    </w:p>
    <w:p w14:paraId="53DFB094"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（2）</w:t>
      </w:r>
      <w:r>
        <w:rPr>
          <w:rFonts w:ascii="宋体" w:hAnsi="宋体"/>
          <w:b/>
          <w:bCs/>
          <w:szCs w:val="21"/>
        </w:rPr>
        <w:t>AIGC 驱动的对抗性数据增强与红蓝攻防测试</w:t>
      </w:r>
    </w:p>
    <w:p w14:paraId="4785F355"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采用生成式人工智能开展对抗性数据增强，弥补隐性风险样本不足的问题。依托大语言模型与多模态生成工具，定向构造包含文化隐喻、语义误导、价值观偏差等高隐蔽特征的模拟危机样本，构建红蓝攻防测试环境。以生成的对抗样本持续攻击本项目多模态识别模型，记录模型漏判、</w:t>
      </w:r>
      <w:r>
        <w:rPr>
          <w:rFonts w:ascii="宋体" w:hAnsi="宋体"/>
          <w:szCs w:val="21"/>
        </w:rPr>
        <w:lastRenderedPageBreak/>
        <w:t>误判情况，循环优化提示工程与识别规则，提升系统在复杂、极端场景下的风险识别鲁棒性。</w:t>
      </w:r>
    </w:p>
    <w:p w14:paraId="78D4EE59"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（3）</w:t>
      </w:r>
      <w:r>
        <w:rPr>
          <w:rFonts w:ascii="宋体" w:hAnsi="宋体"/>
          <w:b/>
          <w:bCs/>
          <w:szCs w:val="21"/>
        </w:rPr>
        <w:t>多模态融合检测的效果优化与对照实验验证</w:t>
      </w:r>
    </w:p>
    <w:p w14:paraId="1BC8D0CF"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通过分组对照实验，验证多模态融合架构的技术优势。将真实测试样本与AIGC增强样本划分为训练集与测试集，设两组对照：对照组采用传统单模态分离检测方案，实验组采用视觉语言模型联合解析的多模态融合方案。以准确率、精确率、召回率为核心指标，统计两组模型在高隐蔽性风险检测中的表现，绘制性能曲线，客观证明本方案在降低漏报率、提升识别精度的有效性。</w:t>
      </w:r>
    </w:p>
    <w:p w14:paraId="01FF4E13"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（4）</w:t>
      </w:r>
      <w:r>
        <w:rPr>
          <w:rFonts w:ascii="宋体" w:hAnsi="宋体"/>
          <w:b/>
          <w:bCs/>
          <w:szCs w:val="21"/>
        </w:rPr>
        <w:t>历史案例的全流程回溯拟合与行业双盲验证</w:t>
      </w:r>
    </w:p>
    <w:p w14:paraId="3A62DD35"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采用历史回溯法验证舆情推演系统的真实性与实用价值。将国内经典公关危机事件隐去最终结果输入系统，对比系统输出的舆情演化曲线与真实舆论走势数据，量化评估拟合程度。同时邀请资深公关从业者、舆情分析专家开展双盲评估，对系统生成的法律-商业-声誉三维定损报告、公关干预建议进行专业打分，验证系统作为智能决策工具的可靠性与落地价值</w:t>
      </w:r>
      <w:r>
        <w:rPr>
          <w:rFonts w:ascii="宋体" w:hAnsi="宋体" w:hint="eastAsia"/>
          <w:szCs w:val="21"/>
        </w:rPr>
        <w:t>。</w:t>
      </w:r>
    </w:p>
    <w:p w14:paraId="7DCD1DD5" w14:textId="77777777" w:rsidR="00A96B53" w:rsidRDefault="00000000">
      <w:pPr>
        <w:spacing w:line="360" w:lineRule="auto"/>
        <w:ind w:rightChars="34" w:right="71" w:firstLineChars="200" w:firstLine="422"/>
        <w:textAlignment w:val="auto"/>
        <w:rPr>
          <w:rFonts w:ascii="宋体" w:hAnsi="宋体" w:hint="eastAsia"/>
          <w:szCs w:val="21"/>
        </w:rPr>
      </w:pPr>
      <w:r>
        <w:rPr>
          <w:rFonts w:ascii="宋体" w:hAnsi="宋体" w:hint="eastAsia"/>
          <w:b/>
          <w:bCs/>
          <w:szCs w:val="21"/>
        </w:rPr>
        <w:t>5.技术路线</w:t>
      </w:r>
      <w:r>
        <w:rPr>
          <w:rFonts w:ascii="宋体" w:hAnsi="宋体"/>
          <w:b/>
          <w:bCs/>
          <w:szCs w:val="21"/>
        </w:rPr>
        <w:t xml:space="preserve"> </w:t>
      </w:r>
    </w:p>
    <w:p w14:paraId="40FE7495"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本项目遵循模块化、端到端、可落地的技术设计原则，以多模态涉事图文/视频素材与事件背景描述为输入入口，</w:t>
      </w:r>
      <w:r>
        <w:rPr>
          <w:rFonts w:ascii="宋体" w:hAnsi="宋体" w:hint="eastAsia"/>
          <w:szCs w:val="21"/>
        </w:rPr>
        <w:t>以</w:t>
      </w:r>
      <w:r>
        <w:rPr>
          <w:rFonts w:ascii="宋体" w:hAnsi="宋体"/>
          <w:szCs w:val="21"/>
        </w:rPr>
        <w:t>法律（Legal</w:t>
      </w:r>
      <w:r>
        <w:rPr>
          <w:rFonts w:ascii="宋体" w:hAnsi="宋体" w:hint="eastAsia"/>
          <w:szCs w:val="21"/>
        </w:rPr>
        <w:t>）—</w:t>
      </w:r>
      <w:r>
        <w:rPr>
          <w:rFonts w:ascii="宋体" w:hAnsi="宋体"/>
          <w:szCs w:val="21"/>
        </w:rPr>
        <w:t>商业（Business）</w:t>
      </w:r>
      <w:r>
        <w:rPr>
          <w:rFonts w:ascii="宋体" w:hAnsi="宋体" w:hint="eastAsia"/>
          <w:szCs w:val="21"/>
        </w:rPr>
        <w:t>—</w:t>
      </w:r>
      <w:r>
        <w:rPr>
          <w:rFonts w:ascii="宋体" w:hAnsi="宋体"/>
          <w:szCs w:val="21"/>
        </w:rPr>
        <w:t>声誉（Reputation）三维风险</w:t>
      </w:r>
      <w:r>
        <w:rPr>
          <w:rFonts w:ascii="宋体" w:hAnsi="宋体" w:hint="eastAsia"/>
          <w:szCs w:val="21"/>
        </w:rPr>
        <w:t>（</w:t>
      </w:r>
      <w:r>
        <w:rPr>
          <w:rFonts w:ascii="宋体" w:hAnsi="宋体"/>
          <w:szCs w:val="21"/>
        </w:rPr>
        <w:t>L-B-R</w:t>
      </w:r>
      <w:r>
        <w:rPr>
          <w:rFonts w:ascii="宋体" w:hAnsi="宋体" w:hint="eastAsia"/>
          <w:szCs w:val="21"/>
        </w:rPr>
        <w:t>）</w:t>
      </w:r>
      <w:r>
        <w:rPr>
          <w:rFonts w:ascii="宋体" w:hAnsi="宋体"/>
          <w:szCs w:val="21"/>
        </w:rPr>
        <w:t>定损报告为最终输出，依次搭建多模态隐性风险特征感知与结构化提取、阈值门控RAG知识检索与判例增强、总控智能体决策推理与可解释架构、轻量化群体舆论演化模拟与多维定损四大核心技术模块，各模块衔接紧密、逻辑闭环，技术实现流程与功能原理分别对应图2至图5，全程围绕轻量化多智能体驱动的内容审查与风险研判核心目标，实现风险识别、知识校验、智能决策、模拟推演、定损输出的全流程自动化、精准化、轻量化落地。</w:t>
      </w:r>
    </w:p>
    <w:p w14:paraId="7CCB49DF"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（1）</w:t>
      </w:r>
      <w:r>
        <w:rPr>
          <w:rFonts w:ascii="宋体" w:hAnsi="宋体"/>
          <w:b/>
          <w:bCs/>
          <w:szCs w:val="21"/>
        </w:rPr>
        <w:t>多模态隐性风险特征感知与结构化提取</w:t>
      </w:r>
    </w:p>
    <w:p w14:paraId="1DDDF6BC"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本模块是系统的前端数据处理与风险感知基础，核心采用多模态隐性风险深度解析技术，以视觉语言大模型为底层支撑，构建文本、图像、视频统一语义理解框架，搭配系统自研的多阶约束提示模板，完成跨模态隐性风险的全域识别与标准化封装，彻底解决传统单模态审查仅能识别显性违规、漏检隐性风险的核心问题。</w:t>
      </w:r>
    </w:p>
    <w:p w14:paraId="674F548C" w14:textId="77777777" w:rsidR="00A96B53" w:rsidRDefault="00000000">
      <w:pPr>
        <w:widowControl/>
        <w:adjustRightInd/>
        <w:spacing w:line="360" w:lineRule="auto"/>
        <w:ind w:firstLine="200"/>
        <w:textAlignment w:val="auto"/>
        <w:rPr>
          <w:rFonts w:ascii="宋体" w:hAnsi="宋体" w:cs="宋体" w:hint="eastAsia"/>
          <w:sz w:val="24"/>
          <w:szCs w:val="24"/>
        </w:rPr>
      </w:pPr>
      <w:r>
        <w:rPr>
          <w:rFonts w:ascii="宋体" w:hAnsi="宋体"/>
          <w:noProof/>
          <w:szCs w:val="21"/>
        </w:rPr>
        <w:drawing>
          <wp:inline distT="0" distB="0" distL="114300" distR="114300" wp14:anchorId="449C4F22" wp14:editId="3B94A005">
            <wp:extent cx="5539740" cy="2179320"/>
            <wp:effectExtent l="0" t="0" r="0" b="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20"/>
                    <a:stretch>
                      <a:fillRect/>
                    </a:stretch>
                  </pic:blipFill>
                  <pic:spPr>
                    <a:xfrm>
                      <a:off x="0" y="0"/>
                      <a:ext cx="5539740" cy="2179320"/>
                    </a:xfrm>
                    <a:prstGeom prst="rect">
                      <a:avLst/>
                    </a:prstGeom>
                    <a:noFill/>
                    <a:ln>
                      <a:noFill/>
                    </a:ln>
                  </pic:spPr>
                </pic:pic>
              </a:graphicData>
            </a:graphic>
          </wp:inline>
        </w:drawing>
      </w:r>
    </w:p>
    <w:p w14:paraId="696B7F49" w14:textId="77777777" w:rsidR="00A96B53" w:rsidRDefault="00000000">
      <w:pPr>
        <w:spacing w:line="360" w:lineRule="auto"/>
        <w:ind w:rightChars="34" w:right="71"/>
        <w:jc w:val="center"/>
        <w:textAlignment w:val="auto"/>
        <w:rPr>
          <w:rStyle w:val="ng-star-inserted"/>
          <w:rFonts w:ascii="Arial" w:hAnsi="Arial" w:cs="Arial"/>
          <w:b/>
          <w:bCs/>
          <w:color w:val="2B2D31"/>
          <w:szCs w:val="21"/>
          <w:shd w:val="clear" w:color="auto" w:fill="FFFFFF"/>
        </w:rPr>
      </w:pPr>
      <w:r>
        <w:rPr>
          <w:rFonts w:ascii="宋体" w:hAnsi="宋体" w:hint="eastAsia"/>
          <w:b/>
          <w:bCs/>
          <w:szCs w:val="21"/>
        </w:rPr>
        <w:t>图2</w:t>
      </w:r>
      <w:r>
        <w:rPr>
          <w:rFonts w:ascii="宋体" w:hAnsi="宋体"/>
          <w:b/>
          <w:bCs/>
          <w:szCs w:val="21"/>
        </w:rPr>
        <w:t xml:space="preserve"> </w:t>
      </w:r>
      <w:r>
        <w:rPr>
          <w:rStyle w:val="ng-star-inserted"/>
          <w:rFonts w:ascii="Arial" w:hAnsi="Arial" w:cs="Arial"/>
          <w:b/>
          <w:bCs/>
          <w:color w:val="2B2D31"/>
          <w:szCs w:val="21"/>
          <w:shd w:val="clear" w:color="auto" w:fill="FFFFFF"/>
        </w:rPr>
        <w:t>多模态隐性风险特征感知与结构化提取流程图</w:t>
      </w:r>
    </w:p>
    <w:p w14:paraId="5BFEFA18" w14:textId="77777777" w:rsidR="00A96B53" w:rsidRDefault="00000000">
      <w:pPr>
        <w:spacing w:line="360" w:lineRule="auto"/>
        <w:ind w:rightChars="34" w:right="71" w:firstLineChars="200" w:firstLine="420"/>
        <w:textAlignment w:val="auto"/>
        <w:rPr>
          <w:rFonts w:ascii="宋体" w:hAnsi="宋体" w:hint="eastAsia"/>
          <w:szCs w:val="21"/>
        </w:rPr>
      </w:pPr>
      <w:r>
        <w:rPr>
          <w:rStyle w:val="ng-star-inserted"/>
          <w:rFonts w:ascii="Arial" w:hAnsi="Arial" w:cs="Arial"/>
          <w:color w:val="2B2D31"/>
          <w:szCs w:val="21"/>
          <w:shd w:val="clear" w:color="auto" w:fill="FFFFFF"/>
        </w:rPr>
        <w:lastRenderedPageBreak/>
        <w:t>多模态隐性风险特征感知与结构化提取</w:t>
      </w:r>
      <w:r>
        <w:rPr>
          <w:rStyle w:val="ng-star-inserted"/>
          <w:rFonts w:ascii="Arial" w:hAnsi="Arial" w:cs="Arial" w:hint="eastAsia"/>
          <w:color w:val="2B2D31"/>
          <w:szCs w:val="21"/>
          <w:shd w:val="clear" w:color="auto" w:fill="FFFFFF"/>
        </w:rPr>
        <w:t>流程</w:t>
      </w:r>
      <w:r>
        <w:rPr>
          <w:rFonts w:ascii="宋体" w:hAnsi="宋体"/>
          <w:szCs w:val="21"/>
        </w:rPr>
        <w:t>如图2所示，系统首先接收用户上传的涉事图文、视频切片及事件背景描述，对媒体文件完成底层编码解析、格式归一化、无效帧过滤等标准化预处理，精准识别媒体文件类型与内容属性；随后调用视觉语言大模型开展深度语义思考与全域风险扫描，严格按照预设的多阶约束提示模板，同步解析素材中的视觉符号、图文排版、语用隐喻、动态微表情等高隐蔽性风险特征；最后将识别出的所有隐性风险进行分类整合，转化JSON结构化特征输出</w:t>
      </w:r>
      <w:r>
        <w:rPr>
          <w:rFonts w:ascii="宋体" w:hAnsi="宋体" w:hint="eastAsia"/>
          <w:szCs w:val="21"/>
        </w:rPr>
        <w:t>，</w:t>
      </w:r>
      <w:r>
        <w:rPr>
          <w:rFonts w:ascii="宋体" w:hAnsi="宋体"/>
          <w:szCs w:val="21"/>
        </w:rPr>
        <w:t>JSON作为行业通用轻量级数据交换格式，可实现风险特征的统一封装、稳定传输与下游模块无缝对接，为后续知识检索与智能决策提供标准化数据底座。</w:t>
      </w:r>
    </w:p>
    <w:p w14:paraId="5FCD5E1B" w14:textId="77777777" w:rsidR="00A96B53" w:rsidRDefault="00000000">
      <w:pPr>
        <w:spacing w:line="360" w:lineRule="auto"/>
        <w:ind w:rightChars="34" w:right="71" w:firstLineChars="200" w:firstLine="422"/>
        <w:textAlignment w:val="auto"/>
        <w:rPr>
          <w:rFonts w:ascii="宋体" w:hAnsi="宋体" w:hint="eastAsia"/>
          <w:szCs w:val="21"/>
        </w:rPr>
      </w:pPr>
      <w:r>
        <w:rPr>
          <w:rFonts w:ascii="宋体" w:hAnsi="宋体" w:hint="eastAsia"/>
          <w:b/>
          <w:bCs/>
          <w:szCs w:val="21"/>
        </w:rPr>
        <w:t>（2）</w:t>
      </w:r>
      <w:r>
        <w:rPr>
          <w:rFonts w:ascii="宋体" w:hAnsi="宋体"/>
          <w:b/>
          <w:bCs/>
          <w:szCs w:val="21"/>
        </w:rPr>
        <w:t>合规案例智能匹配与可信校验</w:t>
      </w:r>
    </w:p>
    <w:p w14:paraId="64A02785" w14:textId="77777777" w:rsidR="00A96B53" w:rsidRDefault="00000000">
      <w:pPr>
        <w:spacing w:line="360" w:lineRule="auto"/>
        <w:ind w:rightChars="34" w:right="71" w:firstLineChars="200" w:firstLine="420"/>
        <w:textAlignment w:val="auto"/>
        <w:rPr>
          <w:rFonts w:ascii="宋体" w:hAnsi="宋体" w:hint="eastAsia"/>
          <w:b/>
          <w:bCs/>
          <w:szCs w:val="21"/>
        </w:rPr>
      </w:pPr>
      <w:r>
        <w:rPr>
          <w:rFonts w:ascii="宋体" w:hAnsi="宋体"/>
          <w:szCs w:val="21"/>
        </w:rPr>
        <w:t>本模块是系统的知识增强与防错校验核心，核心采用案例检索增强与可信度筛选技术，以项目自主构建的公关危机案例库为数据底座，通过智能匹配历史合规判例为风险研判提供真实依据，用严格的可信度标准做把关筛选，从源头杜绝AI无依据乱判断的问题，实现审查依据可溯源、可校验。</w:t>
      </w:r>
    </w:p>
    <w:p w14:paraId="6F1900DD" w14:textId="77777777" w:rsidR="00A96B53" w:rsidRDefault="00000000">
      <w:pPr>
        <w:widowControl/>
        <w:adjustRightInd/>
        <w:spacing w:line="360" w:lineRule="auto"/>
        <w:ind w:firstLine="200"/>
        <w:textAlignment w:val="auto"/>
        <w:rPr>
          <w:rFonts w:ascii="宋体" w:hAnsi="宋体" w:cs="宋体" w:hint="eastAsia"/>
          <w:sz w:val="24"/>
          <w:szCs w:val="24"/>
        </w:rPr>
      </w:pPr>
      <w:r>
        <w:rPr>
          <w:rFonts w:ascii="宋体" w:hAnsi="宋体"/>
          <w:noProof/>
          <w:szCs w:val="21"/>
        </w:rPr>
        <w:drawing>
          <wp:inline distT="0" distB="0" distL="114300" distR="114300" wp14:anchorId="4FCBC365" wp14:editId="5713E2E4">
            <wp:extent cx="5509260" cy="1668780"/>
            <wp:effectExtent l="0" t="0" r="0" b="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21"/>
                    <a:stretch>
                      <a:fillRect/>
                    </a:stretch>
                  </pic:blipFill>
                  <pic:spPr>
                    <a:xfrm>
                      <a:off x="0" y="0"/>
                      <a:ext cx="5509260" cy="1668780"/>
                    </a:xfrm>
                    <a:prstGeom prst="rect">
                      <a:avLst/>
                    </a:prstGeom>
                    <a:noFill/>
                    <a:ln>
                      <a:noFill/>
                    </a:ln>
                  </pic:spPr>
                </pic:pic>
              </a:graphicData>
            </a:graphic>
          </wp:inline>
        </w:drawing>
      </w:r>
    </w:p>
    <w:p w14:paraId="2D431F8A" w14:textId="77777777" w:rsidR="00A96B53" w:rsidRDefault="00000000">
      <w:pPr>
        <w:spacing w:line="360" w:lineRule="auto"/>
        <w:ind w:rightChars="34" w:right="71"/>
        <w:jc w:val="center"/>
        <w:textAlignment w:val="auto"/>
        <w:rPr>
          <w:rStyle w:val="ng-star-inserted"/>
          <w:rFonts w:ascii="Arial" w:hAnsi="Arial" w:cs="Arial"/>
          <w:b/>
          <w:bCs/>
          <w:color w:val="2B2D31"/>
          <w:szCs w:val="21"/>
          <w:shd w:val="clear" w:color="auto" w:fill="FFFFFF"/>
        </w:rPr>
      </w:pPr>
      <w:r>
        <w:rPr>
          <w:rStyle w:val="ng-star-inserted"/>
          <w:rFonts w:ascii="Arial" w:hAnsi="Arial" w:cs="Arial" w:hint="eastAsia"/>
          <w:b/>
          <w:bCs/>
          <w:color w:val="2B2D31"/>
          <w:szCs w:val="21"/>
          <w:shd w:val="clear" w:color="auto" w:fill="FFFFFF"/>
        </w:rPr>
        <w:t>图</w:t>
      </w:r>
      <w:r>
        <w:rPr>
          <w:rStyle w:val="ng-star-inserted"/>
          <w:rFonts w:ascii="Arial" w:hAnsi="Arial" w:cs="Arial" w:hint="eastAsia"/>
          <w:b/>
          <w:bCs/>
          <w:color w:val="2B2D31"/>
          <w:szCs w:val="21"/>
          <w:shd w:val="clear" w:color="auto" w:fill="FFFFFF"/>
        </w:rPr>
        <w:t xml:space="preserve">3 </w:t>
      </w:r>
      <w:r>
        <w:rPr>
          <w:rFonts w:ascii="Arial" w:hAnsi="Arial" w:cs="Arial" w:hint="eastAsia"/>
          <w:b/>
          <w:bCs/>
          <w:color w:val="2B2D31"/>
          <w:szCs w:val="21"/>
          <w:shd w:val="clear" w:color="auto" w:fill="FFFFFF"/>
        </w:rPr>
        <w:t>RAG</w:t>
      </w:r>
      <w:r>
        <w:rPr>
          <w:rFonts w:ascii="Arial" w:hAnsi="Arial" w:cs="Arial" w:hint="eastAsia"/>
          <w:b/>
          <w:bCs/>
          <w:color w:val="2B2D31"/>
          <w:szCs w:val="21"/>
          <w:shd w:val="clear" w:color="auto" w:fill="FFFFFF"/>
        </w:rPr>
        <w:t>检索案例</w:t>
      </w:r>
      <w:r>
        <w:rPr>
          <w:rFonts w:ascii="Arial" w:hAnsi="Arial" w:cs="Arial"/>
          <w:b/>
          <w:bCs/>
          <w:color w:val="2B2D31"/>
          <w:szCs w:val="21"/>
          <w:shd w:val="clear" w:color="auto" w:fill="FFFFFF"/>
        </w:rPr>
        <w:t>与可信校验</w:t>
      </w:r>
      <w:r>
        <w:rPr>
          <w:rFonts w:ascii="Arial" w:hAnsi="Arial" w:cs="Arial" w:hint="eastAsia"/>
          <w:b/>
          <w:bCs/>
          <w:color w:val="2B2D31"/>
          <w:szCs w:val="21"/>
          <w:shd w:val="clear" w:color="auto" w:fill="FFFFFF"/>
        </w:rPr>
        <w:t>机制</w:t>
      </w:r>
      <w:r>
        <w:rPr>
          <w:rStyle w:val="ng-star-inserted"/>
          <w:rFonts w:ascii="Arial" w:hAnsi="Arial" w:cs="Arial"/>
          <w:b/>
          <w:bCs/>
          <w:color w:val="2B2D31"/>
          <w:szCs w:val="21"/>
          <w:shd w:val="clear" w:color="auto" w:fill="FFFFFF"/>
        </w:rPr>
        <w:t>图</w:t>
      </w:r>
    </w:p>
    <w:p w14:paraId="031DB15A" w14:textId="77777777" w:rsidR="00A96B53" w:rsidRDefault="00000000">
      <w:pPr>
        <w:spacing w:line="360" w:lineRule="auto"/>
        <w:ind w:firstLineChars="200" w:firstLine="420"/>
        <w:rPr>
          <w:iCs/>
          <w:lang w:val="uk-UA"/>
        </w:rPr>
      </w:pPr>
      <w:r>
        <w:rPr>
          <w:rFonts w:ascii="宋体" w:hAnsi="宋体" w:hint="eastAsia"/>
          <w:szCs w:val="21"/>
        </w:rPr>
        <w:t>RAG检索案例与可信校验机制流程</w:t>
      </w:r>
      <w:r>
        <w:rPr>
          <w:rFonts w:ascii="宋体" w:hAnsi="宋体"/>
          <w:szCs w:val="21"/>
        </w:rPr>
        <w:t>如图</w:t>
      </w:r>
      <w:r>
        <w:rPr>
          <w:rFonts w:ascii="宋体" w:hAnsi="宋体" w:hint="eastAsia"/>
          <w:szCs w:val="21"/>
        </w:rPr>
        <w:t>3</w:t>
      </w:r>
      <w:r>
        <w:rPr>
          <w:rFonts w:ascii="宋体" w:hAnsi="宋体"/>
          <w:szCs w:val="21"/>
        </w:rPr>
        <w:t>所示，系统将上游输出的结构化风险特征与初始事件描述拼接为完整检索文本，在本地合规案例知识库中开展</w:t>
      </w:r>
      <w:r>
        <w:rPr>
          <w:rFonts w:ascii="宋体" w:hAnsi="宋体" w:hint="eastAsia"/>
          <w:szCs w:val="21"/>
        </w:rPr>
        <w:t>混合检索</w:t>
      </w:r>
      <w:r>
        <w:rPr>
          <w:rFonts w:ascii="宋体" w:hAnsi="宋体"/>
          <w:szCs w:val="21"/>
        </w:rPr>
        <w:t>与综合排序，精准计算风险内容与历史案例的相似程度；此处引入系统自研的可信度判定标准执行自动分流，</w:t>
      </w:r>
      <w:bookmarkStart w:id="1" w:name="OLE_LINK2"/>
      <w:r>
        <w:rPr>
          <w:rFonts w:ascii="宋体" w:hAnsi="宋体" w:cs="宋体" w:hint="eastAsia"/>
        </w:rPr>
        <w:t>其中语义匹配得分是基于线性加权的混合检索置信度评分，融合了稠密向量语义</w:t>
      </w:r>
      <w:r>
        <w:rPr>
          <w:rFonts w:ascii="宋体" w:hAnsi="宋体" w:cs="宋体" w:hint="eastAsia"/>
          <w:iCs/>
        </w:rPr>
        <w:fldChar w:fldCharType="begin"/>
      </w:r>
      <w:r>
        <w:rPr>
          <w:rFonts w:ascii="宋体" w:hAnsi="宋体" w:cs="宋体" w:hint="eastAsia"/>
          <w:iCs/>
        </w:rPr>
        <w:instrText xml:space="preserve"> QUOTE </w:instrText>
      </w:r>
      <w:r>
        <w:rPr>
          <w:position w:val="-5"/>
        </w:rPr>
        <w:pict w14:anchorId="30F41F91">
          <v:shape id="_x0000_i1025" type="#_x0000_t75" style="width:38.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stylePaneFormatFilter w:val=&quot;3F01&quot;/&gt;&lt;w:documentProtection w:edit=&quot;forms&quot; w:enforcement=&quot;off&quot;/&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useWord2002TableStyleRules/&gt;&lt;w:dontGrowAutofit/&gt;&lt;w:useFELayout/&gt;&lt;/w:compat&gt;&lt;w:docVars&gt;&lt;w:docVar w:name=&quot;commondata&quot; w:val=&quot;eyJoZGlkIjoiYWU5ZDk4YTVjODMyOTQ1MTEwNjliYzlkNGViNjkwYjIifQ==&quot;/&gt;&lt;/w:docVars&gt;&lt;wsp:rsids&gt;&lt;wsp:rsidRoot wsp:val=&quot;00C90C84&quot;/&gt;&lt;wsp:rsid wsp:val=&quot;000018BE&quot;/&gt;&lt;wsp:rsid wsp:val=&quot;00001ABD&quot;/&gt;&lt;wsp:rsid wsp:val=&quot;00007EFF&quot;/&gt;&lt;wsp:rsid wsp:val=&quot;00011489&quot;/&gt;&lt;wsp:rsid wsp:val=&quot;000115E1&quot;/&gt;&lt;wsp:rsid wsp:val=&quot;0001170A&quot;/&gt;&lt;wsp:rsid wsp:val=&quot;00011D1D&quot;/&gt;&lt;wsp:rsid wsp:val=&quot;0001330F&quot;/&gt;&lt;wsp:rsid wsp:val=&quot;0001372E&quot;/&gt;&lt;wsp:rsid wsp:val=&quot;00014520&quot;/&gt;&lt;wsp:rsid wsp:val=&quot;00015C5F&quot;/&gt;&lt;wsp:rsid wsp:val=&quot;00016A37&quot;/&gt;&lt;wsp:rsid wsp:val=&quot;00016B4F&quot;/&gt;&lt;wsp:rsid wsp:val=&quot;00017627&quot;/&gt;&lt;wsp:rsid wsp:val=&quot;00021DC8&quot;/&gt;&lt;wsp:rsid wsp:val=&quot;000237B8&quot;/&gt;&lt;wsp:rsid wsp:val=&quot;00026798&quot;/&gt;&lt;wsp:rsid wsp:val=&quot;0003035A&quot;/&gt;&lt;wsp:rsid wsp:val=&quot;00035747&quot;/&gt;&lt;wsp:rsid wsp:val=&quot;0003579F&quot;/&gt;&lt;wsp:rsid wsp:val=&quot;00035D8E&quot;/&gt;&lt;wsp:rsid wsp:val=&quot;000367D3&quot;/&gt;&lt;wsp:rsid wsp:val=&quot;00042B41&quot;/&gt;&lt;wsp:rsid wsp:val=&quot;0004441D&quot;/&gt;&lt;wsp:rsid wsp:val=&quot;00045BB7&quot;/&gt;&lt;wsp:rsid wsp:val=&quot;00046D37&quot;/&gt;&lt;wsp:rsid wsp:val=&quot;00047DE6&quot;/&gt;&lt;wsp:rsid wsp:val=&quot;00047F31&quot;/&gt;&lt;wsp:rsid wsp:val=&quot;0005043A&quot;/&gt;&lt;wsp:rsid wsp:val=&quot;0005101D&quot;/&gt;&lt;wsp:rsid wsp:val=&quot;00053516&quot;/&gt;&lt;wsp:rsid wsp:val=&quot;00054C4A&quot;/&gt;&lt;wsp:rsid wsp:val=&quot;00054FCA&quot;/&gt;&lt;wsp:rsid wsp:val=&quot;00055C0B&quot;/&gt;&lt;wsp:rsid wsp:val=&quot;00055D25&quot;/&gt;&lt;wsp:rsid wsp:val=&quot;000564FF&quot;/&gt;&lt;wsp:rsid wsp:val=&quot;00061246&quot;/&gt;&lt;wsp:rsid wsp:val=&quot;00061CCD&quot;/&gt;&lt;wsp:rsid wsp:val=&quot;0006240D&quot;/&gt;&lt;wsp:rsid wsp:val=&quot;00062805&quot;/&gt;&lt;wsp:rsid wsp:val=&quot;00063A4D&quot;/&gt;&lt;wsp:rsid wsp:val=&quot;000648AF&quot;/&gt;&lt;wsp:rsid wsp:val=&quot;00064985&quot;/&gt;&lt;wsp:rsid wsp:val=&quot;00065E0E&quot;/&gt;&lt;wsp:rsid wsp:val=&quot;000673E2&quot;/&gt;&lt;wsp:rsid wsp:val=&quot;00067E55&quot;/&gt;&lt;wsp:rsid wsp:val=&quot;000702C6&quot;/&gt;&lt;wsp:rsid wsp:val=&quot;00071498&quot;/&gt;&lt;wsp:rsid wsp:val=&quot;0007308B&quot;/&gt;&lt;wsp:rsid wsp:val=&quot;00073F06&quot;/&gt;&lt;wsp:rsid wsp:val=&quot;00077E77&quot;/&gt;&lt;wsp:rsid wsp:val=&quot;00080114&quot;/&gt;&lt;wsp:rsid wsp:val=&quot;000810FA&quot;/&gt;&lt;wsp:rsid wsp:val=&quot;00081963&quot;/&gt;&lt;wsp:rsid wsp:val=&quot;0008253A&quot;/&gt;&lt;wsp:rsid wsp:val=&quot;000826C0&quot;/&gt;&lt;wsp:rsid wsp:val=&quot;00082B21&quot;/&gt;&lt;wsp:rsid wsp:val=&quot;0008434A&quot;/&gt;&lt;wsp:rsid wsp:val=&quot;00086A34&quot;/&gt;&lt;wsp:rsid wsp:val=&quot;00087741&quot;/&gt;&lt;wsp:rsid wsp:val=&quot;0009052B&quot;/&gt;&lt;wsp:rsid wsp:val=&quot;00090BFB&quot;/&gt;&lt;wsp:rsid wsp:val=&quot;00091463&quot;/&gt;&lt;wsp:rsid wsp:val=&quot;0009255E&quot;/&gt;&lt;wsp:rsid wsp:val=&quot;000A0533&quot;/&gt;&lt;wsp:rsid wsp:val=&quot;000A0D32&quot;/&gt;&lt;wsp:rsid wsp:val=&quot;000A17EE&quot;/&gt;&lt;wsp:rsid wsp:val=&quot;000A1B83&quot;/&gt;&lt;wsp:rsid wsp:val=&quot;000A1CCD&quot;/&gt;&lt;wsp:rsid wsp:val=&quot;000A5840&quot;/&gt;&lt;wsp:rsid wsp:val=&quot;000A6C75&quot;/&gt;&lt;wsp:rsid wsp:val=&quot;000A7461&quot;/&gt;&lt;wsp:rsid wsp:val=&quot;000B031C&quot;/&gt;&lt;wsp:rsid wsp:val=&quot;000B49D8&quot;/&gt;&lt;wsp:rsid wsp:val=&quot;000B5E34&quot;/&gt;&lt;wsp:rsid wsp:val=&quot;000C11BA&quot;/&gt;&lt;wsp:rsid wsp:val=&quot;000C46EC&quot;/&gt;&lt;wsp:rsid wsp:val=&quot;000C5C2D&quot;/&gt;&lt;wsp:rsid wsp:val=&quot;000D2E37&quot;/&gt;&lt;wsp:rsid wsp:val=&quot;000D3A6C&quot;/&gt;&lt;wsp:rsid wsp:val=&quot;000D5E40&quot;/&gt;&lt;wsp:rsid wsp:val=&quot;000D66BA&quot;/&gt;&lt;wsp:rsid wsp:val=&quot;000D67BD&quot;/&gt;&lt;wsp:rsid wsp:val=&quot;000E127B&quot;/&gt;&lt;wsp:rsid wsp:val=&quot;000E27C5&quot;/&gt;&lt;wsp:rsid wsp:val=&quot;000E5645&quot;/&gt;&lt;wsp:rsid wsp:val=&quot;000E5CC3&quot;/&gt;&lt;wsp:rsid wsp:val=&quot;000E719A&quot;/&gt;&lt;wsp:rsid wsp:val=&quot;000E719B&quot;/&gt;&lt;wsp:rsid wsp:val=&quot;000E74B7&quot;/&gt;&lt;wsp:rsid wsp:val=&quot;000F3B44&quot;/&gt;&lt;wsp:rsid wsp:val=&quot;000F794B&quot;/&gt;&lt;wsp:rsid wsp:val=&quot;001017F1&quot;/&gt;&lt;wsp:rsid wsp:val=&quot;00101E46&quot;/&gt;&lt;wsp:rsid wsp:val=&quot;001027B3&quot;/&gt;&lt;wsp:rsid wsp:val=&quot;0010388B&quot;/&gt;&lt;wsp:rsid wsp:val=&quot;00103C08&quot;/&gt;&lt;wsp:rsid wsp:val=&quot;001041EC&quot;/&gt;&lt;wsp:rsid wsp:val=&quot;001057E8&quot;/&gt;&lt;wsp:rsid wsp:val=&quot;00105D4F&quot;/&gt;&lt;wsp:rsid wsp:val=&quot;00106258&quot;/&gt;&lt;wsp:rsid wsp:val=&quot;00107C82&quot;/&gt;&lt;wsp:rsid wsp:val=&quot;0011125F&quot;/&gt;&lt;wsp:rsid wsp:val=&quot;001128EF&quot;/&gt;&lt;wsp:rsid wsp:val=&quot;0011364B&quot;/&gt;&lt;wsp:rsid wsp:val=&quot;00115180&quot;/&gt;&lt;wsp:rsid wsp:val=&quot;00115EC4&quot;/&gt;&lt;wsp:rsid wsp:val=&quot;00117776&quot;/&gt;&lt;wsp:rsid wsp:val=&quot;00117852&quot;/&gt;&lt;wsp:rsid wsp:val=&quot;00120940&quot;/&gt;&lt;wsp:rsid wsp:val=&quot;0012095F&quot;/&gt;&lt;wsp:rsid wsp:val=&quot;00120CF2&quot;/&gt;&lt;wsp:rsid wsp:val=&quot;00121E1F&quot;/&gt;&lt;wsp:rsid wsp:val=&quot;001234ED&quot;/&gt;&lt;wsp:rsid wsp:val=&quot;00124DC0&quot;/&gt;&lt;wsp:rsid wsp:val=&quot;00125A9C&quot;/&gt;&lt;wsp:rsid wsp:val=&quot;00125FBC&quot;/&gt;&lt;wsp:rsid wsp:val=&quot;0012692F&quot;/&gt;&lt;wsp:rsid wsp:val=&quot;0013054E&quot;/&gt;&lt;wsp:rsid wsp:val=&quot;0013056D&quot;/&gt;&lt;wsp:rsid wsp:val=&quot;001314B4&quot;/&gt;&lt;wsp:rsid wsp:val=&quot;001341E9&quot;/&gt;&lt;wsp:rsid wsp:val=&quot;00135009&quot;/&gt;&lt;wsp:rsid wsp:val=&quot;001370A0&quot;/&gt;&lt;wsp:rsid wsp:val=&quot;001413D6&quot;/&gt;&lt;wsp:rsid wsp:val=&quot;00141512&quot;/&gt;&lt;wsp:rsid wsp:val=&quot;001426E7&quot;/&gt;&lt;wsp:rsid wsp:val=&quot;00142AA5&quot;/&gt;&lt;wsp:rsid wsp:val=&quot;00146FE7&quot;/&gt;&lt;wsp:rsid wsp:val=&quot;001470CB&quot;/&gt;&lt;wsp:rsid wsp:val=&quot;001472D8&quot;/&gt;&lt;wsp:rsid wsp:val=&quot;0015046B&quot;/&gt;&lt;wsp:rsid wsp:val=&quot;001506E5&quot;/&gt;&lt;wsp:rsid wsp:val=&quot;00153451&quot;/&gt;&lt;wsp:rsid wsp:val=&quot;001546AF&quot;/&gt;&lt;wsp:rsid wsp:val=&quot;00154843&quot;/&gt;&lt;wsp:rsid wsp:val=&quot;001625F0&quot;/&gt;&lt;wsp:rsid wsp:val=&quot;001627A6&quot;/&gt;&lt;wsp:rsid wsp:val=&quot;00162944&quot;/&gt;&lt;wsp:rsid wsp:val=&quot;001642AF&quot;/&gt;&lt;wsp:rsid wsp:val=&quot;00165846&quot;/&gt;&lt;wsp:rsid wsp:val=&quot;00184523&quot;/&gt;&lt;wsp:rsid wsp:val=&quot;001852C4&quot;/&gt;&lt;wsp:rsid wsp:val=&quot;001862F0&quot;/&gt;&lt;wsp:rsid wsp:val=&quot;001869FB&quot;/&gt;&lt;wsp:rsid wsp:val=&quot;001901E5&quot;/&gt;&lt;wsp:rsid wsp:val=&quot;00190E59&quot;/&gt;&lt;wsp:rsid wsp:val=&quot;00191F3E&quot;/&gt;&lt;wsp:rsid wsp:val=&quot;001928BF&quot;/&gt;&lt;wsp:rsid wsp:val=&quot;00193602&quot;/&gt;&lt;wsp:rsid wsp:val=&quot;001942C9&quot;/&gt;&lt;wsp:rsid wsp:val=&quot;00194D49&quot;/&gt;&lt;wsp:rsid wsp:val=&quot;00194E1A&quot;/&gt;&lt;wsp:rsid wsp:val=&quot;001958CF&quot;/&gt;&lt;wsp:rsid wsp:val=&quot;00195C0A&quot;/&gt;&lt;wsp:rsid wsp:val=&quot;0019626F&quot;/&gt;&lt;wsp:rsid wsp:val=&quot;00197C0A&quot;/&gt;&lt;wsp:rsid wsp:val=&quot;001A1513&quot;/&gt;&lt;wsp:rsid wsp:val=&quot;001A2BF4&quot;/&gt;&lt;wsp:rsid wsp:val=&quot;001A5202&quot;/&gt;&lt;wsp:rsid wsp:val=&quot;001A7558&quot;/&gt;&lt;wsp:rsid wsp:val=&quot;001A7CC8&quot;/&gt;&lt;wsp:rsid wsp:val=&quot;001B14C5&quot;/&gt;&lt;wsp:rsid wsp:val=&quot;001B1533&quot;/&gt;&lt;wsp:rsid wsp:val=&quot;001B170F&quot;/&gt;&lt;wsp:rsid wsp:val=&quot;001B430A&quot;/&gt;&lt;wsp:rsid wsp:val=&quot;001B5CA9&quot;/&gt;&lt;wsp:rsid wsp:val=&quot;001C058C&quot;/&gt;&lt;wsp:rsid wsp:val=&quot;001C1D70&quot;/&gt;&lt;wsp:rsid wsp:val=&quot;001D0C19&quot;/&gt;&lt;wsp:rsid wsp:val=&quot;001D315D&quot;/&gt;&lt;wsp:rsid wsp:val=&quot;001D337A&quot;/&gt;&lt;wsp:rsid wsp:val=&quot;001D768B&quot;/&gt;&lt;wsp:rsid wsp:val=&quot;001E062E&quot;/&gt;&lt;wsp:rsid wsp:val=&quot;001E1333&quot;/&gt;&lt;wsp:rsid wsp:val=&quot;001E2F1D&quot;/&gt;&lt;wsp:rsid wsp:val=&quot;001E563B&quot;/&gt;&lt;wsp:rsid wsp:val=&quot;001E5919&quot;/&gt;&lt;wsp:rsid wsp:val=&quot;001E6ADF&quot;/&gt;&lt;wsp:rsid wsp:val=&quot;001E7E30&quot;/&gt;&lt;wsp:rsid wsp:val=&quot;001F09AD&quot;/&gt;&lt;wsp:rsid wsp:val=&quot;001F54BB&quot;/&gt;&lt;wsp:rsid wsp:val=&quot;001F5C51&quot;/&gt;&lt;wsp:rsid wsp:val=&quot;001F7126&quot;/&gt;&lt;wsp:rsid wsp:val=&quot;001F7B7F&quot;/&gt;&lt;wsp:rsid wsp:val=&quot;0020436D&quot;/&gt;&lt;wsp:rsid wsp:val=&quot;002048D7&quot;/&gt;&lt;wsp:rsid wsp:val=&quot;00204CD7&quot;/&gt;&lt;wsp:rsid wsp:val=&quot;00206AA4&quot;/&gt;&lt;wsp:rsid wsp:val=&quot;002070D7&quot;/&gt;&lt;wsp:rsid wsp:val=&quot;00207939&quot;/&gt;&lt;wsp:rsid wsp:val=&quot;00210279&quot;/&gt;&lt;wsp:rsid wsp:val=&quot;00210B02&quot;/&gt;&lt;wsp:rsid wsp:val=&quot;0021162C&quot;/&gt;&lt;wsp:rsid wsp:val=&quot;00211635&quot;/&gt;&lt;wsp:rsid wsp:val=&quot;00211A1F&quot;/&gt;&lt;wsp:rsid wsp:val=&quot;00214A91&quot;/&gt;&lt;wsp:rsid wsp:val=&quot;00216637&quot;/&gt;&lt;wsp:rsid wsp:val=&quot;0022282B&quot;/&gt;&lt;wsp:rsid wsp:val=&quot;00224164&quot;/&gt;&lt;wsp:rsid wsp:val=&quot;00225CF3&quot;/&gt;&lt;wsp:rsid wsp:val=&quot;00226EDF&quot;/&gt;&lt;wsp:rsid wsp:val=&quot;0022783D&quot;/&gt;&lt;wsp:rsid wsp:val=&quot;00227ABE&quot;/&gt;&lt;wsp:rsid wsp:val=&quot;00230028&quot;/&gt;&lt;wsp:rsid wsp:val=&quot;0023464F&quot;/&gt;&lt;wsp:rsid wsp:val=&quot;00235B52&quot;/&gt;&lt;wsp:rsid wsp:val=&quot;00237599&quot;/&gt;&lt;wsp:rsid wsp:val=&quot;002416F0&quot;/&gt;&lt;wsp:rsid wsp:val=&quot;0024198C&quot;/&gt;&lt;wsp:rsid wsp:val=&quot;00241E3A&quot;/&gt;&lt;wsp:rsid wsp:val=&quot;002449D8&quot;/&gt;&lt;wsp:rsid wsp:val=&quot;00244CE1&quot;/&gt;&lt;wsp:rsid wsp:val=&quot;00245B33&quot;/&gt;&lt;wsp:rsid wsp:val=&quot;002471DB&quot;/&gt;&lt;wsp:rsid wsp:val=&quot;002542A3&quot;/&gt;&lt;wsp:rsid wsp:val=&quot;0025440D&quot;/&gt;&lt;wsp:rsid wsp:val=&quot;002567C7&quot;/&gt;&lt;wsp:rsid wsp:val=&quot;0025726D&quot;/&gt;&lt;wsp:rsid wsp:val=&quot;00257886&quot;/&gt;&lt;wsp:rsid wsp:val=&quot;0025789A&quot;/&gt;&lt;wsp:rsid wsp:val=&quot;00257ACC&quot;/&gt;&lt;wsp:rsid wsp:val=&quot;0026146E&quot;/&gt;&lt;wsp:rsid wsp:val=&quot;00262769&quot;/&gt;&lt;wsp:rsid wsp:val=&quot;002631FA&quot;/&gt;&lt;wsp:rsid wsp:val=&quot;00266871&quot;/&gt;&lt;wsp:rsid wsp:val=&quot;00271B29&quot;/&gt;&lt;wsp:rsid wsp:val=&quot;002721D7&quot;/&gt;&lt;wsp:rsid wsp:val=&quot;00276221&quot;/&gt;&lt;wsp:rsid wsp:val=&quot;00282012&quot;/&gt;&lt;wsp:rsid wsp:val=&quot;00282B0B&quot;/&gt;&lt;wsp:rsid wsp:val=&quot;00284BD8&quot;/&gt;&lt;wsp:rsid wsp:val=&quot;002910F3&quot;/&gt;&lt;wsp:rsid wsp:val=&quot;00291E31&quot;/&gt;&lt;wsp:rsid wsp:val=&quot;00292023&quot;/&gt;&lt;wsp:rsid wsp:val=&quot;0029219E&quot;/&gt;&lt;wsp:rsid wsp:val=&quot;00293E0D&quot;/&gt;&lt;wsp:rsid wsp:val=&quot;00295C3A&quot;/&gt;&lt;wsp:rsid wsp:val=&quot;0029671A&quot;/&gt;&lt;wsp:rsid wsp:val=&quot;002A0E8F&quot;/&gt;&lt;wsp:rsid wsp:val=&quot;002A11D6&quot;/&gt;&lt;wsp:rsid wsp:val=&quot;002A48EC&quot;/&gt;&lt;wsp:rsid wsp:val=&quot;002A4B33&quot;/&gt;&lt;wsp:rsid wsp:val=&quot;002A7806&quot;/&gt;&lt;wsp:rsid wsp:val=&quot;002B16F9&quot;/&gt;&lt;wsp:rsid wsp:val=&quot;002B1870&quot;/&gt;&lt;wsp:rsid wsp:val=&quot;002B33FF&quot;/&gt;&lt;wsp:rsid wsp:val=&quot;002B355B&quot;/&gt;&lt;wsp:rsid wsp:val=&quot;002B529E&quot;/&gt;&lt;wsp:rsid wsp:val=&quot;002B7E46&quot;/&gt;&lt;wsp:rsid wsp:val=&quot;002C1B66&quot;/&gt;&lt;wsp:rsid wsp:val=&quot;002C46D5&quot;/&gt;&lt;wsp:rsid wsp:val=&quot;002C4A85&quot;/&gt;&lt;wsp:rsid wsp:val=&quot;002C50C4&quot;/&gt;&lt;wsp:rsid wsp:val=&quot;002C5D39&quot;/&gt;&lt;wsp:rsid wsp:val=&quot;002D11C8&quot;/&gt;&lt;wsp:rsid wsp:val=&quot;002D3E48&quot;/&gt;&lt;wsp:rsid wsp:val=&quot;002D4649&quot;/&gt;&lt;wsp:rsid wsp:val=&quot;002D590E&quot;/&gt;&lt;wsp:rsid wsp:val=&quot;002D6983&quot;/&gt;&lt;wsp:rsid wsp:val=&quot;002E10D3&quot;/&gt;&lt;wsp:rsid wsp:val=&quot;002E188E&quot;/&gt;&lt;wsp:rsid wsp:val=&quot;002E1A0C&quot;/&gt;&lt;wsp:rsid wsp:val=&quot;002E1B51&quot;/&gt;&lt;wsp:rsid wsp:val=&quot;002E2675&quot;/&gt;&lt;wsp:rsid wsp:val=&quot;002E4EA7&quot;/&gt;&lt;wsp:rsid wsp:val=&quot;002F051F&quot;/&gt;&lt;wsp:rsid wsp:val=&quot;002F29BA&quot;/&gt;&lt;wsp:rsid wsp:val=&quot;002F2EC9&quot;/&gt;&lt;wsp:rsid wsp:val=&quot;002F6350&quot;/&gt;&lt;wsp:rsid wsp:val=&quot;002F780D&quot;/&gt;&lt;wsp:rsid wsp:val=&quot;00300721&quot;/&gt;&lt;wsp:rsid wsp:val=&quot;003011EB&quot;/&gt;&lt;wsp:rsid wsp:val=&quot;00302024&quot;/&gt;&lt;wsp:rsid wsp:val=&quot;003027D4&quot;/&gt;&lt;wsp:rsid wsp:val=&quot;00303BB5&quot;/&gt;&lt;wsp:rsid wsp:val=&quot;00305CCD&quot;/&gt;&lt;wsp:rsid wsp:val=&quot;00306477&quot;/&gt;&lt;wsp:rsid wsp:val=&quot;00307A92&quot;/&gt;&lt;wsp:rsid wsp:val=&quot;003125D2&quot;/&gt;&lt;wsp:rsid wsp:val=&quot;00312957&quot;/&gt;&lt;wsp:rsid wsp:val=&quot;00317290&quot;/&gt;&lt;wsp:rsid wsp:val=&quot;0032025E&quot;/&gt;&lt;wsp:rsid wsp:val=&quot;0032066C&quot;/&gt;&lt;wsp:rsid wsp:val=&quot;00324114&quot;/&gt;&lt;wsp:rsid wsp:val=&quot;003245C4&quot;/&gt;&lt;wsp:rsid wsp:val=&quot;00330B80&quot;/&gt;&lt;wsp:rsid wsp:val=&quot;0033109C&quot;/&gt;&lt;wsp:rsid wsp:val=&quot;00331C3B&quot;/&gt;&lt;wsp:rsid wsp:val=&quot;00335945&quot;/&gt;&lt;wsp:rsid wsp:val=&quot;00337164&quot;/&gt;&lt;wsp:rsid wsp:val=&quot;00337808&quot;/&gt;&lt;wsp:rsid wsp:val=&quot;0034050B&quot;/&gt;&lt;wsp:rsid wsp:val=&quot;00341373&quot;/&gt;&lt;wsp:rsid wsp:val=&quot;00341C42&quot;/&gt;&lt;wsp:rsid wsp:val=&quot;003475DD&quot;/&gt;&lt;wsp:rsid wsp:val=&quot;003476DA&quot;/&gt;&lt;wsp:rsid wsp:val=&quot;0035048A&quot;/&gt;&lt;wsp:rsid wsp:val=&quot;00352246&quot;/&gt;&lt;wsp:rsid wsp:val=&quot;00352EDE&quot;/&gt;&lt;wsp:rsid wsp:val=&quot;00352FD1&quot;/&gt;&lt;wsp:rsid wsp:val=&quot;00353999&quot;/&gt;&lt;wsp:rsid wsp:val=&quot;0035546B&quot;/&gt;&lt;wsp:rsid wsp:val=&quot;003557EA&quot;/&gt;&lt;wsp:rsid wsp:val=&quot;003566A1&quot;/&gt;&lt;wsp:rsid wsp:val=&quot;00356FDD&quot;/&gt;&lt;wsp:rsid wsp:val=&quot;00357373&quot;/&gt;&lt;wsp:rsid wsp:val=&quot;003577B5&quot;/&gt;&lt;wsp:rsid wsp:val=&quot;00364052&quot;/&gt;&lt;wsp:rsid wsp:val=&quot;003651CD&quot;/&gt;&lt;wsp:rsid wsp:val=&quot;00370026&quot;/&gt;&lt;wsp:rsid wsp:val=&quot;00370D0F&quot;/&gt;&lt;wsp:rsid wsp:val=&quot;00371B01&quot;/&gt;&lt;wsp:rsid wsp:val=&quot;00374504&quot;/&gt;&lt;wsp:rsid wsp:val=&quot;00374C21&quot;/&gt;&lt;wsp:rsid wsp:val=&quot;00376D32&quot;/&gt;&lt;wsp:rsid wsp:val=&quot;00377349&quot;/&gt;&lt;wsp:rsid wsp:val=&quot;00381E44&quot;/&gt;&lt;wsp:rsid wsp:val=&quot;003822A4&quot;/&gt;&lt;wsp:rsid wsp:val=&quot;00382479&quot;/&gt;&lt;wsp:rsid wsp:val=&quot;0038354A&quot;/&gt;&lt;wsp:rsid wsp:val=&quot;00383A47&quot;/&gt;&lt;wsp:rsid wsp:val=&quot;00385200&quot;/&gt;&lt;wsp:rsid wsp:val=&quot;003877A0&quot;/&gt;&lt;wsp:rsid wsp:val=&quot;00390230&quot;/&gt;&lt;wsp:rsid wsp:val=&quot;00391170&quot;/&gt;&lt;wsp:rsid wsp:val=&quot;00391918&quot;/&gt;&lt;wsp:rsid wsp:val=&quot;0039366A&quot;/&gt;&lt;wsp:rsid wsp:val=&quot;00393916&quot;/&gt;&lt;wsp:rsid wsp:val=&quot;0039407C&quot;/&gt;&lt;wsp:rsid wsp:val=&quot;003A4E6F&quot;/&gt;&lt;wsp:rsid wsp:val=&quot;003A6199&quot;/&gt;&lt;wsp:rsid wsp:val=&quot;003A669D&quot;/&gt;&lt;wsp:rsid wsp:val=&quot;003A6BDE&quot;/&gt;&lt;wsp:rsid wsp:val=&quot;003B0DD0&quot;/&gt;&lt;wsp:rsid wsp:val=&quot;003B4328&quot;/&gt;&lt;wsp:rsid wsp:val=&quot;003B468F&quot;/&gt;&lt;wsp:rsid wsp:val=&quot;003B589E&quot;/&gt;&lt;wsp:rsid wsp:val=&quot;003B6D27&quot;/&gt;&lt;wsp:rsid wsp:val=&quot;003B7872&quot;/&gt;&lt;wsp:rsid wsp:val=&quot;003B7A76&quot;/&gt;&lt;wsp:rsid wsp:val=&quot;003C0741&quot;/&gt;&lt;wsp:rsid wsp:val=&quot;003C0A5D&quot;/&gt;&lt;wsp:rsid wsp:val=&quot;003C1C4E&quot;/&gt;&lt;wsp:rsid wsp:val=&quot;003C1DCC&quot;/&gt;&lt;wsp:rsid wsp:val=&quot;003C692E&quot;/&gt;&lt;wsp:rsid wsp:val=&quot;003C730F&quot;/&gt;&lt;wsp:rsid wsp:val=&quot;003D14F2&quot;/&gt;&lt;wsp:rsid wsp:val=&quot;003D48CB&quot;/&gt;&lt;wsp:rsid wsp:val=&quot;003D4A30&quot;/&gt;&lt;wsp:rsid wsp:val=&quot;003D63F4&quot;/&gt;&lt;wsp:rsid wsp:val=&quot;003E00D6&quot;/&gt;&lt;wsp:rsid wsp:val=&quot;003E0522&quot;/&gt;&lt;wsp:rsid wsp:val=&quot;003E2408&quot;/&gt;&lt;wsp:rsid wsp:val=&quot;003E2897&quot;/&gt;&lt;wsp:rsid wsp:val=&quot;003E3590&quot;/&gt;&lt;wsp:rsid wsp:val=&quot;003E4FA4&quot;/&gt;&lt;wsp:rsid wsp:val=&quot;003E604D&quot;/&gt;&lt;wsp:rsid wsp:val=&quot;003F1364&quot;/&gt;&lt;wsp:rsid wsp:val=&quot;003F4AE0&quot;/&gt;&lt;wsp:rsid wsp:val=&quot;003F4DFC&quot;/&gt;&lt;wsp:rsid wsp:val=&quot;003F6BB5&quot;/&gt;&lt;wsp:rsid wsp:val=&quot;00402CD8&quot;/&gt;&lt;wsp:rsid wsp:val=&quot;004056A4&quot;/&gt;&lt;wsp:rsid wsp:val=&quot;00406195&quot;/&gt;&lt;wsp:rsid wsp:val=&quot;0041140A&quot;/&gt;&lt;wsp:rsid wsp:val=&quot;00412482&quot;/&gt;&lt;wsp:rsid wsp:val=&quot;0041364F&quot;/&gt;&lt;wsp:rsid wsp:val=&quot;00414076&quot;/&gt;&lt;wsp:rsid wsp:val=&quot;00414B82&quot;/&gt;&lt;wsp:rsid wsp:val=&quot;00417645&quot;/&gt;&lt;wsp:rsid wsp:val=&quot;00420698&quot;/&gt;&lt;wsp:rsid wsp:val=&quot;004253A4&quot;/&gt;&lt;wsp:rsid wsp:val=&quot;004274BF&quot;/&gt;&lt;wsp:rsid wsp:val=&quot;00430C33&quot;/&gt;&lt;wsp:rsid wsp:val=&quot;00435ED2&quot;/&gt;&lt;wsp:rsid wsp:val=&quot;00437658&quot;/&gt;&lt;wsp:rsid wsp:val=&quot;00437B42&quot;/&gt;&lt;wsp:rsid wsp:val=&quot;0044084B&quot;/&gt;&lt;wsp:rsid wsp:val=&quot;00443273&quot;/&gt;&lt;wsp:rsid wsp:val=&quot;00444333&quot;/&gt;&lt;wsp:rsid wsp:val=&quot;00445EE3&quot;/&gt;&lt;wsp:rsid wsp:val=&quot;0044773C&quot;/&gt;&lt;wsp:rsid wsp:val=&quot;00450DE0&quot;/&gt;&lt;wsp:rsid wsp:val=&quot;00451AE3&quot;/&gt;&lt;wsp:rsid wsp:val=&quot;0045228A&quot;/&gt;&lt;wsp:rsid wsp:val=&quot;00453374&quot;/&gt;&lt;wsp:rsid wsp:val=&quot;00453AFA&quot;/&gt;&lt;wsp:rsid wsp:val=&quot;004559F4&quot;/&gt;&lt;wsp:rsid wsp:val=&quot;00460367&quot;/&gt;&lt;wsp:rsid wsp:val=&quot;00460678&quot;/&gt;&lt;wsp:rsid wsp:val=&quot;0046070F&quot;/&gt;&lt;wsp:rsid wsp:val=&quot;00463632&quot;/&gt;&lt;wsp:rsid wsp:val=&quot;004642E5&quot;/&gt;&lt;wsp:rsid wsp:val=&quot;00464BF8&quot;/&gt;&lt;wsp:rsid wsp:val=&quot;0046520C&quot;/&gt;&lt;wsp:rsid wsp:val=&quot;0046606A&quot;/&gt;&lt;wsp:rsid wsp:val=&quot;00467957&quot;/&gt;&lt;wsp:rsid wsp:val=&quot;0047034B&quot;/&gt;&lt;wsp:rsid wsp:val=&quot;0047078B&quot;/&gt;&lt;wsp:rsid wsp:val=&quot;00471006&quot;/&gt;&lt;wsp:rsid wsp:val=&quot;004717D5&quot;/&gt;&lt;wsp:rsid wsp:val=&quot;00471AB6&quot;/&gt;&lt;wsp:rsid wsp:val=&quot;00471F25&quot;/&gt;&lt;wsp:rsid wsp:val=&quot;00473F3F&quot;/&gt;&lt;wsp:rsid wsp:val=&quot;00475A17&quot;/&gt;&lt;wsp:rsid wsp:val=&quot;00477452&quot;/&gt;&lt;wsp:rsid wsp:val=&quot;00482755&quot;/&gt;&lt;wsp:rsid wsp:val=&quot;0048458C&quot;/&gt;&lt;wsp:rsid wsp:val=&quot;00484605&quot;/&gt;&lt;wsp:rsid wsp:val=&quot;00484D31&quot;/&gt;&lt;wsp:rsid wsp:val=&quot;0048516E&quot;/&gt;&lt;wsp:rsid wsp:val=&quot;00485BF2&quot;/&gt;&lt;wsp:rsid wsp:val=&quot;00486762&quot;/&gt;&lt;wsp:rsid wsp:val=&quot;00486A2C&quot;/&gt;&lt;wsp:rsid wsp:val=&quot;004870D8&quot;/&gt;&lt;wsp:rsid wsp:val=&quot;00487D95&quot;/&gt;&lt;wsp:rsid wsp:val=&quot;00490C8C&quot;/&gt;&lt;wsp:rsid wsp:val=&quot;004918BB&quot;/&gt;&lt;wsp:rsid wsp:val=&quot;004918BF&quot;/&gt;&lt;wsp:rsid wsp:val=&quot;00493EB9&quot;/&gt;&lt;wsp:rsid wsp:val=&quot;0049473D&quot;/&gt;&lt;wsp:rsid wsp:val=&quot;00495842&quot;/&gt;&lt;wsp:rsid wsp:val=&quot;004967F9&quot;/&gt;&lt;wsp:rsid wsp:val=&quot;004A0F14&quot;/&gt;&lt;wsp:rsid wsp:val=&quot;004A1329&quot;/&gt;&lt;wsp:rsid wsp:val=&quot;004A2BC8&quot;/&gt;&lt;wsp:rsid wsp:val=&quot;004A2E5D&quot;/&gt;&lt;wsp:rsid wsp:val=&quot;004A6039&quot;/&gt;&lt;wsp:rsid wsp:val=&quot;004B0104&quot;/&gt;&lt;wsp:rsid wsp:val=&quot;004B2D92&quot;/&gt;&lt;wsp:rsid wsp:val=&quot;004B3368&quot;/&gt;&lt;wsp:rsid wsp:val=&quot;004B636B&quot;/&gt;&lt;wsp:rsid wsp:val=&quot;004B7509&quot;/&gt;&lt;wsp:rsid wsp:val=&quot;004C0E51&quot;/&gt;&lt;wsp:rsid wsp:val=&quot;004C3FF3&quot;/&gt;&lt;wsp:rsid wsp:val=&quot;004C4602&quot;/&gt;&lt;wsp:rsid wsp:val=&quot;004C5FA5&quot;/&gt;&lt;wsp:rsid wsp:val=&quot;004C61FC&quot;/&gt;&lt;wsp:rsid wsp:val=&quot;004D0426&quot;/&gt;&lt;wsp:rsid wsp:val=&quot;004D2A84&quot;/&gt;&lt;wsp:rsid wsp:val=&quot;004D5400&quot;/&gt;&lt;wsp:rsid wsp:val=&quot;004D5903&quot;/&gt;&lt;wsp:rsid wsp:val=&quot;004D68B4&quot;/&gt;&lt;wsp:rsid wsp:val=&quot;004D7D2E&quot;/&gt;&lt;wsp:rsid wsp:val=&quot;004E0112&quot;/&gt;&lt;wsp:rsid wsp:val=&quot;004E142A&quot;/&gt;&lt;wsp:rsid wsp:val=&quot;004E2494&quot;/&gt;&lt;wsp:rsid wsp:val=&quot;004E3222&quot;/&gt;&lt;wsp:rsid wsp:val=&quot;004E4854&quot;/&gt;&lt;wsp:rsid wsp:val=&quot;004E512E&quot;/&gt;&lt;wsp:rsid wsp:val=&quot;004E6897&quot;/&gt;&lt;wsp:rsid wsp:val=&quot;004E756E&quot;/&gt;&lt;wsp:rsid wsp:val=&quot;004F1D65&quot;/&gt;&lt;wsp:rsid wsp:val=&quot;004F5827&quot;/&gt;&lt;wsp:rsid wsp:val=&quot;004F5E28&quot;/&gt;&lt;wsp:rsid wsp:val=&quot;004F611D&quot;/&gt;&lt;wsp:rsid wsp:val=&quot;004F6B30&quot;/&gt;&lt;wsp:rsid wsp:val=&quot;00500680&quot;/&gt;&lt;wsp:rsid wsp:val=&quot;005015C4&quot;/&gt;&lt;wsp:rsid wsp:val=&quot;0050433C&quot;/&gt;&lt;wsp:rsid wsp:val=&quot;00510579&quot;/&gt;&lt;wsp:rsid wsp:val=&quot;0051151E&quot;/&gt;&lt;wsp:rsid wsp:val=&quot;005139DA&quot;/&gt;&lt;wsp:rsid wsp:val=&quot;00514E1B&quot;/&gt;&lt;wsp:rsid wsp:val=&quot;0051516C&quot;/&gt;&lt;wsp:rsid wsp:val=&quot;00515EF2&quot;/&gt;&lt;wsp:rsid wsp:val=&quot;00516811&quot;/&gt;&lt;wsp:rsid wsp:val=&quot;005173E0&quot;/&gt;&lt;wsp:rsid wsp:val=&quot;00517B26&quot;/&gt;&lt;wsp:rsid wsp:val=&quot;00517C99&quot;/&gt;&lt;wsp:rsid wsp:val=&quot;00521E66&quot;/&gt;&lt;wsp:rsid wsp:val=&quot;00523B06&quot;/&gt;&lt;wsp:rsid wsp:val=&quot;00527BA2&quot;/&gt;&lt;wsp:rsid wsp:val=&quot;00531092&quot;/&gt;&lt;wsp:rsid wsp:val=&quot;005326BB&quot;/&gt;&lt;wsp:rsid wsp:val=&quot;00534D4D&quot;/&gt;&lt;wsp:rsid wsp:val=&quot;00536588&quot;/&gt;&lt;wsp:rsid wsp:val=&quot;00537BFC&quot;/&gt;&lt;wsp:rsid wsp:val=&quot;00541538&quot;/&gt;&lt;wsp:rsid wsp:val=&quot;005421E6&quot;/&gt;&lt;wsp:rsid wsp:val=&quot;005428C7&quot;/&gt;&lt;wsp:rsid wsp:val=&quot;005445C1&quot;/&gt;&lt;wsp:rsid wsp:val=&quot;00545522&quot;/&gt;&lt;wsp:rsid wsp:val=&quot;00546BA0&quot;/&gt;&lt;wsp:rsid wsp:val=&quot;00547F04&quot;/&gt;&lt;wsp:rsid wsp:val=&quot;005500F8&quot;/&gt;&lt;wsp:rsid wsp:val=&quot;00551ABD&quot;/&gt;&lt;wsp:rsid wsp:val=&quot;00554D81&quot;/&gt;&lt;wsp:rsid wsp:val=&quot;00554F6F&quot;/&gt;&lt;wsp:rsid wsp:val=&quot;00557B5F&quot;/&gt;&lt;wsp:rsid wsp:val=&quot;00557B7F&quot;/&gt;&lt;wsp:rsid wsp:val=&quot;00560DE8&quot;/&gt;&lt;wsp:rsid wsp:val=&quot;00560FDF&quot;/&gt;&lt;wsp:rsid wsp:val=&quot;00561948&quot;/&gt;&lt;wsp:rsid wsp:val=&quot;00564EF1&quot;/&gt;&lt;wsp:rsid wsp:val=&quot;00565B5B&quot;/&gt;&lt;wsp:rsid wsp:val=&quot;00566694&quot;/&gt;&lt;wsp:rsid wsp:val=&quot;0057170B&quot;/&gt;&lt;wsp:rsid wsp:val=&quot;00573634&quot;/&gt;&lt;wsp:rsid wsp:val=&quot;00573CF5&quot;/&gt;&lt;wsp:rsid wsp:val=&quot;005755C3&quot;/&gt;&lt;wsp:rsid wsp:val=&quot;005761AB&quot;/&gt;&lt;wsp:rsid wsp:val=&quot;00576985&quot;/&gt;&lt;wsp:rsid wsp:val=&quot;00576DF6&quot;/&gt;&lt;wsp:rsid wsp:val=&quot;00577858&quot;/&gt;&lt;wsp:rsid wsp:val=&quot;00580E9F&quot;/&gt;&lt;wsp:rsid wsp:val=&quot;00581D6F&quot;/&gt;&lt;wsp:rsid wsp:val=&quot;00582CCA&quot;/&gt;&lt;wsp:rsid wsp:val=&quot;005871A8&quot;/&gt;&lt;wsp:rsid wsp:val=&quot;0058776E&quot;/&gt;&lt;wsp:rsid wsp:val=&quot;00590627&quot;/&gt;&lt;wsp:rsid wsp:val=&quot;005916E9&quot;/&gt;&lt;wsp:rsid wsp:val=&quot;00591B78&quot;/&gt;&lt;wsp:rsid wsp:val=&quot;00591DAC&quot;/&gt;&lt;wsp:rsid wsp:val=&quot;00594695&quot;/&gt;&lt;wsp:rsid wsp:val=&quot;00597E41&quot;/&gt;&lt;wsp:rsid wsp:val=&quot;005A120A&quot;/&gt;&lt;wsp:rsid wsp:val=&quot;005A3E6E&quot;/&gt;&lt;wsp:rsid wsp:val=&quot;005A5D62&quot;/&gt;&lt;wsp:rsid wsp:val=&quot;005A6635&quot;/&gt;&lt;wsp:rsid wsp:val=&quot;005B1BFA&quot;/&gt;&lt;wsp:rsid wsp:val=&quot;005B3FD7&quot;/&gt;&lt;wsp:rsid wsp:val=&quot;005B4239&quot;/&gt;&lt;wsp:rsid wsp:val=&quot;005B5408&quot;/&gt;&lt;wsp:rsid wsp:val=&quot;005C094B&quot;/&gt;&lt;wsp:rsid wsp:val=&quot;005C2181&quot;/&gt;&lt;wsp:rsid wsp:val=&quot;005C2974&quot;/&gt;&lt;wsp:rsid wsp:val=&quot;005C55C2&quot;/&gt;&lt;wsp:rsid wsp:val=&quot;005C6F61&quot;/&gt;&lt;wsp:rsid wsp:val=&quot;005D0411&quot;/&gt;&lt;wsp:rsid wsp:val=&quot;005D04F2&quot;/&gt;&lt;wsp:rsid wsp:val=&quot;005D14E0&quot;/&gt;&lt;wsp:rsid wsp:val=&quot;005D254D&quot;/&gt;&lt;wsp:rsid wsp:val=&quot;005D25BE&quot;/&gt;&lt;wsp:rsid wsp:val=&quot;005D29E8&quot;/&gt;&lt;wsp:rsid wsp:val=&quot;005D3B17&quot;/&gt;&lt;wsp:rsid wsp:val=&quot;005D403A&quot;/&gt;&lt;wsp:rsid wsp:val=&quot;005D72A0&quot;/&gt;&lt;wsp:rsid wsp:val=&quot;005E01C8&quot;/&gt;&lt;wsp:rsid wsp:val=&quot;005E22DF&quot;/&gt;&lt;wsp:rsid wsp:val=&quot;005E2595&quot;/&gt;&lt;wsp:rsid wsp:val=&quot;005E59CB&quot;/&gt;&lt;wsp:rsid wsp:val=&quot;005E7A86&quot;/&gt;&lt;wsp:rsid wsp:val=&quot;005F0C76&quot;/&gt;&lt;wsp:rsid wsp:val=&quot;005F2DC1&quot;/&gt;&lt;wsp:rsid wsp:val=&quot;005F4031&quot;/&gt;&lt;wsp:rsid wsp:val=&quot;005F44EE&quot;/&gt;&lt;wsp:rsid wsp:val=&quot;00600EC8&quot;/&gt;&lt;wsp:rsid wsp:val=&quot;0060108F&quot;/&gt;&lt;wsp:rsid wsp:val=&quot;006056AF&quot;/&gt;&lt;wsp:rsid wsp:val=&quot;006072CB&quot;/&gt;&lt;wsp:rsid wsp:val=&quot;00611612&quot;/&gt;&lt;wsp:rsid wsp:val=&quot;00612C31&quot;/&gt;&lt;wsp:rsid wsp:val=&quot;00612C83&quot;/&gt;&lt;wsp:rsid wsp:val=&quot;006140B9&quot;/&gt;&lt;wsp:rsid wsp:val=&quot;006141AD&quot;/&gt;&lt;wsp:rsid wsp:val=&quot;006147B7&quot;/&gt;&lt;wsp:rsid wsp:val=&quot;006148F9&quot;/&gt;&lt;wsp:rsid wsp:val=&quot;00616E97&quot;/&gt;&lt;wsp:rsid wsp:val=&quot;006172D0&quot;/&gt;&lt;wsp:rsid wsp:val=&quot;006246A3&quot;/&gt;&lt;wsp:rsid wsp:val=&quot;00624819&quot;/&gt;&lt;wsp:rsid wsp:val=&quot;00625BF3&quot;/&gt;&lt;wsp:rsid wsp:val=&quot;00627ED8&quot;/&gt;&lt;wsp:rsid wsp:val=&quot;00631DA8&quot;/&gt;&lt;wsp:rsid wsp:val=&quot;0063292A&quot;/&gt;&lt;wsp:rsid wsp:val=&quot;00635D1A&quot;/&gt;&lt;wsp:rsid wsp:val=&quot;00637701&quot;/&gt;&lt;wsp:rsid wsp:val=&quot;00640F73&quot;/&gt;&lt;wsp:rsid wsp:val=&quot;00641152&quot;/&gt;&lt;wsp:rsid wsp:val=&quot;00641903&quot;/&gt;&lt;wsp:rsid wsp:val=&quot;00646428&quot;/&gt;&lt;wsp:rsid wsp:val=&quot;0065495D&quot;/&gt;&lt;wsp:rsid wsp:val=&quot;00654EC1&quot;/&gt;&lt;wsp:rsid wsp:val=&quot;00656A69&quot;/&gt;&lt;wsp:rsid wsp:val=&quot;00657396&quot;/&gt;&lt;wsp:rsid wsp:val=&quot;00660993&quot;/&gt;&lt;wsp:rsid wsp:val=&quot;00661026&quot;/&gt;&lt;wsp:rsid wsp:val=&quot;00661087&quot;/&gt;&lt;wsp:rsid wsp:val=&quot;00664AF8&quot;/&gt;&lt;wsp:rsid wsp:val=&quot;00665BAD&quot;/&gt;&lt;wsp:rsid wsp:val=&quot;00665E41&quot;/&gt;&lt;wsp:rsid wsp:val=&quot;00671752&quot;/&gt;&lt;wsp:rsid wsp:val=&quot;00671F08&quot;/&gt;&lt;wsp:rsid wsp:val=&quot;00673B6F&quot;/&gt;&lt;wsp:rsid wsp:val=&quot;00674C07&quot;/&gt;&lt;wsp:rsid wsp:val=&quot;00682C0B&quot;/&gt;&lt;wsp:rsid wsp:val=&quot;0068326F&quot;/&gt;&lt;wsp:rsid wsp:val=&quot;00683E1D&quot;/&gt;&lt;wsp:rsid wsp:val=&quot;00685395&quot;/&gt;&lt;wsp:rsid wsp:val=&quot;006866E9&quot;/&gt;&lt;wsp:rsid wsp:val=&quot;00690392&quot;/&gt;&lt;wsp:rsid wsp:val=&quot;006966DE&quot;/&gt;&lt;wsp:rsid wsp:val=&quot;006974C5&quot;/&gt;&lt;wsp:rsid wsp:val=&quot;006A2BED&quot;/&gt;&lt;wsp:rsid wsp:val=&quot;006A3854&quot;/&gt;&lt;wsp:rsid wsp:val=&quot;006A4AD6&quot;/&gt;&lt;wsp:rsid wsp:val=&quot;006A6D9A&quot;/&gt;&lt;wsp:rsid wsp:val=&quot;006A7343&quot;/&gt;&lt;wsp:rsid wsp:val=&quot;006A7C9B&quot;/&gt;&lt;wsp:rsid wsp:val=&quot;006B1859&quot;/&gt;&lt;wsp:rsid wsp:val=&quot;006B5526&quot;/&gt;&lt;wsp:rsid wsp:val=&quot;006B6EB1&quot;/&gt;&lt;wsp:rsid wsp:val=&quot;006B72B6&quot;/&gt;&lt;wsp:rsid wsp:val=&quot;006C064E&quot;/&gt;&lt;wsp:rsid wsp:val=&quot;006C10EC&quot;/&gt;&lt;wsp:rsid wsp:val=&quot;006C317F&quot;/&gt;&lt;wsp:rsid wsp:val=&quot;006C486D&quot;/&gt;&lt;wsp:rsid wsp:val=&quot;006C4A8B&quot;/&gt;&lt;wsp:rsid wsp:val=&quot;006C5C05&quot;/&gt;&lt;wsp:rsid wsp:val=&quot;006C6290&quot;/&gt;&lt;wsp:rsid wsp:val=&quot;006C68FD&quot;/&gt;&lt;wsp:rsid wsp:val=&quot;006D0DF4&quot;/&gt;&lt;wsp:rsid wsp:val=&quot;006D0EF7&quot;/&gt;&lt;wsp:rsid wsp:val=&quot;006D1F6E&quot;/&gt;&lt;wsp:rsid wsp:val=&quot;006D250B&quot;/&gt;&lt;wsp:rsid wsp:val=&quot;006D321C&quot;/&gt;&lt;wsp:rsid wsp:val=&quot;006D43A6&quot;/&gt;&lt;wsp:rsid wsp:val=&quot;006D46E6&quot;/&gt;&lt;wsp:rsid wsp:val=&quot;006D59F8&quot;/&gt;&lt;wsp:rsid wsp:val=&quot;006D5F8C&quot;/&gt;&lt;wsp:rsid wsp:val=&quot;006D64F7&quot;/&gt;&lt;wsp:rsid wsp:val=&quot;006D7CE4&quot;/&gt;&lt;wsp:rsid wsp:val=&quot;006E1174&quot;/&gt;&lt;wsp:rsid wsp:val=&quot;006E12FD&quot;/&gt;&lt;wsp:rsid wsp:val=&quot;006E1A40&quot;/&gt;&lt;wsp:rsid wsp:val=&quot;006E2580&quot;/&gt;&lt;wsp:rsid wsp:val=&quot;006E41DE&quot;/&gt;&lt;wsp:rsid wsp:val=&quot;006E601B&quot;/&gt;&lt;wsp:rsid wsp:val=&quot;006F273F&quot;/&gt;&lt;wsp:rsid wsp:val=&quot;006F3768&quot;/&gt;&lt;wsp:rsid wsp:val=&quot;006F384C&quot;/&gt;&lt;wsp:rsid wsp:val=&quot;006F5417&quot;/&gt;&lt;wsp:rsid wsp:val=&quot;006F637D&quot;/&gt;&lt;wsp:rsid wsp:val=&quot;006F79ED&quot;/&gt;&lt;wsp:rsid wsp:val=&quot;007001C8&quot;/&gt;&lt;wsp:rsid wsp:val=&quot;00702F23&quot;/&gt;&lt;wsp:rsid wsp:val=&quot;00702FF8&quot;/&gt;&lt;wsp:rsid wsp:val=&quot;00703627&quot;/&gt;&lt;wsp:rsid wsp:val=&quot;00706B9D&quot;/&gt;&lt;wsp:rsid wsp:val=&quot;00707A2F&quot;/&gt;&lt;wsp:rsid wsp:val=&quot;0071236D&quot;/&gt;&lt;wsp:rsid wsp:val=&quot;0071375D&quot;/&gt;&lt;wsp:rsid wsp:val=&quot;0071495F&quot;/&gt;&lt;wsp:rsid wsp:val=&quot;007150CF&quot;/&gt;&lt;wsp:rsid wsp:val=&quot;00716FD2&quot;/&gt;&lt;wsp:rsid wsp:val=&quot;00720D2D&quot;/&gt;&lt;wsp:rsid wsp:val=&quot;00724109&quot;/&gt;&lt;wsp:rsid wsp:val=&quot;007267B0&quot;/&gt;&lt;wsp:rsid wsp:val=&quot;00726BBB&quot;/&gt;&lt;wsp:rsid wsp:val=&quot;0072772E&quot;/&gt;&lt;wsp:rsid wsp:val=&quot;00730174&quot;/&gt;&lt;wsp:rsid wsp:val=&quot;00732306&quot;/&gt;&lt;wsp:rsid wsp:val=&quot;007327CF&quot;/&gt;&lt;wsp:rsid wsp:val=&quot;00735BBF&quot;/&gt;&lt;wsp:rsid wsp:val=&quot;00737174&quot;/&gt;&lt;wsp:rsid wsp:val=&quot;00740D02&quot;/&gt;&lt;wsp:rsid wsp:val=&quot;00745B9A&quot;/&gt;&lt;wsp:rsid wsp:val=&quot;007469E6&quot;/&gt;&lt;wsp:rsid wsp:val=&quot;00747FD5&quot;/&gt;&lt;wsp:rsid wsp:val=&quot;00750143&quot;/&gt;&lt;wsp:rsid wsp:val=&quot;00750372&quot;/&gt;&lt;wsp:rsid wsp:val=&quot;007510C0&quot;/&gt;&lt;wsp:rsid wsp:val=&quot;00751F9D&quot;/&gt;&lt;wsp:rsid wsp:val=&quot;007535ED&quot;/&gt;&lt;wsp:rsid wsp:val=&quot;007542FB&quot;/&gt;&lt;wsp:rsid wsp:val=&quot;00760116&quot;/&gt;&lt;wsp:rsid wsp:val=&quot;007610C2&quot;/&gt;&lt;wsp:rsid wsp:val=&quot;0076321F&quot;/&gt;&lt;wsp:rsid wsp:val=&quot;007644D6&quot;/&gt;&lt;wsp:rsid wsp:val=&quot;00764FA9&quot;/&gt;&lt;wsp:rsid wsp:val=&quot;00766AF3&quot;/&gt;&lt;wsp:rsid wsp:val=&quot;007717C5&quot;/&gt;&lt;wsp:rsid wsp:val=&quot;00774DE9&quot;/&gt;&lt;wsp:rsid wsp:val=&quot;007756D8&quot;/&gt;&lt;wsp:rsid wsp:val=&quot;00775AAD&quot;/&gt;&lt;wsp:rsid wsp:val=&quot;0077624B&quot;/&gt;&lt;wsp:rsid wsp:val=&quot;00777274&quot;/&gt;&lt;wsp:rsid wsp:val=&quot;007800C1&quot;/&gt;&lt;wsp:rsid wsp:val=&quot;00780D13&quot;/&gt;&lt;wsp:rsid wsp:val=&quot;007844D5&quot;/&gt;&lt;wsp:rsid wsp:val=&quot;00784D0A&quot;/&gt;&lt;wsp:rsid wsp:val=&quot;00784E97&quot;/&gt;&lt;wsp:rsid wsp:val=&quot;00785296&quot;/&gt;&lt;wsp:rsid wsp:val=&quot;00785642&quot;/&gt;&lt;wsp:rsid wsp:val=&quot;00785FD0&quot;/&gt;&lt;wsp:rsid wsp:val=&quot;00787B10&quot;/&gt;&lt;wsp:rsid wsp:val=&quot;00790B34&quot;/&gt;&lt;wsp:rsid wsp:val=&quot;00792E81&quot;/&gt;&lt;wsp:rsid wsp:val=&quot;00794540&quot;/&gt;&lt;wsp:rsid wsp:val=&quot;00794949&quot;/&gt;&lt;wsp:rsid wsp:val=&quot;00795898&quot;/&gt;&lt;wsp:rsid wsp:val=&quot;007A1578&quot;/&gt;&lt;wsp:rsid wsp:val=&quot;007A15FD&quot;/&gt;&lt;wsp:rsid wsp:val=&quot;007A1D64&quot;/&gt;&lt;wsp:rsid wsp:val=&quot;007A23F8&quot;/&gt;&lt;wsp:rsid wsp:val=&quot;007A3030&quot;/&gt;&lt;wsp:rsid wsp:val=&quot;007A5766&quot;/&gt;&lt;wsp:rsid wsp:val=&quot;007A67F5&quot;/&gt;&lt;wsp:rsid wsp:val=&quot;007A6BC0&quot;/&gt;&lt;wsp:rsid wsp:val=&quot;007A72BF&quot;/&gt;&lt;wsp:rsid wsp:val=&quot;007B20FC&quot;/&gt;&lt;wsp:rsid wsp:val=&quot;007B2314&quot;/&gt;&lt;wsp:rsid wsp:val=&quot;007B269D&quot;/&gt;&lt;wsp:rsid wsp:val=&quot;007B2899&quot;/&gt;&lt;wsp:rsid wsp:val=&quot;007B312E&quot;/&gt;&lt;wsp:rsid wsp:val=&quot;007B3180&quot;/&gt;&lt;wsp:rsid wsp:val=&quot;007B54A5&quot;/&gt;&lt;wsp:rsid wsp:val=&quot;007C0920&quot;/&gt;&lt;wsp:rsid wsp:val=&quot;007C16DE&quot;/&gt;&lt;wsp:rsid wsp:val=&quot;007C2273&quot;/&gt;&lt;wsp:rsid wsp:val=&quot;007C2867&quot;/&gt;&lt;wsp:rsid wsp:val=&quot;007C4F2C&quot;/&gt;&lt;wsp:rsid wsp:val=&quot;007C52FE&quot;/&gt;&lt;wsp:rsid wsp:val=&quot;007C65D7&quot;/&gt;&lt;wsp:rsid wsp:val=&quot;007C68B0&quot;/&gt;&lt;wsp:rsid wsp:val=&quot;007D25EB&quot;/&gt;&lt;wsp:rsid wsp:val=&quot;007D4007&quot;/&gt;&lt;wsp:rsid wsp:val=&quot;007D5823&quot;/&gt;&lt;wsp:rsid wsp:val=&quot;007E4A3F&quot;/&gt;&lt;wsp:rsid wsp:val=&quot;007E4C94&quot;/&gt;&lt;wsp:rsid wsp:val=&quot;007E4F3F&quot;/&gt;&lt;wsp:rsid wsp:val=&quot;007E4F7A&quot;/&gt;&lt;wsp:rsid wsp:val=&quot;007E5746&quot;/&gt;&lt;wsp:rsid wsp:val=&quot;007E647B&quot;/&gt;&lt;wsp:rsid wsp:val=&quot;007E7C52&quot;/&gt;&lt;wsp:rsid wsp:val=&quot;007F0406&quot;/&gt;&lt;wsp:rsid wsp:val=&quot;007F0E48&quot;/&gt;&lt;wsp:rsid wsp:val=&quot;007F249E&quot;/&gt;&lt;wsp:rsid wsp:val=&quot;007F2A9A&quot;/&gt;&lt;wsp:rsid wsp:val=&quot;007F39D2&quot;/&gt;&lt;wsp:rsid wsp:val=&quot;007F4036&quot;/&gt;&lt;wsp:rsid wsp:val=&quot;007F419F&quot;/&gt;&lt;wsp:rsid wsp:val=&quot;007F4F07&quot;/&gt;&lt;wsp:rsid wsp:val=&quot;007F5254&quot;/&gt;&lt;wsp:rsid wsp:val=&quot;007F59E4&quot;/&gt;&lt;wsp:rsid wsp:val=&quot;007F66DC&quot;/&gt;&lt;wsp:rsid wsp:val=&quot;00800454&quot;/&gt;&lt;wsp:rsid wsp:val=&quot;00800BA5&quot;/&gt;&lt;wsp:rsid wsp:val=&quot;00800BFB&quot;/&gt;&lt;wsp:rsid wsp:val=&quot;0080203F&quot;/&gt;&lt;wsp:rsid wsp:val=&quot;008041FC&quot;/&gt;&lt;wsp:rsid wsp:val=&quot;00804C97&quot;/&gt;&lt;wsp:rsid wsp:val=&quot;00810FBD&quot;/&gt;&lt;wsp:rsid wsp:val=&quot;008178ED&quot;/&gt;&lt;wsp:rsid wsp:val=&quot;00821633&quot;/&gt;&lt;wsp:rsid wsp:val=&quot;008227E3&quot;/&gt;&lt;wsp:rsid wsp:val=&quot;00822B7B&quot;/&gt;&lt;wsp:rsid wsp:val=&quot;008231B4&quot;/&gt;&lt;wsp:rsid wsp:val=&quot;008240D1&quot;/&gt;&lt;wsp:rsid wsp:val=&quot;00824197&quot;/&gt;&lt;wsp:rsid wsp:val=&quot;00824CAB&quot;/&gt;&lt;wsp:rsid wsp:val=&quot;00825F77&quot;/&gt;&lt;wsp:rsid wsp:val=&quot;008272FD&quot;/&gt;&lt;wsp:rsid wsp:val=&quot;00827FC7&quot;/&gt;&lt;wsp:rsid wsp:val=&quot;0083026B&quot;/&gt;&lt;wsp:rsid wsp:val=&quot;008324A6&quot;/&gt;&lt;wsp:rsid wsp:val=&quot;00833943&quot;/&gt;&lt;wsp:rsid wsp:val=&quot;00834B76&quot;/&gt;&lt;wsp:rsid wsp:val=&quot;00835950&quot;/&gt;&lt;wsp:rsid wsp:val=&quot;00835D1A&quot;/&gt;&lt;wsp:rsid wsp:val=&quot;00837DB7&quot;/&gt;&lt;wsp:rsid wsp:val=&quot;00837E3F&quot;/&gt;&lt;wsp:rsid wsp:val=&quot;00837F51&quot;/&gt;&lt;wsp:rsid wsp:val=&quot;00841FDB&quot;/&gt;&lt;wsp:rsid wsp:val=&quot;00842875&quot;/&gt;&lt;wsp:rsid wsp:val=&quot;00843D66&quot;/&gt;&lt;wsp:rsid wsp:val=&quot;00843F51&quot;/&gt;&lt;wsp:rsid wsp:val=&quot;00844125&quot;/&gt;&lt;wsp:rsid wsp:val=&quot;00844BD2&quot;/&gt;&lt;wsp:rsid wsp:val=&quot;0085008A&quot;/&gt;&lt;wsp:rsid wsp:val=&quot;00854C55&quot;/&gt;&lt;wsp:rsid wsp:val=&quot;0085631E&quot;/&gt;&lt;wsp:rsid wsp:val=&quot;008574D0&quot;/&gt;&lt;wsp:rsid wsp:val=&quot;00857D3F&quot;/&gt;&lt;wsp:rsid wsp:val=&quot;0086263C&quot;/&gt;&lt;wsp:rsid wsp:val=&quot;00862DB0&quot;/&gt;&lt;wsp:rsid wsp:val=&quot;00864230&quot;/&gt;&lt;wsp:rsid wsp:val=&quot;008663DD&quot;/&gt;&lt;wsp:rsid wsp:val=&quot;00866571&quot;/&gt;&lt;wsp:rsid wsp:val=&quot;00867D14&quot;/&gt;&lt;wsp:rsid wsp:val=&quot;00867F26&quot;/&gt;&lt;wsp:rsid wsp:val=&quot;00871648&quot;/&gt;&lt;wsp:rsid wsp:val=&quot;0087512F&quot;/&gt;&lt;wsp:rsid wsp:val=&quot;008768D1&quot;/&gt;&lt;wsp:rsid wsp:val=&quot;008774CE&quot;/&gt;&lt;wsp:rsid wsp:val=&quot;00877F52&quot;/&gt;&lt;wsp:rsid wsp:val=&quot;008807D2&quot;/&gt;&lt;wsp:rsid wsp:val=&quot;008807E3&quot;/&gt;&lt;wsp:rsid wsp:val=&quot;00883C9B&quot;/&gt;&lt;wsp:rsid wsp:val=&quot;00885852&quot;/&gt;&lt;wsp:rsid wsp:val=&quot;00886266&quot;/&gt;&lt;wsp:rsid wsp:val=&quot;00886B1B&quot;/&gt;&lt;wsp:rsid wsp:val=&quot;008A41D3&quot;/&gt;&lt;wsp:rsid wsp:val=&quot;008A6292&quot;/&gt;&lt;wsp:rsid wsp:val=&quot;008B13E6&quot;/&gt;&lt;wsp:rsid wsp:val=&quot;008B1EDA&quot;/&gt;&lt;wsp:rsid wsp:val=&quot;008B29B6&quot;/&gt;&lt;wsp:rsid wsp:val=&quot;008B6660&quot;/&gt;&lt;wsp:rsid wsp:val=&quot;008B7E37&quot;/&gt;&lt;wsp:rsid wsp:val=&quot;008C0D87&quot;/&gt;&lt;wsp:rsid wsp:val=&quot;008C1F53&quot;/&gt;&lt;wsp:rsid wsp:val=&quot;008C357D&quot;/&gt;&lt;wsp:rsid wsp:val=&quot;008C54BF&quot;/&gt;&lt;wsp:rsid wsp:val=&quot;008D08C9&quot;/&gt;&lt;wsp:rsid wsp:val=&quot;008D0AEE&quot;/&gt;&lt;wsp:rsid wsp:val=&quot;008D1F3C&quot;/&gt;&lt;wsp:rsid wsp:val=&quot;008D2767&quot;/&gt;&lt;wsp:rsid wsp:val=&quot;008D3584&quot;/&gt;&lt;wsp:rsid wsp:val=&quot;008D3DB6&quot;/&gt;&lt;wsp:rsid wsp:val=&quot;008D4743&quot;/&gt;&lt;wsp:rsid wsp:val=&quot;008E616D&quot;/&gt;&lt;wsp:rsid wsp:val=&quot;008E6789&quot;/&gt;&lt;wsp:rsid wsp:val=&quot;008E7A1D&quot;/&gt;&lt;wsp:rsid wsp:val=&quot;008F0B53&quot;/&gt;&lt;wsp:rsid wsp:val=&quot;008F1BB7&quot;/&gt;&lt;wsp:rsid wsp:val=&quot;008F4BEE&quot;/&gt;&lt;wsp:rsid wsp:val=&quot;008F5679&quot;/&gt;&lt;wsp:rsid wsp:val=&quot;008F5BC5&quot;/&gt;&lt;wsp:rsid wsp:val=&quot;008F6D28&quot;/&gt;&lt;wsp:rsid wsp:val=&quot;009034A2&quot;/&gt;&lt;wsp:rsid wsp:val=&quot;0090526B&quot;/&gt;&lt;wsp:rsid wsp:val=&quot;009055DA&quot;/&gt;&lt;wsp:rsid wsp:val=&quot;00907D7B&quot;/&gt;&lt;wsp:rsid wsp:val=&quot;00910302&quot;/&gt;&lt;wsp:rsid wsp:val=&quot;00910A5C&quot;/&gt;&lt;wsp:rsid wsp:val=&quot;009122ED&quot;/&gt;&lt;wsp:rsid wsp:val=&quot;00912544&quot;/&gt;&lt;wsp:rsid wsp:val=&quot;00912F9C&quot;/&gt;&lt;wsp:rsid wsp:val=&quot;009135EC&quot;/&gt;&lt;wsp:rsid wsp:val=&quot;00915E4C&quot;/&gt;&lt;wsp:rsid wsp:val=&quot;00917582&quot;/&gt;&lt;wsp:rsid wsp:val=&quot;00920448&quot;/&gt;&lt;wsp:rsid wsp:val=&quot;00920BD4&quot;/&gt;&lt;wsp:rsid wsp:val=&quot;00920C7B&quot;/&gt;&lt;wsp:rsid wsp:val=&quot;00925CEF&quot;/&gt;&lt;wsp:rsid wsp:val=&quot;00934E55&quot;/&gt;&lt;wsp:rsid wsp:val=&quot;00936179&quot;/&gt;&lt;wsp:rsid wsp:val=&quot;00940FFE&quot;/&gt;&lt;wsp:rsid wsp:val=&quot;009415AF&quot;/&gt;&lt;wsp:rsid wsp:val=&quot;009433BE&quot;/&gt;&lt;wsp:rsid wsp:val=&quot;0094353E&quot;/&gt;&lt;wsp:rsid wsp:val=&quot;00947B2D&quot;/&gt;&lt;wsp:rsid wsp:val=&quot;009506FA&quot;/&gt;&lt;wsp:rsid wsp:val=&quot;00951472&quot;/&gt;&lt;wsp:rsid wsp:val=&quot;00951739&quot;/&gt;&lt;wsp:rsid wsp:val=&quot;0095210D&quot;/&gt;&lt;wsp:rsid wsp:val=&quot;00952AB6&quot;/&gt;&lt;wsp:rsid wsp:val=&quot;00953038&quot;/&gt;&lt;wsp:rsid wsp:val=&quot;009542EB&quot;/&gt;&lt;wsp:rsid wsp:val=&quot;009543E0&quot;/&gt;&lt;wsp:rsid wsp:val=&quot;00955385&quot;/&gt;&lt;wsp:rsid wsp:val=&quot;0095579E&quot;/&gt;&lt;wsp:rsid wsp:val=&quot;00956121&quot;/&gt;&lt;wsp:rsid wsp:val=&quot;00957494&quot;/&gt;&lt;wsp:rsid wsp:val=&quot;009574E4&quot;/&gt;&lt;wsp:rsid wsp:val=&quot;00957BCA&quot;/&gt;&lt;wsp:rsid wsp:val=&quot;00960B91&quot;/&gt;&lt;wsp:rsid wsp:val=&quot;00960F19&quot;/&gt;&lt;wsp:rsid wsp:val=&quot;009623DE&quot;/&gt;&lt;wsp:rsid wsp:val=&quot;009632CE&quot;/&gt;&lt;wsp:rsid wsp:val=&quot;00963E15&quot;/&gt;&lt;wsp:rsid wsp:val=&quot;00970BCC&quot;/&gt;&lt;wsp:rsid wsp:val=&quot;009719EC&quot;/&gt;&lt;wsp:rsid wsp:val=&quot;00972CB4&quot;/&gt;&lt;wsp:rsid wsp:val=&quot;00974C94&quot;/&gt;&lt;wsp:rsid wsp:val=&quot;00975B18&quot;/&gt;&lt;wsp:rsid wsp:val=&quot;00977034&quot;/&gt;&lt;wsp:rsid wsp:val=&quot;00977DC5&quot;/&gt;&lt;wsp:rsid wsp:val=&quot;00977E83&quot;/&gt;&lt;wsp:rsid wsp:val=&quot;0098028E&quot;/&gt;&lt;wsp:rsid wsp:val=&quot;0098296A&quot;/&gt;&lt;wsp:rsid wsp:val=&quot;00984505&quot;/&gt;&lt;wsp:rsid wsp:val=&quot;00985565&quot;/&gt;&lt;wsp:rsid wsp:val=&quot;009857E8&quot;/&gt;&lt;wsp:rsid wsp:val=&quot;00986790&quot;/&gt;&lt;wsp:rsid wsp:val=&quot;009872D7&quot;/&gt;&lt;wsp:rsid wsp:val=&quot;00990D36&quot;/&gt;&lt;wsp:rsid wsp:val=&quot;00990FCD&quot;/&gt;&lt;wsp:rsid wsp:val=&quot;00993BC8&quot;/&gt;&lt;wsp:rsid wsp:val=&quot;00996FB1&quot;/&gt;&lt;wsp:rsid wsp:val=&quot;00996FF5&quot;/&gt;&lt;wsp:rsid wsp:val=&quot;009A05E0&quot;/&gt;&lt;wsp:rsid wsp:val=&quot;009A0E47&quot;/&gt;&lt;wsp:rsid wsp:val=&quot;009A54E6&quot;/&gt;&lt;wsp:rsid wsp:val=&quot;009A5661&quot;/&gt;&lt;wsp:rsid wsp:val=&quot;009A7D92&quot;/&gt;&lt;wsp:rsid wsp:val=&quot;009B3378&quot;/&gt;&lt;wsp:rsid wsp:val=&quot;009B3EB9&quot;/&gt;&lt;wsp:rsid wsp:val=&quot;009B4598&quot;/&gt;&lt;wsp:rsid wsp:val=&quot;009B5377&quot;/&gt;&lt;wsp:rsid wsp:val=&quot;009B60B3&quot;/&gt;&lt;wsp:rsid wsp:val=&quot;009B697F&quot;/&gt;&lt;wsp:rsid wsp:val=&quot;009B7388&quot;/&gt;&lt;wsp:rsid wsp:val=&quot;009B7758&quot;/&gt;&lt;wsp:rsid wsp:val=&quot;009C021A&quot;/&gt;&lt;wsp:rsid wsp:val=&quot;009C1AF4&quot;/&gt;&lt;wsp:rsid wsp:val=&quot;009C2A40&quot;/&gt;&lt;wsp:rsid wsp:val=&quot;009C4C8B&quot;/&gt;&lt;wsp:rsid wsp:val=&quot;009C646D&quot;/&gt;&lt;wsp:rsid wsp:val=&quot;009C697A&quot;/&gt;&lt;wsp:rsid wsp:val=&quot;009D0416&quot;/&gt;&lt;wsp:rsid wsp:val=&quot;009D26F4&quot;/&gt;&lt;wsp:rsid wsp:val=&quot;009D6B97&quot;/&gt;&lt;wsp:rsid wsp:val=&quot;009D7EEA&quot;/&gt;&lt;wsp:rsid wsp:val=&quot;009E0B94&quot;/&gt;&lt;wsp:rsid wsp:val=&quot;009E63B8&quot;/&gt;&lt;wsp:rsid wsp:val=&quot;009E7CD8&quot;/&gt;&lt;wsp:rsid wsp:val=&quot;009F0406&quot;/&gt;&lt;wsp:rsid wsp:val=&quot;009F08DC&quot;/&gt;&lt;wsp:rsid wsp:val=&quot;009F1483&quot;/&gt;&lt;wsp:rsid wsp:val=&quot;009F173F&quot;/&gt;&lt;wsp:rsid wsp:val=&quot;009F1B62&quot;/&gt;&lt;wsp:rsid wsp:val=&quot;009F30D9&quot;/&gt;&lt;wsp:rsid wsp:val=&quot;009F34E0&quot;/&gt;&lt;wsp:rsid wsp:val=&quot;009F37DE&quot;/&gt;&lt;wsp:rsid wsp:val=&quot;009F50FC&quot;/&gt;&lt;wsp:rsid wsp:val=&quot;009F6F73&quot;/&gt;&lt;wsp:rsid wsp:val=&quot;00A00D3B&quot;/&gt;&lt;wsp:rsid wsp:val=&quot;00A027EA&quot;/&gt;&lt;wsp:rsid wsp:val=&quot;00A03302&quot;/&gt;&lt;wsp:rsid wsp:val=&quot;00A042F9&quot;/&gt;&lt;wsp:rsid wsp:val=&quot;00A061D1&quot;/&gt;&lt;wsp:rsid wsp:val=&quot;00A10952&quot;/&gt;&lt;wsp:rsid wsp:val=&quot;00A11DEF&quot;/&gt;&lt;wsp:rsid wsp:val=&quot;00A139D4&quot;/&gt;&lt;wsp:rsid wsp:val=&quot;00A13EE5&quot;/&gt;&lt;wsp:rsid wsp:val=&quot;00A1450E&quot;/&gt;&lt;wsp:rsid wsp:val=&quot;00A157F5&quot;/&gt;&lt;wsp:rsid wsp:val=&quot;00A15AD4&quot;/&gt;&lt;wsp:rsid wsp:val=&quot;00A17C88&quot;/&gt;&lt;wsp:rsid wsp:val=&quot;00A204AC&quot;/&gt;&lt;wsp:rsid wsp:val=&quot;00A22750&quot;/&gt;&lt;wsp:rsid wsp:val=&quot;00A24B26&quot;/&gt;&lt;wsp:rsid wsp:val=&quot;00A25C09&quot;/&gt;&lt;wsp:rsid wsp:val=&quot;00A270E5&quot;/&gt;&lt;wsp:rsid wsp:val=&quot;00A27997&quot;/&gt;&lt;wsp:rsid wsp:val=&quot;00A27D8E&quot;/&gt;&lt;wsp:rsid wsp:val=&quot;00A30389&quot;/&gt;&lt;wsp:rsid wsp:val=&quot;00A326F8&quot;/&gt;&lt;wsp:rsid wsp:val=&quot;00A33D10&quot;/&gt;&lt;wsp:rsid wsp:val=&quot;00A34BDC&quot;/&gt;&lt;wsp:rsid wsp:val=&quot;00A36F32&quot;/&gt;&lt;wsp:rsid wsp:val=&quot;00A37656&quot;/&gt;&lt;wsp:rsid wsp:val=&quot;00A37A5B&quot;/&gt;&lt;wsp:rsid wsp:val=&quot;00A40DB6&quot;/&gt;&lt;wsp:rsid wsp:val=&quot;00A41C12&quot;/&gt;&lt;wsp:rsid wsp:val=&quot;00A438BC&quot;/&gt;&lt;wsp:rsid wsp:val=&quot;00A450E7&quot;/&gt;&lt;wsp:rsid wsp:val=&quot;00A50C3A&quot;/&gt;&lt;wsp:rsid wsp:val=&quot;00A54496&quot;/&gt;&lt;wsp:rsid wsp:val=&quot;00A56D1C&quot;/&gt;&lt;wsp:rsid wsp:val=&quot;00A6002B&quot;/&gt;&lt;wsp:rsid wsp:val=&quot;00A62752&quot;/&gt;&lt;wsp:rsid wsp:val=&quot;00A64E94&quot;/&gt;&lt;wsp:rsid wsp:val=&quot;00A6724A&quot;/&gt;&lt;wsp:rsid wsp:val=&quot;00A67BC2&quot;/&gt;&lt;wsp:rsid wsp:val=&quot;00A67D78&quot;/&gt;&lt;wsp:rsid wsp:val=&quot;00A67D7B&quot;/&gt;&lt;wsp:rsid wsp:val=&quot;00A7029F&quot;/&gt;&lt;wsp:rsid wsp:val=&quot;00A72CC3&quot;/&gt;&lt;wsp:rsid wsp:val=&quot;00A76470&quot;/&gt;&lt;wsp:rsid wsp:val=&quot;00A77A1B&quot;/&gt;&lt;wsp:rsid wsp:val=&quot;00A77E7E&quot;/&gt;&lt;wsp:rsid wsp:val=&quot;00A8040F&quot;/&gt;&lt;wsp:rsid wsp:val=&quot;00A808B8&quot;/&gt;&lt;wsp:rsid wsp:val=&quot;00A85105&quot;/&gt;&lt;wsp:rsid wsp:val=&quot;00A873A5&quot;/&gt;&lt;wsp:rsid wsp:val=&quot;00A87B67&quot;/&gt;&lt;wsp:rsid wsp:val=&quot;00A908A1&quot;/&gt;&lt;wsp:rsid wsp:val=&quot;00A924E9&quot;/&gt;&lt;wsp:rsid wsp:val=&quot;00A93D82&quot;/&gt;&lt;wsp:rsid wsp:val=&quot;00A953D2&quot;/&gt;&lt;wsp:rsid wsp:val=&quot;00A9540F&quot;/&gt;&lt;wsp:rsid wsp:val=&quot;00A95CFB&quot;/&gt;&lt;wsp:rsid wsp:val=&quot;00A963B7&quot;/&gt;&lt;wsp:rsid wsp:val=&quot;00AA08DD&quot;/&gt;&lt;wsp:rsid wsp:val=&quot;00AA0D56&quot;/&gt;&lt;wsp:rsid wsp:val=&quot;00AA6ADD&quot;/&gt;&lt;wsp:rsid wsp:val=&quot;00AB2243&quot;/&gt;&lt;wsp:rsid wsp:val=&quot;00AB2C96&quot;/&gt;&lt;wsp:rsid wsp:val=&quot;00AB2E23&quot;/&gt;&lt;wsp:rsid wsp:val=&quot;00AB429F&quot;/&gt;&lt;wsp:rsid wsp:val=&quot;00AB6F5D&quot;/&gt;&lt;wsp:rsid wsp:val=&quot;00AC2026&quot;/&gt;&lt;wsp:rsid wsp:val=&quot;00AC379A&quot;/&gt;&lt;wsp:rsid wsp:val=&quot;00AC39EB&quot;/&gt;&lt;wsp:rsid wsp:val=&quot;00AC54BD&quot;/&gt;&lt;wsp:rsid wsp:val=&quot;00AC62A4&quot;/&gt;&lt;wsp:rsid wsp:val=&quot;00AC6B6C&quot;/&gt;&lt;wsp:rsid wsp:val=&quot;00AC7559&quot;/&gt;&lt;wsp:rsid wsp:val=&quot;00AD1153&quot;/&gt;&lt;wsp:rsid wsp:val=&quot;00AD2FAB&quot;/&gt;&lt;wsp:rsid wsp:val=&quot;00AD3753&quot;/&gt;&lt;wsp:rsid wsp:val=&quot;00AD476D&quot;/&gt;&lt;wsp:rsid wsp:val=&quot;00AD5E57&quot;/&gt;&lt;wsp:rsid wsp:val=&quot;00AD7034&quot;/&gt;&lt;wsp:rsid wsp:val=&quot;00AE0815&quot;/&gt;&lt;wsp:rsid wsp:val=&quot;00AE091D&quot;/&gt;&lt;wsp:rsid wsp:val=&quot;00AE0F76&quot;/&gt;&lt;wsp:rsid wsp:val=&quot;00AE19E8&quot;/&gt;&lt;wsp:rsid wsp:val=&quot;00AE19EC&quot;/&gt;&lt;wsp:rsid wsp:val=&quot;00AE3B8E&quot;/&gt;&lt;wsp:rsid wsp:val=&quot;00AE6788&quot;/&gt;&lt;wsp:rsid wsp:val=&quot;00AF0270&quot;/&gt;&lt;wsp:rsid wsp:val=&quot;00AF16D6&quot;/&gt;&lt;wsp:rsid wsp:val=&quot;00AF6040&quot;/&gt;&lt;wsp:rsid wsp:val=&quot;00AF65FD&quot;/&gt;&lt;wsp:rsid wsp:val=&quot;00AF7557&quot;/&gt;&lt;wsp:rsid wsp:val=&quot;00B003BD&quot;/&gt;&lt;wsp:rsid wsp:val=&quot;00B0199F&quot;/&gt;&lt;wsp:rsid wsp:val=&quot;00B03AAA&quot;/&gt;&lt;wsp:rsid wsp:val=&quot;00B059FD&quot;/&gt;&lt;wsp:rsid wsp:val=&quot;00B05D32&quot;/&gt;&lt;wsp:rsid wsp:val=&quot;00B0609F&quot;/&gt;&lt;wsp:rsid wsp:val=&quot;00B06C87&quot;/&gt;&lt;wsp:rsid wsp:val=&quot;00B07FF3&quot;/&gt;&lt;wsp:rsid wsp:val=&quot;00B119A5&quot;/&gt;&lt;wsp:rsid wsp:val=&quot;00B12B71&quot;/&gt;&lt;wsp:rsid wsp:val=&quot;00B15343&quot;/&gt;&lt;wsp:rsid wsp:val=&quot;00B167F7&quot;/&gt;&lt;wsp:rsid wsp:val=&quot;00B16E82&quot;/&gt;&lt;wsp:rsid wsp:val=&quot;00B17B31&quot;/&gt;&lt;wsp:rsid wsp:val=&quot;00B201F6&quot;/&gt;&lt;wsp:rsid wsp:val=&quot;00B203AF&quot;/&gt;&lt;wsp:rsid wsp:val=&quot;00B20561&quot;/&gt;&lt;wsp:rsid wsp:val=&quot;00B2084E&quot;/&gt;&lt;wsp:rsid wsp:val=&quot;00B226D8&quot;/&gt;&lt;wsp:rsid wsp:val=&quot;00B24656&quot;/&gt;&lt;wsp:rsid wsp:val=&quot;00B26A31&quot;/&gt;&lt;wsp:rsid wsp:val=&quot;00B27100&quot;/&gt;&lt;wsp:rsid wsp:val=&quot;00B300FE&quot;/&gt;&lt;wsp:rsid wsp:val=&quot;00B32660&quot;/&gt;&lt;wsp:rsid wsp:val=&quot;00B347CB&quot;/&gt;&lt;wsp:rsid wsp:val=&quot;00B3506D&quot;/&gt;&lt;wsp:rsid wsp:val=&quot;00B359F1&quot;/&gt;&lt;wsp:rsid wsp:val=&quot;00B36B5B&quot;/&gt;&lt;wsp:rsid wsp:val=&quot;00B36E4A&quot;/&gt;&lt;wsp:rsid wsp:val=&quot;00B41793&quot;/&gt;&lt;wsp:rsid wsp:val=&quot;00B45070&quot;/&gt;&lt;wsp:rsid wsp:val=&quot;00B479C4&quot;/&gt;&lt;wsp:rsid wsp:val=&quot;00B50436&quot;/&gt;&lt;wsp:rsid wsp:val=&quot;00B56661&quot;/&gt;&lt;wsp:rsid wsp:val=&quot;00B56ACB&quot;/&gt;&lt;wsp:rsid wsp:val=&quot;00B63229&quot;/&gt;&lt;wsp:rsid wsp:val=&quot;00B63A4F&quot;/&gt;&lt;wsp:rsid wsp:val=&quot;00B66DB1&quot;/&gt;&lt;wsp:rsid wsp:val=&quot;00B70078&quot;/&gt;&lt;wsp:rsid wsp:val=&quot;00B709C7&quot;/&gt;&lt;wsp:rsid wsp:val=&quot;00B70DCD&quot;/&gt;&lt;wsp:rsid wsp:val=&quot;00B70F6B&quot;/&gt;&lt;wsp:rsid wsp:val=&quot;00B72F4C&quot;/&gt;&lt;wsp:rsid wsp:val=&quot;00B73E0E&quot;/&gt;&lt;wsp:rsid wsp:val=&quot;00B7719E&quot;/&gt;&lt;wsp:rsid wsp:val=&quot;00B77CC6&quot;/&gt;&lt;wsp:rsid wsp:val=&quot;00B80027&quot;/&gt;&lt;wsp:rsid wsp:val=&quot;00B81BFB&quot;/&gt;&lt;wsp:rsid wsp:val=&quot;00B820CA&quot;/&gt;&lt;wsp:rsid wsp:val=&quot;00B823D2&quot;/&gt;&lt;wsp:rsid wsp:val=&quot;00B83887&quot;/&gt;&lt;wsp:rsid wsp:val=&quot;00B83FB8&quot;/&gt;&lt;wsp:rsid wsp:val=&quot;00B843A7&quot;/&gt;&lt;wsp:rsid wsp:val=&quot;00B85008&quot;/&gt;&lt;wsp:rsid wsp:val=&quot;00B86314&quot;/&gt;&lt;wsp:rsid wsp:val=&quot;00B866BE&quot;/&gt;&lt;wsp:rsid wsp:val=&quot;00B86766&quot;/&gt;&lt;wsp:rsid wsp:val=&quot;00B870C0&quot;/&gt;&lt;wsp:rsid wsp:val=&quot;00B923C4&quot;/&gt;&lt;wsp:rsid wsp:val=&quot;00B925F3&quot;/&gt;&lt;wsp:rsid wsp:val=&quot;00B93142&quot;/&gt;&lt;wsp:rsid wsp:val=&quot;00B95DB0&quot;/&gt;&lt;wsp:rsid wsp:val=&quot;00BA03CC&quot;/&gt;&lt;wsp:rsid wsp:val=&quot;00BA1D96&quot;/&gt;&lt;wsp:rsid wsp:val=&quot;00BA1F84&quot;/&gt;&lt;wsp:rsid wsp:val=&quot;00BA2E24&quot;/&gt;&lt;wsp:rsid wsp:val=&quot;00BA34FA&quot;/&gt;&lt;wsp:rsid wsp:val=&quot;00BA4303&quot;/&gt;&lt;wsp:rsid wsp:val=&quot;00BA4310&quot;/&gt;&lt;wsp:rsid wsp:val=&quot;00BA5076&quot;/&gt;&lt;wsp:rsid wsp:val=&quot;00BA56B9&quot;/&gt;&lt;wsp:rsid wsp:val=&quot;00BA716F&quot;/&gt;&lt;wsp:rsid wsp:val=&quot;00BB0460&quot;/&gt;&lt;wsp:rsid wsp:val=&quot;00BB1713&quot;/&gt;&lt;wsp:rsid wsp:val=&quot;00BB36FB&quot;/&gt;&lt;wsp:rsid wsp:val=&quot;00BB4F97&quot;/&gt;&lt;wsp:rsid wsp:val=&quot;00BB5D8A&quot;/&gt;&lt;wsp:rsid wsp:val=&quot;00BB5FE8&quot;/&gt;&lt;wsp:rsid wsp:val=&quot;00BB6D08&quot;/&gt;&lt;wsp:rsid wsp:val=&quot;00BB7146&quot;/&gt;&lt;wsp:rsid wsp:val=&quot;00BC08A0&quot;/&gt;&lt;wsp:rsid wsp:val=&quot;00BC08E5&quot;/&gt;&lt;wsp:rsid wsp:val=&quot;00BC164A&quot;/&gt;&lt;wsp:rsid wsp:val=&quot;00BC2444&quot;/&gt;&lt;wsp:rsid wsp:val=&quot;00BC4A79&quot;/&gt;&lt;wsp:rsid wsp:val=&quot;00BC6C86&quot;/&gt;&lt;wsp:rsid wsp:val=&quot;00BD0096&quot;/&gt;&lt;wsp:rsid wsp:val=&quot;00BD1EA8&quot;/&gt;&lt;wsp:rsid wsp:val=&quot;00BD3085&quot;/&gt;&lt;wsp:rsid wsp:val=&quot;00BD382B&quot;/&gt;&lt;wsp:rsid wsp:val=&quot;00BD3E2B&quot;/&gt;&lt;wsp:rsid wsp:val=&quot;00BD4C3F&quot;/&gt;&lt;wsp:rsid wsp:val=&quot;00BD7003&quot;/&gt;&lt;wsp:rsid wsp:val=&quot;00BD7C47&quot;/&gt;&lt;wsp:rsid wsp:val=&quot;00BE145D&quot;/&gt;&lt;wsp:rsid wsp:val=&quot;00BE2232&quot;/&gt;&lt;wsp:rsid wsp:val=&quot;00BE361E&quot;/&gt;&lt;wsp:rsid wsp:val=&quot;00BE411E&quot;/&gt;&lt;wsp:rsid wsp:val=&quot;00BE42F5&quot;/&gt;&lt;wsp:rsid wsp:val=&quot;00BE77AB&quot;/&gt;&lt;wsp:rsid wsp:val=&quot;00BF15AB&quot;/&gt;&lt;wsp:rsid wsp:val=&quot;00BF1620&quot;/&gt;&lt;wsp:rsid wsp:val=&quot;00BF661D&quot;/&gt;&lt;wsp:rsid wsp:val=&quot;00C00391&quot;/&gt;&lt;wsp:rsid wsp:val=&quot;00C008D8&quot;/&gt;&lt;wsp:rsid wsp:val=&quot;00C0174D&quot;/&gt;&lt;wsp:rsid wsp:val=&quot;00C01B24&quot;/&gt;&lt;wsp:rsid wsp:val=&quot;00C024C9&quot;/&gt;&lt;wsp:rsid wsp:val=&quot;00C02749&quot;/&gt;&lt;wsp:rsid wsp:val=&quot;00C02A43&quot;/&gt;&lt;wsp:rsid wsp:val=&quot;00C036DF&quot;/&gt;&lt;wsp:rsid wsp:val=&quot;00C04977&quot;/&gt;&lt;wsp:rsid wsp:val=&quot;00C065B6&quot;/&gt;&lt;wsp:rsid wsp:val=&quot;00C0746C&quot;/&gt;&lt;wsp:rsid wsp:val=&quot;00C07954&quot;/&gt;&lt;wsp:rsid wsp:val=&quot;00C07EAB&quot;/&gt;&lt;wsp:rsid wsp:val=&quot;00C12E72&quot;/&gt;&lt;wsp:rsid wsp:val=&quot;00C20626&quot;/&gt;&lt;wsp:rsid wsp:val=&quot;00C20790&quot;/&gt;&lt;wsp:rsid wsp:val=&quot;00C215D0&quot;/&gt;&lt;wsp:rsid wsp:val=&quot;00C21EBB&quot;/&gt;&lt;wsp:rsid wsp:val=&quot;00C22127&quot;/&gt;&lt;wsp:rsid wsp:val=&quot;00C22E88&quot;/&gt;&lt;wsp:rsid wsp:val=&quot;00C2677F&quot;/&gt;&lt;wsp:rsid wsp:val=&quot;00C27102&quot;/&gt;&lt;wsp:rsid wsp:val=&quot;00C2743E&quot;/&gt;&lt;wsp:rsid wsp:val=&quot;00C27E10&quot;/&gt;&lt;wsp:rsid wsp:val=&quot;00C3031D&quot;/&gt;&lt;wsp:rsid wsp:val=&quot;00C311D8&quot;/&gt;&lt;wsp:rsid wsp:val=&quot;00C33242&quot;/&gt;&lt;wsp:rsid wsp:val=&quot;00C35E21&quot;/&gt;&lt;wsp:rsid wsp:val=&quot;00C37146&quot;/&gt;&lt;wsp:rsid wsp:val=&quot;00C4150D&quot;/&gt;&lt;wsp:rsid wsp:val=&quot;00C43685&quot;/&gt;&lt;wsp:rsid wsp:val=&quot;00C439D5&quot;/&gt;&lt;wsp:rsid wsp:val=&quot;00C4445D&quot;/&gt;&lt;wsp:rsid wsp:val=&quot;00C477DB&quot;/&gt;&lt;wsp:rsid wsp:val=&quot;00C536D8&quot;/&gt;&lt;wsp:rsid wsp:val=&quot;00C5453F&quot;/&gt;&lt;wsp:rsid wsp:val=&quot;00C54ACC&quot;/&gt;&lt;wsp:rsid wsp:val=&quot;00C57B1D&quot;/&gt;&lt;wsp:rsid wsp:val=&quot;00C62DB8&quot;/&gt;&lt;wsp:rsid wsp:val=&quot;00C6539E&quot;/&gt;&lt;wsp:rsid wsp:val=&quot;00C65BAE&quot;/&gt;&lt;wsp:rsid wsp:val=&quot;00C67759&quot;/&gt;&lt;wsp:rsid wsp:val=&quot;00C6799C&quot;/&gt;&lt;wsp:rsid wsp:val=&quot;00C70452&quot;/&gt;&lt;wsp:rsid wsp:val=&quot;00C7117F&quot;/&gt;&lt;wsp:rsid wsp:val=&quot;00C71AD5&quot;/&gt;&lt;wsp:rsid wsp:val=&quot;00C73BE4&quot;/&gt;&lt;wsp:rsid wsp:val=&quot;00C76706&quot;/&gt;&lt;wsp:rsid wsp:val=&quot;00C77F31&quot;/&gt;&lt;wsp:rsid wsp:val=&quot;00C8077C&quot;/&gt;&lt;wsp:rsid wsp:val=&quot;00C81AF6&quot;/&gt;&lt;wsp:rsid wsp:val=&quot;00C833B3&quot;/&gt;&lt;wsp:rsid wsp:val=&quot;00C902FA&quot;/&gt;&lt;wsp:rsid wsp:val=&quot;00C90C84&quot;/&gt;&lt;wsp:rsid wsp:val=&quot;00C94BF3&quot;/&gt;&lt;wsp:rsid wsp:val=&quot;00CA09EC&quot;/&gt;&lt;wsp:rsid wsp:val=&quot;00CA0AFC&quot;/&gt;&lt;wsp:rsid wsp:val=&quot;00CA47FF&quot;/&gt;&lt;wsp:rsid wsp:val=&quot;00CA5C11&quot;/&gt;&lt;wsp:rsid wsp:val=&quot;00CA5E3C&quot;/&gt;&lt;wsp:rsid wsp:val=&quot;00CA68C5&quot;/&gt;&lt;wsp:rsid wsp:val=&quot;00CB01A3&quot;/&gt;&lt;wsp:rsid wsp:val=&quot;00CB076F&quot;/&gt;&lt;wsp:rsid wsp:val=&quot;00CB14C5&quot;/&gt;&lt;wsp:rsid wsp:val=&quot;00CB2622&quot;/&gt;&lt;wsp:rsid wsp:val=&quot;00CB4B7B&quot;/&gt;&lt;wsp:rsid wsp:val=&quot;00CC038F&quot;/&gt;&lt;wsp:rsid wsp:val=&quot;00CC0D31&quot;/&gt;&lt;wsp:rsid wsp:val=&quot;00CC1ACB&quot;/&gt;&lt;wsp:rsid wsp:val=&quot;00CC23B4&quot;/&gt;&lt;wsp:rsid wsp:val=&quot;00CC2C8A&quot;/&gt;&lt;wsp:rsid wsp:val=&quot;00CC62D3&quot;/&gt;&lt;wsp:rsid wsp:val=&quot;00CD35E5&quot;/&gt;&lt;wsp:rsid wsp:val=&quot;00CD459C&quot;/&gt;&lt;wsp:rsid wsp:val=&quot;00CD4DF3&quot;/&gt;&lt;wsp:rsid wsp:val=&quot;00CD765A&quot;/&gt;&lt;wsp:rsid wsp:val=&quot;00CE34E0&quot;/&gt;&lt;wsp:rsid wsp:val=&quot;00CF220D&quot;/&gt;&lt;wsp:rsid wsp:val=&quot;00CF3E5D&quot;/&gt;&lt;wsp:rsid wsp:val=&quot;00CF778F&quot;/&gt;&lt;wsp:rsid wsp:val=&quot;00CF7CC9&quot;/&gt;&lt;wsp:rsid wsp:val=&quot;00D043AD&quot;/&gt;&lt;wsp:rsid wsp:val=&quot;00D06272&quot;/&gt;&lt;wsp:rsid wsp:val=&quot;00D06324&quot;/&gt;&lt;wsp:rsid wsp:val=&quot;00D1153E&quot;/&gt;&lt;wsp:rsid wsp:val=&quot;00D116B2&quot;/&gt;&lt;wsp:rsid wsp:val=&quot;00D125C9&quot;/&gt;&lt;wsp:rsid wsp:val=&quot;00D14DDC&quot;/&gt;&lt;wsp:rsid wsp:val=&quot;00D15639&quot;/&gt;&lt;wsp:rsid wsp:val=&quot;00D21E61&quot;/&gt;&lt;wsp:rsid wsp:val=&quot;00D22419&quot;/&gt;&lt;wsp:rsid wsp:val=&quot;00D2285D&quot;/&gt;&lt;wsp:rsid wsp:val=&quot;00D24B14&quot;/&gt;&lt;wsp:rsid wsp:val=&quot;00D27C05&quot;/&gt;&lt;wsp:rsid wsp:val=&quot;00D31638&quot;/&gt;&lt;wsp:rsid wsp:val=&quot;00D4145C&quot;/&gt;&lt;wsp:rsid wsp:val=&quot;00D419F8&quot;/&gt;&lt;wsp:rsid wsp:val=&quot;00D42262&quot;/&gt;&lt;wsp:rsid wsp:val=&quot;00D42E63&quot;/&gt;&lt;wsp:rsid wsp:val=&quot;00D46396&quot;/&gt;&lt;wsp:rsid wsp:val=&quot;00D463EE&quot;/&gt;&lt;wsp:rsid wsp:val=&quot;00D47D8A&quot;/&gt;&lt;wsp:rsid wsp:val=&quot;00D50347&quot;/&gt;&lt;wsp:rsid wsp:val=&quot;00D50715&quot;/&gt;&lt;wsp:rsid wsp:val=&quot;00D509D2&quot;/&gt;&lt;wsp:rsid wsp:val=&quot;00D509F0&quot;/&gt;&lt;wsp:rsid wsp:val=&quot;00D51CAA&quot;/&gt;&lt;wsp:rsid wsp:val=&quot;00D52282&quot;/&gt;&lt;wsp:rsid wsp:val=&quot;00D55F50&quot;/&gt;&lt;wsp:rsid wsp:val=&quot;00D61A3D&quot;/&gt;&lt;wsp:rsid wsp:val=&quot;00D61C97&quot;/&gt;&lt;wsp:rsid wsp:val=&quot;00D641CE&quot;/&gt;&lt;wsp:rsid wsp:val=&quot;00D6542D&quot;/&gt;&lt;wsp:rsid wsp:val=&quot;00D656EF&quot;/&gt;&lt;wsp:rsid wsp:val=&quot;00D66511&quot;/&gt;&lt;wsp:rsid wsp:val=&quot;00D6729A&quot;/&gt;&lt;wsp:rsid wsp:val=&quot;00D70AF2&quot;/&gt;&lt;wsp:rsid wsp:val=&quot;00D7204F&quot;/&gt;&lt;wsp:rsid wsp:val=&quot;00D73707&quot;/&gt;&lt;wsp:rsid wsp:val=&quot;00D75454&quot;/&gt;&lt;wsp:rsid wsp:val=&quot;00D8103C&quot;/&gt;&lt;wsp:rsid wsp:val=&quot;00D83292&quot;/&gt;&lt;wsp:rsid wsp:val=&quot;00D832C7&quot;/&gt;&lt;wsp:rsid wsp:val=&quot;00D83843&quot;/&gt;&lt;wsp:rsid wsp:val=&quot;00D859DD&quot;/&gt;&lt;wsp:rsid wsp:val=&quot;00D92E8C&quot;/&gt;&lt;wsp:rsid wsp:val=&quot;00D92ECE&quot;/&gt;&lt;wsp:rsid wsp:val=&quot;00D932DC&quot;/&gt;&lt;wsp:rsid wsp:val=&quot;00D96C23&quot;/&gt;&lt;wsp:rsid wsp:val=&quot;00D96C4A&quot;/&gt;&lt;wsp:rsid wsp:val=&quot;00DA0FA1&quot;/&gt;&lt;wsp:rsid wsp:val=&quot;00DA169D&quot;/&gt;&lt;wsp:rsid wsp:val=&quot;00DA18FA&quot;/&gt;&lt;wsp:rsid wsp:val=&quot;00DA298C&quot;/&gt;&lt;wsp:rsid wsp:val=&quot;00DA3E90&quot;/&gt;&lt;wsp:rsid wsp:val=&quot;00DA5F5C&quot;/&gt;&lt;wsp:rsid wsp:val=&quot;00DA6A42&quot;/&gt;&lt;wsp:rsid wsp:val=&quot;00DB2062&quot;/&gt;&lt;wsp:rsid wsp:val=&quot;00DB2B77&quot;/&gt;&lt;wsp:rsid wsp:val=&quot;00DB3636&quot;/&gt;&lt;wsp:rsid wsp:val=&quot;00DC08FA&quot;/&gt;&lt;wsp:rsid wsp:val=&quot;00DC44B9&quot;/&gt;&lt;wsp:rsid wsp:val=&quot;00DC631F&quot;/&gt;&lt;wsp:rsid wsp:val=&quot;00DC71E6&quot;/&gt;&lt;wsp:rsid wsp:val=&quot;00DD02B2&quot;/&gt;&lt;wsp:rsid wsp:val=&quot;00DD2B13&quot;/&gt;&lt;wsp:rsid wsp:val=&quot;00DD2BF0&quot;/&gt;&lt;wsp:rsid wsp:val=&quot;00DD4B0A&quot;/&gt;&lt;wsp:rsid wsp:val=&quot;00DD56FE&quot;/&gt;&lt;wsp:rsid wsp:val=&quot;00DD6B8B&quot;/&gt;&lt;wsp:rsid wsp:val=&quot;00DD6E35&quot;/&gt;&lt;wsp:rsid wsp:val=&quot;00DE0ECD&quot;/&gt;&lt;wsp:rsid wsp:val=&quot;00DE3E56&quot;/&gt;&lt;wsp:rsid wsp:val=&quot;00DE4228&quot;/&gt;&lt;wsp:rsid wsp:val=&quot;00DE4C2C&quot;/&gt;&lt;wsp:rsid wsp:val=&quot;00DE5E73&quot;/&gt;&lt;wsp:rsid wsp:val=&quot;00DE662D&quot;/&gt;&lt;wsp:rsid wsp:val=&quot;00DE6C5E&quot;/&gt;&lt;wsp:rsid wsp:val=&quot;00DE7042&quot;/&gt;&lt;wsp:rsid wsp:val=&quot;00DF0299&quot;/&gt;&lt;wsp:rsid wsp:val=&quot;00E0222E&quot;/&gt;&lt;wsp:rsid wsp:val=&quot;00E02DC0&quot;/&gt;&lt;wsp:rsid wsp:val=&quot;00E064A2&quot;/&gt;&lt;wsp:rsid wsp:val=&quot;00E07A93&quot;/&gt;&lt;wsp:rsid wsp:val=&quot;00E11EA8&quot;/&gt;&lt;wsp:rsid wsp:val=&quot;00E12E3A&quot;/&gt;&lt;wsp:rsid wsp:val=&quot;00E16E1B&quot;/&gt;&lt;wsp:rsid wsp:val=&quot;00E17BE3&quot;/&gt;&lt;wsp:rsid wsp:val=&quot;00E22AA0&quot;/&gt;&lt;wsp:rsid wsp:val=&quot;00E25314&quot;/&gt;&lt;wsp:rsid wsp:val=&quot;00E26AD9&quot;/&gt;&lt;wsp:rsid wsp:val=&quot;00E307BD&quot;/&gt;&lt;wsp:rsid wsp:val=&quot;00E31EB4&quot;/&gt;&lt;wsp:rsid wsp:val=&quot;00E325A9&quot;/&gt;&lt;wsp:rsid wsp:val=&quot;00E32963&quot;/&gt;&lt;wsp:rsid wsp:val=&quot;00E35756&quot;/&gt;&lt;wsp:rsid wsp:val=&quot;00E35FEA&quot;/&gt;&lt;wsp:rsid wsp:val=&quot;00E36D56&quot;/&gt;&lt;wsp:rsid wsp:val=&quot;00E403C4&quot;/&gt;&lt;wsp:rsid wsp:val=&quot;00E426D6&quot;/&gt;&lt;wsp:rsid wsp:val=&quot;00E42BA8&quot;/&gt;&lt;wsp:rsid wsp:val=&quot;00E450FC&quot;/&gt;&lt;wsp:rsid wsp:val=&quot;00E46195&quot;/&gt;&lt;wsp:rsid wsp:val=&quot;00E50F1D&quot;/&gt;&lt;wsp:rsid wsp:val=&quot;00E513B9&quot;/&gt;&lt;wsp:rsid wsp:val=&quot;00E55339&quot;/&gt;&lt;wsp:rsid wsp:val=&quot;00E556CC&quot;/&gt;&lt;wsp:rsid wsp:val=&quot;00E57CDF&quot;/&gt;&lt;wsp:rsid wsp:val=&quot;00E601F9&quot;/&gt;&lt;wsp:rsid wsp:val=&quot;00E6200F&quot;/&gt;&lt;wsp:rsid wsp:val=&quot;00E62868&quot;/&gt;&lt;wsp:rsid wsp:val=&quot;00E63209&quot;/&gt;&lt;wsp:rsid wsp:val=&quot;00E638DC&quot;/&gt;&lt;wsp:rsid wsp:val=&quot;00E653CD&quot;/&gt;&lt;wsp:rsid wsp:val=&quot;00E65E5D&quot;/&gt;&lt;wsp:rsid wsp:val=&quot;00E7016C&quot;/&gt;&lt;wsp:rsid wsp:val=&quot;00E71F72&quot;/&gt;&lt;wsp:rsid wsp:val=&quot;00E74F84&quot;/&gt;&lt;wsp:rsid wsp:val=&quot;00E74FF2&quot;/&gt;&lt;wsp:rsid wsp:val=&quot;00E75B5D&quot;/&gt;&lt;wsp:rsid wsp:val=&quot;00E766D6&quot;/&gt;&lt;wsp:rsid wsp:val=&quot;00E83A9F&quot;/&gt;&lt;wsp:rsid wsp:val=&quot;00E87C74&quot;/&gt;&lt;wsp:rsid wsp:val=&quot;00E90956&quot;/&gt;&lt;wsp:rsid wsp:val=&quot;00E90A25&quot;/&gt;&lt;wsp:rsid wsp:val=&quot;00E90E97&quot;/&gt;&lt;wsp:rsid wsp:val=&quot;00E97878&quot;/&gt;&lt;wsp:rsid wsp:val=&quot;00E97CBD&quot;/&gt;&lt;wsp:rsid wsp:val=&quot;00EA0962&quot;/&gt;&lt;wsp:rsid wsp:val=&quot;00EA0C6A&quot;/&gt;&lt;wsp:rsid wsp:val=&quot;00EA1A00&quot;/&gt;&lt;wsp:rsid wsp:val=&quot;00EA2B28&quot;/&gt;&lt;wsp:rsid wsp:val=&quot;00EA64F9&quot;/&gt;&lt;wsp:rsid wsp:val=&quot;00EA782B&quot;/&gt;&lt;wsp:rsid wsp:val=&quot;00EB0EC9&quot;/&gt;&lt;wsp:rsid wsp:val=&quot;00EB39EB&quot;/&gt;&lt;wsp:rsid wsp:val=&quot;00EB58FB&quot;/&gt;&lt;wsp:rsid wsp:val=&quot;00EB7E50&quot;/&gt;&lt;wsp:rsid wsp:val=&quot;00EC1278&quot;/&gt;&lt;wsp:rsid wsp:val=&quot;00EC1C71&quot;/&gt;&lt;wsp:rsid wsp:val=&quot;00EC1E5F&quot;/&gt;&lt;wsp:rsid wsp:val=&quot;00EC2602&quot;/&gt;&lt;wsp:rsid wsp:val=&quot;00EC27E1&quot;/&gt;&lt;wsp:rsid wsp:val=&quot;00EC33AA&quot;/&gt;&lt;wsp:rsid wsp:val=&quot;00EC4E90&quot;/&gt;&lt;wsp:rsid wsp:val=&quot;00EC516F&quot;/&gt;&lt;wsp:rsid wsp:val=&quot;00EC6022&quot;/&gt;&lt;wsp:rsid wsp:val=&quot;00EC6D90&quot;/&gt;&lt;wsp:rsid wsp:val=&quot;00ED4BF3&quot;/&gt;&lt;wsp:rsid wsp:val=&quot;00EE00E4&quot;/&gt;&lt;wsp:rsid wsp:val=&quot;00EE2CCD&quot;/&gt;&lt;wsp:rsid wsp:val=&quot;00EE7393&quot;/&gt;&lt;wsp:rsid wsp:val=&quot;00EF029C&quot;/&gt;&lt;wsp:rsid wsp:val=&quot;00EF078D&quot;/&gt;&lt;wsp:rsid wsp:val=&quot;00EF120E&quot;/&gt;&lt;wsp:rsid wsp:val=&quot;00EF2EEC&quot;/&gt;&lt;wsp:rsid wsp:val=&quot;00EF3EDE&quot;/&gt;&lt;wsp:rsid wsp:val=&quot;00EF4684&quot;/&gt;&lt;wsp:rsid wsp:val=&quot;00EF4B65&quot;/&gt;&lt;wsp:rsid wsp:val=&quot;00EF5E2A&quot;/&gt;&lt;wsp:rsid wsp:val=&quot;00F00197&quot;/&gt;&lt;wsp:rsid wsp:val=&quot;00F01677&quot;/&gt;&lt;wsp:rsid wsp:val=&quot;00F01A1E&quot;/&gt;&lt;wsp:rsid wsp:val=&quot;00F020B0&quot;/&gt;&lt;wsp:rsid wsp:val=&quot;00F02AB8&quot;/&gt;&lt;wsp:rsid wsp:val=&quot;00F0418E&quot;/&gt;&lt;wsp:rsid wsp:val=&quot;00F10980&quot;/&gt;&lt;wsp:rsid wsp:val=&quot;00F114D6&quot;/&gt;&lt;wsp:rsid wsp:val=&quot;00F14D08&quot;/&gt;&lt;wsp:rsid wsp:val=&quot;00F15864&quot;/&gt;&lt;wsp:rsid wsp:val=&quot;00F16EC0&quot;/&gt;&lt;wsp:rsid wsp:val=&quot;00F17C76&quot;/&gt;&lt;wsp:rsid wsp:val=&quot;00F25F94&quot;/&gt;&lt;wsp:rsid wsp:val=&quot;00F278FF&quot;/&gt;&lt;wsp:rsid wsp:val=&quot;00F32183&quot;/&gt;&lt;wsp:rsid wsp:val=&quot;00F34B5D&quot;/&gt;&lt;wsp:rsid wsp:val=&quot;00F352FA&quot;/&gt;&lt;wsp:rsid wsp:val=&quot;00F36593&quot;/&gt;&lt;wsp:rsid wsp:val=&quot;00F37573&quot;/&gt;&lt;wsp:rsid wsp:val=&quot;00F37FC3&quot;/&gt;&lt;wsp:rsid wsp:val=&quot;00F41081&quot;/&gt;&lt;wsp:rsid wsp:val=&quot;00F42B02&quot;/&gt;&lt;wsp:rsid wsp:val=&quot;00F4520F&quot;/&gt;&lt;wsp:rsid wsp:val=&quot;00F45225&quot;/&gt;&lt;wsp:rsid wsp:val=&quot;00F45F37&quot;/&gt;&lt;wsp:rsid wsp:val=&quot;00F4609A&quot;/&gt;&lt;wsp:rsid wsp:val=&quot;00F46E44&quot;/&gt;&lt;wsp:rsid wsp:val=&quot;00F602FE&quot;/&gt;&lt;wsp:rsid wsp:val=&quot;00F60852&quot;/&gt;&lt;wsp:rsid wsp:val=&quot;00F61B1F&quot;/&gt;&lt;wsp:rsid wsp:val=&quot;00F62394&quot;/&gt;&lt;wsp:rsid wsp:val=&quot;00F64221&quot;/&gt;&lt;wsp:rsid wsp:val=&quot;00F642A6&quot;/&gt;&lt;wsp:rsid wsp:val=&quot;00F64F33&quot;/&gt;&lt;wsp:rsid wsp:val=&quot;00F6640B&quot;/&gt;&lt;wsp:rsid wsp:val=&quot;00F70117&quot;/&gt;&lt;wsp:rsid wsp:val=&quot;00F710EE&quot;/&gt;&lt;wsp:rsid wsp:val=&quot;00F73FA9&quot;/&gt;&lt;wsp:rsid wsp:val=&quot;00F74F0D&quot;/&gt;&lt;wsp:rsid wsp:val=&quot;00F763D1&quot;/&gt;&lt;wsp:rsid wsp:val=&quot;00F76945&quot;/&gt;&lt;wsp:rsid wsp:val=&quot;00F76B6B&quot;/&gt;&lt;wsp:rsid wsp:val=&quot;00F76F9A&quot;/&gt;&lt;wsp:rsid wsp:val=&quot;00F8184A&quot;/&gt;&lt;wsp:rsid wsp:val=&quot;00F81BEA&quot;/&gt;&lt;wsp:rsid wsp:val=&quot;00F8494D&quot;/&gt;&lt;wsp:rsid wsp:val=&quot;00F86139&quot;/&gt;&lt;wsp:rsid wsp:val=&quot;00F87994&quot;/&gt;&lt;wsp:rsid wsp:val=&quot;00F9064D&quot;/&gt;&lt;wsp:rsid wsp:val=&quot;00F91F67&quot;/&gt;&lt;wsp:rsid wsp:val=&quot;00F92F7C&quot;/&gt;&lt;wsp:rsid wsp:val=&quot;00F94886&quot;/&gt;&lt;wsp:rsid wsp:val=&quot;00F959EB&quot;/&gt;&lt;wsp:rsid wsp:val=&quot;00F95FAF&quot;/&gt;&lt;wsp:rsid wsp:val=&quot;00F9782C&quot;/&gt;&lt;wsp:rsid wsp:val=&quot;00FA1528&quot;/&gt;&lt;wsp:rsid wsp:val=&quot;00FA1E15&quot;/&gt;&lt;wsp:rsid wsp:val=&quot;00FA6186&quot;/&gt;&lt;wsp:rsid wsp:val=&quot;00FA65B3&quot;/&gt;&lt;wsp:rsid wsp:val=&quot;00FB0A46&quot;/&gt;&lt;wsp:rsid wsp:val=&quot;00FB0D64&quot;/&gt;&lt;wsp:rsid wsp:val=&quot;00FB23BC&quot;/&gt;&lt;wsp:rsid wsp:val=&quot;00FB4BA5&quot;/&gt;&lt;wsp:rsid wsp:val=&quot;00FB6666&quot;/&gt;&lt;wsp:rsid wsp:val=&quot;00FB752D&quot;/&gt;&lt;wsp:rsid wsp:val=&quot;00FC0AA0&quot;/&gt;&lt;wsp:rsid wsp:val=&quot;00FC2A30&quot;/&gt;&lt;wsp:rsid wsp:val=&quot;00FC4287&quot;/&gt;&lt;wsp:rsid wsp:val=&quot;00FC6204&quot;/&gt;&lt;wsp:rsid wsp:val=&quot;00FC723D&quot;/&gt;&lt;wsp:rsid wsp:val=&quot;00FD12D1&quot;/&gt;&lt;wsp:rsid wsp:val=&quot;00FD1912&quot;/&gt;&lt;wsp:rsid wsp:val=&quot;00FD2071&quot;/&gt;&lt;wsp:rsid wsp:val=&quot;00FD27F3&quot;/&gt;&lt;wsp:rsid wsp:val=&quot;00FD2B0C&quot;/&gt;&lt;wsp:rsid wsp:val=&quot;00FD3046&quot;/&gt;&lt;wsp:rsid wsp:val=&quot;00FE0057&quot;/&gt;&lt;wsp:rsid wsp:val=&quot;00FE01A6&quot;/&gt;&lt;wsp:rsid wsp:val=&quot;00FE23F3&quot;/&gt;&lt;wsp:rsid wsp:val=&quot;00FE271F&quot;/&gt;&lt;wsp:rsid wsp:val=&quot;00FE71BE&quot;/&gt;&lt;wsp:rsid wsp:val=&quot;00FF02AF&quot;/&gt;&lt;wsp:rsid wsp:val=&quot;00FF0E97&quot;/&gt;&lt;wsp:rsid wsp:val=&quot;00FF1B20&quot;/&gt;&lt;wsp:rsid wsp:val=&quot;00FF2587&quot;/&gt;&lt;wsp:rsid wsp:val=&quot;00FF281B&quot;/&gt;&lt;wsp:rsid wsp:val=&quot;00FF3B8D&quot;/&gt;&lt;wsp:rsid wsp:val=&quot;00FF3F50&quot;/&gt;&lt;wsp:rsid wsp:val=&quot;00FF4D3B&quot;/&gt;&lt;wsp:rsid wsp:val=&quot;00FF4E54&quot;/&gt;&lt;wsp:rsid wsp:val=&quot;00FF6A93&quot;/&gt;&lt;wsp:rsid wsp:val=&quot;013730A5&quot;/&gt;&lt;wsp:rsid wsp:val=&quot;01875DDB&quot;/&gt;&lt;wsp:rsid wsp:val=&quot;02314724&quot;/&gt;&lt;wsp:rsid wsp:val=&quot;028B5747&quot;/&gt;&lt;wsp:rsid wsp:val=&quot;02C458C8&quot;/&gt;&lt;wsp:rsid wsp:val=&quot;05BA5109&quot;/&gt;&lt;wsp:rsid wsp:val=&quot;07057767&quot;/&gt;&lt;wsp:rsid wsp:val=&quot;070F18C7&quot;/&gt;&lt;wsp:rsid wsp:val=&quot;07A200A1&quot;/&gt;&lt;wsp:rsid wsp:val=&quot;083E6A1C&quot;/&gt;&lt;wsp:rsid wsp:val=&quot;09267C87&quot;/&gt;&lt;wsp:rsid wsp:val=&quot;09292D9E&quot;/&gt;&lt;wsp:rsid wsp:val=&quot;09EA6F07&quot;/&gt;&lt;wsp:rsid wsp:val=&quot;0A575818&quot;/&gt;&lt;wsp:rsid wsp:val=&quot;0B043FF8&quot;/&gt;&lt;wsp:rsid wsp:val=&quot;0BBC6A6C&quot;/&gt;&lt;wsp:rsid wsp:val=&quot;0C5745FC&quot;/&gt;&lt;wsp:rsid wsp:val=&quot;0E962236&quot;/&gt;&lt;wsp:rsid wsp:val=&quot;0EF95E3E&quot;/&gt;&lt;wsp:rsid wsp:val=&quot;10F92232&quot;/&gt;&lt;wsp:rsid wsp:val=&quot;110F1949&quot;/&gt;&lt;wsp:rsid wsp:val=&quot;113B23B6&quot;/&gt;&lt;wsp:rsid wsp:val=&quot;11CE710E&quot;/&gt;&lt;wsp:rsid wsp:val=&quot;125910CE&quot;/&gt;&lt;wsp:rsid wsp:val=&quot;12C2788E&quot;/&gt;&lt;wsp:rsid wsp:val=&quot;134A2234&quot;/&gt;&lt;wsp:rsid wsp:val=&quot;13D61C72&quot;/&gt;&lt;wsp:rsid wsp:val=&quot;13E52E47&quot;/&gt;&lt;wsp:rsid wsp:val=&quot;14605BC4&quot;/&gt;&lt;wsp:rsid wsp:val=&quot;14BC09FB&quot;/&gt;&lt;wsp:rsid wsp:val=&quot;14EF1875&quot;/&gt;&lt;wsp:rsid wsp:val=&quot;14F43425&quot;/&gt;&lt;wsp:rsid wsp:val=&quot;15904ECA&quot;/&gt;&lt;wsp:rsid wsp:val=&quot;15E464B6&quot;/&gt;&lt;wsp:rsid wsp:val=&quot;15E6711C&quot;/&gt;&lt;wsp:rsid wsp:val=&quot;167B3E3D&quot;/&gt;&lt;wsp:rsid wsp:val=&quot;168754DD&quot;/&gt;&lt;wsp:rsid wsp:val=&quot;16A3500D&quot;/&gt;&lt;wsp:rsid wsp:val=&quot;17D2722C&quot;/&gt;&lt;wsp:rsid wsp:val=&quot;185010A8&quot;/&gt;&lt;wsp:rsid wsp:val=&quot;18B45306&quot;/&gt;&lt;wsp:rsid wsp:val=&quot;19011E15&quot;/&gt;&lt;wsp:rsid wsp:val=&quot;19766A09&quot;/&gt;&lt;wsp:rsid wsp:val=&quot;19CF129D&quot;/&gt;&lt;wsp:rsid wsp:val=&quot;1E515A47&quot;/&gt;&lt;wsp:rsid wsp:val=&quot;1EA27958&quot;/&gt;&lt;wsp:rsid wsp:val=&quot;20FD17BE&quot;/&gt;&lt;wsp:rsid wsp:val=&quot;219F0AC7&quot;/&gt;&lt;wsp:rsid wsp:val=&quot;222D7E81&quot;/&gt;&lt;wsp:rsid wsp:val=&quot;22B831FC&quot;/&gt;&lt;wsp:rsid wsp:val=&quot;22C76548&quot;/&gt;&lt;wsp:rsid wsp:val=&quot;23641680&quot;/&gt;&lt;wsp:rsid wsp:val=&quot;2372556B&quot;/&gt;&lt;wsp:rsid wsp:val=&quot;245F3F2B&quot;/&gt;&lt;wsp:rsid wsp:val=&quot;264B4CE9&quot;/&gt;&lt;wsp:rsid wsp:val=&quot;27BF46F2&quot;/&gt;&lt;wsp:rsid wsp:val=&quot;283F665E&quot;/&gt;&lt;wsp:rsid wsp:val=&quot;28B904BB&quot;/&gt;&lt;wsp:rsid wsp:val=&quot;29466370&quot;/&gt;&lt;wsp:rsid wsp:val=&quot;2A8C323E&quot;/&gt;&lt;wsp:rsid wsp:val=&quot;2B261D99&quot;/&gt;&lt;wsp:rsid wsp:val=&quot;2B68794E&quot;/&gt;&lt;wsp:rsid wsp:val=&quot;2CAC7EC6&quot;/&gt;&lt;wsp:rsid wsp:val=&quot;2CBE3592&quot;/&gt;&lt;wsp:rsid wsp:val=&quot;2D0C6875&quot;/&gt;&lt;wsp:rsid wsp:val=&quot;2DB94B12&quot;/&gt;&lt;wsp:rsid wsp:val=&quot;2F360439&quot;/&gt;&lt;wsp:rsid wsp:val=&quot;309C68FD&quot;/&gt;&lt;wsp:rsid wsp:val=&quot;31D420C7&quot;/&gt;&lt;wsp:rsid wsp:val=&quot;31FC517A&quot;/&gt;&lt;wsp:rsid wsp:val=&quot;322D57A6&quot;/&gt;&lt;wsp:rsid wsp:val=&quot;32881493&quot;/&gt;&lt;wsp:rsid wsp:val=&quot;33635E53&quot;/&gt;&lt;wsp:rsid wsp:val=&quot;33D377F4&quot;/&gt;&lt;wsp:rsid wsp:val=&quot;34AF1B39&quot;/&gt;&lt;wsp:rsid wsp:val=&quot;34F30A97&quot;/&gt;&lt;wsp:rsid wsp:val=&quot;35872AAF&quot;/&gt;&lt;wsp:rsid wsp:val=&quot;362D1DA6&quot;/&gt;&lt;wsp:rsid wsp:val=&quot;36DF5796&quot;/&gt;&lt;wsp:rsid wsp:val=&quot;39083280&quot;/&gt;&lt;wsp:rsid wsp:val=&quot;3A3E6C77&quot;/&gt;&lt;wsp:rsid wsp:val=&quot;3A754579&quot;/&gt;&lt;wsp:rsid wsp:val=&quot;3B475662&quot;/&gt;&lt;wsp:rsid wsp:val=&quot;3B7F4F21&quot;/&gt;&lt;wsp:rsid wsp:val=&quot;3B96663F&quot;/&gt;&lt;wsp:rsid wsp:val=&quot;3C8608F7&quot;/&gt;&lt;wsp:rsid wsp:val=&quot;3D417C86&quot;/&gt;&lt;wsp:rsid wsp:val=&quot;3D485717&quot;/&gt;&lt;wsp:rsid wsp:val=&quot;3D911F56&quot;/&gt;&lt;wsp:rsid wsp:val=&quot;3E5227DD&quot;/&gt;&lt;wsp:rsid wsp:val=&quot;3E624E5E&quot;/&gt;&lt;wsp:rsid wsp:val=&quot;3EA370A9&quot;/&gt;&lt;wsp:rsid wsp:val=&quot;3EB069CD&quot;/&gt;&lt;wsp:rsid wsp:val=&quot;3FE10F6A&quot;/&gt;&lt;wsp:rsid wsp:val=&quot;3FF37BBC&quot;/&gt;&lt;wsp:rsid wsp:val=&quot;40BC7671&quot;/&gt;&lt;wsp:rsid wsp:val=&quot;41B87BF9&quot;/&gt;&lt;wsp:rsid wsp:val=&quot;42405302&quot;/&gt;&lt;wsp:rsid wsp:val=&quot;42951C57&quot;/&gt;&lt;wsp:rsid wsp:val=&quot;42E06D32&quot;/&gt;&lt;wsp:rsid wsp:val=&quot;43244531&quot;/&gt;&lt;wsp:rsid wsp:val=&quot;44760DBC&quot;/&gt;&lt;wsp:rsid wsp:val=&quot;457647B9&quot;/&gt;&lt;wsp:rsid wsp:val=&quot;46963997&quot;/&gt;&lt;wsp:rsid wsp:val=&quot;46D1677D&quot;/&gt;&lt;wsp:rsid wsp:val=&quot;47EF15B1&quot;/&gt;&lt;wsp:rsid wsp:val=&quot;489D100D&quot;/&gt;&lt;wsp:rsid wsp:val=&quot;49023556&quot;/&gt;&lt;wsp:rsid wsp:val=&quot;4BC915C7&quot;/&gt;&lt;wsp:rsid wsp:val=&quot;4C2061DD&quot;/&gt;&lt;wsp:rsid wsp:val=&quot;4C6B6080&quot;/&gt;&lt;wsp:rsid wsp:val=&quot;4CFD207A&quot;/&gt;&lt;wsp:rsid wsp:val=&quot;4D0D1AA9&quot;/&gt;&lt;wsp:rsid wsp:val=&quot;4D6A4DD7&quot;/&gt;&lt;wsp:rsid wsp:val=&quot;4F196F13&quot;/&gt;&lt;wsp:rsid wsp:val=&quot;4F4A681D&quot;/&gt;&lt;wsp:rsid wsp:val=&quot;4F835269&quot;/&gt;&lt;wsp:rsid wsp:val=&quot;4FB862CC&quot;/&gt;&lt;wsp:rsid wsp:val=&quot;511211F3&quot;/&gt;&lt;wsp:rsid wsp:val=&quot;51FB28DA&quot;/&gt;&lt;wsp:rsid wsp:val=&quot;53034396&quot;/&gt;&lt;wsp:rsid wsp:val=&quot;53EF7110&quot;/&gt;&lt;wsp:rsid wsp:val=&quot;5418471B&quot;/&gt;&lt;wsp:rsid wsp:val=&quot;546C7D1B&quot;/&gt;&lt;wsp:rsid wsp:val=&quot;55BD684B&quot;/&gt;&lt;wsp:rsid wsp:val=&quot;5658685E&quot;/&gt;&lt;wsp:rsid wsp:val=&quot;56886B05&quot;/&gt;&lt;wsp:rsid wsp:val=&quot;56A51578&quot;/&gt;&lt;wsp:rsid wsp:val=&quot;570D735E&quot;/&gt;&lt;wsp:rsid wsp:val=&quot;58184BBF&quot;/&gt;&lt;wsp:rsid wsp:val=&quot;58524477&quot;/&gt;&lt;wsp:rsid wsp:val=&quot;59593DC0&quot;/&gt;&lt;wsp:rsid wsp:val=&quot;5A64198B&quot;/&gt;&lt;wsp:rsid wsp:val=&quot;5A9A35FE&quot;/&gt;&lt;wsp:rsid wsp:val=&quot;5B353327&quot;/&gt;&lt;wsp:rsid wsp:val=&quot;5C91458D&quot;/&gt;&lt;wsp:rsid wsp:val=&quot;5D700646&quot;/&gt;&lt;wsp:rsid wsp:val=&quot;60B66CB8&quot;/&gt;&lt;wsp:rsid wsp:val=&quot;60D60260&quot;/&gt;&lt;wsp:rsid wsp:val=&quot;615362B5&quot;/&gt;&lt;wsp:rsid wsp:val=&quot;61CA73E7&quot;/&gt;&lt;wsp:rsid wsp:val=&quot;625A5F5B&quot;/&gt;&lt;wsp:rsid wsp:val=&quot;62606EDB&quot;/&gt;&lt;wsp:rsid wsp:val=&quot;633678D4&quot;/&gt;&lt;wsp:rsid wsp:val=&quot;635B58F5&quot;/&gt;&lt;wsp:rsid wsp:val=&quot;635E57B0&quot;/&gt;&lt;wsp:rsid wsp:val=&quot;64DB4EA9&quot;/&gt;&lt;wsp:rsid wsp:val=&quot;65AC6501&quot;/&gt;&lt;wsp:rsid wsp:val=&quot;66061B48&quot;/&gt;&lt;wsp:rsid wsp:val=&quot;661C6631&quot;/&gt;&lt;wsp:rsid wsp:val=&quot;66DE2AC5&quot;/&gt;&lt;wsp:rsid wsp:val=&quot;681933C3&quot;/&gt;&lt;wsp:rsid wsp:val=&quot;68394457&quot;/&gt;&lt;wsp:rsid wsp:val=&quot;6A077F06&quot;/&gt;&lt;wsp:rsid wsp:val=&quot;6B7F72CE&quot;/&gt;&lt;wsp:rsid wsp:val=&quot;6BB22C67&quot;/&gt;&lt;wsp:rsid wsp:val=&quot;6BE568CA&quot;/&gt;&lt;wsp:rsid wsp:val=&quot;6C691082&quot;/&gt;&lt;wsp:rsid wsp:val=&quot;6DD8201C&quot;/&gt;&lt;wsp:rsid wsp:val=&quot;6E133415&quot;/&gt;&lt;wsp:rsid wsp:val=&quot;6E984EA8&quot;/&gt;&lt;wsp:rsid wsp:val=&quot;6F6C6759&quot;/&gt;&lt;wsp:rsid wsp:val=&quot;6FE41747&quot;/&gt;&lt;wsp:rsid wsp:val=&quot;6FFF6470&quot;/&gt;&lt;wsp:rsid wsp:val=&quot;70903082&quot;/&gt;&lt;wsp:rsid wsp:val=&quot;70DF72B6&quot;/&gt;&lt;wsp:rsid wsp:val=&quot;711143AF&quot;/&gt;&lt;wsp:rsid wsp:val=&quot;71B713C9&quot;/&gt;&lt;wsp:rsid wsp:val=&quot;720D24B0&quot;/&gt;&lt;wsp:rsid wsp:val=&quot;726227FC&quot;/&gt;&lt;wsp:rsid wsp:val=&quot;72FF6608&quot;/&gt;&lt;wsp:rsid wsp:val=&quot;73F47DE9&quot;/&gt;&lt;wsp:rsid wsp:val=&quot;76750C6D&quot;/&gt;&lt;wsp:rsid wsp:val=&quot;78967CE1&quot;/&gt;&lt;wsp:rsid wsp:val=&quot;79F118BB&quot;/&gt;&lt;wsp:rsid wsp:val=&quot;7AF3424C&quot;/&gt;&lt;wsp:rsid wsp:val=&quot;7C8F68E3&quot;/&gt;&lt;wsp:rsid wsp:val=&quot;7DA41F1A&quot;/&gt;&lt;wsp:rsid wsp:val=&quot;7DDA1DE0&quot;/&gt;&lt;wsp:rsid wsp:val=&quot;7E7A0325&quot;/&gt;&lt;wsp:rsid wsp:val=&quot;7F604567&quot;/&gt;&lt;wsp:rsid wsp:val=&quot;8BBA6298&quot;/&gt;&lt;wsp:rsid wsp:val=&quot;F2DE46E8&quot;/&gt;&lt;/wsp:rsids&gt;&lt;/w:docPr&gt;&lt;w:body&gt;&lt;wx:sect&gt;&lt;w:p wsp:rsidR=&quot;00B20561&quot; wsp:rsidRDefault=&quot;00B20561&quot; wsp:rsidP=&quot;00B20561&quot;&gt;&lt;m:oMathPara&gt;&lt;m:oMath&gt;&lt;m:d&gt;&lt;m:dPr&gt;&lt;m:begChr m:val=&quot;锛?/&gt;&lt;m:endChr m:val=&quot;锛?/&gt;&lt;m:ctrlPr&gt;&lt;w:rPr&gt;&lt;w:rFonts w:ascii=&quot;Cambria Math&quot; w:h-ansi=&quot;Cambria Math&quot; w:cs=&quot;Cambria Math&quot;/&gt;&lt;wx:font wx:val=&quot;Cambria Math&quot;/&gt;&lt;w:i-cs/&gt;&lt;/w:rPr&gt;&lt;/m:ctrlPr&gt;&lt;/m:dPr&gt;&lt;m:e&gt;&lt;m:r&gt;&lt;m:rPr&gt;&lt;m:sty m:val=&quot;p&quot;/&gt;&lt;/m:rPr&gt;&lt;w:rPr&gt;&lt;w:rFoChr r r r r r r nts w:ascii=&quot;Cambria Math&quot; w:fareast=&quot;Cambria Math&quot; w:h-ansi=&quot;Cambria Math&quot; w:cs=&quot;Cambria Math&quot;/&gt;&lt;wx:font wx:val=&quot;Cambria Math&quot;/&gt;&lt;/w:rPr&gt;&lt;m:t&gt;Si&lt;/m:t&gt;&lt;/m:r&gt;&lt;m:sSub&gt;&lt;m:sSubPr&gt;&lt;m:ctrlPr&gt;&lt;w:rPr&gt;&lt;w:rFonts w:ascii=&quot;Cambria Math&quot; w:h-ansi=&quot;Cambria Math&quot;/&gt;&lt;wx:font wx:val=&quot;Cambria Math&quot;/&gt;&lt;w:i-cs/&gt;&lt;/w:rPr&gt;&lt;/m:ctrlPr&gt;&lt;/m:sSubPr&gt;&lt;m:e&gt;&lt;m:r&gt;&lt;m:rPr&gt;&lt;m:sty m:val=&quot;p&quot;/&gt;&lt;/m:rPr&gt;&lt;w:rPr&gt;&lt;w:rFonts w:ascii=&quot;Cambria Math&quot; w:fareast=&quot;Cambria Math&quot; w:h-ansi=&quot;Cambria Math&quot; w:cs=&quot;Cambria Math&quot;/&gt;&lt;wx:font wx:val=&quot;Cambria Math&quot;/&gt;&lt;/w:rPr&gt;&lt;m:t&gt;m&lt;/m:t&gt;&lt;/m:r&gt;&lt;/m:e&gt;&lt;m:sub&gt;&lt;m:r&gt;&lt;m:rPr&gt;&lt;m:sty m:val=&quot;p&quot;/&gt;&lt;/m:rPr&gt;&lt;w:rPr&gt;&lt;w:rFonts w:ascii=&quot;Cambria Math&quot; w:fareast=&quot;Cambria Math&quot; w:h-ansi=&quot;Cambria Math&quot; w:cs=&quot;Cambria Math&quot;/&gt;&lt;wx:font wx:val=&quot;Cambria Math&quot;/&gt;&lt;/w:rPr&gt;&lt;m:t&gt;vec&lt;/m:t&gt;&lt;/m:r&gt;&lt;/m:sub&gt;&lt;/m:sSub&gt;&lt;/m:e&gt;&lt;/m: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2" o:title="" chromakey="white"/>
          </v:shape>
        </w:pict>
      </w:r>
      <w:r>
        <w:rPr>
          <w:rFonts w:ascii="宋体" w:hAnsi="宋体" w:cs="宋体" w:hint="eastAsia"/>
          <w:iCs/>
        </w:rPr>
        <w:instrText xml:space="preserve"> </w:instrText>
      </w:r>
      <w:r>
        <w:rPr>
          <w:rFonts w:ascii="宋体" w:hAnsi="宋体" w:cs="宋体" w:hint="eastAsia"/>
          <w:iCs/>
        </w:rPr>
        <w:fldChar w:fldCharType="separate"/>
      </w:r>
      <w:r>
        <w:rPr>
          <w:position w:val="-5"/>
        </w:rPr>
        <w:pict w14:anchorId="206BD63E">
          <v:shape id="_x0000_i1026" type="#_x0000_t75" style="width:38.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stylePaneFormatFilter w:val=&quot;3F01&quot;/&gt;&lt;w:documentProtection w:edit=&quot;forms&quot; w:enforcement=&quot;off&quot;/&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useWord2002TableStyleRules/&gt;&lt;w:dontGrowAutofit/&gt;&lt;w:useFELayout/&gt;&lt;/w:compat&gt;&lt;w:docVars&gt;&lt;w:docVar w:name=&quot;commondata&quot; w:val=&quot;eyJoZGlkIjoiYWU5ZDk4YTVjODMyOTQ1MTEwNjliYzlkNGViNjkwYjIifQ==&quot;/&gt;&lt;/w:docVars&gt;&lt;wsp:rsids&gt;&lt;wsp:rsidRoot wsp:val=&quot;00C90C84&quot;/&gt;&lt;wsp:rsid wsp:val=&quot;000018BE&quot;/&gt;&lt;wsp:rsid wsp:val=&quot;00001ABD&quot;/&gt;&lt;wsp:rsid wsp:val=&quot;00007EFF&quot;/&gt;&lt;wsp:rsid wsp:val=&quot;00011489&quot;/&gt;&lt;wsp:rsid wsp:val=&quot;000115E1&quot;/&gt;&lt;wsp:rsid wsp:val=&quot;0001170A&quot;/&gt;&lt;wsp:rsid wsp:val=&quot;00011D1D&quot;/&gt;&lt;wsp:rsid wsp:val=&quot;0001330F&quot;/&gt;&lt;wsp:rsid wsp:val=&quot;0001372E&quot;/&gt;&lt;wsp:rsid wsp:val=&quot;00014520&quot;/&gt;&lt;wsp:rsid wsp:val=&quot;00015C5F&quot;/&gt;&lt;wsp:rsid wsp:val=&quot;00016A37&quot;/&gt;&lt;wsp:rsid wsp:val=&quot;00016B4F&quot;/&gt;&lt;wsp:rsid wsp:val=&quot;00017627&quot;/&gt;&lt;wsp:rsid wsp:val=&quot;00021DC8&quot;/&gt;&lt;wsp:rsid wsp:val=&quot;000237B8&quot;/&gt;&lt;wsp:rsid wsp:val=&quot;00026798&quot;/&gt;&lt;wsp:rsid wsp:val=&quot;0003035A&quot;/&gt;&lt;wsp:rsid wsp:val=&quot;00035747&quot;/&gt;&lt;wsp:rsid wsp:val=&quot;0003579F&quot;/&gt;&lt;wsp:rsid wsp:val=&quot;00035D8E&quot;/&gt;&lt;wsp:rsid wsp:val=&quot;000367D3&quot;/&gt;&lt;wsp:rsid wsp:val=&quot;00042B41&quot;/&gt;&lt;wsp:rsid wsp:val=&quot;0004441D&quot;/&gt;&lt;wsp:rsid wsp:val=&quot;00045BB7&quot;/&gt;&lt;wsp:rsid wsp:val=&quot;00046D37&quot;/&gt;&lt;wsp:rsid wsp:val=&quot;00047DE6&quot;/&gt;&lt;wsp:rsid wsp:val=&quot;00047F31&quot;/&gt;&lt;wsp:rsid wsp:val=&quot;0005043A&quot;/&gt;&lt;wsp:rsid wsp:val=&quot;0005101D&quot;/&gt;&lt;wsp:rsid wsp:val=&quot;00053516&quot;/&gt;&lt;wsp:rsid wsp:val=&quot;00054C4A&quot;/&gt;&lt;wsp:rsid wsp:val=&quot;00054FCA&quot;/&gt;&lt;wsp:rsid wsp:val=&quot;00055C0B&quot;/&gt;&lt;wsp:rsid wsp:val=&quot;00055D25&quot;/&gt;&lt;wsp:rsid wsp:val=&quot;000564FF&quot;/&gt;&lt;wsp:rsid wsp:val=&quot;00061246&quot;/&gt;&lt;wsp:rsid wsp:val=&quot;00061CCD&quot;/&gt;&lt;wsp:rsid wsp:val=&quot;0006240D&quot;/&gt;&lt;wsp:rsid wsp:val=&quot;00062805&quot;/&gt;&lt;wsp:rsid wsp:val=&quot;00063A4D&quot;/&gt;&lt;wsp:rsid wsp:val=&quot;000648AF&quot;/&gt;&lt;wsp:rsid wsp:val=&quot;00064985&quot;/&gt;&lt;wsp:rsid wsp:val=&quot;00065E0E&quot;/&gt;&lt;wsp:rsid wsp:val=&quot;000673E2&quot;/&gt;&lt;wsp:rsid wsp:val=&quot;00067E55&quot;/&gt;&lt;wsp:rsid wsp:val=&quot;000702C6&quot;/&gt;&lt;wsp:rsid wsp:val=&quot;00071498&quot;/&gt;&lt;wsp:rsid wsp:val=&quot;0007308B&quot;/&gt;&lt;wsp:rsid wsp:val=&quot;00073F06&quot;/&gt;&lt;wsp:rsid wsp:val=&quot;00077E77&quot;/&gt;&lt;wsp:rsid wsp:val=&quot;00080114&quot;/&gt;&lt;wsp:rsid wsp:val=&quot;000810FA&quot;/&gt;&lt;wsp:rsid wsp:val=&quot;00081963&quot;/&gt;&lt;wsp:rsid wsp:val=&quot;0008253A&quot;/&gt;&lt;wsp:rsid wsp:val=&quot;000826C0&quot;/&gt;&lt;wsp:rsid wsp:val=&quot;00082B21&quot;/&gt;&lt;wsp:rsid wsp:val=&quot;0008434A&quot;/&gt;&lt;wsp:rsid wsp:val=&quot;00086A34&quot;/&gt;&lt;wsp:rsid wsp:val=&quot;00087741&quot;/&gt;&lt;wsp:rsid wsp:val=&quot;0009052B&quot;/&gt;&lt;wsp:rsid wsp:val=&quot;00090BFB&quot;/&gt;&lt;wsp:rsid wsp:val=&quot;00091463&quot;/&gt;&lt;wsp:rsid wsp:val=&quot;0009255E&quot;/&gt;&lt;wsp:rsid wsp:val=&quot;000A0533&quot;/&gt;&lt;wsp:rsid wsp:val=&quot;000A0D32&quot;/&gt;&lt;wsp:rsid wsp:val=&quot;000A17EE&quot;/&gt;&lt;wsp:rsid wsp:val=&quot;000A1B83&quot;/&gt;&lt;wsp:rsid wsp:val=&quot;000A1CCD&quot;/&gt;&lt;wsp:rsid wsp:val=&quot;000A5840&quot;/&gt;&lt;wsp:rsid wsp:val=&quot;000A6C75&quot;/&gt;&lt;wsp:rsid wsp:val=&quot;000A7461&quot;/&gt;&lt;wsp:rsid wsp:val=&quot;000B031C&quot;/&gt;&lt;wsp:rsid wsp:val=&quot;000B49D8&quot;/&gt;&lt;wsp:rsid wsp:val=&quot;000B5E34&quot;/&gt;&lt;wsp:rsid wsp:val=&quot;000C11BA&quot;/&gt;&lt;wsp:rsid wsp:val=&quot;000C46EC&quot;/&gt;&lt;wsp:rsid wsp:val=&quot;000C5C2D&quot;/&gt;&lt;wsp:rsid wsp:val=&quot;000D2E37&quot;/&gt;&lt;wsp:rsid wsp:val=&quot;000D3A6C&quot;/&gt;&lt;wsp:rsid wsp:val=&quot;000D5E40&quot;/&gt;&lt;wsp:rsid wsp:val=&quot;000D66BA&quot;/&gt;&lt;wsp:rsid wsp:val=&quot;000D67BD&quot;/&gt;&lt;wsp:rsid wsp:val=&quot;000E127B&quot;/&gt;&lt;wsp:rsid wsp:val=&quot;000E27C5&quot;/&gt;&lt;wsp:rsid wsp:val=&quot;000E5645&quot;/&gt;&lt;wsp:rsid wsp:val=&quot;000E5CC3&quot;/&gt;&lt;wsp:rsid wsp:val=&quot;000E719A&quot;/&gt;&lt;wsp:rsid wsp:val=&quot;000E719B&quot;/&gt;&lt;wsp:rsid wsp:val=&quot;000E74B7&quot;/&gt;&lt;wsp:rsid wsp:val=&quot;000F3B44&quot;/&gt;&lt;wsp:rsid wsp:val=&quot;000F794B&quot;/&gt;&lt;wsp:rsid wsp:val=&quot;001017F1&quot;/&gt;&lt;wsp:rsid wsp:val=&quot;00101E46&quot;/&gt;&lt;wsp:rsid wsp:val=&quot;001027B3&quot;/&gt;&lt;wsp:rsid wsp:val=&quot;0010388B&quot;/&gt;&lt;wsp:rsid wsp:val=&quot;00103C08&quot;/&gt;&lt;wsp:rsid wsp:val=&quot;001041EC&quot;/&gt;&lt;wsp:rsid wsp:val=&quot;001057E8&quot;/&gt;&lt;wsp:rsid wsp:val=&quot;00105D4F&quot;/&gt;&lt;wsp:rsid wsp:val=&quot;00106258&quot;/&gt;&lt;wsp:rsid wsp:val=&quot;00107C82&quot;/&gt;&lt;wsp:rsid wsp:val=&quot;0011125F&quot;/&gt;&lt;wsp:rsid wsp:val=&quot;001128EF&quot;/&gt;&lt;wsp:rsid wsp:val=&quot;0011364B&quot;/&gt;&lt;wsp:rsid wsp:val=&quot;00115180&quot;/&gt;&lt;wsp:rsid wsp:val=&quot;00115EC4&quot;/&gt;&lt;wsp:rsid wsp:val=&quot;00117776&quot;/&gt;&lt;wsp:rsid wsp:val=&quot;00117852&quot;/&gt;&lt;wsp:rsid wsp:val=&quot;00120940&quot;/&gt;&lt;wsp:rsid wsp:val=&quot;0012095F&quot;/&gt;&lt;wsp:rsid wsp:val=&quot;00120CF2&quot;/&gt;&lt;wsp:rsid wsp:val=&quot;00121E1F&quot;/&gt;&lt;wsp:rsid wsp:val=&quot;001234ED&quot;/&gt;&lt;wsp:rsid wsp:val=&quot;00124DC0&quot;/&gt;&lt;wsp:rsid wsp:val=&quot;00125A9C&quot;/&gt;&lt;wsp:rsid wsp:val=&quot;00125FBC&quot;/&gt;&lt;wsp:rsid wsp:val=&quot;0012692F&quot;/&gt;&lt;wsp:rsid wsp:val=&quot;0013054E&quot;/&gt;&lt;wsp:rsid wsp:val=&quot;0013056D&quot;/&gt;&lt;wsp:rsid wsp:val=&quot;001314B4&quot;/&gt;&lt;wsp:rsid wsp:val=&quot;001341E9&quot;/&gt;&lt;wsp:rsid wsp:val=&quot;00135009&quot;/&gt;&lt;wsp:rsid wsp:val=&quot;001370A0&quot;/&gt;&lt;wsp:rsid wsp:val=&quot;001413D6&quot;/&gt;&lt;wsp:rsid wsp:val=&quot;00141512&quot;/&gt;&lt;wsp:rsid wsp:val=&quot;001426E7&quot;/&gt;&lt;wsp:rsid wsp:val=&quot;00142AA5&quot;/&gt;&lt;wsp:rsid wsp:val=&quot;00146FE7&quot;/&gt;&lt;wsp:rsid wsp:val=&quot;001470CB&quot;/&gt;&lt;wsp:rsid wsp:val=&quot;001472D8&quot;/&gt;&lt;wsp:rsid wsp:val=&quot;0015046B&quot;/&gt;&lt;wsp:rsid wsp:val=&quot;001506E5&quot;/&gt;&lt;wsp:rsid wsp:val=&quot;00153451&quot;/&gt;&lt;wsp:rsid wsp:val=&quot;001546AF&quot;/&gt;&lt;wsp:rsid wsp:val=&quot;00154843&quot;/&gt;&lt;wsp:rsid wsp:val=&quot;001625F0&quot;/&gt;&lt;wsp:rsid wsp:val=&quot;001627A6&quot;/&gt;&lt;wsp:rsid wsp:val=&quot;00162944&quot;/&gt;&lt;wsp:rsid wsp:val=&quot;001642AF&quot;/&gt;&lt;wsp:rsid wsp:val=&quot;00165846&quot;/&gt;&lt;wsp:rsid wsp:val=&quot;00184523&quot;/&gt;&lt;wsp:rsid wsp:val=&quot;001852C4&quot;/&gt;&lt;wsp:rsid wsp:val=&quot;001862F0&quot;/&gt;&lt;wsp:rsid wsp:val=&quot;001869FB&quot;/&gt;&lt;wsp:rsid wsp:val=&quot;001901E5&quot;/&gt;&lt;wsp:rsid wsp:val=&quot;00190E59&quot;/&gt;&lt;wsp:rsid wsp:val=&quot;00191F3E&quot;/&gt;&lt;wsp:rsid wsp:val=&quot;001928BF&quot;/&gt;&lt;wsp:rsid wsp:val=&quot;00193602&quot;/&gt;&lt;wsp:rsid wsp:val=&quot;001942C9&quot;/&gt;&lt;wsp:rsid wsp:val=&quot;00194D49&quot;/&gt;&lt;wsp:rsid wsp:val=&quot;00194E1A&quot;/&gt;&lt;wsp:rsid wsp:val=&quot;001958CF&quot;/&gt;&lt;wsp:rsid wsp:val=&quot;00195C0A&quot;/&gt;&lt;wsp:rsid wsp:val=&quot;0019626F&quot;/&gt;&lt;wsp:rsid wsp:val=&quot;00197C0A&quot;/&gt;&lt;wsp:rsid wsp:val=&quot;001A1513&quot;/&gt;&lt;wsp:rsid wsp:val=&quot;001A2BF4&quot;/&gt;&lt;wsp:rsid wsp:val=&quot;001A5202&quot;/&gt;&lt;wsp:rsid wsp:val=&quot;001A7558&quot;/&gt;&lt;wsp:rsid wsp:val=&quot;001A7CC8&quot;/&gt;&lt;wsp:rsid wsp:val=&quot;001B14C5&quot;/&gt;&lt;wsp:rsid wsp:val=&quot;001B1533&quot;/&gt;&lt;wsp:rsid wsp:val=&quot;001B170F&quot;/&gt;&lt;wsp:rsid wsp:val=&quot;001B430A&quot;/&gt;&lt;wsp:rsid wsp:val=&quot;001B5CA9&quot;/&gt;&lt;wsp:rsid wsp:val=&quot;001C058C&quot;/&gt;&lt;wsp:rsid wsp:val=&quot;001C1D70&quot;/&gt;&lt;wsp:rsid wsp:val=&quot;001D0C19&quot;/&gt;&lt;wsp:rsid wsp:val=&quot;001D315D&quot;/&gt;&lt;wsp:rsid wsp:val=&quot;001D337A&quot;/&gt;&lt;wsp:rsid wsp:val=&quot;001D768B&quot;/&gt;&lt;wsp:rsid wsp:val=&quot;001E062E&quot;/&gt;&lt;wsp:rsid wsp:val=&quot;001E1333&quot;/&gt;&lt;wsp:rsid wsp:val=&quot;001E2F1D&quot;/&gt;&lt;wsp:rsid wsp:val=&quot;001E563B&quot;/&gt;&lt;wsp:rsid wsp:val=&quot;001E5919&quot;/&gt;&lt;wsp:rsid wsp:val=&quot;001E6ADF&quot;/&gt;&lt;wsp:rsid wsp:val=&quot;001E7E30&quot;/&gt;&lt;wsp:rsid wsp:val=&quot;001F09AD&quot;/&gt;&lt;wsp:rsid wsp:val=&quot;001F54BB&quot;/&gt;&lt;wsp:rsid wsp:val=&quot;001F5C51&quot;/&gt;&lt;wsp:rsid wsp:val=&quot;001F7126&quot;/&gt;&lt;wsp:rsid wsp:val=&quot;001F7B7F&quot;/&gt;&lt;wsp:rsid wsp:val=&quot;0020436D&quot;/&gt;&lt;wsp:rsid wsp:val=&quot;002048D7&quot;/&gt;&lt;wsp:rsid wsp:val=&quot;00204CD7&quot;/&gt;&lt;wsp:rsid wsp:val=&quot;00206AA4&quot;/&gt;&lt;wsp:rsid wsp:val=&quot;002070D7&quot;/&gt;&lt;wsp:rsid wsp:val=&quot;00207939&quot;/&gt;&lt;wsp:rsid wsp:val=&quot;00210279&quot;/&gt;&lt;wsp:rsid wsp:val=&quot;00210B02&quot;/&gt;&lt;wsp:rsid wsp:val=&quot;0021162C&quot;/&gt;&lt;wsp:rsid wsp:val=&quot;00211635&quot;/&gt;&lt;wsp:rsid wsp:val=&quot;00211A1F&quot;/&gt;&lt;wsp:rsid wsp:val=&quot;00214A91&quot;/&gt;&lt;wsp:rsid wsp:val=&quot;00216637&quot;/&gt;&lt;wsp:rsid wsp:val=&quot;0022282B&quot;/&gt;&lt;wsp:rsid wsp:val=&quot;00224164&quot;/&gt;&lt;wsp:rsid wsp:val=&quot;00225CF3&quot;/&gt;&lt;wsp:rsid wsp:val=&quot;00226EDF&quot;/&gt;&lt;wsp:rsid wsp:val=&quot;0022783D&quot;/&gt;&lt;wsp:rsid wsp:val=&quot;00227ABE&quot;/&gt;&lt;wsp:rsid wsp:val=&quot;00230028&quot;/&gt;&lt;wsp:rsid wsp:val=&quot;0023464F&quot;/&gt;&lt;wsp:rsid wsp:val=&quot;00235B52&quot;/&gt;&lt;wsp:rsid wsp:val=&quot;00237599&quot;/&gt;&lt;wsp:rsid wsp:val=&quot;002416F0&quot;/&gt;&lt;wsp:rsid wsp:val=&quot;0024198C&quot;/&gt;&lt;wsp:rsid wsp:val=&quot;00241E3A&quot;/&gt;&lt;wsp:rsid wsp:val=&quot;002449D8&quot;/&gt;&lt;wsp:rsid wsp:val=&quot;00244CE1&quot;/&gt;&lt;wsp:rsid wsp:val=&quot;00245B33&quot;/&gt;&lt;wsp:rsid wsp:val=&quot;002471DB&quot;/&gt;&lt;wsp:rsid wsp:val=&quot;002542A3&quot;/&gt;&lt;wsp:rsid wsp:val=&quot;0025440D&quot;/&gt;&lt;wsp:rsid wsp:val=&quot;002567C7&quot;/&gt;&lt;wsp:rsid wsp:val=&quot;0025726D&quot;/&gt;&lt;wsp:rsid wsp:val=&quot;00257886&quot;/&gt;&lt;wsp:rsid wsp:val=&quot;0025789A&quot;/&gt;&lt;wsp:rsid wsp:val=&quot;00257ACC&quot;/&gt;&lt;wsp:rsid wsp:val=&quot;0026146E&quot;/&gt;&lt;wsp:rsid wsp:val=&quot;00262769&quot;/&gt;&lt;wsp:rsid wsp:val=&quot;002631FA&quot;/&gt;&lt;wsp:rsid wsp:val=&quot;00266871&quot;/&gt;&lt;wsp:rsid wsp:val=&quot;00271B29&quot;/&gt;&lt;wsp:rsid wsp:val=&quot;002721D7&quot;/&gt;&lt;wsp:rsid wsp:val=&quot;00276221&quot;/&gt;&lt;wsp:rsid wsp:val=&quot;00282012&quot;/&gt;&lt;wsp:rsid wsp:val=&quot;00282B0B&quot;/&gt;&lt;wsp:rsid wsp:val=&quot;00284BD8&quot;/&gt;&lt;wsp:rsid wsp:val=&quot;002910F3&quot;/&gt;&lt;wsp:rsid wsp:val=&quot;00291E31&quot;/&gt;&lt;wsp:rsid wsp:val=&quot;00292023&quot;/&gt;&lt;wsp:rsid wsp:val=&quot;0029219E&quot;/&gt;&lt;wsp:rsid wsp:val=&quot;00293E0D&quot;/&gt;&lt;wsp:rsid wsp:val=&quot;00295C3A&quot;/&gt;&lt;wsp:rsid wsp:val=&quot;0029671A&quot;/&gt;&lt;wsp:rsid wsp:val=&quot;002A0E8F&quot;/&gt;&lt;wsp:rsid wsp:val=&quot;002A11D6&quot;/&gt;&lt;wsp:rsid wsp:val=&quot;002A48EC&quot;/&gt;&lt;wsp:rsid wsp:val=&quot;002A4B33&quot;/&gt;&lt;wsp:rsid wsp:val=&quot;002A7806&quot;/&gt;&lt;wsp:rsid wsp:val=&quot;002B16F9&quot;/&gt;&lt;wsp:rsid wsp:val=&quot;002B1870&quot;/&gt;&lt;wsp:rsid wsp:val=&quot;002B33FF&quot;/&gt;&lt;wsp:rsid wsp:val=&quot;002B355B&quot;/&gt;&lt;wsp:rsid wsp:val=&quot;002B529E&quot;/&gt;&lt;wsp:rsid wsp:val=&quot;002B7E46&quot;/&gt;&lt;wsp:rsid wsp:val=&quot;002C1B66&quot;/&gt;&lt;wsp:rsid wsp:val=&quot;002C46D5&quot;/&gt;&lt;wsp:rsid wsp:val=&quot;002C4A85&quot;/&gt;&lt;wsp:rsid wsp:val=&quot;002C50C4&quot;/&gt;&lt;wsp:rsid wsp:val=&quot;002C5D39&quot;/&gt;&lt;wsp:rsid wsp:val=&quot;002D11C8&quot;/&gt;&lt;wsp:rsid wsp:val=&quot;002D3E48&quot;/&gt;&lt;wsp:rsid wsp:val=&quot;002D4649&quot;/&gt;&lt;wsp:rsid wsp:val=&quot;002D590E&quot;/&gt;&lt;wsp:rsid wsp:val=&quot;002D6983&quot;/&gt;&lt;wsp:rsid wsp:val=&quot;002E10D3&quot;/&gt;&lt;wsp:rsid wsp:val=&quot;002E188E&quot;/&gt;&lt;wsp:rsid wsp:val=&quot;002E1A0C&quot;/&gt;&lt;wsp:rsid wsp:val=&quot;002E1B51&quot;/&gt;&lt;wsp:rsid wsp:val=&quot;002E2675&quot;/&gt;&lt;wsp:rsid wsp:val=&quot;002E4EA7&quot;/&gt;&lt;wsp:rsid wsp:val=&quot;002F051F&quot;/&gt;&lt;wsp:rsid wsp:val=&quot;002F29BA&quot;/&gt;&lt;wsp:rsid wsp:val=&quot;002F2EC9&quot;/&gt;&lt;wsp:rsid wsp:val=&quot;002F6350&quot;/&gt;&lt;wsp:rsid wsp:val=&quot;002F780D&quot;/&gt;&lt;wsp:rsid wsp:val=&quot;00300721&quot;/&gt;&lt;wsp:rsid wsp:val=&quot;003011EB&quot;/&gt;&lt;wsp:rsid wsp:val=&quot;00302024&quot;/&gt;&lt;wsp:rsid wsp:val=&quot;003027D4&quot;/&gt;&lt;wsp:rsid wsp:val=&quot;00303BB5&quot;/&gt;&lt;wsp:rsid wsp:val=&quot;00305CCD&quot;/&gt;&lt;wsp:rsid wsp:val=&quot;00306477&quot;/&gt;&lt;wsp:rsid wsp:val=&quot;00307A92&quot;/&gt;&lt;wsp:rsid wsp:val=&quot;003125D2&quot;/&gt;&lt;wsp:rsid wsp:val=&quot;00312957&quot;/&gt;&lt;wsp:rsid wsp:val=&quot;00317290&quot;/&gt;&lt;wsp:rsid wsp:val=&quot;0032025E&quot;/&gt;&lt;wsp:rsid wsp:val=&quot;0032066C&quot;/&gt;&lt;wsp:rsid wsp:val=&quot;00324114&quot;/&gt;&lt;wsp:rsid wsp:val=&quot;003245C4&quot;/&gt;&lt;wsp:rsid wsp:val=&quot;00330B80&quot;/&gt;&lt;wsp:rsid wsp:val=&quot;0033109C&quot;/&gt;&lt;wsp:rsid wsp:val=&quot;00331C3B&quot;/&gt;&lt;wsp:rsid wsp:val=&quot;00335945&quot;/&gt;&lt;wsp:rsid wsp:val=&quot;00337164&quot;/&gt;&lt;wsp:rsid wsp:val=&quot;00337808&quot;/&gt;&lt;wsp:rsid wsp:val=&quot;0034050B&quot;/&gt;&lt;wsp:rsid wsp:val=&quot;00341373&quot;/&gt;&lt;wsp:rsid wsp:val=&quot;00341C42&quot;/&gt;&lt;wsp:rsid wsp:val=&quot;003475DD&quot;/&gt;&lt;wsp:rsid wsp:val=&quot;003476DA&quot;/&gt;&lt;wsp:rsid wsp:val=&quot;0035048A&quot;/&gt;&lt;wsp:rsid wsp:val=&quot;00352246&quot;/&gt;&lt;wsp:rsid wsp:val=&quot;00352EDE&quot;/&gt;&lt;wsp:rsid wsp:val=&quot;00352FD1&quot;/&gt;&lt;wsp:rsid wsp:val=&quot;00353999&quot;/&gt;&lt;wsp:rsid wsp:val=&quot;0035546B&quot;/&gt;&lt;wsp:rsid wsp:val=&quot;003557EA&quot;/&gt;&lt;wsp:rsid wsp:val=&quot;003566A1&quot;/&gt;&lt;wsp:rsid wsp:val=&quot;00356FDD&quot;/&gt;&lt;wsp:rsid wsp:val=&quot;00357373&quot;/&gt;&lt;wsp:rsid wsp:val=&quot;003577B5&quot;/&gt;&lt;wsp:rsid wsp:val=&quot;00364052&quot;/&gt;&lt;wsp:rsid wsp:val=&quot;003651CD&quot;/&gt;&lt;wsp:rsid wsp:val=&quot;00370026&quot;/&gt;&lt;wsp:rsid wsp:val=&quot;00370D0F&quot;/&gt;&lt;wsp:rsid wsp:val=&quot;00371B01&quot;/&gt;&lt;wsp:rsid wsp:val=&quot;00374504&quot;/&gt;&lt;wsp:rsid wsp:val=&quot;00374C21&quot;/&gt;&lt;wsp:rsid wsp:val=&quot;00376D32&quot;/&gt;&lt;wsp:rsid wsp:val=&quot;00377349&quot;/&gt;&lt;wsp:rsid wsp:val=&quot;00381E44&quot;/&gt;&lt;wsp:rsid wsp:val=&quot;003822A4&quot;/&gt;&lt;wsp:rsid wsp:val=&quot;00382479&quot;/&gt;&lt;wsp:rsid wsp:val=&quot;0038354A&quot;/&gt;&lt;wsp:rsid wsp:val=&quot;00383A47&quot;/&gt;&lt;wsp:rsid wsp:val=&quot;00385200&quot;/&gt;&lt;wsp:rsid wsp:val=&quot;003877A0&quot;/&gt;&lt;wsp:rsid wsp:val=&quot;00390230&quot;/&gt;&lt;wsp:rsid wsp:val=&quot;00391170&quot;/&gt;&lt;wsp:rsid wsp:val=&quot;00391918&quot;/&gt;&lt;wsp:rsid wsp:val=&quot;0039366A&quot;/&gt;&lt;wsp:rsid wsp:val=&quot;00393916&quot;/&gt;&lt;wsp:rsid wsp:val=&quot;0039407C&quot;/&gt;&lt;wsp:rsid wsp:val=&quot;003A4E6F&quot;/&gt;&lt;wsp:rsid wsp:val=&quot;003A6199&quot;/&gt;&lt;wsp:rsid wsp:val=&quot;003A669D&quot;/&gt;&lt;wsp:rsid wsp:val=&quot;003A6BDE&quot;/&gt;&lt;wsp:rsid wsp:val=&quot;003B0DD0&quot;/&gt;&lt;wsp:rsid wsp:val=&quot;003B4328&quot;/&gt;&lt;wsp:rsid wsp:val=&quot;003B468F&quot;/&gt;&lt;wsp:rsid wsp:val=&quot;003B589E&quot;/&gt;&lt;wsp:rsid wsp:val=&quot;003B6D27&quot;/&gt;&lt;wsp:rsid wsp:val=&quot;003B7872&quot;/&gt;&lt;wsp:rsid wsp:val=&quot;003B7A76&quot;/&gt;&lt;wsp:rsid wsp:val=&quot;003C0741&quot;/&gt;&lt;wsp:rsid wsp:val=&quot;003C0A5D&quot;/&gt;&lt;wsp:rsid wsp:val=&quot;003C1C4E&quot;/&gt;&lt;wsp:rsid wsp:val=&quot;003C1DCC&quot;/&gt;&lt;wsp:rsid wsp:val=&quot;003C692E&quot;/&gt;&lt;wsp:rsid wsp:val=&quot;003C730F&quot;/&gt;&lt;wsp:rsid wsp:val=&quot;003D14F2&quot;/&gt;&lt;wsp:rsid wsp:val=&quot;003D48CB&quot;/&gt;&lt;wsp:rsid wsp:val=&quot;003D4A30&quot;/&gt;&lt;wsp:rsid wsp:val=&quot;003D63F4&quot;/&gt;&lt;wsp:rsid wsp:val=&quot;003E00D6&quot;/&gt;&lt;wsp:rsid wsp:val=&quot;003E0522&quot;/&gt;&lt;wsp:rsid wsp:val=&quot;003E2408&quot;/&gt;&lt;wsp:rsid wsp:val=&quot;003E2897&quot;/&gt;&lt;wsp:rsid wsp:val=&quot;003E3590&quot;/&gt;&lt;wsp:rsid wsp:val=&quot;003E4FA4&quot;/&gt;&lt;wsp:rsid wsp:val=&quot;003E604D&quot;/&gt;&lt;wsp:rsid wsp:val=&quot;003F1364&quot;/&gt;&lt;wsp:rsid wsp:val=&quot;003F4AE0&quot;/&gt;&lt;wsp:rsid wsp:val=&quot;003F4DFC&quot;/&gt;&lt;wsp:rsid wsp:val=&quot;003F6BB5&quot;/&gt;&lt;wsp:rsid wsp:val=&quot;00402CD8&quot;/&gt;&lt;wsp:rsid wsp:val=&quot;004056A4&quot;/&gt;&lt;wsp:rsid wsp:val=&quot;00406195&quot;/&gt;&lt;wsp:rsid wsp:val=&quot;0041140A&quot;/&gt;&lt;wsp:rsid wsp:val=&quot;00412482&quot;/&gt;&lt;wsp:rsid wsp:val=&quot;0041364F&quot;/&gt;&lt;wsp:rsid wsp:val=&quot;00414076&quot;/&gt;&lt;wsp:rsid wsp:val=&quot;00414B82&quot;/&gt;&lt;wsp:rsid wsp:val=&quot;00417645&quot;/&gt;&lt;wsp:rsid wsp:val=&quot;00420698&quot;/&gt;&lt;wsp:rsid wsp:val=&quot;004253A4&quot;/&gt;&lt;wsp:rsid wsp:val=&quot;004274BF&quot;/&gt;&lt;wsp:rsid wsp:val=&quot;00430C33&quot;/&gt;&lt;wsp:rsid wsp:val=&quot;00435ED2&quot;/&gt;&lt;wsp:rsid wsp:val=&quot;00437658&quot;/&gt;&lt;wsp:rsid wsp:val=&quot;00437B42&quot;/&gt;&lt;wsp:rsid wsp:val=&quot;0044084B&quot;/&gt;&lt;wsp:rsid wsp:val=&quot;00443273&quot;/&gt;&lt;wsp:rsid wsp:val=&quot;00444333&quot;/&gt;&lt;wsp:rsid wsp:val=&quot;00445EE3&quot;/&gt;&lt;wsp:rsid wsp:val=&quot;0044773C&quot;/&gt;&lt;wsp:rsid wsp:val=&quot;00450DE0&quot;/&gt;&lt;wsp:rsid wsp:val=&quot;00451AE3&quot;/&gt;&lt;wsp:rsid wsp:val=&quot;0045228A&quot;/&gt;&lt;wsp:rsid wsp:val=&quot;00453374&quot;/&gt;&lt;wsp:rsid wsp:val=&quot;00453AFA&quot;/&gt;&lt;wsp:rsid wsp:val=&quot;004559F4&quot;/&gt;&lt;wsp:rsid wsp:val=&quot;00460367&quot;/&gt;&lt;wsp:rsid wsp:val=&quot;00460678&quot;/&gt;&lt;wsp:rsid wsp:val=&quot;0046070F&quot;/&gt;&lt;wsp:rsid wsp:val=&quot;00463632&quot;/&gt;&lt;wsp:rsid wsp:val=&quot;004642E5&quot;/&gt;&lt;wsp:rsid wsp:val=&quot;00464BF8&quot;/&gt;&lt;wsp:rsid wsp:val=&quot;0046520C&quot;/&gt;&lt;wsp:rsid wsp:val=&quot;0046606A&quot;/&gt;&lt;wsp:rsid wsp:val=&quot;00467957&quot;/&gt;&lt;wsp:rsid wsp:val=&quot;0047034B&quot;/&gt;&lt;wsp:rsid wsp:val=&quot;0047078B&quot;/&gt;&lt;wsp:rsid wsp:val=&quot;00471006&quot;/&gt;&lt;wsp:rsid wsp:val=&quot;004717D5&quot;/&gt;&lt;wsp:rsid wsp:val=&quot;00471AB6&quot;/&gt;&lt;wsp:rsid wsp:val=&quot;00471F25&quot;/&gt;&lt;wsp:rsid wsp:val=&quot;00473F3F&quot;/&gt;&lt;wsp:rsid wsp:val=&quot;00475A17&quot;/&gt;&lt;wsp:rsid wsp:val=&quot;00477452&quot;/&gt;&lt;wsp:rsid wsp:val=&quot;00482755&quot;/&gt;&lt;wsp:rsid wsp:val=&quot;0048458C&quot;/&gt;&lt;wsp:rsid wsp:val=&quot;00484605&quot;/&gt;&lt;wsp:rsid wsp:val=&quot;00484D31&quot;/&gt;&lt;wsp:rsid wsp:val=&quot;0048516E&quot;/&gt;&lt;wsp:rsid wsp:val=&quot;00485BF2&quot;/&gt;&lt;wsp:rsid wsp:val=&quot;00486762&quot;/&gt;&lt;wsp:rsid wsp:val=&quot;00486A2C&quot;/&gt;&lt;wsp:rsid wsp:val=&quot;004870D8&quot;/&gt;&lt;wsp:rsid wsp:val=&quot;00487D95&quot;/&gt;&lt;wsp:rsid wsp:val=&quot;00490C8C&quot;/&gt;&lt;wsp:rsid wsp:val=&quot;004918BB&quot;/&gt;&lt;wsp:rsid wsp:val=&quot;004918BF&quot;/&gt;&lt;wsp:rsid wsp:val=&quot;00493EB9&quot;/&gt;&lt;wsp:rsid wsp:val=&quot;0049473D&quot;/&gt;&lt;wsp:rsid wsp:val=&quot;00495842&quot;/&gt;&lt;wsp:rsid wsp:val=&quot;004967F9&quot;/&gt;&lt;wsp:rsid wsp:val=&quot;004A0F14&quot;/&gt;&lt;wsp:rsid wsp:val=&quot;004A1329&quot;/&gt;&lt;wsp:rsid wsp:val=&quot;004A2BC8&quot;/&gt;&lt;wsp:rsid wsp:val=&quot;004A2E5D&quot;/&gt;&lt;wsp:rsid wsp:val=&quot;004A6039&quot;/&gt;&lt;wsp:rsid wsp:val=&quot;004B0104&quot;/&gt;&lt;wsp:rsid wsp:val=&quot;004B2D92&quot;/&gt;&lt;wsp:rsid wsp:val=&quot;004B3368&quot;/&gt;&lt;wsp:rsid wsp:val=&quot;004B636B&quot;/&gt;&lt;wsp:rsid wsp:val=&quot;004B7509&quot;/&gt;&lt;wsp:rsid wsp:val=&quot;004C0E51&quot;/&gt;&lt;wsp:rsid wsp:val=&quot;004C3FF3&quot;/&gt;&lt;wsp:rsid wsp:val=&quot;004C4602&quot;/&gt;&lt;wsp:rsid wsp:val=&quot;004C5FA5&quot;/&gt;&lt;wsp:rsid wsp:val=&quot;004C61FC&quot;/&gt;&lt;wsp:rsid wsp:val=&quot;004D0426&quot;/&gt;&lt;wsp:rsid wsp:val=&quot;004D2A84&quot;/&gt;&lt;wsp:rsid wsp:val=&quot;004D5400&quot;/&gt;&lt;wsp:rsid wsp:val=&quot;004D5903&quot;/&gt;&lt;wsp:rsid wsp:val=&quot;004D68B4&quot;/&gt;&lt;wsp:rsid wsp:val=&quot;004D7D2E&quot;/&gt;&lt;wsp:rsid wsp:val=&quot;004E0112&quot;/&gt;&lt;wsp:rsid wsp:val=&quot;004E142A&quot;/&gt;&lt;wsp:rsid wsp:val=&quot;004E2494&quot;/&gt;&lt;wsp:rsid wsp:val=&quot;004E3222&quot;/&gt;&lt;wsp:rsid wsp:val=&quot;004E4854&quot;/&gt;&lt;wsp:rsid wsp:val=&quot;004E512E&quot;/&gt;&lt;wsp:rsid wsp:val=&quot;004E6897&quot;/&gt;&lt;wsp:rsid wsp:val=&quot;004E756E&quot;/&gt;&lt;wsp:rsid wsp:val=&quot;004F1D65&quot;/&gt;&lt;wsp:rsid wsp:val=&quot;004F5827&quot;/&gt;&lt;wsp:rsid wsp:val=&quot;004F5E28&quot;/&gt;&lt;wsp:rsid wsp:val=&quot;004F611D&quot;/&gt;&lt;wsp:rsid wsp:val=&quot;004F6B30&quot;/&gt;&lt;wsp:rsid wsp:val=&quot;00500680&quot;/&gt;&lt;wsp:rsid wsp:val=&quot;005015C4&quot;/&gt;&lt;wsp:rsid wsp:val=&quot;0050433C&quot;/&gt;&lt;wsp:rsid wsp:val=&quot;00510579&quot;/&gt;&lt;wsp:rsid wsp:val=&quot;0051151E&quot;/&gt;&lt;wsp:rsid wsp:val=&quot;005139DA&quot;/&gt;&lt;wsp:rsid wsp:val=&quot;00514E1B&quot;/&gt;&lt;wsp:rsid wsp:val=&quot;0051516C&quot;/&gt;&lt;wsp:rsid wsp:val=&quot;00515EF2&quot;/&gt;&lt;wsp:rsid wsp:val=&quot;00516811&quot;/&gt;&lt;wsp:rsid wsp:val=&quot;005173E0&quot;/&gt;&lt;wsp:rsid wsp:val=&quot;00517B26&quot;/&gt;&lt;wsp:rsid wsp:val=&quot;00517C99&quot;/&gt;&lt;wsp:rsid wsp:val=&quot;00521E66&quot;/&gt;&lt;wsp:rsid wsp:val=&quot;00523B06&quot;/&gt;&lt;wsp:rsid wsp:val=&quot;00527BA2&quot;/&gt;&lt;wsp:rsid wsp:val=&quot;00531092&quot;/&gt;&lt;wsp:rsid wsp:val=&quot;005326BB&quot;/&gt;&lt;wsp:rsid wsp:val=&quot;00534D4D&quot;/&gt;&lt;wsp:rsid wsp:val=&quot;00536588&quot;/&gt;&lt;wsp:rsid wsp:val=&quot;00537BFC&quot;/&gt;&lt;wsp:rsid wsp:val=&quot;00541538&quot;/&gt;&lt;wsp:rsid wsp:val=&quot;005421E6&quot;/&gt;&lt;wsp:rsid wsp:val=&quot;005428C7&quot;/&gt;&lt;wsp:rsid wsp:val=&quot;005445C1&quot;/&gt;&lt;wsp:rsid wsp:val=&quot;00545522&quot;/&gt;&lt;wsp:rsid wsp:val=&quot;00546BA0&quot;/&gt;&lt;wsp:rsid wsp:val=&quot;00547F04&quot;/&gt;&lt;wsp:rsid wsp:val=&quot;005500F8&quot;/&gt;&lt;wsp:rsid wsp:val=&quot;00551ABD&quot;/&gt;&lt;wsp:rsid wsp:val=&quot;00554D81&quot;/&gt;&lt;wsp:rsid wsp:val=&quot;00554F6F&quot;/&gt;&lt;wsp:rsid wsp:val=&quot;00557B5F&quot;/&gt;&lt;wsp:rsid wsp:val=&quot;00557B7F&quot;/&gt;&lt;wsp:rsid wsp:val=&quot;00560DE8&quot;/&gt;&lt;wsp:rsid wsp:val=&quot;00560FDF&quot;/&gt;&lt;wsp:rsid wsp:val=&quot;00561948&quot;/&gt;&lt;wsp:rsid wsp:val=&quot;00564EF1&quot;/&gt;&lt;wsp:rsid wsp:val=&quot;00565B5B&quot;/&gt;&lt;wsp:rsid wsp:val=&quot;00566694&quot;/&gt;&lt;wsp:rsid wsp:val=&quot;0057170B&quot;/&gt;&lt;wsp:rsid wsp:val=&quot;00573634&quot;/&gt;&lt;wsp:rsid wsp:val=&quot;00573CF5&quot;/&gt;&lt;wsp:rsid wsp:val=&quot;005755C3&quot;/&gt;&lt;wsp:rsid wsp:val=&quot;005761AB&quot;/&gt;&lt;wsp:rsid wsp:val=&quot;00576985&quot;/&gt;&lt;wsp:rsid wsp:val=&quot;00576DF6&quot;/&gt;&lt;wsp:rsid wsp:val=&quot;00577858&quot;/&gt;&lt;wsp:rsid wsp:val=&quot;00580E9F&quot;/&gt;&lt;wsp:rsid wsp:val=&quot;00581D6F&quot;/&gt;&lt;wsp:rsid wsp:val=&quot;00582CCA&quot;/&gt;&lt;wsp:rsid wsp:val=&quot;005871A8&quot;/&gt;&lt;wsp:rsid wsp:val=&quot;0058776E&quot;/&gt;&lt;wsp:rsid wsp:val=&quot;00590627&quot;/&gt;&lt;wsp:rsid wsp:val=&quot;005916E9&quot;/&gt;&lt;wsp:rsid wsp:val=&quot;00591B78&quot;/&gt;&lt;wsp:rsid wsp:val=&quot;00591DAC&quot;/&gt;&lt;wsp:rsid wsp:val=&quot;00594695&quot;/&gt;&lt;wsp:rsid wsp:val=&quot;00597E41&quot;/&gt;&lt;wsp:rsid wsp:val=&quot;005A120A&quot;/&gt;&lt;wsp:rsid wsp:val=&quot;005A3E6E&quot;/&gt;&lt;wsp:rsid wsp:val=&quot;005A5D62&quot;/&gt;&lt;wsp:rsid wsp:val=&quot;005A6635&quot;/&gt;&lt;wsp:rsid wsp:val=&quot;005B1BFA&quot;/&gt;&lt;wsp:rsid wsp:val=&quot;005B3FD7&quot;/&gt;&lt;wsp:rsid wsp:val=&quot;005B4239&quot;/&gt;&lt;wsp:rsid wsp:val=&quot;005B5408&quot;/&gt;&lt;wsp:rsid wsp:val=&quot;005C094B&quot;/&gt;&lt;wsp:rsid wsp:val=&quot;005C2181&quot;/&gt;&lt;wsp:rsid wsp:val=&quot;005C2974&quot;/&gt;&lt;wsp:rsid wsp:val=&quot;005C55C2&quot;/&gt;&lt;wsp:rsid wsp:val=&quot;005C6F61&quot;/&gt;&lt;wsp:rsid wsp:val=&quot;005D0411&quot;/&gt;&lt;wsp:rsid wsp:val=&quot;005D04F2&quot;/&gt;&lt;wsp:rsid wsp:val=&quot;005D14E0&quot;/&gt;&lt;wsp:rsid wsp:val=&quot;005D254D&quot;/&gt;&lt;wsp:rsid wsp:val=&quot;005D25BE&quot;/&gt;&lt;wsp:rsid wsp:val=&quot;005D29E8&quot;/&gt;&lt;wsp:rsid wsp:val=&quot;005D3B17&quot;/&gt;&lt;wsp:rsid wsp:val=&quot;005D403A&quot;/&gt;&lt;wsp:rsid wsp:val=&quot;005D72A0&quot;/&gt;&lt;wsp:rsid wsp:val=&quot;005E01C8&quot;/&gt;&lt;wsp:rsid wsp:val=&quot;005E22DF&quot;/&gt;&lt;wsp:rsid wsp:val=&quot;005E2595&quot;/&gt;&lt;wsp:rsid wsp:val=&quot;005E59CB&quot;/&gt;&lt;wsp:rsid wsp:val=&quot;005E7A86&quot;/&gt;&lt;wsp:rsid wsp:val=&quot;005F0C76&quot;/&gt;&lt;wsp:rsid wsp:val=&quot;005F2DC1&quot;/&gt;&lt;wsp:rsid wsp:val=&quot;005F4031&quot;/&gt;&lt;wsp:rsid wsp:val=&quot;005F44EE&quot;/&gt;&lt;wsp:rsid wsp:val=&quot;00600EC8&quot;/&gt;&lt;wsp:rsid wsp:val=&quot;0060108F&quot;/&gt;&lt;wsp:rsid wsp:val=&quot;006056AF&quot;/&gt;&lt;wsp:rsid wsp:val=&quot;006072CB&quot;/&gt;&lt;wsp:rsid wsp:val=&quot;00611612&quot;/&gt;&lt;wsp:rsid wsp:val=&quot;00612C31&quot;/&gt;&lt;wsp:rsid wsp:val=&quot;00612C83&quot;/&gt;&lt;wsp:rsid wsp:val=&quot;006140B9&quot;/&gt;&lt;wsp:rsid wsp:val=&quot;006141AD&quot;/&gt;&lt;wsp:rsid wsp:val=&quot;006147B7&quot;/&gt;&lt;wsp:rsid wsp:val=&quot;006148F9&quot;/&gt;&lt;wsp:rsid wsp:val=&quot;00616E97&quot;/&gt;&lt;wsp:rsid wsp:val=&quot;006172D0&quot;/&gt;&lt;wsp:rsid wsp:val=&quot;006246A3&quot;/&gt;&lt;wsp:rsid wsp:val=&quot;00624819&quot;/&gt;&lt;wsp:rsid wsp:val=&quot;00625BF3&quot;/&gt;&lt;wsp:rsid wsp:val=&quot;00627ED8&quot;/&gt;&lt;wsp:rsid wsp:val=&quot;00631DA8&quot;/&gt;&lt;wsp:rsid wsp:val=&quot;0063292A&quot;/&gt;&lt;wsp:rsid wsp:val=&quot;00635D1A&quot;/&gt;&lt;wsp:rsid wsp:val=&quot;00637701&quot;/&gt;&lt;wsp:rsid wsp:val=&quot;00640F73&quot;/&gt;&lt;wsp:rsid wsp:val=&quot;00641152&quot;/&gt;&lt;wsp:rsid wsp:val=&quot;00641903&quot;/&gt;&lt;wsp:rsid wsp:val=&quot;00646428&quot;/&gt;&lt;wsp:rsid wsp:val=&quot;0065495D&quot;/&gt;&lt;wsp:rsid wsp:val=&quot;00654EC1&quot;/&gt;&lt;wsp:rsid wsp:val=&quot;00656A69&quot;/&gt;&lt;wsp:rsid wsp:val=&quot;00657396&quot;/&gt;&lt;wsp:rsid wsp:val=&quot;00660993&quot;/&gt;&lt;wsp:rsid wsp:val=&quot;00661026&quot;/&gt;&lt;wsp:rsid wsp:val=&quot;00661087&quot;/&gt;&lt;wsp:rsid wsp:val=&quot;00664AF8&quot;/&gt;&lt;wsp:rsid wsp:val=&quot;00665BAD&quot;/&gt;&lt;wsp:rsid wsp:val=&quot;00665E41&quot;/&gt;&lt;wsp:rsid wsp:val=&quot;00671752&quot;/&gt;&lt;wsp:rsid wsp:val=&quot;00671F08&quot;/&gt;&lt;wsp:rsid wsp:val=&quot;00673B6F&quot;/&gt;&lt;wsp:rsid wsp:val=&quot;00674C07&quot;/&gt;&lt;wsp:rsid wsp:val=&quot;00682C0B&quot;/&gt;&lt;wsp:rsid wsp:val=&quot;0068326F&quot;/&gt;&lt;wsp:rsid wsp:val=&quot;00683E1D&quot;/&gt;&lt;wsp:rsid wsp:val=&quot;00685395&quot;/&gt;&lt;wsp:rsid wsp:val=&quot;006866E9&quot;/&gt;&lt;wsp:rsid wsp:val=&quot;00690392&quot;/&gt;&lt;wsp:rsid wsp:val=&quot;006966DE&quot;/&gt;&lt;wsp:rsid wsp:val=&quot;006974C5&quot;/&gt;&lt;wsp:rsid wsp:val=&quot;006A2BED&quot;/&gt;&lt;wsp:rsid wsp:val=&quot;006A3854&quot;/&gt;&lt;wsp:rsid wsp:val=&quot;006A4AD6&quot;/&gt;&lt;wsp:rsid wsp:val=&quot;006A6D9A&quot;/&gt;&lt;wsp:rsid wsp:val=&quot;006A7343&quot;/&gt;&lt;wsp:rsid wsp:val=&quot;006A7C9B&quot;/&gt;&lt;wsp:rsid wsp:val=&quot;006B1859&quot;/&gt;&lt;wsp:rsid wsp:val=&quot;006B5526&quot;/&gt;&lt;wsp:rsid wsp:val=&quot;006B6EB1&quot;/&gt;&lt;wsp:rsid wsp:val=&quot;006B72B6&quot;/&gt;&lt;wsp:rsid wsp:val=&quot;006C064E&quot;/&gt;&lt;wsp:rsid wsp:val=&quot;006C10EC&quot;/&gt;&lt;wsp:rsid wsp:val=&quot;006C317F&quot;/&gt;&lt;wsp:rsid wsp:val=&quot;006C486D&quot;/&gt;&lt;wsp:rsid wsp:val=&quot;006C4A8B&quot;/&gt;&lt;wsp:rsid wsp:val=&quot;006C5C05&quot;/&gt;&lt;wsp:rsid wsp:val=&quot;006C6290&quot;/&gt;&lt;wsp:rsid wsp:val=&quot;006C68FD&quot;/&gt;&lt;wsp:rsid wsp:val=&quot;006D0DF4&quot;/&gt;&lt;wsp:rsid wsp:val=&quot;006D0EF7&quot;/&gt;&lt;wsp:rsid wsp:val=&quot;006D1F6E&quot;/&gt;&lt;wsp:rsid wsp:val=&quot;006D250B&quot;/&gt;&lt;wsp:rsid wsp:val=&quot;006D321C&quot;/&gt;&lt;wsp:rsid wsp:val=&quot;006D43A6&quot;/&gt;&lt;wsp:rsid wsp:val=&quot;006D46E6&quot;/&gt;&lt;wsp:rsid wsp:val=&quot;006D59F8&quot;/&gt;&lt;wsp:rsid wsp:val=&quot;006D5F8C&quot;/&gt;&lt;wsp:rsid wsp:val=&quot;006D64F7&quot;/&gt;&lt;wsp:rsid wsp:val=&quot;006D7CE4&quot;/&gt;&lt;wsp:rsid wsp:val=&quot;006E1174&quot;/&gt;&lt;wsp:rsid wsp:val=&quot;006E12FD&quot;/&gt;&lt;wsp:rsid wsp:val=&quot;006E1A40&quot;/&gt;&lt;wsp:rsid wsp:val=&quot;006E2580&quot;/&gt;&lt;wsp:rsid wsp:val=&quot;006E41DE&quot;/&gt;&lt;wsp:rsid wsp:val=&quot;006E601B&quot;/&gt;&lt;wsp:rsid wsp:val=&quot;006F273F&quot;/&gt;&lt;wsp:rsid wsp:val=&quot;006F3768&quot;/&gt;&lt;wsp:rsid wsp:val=&quot;006F384C&quot;/&gt;&lt;wsp:rsid wsp:val=&quot;006F5417&quot;/&gt;&lt;wsp:rsid wsp:val=&quot;006F637D&quot;/&gt;&lt;wsp:rsid wsp:val=&quot;006F79ED&quot;/&gt;&lt;wsp:rsid wsp:val=&quot;007001C8&quot;/&gt;&lt;wsp:rsid wsp:val=&quot;00702F23&quot;/&gt;&lt;wsp:rsid wsp:val=&quot;00702FF8&quot;/&gt;&lt;wsp:rsid wsp:val=&quot;00703627&quot;/&gt;&lt;wsp:rsid wsp:val=&quot;00706B9D&quot;/&gt;&lt;wsp:rsid wsp:val=&quot;00707A2F&quot;/&gt;&lt;wsp:rsid wsp:val=&quot;0071236D&quot;/&gt;&lt;wsp:rsid wsp:val=&quot;0071375D&quot;/&gt;&lt;wsp:rsid wsp:val=&quot;0071495F&quot;/&gt;&lt;wsp:rsid wsp:val=&quot;007150CF&quot;/&gt;&lt;wsp:rsid wsp:val=&quot;00716FD2&quot;/&gt;&lt;wsp:rsid wsp:val=&quot;00720D2D&quot;/&gt;&lt;wsp:rsid wsp:val=&quot;00724109&quot;/&gt;&lt;wsp:rsid wsp:val=&quot;007267B0&quot;/&gt;&lt;wsp:rsid wsp:val=&quot;00726BBB&quot;/&gt;&lt;wsp:rsid wsp:val=&quot;0072772E&quot;/&gt;&lt;wsp:rsid wsp:val=&quot;00730174&quot;/&gt;&lt;wsp:rsid wsp:val=&quot;00732306&quot;/&gt;&lt;wsp:rsid wsp:val=&quot;007327CF&quot;/&gt;&lt;wsp:rsid wsp:val=&quot;00735BBF&quot;/&gt;&lt;wsp:rsid wsp:val=&quot;00737174&quot;/&gt;&lt;wsp:rsid wsp:val=&quot;00740D02&quot;/&gt;&lt;wsp:rsid wsp:val=&quot;00745B9A&quot;/&gt;&lt;wsp:rsid wsp:val=&quot;007469E6&quot;/&gt;&lt;wsp:rsid wsp:val=&quot;00747FD5&quot;/&gt;&lt;wsp:rsid wsp:val=&quot;00750143&quot;/&gt;&lt;wsp:rsid wsp:val=&quot;00750372&quot;/&gt;&lt;wsp:rsid wsp:val=&quot;007510C0&quot;/&gt;&lt;wsp:rsid wsp:val=&quot;00751F9D&quot;/&gt;&lt;wsp:rsid wsp:val=&quot;007535ED&quot;/&gt;&lt;wsp:rsid wsp:val=&quot;007542FB&quot;/&gt;&lt;wsp:rsid wsp:val=&quot;00760116&quot;/&gt;&lt;wsp:rsid wsp:val=&quot;007610C2&quot;/&gt;&lt;wsp:rsid wsp:val=&quot;0076321F&quot;/&gt;&lt;wsp:rsid wsp:val=&quot;007644D6&quot;/&gt;&lt;wsp:rsid wsp:val=&quot;00764FA9&quot;/&gt;&lt;wsp:rsid wsp:val=&quot;00766AF3&quot;/&gt;&lt;wsp:rsid wsp:val=&quot;007717C5&quot;/&gt;&lt;wsp:rsid wsp:val=&quot;00774DE9&quot;/&gt;&lt;wsp:rsid wsp:val=&quot;007756D8&quot;/&gt;&lt;wsp:rsid wsp:val=&quot;00775AAD&quot;/&gt;&lt;wsp:rsid wsp:val=&quot;0077624B&quot;/&gt;&lt;wsp:rsid wsp:val=&quot;00777274&quot;/&gt;&lt;wsp:rsid wsp:val=&quot;007800C1&quot;/&gt;&lt;wsp:rsid wsp:val=&quot;00780D13&quot;/&gt;&lt;wsp:rsid wsp:val=&quot;007844D5&quot;/&gt;&lt;wsp:rsid wsp:val=&quot;00784D0A&quot;/&gt;&lt;wsp:rsid wsp:val=&quot;00784E97&quot;/&gt;&lt;wsp:rsid wsp:val=&quot;00785296&quot;/&gt;&lt;wsp:rsid wsp:val=&quot;00785642&quot;/&gt;&lt;wsp:rsid wsp:val=&quot;00785FD0&quot;/&gt;&lt;wsp:rsid wsp:val=&quot;00787B10&quot;/&gt;&lt;wsp:rsid wsp:val=&quot;00790B34&quot;/&gt;&lt;wsp:rsid wsp:val=&quot;00792E81&quot;/&gt;&lt;wsp:rsid wsp:val=&quot;00794540&quot;/&gt;&lt;wsp:rsid wsp:val=&quot;00794949&quot;/&gt;&lt;wsp:rsid wsp:val=&quot;00795898&quot;/&gt;&lt;wsp:rsid wsp:val=&quot;007A1578&quot;/&gt;&lt;wsp:rsid wsp:val=&quot;007A15FD&quot;/&gt;&lt;wsp:rsid wsp:val=&quot;007A1D64&quot;/&gt;&lt;wsp:rsid wsp:val=&quot;007A23F8&quot;/&gt;&lt;wsp:rsid wsp:val=&quot;007A3030&quot;/&gt;&lt;wsp:rsid wsp:val=&quot;007A5766&quot;/&gt;&lt;wsp:rsid wsp:val=&quot;007A67F5&quot;/&gt;&lt;wsp:rsid wsp:val=&quot;007A6BC0&quot;/&gt;&lt;wsp:rsid wsp:val=&quot;007A72BF&quot;/&gt;&lt;wsp:rsid wsp:val=&quot;007B20FC&quot;/&gt;&lt;wsp:rsid wsp:val=&quot;007B2314&quot;/&gt;&lt;wsp:rsid wsp:val=&quot;007B269D&quot;/&gt;&lt;wsp:rsid wsp:val=&quot;007B2899&quot;/&gt;&lt;wsp:rsid wsp:val=&quot;007B312E&quot;/&gt;&lt;wsp:rsid wsp:val=&quot;007B3180&quot;/&gt;&lt;wsp:rsid wsp:val=&quot;007B54A5&quot;/&gt;&lt;wsp:rsid wsp:val=&quot;007C0920&quot;/&gt;&lt;wsp:rsid wsp:val=&quot;007C16DE&quot;/&gt;&lt;wsp:rsid wsp:val=&quot;007C2273&quot;/&gt;&lt;wsp:rsid wsp:val=&quot;007C2867&quot;/&gt;&lt;wsp:rsid wsp:val=&quot;007C4F2C&quot;/&gt;&lt;wsp:rsid wsp:val=&quot;007C52FE&quot;/&gt;&lt;wsp:rsid wsp:val=&quot;007C65D7&quot;/&gt;&lt;wsp:rsid wsp:val=&quot;007C68B0&quot;/&gt;&lt;wsp:rsid wsp:val=&quot;007D25EB&quot;/&gt;&lt;wsp:rsid wsp:val=&quot;007D4007&quot;/&gt;&lt;wsp:rsid wsp:val=&quot;007D5823&quot;/&gt;&lt;wsp:rsid wsp:val=&quot;007E4A3F&quot;/&gt;&lt;wsp:rsid wsp:val=&quot;007E4C94&quot;/&gt;&lt;wsp:rsid wsp:val=&quot;007E4F3F&quot;/&gt;&lt;wsp:rsid wsp:val=&quot;007E4F7A&quot;/&gt;&lt;wsp:rsid wsp:val=&quot;007E5746&quot;/&gt;&lt;wsp:rsid wsp:val=&quot;007E647B&quot;/&gt;&lt;wsp:rsid wsp:val=&quot;007E7C52&quot;/&gt;&lt;wsp:rsid wsp:val=&quot;007F0406&quot;/&gt;&lt;wsp:rsid wsp:val=&quot;007F0E48&quot;/&gt;&lt;wsp:rsid wsp:val=&quot;007F249E&quot;/&gt;&lt;wsp:rsid wsp:val=&quot;007F2A9A&quot;/&gt;&lt;wsp:rsid wsp:val=&quot;007F39D2&quot;/&gt;&lt;wsp:rsid wsp:val=&quot;007F4036&quot;/&gt;&lt;wsp:rsid wsp:val=&quot;007F419F&quot;/&gt;&lt;wsp:rsid wsp:val=&quot;007F4F07&quot;/&gt;&lt;wsp:rsid wsp:val=&quot;007F5254&quot;/&gt;&lt;wsp:rsid wsp:val=&quot;007F59E4&quot;/&gt;&lt;wsp:rsid wsp:val=&quot;007F66DC&quot;/&gt;&lt;wsp:rsid wsp:val=&quot;00800454&quot;/&gt;&lt;wsp:rsid wsp:val=&quot;00800BA5&quot;/&gt;&lt;wsp:rsid wsp:val=&quot;00800BFB&quot;/&gt;&lt;wsp:rsid wsp:val=&quot;0080203F&quot;/&gt;&lt;wsp:rsid wsp:val=&quot;008041FC&quot;/&gt;&lt;wsp:rsid wsp:val=&quot;00804C97&quot;/&gt;&lt;wsp:rsid wsp:val=&quot;00810FBD&quot;/&gt;&lt;wsp:rsid wsp:val=&quot;008178ED&quot;/&gt;&lt;wsp:rsid wsp:val=&quot;00821633&quot;/&gt;&lt;wsp:rsid wsp:val=&quot;008227E3&quot;/&gt;&lt;wsp:rsid wsp:val=&quot;00822B7B&quot;/&gt;&lt;wsp:rsid wsp:val=&quot;008231B4&quot;/&gt;&lt;wsp:rsid wsp:val=&quot;008240D1&quot;/&gt;&lt;wsp:rsid wsp:val=&quot;00824197&quot;/&gt;&lt;wsp:rsid wsp:val=&quot;00824CAB&quot;/&gt;&lt;wsp:rsid wsp:val=&quot;00825F77&quot;/&gt;&lt;wsp:rsid wsp:val=&quot;008272FD&quot;/&gt;&lt;wsp:rsid wsp:val=&quot;00827FC7&quot;/&gt;&lt;wsp:rsid wsp:val=&quot;0083026B&quot;/&gt;&lt;wsp:rsid wsp:val=&quot;008324A6&quot;/&gt;&lt;wsp:rsid wsp:val=&quot;00833943&quot;/&gt;&lt;wsp:rsid wsp:val=&quot;00834B76&quot;/&gt;&lt;wsp:rsid wsp:val=&quot;00835950&quot;/&gt;&lt;wsp:rsid wsp:val=&quot;00835D1A&quot;/&gt;&lt;wsp:rsid wsp:val=&quot;00837DB7&quot;/&gt;&lt;wsp:rsid wsp:val=&quot;00837E3F&quot;/&gt;&lt;wsp:rsid wsp:val=&quot;00837F51&quot;/&gt;&lt;wsp:rsid wsp:val=&quot;00841FDB&quot;/&gt;&lt;wsp:rsid wsp:val=&quot;00842875&quot;/&gt;&lt;wsp:rsid wsp:val=&quot;00843D66&quot;/&gt;&lt;wsp:rsid wsp:val=&quot;00843F51&quot;/&gt;&lt;wsp:rsid wsp:val=&quot;00844125&quot;/&gt;&lt;wsp:rsid wsp:val=&quot;00844BD2&quot;/&gt;&lt;wsp:rsid wsp:val=&quot;0085008A&quot;/&gt;&lt;wsp:rsid wsp:val=&quot;00854C55&quot;/&gt;&lt;wsp:rsid wsp:val=&quot;0085631E&quot;/&gt;&lt;wsp:rsid wsp:val=&quot;008574D0&quot;/&gt;&lt;wsp:rsid wsp:val=&quot;00857D3F&quot;/&gt;&lt;wsp:rsid wsp:val=&quot;0086263C&quot;/&gt;&lt;wsp:rsid wsp:val=&quot;00862DB0&quot;/&gt;&lt;wsp:rsid wsp:val=&quot;00864230&quot;/&gt;&lt;wsp:rsid wsp:val=&quot;008663DD&quot;/&gt;&lt;wsp:rsid wsp:val=&quot;00866571&quot;/&gt;&lt;wsp:rsid wsp:val=&quot;00867D14&quot;/&gt;&lt;wsp:rsid wsp:val=&quot;00867F26&quot;/&gt;&lt;wsp:rsid wsp:val=&quot;00871648&quot;/&gt;&lt;wsp:rsid wsp:val=&quot;0087512F&quot;/&gt;&lt;wsp:rsid wsp:val=&quot;008768D1&quot;/&gt;&lt;wsp:rsid wsp:val=&quot;008774CE&quot;/&gt;&lt;wsp:rsid wsp:val=&quot;00877F52&quot;/&gt;&lt;wsp:rsid wsp:val=&quot;008807D2&quot;/&gt;&lt;wsp:rsid wsp:val=&quot;008807E3&quot;/&gt;&lt;wsp:rsid wsp:val=&quot;00883C9B&quot;/&gt;&lt;wsp:rsid wsp:val=&quot;00885852&quot;/&gt;&lt;wsp:rsid wsp:val=&quot;00886266&quot;/&gt;&lt;wsp:rsid wsp:val=&quot;00886B1B&quot;/&gt;&lt;wsp:rsid wsp:val=&quot;008A41D3&quot;/&gt;&lt;wsp:rsid wsp:val=&quot;008A6292&quot;/&gt;&lt;wsp:rsid wsp:val=&quot;008B13E6&quot;/&gt;&lt;wsp:rsid wsp:val=&quot;008B1EDA&quot;/&gt;&lt;wsp:rsid wsp:val=&quot;008B29B6&quot;/&gt;&lt;wsp:rsid wsp:val=&quot;008B6660&quot;/&gt;&lt;wsp:rsid wsp:val=&quot;008B7E37&quot;/&gt;&lt;wsp:rsid wsp:val=&quot;008C0D87&quot;/&gt;&lt;wsp:rsid wsp:val=&quot;008C1F53&quot;/&gt;&lt;wsp:rsid wsp:val=&quot;008C357D&quot;/&gt;&lt;wsp:rsid wsp:val=&quot;008C54BF&quot;/&gt;&lt;wsp:rsid wsp:val=&quot;008D08C9&quot;/&gt;&lt;wsp:rsid wsp:val=&quot;008D0AEE&quot;/&gt;&lt;wsp:rsid wsp:val=&quot;008D1F3C&quot;/&gt;&lt;wsp:rsid wsp:val=&quot;008D2767&quot;/&gt;&lt;wsp:rsid wsp:val=&quot;008D3584&quot;/&gt;&lt;wsp:rsid wsp:val=&quot;008D3DB6&quot;/&gt;&lt;wsp:rsid wsp:val=&quot;008D4743&quot;/&gt;&lt;wsp:rsid wsp:val=&quot;008E616D&quot;/&gt;&lt;wsp:rsid wsp:val=&quot;008E6789&quot;/&gt;&lt;wsp:rsid wsp:val=&quot;008E7A1D&quot;/&gt;&lt;wsp:rsid wsp:val=&quot;008F0B53&quot;/&gt;&lt;wsp:rsid wsp:val=&quot;008F1BB7&quot;/&gt;&lt;wsp:rsid wsp:val=&quot;008F4BEE&quot;/&gt;&lt;wsp:rsid wsp:val=&quot;008F5679&quot;/&gt;&lt;wsp:rsid wsp:val=&quot;008F5BC5&quot;/&gt;&lt;wsp:rsid wsp:val=&quot;008F6D28&quot;/&gt;&lt;wsp:rsid wsp:val=&quot;009034A2&quot;/&gt;&lt;wsp:rsid wsp:val=&quot;0090526B&quot;/&gt;&lt;wsp:rsid wsp:val=&quot;009055DA&quot;/&gt;&lt;wsp:rsid wsp:val=&quot;00907D7B&quot;/&gt;&lt;wsp:rsid wsp:val=&quot;00910302&quot;/&gt;&lt;wsp:rsid wsp:val=&quot;00910A5C&quot;/&gt;&lt;wsp:rsid wsp:val=&quot;009122ED&quot;/&gt;&lt;wsp:rsid wsp:val=&quot;00912544&quot;/&gt;&lt;wsp:rsid wsp:val=&quot;00912F9C&quot;/&gt;&lt;wsp:rsid wsp:val=&quot;009135EC&quot;/&gt;&lt;wsp:rsid wsp:val=&quot;00915E4C&quot;/&gt;&lt;wsp:rsid wsp:val=&quot;00917582&quot;/&gt;&lt;wsp:rsid wsp:val=&quot;00920448&quot;/&gt;&lt;wsp:rsid wsp:val=&quot;00920BD4&quot;/&gt;&lt;wsp:rsid wsp:val=&quot;00920C7B&quot;/&gt;&lt;wsp:rsid wsp:val=&quot;00925CEF&quot;/&gt;&lt;wsp:rsid wsp:val=&quot;00934E55&quot;/&gt;&lt;wsp:rsid wsp:val=&quot;00936179&quot;/&gt;&lt;wsp:rsid wsp:val=&quot;00940FFE&quot;/&gt;&lt;wsp:rsid wsp:val=&quot;009415AF&quot;/&gt;&lt;wsp:rsid wsp:val=&quot;009433BE&quot;/&gt;&lt;wsp:rsid wsp:val=&quot;0094353E&quot;/&gt;&lt;wsp:rsid wsp:val=&quot;00947B2D&quot;/&gt;&lt;wsp:rsid wsp:val=&quot;009506FA&quot;/&gt;&lt;wsp:rsid wsp:val=&quot;00951472&quot;/&gt;&lt;wsp:rsid wsp:val=&quot;00951739&quot;/&gt;&lt;wsp:rsid wsp:val=&quot;0095210D&quot;/&gt;&lt;wsp:rsid wsp:val=&quot;00952AB6&quot;/&gt;&lt;wsp:rsid wsp:val=&quot;00953038&quot;/&gt;&lt;wsp:rsid wsp:val=&quot;009542EB&quot;/&gt;&lt;wsp:rsid wsp:val=&quot;009543E0&quot;/&gt;&lt;wsp:rsid wsp:val=&quot;00955385&quot;/&gt;&lt;wsp:rsid wsp:val=&quot;0095579E&quot;/&gt;&lt;wsp:rsid wsp:val=&quot;00956121&quot;/&gt;&lt;wsp:rsid wsp:val=&quot;00957494&quot;/&gt;&lt;wsp:rsid wsp:val=&quot;009574E4&quot;/&gt;&lt;wsp:rsid wsp:val=&quot;00957BCA&quot;/&gt;&lt;wsp:rsid wsp:val=&quot;00960B91&quot;/&gt;&lt;wsp:rsid wsp:val=&quot;00960F19&quot;/&gt;&lt;wsp:rsid wsp:val=&quot;009623DE&quot;/&gt;&lt;wsp:rsid wsp:val=&quot;009632CE&quot;/&gt;&lt;wsp:rsid wsp:val=&quot;00963E15&quot;/&gt;&lt;wsp:rsid wsp:val=&quot;00970BCC&quot;/&gt;&lt;wsp:rsid wsp:val=&quot;009719EC&quot;/&gt;&lt;wsp:rsid wsp:val=&quot;00972CB4&quot;/&gt;&lt;wsp:rsid wsp:val=&quot;00974C94&quot;/&gt;&lt;wsp:rsid wsp:val=&quot;00975B18&quot;/&gt;&lt;wsp:rsid wsp:val=&quot;00977034&quot;/&gt;&lt;wsp:rsid wsp:val=&quot;00977DC5&quot;/&gt;&lt;wsp:rsid wsp:val=&quot;00977E83&quot;/&gt;&lt;wsp:rsid wsp:val=&quot;0098028E&quot;/&gt;&lt;wsp:rsid wsp:val=&quot;0098296A&quot;/&gt;&lt;wsp:rsid wsp:val=&quot;00984505&quot;/&gt;&lt;wsp:rsid wsp:val=&quot;00985565&quot;/&gt;&lt;wsp:rsid wsp:val=&quot;009857E8&quot;/&gt;&lt;wsp:rsid wsp:val=&quot;00986790&quot;/&gt;&lt;wsp:rsid wsp:val=&quot;009872D7&quot;/&gt;&lt;wsp:rsid wsp:val=&quot;00990D36&quot;/&gt;&lt;wsp:rsid wsp:val=&quot;00990FCD&quot;/&gt;&lt;wsp:rsid wsp:val=&quot;00993BC8&quot;/&gt;&lt;wsp:rsid wsp:val=&quot;00996FB1&quot;/&gt;&lt;wsp:rsid wsp:val=&quot;00996FF5&quot;/&gt;&lt;wsp:rsid wsp:val=&quot;009A05E0&quot;/&gt;&lt;wsp:rsid wsp:val=&quot;009A0E47&quot;/&gt;&lt;wsp:rsid wsp:val=&quot;009A54E6&quot;/&gt;&lt;wsp:rsid wsp:val=&quot;009A5661&quot;/&gt;&lt;wsp:rsid wsp:val=&quot;009A7D92&quot;/&gt;&lt;wsp:rsid wsp:val=&quot;009B3378&quot;/&gt;&lt;wsp:rsid wsp:val=&quot;009B3EB9&quot;/&gt;&lt;wsp:rsid wsp:val=&quot;009B4598&quot;/&gt;&lt;wsp:rsid wsp:val=&quot;009B5377&quot;/&gt;&lt;wsp:rsid wsp:val=&quot;009B60B3&quot;/&gt;&lt;wsp:rsid wsp:val=&quot;009B697F&quot;/&gt;&lt;wsp:rsid wsp:val=&quot;009B7388&quot;/&gt;&lt;wsp:rsid wsp:val=&quot;009B7758&quot;/&gt;&lt;wsp:rsid wsp:val=&quot;009C021A&quot;/&gt;&lt;wsp:rsid wsp:val=&quot;009C1AF4&quot;/&gt;&lt;wsp:rsid wsp:val=&quot;009C2A40&quot;/&gt;&lt;wsp:rsid wsp:val=&quot;009C4C8B&quot;/&gt;&lt;wsp:rsid wsp:val=&quot;009C646D&quot;/&gt;&lt;wsp:rsid wsp:val=&quot;009C697A&quot;/&gt;&lt;wsp:rsid wsp:val=&quot;009D0416&quot;/&gt;&lt;wsp:rsid wsp:val=&quot;009D26F4&quot;/&gt;&lt;wsp:rsid wsp:val=&quot;009D6B97&quot;/&gt;&lt;wsp:rsid wsp:val=&quot;009D7EEA&quot;/&gt;&lt;wsp:rsid wsp:val=&quot;009E0B94&quot;/&gt;&lt;wsp:rsid wsp:val=&quot;009E63B8&quot;/&gt;&lt;wsp:rsid wsp:val=&quot;009E7CD8&quot;/&gt;&lt;wsp:rsid wsp:val=&quot;009F0406&quot;/&gt;&lt;wsp:rsid wsp:val=&quot;009F08DC&quot;/&gt;&lt;wsp:rsid wsp:val=&quot;009F1483&quot;/&gt;&lt;wsp:rsid wsp:val=&quot;009F173F&quot;/&gt;&lt;wsp:rsid wsp:val=&quot;009F1B62&quot;/&gt;&lt;wsp:rsid wsp:val=&quot;009F30D9&quot;/&gt;&lt;wsp:rsid wsp:val=&quot;009F34E0&quot;/&gt;&lt;wsp:rsid wsp:val=&quot;009F37DE&quot;/&gt;&lt;wsp:rsid wsp:val=&quot;009F50FC&quot;/&gt;&lt;wsp:rsid wsp:val=&quot;009F6F73&quot;/&gt;&lt;wsp:rsid wsp:val=&quot;00A00D3B&quot;/&gt;&lt;wsp:rsid wsp:val=&quot;00A027EA&quot;/&gt;&lt;wsp:rsid wsp:val=&quot;00A03302&quot;/&gt;&lt;wsp:rsid wsp:val=&quot;00A042F9&quot;/&gt;&lt;wsp:rsid wsp:val=&quot;00A061D1&quot;/&gt;&lt;wsp:rsid wsp:val=&quot;00A10952&quot;/&gt;&lt;wsp:rsid wsp:val=&quot;00A11DEF&quot;/&gt;&lt;wsp:rsid wsp:val=&quot;00A139D4&quot;/&gt;&lt;wsp:rsid wsp:val=&quot;00A13EE5&quot;/&gt;&lt;wsp:rsid wsp:val=&quot;00A1450E&quot;/&gt;&lt;wsp:rsid wsp:val=&quot;00A157F5&quot;/&gt;&lt;wsp:rsid wsp:val=&quot;00A15AD4&quot;/&gt;&lt;wsp:rsid wsp:val=&quot;00A17C88&quot;/&gt;&lt;wsp:rsid wsp:val=&quot;00A204AC&quot;/&gt;&lt;wsp:rsid wsp:val=&quot;00A22750&quot;/&gt;&lt;wsp:rsid wsp:val=&quot;00A24B26&quot;/&gt;&lt;wsp:rsid wsp:val=&quot;00A25C09&quot;/&gt;&lt;wsp:rsid wsp:val=&quot;00A270E5&quot;/&gt;&lt;wsp:rsid wsp:val=&quot;00A27997&quot;/&gt;&lt;wsp:rsid wsp:val=&quot;00A27D8E&quot;/&gt;&lt;wsp:rsid wsp:val=&quot;00A30389&quot;/&gt;&lt;wsp:rsid wsp:val=&quot;00A326F8&quot;/&gt;&lt;wsp:rsid wsp:val=&quot;00A33D10&quot;/&gt;&lt;wsp:rsid wsp:val=&quot;00A34BDC&quot;/&gt;&lt;wsp:rsid wsp:val=&quot;00A36F32&quot;/&gt;&lt;wsp:rsid wsp:val=&quot;00A37656&quot;/&gt;&lt;wsp:rsid wsp:val=&quot;00A37A5B&quot;/&gt;&lt;wsp:rsid wsp:val=&quot;00A40DB6&quot;/&gt;&lt;wsp:rsid wsp:val=&quot;00A41C12&quot;/&gt;&lt;wsp:rsid wsp:val=&quot;00A438BC&quot;/&gt;&lt;wsp:rsid wsp:val=&quot;00A450E7&quot;/&gt;&lt;wsp:rsid wsp:val=&quot;00A50C3A&quot;/&gt;&lt;wsp:rsid wsp:val=&quot;00A54496&quot;/&gt;&lt;wsp:rsid wsp:val=&quot;00A56D1C&quot;/&gt;&lt;wsp:rsid wsp:val=&quot;00A6002B&quot;/&gt;&lt;wsp:rsid wsp:val=&quot;00A62752&quot;/&gt;&lt;wsp:rsid wsp:val=&quot;00A64E94&quot;/&gt;&lt;wsp:rsid wsp:val=&quot;00A6724A&quot;/&gt;&lt;wsp:rsid wsp:val=&quot;00A67BC2&quot;/&gt;&lt;wsp:rsid wsp:val=&quot;00A67D78&quot;/&gt;&lt;wsp:rsid wsp:val=&quot;00A67D7B&quot;/&gt;&lt;wsp:rsid wsp:val=&quot;00A7029F&quot;/&gt;&lt;wsp:rsid wsp:val=&quot;00A72CC3&quot;/&gt;&lt;wsp:rsid wsp:val=&quot;00A76470&quot;/&gt;&lt;wsp:rsid wsp:val=&quot;00A77A1B&quot;/&gt;&lt;wsp:rsid wsp:val=&quot;00A77E7E&quot;/&gt;&lt;wsp:rsid wsp:val=&quot;00A8040F&quot;/&gt;&lt;wsp:rsid wsp:val=&quot;00A808B8&quot;/&gt;&lt;wsp:rsid wsp:val=&quot;00A85105&quot;/&gt;&lt;wsp:rsid wsp:val=&quot;00A873A5&quot;/&gt;&lt;wsp:rsid wsp:val=&quot;00A87B67&quot;/&gt;&lt;wsp:rsid wsp:val=&quot;00A908A1&quot;/&gt;&lt;wsp:rsid wsp:val=&quot;00A924E9&quot;/&gt;&lt;wsp:rsid wsp:val=&quot;00A93D82&quot;/&gt;&lt;wsp:rsid wsp:val=&quot;00A953D2&quot;/&gt;&lt;wsp:rsid wsp:val=&quot;00A9540F&quot;/&gt;&lt;wsp:rsid wsp:val=&quot;00A95CFB&quot;/&gt;&lt;wsp:rsid wsp:val=&quot;00A963B7&quot;/&gt;&lt;wsp:rsid wsp:val=&quot;00AA08DD&quot;/&gt;&lt;wsp:rsid wsp:val=&quot;00AA0D56&quot;/&gt;&lt;wsp:rsid wsp:val=&quot;00AA6ADD&quot;/&gt;&lt;wsp:rsid wsp:val=&quot;00AB2243&quot;/&gt;&lt;wsp:rsid wsp:val=&quot;00AB2C96&quot;/&gt;&lt;wsp:rsid wsp:val=&quot;00AB2E23&quot;/&gt;&lt;wsp:rsid wsp:val=&quot;00AB429F&quot;/&gt;&lt;wsp:rsid wsp:val=&quot;00AB6F5D&quot;/&gt;&lt;wsp:rsid wsp:val=&quot;00AC2026&quot;/&gt;&lt;wsp:rsid wsp:val=&quot;00AC379A&quot;/&gt;&lt;wsp:rsid wsp:val=&quot;00AC39EB&quot;/&gt;&lt;wsp:rsid wsp:val=&quot;00AC54BD&quot;/&gt;&lt;wsp:rsid wsp:val=&quot;00AC62A4&quot;/&gt;&lt;wsp:rsid wsp:val=&quot;00AC6B6C&quot;/&gt;&lt;wsp:rsid wsp:val=&quot;00AC7559&quot;/&gt;&lt;wsp:rsid wsp:val=&quot;00AD1153&quot;/&gt;&lt;wsp:rsid wsp:val=&quot;00AD2FAB&quot;/&gt;&lt;wsp:rsid wsp:val=&quot;00AD3753&quot;/&gt;&lt;wsp:rsid wsp:val=&quot;00AD476D&quot;/&gt;&lt;wsp:rsid wsp:val=&quot;00AD5E57&quot;/&gt;&lt;wsp:rsid wsp:val=&quot;00AD7034&quot;/&gt;&lt;wsp:rsid wsp:val=&quot;00AE0815&quot;/&gt;&lt;wsp:rsid wsp:val=&quot;00AE091D&quot;/&gt;&lt;wsp:rsid wsp:val=&quot;00AE0F76&quot;/&gt;&lt;wsp:rsid wsp:val=&quot;00AE19E8&quot;/&gt;&lt;wsp:rsid wsp:val=&quot;00AE19EC&quot;/&gt;&lt;wsp:rsid wsp:val=&quot;00AE3B8E&quot;/&gt;&lt;wsp:rsid wsp:val=&quot;00AE6788&quot;/&gt;&lt;wsp:rsid wsp:val=&quot;00AF0270&quot;/&gt;&lt;wsp:rsid wsp:val=&quot;00AF16D6&quot;/&gt;&lt;wsp:rsid wsp:val=&quot;00AF6040&quot;/&gt;&lt;wsp:rsid wsp:val=&quot;00AF65FD&quot;/&gt;&lt;wsp:rsid wsp:val=&quot;00AF7557&quot;/&gt;&lt;wsp:rsid wsp:val=&quot;00B003BD&quot;/&gt;&lt;wsp:rsid wsp:val=&quot;00B0199F&quot;/&gt;&lt;wsp:rsid wsp:val=&quot;00B03AAA&quot;/&gt;&lt;wsp:rsid wsp:val=&quot;00B059FD&quot;/&gt;&lt;wsp:rsid wsp:val=&quot;00B05D32&quot;/&gt;&lt;wsp:rsid wsp:val=&quot;00B0609F&quot;/&gt;&lt;wsp:rsid wsp:val=&quot;00B06C87&quot;/&gt;&lt;wsp:rsid wsp:val=&quot;00B07FF3&quot;/&gt;&lt;wsp:rsid wsp:val=&quot;00B119A5&quot;/&gt;&lt;wsp:rsid wsp:val=&quot;00B12B71&quot;/&gt;&lt;wsp:rsid wsp:val=&quot;00B15343&quot;/&gt;&lt;wsp:rsid wsp:val=&quot;00B167F7&quot;/&gt;&lt;wsp:rsid wsp:val=&quot;00B16E82&quot;/&gt;&lt;wsp:rsid wsp:val=&quot;00B17B31&quot;/&gt;&lt;wsp:rsid wsp:val=&quot;00B201F6&quot;/&gt;&lt;wsp:rsid wsp:val=&quot;00B203AF&quot;/&gt;&lt;wsp:rsid wsp:val=&quot;00B20561&quot;/&gt;&lt;wsp:rsid wsp:val=&quot;00B2084E&quot;/&gt;&lt;wsp:rsid wsp:val=&quot;00B226D8&quot;/&gt;&lt;wsp:rsid wsp:val=&quot;00B24656&quot;/&gt;&lt;wsp:rsid wsp:val=&quot;00B26A31&quot;/&gt;&lt;wsp:rsid wsp:val=&quot;00B27100&quot;/&gt;&lt;wsp:rsid wsp:val=&quot;00B300FE&quot;/&gt;&lt;wsp:rsid wsp:val=&quot;00B32660&quot;/&gt;&lt;wsp:rsid wsp:val=&quot;00B347CB&quot;/&gt;&lt;wsp:rsid wsp:val=&quot;00B3506D&quot;/&gt;&lt;wsp:rsid wsp:val=&quot;00B359F1&quot;/&gt;&lt;wsp:rsid wsp:val=&quot;00B36B5B&quot;/&gt;&lt;wsp:rsid wsp:val=&quot;00B36E4A&quot;/&gt;&lt;wsp:rsid wsp:val=&quot;00B41793&quot;/&gt;&lt;wsp:rsid wsp:val=&quot;00B45070&quot;/&gt;&lt;wsp:rsid wsp:val=&quot;00B479C4&quot;/&gt;&lt;wsp:rsid wsp:val=&quot;00B50436&quot;/&gt;&lt;wsp:rsid wsp:val=&quot;00B56661&quot;/&gt;&lt;wsp:rsid wsp:val=&quot;00B56ACB&quot;/&gt;&lt;wsp:rsid wsp:val=&quot;00B63229&quot;/&gt;&lt;wsp:rsid wsp:val=&quot;00B63A4F&quot;/&gt;&lt;wsp:rsid wsp:val=&quot;00B66DB1&quot;/&gt;&lt;wsp:rsid wsp:val=&quot;00B70078&quot;/&gt;&lt;wsp:rsid wsp:val=&quot;00B709C7&quot;/&gt;&lt;wsp:rsid wsp:val=&quot;00B70DCD&quot;/&gt;&lt;wsp:rsid wsp:val=&quot;00B70F6B&quot;/&gt;&lt;wsp:rsid wsp:val=&quot;00B72F4C&quot;/&gt;&lt;wsp:rsid wsp:val=&quot;00B73E0E&quot;/&gt;&lt;wsp:rsid wsp:val=&quot;00B7719E&quot;/&gt;&lt;wsp:rsid wsp:val=&quot;00B77CC6&quot;/&gt;&lt;wsp:rsid wsp:val=&quot;00B80027&quot;/&gt;&lt;wsp:rsid wsp:val=&quot;00B81BFB&quot;/&gt;&lt;wsp:rsid wsp:val=&quot;00B820CA&quot;/&gt;&lt;wsp:rsid wsp:val=&quot;00B823D2&quot;/&gt;&lt;wsp:rsid wsp:val=&quot;00B83887&quot;/&gt;&lt;wsp:rsid wsp:val=&quot;00B83FB8&quot;/&gt;&lt;wsp:rsid wsp:val=&quot;00B843A7&quot;/&gt;&lt;wsp:rsid wsp:val=&quot;00B85008&quot;/&gt;&lt;wsp:rsid wsp:val=&quot;00B86314&quot;/&gt;&lt;wsp:rsid wsp:val=&quot;00B866BE&quot;/&gt;&lt;wsp:rsid wsp:val=&quot;00B86766&quot;/&gt;&lt;wsp:rsid wsp:val=&quot;00B870C0&quot;/&gt;&lt;wsp:rsid wsp:val=&quot;00B923C4&quot;/&gt;&lt;wsp:rsid wsp:val=&quot;00B925F3&quot;/&gt;&lt;wsp:rsid wsp:val=&quot;00B93142&quot;/&gt;&lt;wsp:rsid wsp:val=&quot;00B95DB0&quot;/&gt;&lt;wsp:rsid wsp:val=&quot;00BA03CC&quot;/&gt;&lt;wsp:rsid wsp:val=&quot;00BA1D96&quot;/&gt;&lt;wsp:rsid wsp:val=&quot;00BA1F84&quot;/&gt;&lt;wsp:rsid wsp:val=&quot;00BA2E24&quot;/&gt;&lt;wsp:rsid wsp:val=&quot;00BA34FA&quot;/&gt;&lt;wsp:rsid wsp:val=&quot;00BA4303&quot;/&gt;&lt;wsp:rsid wsp:val=&quot;00BA4310&quot;/&gt;&lt;wsp:rsid wsp:val=&quot;00BA5076&quot;/&gt;&lt;wsp:rsid wsp:val=&quot;00BA56B9&quot;/&gt;&lt;wsp:rsid wsp:val=&quot;00BA716F&quot;/&gt;&lt;wsp:rsid wsp:val=&quot;00BB0460&quot;/&gt;&lt;wsp:rsid wsp:val=&quot;00BB1713&quot;/&gt;&lt;wsp:rsid wsp:val=&quot;00BB36FB&quot;/&gt;&lt;wsp:rsid wsp:val=&quot;00BB4F97&quot;/&gt;&lt;wsp:rsid wsp:val=&quot;00BB5D8A&quot;/&gt;&lt;wsp:rsid wsp:val=&quot;00BB5FE8&quot;/&gt;&lt;wsp:rsid wsp:val=&quot;00BB6D08&quot;/&gt;&lt;wsp:rsid wsp:val=&quot;00BB7146&quot;/&gt;&lt;wsp:rsid wsp:val=&quot;00BC08A0&quot;/&gt;&lt;wsp:rsid wsp:val=&quot;00BC08E5&quot;/&gt;&lt;wsp:rsid wsp:val=&quot;00BC164A&quot;/&gt;&lt;wsp:rsid wsp:val=&quot;00BC2444&quot;/&gt;&lt;wsp:rsid wsp:val=&quot;00BC4A79&quot;/&gt;&lt;wsp:rsid wsp:val=&quot;00BC6C86&quot;/&gt;&lt;wsp:rsid wsp:val=&quot;00BD0096&quot;/&gt;&lt;wsp:rsid wsp:val=&quot;00BD1EA8&quot;/&gt;&lt;wsp:rsid wsp:val=&quot;00BD3085&quot;/&gt;&lt;wsp:rsid wsp:val=&quot;00BD382B&quot;/&gt;&lt;wsp:rsid wsp:val=&quot;00BD3E2B&quot;/&gt;&lt;wsp:rsid wsp:val=&quot;00BD4C3F&quot;/&gt;&lt;wsp:rsid wsp:val=&quot;00BD7003&quot;/&gt;&lt;wsp:rsid wsp:val=&quot;00BD7C47&quot;/&gt;&lt;wsp:rsid wsp:val=&quot;00BE145D&quot;/&gt;&lt;wsp:rsid wsp:val=&quot;00BE2232&quot;/&gt;&lt;wsp:rsid wsp:val=&quot;00BE361E&quot;/&gt;&lt;wsp:rsid wsp:val=&quot;00BE411E&quot;/&gt;&lt;wsp:rsid wsp:val=&quot;00BE42F5&quot;/&gt;&lt;wsp:rsid wsp:val=&quot;00BE77AB&quot;/&gt;&lt;wsp:rsid wsp:val=&quot;00BF15AB&quot;/&gt;&lt;wsp:rsid wsp:val=&quot;00BF1620&quot;/&gt;&lt;wsp:rsid wsp:val=&quot;00BF661D&quot;/&gt;&lt;wsp:rsid wsp:val=&quot;00C00391&quot;/&gt;&lt;wsp:rsid wsp:val=&quot;00C008D8&quot;/&gt;&lt;wsp:rsid wsp:val=&quot;00C0174D&quot;/&gt;&lt;wsp:rsid wsp:val=&quot;00C01B24&quot;/&gt;&lt;wsp:rsid wsp:val=&quot;00C024C9&quot;/&gt;&lt;wsp:rsid wsp:val=&quot;00C02749&quot;/&gt;&lt;wsp:rsid wsp:val=&quot;00C02A43&quot;/&gt;&lt;wsp:rsid wsp:val=&quot;00C036DF&quot;/&gt;&lt;wsp:rsid wsp:val=&quot;00C04977&quot;/&gt;&lt;wsp:rsid wsp:val=&quot;00C065B6&quot;/&gt;&lt;wsp:rsid wsp:val=&quot;00C0746C&quot;/&gt;&lt;wsp:rsid wsp:val=&quot;00C07954&quot;/&gt;&lt;wsp:rsid wsp:val=&quot;00C07EAB&quot;/&gt;&lt;wsp:rsid wsp:val=&quot;00C12E72&quot;/&gt;&lt;wsp:rsid wsp:val=&quot;00C20626&quot;/&gt;&lt;wsp:rsid wsp:val=&quot;00C20790&quot;/&gt;&lt;wsp:rsid wsp:val=&quot;00C215D0&quot;/&gt;&lt;wsp:rsid wsp:val=&quot;00C21EBB&quot;/&gt;&lt;wsp:rsid wsp:val=&quot;00C22127&quot;/&gt;&lt;wsp:rsid wsp:val=&quot;00C22E88&quot;/&gt;&lt;wsp:rsid wsp:val=&quot;00C2677F&quot;/&gt;&lt;wsp:rsid wsp:val=&quot;00C27102&quot;/&gt;&lt;wsp:rsid wsp:val=&quot;00C2743E&quot;/&gt;&lt;wsp:rsid wsp:val=&quot;00C27E10&quot;/&gt;&lt;wsp:rsid wsp:val=&quot;00C3031D&quot;/&gt;&lt;wsp:rsid wsp:val=&quot;00C311D8&quot;/&gt;&lt;wsp:rsid wsp:val=&quot;00C33242&quot;/&gt;&lt;wsp:rsid wsp:val=&quot;00C35E21&quot;/&gt;&lt;wsp:rsid wsp:val=&quot;00C37146&quot;/&gt;&lt;wsp:rsid wsp:val=&quot;00C4150D&quot;/&gt;&lt;wsp:rsid wsp:val=&quot;00C43685&quot;/&gt;&lt;wsp:rsid wsp:val=&quot;00C439D5&quot;/&gt;&lt;wsp:rsid wsp:val=&quot;00C4445D&quot;/&gt;&lt;wsp:rsid wsp:val=&quot;00C477DB&quot;/&gt;&lt;wsp:rsid wsp:val=&quot;00C536D8&quot;/&gt;&lt;wsp:rsid wsp:val=&quot;00C5453F&quot;/&gt;&lt;wsp:rsid wsp:val=&quot;00C54ACC&quot;/&gt;&lt;wsp:rsid wsp:val=&quot;00C57B1D&quot;/&gt;&lt;wsp:rsid wsp:val=&quot;00C62DB8&quot;/&gt;&lt;wsp:rsid wsp:val=&quot;00C6539E&quot;/&gt;&lt;wsp:rsid wsp:val=&quot;00C65BAE&quot;/&gt;&lt;wsp:rsid wsp:val=&quot;00C67759&quot;/&gt;&lt;wsp:rsid wsp:val=&quot;00C6799C&quot;/&gt;&lt;wsp:rsid wsp:val=&quot;00C70452&quot;/&gt;&lt;wsp:rsid wsp:val=&quot;00C7117F&quot;/&gt;&lt;wsp:rsid wsp:val=&quot;00C71AD5&quot;/&gt;&lt;wsp:rsid wsp:val=&quot;00C73BE4&quot;/&gt;&lt;wsp:rsid wsp:val=&quot;00C76706&quot;/&gt;&lt;wsp:rsid wsp:val=&quot;00C77F31&quot;/&gt;&lt;wsp:rsid wsp:val=&quot;00C8077C&quot;/&gt;&lt;wsp:rsid wsp:val=&quot;00C81AF6&quot;/&gt;&lt;wsp:rsid wsp:val=&quot;00C833B3&quot;/&gt;&lt;wsp:rsid wsp:val=&quot;00C902FA&quot;/&gt;&lt;wsp:rsid wsp:val=&quot;00C90C84&quot;/&gt;&lt;wsp:rsid wsp:val=&quot;00C94BF3&quot;/&gt;&lt;wsp:rsid wsp:val=&quot;00CA09EC&quot;/&gt;&lt;wsp:rsid wsp:val=&quot;00CA0AFC&quot;/&gt;&lt;wsp:rsid wsp:val=&quot;00CA47FF&quot;/&gt;&lt;wsp:rsid wsp:val=&quot;00CA5C11&quot;/&gt;&lt;wsp:rsid wsp:val=&quot;00CA5E3C&quot;/&gt;&lt;wsp:rsid wsp:val=&quot;00CA68C5&quot;/&gt;&lt;wsp:rsid wsp:val=&quot;00CB01A3&quot;/&gt;&lt;wsp:rsid wsp:val=&quot;00CB076F&quot;/&gt;&lt;wsp:rsid wsp:val=&quot;00CB14C5&quot;/&gt;&lt;wsp:rsid wsp:val=&quot;00CB2622&quot;/&gt;&lt;wsp:rsid wsp:val=&quot;00CB4B7B&quot;/&gt;&lt;wsp:rsid wsp:val=&quot;00CC038F&quot;/&gt;&lt;wsp:rsid wsp:val=&quot;00CC0D31&quot;/&gt;&lt;wsp:rsid wsp:val=&quot;00CC1ACB&quot;/&gt;&lt;wsp:rsid wsp:val=&quot;00CC23B4&quot;/&gt;&lt;wsp:rsid wsp:val=&quot;00CC2C8A&quot;/&gt;&lt;wsp:rsid wsp:val=&quot;00CC62D3&quot;/&gt;&lt;wsp:rsid wsp:val=&quot;00CD35E5&quot;/&gt;&lt;wsp:rsid wsp:val=&quot;00CD459C&quot;/&gt;&lt;wsp:rsid wsp:val=&quot;00CD4DF3&quot;/&gt;&lt;wsp:rsid wsp:val=&quot;00CD765A&quot;/&gt;&lt;wsp:rsid wsp:val=&quot;00CE34E0&quot;/&gt;&lt;wsp:rsid wsp:val=&quot;00CF220D&quot;/&gt;&lt;wsp:rsid wsp:val=&quot;00CF3E5D&quot;/&gt;&lt;wsp:rsid wsp:val=&quot;00CF778F&quot;/&gt;&lt;wsp:rsid wsp:val=&quot;00CF7CC9&quot;/&gt;&lt;wsp:rsid wsp:val=&quot;00D043AD&quot;/&gt;&lt;wsp:rsid wsp:val=&quot;00D06272&quot;/&gt;&lt;wsp:rsid wsp:val=&quot;00D06324&quot;/&gt;&lt;wsp:rsid wsp:val=&quot;00D1153E&quot;/&gt;&lt;wsp:rsid wsp:val=&quot;00D116B2&quot;/&gt;&lt;wsp:rsid wsp:val=&quot;00D125C9&quot;/&gt;&lt;wsp:rsid wsp:val=&quot;00D14DDC&quot;/&gt;&lt;wsp:rsid wsp:val=&quot;00D15639&quot;/&gt;&lt;wsp:rsid wsp:val=&quot;00D21E61&quot;/&gt;&lt;wsp:rsid wsp:val=&quot;00D22419&quot;/&gt;&lt;wsp:rsid wsp:val=&quot;00D2285D&quot;/&gt;&lt;wsp:rsid wsp:val=&quot;00D24B14&quot;/&gt;&lt;wsp:rsid wsp:val=&quot;00D27C05&quot;/&gt;&lt;wsp:rsid wsp:val=&quot;00D31638&quot;/&gt;&lt;wsp:rsid wsp:val=&quot;00D4145C&quot;/&gt;&lt;wsp:rsid wsp:val=&quot;00D419F8&quot;/&gt;&lt;wsp:rsid wsp:val=&quot;00D42262&quot;/&gt;&lt;wsp:rsid wsp:val=&quot;00D42E63&quot;/&gt;&lt;wsp:rsid wsp:val=&quot;00D46396&quot;/&gt;&lt;wsp:rsid wsp:val=&quot;00D463EE&quot;/&gt;&lt;wsp:rsid wsp:val=&quot;00D47D8A&quot;/&gt;&lt;wsp:rsid wsp:val=&quot;00D50347&quot;/&gt;&lt;wsp:rsid wsp:val=&quot;00D50715&quot;/&gt;&lt;wsp:rsid wsp:val=&quot;00D509D2&quot;/&gt;&lt;wsp:rsid wsp:val=&quot;00D509F0&quot;/&gt;&lt;wsp:rsid wsp:val=&quot;00D51CAA&quot;/&gt;&lt;wsp:rsid wsp:val=&quot;00D52282&quot;/&gt;&lt;wsp:rsid wsp:val=&quot;00D55F50&quot;/&gt;&lt;wsp:rsid wsp:val=&quot;00D61A3D&quot;/&gt;&lt;wsp:rsid wsp:val=&quot;00D61C97&quot;/&gt;&lt;wsp:rsid wsp:val=&quot;00D641CE&quot;/&gt;&lt;wsp:rsid wsp:val=&quot;00D6542D&quot;/&gt;&lt;wsp:rsid wsp:val=&quot;00D656EF&quot;/&gt;&lt;wsp:rsid wsp:val=&quot;00D66511&quot;/&gt;&lt;wsp:rsid wsp:val=&quot;00D6729A&quot;/&gt;&lt;wsp:rsid wsp:val=&quot;00D70AF2&quot;/&gt;&lt;wsp:rsid wsp:val=&quot;00D7204F&quot;/&gt;&lt;wsp:rsid wsp:val=&quot;00D73707&quot;/&gt;&lt;wsp:rsid wsp:val=&quot;00D75454&quot;/&gt;&lt;wsp:rsid wsp:val=&quot;00D8103C&quot;/&gt;&lt;wsp:rsid wsp:val=&quot;00D83292&quot;/&gt;&lt;wsp:rsid wsp:val=&quot;00D832C7&quot;/&gt;&lt;wsp:rsid wsp:val=&quot;00D83843&quot;/&gt;&lt;wsp:rsid wsp:val=&quot;00D859DD&quot;/&gt;&lt;wsp:rsid wsp:val=&quot;00D92E8C&quot;/&gt;&lt;wsp:rsid wsp:val=&quot;00D92ECE&quot;/&gt;&lt;wsp:rsid wsp:val=&quot;00D932DC&quot;/&gt;&lt;wsp:rsid wsp:val=&quot;00D96C23&quot;/&gt;&lt;wsp:rsid wsp:val=&quot;00D96C4A&quot;/&gt;&lt;wsp:rsid wsp:val=&quot;00DA0FA1&quot;/&gt;&lt;wsp:rsid wsp:val=&quot;00DA169D&quot;/&gt;&lt;wsp:rsid wsp:val=&quot;00DA18FA&quot;/&gt;&lt;wsp:rsid wsp:val=&quot;00DA298C&quot;/&gt;&lt;wsp:rsid wsp:val=&quot;00DA3E90&quot;/&gt;&lt;wsp:rsid wsp:val=&quot;00DA5F5C&quot;/&gt;&lt;wsp:rsid wsp:val=&quot;00DA6A42&quot;/&gt;&lt;wsp:rsid wsp:val=&quot;00DB2062&quot;/&gt;&lt;wsp:rsid wsp:val=&quot;00DB2B77&quot;/&gt;&lt;wsp:rsid wsp:val=&quot;00DB3636&quot;/&gt;&lt;wsp:rsid wsp:val=&quot;00DC08FA&quot;/&gt;&lt;wsp:rsid wsp:val=&quot;00DC44B9&quot;/&gt;&lt;wsp:rsid wsp:val=&quot;00DC631F&quot;/&gt;&lt;wsp:rsid wsp:val=&quot;00DC71E6&quot;/&gt;&lt;wsp:rsid wsp:val=&quot;00DD02B2&quot;/&gt;&lt;wsp:rsid wsp:val=&quot;00DD2B13&quot;/&gt;&lt;wsp:rsid wsp:val=&quot;00DD2BF0&quot;/&gt;&lt;wsp:rsid wsp:val=&quot;00DD4B0A&quot;/&gt;&lt;wsp:rsid wsp:val=&quot;00DD56FE&quot;/&gt;&lt;wsp:rsid wsp:val=&quot;00DD6B8B&quot;/&gt;&lt;wsp:rsid wsp:val=&quot;00DD6E35&quot;/&gt;&lt;wsp:rsid wsp:val=&quot;00DE0ECD&quot;/&gt;&lt;wsp:rsid wsp:val=&quot;00DE3E56&quot;/&gt;&lt;wsp:rsid wsp:val=&quot;00DE4228&quot;/&gt;&lt;wsp:rsid wsp:val=&quot;00DE4C2C&quot;/&gt;&lt;wsp:rsid wsp:val=&quot;00DE5E73&quot;/&gt;&lt;wsp:rsid wsp:val=&quot;00DE662D&quot;/&gt;&lt;wsp:rsid wsp:val=&quot;00DE6C5E&quot;/&gt;&lt;wsp:rsid wsp:val=&quot;00DE7042&quot;/&gt;&lt;wsp:rsid wsp:val=&quot;00DF0299&quot;/&gt;&lt;wsp:rsid wsp:val=&quot;00E0222E&quot;/&gt;&lt;wsp:rsid wsp:val=&quot;00E02DC0&quot;/&gt;&lt;wsp:rsid wsp:val=&quot;00E064A2&quot;/&gt;&lt;wsp:rsid wsp:val=&quot;00E07A93&quot;/&gt;&lt;wsp:rsid wsp:val=&quot;00E11EA8&quot;/&gt;&lt;wsp:rsid wsp:val=&quot;00E12E3A&quot;/&gt;&lt;wsp:rsid wsp:val=&quot;00E16E1B&quot;/&gt;&lt;wsp:rsid wsp:val=&quot;00E17BE3&quot;/&gt;&lt;wsp:rsid wsp:val=&quot;00E22AA0&quot;/&gt;&lt;wsp:rsid wsp:val=&quot;00E25314&quot;/&gt;&lt;wsp:rsid wsp:val=&quot;00E26AD9&quot;/&gt;&lt;wsp:rsid wsp:val=&quot;00E307BD&quot;/&gt;&lt;wsp:rsid wsp:val=&quot;00E31EB4&quot;/&gt;&lt;wsp:rsid wsp:val=&quot;00E325A9&quot;/&gt;&lt;wsp:rsid wsp:val=&quot;00E32963&quot;/&gt;&lt;wsp:rsid wsp:val=&quot;00E35756&quot;/&gt;&lt;wsp:rsid wsp:val=&quot;00E35FEA&quot;/&gt;&lt;wsp:rsid wsp:val=&quot;00E36D56&quot;/&gt;&lt;wsp:rsid wsp:val=&quot;00E403C4&quot;/&gt;&lt;wsp:rsid wsp:val=&quot;00E426D6&quot;/&gt;&lt;wsp:rsid wsp:val=&quot;00E42BA8&quot;/&gt;&lt;wsp:rsid wsp:val=&quot;00E450FC&quot;/&gt;&lt;wsp:rsid wsp:val=&quot;00E46195&quot;/&gt;&lt;wsp:rsid wsp:val=&quot;00E50F1D&quot;/&gt;&lt;wsp:rsid wsp:val=&quot;00E513B9&quot;/&gt;&lt;wsp:rsid wsp:val=&quot;00E55339&quot;/&gt;&lt;wsp:rsid wsp:val=&quot;00E556CC&quot;/&gt;&lt;wsp:rsid wsp:val=&quot;00E57CDF&quot;/&gt;&lt;wsp:rsid wsp:val=&quot;00E601F9&quot;/&gt;&lt;wsp:rsid wsp:val=&quot;00E6200F&quot;/&gt;&lt;wsp:rsid wsp:val=&quot;00E62868&quot;/&gt;&lt;wsp:rsid wsp:val=&quot;00E63209&quot;/&gt;&lt;wsp:rsid wsp:val=&quot;00E638DC&quot;/&gt;&lt;wsp:rsid wsp:val=&quot;00E653CD&quot;/&gt;&lt;wsp:rsid wsp:val=&quot;00E65E5D&quot;/&gt;&lt;wsp:rsid wsp:val=&quot;00E7016C&quot;/&gt;&lt;wsp:rsid wsp:val=&quot;00E71F72&quot;/&gt;&lt;wsp:rsid wsp:val=&quot;00E74F84&quot;/&gt;&lt;wsp:rsid wsp:val=&quot;00E74FF2&quot;/&gt;&lt;wsp:rsid wsp:val=&quot;00E75B5D&quot;/&gt;&lt;wsp:rsid wsp:val=&quot;00E766D6&quot;/&gt;&lt;wsp:rsid wsp:val=&quot;00E83A9F&quot;/&gt;&lt;wsp:rsid wsp:val=&quot;00E87C74&quot;/&gt;&lt;wsp:rsid wsp:val=&quot;00E90956&quot;/&gt;&lt;wsp:rsid wsp:val=&quot;00E90A25&quot;/&gt;&lt;wsp:rsid wsp:val=&quot;00E90E97&quot;/&gt;&lt;wsp:rsid wsp:val=&quot;00E97878&quot;/&gt;&lt;wsp:rsid wsp:val=&quot;00E97CBD&quot;/&gt;&lt;wsp:rsid wsp:val=&quot;00EA0962&quot;/&gt;&lt;wsp:rsid wsp:val=&quot;00EA0C6A&quot;/&gt;&lt;wsp:rsid wsp:val=&quot;00EA1A00&quot;/&gt;&lt;wsp:rsid wsp:val=&quot;00EA2B28&quot;/&gt;&lt;wsp:rsid wsp:val=&quot;00EA64F9&quot;/&gt;&lt;wsp:rsid wsp:val=&quot;00EA782B&quot;/&gt;&lt;wsp:rsid wsp:val=&quot;00EB0EC9&quot;/&gt;&lt;wsp:rsid wsp:val=&quot;00EB39EB&quot;/&gt;&lt;wsp:rsid wsp:val=&quot;00EB58FB&quot;/&gt;&lt;wsp:rsid wsp:val=&quot;00EB7E50&quot;/&gt;&lt;wsp:rsid wsp:val=&quot;00EC1278&quot;/&gt;&lt;wsp:rsid wsp:val=&quot;00EC1C71&quot;/&gt;&lt;wsp:rsid wsp:val=&quot;00EC1E5F&quot;/&gt;&lt;wsp:rsid wsp:val=&quot;00EC2602&quot;/&gt;&lt;wsp:rsid wsp:val=&quot;00EC27E1&quot;/&gt;&lt;wsp:rsid wsp:val=&quot;00EC33AA&quot;/&gt;&lt;wsp:rsid wsp:val=&quot;00EC4E90&quot;/&gt;&lt;wsp:rsid wsp:val=&quot;00EC516F&quot;/&gt;&lt;wsp:rsid wsp:val=&quot;00EC6022&quot;/&gt;&lt;wsp:rsid wsp:val=&quot;00EC6D90&quot;/&gt;&lt;wsp:rsid wsp:val=&quot;00ED4BF3&quot;/&gt;&lt;wsp:rsid wsp:val=&quot;00EE00E4&quot;/&gt;&lt;wsp:rsid wsp:val=&quot;00EE2CCD&quot;/&gt;&lt;wsp:rsid wsp:val=&quot;00EE7393&quot;/&gt;&lt;wsp:rsid wsp:val=&quot;00EF029C&quot;/&gt;&lt;wsp:rsid wsp:val=&quot;00EF078D&quot;/&gt;&lt;wsp:rsid wsp:val=&quot;00EF120E&quot;/&gt;&lt;wsp:rsid wsp:val=&quot;00EF2EEC&quot;/&gt;&lt;wsp:rsid wsp:val=&quot;00EF3EDE&quot;/&gt;&lt;wsp:rsid wsp:val=&quot;00EF4684&quot;/&gt;&lt;wsp:rsid wsp:val=&quot;00EF4B65&quot;/&gt;&lt;wsp:rsid wsp:val=&quot;00EF5E2A&quot;/&gt;&lt;wsp:rsid wsp:val=&quot;00F00197&quot;/&gt;&lt;wsp:rsid wsp:val=&quot;00F01677&quot;/&gt;&lt;wsp:rsid wsp:val=&quot;00F01A1E&quot;/&gt;&lt;wsp:rsid wsp:val=&quot;00F020B0&quot;/&gt;&lt;wsp:rsid wsp:val=&quot;00F02AB8&quot;/&gt;&lt;wsp:rsid wsp:val=&quot;00F0418E&quot;/&gt;&lt;wsp:rsid wsp:val=&quot;00F10980&quot;/&gt;&lt;wsp:rsid wsp:val=&quot;00F114D6&quot;/&gt;&lt;wsp:rsid wsp:val=&quot;00F14D08&quot;/&gt;&lt;wsp:rsid wsp:val=&quot;00F15864&quot;/&gt;&lt;wsp:rsid wsp:val=&quot;00F16EC0&quot;/&gt;&lt;wsp:rsid wsp:val=&quot;00F17C76&quot;/&gt;&lt;wsp:rsid wsp:val=&quot;00F25F94&quot;/&gt;&lt;wsp:rsid wsp:val=&quot;00F278FF&quot;/&gt;&lt;wsp:rsid wsp:val=&quot;00F32183&quot;/&gt;&lt;wsp:rsid wsp:val=&quot;00F34B5D&quot;/&gt;&lt;wsp:rsid wsp:val=&quot;00F352FA&quot;/&gt;&lt;wsp:rsid wsp:val=&quot;00F36593&quot;/&gt;&lt;wsp:rsid wsp:val=&quot;00F37573&quot;/&gt;&lt;wsp:rsid wsp:val=&quot;00F37FC3&quot;/&gt;&lt;wsp:rsid wsp:val=&quot;00F41081&quot;/&gt;&lt;wsp:rsid wsp:val=&quot;00F42B02&quot;/&gt;&lt;wsp:rsid wsp:val=&quot;00F4520F&quot;/&gt;&lt;wsp:rsid wsp:val=&quot;00F45225&quot;/&gt;&lt;wsp:rsid wsp:val=&quot;00F45F37&quot;/&gt;&lt;wsp:rsid wsp:val=&quot;00F4609A&quot;/&gt;&lt;wsp:rsid wsp:val=&quot;00F46E44&quot;/&gt;&lt;wsp:rsid wsp:val=&quot;00F602FE&quot;/&gt;&lt;wsp:rsid wsp:val=&quot;00F60852&quot;/&gt;&lt;wsp:rsid wsp:val=&quot;00F61B1F&quot;/&gt;&lt;wsp:rsid wsp:val=&quot;00F62394&quot;/&gt;&lt;wsp:rsid wsp:val=&quot;00F64221&quot;/&gt;&lt;wsp:rsid wsp:val=&quot;00F642A6&quot;/&gt;&lt;wsp:rsid wsp:val=&quot;00F64F33&quot;/&gt;&lt;wsp:rsid wsp:val=&quot;00F6640B&quot;/&gt;&lt;wsp:rsid wsp:val=&quot;00F70117&quot;/&gt;&lt;wsp:rsid wsp:val=&quot;00F710EE&quot;/&gt;&lt;wsp:rsid wsp:val=&quot;00F73FA9&quot;/&gt;&lt;wsp:rsid wsp:val=&quot;00F74F0D&quot;/&gt;&lt;wsp:rsid wsp:val=&quot;00F763D1&quot;/&gt;&lt;wsp:rsid wsp:val=&quot;00F76945&quot;/&gt;&lt;wsp:rsid wsp:val=&quot;00F76B6B&quot;/&gt;&lt;wsp:rsid wsp:val=&quot;00F76F9A&quot;/&gt;&lt;wsp:rsid wsp:val=&quot;00F8184A&quot;/&gt;&lt;wsp:rsid wsp:val=&quot;00F81BEA&quot;/&gt;&lt;wsp:rsid wsp:val=&quot;00F8494D&quot;/&gt;&lt;wsp:rsid wsp:val=&quot;00F86139&quot;/&gt;&lt;wsp:rsid wsp:val=&quot;00F87994&quot;/&gt;&lt;wsp:rsid wsp:val=&quot;00F9064D&quot;/&gt;&lt;wsp:rsid wsp:val=&quot;00F91F67&quot;/&gt;&lt;wsp:rsid wsp:val=&quot;00F92F7C&quot;/&gt;&lt;wsp:rsid wsp:val=&quot;00F94886&quot;/&gt;&lt;wsp:rsid wsp:val=&quot;00F959EB&quot;/&gt;&lt;wsp:rsid wsp:val=&quot;00F95FAF&quot;/&gt;&lt;wsp:rsid wsp:val=&quot;00F9782C&quot;/&gt;&lt;wsp:rsid wsp:val=&quot;00FA1528&quot;/&gt;&lt;wsp:rsid wsp:val=&quot;00FA1E15&quot;/&gt;&lt;wsp:rsid wsp:val=&quot;00FA6186&quot;/&gt;&lt;wsp:rsid wsp:val=&quot;00FA65B3&quot;/&gt;&lt;wsp:rsid wsp:val=&quot;00FB0A46&quot;/&gt;&lt;wsp:rsid wsp:val=&quot;00FB0D64&quot;/&gt;&lt;wsp:rsid wsp:val=&quot;00FB23BC&quot;/&gt;&lt;wsp:rsid wsp:val=&quot;00FB4BA5&quot;/&gt;&lt;wsp:rsid wsp:val=&quot;00FB6666&quot;/&gt;&lt;wsp:rsid wsp:val=&quot;00FB752D&quot;/&gt;&lt;wsp:rsid wsp:val=&quot;00FC0AA0&quot;/&gt;&lt;wsp:rsid wsp:val=&quot;00FC2A30&quot;/&gt;&lt;wsp:rsid wsp:val=&quot;00FC4287&quot;/&gt;&lt;wsp:rsid wsp:val=&quot;00FC6204&quot;/&gt;&lt;wsp:rsid wsp:val=&quot;00FC723D&quot;/&gt;&lt;wsp:rsid wsp:val=&quot;00FD12D1&quot;/&gt;&lt;wsp:rsid wsp:val=&quot;00FD1912&quot;/&gt;&lt;wsp:rsid wsp:val=&quot;00FD2071&quot;/&gt;&lt;wsp:rsid wsp:val=&quot;00FD27F3&quot;/&gt;&lt;wsp:rsid wsp:val=&quot;00FD2B0C&quot;/&gt;&lt;wsp:rsid wsp:val=&quot;00FD3046&quot;/&gt;&lt;wsp:rsid wsp:val=&quot;00FE0057&quot;/&gt;&lt;wsp:rsid wsp:val=&quot;00FE01A6&quot;/&gt;&lt;wsp:rsid wsp:val=&quot;00FE23F3&quot;/&gt;&lt;wsp:rsid wsp:val=&quot;00FE271F&quot;/&gt;&lt;wsp:rsid wsp:val=&quot;00FE71BE&quot;/&gt;&lt;wsp:rsid wsp:val=&quot;00FF02AF&quot;/&gt;&lt;wsp:rsid wsp:val=&quot;00FF0E97&quot;/&gt;&lt;wsp:rsid wsp:val=&quot;00FF1B20&quot;/&gt;&lt;wsp:rsid wsp:val=&quot;00FF2587&quot;/&gt;&lt;wsp:rsid wsp:val=&quot;00FF281B&quot;/&gt;&lt;wsp:rsid wsp:val=&quot;00FF3B8D&quot;/&gt;&lt;wsp:rsid wsp:val=&quot;00FF3F50&quot;/&gt;&lt;wsp:rsid wsp:val=&quot;00FF4D3B&quot;/&gt;&lt;wsp:rsid wsp:val=&quot;00FF4E54&quot;/&gt;&lt;wsp:rsid wsp:val=&quot;00FF6A93&quot;/&gt;&lt;wsp:rsid wsp:val=&quot;013730A5&quot;/&gt;&lt;wsp:rsid wsp:val=&quot;01875DDB&quot;/&gt;&lt;wsp:rsid wsp:val=&quot;02314724&quot;/&gt;&lt;wsp:rsid wsp:val=&quot;028B5747&quot;/&gt;&lt;wsp:rsid wsp:val=&quot;02C458C8&quot;/&gt;&lt;wsp:rsid wsp:val=&quot;05BA5109&quot;/&gt;&lt;wsp:rsid wsp:val=&quot;07057767&quot;/&gt;&lt;wsp:rsid wsp:val=&quot;070F18C7&quot;/&gt;&lt;wsp:rsid wsp:val=&quot;07A200A1&quot;/&gt;&lt;wsp:rsid wsp:val=&quot;083E6A1C&quot;/&gt;&lt;wsp:rsid wsp:val=&quot;09267C87&quot;/&gt;&lt;wsp:rsid wsp:val=&quot;09292D9E&quot;/&gt;&lt;wsp:rsid wsp:val=&quot;09EA6F07&quot;/&gt;&lt;wsp:rsid wsp:val=&quot;0A575818&quot;/&gt;&lt;wsp:rsid wsp:val=&quot;0B043FF8&quot;/&gt;&lt;wsp:rsid wsp:val=&quot;0BBC6A6C&quot;/&gt;&lt;wsp:rsid wsp:val=&quot;0C5745FC&quot;/&gt;&lt;wsp:rsid wsp:val=&quot;0E962236&quot;/&gt;&lt;wsp:rsid wsp:val=&quot;0EF95E3E&quot;/&gt;&lt;wsp:rsid wsp:val=&quot;10F92232&quot;/&gt;&lt;wsp:rsid wsp:val=&quot;110F1949&quot;/&gt;&lt;wsp:rsid wsp:val=&quot;113B23B6&quot;/&gt;&lt;wsp:rsid wsp:val=&quot;11CE710E&quot;/&gt;&lt;wsp:rsid wsp:val=&quot;125910CE&quot;/&gt;&lt;wsp:rsid wsp:val=&quot;12C2788E&quot;/&gt;&lt;wsp:rsid wsp:val=&quot;134A2234&quot;/&gt;&lt;wsp:rsid wsp:val=&quot;13D61C72&quot;/&gt;&lt;wsp:rsid wsp:val=&quot;13E52E47&quot;/&gt;&lt;wsp:rsid wsp:val=&quot;14605BC4&quot;/&gt;&lt;wsp:rsid wsp:val=&quot;14BC09FB&quot;/&gt;&lt;wsp:rsid wsp:val=&quot;14EF1875&quot;/&gt;&lt;wsp:rsid wsp:val=&quot;14F43425&quot;/&gt;&lt;wsp:rsid wsp:val=&quot;15904ECA&quot;/&gt;&lt;wsp:rsid wsp:val=&quot;15E464B6&quot;/&gt;&lt;wsp:rsid wsp:val=&quot;15E6711C&quot;/&gt;&lt;wsp:rsid wsp:val=&quot;167B3E3D&quot;/&gt;&lt;wsp:rsid wsp:val=&quot;168754DD&quot;/&gt;&lt;wsp:rsid wsp:val=&quot;16A3500D&quot;/&gt;&lt;wsp:rsid wsp:val=&quot;17D2722C&quot;/&gt;&lt;wsp:rsid wsp:val=&quot;185010A8&quot;/&gt;&lt;wsp:rsid wsp:val=&quot;18B45306&quot;/&gt;&lt;wsp:rsid wsp:val=&quot;19011E15&quot;/&gt;&lt;wsp:rsid wsp:val=&quot;19766A09&quot;/&gt;&lt;wsp:rsid wsp:val=&quot;19CF129D&quot;/&gt;&lt;wsp:rsid wsp:val=&quot;1E515A47&quot;/&gt;&lt;wsp:rsid wsp:val=&quot;1EA27958&quot;/&gt;&lt;wsp:rsid wsp:val=&quot;20FD17BE&quot;/&gt;&lt;wsp:rsid wsp:val=&quot;219F0AC7&quot;/&gt;&lt;wsp:rsid wsp:val=&quot;222D7E81&quot;/&gt;&lt;wsp:rsid wsp:val=&quot;22B831FC&quot;/&gt;&lt;wsp:rsid wsp:val=&quot;22C76548&quot;/&gt;&lt;wsp:rsid wsp:val=&quot;23641680&quot;/&gt;&lt;wsp:rsid wsp:val=&quot;2372556B&quot;/&gt;&lt;wsp:rsid wsp:val=&quot;245F3F2B&quot;/&gt;&lt;wsp:rsid wsp:val=&quot;264B4CE9&quot;/&gt;&lt;wsp:rsid wsp:val=&quot;27BF46F2&quot;/&gt;&lt;wsp:rsid wsp:val=&quot;283F665E&quot;/&gt;&lt;wsp:rsid wsp:val=&quot;28B904BB&quot;/&gt;&lt;wsp:rsid wsp:val=&quot;29466370&quot;/&gt;&lt;wsp:rsid wsp:val=&quot;2A8C323E&quot;/&gt;&lt;wsp:rsid wsp:val=&quot;2B261D99&quot;/&gt;&lt;wsp:rsid wsp:val=&quot;2B68794E&quot;/&gt;&lt;wsp:rsid wsp:val=&quot;2CAC7EC6&quot;/&gt;&lt;wsp:rsid wsp:val=&quot;2CBE3592&quot;/&gt;&lt;wsp:rsid wsp:val=&quot;2D0C6875&quot;/&gt;&lt;wsp:rsid wsp:val=&quot;2DB94B12&quot;/&gt;&lt;wsp:rsid wsp:val=&quot;2F360439&quot;/&gt;&lt;wsp:rsid wsp:val=&quot;309C68FD&quot;/&gt;&lt;wsp:rsid wsp:val=&quot;31D420C7&quot;/&gt;&lt;wsp:rsid wsp:val=&quot;31FC517A&quot;/&gt;&lt;wsp:rsid wsp:val=&quot;322D57A6&quot;/&gt;&lt;wsp:rsid wsp:val=&quot;32881493&quot;/&gt;&lt;wsp:rsid wsp:val=&quot;33635E53&quot;/&gt;&lt;wsp:rsid wsp:val=&quot;33D377F4&quot;/&gt;&lt;wsp:rsid wsp:val=&quot;34AF1B39&quot;/&gt;&lt;wsp:rsid wsp:val=&quot;34F30A97&quot;/&gt;&lt;wsp:rsid wsp:val=&quot;35872AAF&quot;/&gt;&lt;wsp:rsid wsp:val=&quot;362D1DA6&quot;/&gt;&lt;wsp:rsid wsp:val=&quot;36DF5796&quot;/&gt;&lt;wsp:rsid wsp:val=&quot;39083280&quot;/&gt;&lt;wsp:rsid wsp:val=&quot;3A3E6C77&quot;/&gt;&lt;wsp:rsid wsp:val=&quot;3A754579&quot;/&gt;&lt;wsp:rsid wsp:val=&quot;3B475662&quot;/&gt;&lt;wsp:rsid wsp:val=&quot;3B7F4F21&quot;/&gt;&lt;wsp:rsid wsp:val=&quot;3B96663F&quot;/&gt;&lt;wsp:rsid wsp:val=&quot;3C8608F7&quot;/&gt;&lt;wsp:rsid wsp:val=&quot;3D417C86&quot;/&gt;&lt;wsp:rsid wsp:val=&quot;3D485717&quot;/&gt;&lt;wsp:rsid wsp:val=&quot;3D911F56&quot;/&gt;&lt;wsp:rsid wsp:val=&quot;3E5227DD&quot;/&gt;&lt;wsp:rsid wsp:val=&quot;3E624E5E&quot;/&gt;&lt;wsp:rsid wsp:val=&quot;3EA370A9&quot;/&gt;&lt;wsp:rsid wsp:val=&quot;3EB069CD&quot;/&gt;&lt;wsp:rsid wsp:val=&quot;3FE10F6A&quot;/&gt;&lt;wsp:rsid wsp:val=&quot;3FF37BBC&quot;/&gt;&lt;wsp:rsid wsp:val=&quot;40BC7671&quot;/&gt;&lt;wsp:rsid wsp:val=&quot;41B87BF9&quot;/&gt;&lt;wsp:rsid wsp:val=&quot;42405302&quot;/&gt;&lt;wsp:rsid wsp:val=&quot;42951C57&quot;/&gt;&lt;wsp:rsid wsp:val=&quot;42E06D32&quot;/&gt;&lt;wsp:rsid wsp:val=&quot;43244531&quot;/&gt;&lt;wsp:rsid wsp:val=&quot;44760DBC&quot;/&gt;&lt;wsp:rsid wsp:val=&quot;457647B9&quot;/&gt;&lt;wsp:rsid wsp:val=&quot;46963997&quot;/&gt;&lt;wsp:rsid wsp:val=&quot;46D1677D&quot;/&gt;&lt;wsp:rsid wsp:val=&quot;47EF15B1&quot;/&gt;&lt;wsp:rsid wsp:val=&quot;489D100D&quot;/&gt;&lt;wsp:rsid wsp:val=&quot;49023556&quot;/&gt;&lt;wsp:rsid wsp:val=&quot;4BC915C7&quot;/&gt;&lt;wsp:rsid wsp:val=&quot;4C2061DD&quot;/&gt;&lt;wsp:rsid wsp:val=&quot;4C6B6080&quot;/&gt;&lt;wsp:rsid wsp:val=&quot;4CFD207A&quot;/&gt;&lt;wsp:rsid wsp:val=&quot;4D0D1AA9&quot;/&gt;&lt;wsp:rsid wsp:val=&quot;4D6A4DD7&quot;/&gt;&lt;wsp:rsid wsp:val=&quot;4F196F13&quot;/&gt;&lt;wsp:rsid wsp:val=&quot;4F4A681D&quot;/&gt;&lt;wsp:rsid wsp:val=&quot;4F835269&quot;/&gt;&lt;wsp:rsid wsp:val=&quot;4FB862CC&quot;/&gt;&lt;wsp:rsid wsp:val=&quot;511211F3&quot;/&gt;&lt;wsp:rsid wsp:val=&quot;51FB28DA&quot;/&gt;&lt;wsp:rsid wsp:val=&quot;53034396&quot;/&gt;&lt;wsp:rsid wsp:val=&quot;53EF7110&quot;/&gt;&lt;wsp:rsid wsp:val=&quot;5418471B&quot;/&gt;&lt;wsp:rsid wsp:val=&quot;546C7D1B&quot;/&gt;&lt;wsp:rsid wsp:val=&quot;55BD684B&quot;/&gt;&lt;wsp:rsid wsp:val=&quot;5658685E&quot;/&gt;&lt;wsp:rsid wsp:val=&quot;56886B05&quot;/&gt;&lt;wsp:rsid wsp:val=&quot;56A51578&quot;/&gt;&lt;wsp:rsid wsp:val=&quot;570D735E&quot;/&gt;&lt;wsp:rsid wsp:val=&quot;58184BBF&quot;/&gt;&lt;wsp:rsid wsp:val=&quot;58524477&quot;/&gt;&lt;wsp:rsid wsp:val=&quot;59593DC0&quot;/&gt;&lt;wsp:rsid wsp:val=&quot;5A64198B&quot;/&gt;&lt;wsp:rsid wsp:val=&quot;5A9A35FE&quot;/&gt;&lt;wsp:rsid wsp:val=&quot;5B353327&quot;/&gt;&lt;wsp:rsid wsp:val=&quot;5C91458D&quot;/&gt;&lt;wsp:rsid wsp:val=&quot;5D700646&quot;/&gt;&lt;wsp:rsid wsp:val=&quot;60B66CB8&quot;/&gt;&lt;wsp:rsid wsp:val=&quot;60D60260&quot;/&gt;&lt;wsp:rsid wsp:val=&quot;615362B5&quot;/&gt;&lt;wsp:rsid wsp:val=&quot;61CA73E7&quot;/&gt;&lt;wsp:rsid wsp:val=&quot;625A5F5B&quot;/&gt;&lt;wsp:rsid wsp:val=&quot;62606EDB&quot;/&gt;&lt;wsp:rsid wsp:val=&quot;633678D4&quot;/&gt;&lt;wsp:rsid wsp:val=&quot;635B58F5&quot;/&gt;&lt;wsp:rsid wsp:val=&quot;635E57B0&quot;/&gt;&lt;wsp:rsid wsp:val=&quot;64DB4EA9&quot;/&gt;&lt;wsp:rsid wsp:val=&quot;65AC6501&quot;/&gt;&lt;wsp:rsid wsp:val=&quot;66061B48&quot;/&gt;&lt;wsp:rsid wsp:val=&quot;661C6631&quot;/&gt;&lt;wsp:rsid wsp:val=&quot;66DE2AC5&quot;/&gt;&lt;wsp:rsid wsp:val=&quot;681933C3&quot;/&gt;&lt;wsp:rsid wsp:val=&quot;68394457&quot;/&gt;&lt;wsp:rsid wsp:val=&quot;6A077F06&quot;/&gt;&lt;wsp:rsid wsp:val=&quot;6B7F72CE&quot;/&gt;&lt;wsp:rsid wsp:val=&quot;6BB22C67&quot;/&gt;&lt;wsp:rsid wsp:val=&quot;6BE568CA&quot;/&gt;&lt;wsp:rsid wsp:val=&quot;6C691082&quot;/&gt;&lt;wsp:rsid wsp:val=&quot;6DD8201C&quot;/&gt;&lt;wsp:rsid wsp:val=&quot;6E133415&quot;/&gt;&lt;wsp:rsid wsp:val=&quot;6E984EA8&quot;/&gt;&lt;wsp:rsid wsp:val=&quot;6F6C6759&quot;/&gt;&lt;wsp:rsid wsp:val=&quot;6FE41747&quot;/&gt;&lt;wsp:rsid wsp:val=&quot;6FFF6470&quot;/&gt;&lt;wsp:rsid wsp:val=&quot;70903082&quot;/&gt;&lt;wsp:rsid wsp:val=&quot;70DF72B6&quot;/&gt;&lt;wsp:rsid wsp:val=&quot;711143AF&quot;/&gt;&lt;wsp:rsid wsp:val=&quot;71B713C9&quot;/&gt;&lt;wsp:rsid wsp:val=&quot;720D24B0&quot;/&gt;&lt;wsp:rsid wsp:val=&quot;726227FC&quot;/&gt;&lt;wsp:rsid wsp:val=&quot;72FF6608&quot;/&gt;&lt;wsp:rsid wsp:val=&quot;73F47DE9&quot;/&gt;&lt;wsp:rsid wsp:val=&quot;76750C6D&quot;/&gt;&lt;wsp:rsid wsp:val=&quot;78967CE1&quot;/&gt;&lt;wsp:rsid wsp:val=&quot;79F118BB&quot;/&gt;&lt;wsp:rsid wsp:val=&quot;7AF3424C&quot;/&gt;&lt;wsp:rsid wsp:val=&quot;7C8F68E3&quot;/&gt;&lt;wsp:rsid wsp:val=&quot;7DA41F1A&quot;/&gt;&lt;wsp:rsid wsp:val=&quot;7DDA1DE0&quot;/&gt;&lt;wsp:rsid wsp:val=&quot;7E7A0325&quot;/&gt;&lt;wsp:rsid wsp:val=&quot;7F604567&quot;/&gt;&lt;wsp:rsid wsp:val=&quot;8BBA6298&quot;/&gt;&lt;wsp:rsid wsp:val=&quot;F2DE46E8&quot;/&gt;&lt;/wsp:rsids&gt;&lt;/w:docPr&gt;&lt;w:body&gt;&lt;wx:sect&gt;&lt;w:p wsp:rsidR=&quot;00B20561&quot; wsp:rsidRDefault=&quot;00B20561&quot; wsp:rsidP=&quot;00B20561&quot;&gt;&lt;m:oMathPara&gt;&lt;m:oMath&gt;&lt;m:d&gt;&lt;m:dPr&gt;&lt;m:begChr m:val=&quot;锛?/&gt;&lt;m:endChr m:val=&quot;锛?/&gt;&lt;m:ctrlPr&gt;&lt;w:rPr&gt;&lt;w:rFonts w:ascii=&quot;Cambria Math&quot; w:h-ansi=&quot;Cambria Math&quot; w:cs=&quot;Cambria Math&quot;/&gt;&lt;wx:font wx:val=&quot;Cambria Math&quot;/&gt;&lt;w:i-cs/&gt;&lt;/w:rPr&gt;&lt;/m:ctrlPr&gt;&lt;/m:dPr&gt;&lt;m:e&gt;&lt;m:r&gt;&lt;m:rPr&gt;&lt;m:sty m:val=&quot;p&quot;/&gt;&lt;/m:rPr&gt;&lt;w:rPr&gt;&lt;w:rFoChr r r r r r r nts w:ascii=&quot;Cambria Math&quot; w:fareast=&quot;Cambria Math&quot; w:h-ansi=&quot;Cambria Math&quot; w:cs=&quot;Cambria Math&quot;/&gt;&lt;wx:font wx:val=&quot;Cambria Math&quot;/&gt;&lt;/w:rPr&gt;&lt;m:t&gt;Si&lt;/m:t&gt;&lt;/m:r&gt;&lt;m:sSub&gt;&lt;m:sSubPr&gt;&lt;m:ctrlPr&gt;&lt;w:rPr&gt;&lt;w:rFonts w:ascii=&quot;Cambria Math&quot; w:h-ansi=&quot;Cambria Math&quot;/&gt;&lt;wx:font wx:val=&quot;Cambria Math&quot;/&gt;&lt;w:i-cs/&gt;&lt;/w:rPr&gt;&lt;/m:ctrlPr&gt;&lt;/m:sSubPr&gt;&lt;m:e&gt;&lt;m:r&gt;&lt;m:rPr&gt;&lt;m:sty m:val=&quot;p&quot;/&gt;&lt;/m:rPr&gt;&lt;w:rPr&gt;&lt;w:rFonts w:ascii=&quot;Cambria Math&quot; w:fareast=&quot;Cambria Math&quot; w:h-ansi=&quot;Cambria Math&quot; w:cs=&quot;Cambria Math&quot;/&gt;&lt;wx:font wx:val=&quot;Cambria Math&quot;/&gt;&lt;/w:rPr&gt;&lt;m:t&gt;m&lt;/m:t&gt;&lt;/m:r&gt;&lt;/m:e&gt;&lt;m:sub&gt;&lt;m:r&gt;&lt;m:rPr&gt;&lt;m:sty m:val=&quot;p&quot;/&gt;&lt;/m:rPr&gt;&lt;w:rPr&gt;&lt;w:rFonts w:ascii=&quot;Cambria Math&quot; w:fareast=&quot;Cambria Math&quot; w:h-ansi=&quot;Cambria Math&quot; w:cs=&quot;Cambria Math&quot;/&gt;&lt;wx:font wx:val=&quot;Cambria Math&quot;/&gt;&lt;/w:rPr&gt;&lt;m:t&gt;vec&lt;/m:t&gt;&lt;/m:r&gt;&lt;/m:sub&gt;&lt;/m:sSub&gt;&lt;/m:e&gt;&lt;/m: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2" o:title="" chromakey="white"/>
          </v:shape>
        </w:pict>
      </w:r>
      <w:r>
        <w:rPr>
          <w:rFonts w:ascii="宋体" w:hAnsi="宋体" w:cs="宋体" w:hint="eastAsia"/>
          <w:iCs/>
        </w:rPr>
        <w:fldChar w:fldCharType="end"/>
      </w:r>
      <w:r>
        <w:rPr>
          <w:rFonts w:ascii="宋体" w:hAnsi="宋体" w:cs="宋体" w:hint="eastAsia"/>
          <w:iCs/>
        </w:rPr>
        <w:t>与稀疏词法匹配</w:t>
      </w:r>
      <w:r>
        <w:rPr>
          <w:rFonts w:ascii="宋体" w:hAnsi="宋体" w:cs="宋体" w:hint="eastAsia"/>
          <w:iCs/>
        </w:rPr>
        <w:fldChar w:fldCharType="begin"/>
      </w:r>
      <w:r>
        <w:rPr>
          <w:rFonts w:ascii="宋体" w:hAnsi="宋体" w:cs="宋体" w:hint="eastAsia"/>
          <w:iCs/>
        </w:rPr>
        <w:instrText xml:space="preserve"> QUOTE </w:instrText>
      </w:r>
      <w:r>
        <w:rPr>
          <w:position w:val="-6"/>
        </w:rPr>
        <w:pict w14:anchorId="6406D6D2">
          <v:shape id="_x0000_i1027" type="#_x0000_t75" style="width:57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stylePaneFormatFilter w:val=&quot;3F01&quot;/&gt;&lt;w:documentProtection w:edit=&quot;forms&quot; w:enforcement=&quot;off&quot;/&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useWord2002TableStyleRules/&gt;&lt;w:dontGrowAutofit/&gt;&lt;w:useFELayout/&gt;&lt;/w:compat&gt;&lt;w:docVars&gt;&lt;w:docVar w:name=&quot;commondata&quot; w:val=&quot;eyJoZGlkIjoiYWU5ZDk4YTVjODMyOTQ1MTEwNjliYzlkNGViNjkwYjIifQ==&quot;/&gt;&lt;/w:docVars&gt;&lt;wsp:rsids&gt;&lt;wsp:rsidRoot wsp:val=&quot;00C90C84&quot;/&gt;&lt;wsp:rsid wsp:val=&quot;000018BE&quot;/&gt;&lt;wsp:rsid wsp:val=&quot;00001ABD&quot;/&gt;&lt;wsp:rsid wsp:val=&quot;00007EFF&quot;/&gt;&lt;wsp:rsid wsp:val=&quot;00011489&quot;/&gt;&lt;wsp:rsid wsp:val=&quot;000115E1&quot;/&gt;&lt;wsp:rsid wsp:val=&quot;0001170A&quot;/&gt;&lt;wsp:rsid wsp:val=&quot;00011D1D&quot;/&gt;&lt;wsp:rsid wsp:val=&quot;0001330F&quot;/&gt;&lt;wsp:rsid wsp:val=&quot;0001372E&quot;/&gt;&lt;wsp:rsid wsp:val=&quot;00014520&quot;/&gt;&lt;wsp:rsid wsp:val=&quot;00015C5F&quot;/&gt;&lt;wsp:rsid wsp:val=&quot;00016A37&quot;/&gt;&lt;wsp:rsid wsp:val=&quot;00016B4F&quot;/&gt;&lt;wsp:rsid wsp:val=&quot;00017627&quot;/&gt;&lt;wsp:rsid wsp:val=&quot;00021DC8&quot;/&gt;&lt;wsp:rsid wsp:val=&quot;000237B8&quot;/&gt;&lt;wsp:rsid wsp:val=&quot;00026798&quot;/&gt;&lt;wsp:rsid wsp:val=&quot;0003035A&quot;/&gt;&lt;wsp:rsid wsp:val=&quot;00035747&quot;/&gt;&lt;wsp:rsid wsp:val=&quot;0003579F&quot;/&gt;&lt;wsp:rsid wsp:val=&quot;00035D8E&quot;/&gt;&lt;wsp:rsid wsp:val=&quot;000367D3&quot;/&gt;&lt;wsp:rsid wsp:val=&quot;00042B41&quot;/&gt;&lt;wsp:rsid wsp:val=&quot;0004441D&quot;/&gt;&lt;wsp:rsid wsp:val=&quot;00045BB7&quot;/&gt;&lt;wsp:rsid wsp:val=&quot;00046D37&quot;/&gt;&lt;wsp:rsid wsp:val=&quot;00047DE6&quot;/&gt;&lt;wsp:rsid wsp:val=&quot;00047F31&quot;/&gt;&lt;wsp:rsid wsp:val=&quot;0005043A&quot;/&gt;&lt;wsp:rsid wsp:val=&quot;0005101D&quot;/&gt;&lt;wsp:rsid wsp:val=&quot;00053516&quot;/&gt;&lt;wsp:rsid wsp:val=&quot;00054C4A&quot;/&gt;&lt;wsp:rsid wsp:val=&quot;00054FCA&quot;/&gt;&lt;wsp:rsid wsp:val=&quot;00055C0B&quot;/&gt;&lt;wsp:rsid wsp:val=&quot;00055D25&quot;/&gt;&lt;wsp:rsid wsp:val=&quot;000564FF&quot;/&gt;&lt;wsp:rsid wsp:val=&quot;00061246&quot;/&gt;&lt;wsp:rsid wsp:val=&quot;00061CCD&quot;/&gt;&lt;wsp:rsid wsp:val=&quot;0006240D&quot;/&gt;&lt;wsp:rsid wsp:val=&quot;00062805&quot;/&gt;&lt;wsp:rsid wsp:val=&quot;00063A4D&quot;/&gt;&lt;wsp:rsid wsp:val=&quot;000648AF&quot;/&gt;&lt;wsp:rsid wsp:val=&quot;00064985&quot;/&gt;&lt;wsp:rsid wsp:val=&quot;00065E0E&quot;/&gt;&lt;wsp:rsid wsp:val=&quot;000673E2&quot;/&gt;&lt;wsp:rsid wsp:val=&quot;00067E55&quot;/&gt;&lt;wsp:rsid wsp:val=&quot;000702C6&quot;/&gt;&lt;wsp:rsid wsp:val=&quot;00071498&quot;/&gt;&lt;wsp:rsid wsp:val=&quot;0007308B&quot;/&gt;&lt;wsp:rsid wsp:val=&quot;00073F06&quot;/&gt;&lt;wsp:rsid wsp:val=&quot;00077E77&quot;/&gt;&lt;wsp:rsid wsp:val=&quot;00080114&quot;/&gt;&lt;wsp:rsid wsp:val=&quot;000810FA&quot;/&gt;&lt;wsp:rsid wsp:val=&quot;00081963&quot;/&gt;&lt;wsp:rsid wsp:val=&quot;0008253A&quot;/&gt;&lt;wsp:rsid wsp:val=&quot;000826C0&quot;/&gt;&lt;wsp:rsid wsp:val=&quot;00082B21&quot;/&gt;&lt;wsp:rsid wsp:val=&quot;0008434A&quot;/&gt;&lt;wsp:rsid wsp:val=&quot;00086A34&quot;/&gt;&lt;wsp:rsid wsp:val=&quot;00087741&quot;/&gt;&lt;wsp:rsid wsp:val=&quot;0009052B&quot;/&gt;&lt;wsp:rsid wsp:val=&quot;00090BFB&quot;/&gt;&lt;wsp:rsid wsp:val=&quot;00091463&quot;/&gt;&lt;wsp:rsid wsp:val=&quot;0009255E&quot;/&gt;&lt;wsp:rsid wsp:val=&quot;000A0533&quot;/&gt;&lt;wsp:rsid wsp:val=&quot;000A0D32&quot;/&gt;&lt;wsp:rsid wsp:val=&quot;000A17EE&quot;/&gt;&lt;wsp:rsid wsp:val=&quot;000A1B83&quot;/&gt;&lt;wsp:rsid wsp:val=&quot;000A1CCD&quot;/&gt;&lt;wsp:rsid wsp:val=&quot;000A5840&quot;/&gt;&lt;wsp:rsid wsp:val=&quot;000A6C75&quot;/&gt;&lt;wsp:rsid wsp:val=&quot;000A7461&quot;/&gt;&lt;wsp:rsid wsp:val=&quot;000B031C&quot;/&gt;&lt;wsp:rsid wsp:val=&quot;000B49D8&quot;/&gt;&lt;wsp:rsid wsp:val=&quot;000B5E34&quot;/&gt;&lt;wsp:rsid wsp:val=&quot;000C11BA&quot;/&gt;&lt;wsp:rsid wsp:val=&quot;000C46EC&quot;/&gt;&lt;wsp:rsid wsp:val=&quot;000C5C2D&quot;/&gt;&lt;wsp:rsid wsp:val=&quot;000D2E37&quot;/&gt;&lt;wsp:rsid wsp:val=&quot;000D3A6C&quot;/&gt;&lt;wsp:rsid wsp:val=&quot;000D5E40&quot;/&gt;&lt;wsp:rsid wsp:val=&quot;000D66BA&quot;/&gt;&lt;wsp:rsid wsp:val=&quot;000D67BD&quot;/&gt;&lt;wsp:rsid wsp:val=&quot;000E127B&quot;/&gt;&lt;wsp:rsid wsp:val=&quot;000E27C5&quot;/&gt;&lt;wsp:rsid wsp:val=&quot;000E5645&quot;/&gt;&lt;wsp:rsid wsp:val=&quot;000E5CC3&quot;/&gt;&lt;wsp:rsid wsp:val=&quot;000E719A&quot;/&gt;&lt;wsp:rsid wsp:val=&quot;000E719B&quot;/&gt;&lt;wsp:rsid wsp:val=&quot;000E74B7&quot;/&gt;&lt;wsp:rsid wsp:val=&quot;000F3B44&quot;/&gt;&lt;wsp:rsid wsp:val=&quot;000F794B&quot;/&gt;&lt;wsp:rsid wsp:val=&quot;001017F1&quot;/&gt;&lt;wsp:rsid wsp:val=&quot;00101E46&quot;/&gt;&lt;wsp:rsid wsp:val=&quot;001027B3&quot;/&gt;&lt;wsp:rsid wsp:val=&quot;0010388B&quot;/&gt;&lt;wsp:rsid wsp:val=&quot;00103C08&quot;/&gt;&lt;wsp:rsid wsp:val=&quot;001041EC&quot;/&gt;&lt;wsp:rsid wsp:val=&quot;001057E8&quot;/&gt;&lt;wsp:rsid wsp:val=&quot;00105D4F&quot;/&gt;&lt;wsp:rsid wsp:val=&quot;00106258&quot;/&gt;&lt;wsp:rsid wsp:val=&quot;00107C82&quot;/&gt;&lt;wsp:rsid wsp:val=&quot;0011125F&quot;/&gt;&lt;wsp:rsid wsp:val=&quot;001128EF&quot;/&gt;&lt;wsp:rsid wsp:val=&quot;0011364B&quot;/&gt;&lt;wsp:rsid wsp:val=&quot;00115180&quot;/&gt;&lt;wsp:rsid wsp:val=&quot;00115EC4&quot;/&gt;&lt;wsp:rsid wsp:val=&quot;00117776&quot;/&gt;&lt;wsp:rsid wsp:val=&quot;00117852&quot;/&gt;&lt;wsp:rsid wsp:val=&quot;00120940&quot;/&gt;&lt;wsp:rsid wsp:val=&quot;0012095F&quot;/&gt;&lt;wsp:rsid wsp:val=&quot;00120CF2&quot;/&gt;&lt;wsp:rsid wsp:val=&quot;00121E1F&quot;/&gt;&lt;wsp:rsid wsp:val=&quot;001234ED&quot;/&gt;&lt;wsp:rsid wsp:val=&quot;00124DC0&quot;/&gt;&lt;wsp:rsid wsp:val=&quot;00125A9C&quot;/&gt;&lt;wsp:rsid wsp:val=&quot;00125FBC&quot;/&gt;&lt;wsp:rsid wsp:val=&quot;0012692F&quot;/&gt;&lt;wsp:rsid wsp:val=&quot;0013054E&quot;/&gt;&lt;wsp:rsid wsp:val=&quot;0013056D&quot;/&gt;&lt;wsp:rsid wsp:val=&quot;001314B4&quot;/&gt;&lt;wsp:rsid wsp:val=&quot;001341E9&quot;/&gt;&lt;wsp:rsid wsp:val=&quot;00135009&quot;/&gt;&lt;wsp:rsid wsp:val=&quot;001370A0&quot;/&gt;&lt;wsp:rsid wsp:val=&quot;001413D6&quot;/&gt;&lt;wsp:rsid wsp:val=&quot;00141512&quot;/&gt;&lt;wsp:rsid wsp:val=&quot;001426E7&quot;/&gt;&lt;wsp:rsid wsp:val=&quot;00142AA5&quot;/&gt;&lt;wsp:rsid wsp:val=&quot;00146FE7&quot;/&gt;&lt;wsp:rsid wsp:val=&quot;001470CB&quot;/&gt;&lt;wsp:rsid wsp:val=&quot;001472D8&quot;/&gt;&lt;wsp:rsid wsp:val=&quot;0015046B&quot;/&gt;&lt;wsp:rsid wsp:val=&quot;001506E5&quot;/&gt;&lt;wsp:rsid wsp:val=&quot;00153451&quot;/&gt;&lt;wsp:rsid wsp:val=&quot;001546AF&quot;/&gt;&lt;wsp:rsid wsp:val=&quot;00154843&quot;/&gt;&lt;wsp:rsid wsp:val=&quot;001625F0&quot;/&gt;&lt;wsp:rsid wsp:val=&quot;001627A6&quot;/&gt;&lt;wsp:rsid wsp:val=&quot;00162944&quot;/&gt;&lt;wsp:rsid wsp:val=&quot;001642AF&quot;/&gt;&lt;wsp:rsid wsp:val=&quot;00165846&quot;/&gt;&lt;wsp:rsid wsp:val=&quot;00184523&quot;/&gt;&lt;wsp:rsid wsp:val=&quot;001852C4&quot;/&gt;&lt;wsp:rsid wsp:val=&quot;001862F0&quot;/&gt;&lt;wsp:rsid wsp:val=&quot;001869FB&quot;/&gt;&lt;wsp:rsid wsp:val=&quot;001901E5&quot;/&gt;&lt;wsp:rsid wsp:val=&quot;00190E59&quot;/&gt;&lt;wsp:rsid wsp:val=&quot;00191F3E&quot;/&gt;&lt;wsp:rsid wsp:val=&quot;001928BF&quot;/&gt;&lt;wsp:rsid wsp:val=&quot;00193602&quot;/&gt;&lt;wsp:rsid wsp:val=&quot;001942C9&quot;/&gt;&lt;wsp:rsid wsp:val=&quot;00194D49&quot;/&gt;&lt;wsp:rsid wsp:val=&quot;00194E1A&quot;/&gt;&lt;wsp:rsid wsp:val=&quot;001958CF&quot;/&gt;&lt;wsp:rsid wsp:val=&quot;00195C0A&quot;/&gt;&lt;wsp:rsid wsp:val=&quot;0019626F&quot;/&gt;&lt;wsp:rsid wsp:val=&quot;00197C0A&quot;/&gt;&lt;wsp:rsid wsp:val=&quot;001A1513&quot;/&gt;&lt;wsp:rsid wsp:val=&quot;001A2BF4&quot;/&gt;&lt;wsp:rsid wsp:val=&quot;001A5202&quot;/&gt;&lt;wsp:rsid wsp:val=&quot;001A7558&quot;/&gt;&lt;wsp:rsid wsp:val=&quot;001A7CC8&quot;/&gt;&lt;wsp:rsid wsp:val=&quot;001B14C5&quot;/&gt;&lt;wsp:rsid wsp:val=&quot;001B1533&quot;/&gt;&lt;wsp:rsid wsp:val=&quot;001B170F&quot;/&gt;&lt;wsp:rsid wsp:val=&quot;001B430A&quot;/&gt;&lt;wsp:rsid wsp:val=&quot;001B5CA9&quot;/&gt;&lt;wsp:rsid wsp:val=&quot;001C058C&quot;/&gt;&lt;wsp:rsid wsp:val=&quot;001C1D70&quot;/&gt;&lt;wsp:rsid wsp:val=&quot;001D0C19&quot;/&gt;&lt;wsp:rsid wsp:val=&quot;001D315D&quot;/&gt;&lt;wsp:rsid wsp:val=&quot;001D337A&quot;/&gt;&lt;wsp:rsid wsp:val=&quot;001D768B&quot;/&gt;&lt;wsp:rsid wsp:val=&quot;001E062E&quot;/&gt;&lt;wsp:rsid wsp:val=&quot;001E1333&quot;/&gt;&lt;wsp:rsid wsp:val=&quot;001E2F1D&quot;/&gt;&lt;wsp:rsid wsp:val=&quot;001E563B&quot;/&gt;&lt;wsp:rsid wsp:val=&quot;001E5919&quot;/&gt;&lt;wsp:rsid wsp:val=&quot;001E6ADF&quot;/&gt;&lt;wsp:rsid wsp:val=&quot;001E7E30&quot;/&gt;&lt;wsp:rsid wsp:val=&quot;001F09AD&quot;/&gt;&lt;wsp:rsid wsp:val=&quot;001F54BB&quot;/&gt;&lt;wsp:rsid wsp:val=&quot;001F5C51&quot;/&gt;&lt;wsp:rsid wsp:val=&quot;001F7126&quot;/&gt;&lt;wsp:rsid wsp:val=&quot;001F7B7F&quot;/&gt;&lt;wsp:rsid wsp:val=&quot;0020436D&quot;/&gt;&lt;wsp:rsid wsp:val=&quot;002048D7&quot;/&gt;&lt;wsp:rsid wsp:val=&quot;00204CD7&quot;/&gt;&lt;wsp:rsid wsp:val=&quot;00206AA4&quot;/&gt;&lt;wsp:rsid wsp:val=&quot;002070D7&quot;/&gt;&lt;wsp:rsid wsp:val=&quot;00207939&quot;/&gt;&lt;wsp:rsid wsp:val=&quot;00210279&quot;/&gt;&lt;wsp:rsid wsp:val=&quot;00210B02&quot;/&gt;&lt;wsp:rsid wsp:val=&quot;0021162C&quot;/&gt;&lt;wsp:rsid wsp:val=&quot;00211635&quot;/&gt;&lt;wsp:rsid wsp:val=&quot;00211A1F&quot;/&gt;&lt;wsp:rsid wsp:val=&quot;00214A91&quot;/&gt;&lt;wsp:rsid wsp:val=&quot;00216637&quot;/&gt;&lt;wsp:rsid wsp:val=&quot;0022282B&quot;/&gt;&lt;wsp:rsid wsp:val=&quot;00224164&quot;/&gt;&lt;wsp:rsid wsp:val=&quot;00225CF3&quot;/&gt;&lt;wsp:rsid wsp:val=&quot;00226EDF&quot;/&gt;&lt;wsp:rsid wsp:val=&quot;0022783D&quot;/&gt;&lt;wsp:rsid wsp:val=&quot;00227ABE&quot;/&gt;&lt;wsp:rsid wsp:val=&quot;00230028&quot;/&gt;&lt;wsp:rsid wsp:val=&quot;0023464F&quot;/&gt;&lt;wsp:rsid wsp:val=&quot;00235B52&quot;/&gt;&lt;wsp:rsid wsp:val=&quot;00237599&quot;/&gt;&lt;wsp:rsid wsp:val=&quot;002416F0&quot;/&gt;&lt;wsp:rsid wsp:val=&quot;0024198C&quot;/&gt;&lt;wsp:rsid wsp:val=&quot;00241E3A&quot;/&gt;&lt;wsp:rsid wsp:val=&quot;002449D8&quot;/&gt;&lt;wsp:rsid wsp:val=&quot;00244CE1&quot;/&gt;&lt;wsp:rsid wsp:val=&quot;00245B33&quot;/&gt;&lt;wsp:rsid wsp:val=&quot;002471DB&quot;/&gt;&lt;wsp:rsid wsp:val=&quot;002542A3&quot;/&gt;&lt;wsp:rsid wsp:val=&quot;0025440D&quot;/&gt;&lt;wsp:rsid wsp:val=&quot;002567C7&quot;/&gt;&lt;wsp:rsid wsp:val=&quot;0025726D&quot;/&gt;&lt;wsp:rsid wsp:val=&quot;00257886&quot;/&gt;&lt;wsp:rsid wsp:val=&quot;0025789A&quot;/&gt;&lt;wsp:rsid wsp:val=&quot;00257ACC&quot;/&gt;&lt;wsp:rsid wsp:val=&quot;0026146E&quot;/&gt;&lt;wsp:rsid wsp:val=&quot;00262769&quot;/&gt;&lt;wsp:rsid wsp:val=&quot;002631FA&quot;/&gt;&lt;wsp:rsid wsp:val=&quot;00266871&quot;/&gt;&lt;wsp:rsid wsp:val=&quot;00271B29&quot;/&gt;&lt;wsp:rsid wsp:val=&quot;002721D7&quot;/&gt;&lt;wsp:rsid wsp:val=&quot;00276221&quot;/&gt;&lt;wsp:rsid wsp:val=&quot;00282012&quot;/&gt;&lt;wsp:rsid wsp:val=&quot;00282B0B&quot;/&gt;&lt;wsp:rsid wsp:val=&quot;00284BD8&quot;/&gt;&lt;wsp:rsid wsp:val=&quot;002910F3&quot;/&gt;&lt;wsp:rsid wsp:val=&quot;00291E31&quot;/&gt;&lt;wsp:rsid wsp:val=&quot;00292023&quot;/&gt;&lt;wsp:rsid wsp:val=&quot;0029219E&quot;/&gt;&lt;wsp:rsid wsp:val=&quot;00293E0D&quot;/&gt;&lt;wsp:rsid wsp:val=&quot;00295C3A&quot;/&gt;&lt;wsp:rsid wsp:val=&quot;0029671A&quot;/&gt;&lt;wsp:rsid wsp:val=&quot;002A0E8F&quot;/&gt;&lt;wsp:rsid wsp:val=&quot;002A11D6&quot;/&gt;&lt;wsp:rsid wsp:val=&quot;002A48EC&quot;/&gt;&lt;wsp:rsid wsp:val=&quot;002A4B33&quot;/&gt;&lt;wsp:rsid wsp:val=&quot;002A7806&quot;/&gt;&lt;wsp:rsid wsp:val=&quot;002B16F9&quot;/&gt;&lt;wsp:rsid wsp:val=&quot;002B1870&quot;/&gt;&lt;wsp:rsid wsp:val=&quot;002B33FF&quot;/&gt;&lt;wsp:rsid wsp:val=&quot;002B355B&quot;/&gt;&lt;wsp:rsid wsp:val=&quot;002B529E&quot;/&gt;&lt;wsp:rsid wsp:val=&quot;002B7E46&quot;/&gt;&lt;wsp:rsid wsp:val=&quot;002C1B66&quot;/&gt;&lt;wsp:rsid wsp:val=&quot;002C46D5&quot;/&gt;&lt;wsp:rsid wsp:val=&quot;002C4A85&quot;/&gt;&lt;wsp:rsid wsp:val=&quot;002C50C4&quot;/&gt;&lt;wsp:rsid wsp:val=&quot;002C5D39&quot;/&gt;&lt;wsp:rsid wsp:val=&quot;002D11C8&quot;/&gt;&lt;wsp:rsid wsp:val=&quot;002D3E48&quot;/&gt;&lt;wsp:rsid wsp:val=&quot;002D4649&quot;/&gt;&lt;wsp:rsid wsp:val=&quot;002D590E&quot;/&gt;&lt;wsp:rsid wsp:val=&quot;002D6983&quot;/&gt;&lt;wsp:rsid wsp:val=&quot;002E10D3&quot;/&gt;&lt;wsp:rsid wsp:val=&quot;002E188E&quot;/&gt;&lt;wsp:rsid wsp:val=&quot;002E1A0C&quot;/&gt;&lt;wsp:rsid wsp:val=&quot;002E1B51&quot;/&gt;&lt;wsp:rsid wsp:val=&quot;002E2675&quot;/&gt;&lt;wsp:rsid wsp:val=&quot;002E4EA7&quot;/&gt;&lt;wsp:rsid wsp:val=&quot;002F051F&quot;/&gt;&lt;wsp:rsid wsp:val=&quot;002F29BA&quot;/&gt;&lt;wsp:rsid wsp:val=&quot;002F2EC9&quot;/&gt;&lt;wsp:rsid wsp:val=&quot;002F6350&quot;/&gt;&lt;wsp:rsid wsp:val=&quot;002F780D&quot;/&gt;&lt;wsp:rsid wsp:val=&quot;00300721&quot;/&gt;&lt;wsp:rsid wsp:val=&quot;003011EB&quot;/&gt;&lt;wsp:rsid wsp:val=&quot;00302024&quot;/&gt;&lt;wsp:rsid wsp:val=&quot;003027D4&quot;/&gt;&lt;wsp:rsid wsp:val=&quot;00303BB5&quot;/&gt;&lt;wsp:rsid wsp:val=&quot;00305CCD&quot;/&gt;&lt;wsp:rsid wsp:val=&quot;00306477&quot;/&gt;&lt;wsp:rsid wsp:val=&quot;00307A92&quot;/&gt;&lt;wsp:rsid wsp:val=&quot;003125D2&quot;/&gt;&lt;wsp:rsid wsp:val=&quot;00312957&quot;/&gt;&lt;wsp:rsid wsp:val=&quot;00317290&quot;/&gt;&lt;wsp:rsid wsp:val=&quot;0032025E&quot;/&gt;&lt;wsp:rsid wsp:val=&quot;0032066C&quot;/&gt;&lt;wsp:rsid wsp:val=&quot;00324114&quot;/&gt;&lt;wsp:rsid wsp:val=&quot;003245C4&quot;/&gt;&lt;wsp:rsid wsp:val=&quot;00330B80&quot;/&gt;&lt;wsp:rsid wsp:val=&quot;0033109C&quot;/&gt;&lt;wsp:rsid wsp:val=&quot;00331C3B&quot;/&gt;&lt;wsp:rsid wsp:val=&quot;00335945&quot;/&gt;&lt;wsp:rsid wsp:val=&quot;00337164&quot;/&gt;&lt;wsp:rsid wsp:val=&quot;00337808&quot;/&gt;&lt;wsp:rsid wsp:val=&quot;0034050B&quot;/&gt;&lt;wsp:rsid wsp:val=&quot;00341373&quot;/&gt;&lt;wsp:rsid wsp:val=&quot;00341C42&quot;/&gt;&lt;wsp:rsid wsp:val=&quot;003448BD&quot;/&gt;&lt;wsp:rsid wsp:val=&quot;003475DD&quot;/&gt;&lt;wsp:rsid wsp:val=&quot;003476DA&quot;/&gt;&lt;wsp:rsid wsp:val=&quot;0035048A&quot;/&gt;&lt;wsp:rsid wsp:val=&quot;00352246&quot;/&gt;&lt;wsp:rsid wsp:val=&quot;00352EDE&quot;/&gt;&lt;wsp:rsid wsp:val=&quot;00352FD1&quot;/&gt;&lt;wsp:rsid wsp:val=&quot;00353999&quot;/&gt;&lt;wsp:rsid wsp:val=&quot;0035546B&quot;/&gt;&lt;wsp:rsid wsp:val=&quot;003557EA&quot;/&gt;&lt;wsp:rsid wsp:val=&quot;003566A1&quot;/&gt;&lt;wsp:rsid wsp:val=&quot;00356FDD&quot;/&gt;&lt;wsp:rsid wsp:val=&quot;00357373&quot;/&gt;&lt;wsp:rsid wsp:val=&quot;003577B5&quot;/&gt;&lt;wsp:rsid wsp:val=&quot;00364052&quot;/&gt;&lt;wsp:rsid wsp:val=&quot;003651CD&quot;/&gt;&lt;wsp:rsid wsp:val=&quot;00370026&quot;/&gt;&lt;wsp:rsid wsp:val=&quot;00370D0F&quot;/&gt;&lt;wsp:rsid wsp:val=&quot;00371B01&quot;/&gt;&lt;wsp:rsid wsp:val=&quot;00374504&quot;/&gt;&lt;wsp:rsid wsp:val=&quot;00374C21&quot;/&gt;&lt;wsp:rsid wsp:val=&quot;00376D32&quot;/&gt;&lt;wsp:rsid wsp:val=&quot;00377349&quot;/&gt;&lt;wsp:rsid wsp:val=&quot;00381E44&quot;/&gt;&lt;wsp:rsid wsp:val=&quot;003822A4&quot;/&gt;&lt;wsp:rsid wsp:val=&quot;00382479&quot;/&gt;&lt;wsp:rsid wsp:val=&quot;0038354A&quot;/&gt;&lt;wsp:rsid wsp:val=&quot;00383A47&quot;/&gt;&lt;wsp:rsid wsp:val=&quot;00385200&quot;/&gt;&lt;wsp:rsid wsp:val=&quot;003877A0&quot;/&gt;&lt;wsp:rsid wsp:val=&quot;00390230&quot;/&gt;&lt;wsp:rsid wsp:val=&quot;00391170&quot;/&gt;&lt;wsp:rsid wsp:val=&quot;00391918&quot;/&gt;&lt;wsp:rsid wsp:val=&quot;0039366A&quot;/&gt;&lt;wsp:rsid wsp:val=&quot;00393916&quot;/&gt;&lt;wsp:rsid wsp:val=&quot;0039407C&quot;/&gt;&lt;wsp:rsid wsp:val=&quot;003A4E6F&quot;/&gt;&lt;wsp:rsid wsp:val=&quot;003A6199&quot;/&gt;&lt;wsp:rsid wsp:val=&quot;003A669D&quot;/&gt;&lt;wsp:rsid wsp:val=&quot;003A6BDE&quot;/&gt;&lt;wsp:rsid wsp:val=&quot;003B0DD0&quot;/&gt;&lt;wsp:rsid wsp:val=&quot;003B4328&quot;/&gt;&lt;wsp:rsid wsp:val=&quot;003B468F&quot;/&gt;&lt;wsp:rsid wsp:val=&quot;003B589E&quot;/&gt;&lt;wsp:rsid wsp:val=&quot;003B6D27&quot;/&gt;&lt;wsp:rsid wsp:val=&quot;003B7872&quot;/&gt;&lt;wsp:rsid wsp:val=&quot;003B7A76&quot;/&gt;&lt;wsp:rsid wsp:val=&quot;003C0741&quot;/&gt;&lt;wsp:rsid wsp:val=&quot;003C0A5D&quot;/&gt;&lt;wsp:rsid wsp:val=&quot;003C1C4E&quot;/&gt;&lt;wsp:rsid wsp:val=&quot;003C1DCC&quot;/&gt;&lt;wsp:rsid wsp:val=&quot;003C692E&quot;/&gt;&lt;wsp:rsid wsp:val=&quot;003C730F&quot;/&gt;&lt;wsp:rsid wsp:val=&quot;003D14F2&quot;/&gt;&lt;wsp:rsid wsp:val=&quot;003D48CB&quot;/&gt;&lt;wsp:rsid wsp:val=&quot;003D4A30&quot;/&gt;&lt;wsp:rsid wsp:val=&quot;003D63F4&quot;/&gt;&lt;wsp:rsid wsp:val=&quot;003E00D6&quot;/&gt;&lt;wsp:rsid wsp:val=&quot;003E0522&quot;/&gt;&lt;wsp:rsid wsp:val=&quot;003E2408&quot;/&gt;&lt;wsp:rsid wsp:val=&quot;003E2897&quot;/&gt;&lt;wsp:rsid wsp:val=&quot;003E3590&quot;/&gt;&lt;wsp:rsid wsp:val=&quot;003E4FA4&quot;/&gt;&lt;wsp:rsid wsp:val=&quot;003E604D&quot;/&gt;&lt;wsp:rsid wsp:val=&quot;003F1364&quot;/&gt;&lt;wsp:rsid wsp:val=&quot;003F4AE0&quot;/&gt;&lt;wsp:rsid wsp:val=&quot;003F4DFC&quot;/&gt;&lt;wsp:rsid wsp:val=&quot;003F6BB5&quot;/&gt;&lt;wsp:rsid wsp:val=&quot;00402CD8&quot;/&gt;&lt;wsp:rsid wsp:val=&quot;004056A4&quot;/&gt;&lt;wsp:rsid wsp:val=&quot;00406195&quot;/&gt;&lt;wsp:rsid wsp:val=&quot;0041140A&quot;/&gt;&lt;wsp:rsid wsp:val=&quot;00412482&quot;/&gt;&lt;wsp:rsid wsp:val=&quot;0041364F&quot;/&gt;&lt;wsp:rsid wsp:val=&quot;00414076&quot;/&gt;&lt;wsp:rsid wsp:val=&quot;00414B82&quot;/&gt;&lt;wsp:rsid wsp:val=&quot;00417645&quot;/&gt;&lt;wsp:rsid wsp:val=&quot;00420698&quot;/&gt;&lt;wsp:rsid wsp:val=&quot;004253A4&quot;/&gt;&lt;wsp:rsid wsp:val=&quot;004274BF&quot;/&gt;&lt;wsp:rsid wsp:val=&quot;00430C33&quot;/&gt;&lt;wsp:rsid wsp:val=&quot;00435ED2&quot;/&gt;&lt;wsp:rsid wsp:val=&quot;00437658&quot;/&gt;&lt;wsp:rsid wsp:val=&quot;00437B42&quot;/&gt;&lt;wsp:rsid wsp:val=&quot;0044084B&quot;/&gt;&lt;wsp:rsid wsp:val=&quot;00443273&quot;/&gt;&lt;wsp:rsid wsp:val=&quot;00444333&quot;/&gt;&lt;wsp:rsid wsp:val=&quot;00445EE3&quot;/&gt;&lt;wsp:rsid wsp:val=&quot;0044773C&quot;/&gt;&lt;wsp:rsid wsp:val=&quot;00450DE0&quot;/&gt;&lt;wsp:rsid wsp:val=&quot;00451AE3&quot;/&gt;&lt;wsp:rsid wsp:val=&quot;0045228A&quot;/&gt;&lt;wsp:rsid wsp:val=&quot;00453374&quot;/&gt;&lt;wsp:rsid wsp:val=&quot;00453AFA&quot;/&gt;&lt;wsp:rsid wsp:val=&quot;004559F4&quot;/&gt;&lt;wsp:rsid wsp:val=&quot;00460367&quot;/&gt;&lt;wsp:rsid wsp:val=&quot;00460678&quot;/&gt;&lt;wsp:rsid wsp:val=&quot;0046070F&quot;/&gt;&lt;wsp:rsid wsp:val=&quot;00463632&quot;/&gt;&lt;wsp:rsid wsp:val=&quot;004642E5&quot;/&gt;&lt;wsp:rsid wsp:val=&quot;00464BF8&quot;/&gt;&lt;wsp:rsid wsp:val=&quot;0046520C&quot;/&gt;&lt;wsp:rsid wsp:val=&quot;0046606A&quot;/&gt;&lt;wsp:rsid wsp:val=&quot;00467957&quot;/&gt;&lt;wsp:rsid wsp:val=&quot;0047034B&quot;/&gt;&lt;wsp:rsid wsp:val=&quot;0047078B&quot;/&gt;&lt;wsp:rsid wsp:val=&quot;00471006&quot;/&gt;&lt;wsp:rsid wsp:val=&quot;004717D5&quot;/&gt;&lt;wsp:rsid wsp:val=&quot;00471AB6&quot;/&gt;&lt;wsp:rsid wsp:val=&quot;00471F25&quot;/&gt;&lt;wsp:rsid wsp:val=&quot;00473F3F&quot;/&gt;&lt;wsp:rsid wsp:val=&quot;00475A17&quot;/&gt;&lt;wsp:rsid wsp:val=&quot;00477452&quot;/&gt;&lt;wsp:rsid wsp:val=&quot;00482755&quot;/&gt;&lt;wsp:rsid wsp:val=&quot;0048458C&quot;/&gt;&lt;wsp:rsid wsp:val=&quot;00484605&quot;/&gt;&lt;wsp:rsid wsp:val=&quot;00484D31&quot;/&gt;&lt;wsp:rsid wsp:val=&quot;0048516E&quot;/&gt;&lt;wsp:rsid wsp:val=&quot;00485BF2&quot;/&gt;&lt;wsp:rsid wsp:val=&quot;00486762&quot;/&gt;&lt;wsp:rsid wsp:val=&quot;00486A2C&quot;/&gt;&lt;wsp:rsid wsp:val=&quot;004870D8&quot;/&gt;&lt;wsp:rsid wsp:val=&quot;00487D95&quot;/&gt;&lt;wsp:rsid wsp:val=&quot;00490C8C&quot;/&gt;&lt;wsp:rsid wsp:val=&quot;004918BB&quot;/&gt;&lt;wsp:rsid wsp:val=&quot;004918BF&quot;/&gt;&lt;wsp:rsid wsp:val=&quot;00493EB9&quot;/&gt;&lt;wsp:rsid wsp:val=&quot;0049473D&quot;/&gt;&lt;wsp:rsid wsp:val=&quot;00495842&quot;/&gt;&lt;wsp:rsid wsp:val=&quot;004967F9&quot;/&gt;&lt;wsp:rsid wsp:val=&quot;004A0F14&quot;/&gt;&lt;wsp:rsid wsp:val=&quot;004A1329&quot;/&gt;&lt;wsp:rsid wsp:val=&quot;004A2BC8&quot;/&gt;&lt;wsp:rsid wsp:val=&quot;004A2E5D&quot;/&gt;&lt;wsp:rsid wsp:val=&quot;004A6039&quot;/&gt;&lt;wsp:rsid wsp:val=&quot;004B0104&quot;/&gt;&lt;wsp:rsid wsp:val=&quot;004B2D92&quot;/&gt;&lt;wsp:rsid wsp:val=&quot;004B3368&quot;/&gt;&lt;wsp:rsid wsp:val=&quot;004B636B&quot;/&gt;&lt;wsp:rsid wsp:val=&quot;004B7509&quot;/&gt;&lt;wsp:rsid wsp:val=&quot;004C0E51&quot;/&gt;&lt;wsp:rsid wsp:val=&quot;004C3FF3&quot;/&gt;&lt;wsp:rsid wsp:val=&quot;004C4602&quot;/&gt;&lt;wsp:rsid wsp:val=&quot;004C5FA5&quot;/&gt;&lt;wsp:rsid wsp:val=&quot;004C61FC&quot;/&gt;&lt;wsp:rsid wsp:val=&quot;004D0426&quot;/&gt;&lt;wsp:rsid wsp:val=&quot;004D2A84&quot;/&gt;&lt;wsp:rsid wsp:val=&quot;004D5400&quot;/&gt;&lt;wsp:rsid wsp:val=&quot;004D5903&quot;/&gt;&lt;wsp:rsid wsp:val=&quot;004D68B4&quot;/&gt;&lt;wsp:rsid wsp:val=&quot;004D7D2E&quot;/&gt;&lt;wsp:rsid wsp:val=&quot;004E0112&quot;/&gt;&lt;wsp:rsid wsp:val=&quot;004E142A&quot;/&gt;&lt;wsp:rsid wsp:val=&quot;004E2494&quot;/&gt;&lt;wsp:rsid wsp:val=&quot;004E3222&quot;/&gt;&lt;wsp:rsid wsp:val=&quot;004E4854&quot;/&gt;&lt;wsp:rsid wsp:val=&quot;004E512E&quot;/&gt;&lt;wsp:rsid wsp:val=&quot;004E6897&quot;/&gt;&lt;wsp:rsid wsp:val=&quot;004E756E&quot;/&gt;&lt;wsp:rsid wsp:val=&quot;004F1D65&quot;/&gt;&lt;wsp:rsid wsp:val=&quot;004F5827&quot;/&gt;&lt;wsp:rsid wsp:val=&quot;004F5E28&quot;/&gt;&lt;wsp:rsid wsp:val=&quot;004F611D&quot;/&gt;&lt;wsp:rsid wsp:val=&quot;004F6B30&quot;/&gt;&lt;wsp:rsid wsp:val=&quot;00500680&quot;/&gt;&lt;wsp:rsid wsp:val=&quot;005015C4&quot;/&gt;&lt;wsp:rsid wsp:val=&quot;0050433C&quot;/&gt;&lt;wsp:rsid wsp:val=&quot;00510579&quot;/&gt;&lt;wsp:rsid wsp:val=&quot;0051151E&quot;/&gt;&lt;wsp:rsid wsp:val=&quot;005139DA&quot;/&gt;&lt;wsp:rsid wsp:val=&quot;00514E1B&quot;/&gt;&lt;wsp:rsid wsp:val=&quot;0051516C&quot;/&gt;&lt;wsp:rsid wsp:val=&quot;00515EF2&quot;/&gt;&lt;wsp:rsid wsp:val=&quot;00516811&quot;/&gt;&lt;wsp:rsid wsp:val=&quot;005173E0&quot;/&gt;&lt;wsp:rsid wsp:val=&quot;00517B26&quot;/&gt;&lt;wsp:rsid wsp:val=&quot;00517C99&quot;/&gt;&lt;wsp:rsid wsp:val=&quot;00521E66&quot;/&gt;&lt;wsp:rsid wsp:val=&quot;00523B06&quot;/&gt;&lt;wsp:rsid wsp:val=&quot;00527BA2&quot;/&gt;&lt;wsp:rsid wsp:val=&quot;00531092&quot;/&gt;&lt;wsp:rsid wsp:val=&quot;005326BB&quot;/&gt;&lt;wsp:rsid wsp:val=&quot;00534D4D&quot;/&gt;&lt;wsp:rsid wsp:val=&quot;00536588&quot;/&gt;&lt;wsp:rsid wsp:val=&quot;00537BFC&quot;/&gt;&lt;wsp:rsid wsp:val=&quot;00541538&quot;/&gt;&lt;wsp:rsid wsp:val=&quot;005421E6&quot;/&gt;&lt;wsp:rsid wsp:val=&quot;005428C7&quot;/&gt;&lt;wsp:rsid wsp:val=&quot;005445C1&quot;/&gt;&lt;wsp:rsid wsp:val=&quot;00545522&quot;/&gt;&lt;wsp:rsid wsp:val=&quot;00546BA0&quot;/&gt;&lt;wsp:rsid wsp:val=&quot;00547F04&quot;/&gt;&lt;wsp:rsid wsp:val=&quot;005500F8&quot;/&gt;&lt;wsp:rsid wsp:val=&quot;00551ABD&quot;/&gt;&lt;wsp:rsid wsp:val=&quot;00554D81&quot;/&gt;&lt;wsp:rsid wsp:val=&quot;00554F6F&quot;/&gt;&lt;wsp:rsid wsp:val=&quot;00557B5F&quot;/&gt;&lt;wsp:rsid wsp:val=&quot;00557B7F&quot;/&gt;&lt;wsp:rsid wsp:val=&quot;00560DE8&quot;/&gt;&lt;wsp:rsid wsp:val=&quot;00560FDF&quot;/&gt;&lt;wsp:rsid wsp:val=&quot;00561948&quot;/&gt;&lt;wsp:rsid wsp:val=&quot;00564EF1&quot;/&gt;&lt;wsp:rsid wsp:val=&quot;00565B5B&quot;/&gt;&lt;wsp:rsid wsp:val=&quot;00566694&quot;/&gt;&lt;wsp:rsid wsp:val=&quot;0057170B&quot;/&gt;&lt;wsp:rsid wsp:val=&quot;00573634&quot;/&gt;&lt;wsp:rsid wsp:val=&quot;00573CF5&quot;/&gt;&lt;wsp:rsid wsp:val=&quot;005755C3&quot;/&gt;&lt;wsp:rsid wsp:val=&quot;005761AB&quot;/&gt;&lt;wsp:rsid wsp:val=&quot;00576985&quot;/&gt;&lt;wsp:rsid wsp:val=&quot;00576DF6&quot;/&gt;&lt;wsp:rsid wsp:val=&quot;00577858&quot;/&gt;&lt;wsp:rsid wsp:val=&quot;00580E9F&quot;/&gt;&lt;wsp:rsid wsp:val=&quot;00581D6F&quot;/&gt;&lt;wsp:rsid wsp:val=&quot;00582CCA&quot;/&gt;&lt;wsp:rsid wsp:val=&quot;005871A8&quot;/&gt;&lt;wsp:rsid wsp:val=&quot;0058776E&quot;/&gt;&lt;wsp:rsid wsp:val=&quot;00590627&quot;/&gt;&lt;wsp:rsid wsp:val=&quot;005916E9&quot;/&gt;&lt;wsp:rsid wsp:val=&quot;00591B78&quot;/&gt;&lt;wsp:rsid wsp:val=&quot;00591DAC&quot;/&gt;&lt;wsp:rsid wsp:val=&quot;00594695&quot;/&gt;&lt;wsp:rsid wsp:val=&quot;00597E41&quot;/&gt;&lt;wsp:rsid wsp:val=&quot;005A120A&quot;/&gt;&lt;wsp:rsid wsp:val=&quot;005A3E6E&quot;/&gt;&lt;wsp:rsid wsp:val=&quot;005A5D62&quot;/&gt;&lt;wsp:rsid wsp:val=&quot;005A6635&quot;/&gt;&lt;wsp:rsid wsp:val=&quot;005B1BFA&quot;/&gt;&lt;wsp:rsid wsp:val=&quot;005B3FD7&quot;/&gt;&lt;wsp:rsid wsp:val=&quot;005B4239&quot;/&gt;&lt;wsp:rsid wsp:val=&quot;005B5408&quot;/&gt;&lt;wsp:rsid wsp:val=&quot;005C094B&quot;/&gt;&lt;wsp:rsid wsp:val=&quot;005C2181&quot;/&gt;&lt;wsp:rsid wsp:val=&quot;005C2974&quot;/&gt;&lt;wsp:rsid wsp:val=&quot;005C55C2&quot;/&gt;&lt;wsp:rsid wsp:val=&quot;005C6F61&quot;/&gt;&lt;wsp:rsid wsp:val=&quot;005D0411&quot;/&gt;&lt;wsp:rsid wsp:val=&quot;005D04F2&quot;/&gt;&lt;wsp:rsid wsp:val=&quot;005D14E0&quot;/&gt;&lt;wsp:rsid wsp:val=&quot;005D254D&quot;/&gt;&lt;wsp:rsid wsp:val=&quot;005D25BE&quot;/&gt;&lt;wsp:rsid wsp:val=&quot;005D29E8&quot;/&gt;&lt;wsp:rsid wsp:val=&quot;005D3B17&quot;/&gt;&lt;wsp:rsid wsp:val=&quot;005D403A&quot;/&gt;&lt;wsp:rsid wsp:val=&quot;005D72A0&quot;/&gt;&lt;wsp:rsid wsp:val=&quot;005E01C8&quot;/&gt;&lt;wsp:rsid wsp:val=&quot;005E22DF&quot;/&gt;&lt;wsp:rsid wsp:val=&quot;005E2595&quot;/&gt;&lt;wsp:rsid wsp:val=&quot;005E59CB&quot;/&gt;&lt;wsp:rsid wsp:val=&quot;005E7A86&quot;/&gt;&lt;wsp:rsid wsp:val=&quot;005F0C76&quot;/&gt;&lt;wsp:rsid wsp:val=&quot;005F2DC1&quot;/&gt;&lt;wsp:rsid wsp:val=&quot;005F4031&quot;/&gt;&lt;wsp:rsid wsp:val=&quot;005F44EE&quot;/&gt;&lt;wsp:rsid wsp:val=&quot;00600EC8&quot;/&gt;&lt;wsp:rsid wsp:val=&quot;0060108F&quot;/&gt;&lt;wsp:rsid wsp:val=&quot;006056AF&quot;/&gt;&lt;wsp:rsid wsp:val=&quot;006072CB&quot;/&gt;&lt;wsp:rsid wsp:val=&quot;00611612&quot;/&gt;&lt;wsp:rsid wsp:val=&quot;00612C31&quot;/&gt;&lt;wsp:rsid wsp:val=&quot;00612C83&quot;/&gt;&lt;wsp:rsid wsp:val=&quot;006140B9&quot;/&gt;&lt;wsp:rsid wsp:val=&quot;006141AD&quot;/&gt;&lt;wsp:rsid wsp:val=&quot;006147B7&quot;/&gt;&lt;wsp:rsid wsp:val=&quot;006148F9&quot;/&gt;&lt;wsp:rsid wsp:val=&quot;00616E97&quot;/&gt;&lt;wsp:rsid wsp:val=&quot;006172D0&quot;/&gt;&lt;wsp:rsid wsp:val=&quot;006246A3&quot;/&gt;&lt;wsp:rsid wsp:val=&quot;00624819&quot;/&gt;&lt;wsp:rsid wsp:val=&quot;00625BF3&quot;/&gt;&lt;wsp:rsid wsp:val=&quot;00627ED8&quot;/&gt;&lt;wsp:rsid wsp:val=&quot;00631DA8&quot;/&gt;&lt;wsp:rsid wsp:val=&quot;0063292A&quot;/&gt;&lt;wsp:rsid wsp:val=&quot;00635D1A&quot;/&gt;&lt;wsp:rsid wsp:val=&quot;00637701&quot;/&gt;&lt;wsp:rsid wsp:val=&quot;00640F73&quot;/&gt;&lt;wsp:rsid wsp:val=&quot;00641152&quot;/&gt;&lt;wsp:rsid wsp:val=&quot;00641903&quot;/&gt;&lt;wsp:rsid wsp:val=&quot;00646428&quot;/&gt;&lt;wsp:rsid wsp:val=&quot;0065495D&quot;/&gt;&lt;wsp:rsid wsp:val=&quot;00654EC1&quot;/&gt;&lt;wsp:rsid wsp:val=&quot;00656A69&quot;/&gt;&lt;wsp:rsid wsp:val=&quot;00657396&quot;/&gt;&lt;wsp:rsid wsp:val=&quot;00660993&quot;/&gt;&lt;wsp:rsid wsp:val=&quot;00661026&quot;/&gt;&lt;wsp:rsid wsp:val=&quot;00661087&quot;/&gt;&lt;wsp:rsid wsp:val=&quot;00664AF8&quot;/&gt;&lt;wsp:rsid wsp:val=&quot;00665BAD&quot;/&gt;&lt;wsp:rsid wsp:val=&quot;00665E41&quot;/&gt;&lt;wsp:rsid wsp:val=&quot;00671752&quot;/&gt;&lt;wsp:rsid wsp:val=&quot;00671F08&quot;/&gt;&lt;wsp:rsid wsp:val=&quot;00673B6F&quot;/&gt;&lt;wsp:rsid wsp:val=&quot;00674C07&quot;/&gt;&lt;wsp:rsid wsp:val=&quot;00682C0B&quot;/&gt;&lt;wsp:rsid wsp:val=&quot;0068326F&quot;/&gt;&lt;wsp:rsid wsp:val=&quot;00683E1D&quot;/&gt;&lt;wsp:rsid wsp:val=&quot;00685395&quot;/&gt;&lt;wsp:rsid wsp:val=&quot;006866E9&quot;/&gt;&lt;wsp:rsid wsp:val=&quot;00690392&quot;/&gt;&lt;wsp:rsid wsp:val=&quot;006966DE&quot;/&gt;&lt;wsp:rsid wsp:val=&quot;006974C5&quot;/&gt;&lt;wsp:rsid wsp:val=&quot;006A2BED&quot;/&gt;&lt;wsp:rsid wsp:val=&quot;006A3854&quot;/&gt;&lt;wsp:rsid wsp:val=&quot;006A4AD6&quot;/&gt;&lt;wsp:rsid wsp:val=&quot;006A6D9A&quot;/&gt;&lt;wsp:rsid wsp:val=&quot;006A7343&quot;/&gt;&lt;wsp:rsid wsp:val=&quot;006A7C9B&quot;/&gt;&lt;wsp:rsid wsp:val=&quot;006B1859&quot;/&gt;&lt;wsp:rsid wsp:val=&quot;006B5526&quot;/&gt;&lt;wsp:rsid wsp:val=&quot;006B6EB1&quot;/&gt;&lt;wsp:rsid wsp:val=&quot;006B72B6&quot;/&gt;&lt;wsp:rsid wsp:val=&quot;006C064E&quot;/&gt;&lt;wsp:rsid wsp:val=&quot;006C10EC&quot;/&gt;&lt;wsp:rsid wsp:val=&quot;006C317F&quot;/&gt;&lt;wsp:rsid wsp:val=&quot;006C486D&quot;/&gt;&lt;wsp:rsid wsp:val=&quot;006C4A8B&quot;/&gt;&lt;wsp:rsid wsp:val=&quot;006C5C05&quot;/&gt;&lt;wsp:rsid wsp:val=&quot;006C6290&quot;/&gt;&lt;wsp:rsid wsp:val=&quot;006C68FD&quot;/&gt;&lt;wsp:rsid wsp:val=&quot;006D0DF4&quot;/&gt;&lt;wsp:rsid wsp:val=&quot;006D0EF7&quot;/&gt;&lt;wsp:rsid wsp:val=&quot;006D1F6E&quot;/&gt;&lt;wsp:rsid wsp:val=&quot;006D250B&quot;/&gt;&lt;wsp:rsid wsp:val=&quot;006D321C&quot;/&gt;&lt;wsp:rsid wsp:val=&quot;006D43A6&quot;/&gt;&lt;wsp:rsid wsp:val=&quot;006D46E6&quot;/&gt;&lt;wsp:rsid wsp:val=&quot;006D59F8&quot;/&gt;&lt;wsp:rsid wsp:val=&quot;006D5F8C&quot;/&gt;&lt;wsp:rsid wsp:val=&quot;006D64F7&quot;/&gt;&lt;wsp:rsid wsp:val=&quot;006D7CE4&quot;/&gt;&lt;wsp:rsid wsp:val=&quot;006E1174&quot;/&gt;&lt;wsp:rsid wsp:val=&quot;006E12FD&quot;/&gt;&lt;wsp:rsid wsp:val=&quot;006E1A40&quot;/&gt;&lt;wsp:rsid wsp:val=&quot;006E2580&quot;/&gt;&lt;wsp:rsid wsp:val=&quot;006E41DE&quot;/&gt;&lt;wsp:rsid wsp:val=&quot;006E601B&quot;/&gt;&lt;wsp:rsid wsp:val=&quot;006F273F&quot;/&gt;&lt;wsp:rsid wsp:val=&quot;006F3768&quot;/&gt;&lt;wsp:rsid wsp:val=&quot;006F384C&quot;/&gt;&lt;wsp:rsid wsp:val=&quot;006F5417&quot;/&gt;&lt;wsp:rsid wsp:val=&quot;006F637D&quot;/&gt;&lt;wsp:rsid wsp:val=&quot;006F79ED&quot;/&gt;&lt;wsp:rsid wsp:val=&quot;007001C8&quot;/&gt;&lt;wsp:rsid wsp:val=&quot;00702F23&quot;/&gt;&lt;wsp:rsid wsp:val=&quot;00702FF8&quot;/&gt;&lt;wsp:rsid wsp:val=&quot;00703627&quot;/&gt;&lt;wsp:rsid wsp:val=&quot;00706B9D&quot;/&gt;&lt;wsp:rsid wsp:val=&quot;00707A2F&quot;/&gt;&lt;wsp:rsid wsp:val=&quot;0071236D&quot;/&gt;&lt;wsp:rsid wsp:val=&quot;0071375D&quot;/&gt;&lt;wsp:rsid wsp:val=&quot;0071495F&quot;/&gt;&lt;wsp:rsid wsp:val=&quot;007150CF&quot;/&gt;&lt;wsp:rsid wsp:val=&quot;00716FD2&quot;/&gt;&lt;wsp:rsid wsp:val=&quot;00720D2D&quot;/&gt;&lt;wsp:rsid wsp:val=&quot;00724109&quot;/&gt;&lt;wsp:rsid wsp:val=&quot;007267B0&quot;/&gt;&lt;wsp:rsid wsp:val=&quot;00726BBB&quot;/&gt;&lt;wsp:rsid wsp:val=&quot;0072772E&quot;/&gt;&lt;wsp:rsid wsp:val=&quot;00730174&quot;/&gt;&lt;wsp:rsid wsp:val=&quot;00732306&quot;/&gt;&lt;wsp:rsid wsp:val=&quot;007327CF&quot;/&gt;&lt;wsp:rsid wsp:val=&quot;00735BBF&quot;/&gt;&lt;wsp:rsid wsp:val=&quot;00737174&quot;/&gt;&lt;wsp:rsid wsp:val=&quot;00740D02&quot;/&gt;&lt;wsp:rsid wsp:val=&quot;00745B9A&quot;/&gt;&lt;wsp:rsid wsp:val=&quot;007469E6&quot;/&gt;&lt;wsp:rsid wsp:val=&quot;00747FD5&quot;/&gt;&lt;wsp:rsid wsp:val=&quot;00750143&quot;/&gt;&lt;wsp:rsid wsp:val=&quot;00750372&quot;/&gt;&lt;wsp:rsid wsp:val=&quot;007510C0&quot;/&gt;&lt;wsp:rsid wsp:val=&quot;00751F9D&quot;/&gt;&lt;wsp:rsid wsp:val=&quot;007535ED&quot;/&gt;&lt;wsp:rsid wsp:val=&quot;007542FB&quot;/&gt;&lt;wsp:rsid wsp:val=&quot;00760116&quot;/&gt;&lt;wsp:rsid wsp:val=&quot;007610C2&quot;/&gt;&lt;wsp:rsid wsp:val=&quot;0076321F&quot;/&gt;&lt;wsp:rsid wsp:val=&quot;007644D6&quot;/&gt;&lt;wsp:rsid wsp:val=&quot;00764FA9&quot;/&gt;&lt;wsp:rsid wsp:val=&quot;00766AF3&quot;/&gt;&lt;wsp:rsid wsp:val=&quot;007717C5&quot;/&gt;&lt;wsp:rsid wsp:val=&quot;00774DE9&quot;/&gt;&lt;wsp:rsid wsp:val=&quot;007756D8&quot;/&gt;&lt;wsp:rsid wsp:val=&quot;00775AAD&quot;/&gt;&lt;wsp:rsid wsp:val=&quot;0077624B&quot;/&gt;&lt;wsp:rsid wsp:val=&quot;00777274&quot;/&gt;&lt;wsp:rsid wsp:val=&quot;007800C1&quot;/&gt;&lt;wsp:rsid wsp:val=&quot;00780D13&quot;/&gt;&lt;wsp:rsid wsp:val=&quot;007844D5&quot;/&gt;&lt;wsp:rsid wsp:val=&quot;00784D0A&quot;/&gt;&lt;wsp:rsid wsp:val=&quot;00784E97&quot;/&gt;&lt;wsp:rsid wsp:val=&quot;00785296&quot;/&gt;&lt;wsp:rsid wsp:val=&quot;00785642&quot;/&gt;&lt;wsp:rsid wsp:val=&quot;00785FD0&quot;/&gt;&lt;wsp:rsid wsp:val=&quot;00787B10&quot;/&gt;&lt;wsp:rsid wsp:val=&quot;00790B34&quot;/&gt;&lt;wsp:rsid wsp:val=&quot;00792E81&quot;/&gt;&lt;wsp:rsid wsp:val=&quot;00794540&quot;/&gt;&lt;wsp:rsid wsp:val=&quot;00794949&quot;/&gt;&lt;wsp:rsid wsp:val=&quot;00795898&quot;/&gt;&lt;wsp:rsid wsp:val=&quot;007A1578&quot;/&gt;&lt;wsp:rsid wsp:val=&quot;007A15FD&quot;/&gt;&lt;wsp:rsid wsp:val=&quot;007A1D64&quot;/&gt;&lt;wsp:rsid wsp:val=&quot;007A23F8&quot;/&gt;&lt;wsp:rsid wsp:val=&quot;007A3030&quot;/&gt;&lt;wsp:rsid wsp:val=&quot;007A5766&quot;/&gt;&lt;wsp:rsid wsp:val=&quot;007A67F5&quot;/&gt;&lt;wsp:rsid wsp:val=&quot;007A6BC0&quot;/&gt;&lt;wsp:rsid wsp:val=&quot;007A72BF&quot;/&gt;&lt;wsp:rsid wsp:val=&quot;007B20FC&quot;/&gt;&lt;wsp:rsid wsp:val=&quot;007B2314&quot;/&gt;&lt;wsp:rsid wsp:val=&quot;007B269D&quot;/&gt;&lt;wsp:rsid wsp:val=&quot;007B2899&quot;/&gt;&lt;wsp:rsid wsp:val=&quot;007B312E&quot;/&gt;&lt;wsp:rsid wsp:val=&quot;007B3180&quot;/&gt;&lt;wsp:rsid wsp:val=&quot;007B54A5&quot;/&gt;&lt;wsp:rsid wsp:val=&quot;007C0920&quot;/&gt;&lt;wsp:rsid wsp:val=&quot;007C16DE&quot;/&gt;&lt;wsp:rsid wsp:val=&quot;007C2273&quot;/&gt;&lt;wsp:rsid wsp:val=&quot;007C2867&quot;/&gt;&lt;wsp:rsid wsp:val=&quot;007C4F2C&quot;/&gt;&lt;wsp:rsid wsp:val=&quot;007C52FE&quot;/&gt;&lt;wsp:rsid wsp:val=&quot;007C65D7&quot;/&gt;&lt;wsp:rsid wsp:val=&quot;007C68B0&quot;/&gt;&lt;wsp:rsid wsp:val=&quot;007D25EB&quot;/&gt;&lt;wsp:rsid wsp:val=&quot;007D4007&quot;/&gt;&lt;wsp:rsid wsp:val=&quot;007D5823&quot;/&gt;&lt;wsp:rsid wsp:val=&quot;007E4A3F&quot;/&gt;&lt;wsp:rsid wsp:val=&quot;007E4C94&quot;/&gt;&lt;wsp:rsid wsp:val=&quot;007E4F3F&quot;/&gt;&lt;wsp:rsid wsp:val=&quot;007E4F7A&quot;/&gt;&lt;wsp:rsid wsp:val=&quot;007E5746&quot;/&gt;&lt;wsp:rsid wsp:val=&quot;007E647B&quot;/&gt;&lt;wsp:rsid wsp:val=&quot;007E7C52&quot;/&gt;&lt;wsp:rsid wsp:val=&quot;007F0406&quot;/&gt;&lt;wsp:rsid wsp:val=&quot;007F0E48&quot;/&gt;&lt;wsp:rsid wsp:val=&quot;007F249E&quot;/&gt;&lt;wsp:rsid wsp:val=&quot;007F2A9A&quot;/&gt;&lt;wsp:rsid wsp:val=&quot;007F39D2&quot;/&gt;&lt;wsp:rsid wsp:val=&quot;007F4036&quot;/&gt;&lt;wsp:rsid wsp:val=&quot;007F419F&quot;/&gt;&lt;wsp:rsid wsp:val=&quot;007F4F07&quot;/&gt;&lt;wsp:rsid wsp:val=&quot;007F5254&quot;/&gt;&lt;wsp:rsid wsp:val=&quot;007F59E4&quot;/&gt;&lt;wsp:rsid wsp:val=&quot;007F66DC&quot;/&gt;&lt;wsp:rsid wsp:val=&quot;00800454&quot;/&gt;&lt;wsp:rsid wsp:val=&quot;00800BA5&quot;/&gt;&lt;wsp:rsid wsp:val=&quot;00800BFB&quot;/&gt;&lt;wsp:rsid wsp:val=&quot;0080203F&quot;/&gt;&lt;wsp:rsid wsp:val=&quot;008041FC&quot;/&gt;&lt;wsp:rsid wsp:val=&quot;00804C97&quot;/&gt;&lt;wsp:rsid wsp:val=&quot;00810FBD&quot;/&gt;&lt;wsp:rsid wsp:val=&quot;008178ED&quot;/&gt;&lt;wsp:rsid wsp:val=&quot;00821633&quot;/&gt;&lt;wsp:rsid wsp:val=&quot;008227E3&quot;/&gt;&lt;wsp:rsid wsp:val=&quot;00822B7B&quot;/&gt;&lt;wsp:rsid wsp:val=&quot;008231B4&quot;/&gt;&lt;wsp:rsid wsp:val=&quot;008240D1&quot;/&gt;&lt;wsp:rsid wsp:val=&quot;00824197&quot;/&gt;&lt;wsp:rsid wsp:val=&quot;00824CAB&quot;/&gt;&lt;wsp:rsid wsp:val=&quot;00825F77&quot;/&gt;&lt;wsp:rsid wsp:val=&quot;008272FD&quot;/&gt;&lt;wsp:rsid wsp:val=&quot;00827FC7&quot;/&gt;&lt;wsp:rsid wsp:val=&quot;0083026B&quot;/&gt;&lt;wsp:rsid wsp:val=&quot;008324A6&quot;/&gt;&lt;wsp:rsid wsp:val=&quot;00833943&quot;/&gt;&lt;wsp:rsid wsp:val=&quot;00834B76&quot;/&gt;&lt;wsp:rsid wsp:val=&quot;00835950&quot;/&gt;&lt;wsp:rsid wsp:val=&quot;00835D1A&quot;/&gt;&lt;wsp:rsid wsp:val=&quot;00837DB7&quot;/&gt;&lt;wsp:rsid wsp:val=&quot;00837E3F&quot;/&gt;&lt;wsp:rsid wsp:val=&quot;00837F51&quot;/&gt;&lt;wsp:rsid wsp:val=&quot;00841FDB&quot;/&gt;&lt;wsp:rsid wsp:val=&quot;00842875&quot;/&gt;&lt;wsp:rsid wsp:val=&quot;00843D66&quot;/&gt;&lt;wsp:rsid wsp:val=&quot;00843F51&quot;/&gt;&lt;wsp:rsid wsp:val=&quot;00844125&quot;/&gt;&lt;wsp:rsid wsp:val=&quot;00844BD2&quot;/&gt;&lt;wsp:rsid wsp:val=&quot;0085008A&quot;/&gt;&lt;wsp:rsid wsp:val=&quot;00854C55&quot;/&gt;&lt;wsp:rsid wsp:val=&quot;0085631E&quot;/&gt;&lt;wsp:rsid wsp:val=&quot;008574D0&quot;/&gt;&lt;wsp:rsid wsp:val=&quot;00857D3F&quot;/&gt;&lt;wsp:rsid wsp:val=&quot;0086263C&quot;/&gt;&lt;wsp:rsid wsp:val=&quot;00862DB0&quot;/&gt;&lt;wsp:rsid wsp:val=&quot;00864230&quot;/&gt;&lt;wsp:rsid wsp:val=&quot;008663DD&quot;/&gt;&lt;wsp:rsid wsp:val=&quot;00866571&quot;/&gt;&lt;wsp:rsid wsp:val=&quot;00867D14&quot;/&gt;&lt;wsp:rsid wsp:val=&quot;00867F26&quot;/&gt;&lt;wsp:rsid wsp:val=&quot;00871648&quot;/&gt;&lt;wsp:rsid wsp:val=&quot;0087512F&quot;/&gt;&lt;wsp:rsid wsp:val=&quot;008768D1&quot;/&gt;&lt;wsp:rsid wsp:val=&quot;008774CE&quot;/&gt;&lt;wsp:rsid wsp:val=&quot;00877F52&quot;/&gt;&lt;wsp:rsid wsp:val=&quot;008807D2&quot;/&gt;&lt;wsp:rsid wsp:val=&quot;008807E3&quot;/&gt;&lt;wsp:rsid wsp:val=&quot;00883C9B&quot;/&gt;&lt;wsp:rsid wsp:val=&quot;00885852&quot;/&gt;&lt;wsp:rsid wsp:val=&quot;00886266&quot;/&gt;&lt;wsp:rsid wsp:val=&quot;00886B1B&quot;/&gt;&lt;wsp:rsid wsp:val=&quot;008A41D3&quot;/&gt;&lt;wsp:rsid wsp:val=&quot;008A6292&quot;/&gt;&lt;wsp:rsid wsp:val=&quot;008B13E6&quot;/&gt;&lt;wsp:rsid wsp:val=&quot;008B1EDA&quot;/&gt;&lt;wsp:rsid wsp:val=&quot;008B29B6&quot;/&gt;&lt;wsp:rsid wsp:val=&quot;008B6660&quot;/&gt;&lt;wsp:rsid wsp:val=&quot;008B7E37&quot;/&gt;&lt;wsp:rsid wsp:val=&quot;008C0D87&quot;/&gt;&lt;wsp:rsid wsp:val=&quot;008C1F53&quot;/&gt;&lt;wsp:rsid wsp:val=&quot;008C357D&quot;/&gt;&lt;wsp:rsid wsp:val=&quot;008C54BF&quot;/&gt;&lt;wsp:rsid wsp:val=&quot;008D08C9&quot;/&gt;&lt;wsp:rsid wsp:val=&quot;008D0AEE&quot;/&gt;&lt;wsp:rsid wsp:val=&quot;008D1F3C&quot;/&gt;&lt;wsp:rsid wsp:val=&quot;008D2767&quot;/&gt;&lt;wsp:rsid wsp:val=&quot;008D3584&quot;/&gt;&lt;wsp:rsid wsp:val=&quot;008D3DB6&quot;/&gt;&lt;wsp:rsid wsp:val=&quot;008D4743&quot;/&gt;&lt;wsp:rsid wsp:val=&quot;008E616D&quot;/&gt;&lt;wsp:rsid wsp:val=&quot;008E6789&quot;/&gt;&lt;wsp:rsid wsp:val=&quot;008E7A1D&quot;/&gt;&lt;wsp:rsid wsp:val=&quot;008F0B53&quot;/&gt;&lt;wsp:rsid wsp:val=&quot;008F1BB7&quot;/&gt;&lt;wsp:rsid wsp:val=&quot;008F4BEE&quot;/&gt;&lt;wsp:rsid wsp:val=&quot;008F5679&quot;/&gt;&lt;wsp:rsid wsp:val=&quot;008F5BC5&quot;/&gt;&lt;wsp:rsid wsp:val=&quot;008F6D28&quot;/&gt;&lt;wsp:rsid wsp:val=&quot;009034A2&quot;/&gt;&lt;wsp:rsid wsp:val=&quot;0090526B&quot;/&gt;&lt;wsp:rsid wsp:val=&quot;009055DA&quot;/&gt;&lt;wsp:rsid wsp:val=&quot;00907D7B&quot;/&gt;&lt;wsp:rsid wsp:val=&quot;00910302&quot;/&gt;&lt;wsp:rsid wsp:val=&quot;00910A5C&quot;/&gt;&lt;wsp:rsid wsp:val=&quot;009122ED&quot;/&gt;&lt;wsp:rsid wsp:val=&quot;00912544&quot;/&gt;&lt;wsp:rsid wsp:val=&quot;00912F9C&quot;/&gt;&lt;wsp:rsid wsp:val=&quot;009135EC&quot;/&gt;&lt;wsp:rsid wsp:val=&quot;00915E4C&quot;/&gt;&lt;wsp:rsid wsp:val=&quot;00917582&quot;/&gt;&lt;wsp:rsid wsp:val=&quot;00920448&quot;/&gt;&lt;wsp:rsid wsp:val=&quot;00920BD4&quot;/&gt;&lt;wsp:rsid wsp:val=&quot;00920C7B&quot;/&gt;&lt;wsp:rsid wsp:val=&quot;00925CEF&quot;/&gt;&lt;wsp:rsid wsp:val=&quot;00934E55&quot;/&gt;&lt;wsp:rsid wsp:val=&quot;00936179&quot;/&gt;&lt;wsp:rsid wsp:val=&quot;00940FFE&quot;/&gt;&lt;wsp:rsid wsp:val=&quot;009415AF&quot;/&gt;&lt;wsp:rsid wsp:val=&quot;009433BE&quot;/&gt;&lt;wsp:rsid wsp:val=&quot;0094353E&quot;/&gt;&lt;wsp:rsid wsp:val=&quot;00947B2D&quot;/&gt;&lt;wsp:rsid wsp:val=&quot;009506FA&quot;/&gt;&lt;wsp:rsid wsp:val=&quot;00951472&quot;/&gt;&lt;wsp:rsid wsp:val=&quot;00951739&quot;/&gt;&lt;wsp:rsid wsp:val=&quot;0095210D&quot;/&gt;&lt;wsp:rsid wsp:val=&quot;00952AB6&quot;/&gt;&lt;wsp:rsid wsp:val=&quot;00953038&quot;/&gt;&lt;wsp:rsid wsp:val=&quot;009542EB&quot;/&gt;&lt;wsp:rsid wsp:val=&quot;009543E0&quot;/&gt;&lt;wsp:rsid wsp:val=&quot;00955385&quot;/&gt;&lt;wsp:rsid wsp:val=&quot;0095579E&quot;/&gt;&lt;wsp:rsid wsp:val=&quot;00956121&quot;/&gt;&lt;wsp:rsid wsp:val=&quot;00957494&quot;/&gt;&lt;wsp:rsid wsp:val=&quot;009574E4&quot;/&gt;&lt;wsp:rsid wsp:val=&quot;00957BCA&quot;/&gt;&lt;wsp:rsid wsp:val=&quot;00960B91&quot;/&gt;&lt;wsp:rsid wsp:val=&quot;00960F19&quot;/&gt;&lt;wsp:rsid wsp:val=&quot;009623DE&quot;/&gt;&lt;wsp:rsid wsp:val=&quot;009632CE&quot;/&gt;&lt;wsp:rsid wsp:val=&quot;00963E15&quot;/&gt;&lt;wsp:rsid wsp:val=&quot;00970BCC&quot;/&gt;&lt;wsp:rsid wsp:val=&quot;009719EC&quot;/&gt;&lt;wsp:rsid wsp:val=&quot;00972CB4&quot;/&gt;&lt;wsp:rsid wsp:val=&quot;00974C94&quot;/&gt;&lt;wsp:rsid wsp:val=&quot;00975B18&quot;/&gt;&lt;wsp:rsid wsp:val=&quot;00977034&quot;/&gt;&lt;wsp:rsid wsp:val=&quot;00977DC5&quot;/&gt;&lt;wsp:rsid wsp:val=&quot;00977E83&quot;/&gt;&lt;wsp:rsid wsp:val=&quot;0098028E&quot;/&gt;&lt;wsp:rsid wsp:val=&quot;0098296A&quot;/&gt;&lt;wsp:rsid wsp:val=&quot;00984505&quot;/&gt;&lt;wsp:rsid wsp:val=&quot;00985565&quot;/&gt;&lt;wsp:rsid wsp:val=&quot;009857E8&quot;/&gt;&lt;wsp:rsid wsp:val=&quot;00986790&quot;/&gt;&lt;wsp:rsid wsp:val=&quot;009872D7&quot;/&gt;&lt;wsp:rsid wsp:val=&quot;00990D36&quot;/&gt;&lt;wsp:rsid wsp:val=&quot;00990FCD&quot;/&gt;&lt;wsp:rsid wsp:val=&quot;00993BC8&quot;/&gt;&lt;wsp:rsid wsp:val=&quot;00996FB1&quot;/&gt;&lt;wsp:rsid wsp:val=&quot;00996FF5&quot;/&gt;&lt;wsp:rsid wsp:val=&quot;009A05E0&quot;/&gt;&lt;wsp:rsid wsp:val=&quot;009A0E47&quot;/&gt;&lt;wsp:rsid wsp:val=&quot;009A54E6&quot;/&gt;&lt;wsp:rsid wsp:val=&quot;009A5661&quot;/&gt;&lt;wsp:rsid wsp:val=&quot;009A7D92&quot;/&gt;&lt;wsp:rsid wsp:val=&quot;009B3378&quot;/&gt;&lt;wsp:rsid wsp:val=&quot;009B3EB9&quot;/&gt;&lt;wsp:rsid wsp:val=&quot;009B4598&quot;/&gt;&lt;wsp:rsid wsp:val=&quot;009B5377&quot;/&gt;&lt;wsp:rsid wsp:val=&quot;009B60B3&quot;/&gt;&lt;wsp:rsid wsp:val=&quot;009B697F&quot;/&gt;&lt;wsp:rsid wsp:val=&quot;009B7388&quot;/&gt;&lt;wsp:rsid wsp:val=&quot;009B7758&quot;/&gt;&lt;wsp:rsid wsp:val=&quot;009C021A&quot;/&gt;&lt;wsp:rsid wsp:val=&quot;009C1AF4&quot;/&gt;&lt;wsp:rsid wsp:val=&quot;009C2A40&quot;/&gt;&lt;wsp:rsid wsp:val=&quot;009C4C8B&quot;/&gt;&lt;wsp:rsid wsp:val=&quot;009C646D&quot;/&gt;&lt;wsp:rsid wsp:val=&quot;009C697A&quot;/&gt;&lt;wsp:rsid wsp:val=&quot;009D0416&quot;/&gt;&lt;wsp:rsid wsp:val=&quot;009D26F4&quot;/&gt;&lt;wsp:rsid wsp:val=&quot;009D6B97&quot;/&gt;&lt;wsp:rsid wsp:val=&quot;009D7EEA&quot;/&gt;&lt;wsp:rsid wsp:val=&quot;009E0B94&quot;/&gt;&lt;wsp:rsid wsp:val=&quot;009E63B8&quot;/&gt;&lt;wsp:rsid wsp:val=&quot;009E7CD8&quot;/&gt;&lt;wsp:rsid wsp:val=&quot;009F0406&quot;/&gt;&lt;wsp:rsid wsp:val=&quot;009F08DC&quot;/&gt;&lt;wsp:rsid wsp:val=&quot;009F1483&quot;/&gt;&lt;wsp:rsid wsp:val=&quot;009F173F&quot;/&gt;&lt;wsp:rsid wsp:val=&quot;009F1B62&quot;/&gt;&lt;wsp:rsid wsp:val=&quot;009F30D9&quot;/&gt;&lt;wsp:rsid wsp:val=&quot;009F34E0&quot;/&gt;&lt;wsp:rsid wsp:val=&quot;009F37DE&quot;/&gt;&lt;wsp:rsid wsp:val=&quot;009F50FC&quot;/&gt;&lt;wsp:rsid wsp:val=&quot;009F6F73&quot;/&gt;&lt;wsp:rsid wsp:val=&quot;00A00D3B&quot;/&gt;&lt;wsp:rsid wsp:val=&quot;00A027EA&quot;/&gt;&lt;wsp:rsid wsp:val=&quot;00A03302&quot;/&gt;&lt;wsp:rsid wsp:val=&quot;00A042F9&quot;/&gt;&lt;wsp:rsid wsp:val=&quot;00A061D1&quot;/&gt;&lt;wsp:rsid wsp:val=&quot;00A10952&quot;/&gt;&lt;wsp:rsid wsp:val=&quot;00A11DEF&quot;/&gt;&lt;wsp:rsid wsp:val=&quot;00A139D4&quot;/&gt;&lt;wsp:rsid wsp:val=&quot;00A13EE5&quot;/&gt;&lt;wsp:rsid wsp:val=&quot;00A1450E&quot;/&gt;&lt;wsp:rsid wsp:val=&quot;00A157F5&quot;/&gt;&lt;wsp:rsid wsp:val=&quot;00A15AD4&quot;/&gt;&lt;wsp:rsid wsp:val=&quot;00A17C88&quot;/&gt;&lt;wsp:rsid wsp:val=&quot;00A204AC&quot;/&gt;&lt;wsp:rsid wsp:val=&quot;00A22750&quot;/&gt;&lt;wsp:rsid wsp:val=&quot;00A24B26&quot;/&gt;&lt;wsp:rsid wsp:val=&quot;00A25C09&quot;/&gt;&lt;wsp:rsid wsp:val=&quot;00A270E5&quot;/&gt;&lt;wsp:rsid wsp:val=&quot;00A27997&quot;/&gt;&lt;wsp:rsid wsp:val=&quot;00A27D8E&quot;/&gt;&lt;wsp:rsid wsp:val=&quot;00A30389&quot;/&gt;&lt;wsp:rsid wsp:val=&quot;00A326F8&quot;/&gt;&lt;wsp:rsid wsp:val=&quot;00A33D10&quot;/&gt;&lt;wsp:rsid wsp:val=&quot;00A34BDC&quot;/&gt;&lt;wsp:rsid wsp:val=&quot;00A36F32&quot;/&gt;&lt;wsp:rsid wsp:val=&quot;00A37656&quot;/&gt;&lt;wsp:rsid wsp:val=&quot;00A37A5B&quot;/&gt;&lt;wsp:rsid wsp:val=&quot;00A40DB6&quot;/&gt;&lt;wsp:rsid wsp:val=&quot;00A41C12&quot;/&gt;&lt;wsp:rsid wsp:val=&quot;00A438BC&quot;/&gt;&lt;wsp:rsid wsp:val=&quot;00A450E7&quot;/&gt;&lt;wsp:rsid wsp:val=&quot;00A50C3A&quot;/&gt;&lt;wsp:rsid wsp:val=&quot;00A54496&quot;/&gt;&lt;wsp:rsid wsp:val=&quot;00A56D1C&quot;/&gt;&lt;wsp:rsid wsp:val=&quot;00A6002B&quot;/&gt;&lt;wsp:rsid wsp:val=&quot;00A62752&quot;/&gt;&lt;wsp:rsid wsp:val=&quot;00A64E94&quot;/&gt;&lt;wsp:rsid wsp:val=&quot;00A6724A&quot;/&gt;&lt;wsp:rsid wsp:val=&quot;00A67BC2&quot;/&gt;&lt;wsp:rsid wsp:val=&quot;00A67D78&quot;/&gt;&lt;wsp:rsid wsp:val=&quot;00A67D7B&quot;/&gt;&lt;wsp:rsid wsp:val=&quot;00A7029F&quot;/&gt;&lt;wsp:rsid wsp:val=&quot;00A72CC3&quot;/&gt;&lt;wsp:rsid wsp:val=&quot;00A76470&quot;/&gt;&lt;wsp:rsid wsp:val=&quot;00A77A1B&quot;/&gt;&lt;wsp:rsid wsp:val=&quot;00A77E7E&quot;/&gt;&lt;wsp:rsid wsp:val=&quot;00A8040F&quot;/&gt;&lt;wsp:rsid wsp:val=&quot;00A808B8&quot;/&gt;&lt;wsp:rsid wsp:val=&quot;00A85105&quot;/&gt;&lt;wsp:rsid wsp:val=&quot;00A873A5&quot;/&gt;&lt;wsp:rsid wsp:val=&quot;00A87B67&quot;/&gt;&lt;wsp:rsid wsp:val=&quot;00A908A1&quot;/&gt;&lt;wsp:rsid wsp:val=&quot;00A924E9&quot;/&gt;&lt;wsp:rsid wsp:val=&quot;00A93D82&quot;/&gt;&lt;wsp:rsid wsp:val=&quot;00A953D2&quot;/&gt;&lt;wsp:rsid wsp:val=&quot;00A9540F&quot;/&gt;&lt;wsp:rsid wsp:val=&quot;00A95CFB&quot;/&gt;&lt;wsp:rsid wsp:val=&quot;00A963B7&quot;/&gt;&lt;wsp:rsid wsp:val=&quot;00AA08DD&quot;/&gt;&lt;wsp:rsid wsp:val=&quot;00AA0D56&quot;/&gt;&lt;wsp:rsid wsp:val=&quot;00AA6ADD&quot;/&gt;&lt;wsp:rsid wsp:val=&quot;00AB2243&quot;/&gt;&lt;wsp:rsid wsp:val=&quot;00AB2C96&quot;/&gt;&lt;wsp:rsid wsp:val=&quot;00AB2E23&quot;/&gt;&lt;wsp:rsid wsp:val=&quot;00AB429F&quot;/&gt;&lt;wsp:rsid wsp:val=&quot;00AB6F5D&quot;/&gt;&lt;wsp:rsid wsp:val=&quot;00AC2026&quot;/&gt;&lt;wsp:rsid wsp:val=&quot;00AC379A&quot;/&gt;&lt;wsp:rsid wsp:val=&quot;00AC39EB&quot;/&gt;&lt;wsp:rsid wsp:val=&quot;00AC54BD&quot;/&gt;&lt;wsp:rsid wsp:val=&quot;00AC62A4&quot;/&gt;&lt;wsp:rsid wsp:val=&quot;00AC6B6C&quot;/&gt;&lt;wsp:rsid wsp:val=&quot;00AC7559&quot;/&gt;&lt;wsp:rsid wsp:val=&quot;00AD1153&quot;/&gt;&lt;wsp:rsid wsp:val=&quot;00AD2FAB&quot;/&gt;&lt;wsp:rsid wsp:val=&quot;00AD3753&quot;/&gt;&lt;wsp:rsid wsp:val=&quot;00AD476D&quot;/&gt;&lt;wsp:rsid wsp:val=&quot;00AD5E57&quot;/&gt;&lt;wsp:rsid wsp:val=&quot;00AD7034&quot;/&gt;&lt;wsp:rsid wsp:val=&quot;00AE0815&quot;/&gt;&lt;wsp:rsid wsp:val=&quot;00AE091D&quot;/&gt;&lt;wsp:rsid wsp:val=&quot;00AE0F76&quot;/&gt;&lt;wsp:rsid wsp:val=&quot;00AE19E8&quot;/&gt;&lt;wsp:rsid wsp:val=&quot;00AE19EC&quot;/&gt;&lt;wsp:rsid wsp:val=&quot;00AE3B8E&quot;/&gt;&lt;wsp:rsid wsp:val=&quot;00AE6788&quot;/&gt;&lt;wsp:rsid wsp:val=&quot;00AF0270&quot;/&gt;&lt;wsp:rsid wsp:val=&quot;00AF16D6&quot;/&gt;&lt;wsp:rsid wsp:val=&quot;00AF6040&quot;/&gt;&lt;wsp:rsid wsp:val=&quot;00AF65FD&quot;/&gt;&lt;wsp:rsid wsp:val=&quot;00AF7557&quot;/&gt;&lt;wsp:rsid wsp:val=&quot;00B003BD&quot;/&gt;&lt;wsp:rsid wsp:val=&quot;00B0199F&quot;/&gt;&lt;wsp:rsid wsp:val=&quot;00B03AAA&quot;/&gt;&lt;wsp:rsid wsp:val=&quot;00B059FD&quot;/&gt;&lt;wsp:rsid wsp:val=&quot;00B05D32&quot;/&gt;&lt;wsp:rsid wsp:val=&quot;00B0609F&quot;/&gt;&lt;wsp:rsid wsp:val=&quot;00B06C87&quot;/&gt;&lt;wsp:rsid wsp:val=&quot;00B07FF3&quot;/&gt;&lt;wsp:rsid wsp:val=&quot;00B119A5&quot;/&gt;&lt;wsp:rsid wsp:val=&quot;00B12B71&quot;/&gt;&lt;wsp:rsid wsp:val=&quot;00B15343&quot;/&gt;&lt;wsp:rsid wsp:val=&quot;00B167F7&quot;/&gt;&lt;wsp:rsid wsp:val=&quot;00B16E82&quot;/&gt;&lt;wsp:rsid wsp:val=&quot;00B17B31&quot;/&gt;&lt;wsp:rsid wsp:val=&quot;00B201F6&quot;/&gt;&lt;wsp:rsid wsp:val=&quot;00B203AF&quot;/&gt;&lt;wsp:rsid wsp:val=&quot;00B2084E&quot;/&gt;&lt;wsp:rsid wsp:val=&quot;00B226D8&quot;/&gt;&lt;wsp:rsid wsp:val=&quot;00B24656&quot;/&gt;&lt;wsp:rsid wsp:val=&quot;00B26A31&quot;/&gt;&lt;wsp:rsid wsp:val=&quot;00B27100&quot;/&gt;&lt;wsp:rsid wsp:val=&quot;00B300FE&quot;/&gt;&lt;wsp:rsid wsp:val=&quot;00B32660&quot;/&gt;&lt;wsp:rsid wsp:val=&quot;00B347CB&quot;/&gt;&lt;wsp:rsid wsp:val=&quot;00B3506D&quot;/&gt;&lt;wsp:rsid wsp:val=&quot;00B359F1&quot;/&gt;&lt;wsp:rsid wsp:val=&quot;00B36B5B&quot;/&gt;&lt;wsp:rsid wsp:val=&quot;00B36E4A&quot;/&gt;&lt;wsp:rsid wsp:val=&quot;00B41793&quot;/&gt;&lt;wsp:rsid wsp:val=&quot;00B45070&quot;/&gt;&lt;wsp:rsid wsp:val=&quot;00B479C4&quot;/&gt;&lt;wsp:rsid wsp:val=&quot;00B50436&quot;/&gt;&lt;wsp:rsid wsp:val=&quot;00B56661&quot;/&gt;&lt;wsp:rsid wsp:val=&quot;00B56ACB&quot;/&gt;&lt;wsp:rsid wsp:val=&quot;00B63229&quot;/&gt;&lt;wsp:rsid wsp:val=&quot;00B63A4F&quot;/&gt;&lt;wsp:rsid wsp:val=&quot;00B66DB1&quot;/&gt;&lt;wsp:rsid wsp:val=&quot;00B70078&quot;/&gt;&lt;wsp:rsid wsp:val=&quot;00B709C7&quot;/&gt;&lt;wsp:rsid wsp:val=&quot;00B70DCD&quot;/&gt;&lt;wsp:rsid wsp:val=&quot;00B70F6B&quot;/&gt;&lt;wsp:rsid wsp:val=&quot;00B72F4C&quot;/&gt;&lt;wsp:rsid wsp:val=&quot;00B73E0E&quot;/&gt;&lt;wsp:rsid wsp:val=&quot;00B7719E&quot;/&gt;&lt;wsp:rsid wsp:val=&quot;00B77CC6&quot;/&gt;&lt;wsp:rsid wsp:val=&quot;00B80027&quot;/&gt;&lt;wsp:rsid wsp:val=&quot;00B81BFB&quot;/&gt;&lt;wsp:rsid wsp:val=&quot;00B820CA&quot;/&gt;&lt;wsp:rsid wsp:val=&quot;00B823D2&quot;/&gt;&lt;wsp:rsid wsp:val=&quot;00B83887&quot;/&gt;&lt;wsp:rsid wsp:val=&quot;00B83FB8&quot;/&gt;&lt;wsp:rsid wsp:val=&quot;00B843A7&quot;/&gt;&lt;wsp:rsid wsp:val=&quot;00B85008&quot;/&gt;&lt;wsp:rsid wsp:val=&quot;00B86314&quot;/&gt;&lt;wsp:rsid wsp:val=&quot;00B866BE&quot;/&gt;&lt;wsp:rsid wsp:val=&quot;00B86766&quot;/&gt;&lt;wsp:rsid wsp:val=&quot;00B870C0&quot;/&gt;&lt;wsp:rsid wsp:val=&quot;00B923C4&quot;/&gt;&lt;wsp:rsid wsp:val=&quot;00B925F3&quot;/&gt;&lt;wsp:rsid wsp:val=&quot;00B93142&quot;/&gt;&lt;wsp:rsid wsp:val=&quot;00B95DB0&quot;/&gt;&lt;wsp:rsid wsp:val=&quot;00BA03CC&quot;/&gt;&lt;wsp:rsid wsp:val=&quot;00BA1D96&quot;/&gt;&lt;wsp:rsid wsp:val=&quot;00BA1F84&quot;/&gt;&lt;wsp:rsid wsp:val=&quot;00BA2E24&quot;/&gt;&lt;wsp:rsid wsp:val=&quot;00BA34FA&quot;/&gt;&lt;wsp:rsid wsp:val=&quot;00BA4303&quot;/&gt;&lt;wsp:rsid wsp:val=&quot;00BA4310&quot;/&gt;&lt;wsp:rsid wsp:val=&quot;00BA5076&quot;/&gt;&lt;wsp:rsid wsp:val=&quot;00BA56B9&quot;/&gt;&lt;wsp:rsid wsp:val=&quot;00BA716F&quot;/&gt;&lt;wsp:rsid wsp:val=&quot;00BB0460&quot;/&gt;&lt;wsp:rsid wsp:val=&quot;00BB1713&quot;/&gt;&lt;wsp:rsid wsp:val=&quot;00BB36FB&quot;/&gt;&lt;wsp:rsid wsp:val=&quot;00BB4F97&quot;/&gt;&lt;wsp:rsid wsp:val=&quot;00BB5D8A&quot;/&gt;&lt;wsp:rsid wsp:val=&quot;00BB5FE8&quot;/&gt;&lt;wsp:rsid wsp:val=&quot;00BB6D08&quot;/&gt;&lt;wsp:rsid wsp:val=&quot;00BB7146&quot;/&gt;&lt;wsp:rsid wsp:val=&quot;00BC08A0&quot;/&gt;&lt;wsp:rsid wsp:val=&quot;00BC08E5&quot;/&gt;&lt;wsp:rsid wsp:val=&quot;00BC164A&quot;/&gt;&lt;wsp:rsid wsp:val=&quot;00BC2444&quot;/&gt;&lt;wsp:rsid wsp:val=&quot;00BC4A79&quot;/&gt;&lt;wsp:rsid wsp:val=&quot;00BC6C86&quot;/&gt;&lt;wsp:rsid wsp:val=&quot;00BD0096&quot;/&gt;&lt;wsp:rsid wsp:val=&quot;00BD1EA8&quot;/&gt;&lt;wsp:rsid wsp:val=&quot;00BD3085&quot;/&gt;&lt;wsp:rsid wsp:val=&quot;00BD382B&quot;/&gt;&lt;wsp:rsid wsp:val=&quot;00BD3E2B&quot;/&gt;&lt;wsp:rsid wsp:val=&quot;00BD4C3F&quot;/&gt;&lt;wsp:rsid wsp:val=&quot;00BD7003&quot;/&gt;&lt;wsp:rsid wsp:val=&quot;00BD7C47&quot;/&gt;&lt;wsp:rsid wsp:val=&quot;00BE145D&quot;/&gt;&lt;wsp:rsid wsp:val=&quot;00BE2232&quot;/&gt;&lt;wsp:rsid wsp:val=&quot;00BE361E&quot;/&gt;&lt;wsp:rsid wsp:val=&quot;00BE411E&quot;/&gt;&lt;wsp:rsid wsp:val=&quot;00BE42F5&quot;/&gt;&lt;wsp:rsid wsp:val=&quot;00BE77AB&quot;/&gt;&lt;wsp:rsid wsp:val=&quot;00BF15AB&quot;/&gt;&lt;wsp:rsid wsp:val=&quot;00BF1620&quot;/&gt;&lt;wsp:rsid wsp:val=&quot;00BF661D&quot;/&gt;&lt;wsp:rsid wsp:val=&quot;00C00391&quot;/&gt;&lt;wsp:rsid wsp:val=&quot;00C008D8&quot;/&gt;&lt;wsp:rsid wsp:val=&quot;00C0174D&quot;/&gt;&lt;wsp:rsid wsp:val=&quot;00C01B24&quot;/&gt;&lt;wsp:rsid wsp:val=&quot;00C024C9&quot;/&gt;&lt;wsp:rsid wsp:val=&quot;00C02749&quot;/&gt;&lt;wsp:rsid wsp:val=&quot;00C02A43&quot;/&gt;&lt;wsp:rsid wsp:val=&quot;00C036DF&quot;/&gt;&lt;wsp:rsid wsp:val=&quot;00C04977&quot;/&gt;&lt;wsp:rsid wsp:val=&quot;00C065B6&quot;/&gt;&lt;wsp:rsid wsp:val=&quot;00C0746C&quot;/&gt;&lt;wsp:rsid wsp:val=&quot;00C07954&quot;/&gt;&lt;wsp:rsid wsp:val=&quot;00C07EAB&quot;/&gt;&lt;wsp:rsid wsp:val=&quot;00C12E72&quot;/&gt;&lt;wsp:rsid wsp:val=&quot;00C20626&quot;/&gt;&lt;wsp:rsid wsp:val=&quot;00C20790&quot;/&gt;&lt;wsp:rsid wsp:val=&quot;00C215D0&quot;/&gt;&lt;wsp:rsid wsp:val=&quot;00C21EBB&quot;/&gt;&lt;wsp:rsid wsp:val=&quot;00C22127&quot;/&gt;&lt;wsp:rsid wsp:val=&quot;00C22E88&quot;/&gt;&lt;wsp:rsid wsp:val=&quot;00C2677F&quot;/&gt;&lt;wsp:rsid wsp:val=&quot;00C27102&quot;/&gt;&lt;wsp:rsid wsp:val=&quot;00C2743E&quot;/&gt;&lt;wsp:rsid wsp:val=&quot;00C27E10&quot;/&gt;&lt;wsp:rsid wsp:val=&quot;00C3031D&quot;/&gt;&lt;wsp:rsid wsp:val=&quot;00C311D8&quot;/&gt;&lt;wsp:rsid wsp:val=&quot;00C33242&quot;/&gt;&lt;wsp:rsid wsp:val=&quot;00C35E21&quot;/&gt;&lt;wsp:rsid wsp:val=&quot;00C37146&quot;/&gt;&lt;wsp:rsid wsp:val=&quot;00C4150D&quot;/&gt;&lt;wsp:rsid wsp:val=&quot;00C43685&quot;/&gt;&lt;wsp:rsid wsp:val=&quot;00C439D5&quot;/&gt;&lt;wsp:rsid wsp:val=&quot;00C4445D&quot;/&gt;&lt;wsp:rsid wsp:val=&quot;00C477DB&quot;/&gt;&lt;wsp:rsid wsp:val=&quot;00C536D8&quot;/&gt;&lt;wsp:rsid wsp:val=&quot;00C5453F&quot;/&gt;&lt;wsp:rsid wsp:val=&quot;00C54ACC&quot;/&gt;&lt;wsp:rsid wsp:val=&quot;00C57B1D&quot;/&gt;&lt;wsp:rsid wsp:val=&quot;00C62DB8&quot;/&gt;&lt;wsp:rsid wsp:val=&quot;00C6539E&quot;/&gt;&lt;wsp:rsid wsp:val=&quot;00C65BAE&quot;/&gt;&lt;wsp:rsid wsp:val=&quot;00C67759&quot;/&gt;&lt;wsp:rsid wsp:val=&quot;00C6799C&quot;/&gt;&lt;wsp:rsid wsp:val=&quot;00C70452&quot;/&gt;&lt;wsp:rsid wsp:val=&quot;00C7117F&quot;/&gt;&lt;wsp:rsid wsp:val=&quot;00C71AD5&quot;/&gt;&lt;wsp:rsid wsp:val=&quot;00C73BE4&quot;/&gt;&lt;wsp:rsid wsp:val=&quot;00C76706&quot;/&gt;&lt;wsp:rsid wsp:val=&quot;00C77F31&quot;/&gt;&lt;wsp:rsid wsp:val=&quot;00C8077C&quot;/&gt;&lt;wsp:rsid wsp:val=&quot;00C81AF6&quot;/&gt;&lt;wsp:rsid wsp:val=&quot;00C833B3&quot;/&gt;&lt;wsp:rsid wsp:val=&quot;00C902FA&quot;/&gt;&lt;wsp:rsid wsp:val=&quot;00C90C84&quot;/&gt;&lt;wsp:rsid wsp:val=&quot;00C94BF3&quot;/&gt;&lt;wsp:rsid wsp:val=&quot;00CA09EC&quot;/&gt;&lt;wsp:rsid wsp:val=&quot;00CA0AFC&quot;/&gt;&lt;wsp:rsid wsp:val=&quot;00CA47FF&quot;/&gt;&lt;wsp:rsid wsp:val=&quot;00CA5C11&quot;/&gt;&lt;wsp:rsid wsp:val=&quot;00CA5E3C&quot;/&gt;&lt;wsp:rsid wsp:val=&quot;00CA68C5&quot;/&gt;&lt;wsp:rsid wsp:val=&quot;00CB01A3&quot;/&gt;&lt;wsp:rsid wsp:val=&quot;00CB076F&quot;/&gt;&lt;wsp:rsid wsp:val=&quot;00CB14C5&quot;/&gt;&lt;wsp:rsid wsp:val=&quot;00CB2622&quot;/&gt;&lt;wsp:rsid wsp:val=&quot;00CB4B7B&quot;/&gt;&lt;wsp:rsid wsp:val=&quot;00CC038F&quot;/&gt;&lt;wsp:rsid wsp:val=&quot;00CC0D31&quot;/&gt;&lt;wsp:rsid wsp:val=&quot;00CC1ACB&quot;/&gt;&lt;wsp:rsid wsp:val=&quot;00CC23B4&quot;/&gt;&lt;wsp:rsid wsp:val=&quot;00CC2C8A&quot;/&gt;&lt;wsp:rsid wsp:val=&quot;00CC62D3&quot;/&gt;&lt;wsp:rsid wsp:val=&quot;00CD35E5&quot;/&gt;&lt;wsp:rsid wsp:val=&quot;00CD459C&quot;/&gt;&lt;wsp:rsid wsp:val=&quot;00CD4DF3&quot;/&gt;&lt;wsp:rsid wsp:val=&quot;00CD765A&quot;/&gt;&lt;wsp:rsid wsp:val=&quot;00CE34E0&quot;/&gt;&lt;wsp:rsid wsp:val=&quot;00CF220D&quot;/&gt;&lt;wsp:rsid wsp:val=&quot;00CF3E5D&quot;/&gt;&lt;wsp:rsid wsp:val=&quot;00CF778F&quot;/&gt;&lt;wsp:rsid wsp:val=&quot;00CF7CC9&quot;/&gt;&lt;wsp:rsid wsp:val=&quot;00D043AD&quot;/&gt;&lt;wsp:rsid wsp:val=&quot;00D06272&quot;/&gt;&lt;wsp:rsid wsp:val=&quot;00D06324&quot;/&gt;&lt;wsp:rsid wsp:val=&quot;00D1153E&quot;/&gt;&lt;wsp:rsid wsp:val=&quot;00D116B2&quot;/&gt;&lt;wsp:rsid wsp:val=&quot;00D125C9&quot;/&gt;&lt;wsp:rsid wsp:val=&quot;00D14DDC&quot;/&gt;&lt;wsp:rsid wsp:val=&quot;00D15639&quot;/&gt;&lt;wsp:rsid wsp:val=&quot;00D21E61&quot;/&gt;&lt;wsp:rsid wsp:val=&quot;00D22419&quot;/&gt;&lt;wsp:rsid wsp:val=&quot;00D2285D&quot;/&gt;&lt;wsp:rsid wsp:val=&quot;00D24B14&quot;/&gt;&lt;wsp:rsid wsp:val=&quot;00D27C05&quot;/&gt;&lt;wsp:rsid wsp:val=&quot;00D31638&quot;/&gt;&lt;wsp:rsid wsp:val=&quot;00D4145C&quot;/&gt;&lt;wsp:rsid wsp:val=&quot;00D419F8&quot;/&gt;&lt;wsp:rsid wsp:val=&quot;00D42262&quot;/&gt;&lt;wsp:rsid wsp:val=&quot;00D42E63&quot;/&gt;&lt;wsp:rsid wsp:val=&quot;00D46396&quot;/&gt;&lt;wsp:rsid wsp:val=&quot;00D463EE&quot;/&gt;&lt;wsp:rsid wsp:val=&quot;00D47D8A&quot;/&gt;&lt;wsp:rsid wsp:val=&quot;00D50347&quot;/&gt;&lt;wsp:rsid wsp:val=&quot;00D50715&quot;/&gt;&lt;wsp:rsid wsp:val=&quot;00D509D2&quot;/&gt;&lt;wsp:rsid wsp:val=&quot;00D509F0&quot;/&gt;&lt;wsp:rsid wsp:val=&quot;00D51CAA&quot;/&gt;&lt;wsp:rsid wsp:val=&quot;00D52282&quot;/&gt;&lt;wsp:rsid wsp:val=&quot;00D55F50&quot;/&gt;&lt;wsp:rsid wsp:val=&quot;00D61A3D&quot;/&gt;&lt;wsp:rsid wsp:val=&quot;00D61C97&quot;/&gt;&lt;wsp:rsid wsp:val=&quot;00D641CE&quot;/&gt;&lt;wsp:rsid wsp:val=&quot;00D6542D&quot;/&gt;&lt;wsp:rsid wsp:val=&quot;00D656EF&quot;/&gt;&lt;wsp:rsid wsp:val=&quot;00D66511&quot;/&gt;&lt;wsp:rsid wsp:val=&quot;00D6729A&quot;/&gt;&lt;wsp:rsid wsp:val=&quot;00D70AF2&quot;/&gt;&lt;wsp:rsid wsp:val=&quot;00D7204F&quot;/&gt;&lt;wsp:rsid wsp:val=&quot;00D73707&quot;/&gt;&lt;wsp:rsid wsp:val=&quot;00D75454&quot;/&gt;&lt;wsp:rsid wsp:val=&quot;00D8103C&quot;/&gt;&lt;wsp:rsid wsp:val=&quot;00D83292&quot;/&gt;&lt;wsp:rsid wsp:val=&quot;00D832C7&quot;/&gt;&lt;wsp:rsid wsp:val=&quot;00D83843&quot;/&gt;&lt;wsp:rsid wsp:val=&quot;00D859DD&quot;/&gt;&lt;wsp:rsid wsp:val=&quot;00D92E8C&quot;/&gt;&lt;wsp:rsid wsp:val=&quot;00D92ECE&quot;/&gt;&lt;wsp:rsid wsp:val=&quot;00D932DC&quot;/&gt;&lt;wsp:rsid wsp:val=&quot;00D96C23&quot;/&gt;&lt;wsp:rsid wsp:val=&quot;00D96C4A&quot;/&gt;&lt;wsp:rsid wsp:val=&quot;00DA0FA1&quot;/&gt;&lt;wsp:rsid wsp:val=&quot;00DA169D&quot;/&gt;&lt;wsp:rsid wsp:val=&quot;00DA18FA&quot;/&gt;&lt;wsp:rsid wsp:val=&quot;00DA298C&quot;/&gt;&lt;wsp:rsid wsp:val=&quot;00DA3E90&quot;/&gt;&lt;wsp:rsid wsp:val=&quot;00DA5F5C&quot;/&gt;&lt;wsp:rsid wsp:val=&quot;00DA6A42&quot;/&gt;&lt;wsp:rsid wsp:val=&quot;00DB2062&quot;/&gt;&lt;wsp:rsid wsp:val=&quot;00DB2B77&quot;/&gt;&lt;wsp:rsid wsp:val=&quot;00DB3636&quot;/&gt;&lt;wsp:rsid wsp:val=&quot;00DC08FA&quot;/&gt;&lt;wsp:rsid wsp:val=&quot;00DC44B9&quot;/&gt;&lt;wsp:rsid wsp:val=&quot;00DC631F&quot;/&gt;&lt;wsp:rsid wsp:val=&quot;00DC71E6&quot;/&gt;&lt;wsp:rsid wsp:val=&quot;00DD02B2&quot;/&gt;&lt;wsp:rsid wsp:val=&quot;00DD2B13&quot;/&gt;&lt;wsp:rsid wsp:val=&quot;00DD2BF0&quot;/&gt;&lt;wsp:rsid wsp:val=&quot;00DD4B0A&quot;/&gt;&lt;wsp:rsid wsp:val=&quot;00DD56FE&quot;/&gt;&lt;wsp:rsid wsp:val=&quot;00DD6B8B&quot;/&gt;&lt;wsp:rsid wsp:val=&quot;00DD6E35&quot;/&gt;&lt;wsp:rsid wsp:val=&quot;00DE0ECD&quot;/&gt;&lt;wsp:rsid wsp:val=&quot;00DE3E56&quot;/&gt;&lt;wsp:rsid wsp:val=&quot;00DE4228&quot;/&gt;&lt;wsp:rsid wsp:val=&quot;00DE4C2C&quot;/&gt;&lt;wsp:rsid wsp:val=&quot;00DE5E73&quot;/&gt;&lt;wsp:rsid wsp:val=&quot;00DE662D&quot;/&gt;&lt;wsp:rsid wsp:val=&quot;00DE6C5E&quot;/&gt;&lt;wsp:rsid wsp:val=&quot;00DE7042&quot;/&gt;&lt;wsp:rsid wsp:val=&quot;00DF0299&quot;/&gt;&lt;wsp:rsid wsp:val=&quot;00E0222E&quot;/&gt;&lt;wsp:rsid wsp:val=&quot;00E02DC0&quot;/&gt;&lt;wsp:rsid wsp:val=&quot;00E064A2&quot;/&gt;&lt;wsp:rsid wsp:val=&quot;00E07A93&quot;/&gt;&lt;wsp:rsid wsp:val=&quot;00E11EA8&quot;/&gt;&lt;wsp:rsid wsp:val=&quot;00E12E3A&quot;/&gt;&lt;wsp:rsid wsp:val=&quot;00E16E1B&quot;/&gt;&lt;wsp:rsid wsp:val=&quot;00E17BE3&quot;/&gt;&lt;wsp:rsid wsp:val=&quot;00E22AA0&quot;/&gt;&lt;wsp:rsid wsp:val=&quot;00E25314&quot;/&gt;&lt;wsp:rsid wsp:val=&quot;00E26AD9&quot;/&gt;&lt;wsp:rsid wsp:val=&quot;00E307BD&quot;/&gt;&lt;wsp:rsid wsp:val=&quot;00E31EB4&quot;/&gt;&lt;wsp:rsid wsp:val=&quot;00E325A9&quot;/&gt;&lt;wsp:rsid wsp:val=&quot;00E32963&quot;/&gt;&lt;wsp:rsid wsp:val=&quot;00E35756&quot;/&gt;&lt;wsp:rsid wsp:val=&quot;00E35FEA&quot;/&gt;&lt;wsp:rsid wsp:val=&quot;00E36D56&quot;/&gt;&lt;wsp:rsid wsp:val=&quot;00E403C4&quot;/&gt;&lt;wsp:rsid wsp:val=&quot;00E426D6&quot;/&gt;&lt;wsp:rsid wsp:val=&quot;00E42BA8&quot;/&gt;&lt;wsp:rsid wsp:val=&quot;00E450FC&quot;/&gt;&lt;wsp:rsid wsp:val=&quot;00E46195&quot;/&gt;&lt;wsp:rsid wsp:val=&quot;00E50F1D&quot;/&gt;&lt;wsp:rsid wsp:val=&quot;00E513B9&quot;/&gt;&lt;wsp:rsid wsp:val=&quot;00E55339&quot;/&gt;&lt;wsp:rsid wsp:val=&quot;00E556CC&quot;/&gt;&lt;wsp:rsid wsp:val=&quot;00E57CDF&quot;/&gt;&lt;wsp:rsid wsp:val=&quot;00E601F9&quot;/&gt;&lt;wsp:rsid wsp:val=&quot;00E6200F&quot;/&gt;&lt;wsp:rsid wsp:val=&quot;00E62868&quot;/&gt;&lt;wsp:rsid wsp:val=&quot;00E63209&quot;/&gt;&lt;wsp:rsid wsp:val=&quot;00E638DC&quot;/&gt;&lt;wsp:rsid wsp:val=&quot;00E653CD&quot;/&gt;&lt;wsp:rsid wsp:val=&quot;00E65E5D&quot;/&gt;&lt;wsp:rsid wsp:val=&quot;00E7016C&quot;/&gt;&lt;wsp:rsid wsp:val=&quot;00E71F72&quot;/&gt;&lt;wsp:rsid wsp:val=&quot;00E74F84&quot;/&gt;&lt;wsp:rsid wsp:val=&quot;00E74FF2&quot;/&gt;&lt;wsp:rsid wsp:val=&quot;00E75B5D&quot;/&gt;&lt;wsp:rsid wsp:val=&quot;00E766D6&quot;/&gt;&lt;wsp:rsid wsp:val=&quot;00E83A9F&quot;/&gt;&lt;wsp:rsid wsp:val=&quot;00E87C74&quot;/&gt;&lt;wsp:rsid wsp:val=&quot;00E90956&quot;/&gt;&lt;wsp:rsid wsp:val=&quot;00E90A25&quot;/&gt;&lt;wsp:rsid wsp:val=&quot;00E90E97&quot;/&gt;&lt;wsp:rsid wsp:val=&quot;00E97878&quot;/&gt;&lt;wsp:rsid wsp:val=&quot;00E97CBD&quot;/&gt;&lt;wsp:rsid wsp:val=&quot;00EA0962&quot;/&gt;&lt;wsp:rsid wsp:val=&quot;00EA0C6A&quot;/&gt;&lt;wsp:rsid wsp:val=&quot;00EA1A00&quot;/&gt;&lt;wsp:rsid wsp:val=&quot;00EA2B28&quot;/&gt;&lt;wsp:rsid wsp:val=&quot;00EA64F9&quot;/&gt;&lt;wsp:rsid wsp:val=&quot;00EA782B&quot;/&gt;&lt;wsp:rsid wsp:val=&quot;00EB0EC9&quot;/&gt;&lt;wsp:rsid wsp:val=&quot;00EB39EB&quot;/&gt;&lt;wsp:rsid wsp:val=&quot;00EB58FB&quot;/&gt;&lt;wsp:rsid wsp:val=&quot;00EB7E50&quot;/&gt;&lt;wsp:rsid wsp:val=&quot;00EC1278&quot;/&gt;&lt;wsp:rsid wsp:val=&quot;00EC1C71&quot;/&gt;&lt;wsp:rsid wsp:val=&quot;00EC1E5F&quot;/&gt;&lt;wsp:rsid wsp:val=&quot;00EC2602&quot;/&gt;&lt;wsp:rsid wsp:val=&quot;00EC27E1&quot;/&gt;&lt;wsp:rsid wsp:val=&quot;00EC33AA&quot;/&gt;&lt;wsp:rsid wsp:val=&quot;00EC4E90&quot;/&gt;&lt;wsp:rsid wsp:val=&quot;00EC516F&quot;/&gt;&lt;wsp:rsid wsp:val=&quot;00EC6022&quot;/&gt;&lt;wsp:rsid wsp:val=&quot;00EC6D90&quot;/&gt;&lt;wsp:rsid wsp:val=&quot;00ED4BF3&quot;/&gt;&lt;wsp:rsid wsp:val=&quot;00EE00E4&quot;/&gt;&lt;wsp:rsid wsp:val=&quot;00EE2CCD&quot;/&gt;&lt;wsp:rsid wsp:val=&quot;00EE7393&quot;/&gt;&lt;wsp:rsid wsp:val=&quot;00EF029C&quot;/&gt;&lt;wsp:rsid wsp:val=&quot;00EF078D&quot;/&gt;&lt;wsp:rsid wsp:val=&quot;00EF120E&quot;/&gt;&lt;wsp:rsid wsp:val=&quot;00EF2EEC&quot;/&gt;&lt;wsp:rsid wsp:val=&quot;00EF3EDE&quot;/&gt;&lt;wsp:rsid wsp:val=&quot;00EF4684&quot;/&gt;&lt;wsp:rsid wsp:val=&quot;00EF4B65&quot;/&gt;&lt;wsp:rsid wsp:val=&quot;00EF5E2A&quot;/&gt;&lt;wsp:rsid wsp:val=&quot;00F00197&quot;/&gt;&lt;wsp:rsid wsp:val=&quot;00F01677&quot;/&gt;&lt;wsp:rsid wsp:val=&quot;00F01A1E&quot;/&gt;&lt;wsp:rsid wsp:val=&quot;00F020B0&quot;/&gt;&lt;wsp:rsid wsp:val=&quot;00F02AB8&quot;/&gt;&lt;wsp:rsid wsp:val=&quot;00F0418E&quot;/&gt;&lt;wsp:rsid wsp:val=&quot;00F10980&quot;/&gt;&lt;wsp:rsid wsp:val=&quot;00F114D6&quot;/&gt;&lt;wsp:rsid wsp:val=&quot;00F14D08&quot;/&gt;&lt;wsp:rsid wsp:val=&quot;00F15864&quot;/&gt;&lt;wsp:rsid wsp:val=&quot;00F16EC0&quot;/&gt;&lt;wsp:rsid wsp:val=&quot;00F17C76&quot;/&gt;&lt;wsp:rsid wsp:val=&quot;00F25F94&quot;/&gt;&lt;wsp:rsid wsp:val=&quot;00F278FF&quot;/&gt;&lt;wsp:rsid wsp:val=&quot;00F32183&quot;/&gt;&lt;wsp:rsid wsp:val=&quot;00F34B5D&quot;/&gt;&lt;wsp:rsid wsp:val=&quot;00F352FA&quot;/&gt;&lt;wsp:rsid wsp:val=&quot;00F36593&quot;/&gt;&lt;wsp:rsid wsp:val=&quot;00F37573&quot;/&gt;&lt;wsp:rsid wsp:val=&quot;00F37FC3&quot;/&gt;&lt;wsp:rsid wsp:val=&quot;00F41081&quot;/&gt;&lt;wsp:rsid wsp:val=&quot;00F42B02&quot;/&gt;&lt;wsp:rsid wsp:val=&quot;00F4520F&quot;/&gt;&lt;wsp:rsid wsp:val=&quot;00F45225&quot;/&gt;&lt;wsp:rsid wsp:val=&quot;00F45F37&quot;/&gt;&lt;wsp:rsid wsp:val=&quot;00F4609A&quot;/&gt;&lt;wsp:rsid wsp:val=&quot;00F46E44&quot;/&gt;&lt;wsp:rsid wsp:val=&quot;00F602FE&quot;/&gt;&lt;wsp:rsid wsp:val=&quot;00F60852&quot;/&gt;&lt;wsp:rsid wsp:val=&quot;00F61B1F&quot;/&gt;&lt;wsp:rsid wsp:val=&quot;00F62394&quot;/&gt;&lt;wsp:rsid wsp:val=&quot;00F64221&quot;/&gt;&lt;wsp:rsid wsp:val=&quot;00F642A6&quot;/&gt;&lt;wsp:rsid wsp:val=&quot;00F64F33&quot;/&gt;&lt;wsp:rsid wsp:val=&quot;00F6640B&quot;/&gt;&lt;wsp:rsid wsp:val=&quot;00F70117&quot;/&gt;&lt;wsp:rsid wsp:val=&quot;00F710EE&quot;/&gt;&lt;wsp:rsid wsp:val=&quot;00F73FA9&quot;/&gt;&lt;wsp:rsid wsp:val=&quot;00F74F0D&quot;/&gt;&lt;wsp:rsid wsp:val=&quot;00F763D1&quot;/&gt;&lt;wsp:rsid wsp:val=&quot;00F76945&quot;/&gt;&lt;wsp:rsid wsp:val=&quot;00F76B6B&quot;/&gt;&lt;wsp:rsid wsp:val=&quot;00F76F9A&quot;/&gt;&lt;wsp:rsid wsp:val=&quot;00F8184A&quot;/&gt;&lt;wsp:rsid wsp:val=&quot;00F81BEA&quot;/&gt;&lt;wsp:rsid wsp:val=&quot;00F8494D&quot;/&gt;&lt;wsp:rsid wsp:val=&quot;00F86139&quot;/&gt;&lt;wsp:rsid wsp:val=&quot;00F87994&quot;/&gt;&lt;wsp:rsid wsp:val=&quot;00F9064D&quot;/&gt;&lt;wsp:rsid wsp:val=&quot;00F91F67&quot;/&gt;&lt;wsp:rsid wsp:val=&quot;00F92F7C&quot;/&gt;&lt;wsp:rsid wsp:val=&quot;00F94886&quot;/&gt;&lt;wsp:rsid wsp:val=&quot;00F959EB&quot;/&gt;&lt;wsp:rsid wsp:val=&quot;00F95FAF&quot;/&gt;&lt;wsp:rsid wsp:val=&quot;00F9782C&quot;/&gt;&lt;wsp:rsid wsp:val=&quot;00FA1528&quot;/&gt;&lt;wsp:rsid wsp:val=&quot;00FA1E15&quot;/&gt;&lt;wsp:rsid wsp:val=&quot;00FA6186&quot;/&gt;&lt;wsp:rsid wsp:val=&quot;00FA65B3&quot;/&gt;&lt;wsp:rsid wsp:val=&quot;00FB0A46&quot;/&gt;&lt;wsp:rsid wsp:val=&quot;00FB0D64&quot;/&gt;&lt;wsp:rsid wsp:val=&quot;00FB23BC&quot;/&gt;&lt;wsp:rsid wsp:val=&quot;00FB4BA5&quot;/&gt;&lt;wsp:rsid wsp:val=&quot;00FB6666&quot;/&gt;&lt;wsp:rsid wsp:val=&quot;00FB752D&quot;/&gt;&lt;wsp:rsid wsp:val=&quot;00FC0AA0&quot;/&gt;&lt;wsp:rsid wsp:val=&quot;00FC2A30&quot;/&gt;&lt;wsp:rsid wsp:val=&quot;00FC4287&quot;/&gt;&lt;wsp:rsid wsp:val=&quot;00FC6204&quot;/&gt;&lt;wsp:rsid wsp:val=&quot;00FC723D&quot;/&gt;&lt;wsp:rsid wsp:val=&quot;00FD12D1&quot;/&gt;&lt;wsp:rsid wsp:val=&quot;00FD1912&quot;/&gt;&lt;wsp:rsid wsp:val=&quot;00FD2071&quot;/&gt;&lt;wsp:rsid wsp:val=&quot;00FD27F3&quot;/&gt;&lt;wsp:rsid wsp:val=&quot;00FD2B0C&quot;/&gt;&lt;wsp:rsid wsp:val=&quot;00FD3046&quot;/&gt;&lt;wsp:rsid wsp:val=&quot;00FE0057&quot;/&gt;&lt;wsp:rsid wsp:val=&quot;00FE01A6&quot;/&gt;&lt;wsp:rsid wsp:val=&quot;00FE23F3&quot;/&gt;&lt;wsp:rsid wsp:val=&quot;00FE271F&quot;/&gt;&lt;wsp:rsid wsp:val=&quot;00FE71BE&quot;/&gt;&lt;wsp:rsid wsp:val=&quot;00FF02AF&quot;/&gt;&lt;wsp:rsid wsp:val=&quot;00FF0E97&quot;/&gt;&lt;wsp:rsid wsp:val=&quot;00FF1B20&quot;/&gt;&lt;wsp:rsid wsp:val=&quot;00FF2587&quot;/&gt;&lt;wsp:rsid wsp:val=&quot;00FF281B&quot;/&gt;&lt;wsp:rsid wsp:val=&quot;00FF3B8D&quot;/&gt;&lt;wsp:rsid wsp:val=&quot;00FF3F50&quot;/&gt;&lt;wsp:rsid wsp:val=&quot;00FF4D3B&quot;/&gt;&lt;wsp:rsid wsp:val=&quot;00FF4E54&quot;/&gt;&lt;wsp:rsid wsp:val=&quot;00FF6A93&quot;/&gt;&lt;wsp:rsid wsp:val=&quot;013730A5&quot;/&gt;&lt;wsp:rsid wsp:val=&quot;01875DDB&quot;/&gt;&lt;wsp:rsid wsp:val=&quot;02314724&quot;/&gt;&lt;wsp:rsid wsp:val=&quot;028B5747&quot;/&gt;&lt;wsp:rsid wsp:val=&quot;02C458C8&quot;/&gt;&lt;wsp:rsid wsp:val=&quot;05BA5109&quot;/&gt;&lt;wsp:rsid wsp:val=&quot;07057767&quot;/&gt;&lt;wsp:rsid wsp:val=&quot;070F18C7&quot;/&gt;&lt;wsp:rsid wsp:val=&quot;07A200A1&quot;/&gt;&lt;wsp:rsid wsp:val=&quot;083E6A1C&quot;/&gt;&lt;wsp:rsid wsp:val=&quot;09267C87&quot;/&gt;&lt;wsp:rsid wsp:val=&quot;09292D9E&quot;/&gt;&lt;wsp:rsid wsp:val=&quot;09EA6F07&quot;/&gt;&lt;wsp:rsid wsp:val=&quot;0A575818&quot;/&gt;&lt;wsp:rsid wsp:val=&quot;0B043FF8&quot;/&gt;&lt;wsp:rsid wsp:val=&quot;0BBC6A6C&quot;/&gt;&lt;wsp:rsid wsp:val=&quot;0C5745FC&quot;/&gt;&lt;wsp:rsid wsp:val=&quot;0E962236&quot;/&gt;&lt;wsp:rsid wsp:val=&quot;0EF95E3E&quot;/&gt;&lt;wsp:rsid wsp:val=&quot;10F92232&quot;/&gt;&lt;wsp:rsid wsp:val=&quot;110F1949&quot;/&gt;&lt;wsp:rsid wsp:val=&quot;113B23B6&quot;/&gt;&lt;wsp:rsid wsp:val=&quot;11CE710E&quot;/&gt;&lt;wsp:rsid wsp:val=&quot;125910CE&quot;/&gt;&lt;wsp:rsid wsp:val=&quot;12C2788E&quot;/&gt;&lt;wsp:rsid wsp:val=&quot;134A2234&quot;/&gt;&lt;wsp:rsid wsp:val=&quot;13D61C72&quot;/&gt;&lt;wsp:rsid wsp:val=&quot;13E52E47&quot;/&gt;&lt;wsp:rsid wsp:val=&quot;14605BC4&quot;/&gt;&lt;wsp:rsid wsp:val=&quot;14BC09FB&quot;/&gt;&lt;wsp:rsid wsp:val=&quot;14EF1875&quot;/&gt;&lt;wsp:rsid wsp:val=&quot;14F43425&quot;/&gt;&lt;wsp:rsid wsp:val=&quot;15904ECA&quot;/&gt;&lt;wsp:rsid wsp:val=&quot;15E464B6&quot;/&gt;&lt;wsp:rsid wsp:val=&quot;15E6711C&quot;/&gt;&lt;wsp:rsid wsp:val=&quot;167B3E3D&quot;/&gt;&lt;wsp:rsid wsp:val=&quot;168754DD&quot;/&gt;&lt;wsp:rsid wsp:val=&quot;16A3500D&quot;/&gt;&lt;wsp:rsid wsp:val=&quot;17D2722C&quot;/&gt;&lt;wsp:rsid wsp:val=&quot;185010A8&quot;/&gt;&lt;wsp:rsid wsp:val=&quot;18B45306&quot;/&gt;&lt;wsp:rsid wsp:val=&quot;19011E15&quot;/&gt;&lt;wsp:rsid wsp:val=&quot;19766A09&quot;/&gt;&lt;wsp:rsid wsp:val=&quot;19CF129D&quot;/&gt;&lt;wsp:rsid wsp:val=&quot;1E515A47&quot;/&gt;&lt;wsp:rsid wsp:val=&quot;1EA27958&quot;/&gt;&lt;wsp:rsid wsp:val=&quot;20FD17BE&quot;/&gt;&lt;wsp:rsid wsp:val=&quot;219F0AC7&quot;/&gt;&lt;wsp:rsid wsp:val=&quot;222D7E81&quot;/&gt;&lt;wsp:rsid wsp:val=&quot;22B831FC&quot;/&gt;&lt;wsp:rsid wsp:val=&quot;22C76548&quot;/&gt;&lt;wsp:rsid wsp:val=&quot;23641680&quot;/&gt;&lt;wsp:rsid wsp:val=&quot;2372556B&quot;/&gt;&lt;wsp:rsid wsp:val=&quot;245F3F2B&quot;/&gt;&lt;wsp:rsid wsp:val=&quot;264B4CE9&quot;/&gt;&lt;wsp:rsid wsp:val=&quot;27BF46F2&quot;/&gt;&lt;wsp:rsid wsp:val=&quot;283F665E&quot;/&gt;&lt;wsp:rsid wsp:val=&quot;28B904BB&quot;/&gt;&lt;wsp:rsid wsp:val=&quot;29466370&quot;/&gt;&lt;wsp:rsid wsp:val=&quot;2A8C323E&quot;/&gt;&lt;wsp:rsid wsp:val=&quot;2B261D99&quot;/&gt;&lt;wsp:rsid wsp:val=&quot;2B68794E&quot;/&gt;&lt;wsp:rsid wsp:val=&quot;2CAC7EC6&quot;/&gt;&lt;wsp:rsid wsp:val=&quot;2CBE3592&quot;/&gt;&lt;wsp:rsid wsp:val=&quot;2D0C6875&quot;/&gt;&lt;wsp:rsid wsp:val=&quot;2DB94B12&quot;/&gt;&lt;wsp:rsid wsp:val=&quot;2F360439&quot;/&gt;&lt;wsp:rsid wsp:val=&quot;309C68FD&quot;/&gt;&lt;wsp:rsid wsp:val=&quot;31D420C7&quot;/&gt;&lt;wsp:rsid wsp:val=&quot;31FC517A&quot;/&gt;&lt;wsp:rsid wsp:val=&quot;322D57A6&quot;/&gt;&lt;wsp:rsid wsp:val=&quot;32881493&quot;/&gt;&lt;wsp:rsid wsp:val=&quot;33635E53&quot;/&gt;&lt;wsp:rsid wsp:val=&quot;33D377F4&quot;/&gt;&lt;wsp:rsid wsp:val=&quot;34AF1B39&quot;/&gt;&lt;wsp:rsid wsp:val=&quot;34F30A97&quot;/&gt;&lt;wsp:rsid wsp:val=&quot;35872AAF&quot;/&gt;&lt;wsp:rsid wsp:val=&quot;362D1DA6&quot;/&gt;&lt;wsp:rsid wsp:val=&quot;36DF5796&quot;/&gt;&lt;wsp:rsid wsp:val=&quot;39083280&quot;/&gt;&lt;wsp:rsid wsp:val=&quot;3A3E6C77&quot;/&gt;&lt;wsp:rsid wsp:val=&quot;3A754579&quot;/&gt;&lt;wsp:rsid wsp:val=&quot;3B475662&quot;/&gt;&lt;wsp:rsid wsp:val=&quot;3B7F4F21&quot;/&gt;&lt;wsp:rsid wsp:val=&quot;3B96663F&quot;/&gt;&lt;wsp:rsid wsp:val=&quot;3C8608F7&quot;/&gt;&lt;wsp:rsid wsp:val=&quot;3D417C86&quot;/&gt;&lt;wsp:rsid wsp:val=&quot;3D485717&quot;/&gt;&lt;wsp:rsid wsp:val=&quot;3D911F56&quot;/&gt;&lt;wsp:rsid wsp:val=&quot;3E5227DD&quot;/&gt;&lt;wsp:rsid wsp:val=&quot;3E624E5E&quot;/&gt;&lt;wsp:rsid wsp:val=&quot;3EA370A9&quot;/&gt;&lt;wsp:rsid wsp:val=&quot;3EB069CD&quot;/&gt;&lt;wsp:rsid wsp:val=&quot;3FE10F6A&quot;/&gt;&lt;wsp:rsid wsp:val=&quot;3FF37BBC&quot;/&gt;&lt;wsp:rsid wsp:val=&quot;40BC7671&quot;/&gt;&lt;wsp:rsid wsp:val=&quot;41B87BF9&quot;/&gt;&lt;wsp:rsid wsp:val=&quot;42405302&quot;/&gt;&lt;wsp:rsid wsp:val=&quot;42951C57&quot;/&gt;&lt;wsp:rsid wsp:val=&quot;42E06D32&quot;/&gt;&lt;wsp:rsid wsp:val=&quot;43244531&quot;/&gt;&lt;wsp:rsid wsp:val=&quot;44760DBC&quot;/&gt;&lt;wsp:rsid wsp:val=&quot;457647B9&quot;/&gt;&lt;wsp:rsid wsp:val=&quot;46963997&quot;/&gt;&lt;wsp:rsid wsp:val=&quot;46D1677D&quot;/&gt;&lt;wsp:rsid wsp:val=&quot;47EF15B1&quot;/&gt;&lt;wsp:rsid wsp:val=&quot;489D100D&quot;/&gt;&lt;wsp:rsid wsp:val=&quot;49023556&quot;/&gt;&lt;wsp:rsid wsp:val=&quot;4BC915C7&quot;/&gt;&lt;wsp:rsid wsp:val=&quot;4C2061DD&quot;/&gt;&lt;wsp:rsid wsp:val=&quot;4C6B6080&quot;/&gt;&lt;wsp:rsid wsp:val=&quot;4CFD207A&quot;/&gt;&lt;wsp:rsid wsp:val=&quot;4D0D1AA9&quot;/&gt;&lt;wsp:rsid wsp:val=&quot;4D6A4DD7&quot;/&gt;&lt;wsp:rsid wsp:val=&quot;4F196F13&quot;/&gt;&lt;wsp:rsid wsp:val=&quot;4F4A681D&quot;/&gt;&lt;wsp:rsid wsp:val=&quot;4F835269&quot;/&gt;&lt;wsp:rsid wsp:val=&quot;4FB862CC&quot;/&gt;&lt;wsp:rsid wsp:val=&quot;511211F3&quot;/&gt;&lt;wsp:rsid wsp:val=&quot;51FB28DA&quot;/&gt;&lt;wsp:rsid wsp:val=&quot;53034396&quot;/&gt;&lt;wsp:rsid wsp:val=&quot;53EF7110&quot;/&gt;&lt;wsp:rsid wsp:val=&quot;5418471B&quot;/&gt;&lt;wsp:rsid wsp:val=&quot;546C7D1B&quot;/&gt;&lt;wsp:rsid wsp:val=&quot;55BD684B&quot;/&gt;&lt;wsp:rsid wsp:val=&quot;5658685E&quot;/&gt;&lt;wsp:rsid wsp:val=&quot;56886B05&quot;/&gt;&lt;wsp:rsid wsp:val=&quot;56A51578&quot;/&gt;&lt;wsp:rsid wsp:val=&quot;570D735E&quot;/&gt;&lt;wsp:rsid wsp:val=&quot;58184BBF&quot;/&gt;&lt;wsp:rsid wsp:val=&quot;58524477&quot;/&gt;&lt;wsp:rsid wsp:val=&quot;59593DC0&quot;/&gt;&lt;wsp:rsid wsp:val=&quot;5A64198B&quot;/&gt;&lt;wsp:rsid wsp:val=&quot;5A9A35FE&quot;/&gt;&lt;wsp:rsid wsp:val=&quot;5B353327&quot;/&gt;&lt;wsp:rsid wsp:val=&quot;5C91458D&quot;/&gt;&lt;wsp:rsid wsp:val=&quot;5D700646&quot;/&gt;&lt;wsp:rsid wsp:val=&quot;60B66CB8&quot;/&gt;&lt;wsp:rsid wsp:val=&quot;60D60260&quot;/&gt;&lt;wsp:rsid wsp:val=&quot;615362B5&quot;/&gt;&lt;wsp:rsid wsp:val=&quot;61CA73E7&quot;/&gt;&lt;wsp:rsid wsp:val=&quot;625A5F5B&quot;/&gt;&lt;wsp:rsid wsp:val=&quot;62606EDB&quot;/&gt;&lt;wsp:rsid wsp:val=&quot;633678D4&quot;/&gt;&lt;wsp:rsid wsp:val=&quot;635B58F5&quot;/&gt;&lt;wsp:rsid wsp:val=&quot;635E57B0&quot;/&gt;&lt;wsp:rsid wsp:val=&quot;64DB4EA9&quot;/&gt;&lt;wsp:rsid wsp:val=&quot;65AC6501&quot;/&gt;&lt;wsp:rsid wsp:val=&quot;66061B48&quot;/&gt;&lt;wsp:rsid wsp:val=&quot;661C6631&quot;/&gt;&lt;wsp:rsid wsp:val=&quot;66DE2AC5&quot;/&gt;&lt;wsp:rsid wsp:val=&quot;681933C3&quot;/&gt;&lt;wsp:rsid wsp:val=&quot;68394457&quot;/&gt;&lt;wsp:rsid wsp:val=&quot;6A077F06&quot;/&gt;&lt;wsp:rsid wsp:val=&quot;6B7F72CE&quot;/&gt;&lt;wsp:rsid wsp:val=&quot;6BB22C67&quot;/&gt;&lt;wsp:rsid wsp:val=&quot;6BE568CA&quot;/&gt;&lt;wsp:rsid wsp:val=&quot;6C691082&quot;/&gt;&lt;wsp:rsid wsp:val=&quot;6DD8201C&quot;/&gt;&lt;wsp:rsid wsp:val=&quot;6E133415&quot;/&gt;&lt;wsp:rsid wsp:val=&quot;6E984EA8&quot;/&gt;&lt;wsp:rsid wsp:val=&quot;6F6C6759&quot;/&gt;&lt;wsp:rsid wsp:val=&quot;6FE41747&quot;/&gt;&lt;wsp:rsid wsp:val=&quot;6FFF6470&quot;/&gt;&lt;wsp:rsid wsp:val=&quot;70903082&quot;/&gt;&lt;wsp:rsid wsp:val=&quot;70DF72B6&quot;/&gt;&lt;wsp:rsid wsp:val=&quot;711143AF&quot;/&gt;&lt;wsp:rsid wsp:val=&quot;71B713C9&quot;/&gt;&lt;wsp:rsid wsp:val=&quot;720D24B0&quot;/&gt;&lt;wsp:rsid wsp:val=&quot;726227FC&quot;/&gt;&lt;wsp:rsid wsp:val=&quot;72FF6608&quot;/&gt;&lt;wsp:rsid wsp:val=&quot;73F47DE9&quot;/&gt;&lt;wsp:rsid wsp:val=&quot;76750C6D&quot;/&gt;&lt;wsp:rsid wsp:val=&quot;78967CE1&quot;/&gt;&lt;wsp:rsid wsp:val=&quot;79F118BB&quot;/&gt;&lt;wsp:rsid wsp:val=&quot;7AF3424C&quot;/&gt;&lt;wsp:rsid wsp:val=&quot;7C8F68E3&quot;/&gt;&lt;wsp:rsid wsp:val=&quot;7DA41F1A&quot;/&gt;&lt;wsp:rsid wsp:val=&quot;7DDA1DE0&quot;/&gt;&lt;wsp:rsid wsp:val=&quot;7E7A0325&quot;/&gt;&lt;wsp:rsid wsp:val=&quot;7F604567&quot;/&gt;&lt;wsp:rsid wsp:val=&quot;8BBA6298&quot;/&gt;&lt;wsp:rsid wsp:val=&quot;F2DE46E8&quot;/&gt;&lt;/wsp:rsids&gt;&lt;/w:docPr&gt;&lt;w:body&gt;&lt;wx:sect&gt;&lt;w:p wsp:rsidR=&quot;003448BD&quot; wsp:rsidRDefault=&quot;003448BD&quot; wsp:rsidP=&quot;003448BD&quot;&gt;&lt;m:oMathPara&gt;&lt;m:oMath&gt;&lt;m:r&gt;&lt;m:rPr&gt;&lt;m:sty m:val=&quot;p&quot;/&gt;&lt;/m:rPr&gt;&lt;w:rPr&gt;&lt;w:rFonts w:ascii=&quot;Cambria Math&quot; w:h-ansi=&quot;Cambria Math&quot; w:cs=&quot;Cambria Math&quot;/&gt;&lt;wx:font wx:val=&quot;瀹嬩綋&quot;/&gt;&lt;/w:rPr&gt;&lt;m:t&gt;锛?/m:t&gt;&lt;/m:r&gt;&lt;m:r&gt;&lt;m:rPr&gt;&lt;m:sty m:val=&quot;p&quot;/&gt;&lt;/m:rPr&gt;&lt;w:rPr&gt;&lt;w:rFonts w:ascii=&quot;Cambria Math&quot; w:fareast=&quot;Cambria Maty m:v m:v m:v m:v m:v m:v m:vh&quot; w:h-ansi=&quot;Cambria Math&quot; w:cs=&quot;Cambria Math&quot;/&gt;&lt;wx:font wx:val=&quot;Cambria Math&quot;/&gt;&lt;/w:rPr&gt;&lt;m:t&gt;Scor&lt;/m:t&gt;&lt;/m:r&gt;&lt;m:sSub&gt;&lt;m:sSubPr&gt;&lt;m:ctrlPr&gt;&lt;w:rPr&gt;&lt;w:rFonts w:ascii=&quot;Cambria Math&quot; w:h-ansi=&quot;Cambria Math&quot;/&gt;&lt;wx:font wx:val=&quot;Cambria Math&quot;/&gt;&lt;w:i-cs/&gt;&lt;/w:rPr&gt;&lt;/m:ctrlPr&gt;&lt;/m:sSubPr&gt;&lt;m:e&gt;&lt;m:r&gt;&lt;m:rPr&gt;&lt;m:sty m:val=&quot;p&quot;/&gt;&lt;/m:rPr&gt;&lt;w:rPr&gt;&lt;w:rFonts w:ascii=&quot;Cambria Math&quot; w:fareast=&quot;Cambria Math&quot; w:h-ansi=&quot;Cambria Math&quot; w:cs=&quot;Cambria Math&quot;/&gt;&lt;wx:font wx:val=&quot;Cambria Math&quot;/&gt;&lt;/w:rPr&gt;&lt;m:t&gt;e&lt;/m:t&gt;&lt;/m:r&gt;&lt;/m:e&gt;&lt;m:sub&gt;&lt;m:r&gt;&lt;m:rPr&gt;&lt;m:sty m:val=&quot;p&quot;/&gt;&lt;/m:rPr&gt;&lt;w:rPr&gt;&lt;w:rFonts w:ascii=&quot;Cambria Math&quot; w:fareast=&quot;Cambria Math&quot; w:h-ansi=&quot;Cambria Math&quot; w:cs=&quot;Cambria Math&quot;/&gt;&lt;wx:font wx:val=&quot;Cambria Math&quot;/&gt;&lt;/w:rPr&gt;&lt;m:t&gt;lex&lt;/m:t&gt;&lt;/m:r&gt;&lt;/m:sub&gt;&lt;/m:sSub&gt;&lt;m:r&gt;&lt;m:rPr&gt;&lt;m:sty m:val=&quot;p&quot;/&gt;&lt;/m:rPr&gt;&lt;w:rPr&gt;&lt;w:rFonts w:ascii=&quot;Cambria Math&quot; w:h-ansi=&quot;Cambria Math&quot; w:cs=&quot;Cambria Math&quot;/&gt;&lt;wx:font wx:val=&quot;瀹嬩綋&quot;/&gt;&lt;/w:rPr&gt;&lt;m:t&gt;锛?/m:t&gt;&lt;/m:r&gt;&lt;/m:oMath&gt;&lt;/m:oMathPara&gt;&lt;/w:p&gt;&lt;w:sectPr wsp:rsidR=&quot;00000000&quot;&gt;&lt;w:pgSz w:w=&quot;12240&quot; w:h=&quot;15840&quot;/&gt;&lt;w:psty gMarm:va w:tl=&quot;pop=&quot;&quot;/&gt;&lt;1440/m:r&quot; w:Pr&gt;&lt;rig&lt;w:rPht=&quot;1800&quot; w:bottom=&quot;1440&quot; w:left=&quot;1800&quot; w:header=&quot;720&quot; w:footer=&quot;720&quot; w:gutter=&quot;0&quot;/&gt;&lt;w:cols w:space=&quot;720&quot;/&gt;&lt;/w:sectPr&gt;&lt;/wx:sect&gt;&lt;/w:body&gt;&lt;/w:wordDocument&gt;">
            <v:imagedata r:id="rId23" o:title="" chromakey="white"/>
          </v:shape>
        </w:pict>
      </w:r>
      <w:r>
        <w:rPr>
          <w:rFonts w:ascii="宋体" w:hAnsi="宋体" w:cs="宋体" w:hint="eastAsia"/>
          <w:iCs/>
        </w:rPr>
        <w:instrText xml:space="preserve"> </w:instrText>
      </w:r>
      <w:r>
        <w:rPr>
          <w:rFonts w:ascii="宋体" w:hAnsi="宋体" w:cs="宋体" w:hint="eastAsia"/>
          <w:iCs/>
        </w:rPr>
        <w:fldChar w:fldCharType="separate"/>
      </w:r>
      <w:r>
        <w:rPr>
          <w:position w:val="-6"/>
        </w:rPr>
        <w:pict w14:anchorId="756C2F5F">
          <v:shape id="_x0000_i1028" type="#_x0000_t75" style="width:57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stylePaneFormatFilter w:val=&quot;3F01&quot;/&gt;&lt;w:documentProtection w:edit=&quot;forms&quot; w:enforcement=&quot;off&quot;/&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useWord2002TableStyleRules/&gt;&lt;w:dontGrowAutofit/&gt;&lt;w:useFELayout/&gt;&lt;/w:compat&gt;&lt;w:docVars&gt;&lt;w:docVar w:name=&quot;commondata&quot; w:val=&quot;eyJoZGlkIjoiYWU5ZDk4YTVjODMyOTQ1MTEwNjliYzlkNGViNjkwYjIifQ==&quot;/&gt;&lt;/w:docVars&gt;&lt;wsp:rsids&gt;&lt;wsp:rsidRoot wsp:val=&quot;00C90C84&quot;/&gt;&lt;wsp:rsid wsp:val=&quot;000018BE&quot;/&gt;&lt;wsp:rsid wsp:val=&quot;00001ABD&quot;/&gt;&lt;wsp:rsid wsp:val=&quot;00007EFF&quot;/&gt;&lt;wsp:rsid wsp:val=&quot;00011489&quot;/&gt;&lt;wsp:rsid wsp:val=&quot;000115E1&quot;/&gt;&lt;wsp:rsid wsp:val=&quot;0001170A&quot;/&gt;&lt;wsp:rsid wsp:val=&quot;00011D1D&quot;/&gt;&lt;wsp:rsid wsp:val=&quot;0001330F&quot;/&gt;&lt;wsp:rsid wsp:val=&quot;0001372E&quot;/&gt;&lt;wsp:rsid wsp:val=&quot;00014520&quot;/&gt;&lt;wsp:rsid wsp:val=&quot;00015C5F&quot;/&gt;&lt;wsp:rsid wsp:val=&quot;00016A37&quot;/&gt;&lt;wsp:rsid wsp:val=&quot;00016B4F&quot;/&gt;&lt;wsp:rsid wsp:val=&quot;00017627&quot;/&gt;&lt;wsp:rsid wsp:val=&quot;00021DC8&quot;/&gt;&lt;wsp:rsid wsp:val=&quot;000237B8&quot;/&gt;&lt;wsp:rsid wsp:val=&quot;00026798&quot;/&gt;&lt;wsp:rsid wsp:val=&quot;0003035A&quot;/&gt;&lt;wsp:rsid wsp:val=&quot;00035747&quot;/&gt;&lt;wsp:rsid wsp:val=&quot;0003579F&quot;/&gt;&lt;wsp:rsid wsp:val=&quot;00035D8E&quot;/&gt;&lt;wsp:rsid wsp:val=&quot;000367D3&quot;/&gt;&lt;wsp:rsid wsp:val=&quot;00042B41&quot;/&gt;&lt;wsp:rsid wsp:val=&quot;0004441D&quot;/&gt;&lt;wsp:rsid wsp:val=&quot;00045BB7&quot;/&gt;&lt;wsp:rsid wsp:val=&quot;00046D37&quot;/&gt;&lt;wsp:rsid wsp:val=&quot;00047DE6&quot;/&gt;&lt;wsp:rsid wsp:val=&quot;00047F31&quot;/&gt;&lt;wsp:rsid wsp:val=&quot;0005043A&quot;/&gt;&lt;wsp:rsid wsp:val=&quot;0005101D&quot;/&gt;&lt;wsp:rsid wsp:val=&quot;00053516&quot;/&gt;&lt;wsp:rsid wsp:val=&quot;00054C4A&quot;/&gt;&lt;wsp:rsid wsp:val=&quot;00054FCA&quot;/&gt;&lt;wsp:rsid wsp:val=&quot;00055C0B&quot;/&gt;&lt;wsp:rsid wsp:val=&quot;00055D25&quot;/&gt;&lt;wsp:rsid wsp:val=&quot;000564FF&quot;/&gt;&lt;wsp:rsid wsp:val=&quot;00061246&quot;/&gt;&lt;wsp:rsid wsp:val=&quot;00061CCD&quot;/&gt;&lt;wsp:rsid wsp:val=&quot;0006240D&quot;/&gt;&lt;wsp:rsid wsp:val=&quot;00062805&quot;/&gt;&lt;wsp:rsid wsp:val=&quot;00063A4D&quot;/&gt;&lt;wsp:rsid wsp:val=&quot;000648AF&quot;/&gt;&lt;wsp:rsid wsp:val=&quot;00064985&quot;/&gt;&lt;wsp:rsid wsp:val=&quot;00065E0E&quot;/&gt;&lt;wsp:rsid wsp:val=&quot;000673E2&quot;/&gt;&lt;wsp:rsid wsp:val=&quot;00067E55&quot;/&gt;&lt;wsp:rsid wsp:val=&quot;000702C6&quot;/&gt;&lt;wsp:rsid wsp:val=&quot;00071498&quot;/&gt;&lt;wsp:rsid wsp:val=&quot;0007308B&quot;/&gt;&lt;wsp:rsid wsp:val=&quot;00073F06&quot;/&gt;&lt;wsp:rsid wsp:val=&quot;00077E77&quot;/&gt;&lt;wsp:rsid wsp:val=&quot;00080114&quot;/&gt;&lt;wsp:rsid wsp:val=&quot;000810FA&quot;/&gt;&lt;wsp:rsid wsp:val=&quot;00081963&quot;/&gt;&lt;wsp:rsid wsp:val=&quot;0008253A&quot;/&gt;&lt;wsp:rsid wsp:val=&quot;000826C0&quot;/&gt;&lt;wsp:rsid wsp:val=&quot;00082B21&quot;/&gt;&lt;wsp:rsid wsp:val=&quot;0008434A&quot;/&gt;&lt;wsp:rsid wsp:val=&quot;00086A34&quot;/&gt;&lt;wsp:rsid wsp:val=&quot;00087741&quot;/&gt;&lt;wsp:rsid wsp:val=&quot;0009052B&quot;/&gt;&lt;wsp:rsid wsp:val=&quot;00090BFB&quot;/&gt;&lt;wsp:rsid wsp:val=&quot;00091463&quot;/&gt;&lt;wsp:rsid wsp:val=&quot;0009255E&quot;/&gt;&lt;wsp:rsid wsp:val=&quot;000A0533&quot;/&gt;&lt;wsp:rsid wsp:val=&quot;000A0D32&quot;/&gt;&lt;wsp:rsid wsp:val=&quot;000A17EE&quot;/&gt;&lt;wsp:rsid wsp:val=&quot;000A1B83&quot;/&gt;&lt;wsp:rsid wsp:val=&quot;000A1CCD&quot;/&gt;&lt;wsp:rsid wsp:val=&quot;000A5840&quot;/&gt;&lt;wsp:rsid wsp:val=&quot;000A6C75&quot;/&gt;&lt;wsp:rsid wsp:val=&quot;000A7461&quot;/&gt;&lt;wsp:rsid wsp:val=&quot;000B031C&quot;/&gt;&lt;wsp:rsid wsp:val=&quot;000B49D8&quot;/&gt;&lt;wsp:rsid wsp:val=&quot;000B5E34&quot;/&gt;&lt;wsp:rsid wsp:val=&quot;000C11BA&quot;/&gt;&lt;wsp:rsid wsp:val=&quot;000C46EC&quot;/&gt;&lt;wsp:rsid wsp:val=&quot;000C5C2D&quot;/&gt;&lt;wsp:rsid wsp:val=&quot;000D2E37&quot;/&gt;&lt;wsp:rsid wsp:val=&quot;000D3A6C&quot;/&gt;&lt;wsp:rsid wsp:val=&quot;000D5E40&quot;/&gt;&lt;wsp:rsid wsp:val=&quot;000D66BA&quot;/&gt;&lt;wsp:rsid wsp:val=&quot;000D67BD&quot;/&gt;&lt;wsp:rsid wsp:val=&quot;000E127B&quot;/&gt;&lt;wsp:rsid wsp:val=&quot;000E27C5&quot;/&gt;&lt;wsp:rsid wsp:val=&quot;000E5645&quot;/&gt;&lt;wsp:rsid wsp:val=&quot;000E5CC3&quot;/&gt;&lt;wsp:rsid wsp:val=&quot;000E719A&quot;/&gt;&lt;wsp:rsid wsp:val=&quot;000E719B&quot;/&gt;&lt;wsp:rsid wsp:val=&quot;000E74B7&quot;/&gt;&lt;wsp:rsid wsp:val=&quot;000F3B44&quot;/&gt;&lt;wsp:rsid wsp:val=&quot;000F794B&quot;/&gt;&lt;wsp:rsid wsp:val=&quot;001017F1&quot;/&gt;&lt;wsp:rsid wsp:val=&quot;00101E46&quot;/&gt;&lt;wsp:rsid wsp:val=&quot;001027B3&quot;/&gt;&lt;wsp:rsid wsp:val=&quot;0010388B&quot;/&gt;&lt;wsp:rsid wsp:val=&quot;00103C08&quot;/&gt;&lt;wsp:rsid wsp:val=&quot;001041EC&quot;/&gt;&lt;wsp:rsid wsp:val=&quot;001057E8&quot;/&gt;&lt;wsp:rsid wsp:val=&quot;00105D4F&quot;/&gt;&lt;wsp:rsid wsp:val=&quot;00106258&quot;/&gt;&lt;wsp:rsid wsp:val=&quot;00107C82&quot;/&gt;&lt;wsp:rsid wsp:val=&quot;0011125F&quot;/&gt;&lt;wsp:rsid wsp:val=&quot;001128EF&quot;/&gt;&lt;wsp:rsid wsp:val=&quot;0011364B&quot;/&gt;&lt;wsp:rsid wsp:val=&quot;00115180&quot;/&gt;&lt;wsp:rsid wsp:val=&quot;00115EC4&quot;/&gt;&lt;wsp:rsid wsp:val=&quot;00117776&quot;/&gt;&lt;wsp:rsid wsp:val=&quot;00117852&quot;/&gt;&lt;wsp:rsid wsp:val=&quot;00120940&quot;/&gt;&lt;wsp:rsid wsp:val=&quot;0012095F&quot;/&gt;&lt;wsp:rsid wsp:val=&quot;00120CF2&quot;/&gt;&lt;wsp:rsid wsp:val=&quot;00121E1F&quot;/&gt;&lt;wsp:rsid wsp:val=&quot;001234ED&quot;/&gt;&lt;wsp:rsid wsp:val=&quot;00124DC0&quot;/&gt;&lt;wsp:rsid wsp:val=&quot;00125A9C&quot;/&gt;&lt;wsp:rsid wsp:val=&quot;00125FBC&quot;/&gt;&lt;wsp:rsid wsp:val=&quot;0012692F&quot;/&gt;&lt;wsp:rsid wsp:val=&quot;0013054E&quot;/&gt;&lt;wsp:rsid wsp:val=&quot;0013056D&quot;/&gt;&lt;wsp:rsid wsp:val=&quot;001314B4&quot;/&gt;&lt;wsp:rsid wsp:val=&quot;001341E9&quot;/&gt;&lt;wsp:rsid wsp:val=&quot;00135009&quot;/&gt;&lt;wsp:rsid wsp:val=&quot;001370A0&quot;/&gt;&lt;wsp:rsid wsp:val=&quot;001413D6&quot;/&gt;&lt;wsp:rsid wsp:val=&quot;00141512&quot;/&gt;&lt;wsp:rsid wsp:val=&quot;001426E7&quot;/&gt;&lt;wsp:rsid wsp:val=&quot;00142AA5&quot;/&gt;&lt;wsp:rsid wsp:val=&quot;00146FE7&quot;/&gt;&lt;wsp:rsid wsp:val=&quot;001470CB&quot;/&gt;&lt;wsp:rsid wsp:val=&quot;001472D8&quot;/&gt;&lt;wsp:rsid wsp:val=&quot;0015046B&quot;/&gt;&lt;wsp:rsid wsp:val=&quot;001506E5&quot;/&gt;&lt;wsp:rsid wsp:val=&quot;00153451&quot;/&gt;&lt;wsp:rsid wsp:val=&quot;001546AF&quot;/&gt;&lt;wsp:rsid wsp:val=&quot;00154843&quot;/&gt;&lt;wsp:rsid wsp:val=&quot;001625F0&quot;/&gt;&lt;wsp:rsid wsp:val=&quot;001627A6&quot;/&gt;&lt;wsp:rsid wsp:val=&quot;00162944&quot;/&gt;&lt;wsp:rsid wsp:val=&quot;001642AF&quot;/&gt;&lt;wsp:rsid wsp:val=&quot;00165846&quot;/&gt;&lt;wsp:rsid wsp:val=&quot;00184523&quot;/&gt;&lt;wsp:rsid wsp:val=&quot;001852C4&quot;/&gt;&lt;wsp:rsid wsp:val=&quot;001862F0&quot;/&gt;&lt;wsp:rsid wsp:val=&quot;001869FB&quot;/&gt;&lt;wsp:rsid wsp:val=&quot;001901E5&quot;/&gt;&lt;wsp:rsid wsp:val=&quot;00190E59&quot;/&gt;&lt;wsp:rsid wsp:val=&quot;00191F3E&quot;/&gt;&lt;wsp:rsid wsp:val=&quot;001928BF&quot;/&gt;&lt;wsp:rsid wsp:val=&quot;00193602&quot;/&gt;&lt;wsp:rsid wsp:val=&quot;001942C9&quot;/&gt;&lt;wsp:rsid wsp:val=&quot;00194D49&quot;/&gt;&lt;wsp:rsid wsp:val=&quot;00194E1A&quot;/&gt;&lt;wsp:rsid wsp:val=&quot;001958CF&quot;/&gt;&lt;wsp:rsid wsp:val=&quot;00195C0A&quot;/&gt;&lt;wsp:rsid wsp:val=&quot;0019626F&quot;/&gt;&lt;wsp:rsid wsp:val=&quot;00197C0A&quot;/&gt;&lt;wsp:rsid wsp:val=&quot;001A1513&quot;/&gt;&lt;wsp:rsid wsp:val=&quot;001A2BF4&quot;/&gt;&lt;wsp:rsid wsp:val=&quot;001A5202&quot;/&gt;&lt;wsp:rsid wsp:val=&quot;001A7558&quot;/&gt;&lt;wsp:rsid wsp:val=&quot;001A7CC8&quot;/&gt;&lt;wsp:rsid wsp:val=&quot;001B14C5&quot;/&gt;&lt;wsp:rsid wsp:val=&quot;001B1533&quot;/&gt;&lt;wsp:rsid wsp:val=&quot;001B170F&quot;/&gt;&lt;wsp:rsid wsp:val=&quot;001B430A&quot;/&gt;&lt;wsp:rsid wsp:val=&quot;001B5CA9&quot;/&gt;&lt;wsp:rsid wsp:val=&quot;001C058C&quot;/&gt;&lt;wsp:rsid wsp:val=&quot;001C1D70&quot;/&gt;&lt;wsp:rsid wsp:val=&quot;001D0C19&quot;/&gt;&lt;wsp:rsid wsp:val=&quot;001D315D&quot;/&gt;&lt;wsp:rsid wsp:val=&quot;001D337A&quot;/&gt;&lt;wsp:rsid wsp:val=&quot;001D768B&quot;/&gt;&lt;wsp:rsid wsp:val=&quot;001E062E&quot;/&gt;&lt;wsp:rsid wsp:val=&quot;001E1333&quot;/&gt;&lt;wsp:rsid wsp:val=&quot;001E2F1D&quot;/&gt;&lt;wsp:rsid wsp:val=&quot;001E563B&quot;/&gt;&lt;wsp:rsid wsp:val=&quot;001E5919&quot;/&gt;&lt;wsp:rsid wsp:val=&quot;001E6ADF&quot;/&gt;&lt;wsp:rsid wsp:val=&quot;001E7E30&quot;/&gt;&lt;wsp:rsid wsp:val=&quot;001F09AD&quot;/&gt;&lt;wsp:rsid wsp:val=&quot;001F54BB&quot;/&gt;&lt;wsp:rsid wsp:val=&quot;001F5C51&quot;/&gt;&lt;wsp:rsid wsp:val=&quot;001F7126&quot;/&gt;&lt;wsp:rsid wsp:val=&quot;001F7B7F&quot;/&gt;&lt;wsp:rsid wsp:val=&quot;0020436D&quot;/&gt;&lt;wsp:rsid wsp:val=&quot;002048D7&quot;/&gt;&lt;wsp:rsid wsp:val=&quot;00204CD7&quot;/&gt;&lt;wsp:rsid wsp:val=&quot;00206AA4&quot;/&gt;&lt;wsp:rsid wsp:val=&quot;002070D7&quot;/&gt;&lt;wsp:rsid wsp:val=&quot;00207939&quot;/&gt;&lt;wsp:rsid wsp:val=&quot;00210279&quot;/&gt;&lt;wsp:rsid wsp:val=&quot;00210B02&quot;/&gt;&lt;wsp:rsid wsp:val=&quot;0021162C&quot;/&gt;&lt;wsp:rsid wsp:val=&quot;00211635&quot;/&gt;&lt;wsp:rsid wsp:val=&quot;00211A1F&quot;/&gt;&lt;wsp:rsid wsp:val=&quot;00214A91&quot;/&gt;&lt;wsp:rsid wsp:val=&quot;00216637&quot;/&gt;&lt;wsp:rsid wsp:val=&quot;0022282B&quot;/&gt;&lt;wsp:rsid wsp:val=&quot;00224164&quot;/&gt;&lt;wsp:rsid wsp:val=&quot;00225CF3&quot;/&gt;&lt;wsp:rsid wsp:val=&quot;00226EDF&quot;/&gt;&lt;wsp:rsid wsp:val=&quot;0022783D&quot;/&gt;&lt;wsp:rsid wsp:val=&quot;00227ABE&quot;/&gt;&lt;wsp:rsid wsp:val=&quot;00230028&quot;/&gt;&lt;wsp:rsid wsp:val=&quot;0023464F&quot;/&gt;&lt;wsp:rsid wsp:val=&quot;00235B52&quot;/&gt;&lt;wsp:rsid wsp:val=&quot;00237599&quot;/&gt;&lt;wsp:rsid wsp:val=&quot;002416F0&quot;/&gt;&lt;wsp:rsid wsp:val=&quot;0024198C&quot;/&gt;&lt;wsp:rsid wsp:val=&quot;00241E3A&quot;/&gt;&lt;wsp:rsid wsp:val=&quot;002449D8&quot;/&gt;&lt;wsp:rsid wsp:val=&quot;00244CE1&quot;/&gt;&lt;wsp:rsid wsp:val=&quot;00245B33&quot;/&gt;&lt;wsp:rsid wsp:val=&quot;002471DB&quot;/&gt;&lt;wsp:rsid wsp:val=&quot;002542A3&quot;/&gt;&lt;wsp:rsid wsp:val=&quot;0025440D&quot;/&gt;&lt;wsp:rsid wsp:val=&quot;002567C7&quot;/&gt;&lt;wsp:rsid wsp:val=&quot;0025726D&quot;/&gt;&lt;wsp:rsid wsp:val=&quot;00257886&quot;/&gt;&lt;wsp:rsid wsp:val=&quot;0025789A&quot;/&gt;&lt;wsp:rsid wsp:val=&quot;00257ACC&quot;/&gt;&lt;wsp:rsid wsp:val=&quot;0026146E&quot;/&gt;&lt;wsp:rsid wsp:val=&quot;00262769&quot;/&gt;&lt;wsp:rsid wsp:val=&quot;002631FA&quot;/&gt;&lt;wsp:rsid wsp:val=&quot;00266871&quot;/&gt;&lt;wsp:rsid wsp:val=&quot;00271B29&quot;/&gt;&lt;wsp:rsid wsp:val=&quot;002721D7&quot;/&gt;&lt;wsp:rsid wsp:val=&quot;00276221&quot;/&gt;&lt;wsp:rsid wsp:val=&quot;00282012&quot;/&gt;&lt;wsp:rsid wsp:val=&quot;00282B0B&quot;/&gt;&lt;wsp:rsid wsp:val=&quot;00284BD8&quot;/&gt;&lt;wsp:rsid wsp:val=&quot;002910F3&quot;/&gt;&lt;wsp:rsid wsp:val=&quot;00291E31&quot;/&gt;&lt;wsp:rsid wsp:val=&quot;00292023&quot;/&gt;&lt;wsp:rsid wsp:val=&quot;0029219E&quot;/&gt;&lt;wsp:rsid wsp:val=&quot;00293E0D&quot;/&gt;&lt;wsp:rsid wsp:val=&quot;00295C3A&quot;/&gt;&lt;wsp:rsid wsp:val=&quot;0029671A&quot;/&gt;&lt;wsp:rsid wsp:val=&quot;002A0E8F&quot;/&gt;&lt;wsp:rsid wsp:val=&quot;002A11D6&quot;/&gt;&lt;wsp:rsid wsp:val=&quot;002A48EC&quot;/&gt;&lt;wsp:rsid wsp:val=&quot;002A4B33&quot;/&gt;&lt;wsp:rsid wsp:val=&quot;002A7806&quot;/&gt;&lt;wsp:rsid wsp:val=&quot;002B16F9&quot;/&gt;&lt;wsp:rsid wsp:val=&quot;002B1870&quot;/&gt;&lt;wsp:rsid wsp:val=&quot;002B33FF&quot;/&gt;&lt;wsp:rsid wsp:val=&quot;002B355B&quot;/&gt;&lt;wsp:rsid wsp:val=&quot;002B529E&quot;/&gt;&lt;wsp:rsid wsp:val=&quot;002B7E46&quot;/&gt;&lt;wsp:rsid wsp:val=&quot;002C1B66&quot;/&gt;&lt;wsp:rsid wsp:val=&quot;002C46D5&quot;/&gt;&lt;wsp:rsid wsp:val=&quot;002C4A85&quot;/&gt;&lt;wsp:rsid wsp:val=&quot;002C50C4&quot;/&gt;&lt;wsp:rsid wsp:val=&quot;002C5D39&quot;/&gt;&lt;wsp:rsid wsp:val=&quot;002D11C8&quot;/&gt;&lt;wsp:rsid wsp:val=&quot;002D3E48&quot;/&gt;&lt;wsp:rsid wsp:val=&quot;002D4649&quot;/&gt;&lt;wsp:rsid wsp:val=&quot;002D590E&quot;/&gt;&lt;wsp:rsid wsp:val=&quot;002D6983&quot;/&gt;&lt;wsp:rsid wsp:val=&quot;002E10D3&quot;/&gt;&lt;wsp:rsid wsp:val=&quot;002E188E&quot;/&gt;&lt;wsp:rsid wsp:val=&quot;002E1A0C&quot;/&gt;&lt;wsp:rsid wsp:val=&quot;002E1B51&quot;/&gt;&lt;wsp:rsid wsp:val=&quot;002E2675&quot;/&gt;&lt;wsp:rsid wsp:val=&quot;002E4EA7&quot;/&gt;&lt;wsp:rsid wsp:val=&quot;002F051F&quot;/&gt;&lt;wsp:rsid wsp:val=&quot;002F29BA&quot;/&gt;&lt;wsp:rsid wsp:val=&quot;002F2EC9&quot;/&gt;&lt;wsp:rsid wsp:val=&quot;002F6350&quot;/&gt;&lt;wsp:rsid wsp:val=&quot;002F780D&quot;/&gt;&lt;wsp:rsid wsp:val=&quot;00300721&quot;/&gt;&lt;wsp:rsid wsp:val=&quot;003011EB&quot;/&gt;&lt;wsp:rsid wsp:val=&quot;00302024&quot;/&gt;&lt;wsp:rsid wsp:val=&quot;003027D4&quot;/&gt;&lt;wsp:rsid wsp:val=&quot;00303BB5&quot;/&gt;&lt;wsp:rsid wsp:val=&quot;00305CCD&quot;/&gt;&lt;wsp:rsid wsp:val=&quot;00306477&quot;/&gt;&lt;wsp:rsid wsp:val=&quot;00307A92&quot;/&gt;&lt;wsp:rsid wsp:val=&quot;003125D2&quot;/&gt;&lt;wsp:rsid wsp:val=&quot;00312957&quot;/&gt;&lt;wsp:rsid wsp:val=&quot;00317290&quot;/&gt;&lt;wsp:rsid wsp:val=&quot;0032025E&quot;/&gt;&lt;wsp:rsid wsp:val=&quot;0032066C&quot;/&gt;&lt;wsp:rsid wsp:val=&quot;00324114&quot;/&gt;&lt;wsp:rsid wsp:val=&quot;003245C4&quot;/&gt;&lt;wsp:rsid wsp:val=&quot;00330B80&quot;/&gt;&lt;wsp:rsid wsp:val=&quot;0033109C&quot;/&gt;&lt;wsp:rsid wsp:val=&quot;00331C3B&quot;/&gt;&lt;wsp:rsid wsp:val=&quot;00335945&quot;/&gt;&lt;wsp:rsid wsp:val=&quot;00337164&quot;/&gt;&lt;wsp:rsid wsp:val=&quot;00337808&quot;/&gt;&lt;wsp:rsid wsp:val=&quot;0034050B&quot;/&gt;&lt;wsp:rsid wsp:val=&quot;00341373&quot;/&gt;&lt;wsp:rsid wsp:val=&quot;00341C42&quot;/&gt;&lt;wsp:rsid wsp:val=&quot;003448BD&quot;/&gt;&lt;wsp:rsid wsp:val=&quot;003475DD&quot;/&gt;&lt;wsp:rsid wsp:val=&quot;003476DA&quot;/&gt;&lt;wsp:rsid wsp:val=&quot;0035048A&quot;/&gt;&lt;wsp:rsid wsp:val=&quot;00352246&quot;/&gt;&lt;wsp:rsid wsp:val=&quot;00352EDE&quot;/&gt;&lt;wsp:rsid wsp:val=&quot;00352FD1&quot;/&gt;&lt;wsp:rsid wsp:val=&quot;00353999&quot;/&gt;&lt;wsp:rsid wsp:val=&quot;0035546B&quot;/&gt;&lt;wsp:rsid wsp:val=&quot;003557EA&quot;/&gt;&lt;wsp:rsid wsp:val=&quot;003566A1&quot;/&gt;&lt;wsp:rsid wsp:val=&quot;00356FDD&quot;/&gt;&lt;wsp:rsid wsp:val=&quot;00357373&quot;/&gt;&lt;wsp:rsid wsp:val=&quot;003577B5&quot;/&gt;&lt;wsp:rsid wsp:val=&quot;00364052&quot;/&gt;&lt;wsp:rsid wsp:val=&quot;003651CD&quot;/&gt;&lt;wsp:rsid wsp:val=&quot;00370026&quot;/&gt;&lt;wsp:rsid wsp:val=&quot;00370D0F&quot;/&gt;&lt;wsp:rsid wsp:val=&quot;00371B01&quot;/&gt;&lt;wsp:rsid wsp:val=&quot;00374504&quot;/&gt;&lt;wsp:rsid wsp:val=&quot;00374C21&quot;/&gt;&lt;wsp:rsid wsp:val=&quot;00376D32&quot;/&gt;&lt;wsp:rsid wsp:val=&quot;00377349&quot;/&gt;&lt;wsp:rsid wsp:val=&quot;00381E44&quot;/&gt;&lt;wsp:rsid wsp:val=&quot;003822A4&quot;/&gt;&lt;wsp:rsid wsp:val=&quot;00382479&quot;/&gt;&lt;wsp:rsid wsp:val=&quot;0038354A&quot;/&gt;&lt;wsp:rsid wsp:val=&quot;00383A47&quot;/&gt;&lt;wsp:rsid wsp:val=&quot;00385200&quot;/&gt;&lt;wsp:rsid wsp:val=&quot;003877A0&quot;/&gt;&lt;wsp:rsid wsp:val=&quot;00390230&quot;/&gt;&lt;wsp:rsid wsp:val=&quot;00391170&quot;/&gt;&lt;wsp:rsid wsp:val=&quot;00391918&quot;/&gt;&lt;wsp:rsid wsp:val=&quot;0039366A&quot;/&gt;&lt;wsp:rsid wsp:val=&quot;00393916&quot;/&gt;&lt;wsp:rsid wsp:val=&quot;0039407C&quot;/&gt;&lt;wsp:rsid wsp:val=&quot;003A4E6F&quot;/&gt;&lt;wsp:rsid wsp:val=&quot;003A6199&quot;/&gt;&lt;wsp:rsid wsp:val=&quot;003A669D&quot;/&gt;&lt;wsp:rsid wsp:val=&quot;003A6BDE&quot;/&gt;&lt;wsp:rsid wsp:val=&quot;003B0DD0&quot;/&gt;&lt;wsp:rsid wsp:val=&quot;003B4328&quot;/&gt;&lt;wsp:rsid wsp:val=&quot;003B468F&quot;/&gt;&lt;wsp:rsid wsp:val=&quot;003B589E&quot;/&gt;&lt;wsp:rsid wsp:val=&quot;003B6D27&quot;/&gt;&lt;wsp:rsid wsp:val=&quot;003B7872&quot;/&gt;&lt;wsp:rsid wsp:val=&quot;003B7A76&quot;/&gt;&lt;wsp:rsid wsp:val=&quot;003C0741&quot;/&gt;&lt;wsp:rsid wsp:val=&quot;003C0A5D&quot;/&gt;&lt;wsp:rsid wsp:val=&quot;003C1C4E&quot;/&gt;&lt;wsp:rsid wsp:val=&quot;003C1DCC&quot;/&gt;&lt;wsp:rsid wsp:val=&quot;003C692E&quot;/&gt;&lt;wsp:rsid wsp:val=&quot;003C730F&quot;/&gt;&lt;wsp:rsid wsp:val=&quot;003D14F2&quot;/&gt;&lt;wsp:rsid wsp:val=&quot;003D48CB&quot;/&gt;&lt;wsp:rsid wsp:val=&quot;003D4A30&quot;/&gt;&lt;wsp:rsid wsp:val=&quot;003D63F4&quot;/&gt;&lt;wsp:rsid wsp:val=&quot;003E00D6&quot;/&gt;&lt;wsp:rsid wsp:val=&quot;003E0522&quot;/&gt;&lt;wsp:rsid wsp:val=&quot;003E2408&quot;/&gt;&lt;wsp:rsid wsp:val=&quot;003E2897&quot;/&gt;&lt;wsp:rsid wsp:val=&quot;003E3590&quot;/&gt;&lt;wsp:rsid wsp:val=&quot;003E4FA4&quot;/&gt;&lt;wsp:rsid wsp:val=&quot;003E604D&quot;/&gt;&lt;wsp:rsid wsp:val=&quot;003F1364&quot;/&gt;&lt;wsp:rsid wsp:val=&quot;003F4AE0&quot;/&gt;&lt;wsp:rsid wsp:val=&quot;003F4DFC&quot;/&gt;&lt;wsp:rsid wsp:val=&quot;003F6BB5&quot;/&gt;&lt;wsp:rsid wsp:val=&quot;00402CD8&quot;/&gt;&lt;wsp:rsid wsp:val=&quot;004056A4&quot;/&gt;&lt;wsp:rsid wsp:val=&quot;00406195&quot;/&gt;&lt;wsp:rsid wsp:val=&quot;0041140A&quot;/&gt;&lt;wsp:rsid wsp:val=&quot;00412482&quot;/&gt;&lt;wsp:rsid wsp:val=&quot;0041364F&quot;/&gt;&lt;wsp:rsid wsp:val=&quot;00414076&quot;/&gt;&lt;wsp:rsid wsp:val=&quot;00414B82&quot;/&gt;&lt;wsp:rsid wsp:val=&quot;00417645&quot;/&gt;&lt;wsp:rsid wsp:val=&quot;00420698&quot;/&gt;&lt;wsp:rsid wsp:val=&quot;004253A4&quot;/&gt;&lt;wsp:rsid wsp:val=&quot;004274BF&quot;/&gt;&lt;wsp:rsid wsp:val=&quot;00430C33&quot;/&gt;&lt;wsp:rsid wsp:val=&quot;00435ED2&quot;/&gt;&lt;wsp:rsid wsp:val=&quot;00437658&quot;/&gt;&lt;wsp:rsid wsp:val=&quot;00437B42&quot;/&gt;&lt;wsp:rsid wsp:val=&quot;0044084B&quot;/&gt;&lt;wsp:rsid wsp:val=&quot;00443273&quot;/&gt;&lt;wsp:rsid wsp:val=&quot;00444333&quot;/&gt;&lt;wsp:rsid wsp:val=&quot;00445EE3&quot;/&gt;&lt;wsp:rsid wsp:val=&quot;0044773C&quot;/&gt;&lt;wsp:rsid wsp:val=&quot;00450DE0&quot;/&gt;&lt;wsp:rsid wsp:val=&quot;00451AE3&quot;/&gt;&lt;wsp:rsid wsp:val=&quot;0045228A&quot;/&gt;&lt;wsp:rsid wsp:val=&quot;00453374&quot;/&gt;&lt;wsp:rsid wsp:val=&quot;00453AFA&quot;/&gt;&lt;wsp:rsid wsp:val=&quot;004559F4&quot;/&gt;&lt;wsp:rsid wsp:val=&quot;00460367&quot;/&gt;&lt;wsp:rsid wsp:val=&quot;00460678&quot;/&gt;&lt;wsp:rsid wsp:val=&quot;0046070F&quot;/&gt;&lt;wsp:rsid wsp:val=&quot;00463632&quot;/&gt;&lt;wsp:rsid wsp:val=&quot;004642E5&quot;/&gt;&lt;wsp:rsid wsp:val=&quot;00464BF8&quot;/&gt;&lt;wsp:rsid wsp:val=&quot;0046520C&quot;/&gt;&lt;wsp:rsid wsp:val=&quot;0046606A&quot;/&gt;&lt;wsp:rsid wsp:val=&quot;00467957&quot;/&gt;&lt;wsp:rsid wsp:val=&quot;0047034B&quot;/&gt;&lt;wsp:rsid wsp:val=&quot;0047078B&quot;/&gt;&lt;wsp:rsid wsp:val=&quot;00471006&quot;/&gt;&lt;wsp:rsid wsp:val=&quot;004717D5&quot;/&gt;&lt;wsp:rsid wsp:val=&quot;00471AB6&quot;/&gt;&lt;wsp:rsid wsp:val=&quot;00471F25&quot;/&gt;&lt;wsp:rsid wsp:val=&quot;00473F3F&quot;/&gt;&lt;wsp:rsid wsp:val=&quot;00475A17&quot;/&gt;&lt;wsp:rsid wsp:val=&quot;00477452&quot;/&gt;&lt;wsp:rsid wsp:val=&quot;00482755&quot;/&gt;&lt;wsp:rsid wsp:val=&quot;0048458C&quot;/&gt;&lt;wsp:rsid wsp:val=&quot;00484605&quot;/&gt;&lt;wsp:rsid wsp:val=&quot;00484D31&quot;/&gt;&lt;wsp:rsid wsp:val=&quot;0048516E&quot;/&gt;&lt;wsp:rsid wsp:val=&quot;00485BF2&quot;/&gt;&lt;wsp:rsid wsp:val=&quot;00486762&quot;/&gt;&lt;wsp:rsid wsp:val=&quot;00486A2C&quot;/&gt;&lt;wsp:rsid wsp:val=&quot;004870D8&quot;/&gt;&lt;wsp:rsid wsp:val=&quot;00487D95&quot;/&gt;&lt;wsp:rsid wsp:val=&quot;00490C8C&quot;/&gt;&lt;wsp:rsid wsp:val=&quot;004918BB&quot;/&gt;&lt;wsp:rsid wsp:val=&quot;004918BF&quot;/&gt;&lt;wsp:rsid wsp:val=&quot;00493EB9&quot;/&gt;&lt;wsp:rsid wsp:val=&quot;0049473D&quot;/&gt;&lt;wsp:rsid wsp:val=&quot;00495842&quot;/&gt;&lt;wsp:rsid wsp:val=&quot;004967F9&quot;/&gt;&lt;wsp:rsid wsp:val=&quot;004A0F14&quot;/&gt;&lt;wsp:rsid wsp:val=&quot;004A1329&quot;/&gt;&lt;wsp:rsid wsp:val=&quot;004A2BC8&quot;/&gt;&lt;wsp:rsid wsp:val=&quot;004A2E5D&quot;/&gt;&lt;wsp:rsid wsp:val=&quot;004A6039&quot;/&gt;&lt;wsp:rsid wsp:val=&quot;004B0104&quot;/&gt;&lt;wsp:rsid wsp:val=&quot;004B2D92&quot;/&gt;&lt;wsp:rsid wsp:val=&quot;004B3368&quot;/&gt;&lt;wsp:rsid wsp:val=&quot;004B636B&quot;/&gt;&lt;wsp:rsid wsp:val=&quot;004B7509&quot;/&gt;&lt;wsp:rsid wsp:val=&quot;004C0E51&quot;/&gt;&lt;wsp:rsid wsp:val=&quot;004C3FF3&quot;/&gt;&lt;wsp:rsid wsp:val=&quot;004C4602&quot;/&gt;&lt;wsp:rsid wsp:val=&quot;004C5FA5&quot;/&gt;&lt;wsp:rsid wsp:val=&quot;004C61FC&quot;/&gt;&lt;wsp:rsid wsp:val=&quot;004D0426&quot;/&gt;&lt;wsp:rsid wsp:val=&quot;004D2A84&quot;/&gt;&lt;wsp:rsid wsp:val=&quot;004D5400&quot;/&gt;&lt;wsp:rsid wsp:val=&quot;004D5903&quot;/&gt;&lt;wsp:rsid wsp:val=&quot;004D68B4&quot;/&gt;&lt;wsp:rsid wsp:val=&quot;004D7D2E&quot;/&gt;&lt;wsp:rsid wsp:val=&quot;004E0112&quot;/&gt;&lt;wsp:rsid wsp:val=&quot;004E142A&quot;/&gt;&lt;wsp:rsid wsp:val=&quot;004E2494&quot;/&gt;&lt;wsp:rsid wsp:val=&quot;004E3222&quot;/&gt;&lt;wsp:rsid wsp:val=&quot;004E4854&quot;/&gt;&lt;wsp:rsid wsp:val=&quot;004E512E&quot;/&gt;&lt;wsp:rsid wsp:val=&quot;004E6897&quot;/&gt;&lt;wsp:rsid wsp:val=&quot;004E756E&quot;/&gt;&lt;wsp:rsid wsp:val=&quot;004F1D65&quot;/&gt;&lt;wsp:rsid wsp:val=&quot;004F5827&quot;/&gt;&lt;wsp:rsid wsp:val=&quot;004F5E28&quot;/&gt;&lt;wsp:rsid wsp:val=&quot;004F611D&quot;/&gt;&lt;wsp:rsid wsp:val=&quot;004F6B30&quot;/&gt;&lt;wsp:rsid wsp:val=&quot;00500680&quot;/&gt;&lt;wsp:rsid wsp:val=&quot;005015C4&quot;/&gt;&lt;wsp:rsid wsp:val=&quot;0050433C&quot;/&gt;&lt;wsp:rsid wsp:val=&quot;00510579&quot;/&gt;&lt;wsp:rsid wsp:val=&quot;0051151E&quot;/&gt;&lt;wsp:rsid wsp:val=&quot;005139DA&quot;/&gt;&lt;wsp:rsid wsp:val=&quot;00514E1B&quot;/&gt;&lt;wsp:rsid wsp:val=&quot;0051516C&quot;/&gt;&lt;wsp:rsid wsp:val=&quot;00515EF2&quot;/&gt;&lt;wsp:rsid wsp:val=&quot;00516811&quot;/&gt;&lt;wsp:rsid wsp:val=&quot;005173E0&quot;/&gt;&lt;wsp:rsid wsp:val=&quot;00517B26&quot;/&gt;&lt;wsp:rsid wsp:val=&quot;00517C99&quot;/&gt;&lt;wsp:rsid wsp:val=&quot;00521E66&quot;/&gt;&lt;wsp:rsid wsp:val=&quot;00523B06&quot;/&gt;&lt;wsp:rsid wsp:val=&quot;00527BA2&quot;/&gt;&lt;wsp:rsid wsp:val=&quot;00531092&quot;/&gt;&lt;wsp:rsid wsp:val=&quot;005326BB&quot;/&gt;&lt;wsp:rsid wsp:val=&quot;00534D4D&quot;/&gt;&lt;wsp:rsid wsp:val=&quot;00536588&quot;/&gt;&lt;wsp:rsid wsp:val=&quot;00537BFC&quot;/&gt;&lt;wsp:rsid wsp:val=&quot;00541538&quot;/&gt;&lt;wsp:rsid wsp:val=&quot;005421E6&quot;/&gt;&lt;wsp:rsid wsp:val=&quot;005428C7&quot;/&gt;&lt;wsp:rsid wsp:val=&quot;005445C1&quot;/&gt;&lt;wsp:rsid wsp:val=&quot;00545522&quot;/&gt;&lt;wsp:rsid wsp:val=&quot;00546BA0&quot;/&gt;&lt;wsp:rsid wsp:val=&quot;00547F04&quot;/&gt;&lt;wsp:rsid wsp:val=&quot;005500F8&quot;/&gt;&lt;wsp:rsid wsp:val=&quot;00551ABD&quot;/&gt;&lt;wsp:rsid wsp:val=&quot;00554D81&quot;/&gt;&lt;wsp:rsid wsp:val=&quot;00554F6F&quot;/&gt;&lt;wsp:rsid wsp:val=&quot;00557B5F&quot;/&gt;&lt;wsp:rsid wsp:val=&quot;00557B7F&quot;/&gt;&lt;wsp:rsid wsp:val=&quot;00560DE8&quot;/&gt;&lt;wsp:rsid wsp:val=&quot;00560FDF&quot;/&gt;&lt;wsp:rsid wsp:val=&quot;00561948&quot;/&gt;&lt;wsp:rsid wsp:val=&quot;00564EF1&quot;/&gt;&lt;wsp:rsid wsp:val=&quot;00565B5B&quot;/&gt;&lt;wsp:rsid wsp:val=&quot;00566694&quot;/&gt;&lt;wsp:rsid wsp:val=&quot;0057170B&quot;/&gt;&lt;wsp:rsid wsp:val=&quot;00573634&quot;/&gt;&lt;wsp:rsid wsp:val=&quot;00573CF5&quot;/&gt;&lt;wsp:rsid wsp:val=&quot;005755C3&quot;/&gt;&lt;wsp:rsid wsp:val=&quot;005761AB&quot;/&gt;&lt;wsp:rsid wsp:val=&quot;00576985&quot;/&gt;&lt;wsp:rsid wsp:val=&quot;00576DF6&quot;/&gt;&lt;wsp:rsid wsp:val=&quot;00577858&quot;/&gt;&lt;wsp:rsid wsp:val=&quot;00580E9F&quot;/&gt;&lt;wsp:rsid wsp:val=&quot;00581D6F&quot;/&gt;&lt;wsp:rsid wsp:val=&quot;00582CCA&quot;/&gt;&lt;wsp:rsid wsp:val=&quot;005871A8&quot;/&gt;&lt;wsp:rsid wsp:val=&quot;0058776E&quot;/&gt;&lt;wsp:rsid wsp:val=&quot;00590627&quot;/&gt;&lt;wsp:rsid wsp:val=&quot;005916E9&quot;/&gt;&lt;wsp:rsid wsp:val=&quot;00591B78&quot;/&gt;&lt;wsp:rsid wsp:val=&quot;00591DAC&quot;/&gt;&lt;wsp:rsid wsp:val=&quot;00594695&quot;/&gt;&lt;wsp:rsid wsp:val=&quot;00597E41&quot;/&gt;&lt;wsp:rsid wsp:val=&quot;005A120A&quot;/&gt;&lt;wsp:rsid wsp:val=&quot;005A3E6E&quot;/&gt;&lt;wsp:rsid wsp:val=&quot;005A5D62&quot;/&gt;&lt;wsp:rsid wsp:val=&quot;005A6635&quot;/&gt;&lt;wsp:rsid wsp:val=&quot;005B1BFA&quot;/&gt;&lt;wsp:rsid wsp:val=&quot;005B3FD7&quot;/&gt;&lt;wsp:rsid wsp:val=&quot;005B4239&quot;/&gt;&lt;wsp:rsid wsp:val=&quot;005B5408&quot;/&gt;&lt;wsp:rsid wsp:val=&quot;005C094B&quot;/&gt;&lt;wsp:rsid wsp:val=&quot;005C2181&quot;/&gt;&lt;wsp:rsid wsp:val=&quot;005C2974&quot;/&gt;&lt;wsp:rsid wsp:val=&quot;005C55C2&quot;/&gt;&lt;wsp:rsid wsp:val=&quot;005C6F61&quot;/&gt;&lt;wsp:rsid wsp:val=&quot;005D0411&quot;/&gt;&lt;wsp:rsid wsp:val=&quot;005D04F2&quot;/&gt;&lt;wsp:rsid wsp:val=&quot;005D14E0&quot;/&gt;&lt;wsp:rsid wsp:val=&quot;005D254D&quot;/&gt;&lt;wsp:rsid wsp:val=&quot;005D25BE&quot;/&gt;&lt;wsp:rsid wsp:val=&quot;005D29E8&quot;/&gt;&lt;wsp:rsid wsp:val=&quot;005D3B17&quot;/&gt;&lt;wsp:rsid wsp:val=&quot;005D403A&quot;/&gt;&lt;wsp:rsid wsp:val=&quot;005D72A0&quot;/&gt;&lt;wsp:rsid wsp:val=&quot;005E01C8&quot;/&gt;&lt;wsp:rsid wsp:val=&quot;005E22DF&quot;/&gt;&lt;wsp:rsid wsp:val=&quot;005E2595&quot;/&gt;&lt;wsp:rsid wsp:val=&quot;005E59CB&quot;/&gt;&lt;wsp:rsid wsp:val=&quot;005E7A86&quot;/&gt;&lt;wsp:rsid wsp:val=&quot;005F0C76&quot;/&gt;&lt;wsp:rsid wsp:val=&quot;005F2DC1&quot;/&gt;&lt;wsp:rsid wsp:val=&quot;005F4031&quot;/&gt;&lt;wsp:rsid wsp:val=&quot;005F44EE&quot;/&gt;&lt;wsp:rsid wsp:val=&quot;00600EC8&quot;/&gt;&lt;wsp:rsid wsp:val=&quot;0060108F&quot;/&gt;&lt;wsp:rsid wsp:val=&quot;006056AF&quot;/&gt;&lt;wsp:rsid wsp:val=&quot;006072CB&quot;/&gt;&lt;wsp:rsid wsp:val=&quot;00611612&quot;/&gt;&lt;wsp:rsid wsp:val=&quot;00612C31&quot;/&gt;&lt;wsp:rsid wsp:val=&quot;00612C83&quot;/&gt;&lt;wsp:rsid wsp:val=&quot;006140B9&quot;/&gt;&lt;wsp:rsid wsp:val=&quot;006141AD&quot;/&gt;&lt;wsp:rsid wsp:val=&quot;006147B7&quot;/&gt;&lt;wsp:rsid wsp:val=&quot;006148F9&quot;/&gt;&lt;wsp:rsid wsp:val=&quot;00616E97&quot;/&gt;&lt;wsp:rsid wsp:val=&quot;006172D0&quot;/&gt;&lt;wsp:rsid wsp:val=&quot;006246A3&quot;/&gt;&lt;wsp:rsid wsp:val=&quot;00624819&quot;/&gt;&lt;wsp:rsid wsp:val=&quot;00625BF3&quot;/&gt;&lt;wsp:rsid wsp:val=&quot;00627ED8&quot;/&gt;&lt;wsp:rsid wsp:val=&quot;00631DA8&quot;/&gt;&lt;wsp:rsid wsp:val=&quot;0063292A&quot;/&gt;&lt;wsp:rsid wsp:val=&quot;00635D1A&quot;/&gt;&lt;wsp:rsid wsp:val=&quot;00637701&quot;/&gt;&lt;wsp:rsid wsp:val=&quot;00640F73&quot;/&gt;&lt;wsp:rsid wsp:val=&quot;00641152&quot;/&gt;&lt;wsp:rsid wsp:val=&quot;00641903&quot;/&gt;&lt;wsp:rsid wsp:val=&quot;00646428&quot;/&gt;&lt;wsp:rsid wsp:val=&quot;0065495D&quot;/&gt;&lt;wsp:rsid wsp:val=&quot;00654EC1&quot;/&gt;&lt;wsp:rsid wsp:val=&quot;00656A69&quot;/&gt;&lt;wsp:rsid wsp:val=&quot;00657396&quot;/&gt;&lt;wsp:rsid wsp:val=&quot;00660993&quot;/&gt;&lt;wsp:rsid wsp:val=&quot;00661026&quot;/&gt;&lt;wsp:rsid wsp:val=&quot;00661087&quot;/&gt;&lt;wsp:rsid wsp:val=&quot;00664AF8&quot;/&gt;&lt;wsp:rsid wsp:val=&quot;00665BAD&quot;/&gt;&lt;wsp:rsid wsp:val=&quot;00665E41&quot;/&gt;&lt;wsp:rsid wsp:val=&quot;00671752&quot;/&gt;&lt;wsp:rsid wsp:val=&quot;00671F08&quot;/&gt;&lt;wsp:rsid wsp:val=&quot;00673B6F&quot;/&gt;&lt;wsp:rsid wsp:val=&quot;00674C07&quot;/&gt;&lt;wsp:rsid wsp:val=&quot;00682C0B&quot;/&gt;&lt;wsp:rsid wsp:val=&quot;0068326F&quot;/&gt;&lt;wsp:rsid wsp:val=&quot;00683E1D&quot;/&gt;&lt;wsp:rsid wsp:val=&quot;00685395&quot;/&gt;&lt;wsp:rsid wsp:val=&quot;006866E9&quot;/&gt;&lt;wsp:rsid wsp:val=&quot;00690392&quot;/&gt;&lt;wsp:rsid wsp:val=&quot;006966DE&quot;/&gt;&lt;wsp:rsid wsp:val=&quot;006974C5&quot;/&gt;&lt;wsp:rsid wsp:val=&quot;006A2BED&quot;/&gt;&lt;wsp:rsid wsp:val=&quot;006A3854&quot;/&gt;&lt;wsp:rsid wsp:val=&quot;006A4AD6&quot;/&gt;&lt;wsp:rsid wsp:val=&quot;006A6D9A&quot;/&gt;&lt;wsp:rsid wsp:val=&quot;006A7343&quot;/&gt;&lt;wsp:rsid wsp:val=&quot;006A7C9B&quot;/&gt;&lt;wsp:rsid wsp:val=&quot;006B1859&quot;/&gt;&lt;wsp:rsid wsp:val=&quot;006B5526&quot;/&gt;&lt;wsp:rsid wsp:val=&quot;006B6EB1&quot;/&gt;&lt;wsp:rsid wsp:val=&quot;006B72B6&quot;/&gt;&lt;wsp:rsid wsp:val=&quot;006C064E&quot;/&gt;&lt;wsp:rsid wsp:val=&quot;006C10EC&quot;/&gt;&lt;wsp:rsid wsp:val=&quot;006C317F&quot;/&gt;&lt;wsp:rsid wsp:val=&quot;006C486D&quot;/&gt;&lt;wsp:rsid wsp:val=&quot;006C4A8B&quot;/&gt;&lt;wsp:rsid wsp:val=&quot;006C5C05&quot;/&gt;&lt;wsp:rsid wsp:val=&quot;006C6290&quot;/&gt;&lt;wsp:rsid wsp:val=&quot;006C68FD&quot;/&gt;&lt;wsp:rsid wsp:val=&quot;006D0DF4&quot;/&gt;&lt;wsp:rsid wsp:val=&quot;006D0EF7&quot;/&gt;&lt;wsp:rsid wsp:val=&quot;006D1F6E&quot;/&gt;&lt;wsp:rsid wsp:val=&quot;006D250B&quot;/&gt;&lt;wsp:rsid wsp:val=&quot;006D321C&quot;/&gt;&lt;wsp:rsid wsp:val=&quot;006D43A6&quot;/&gt;&lt;wsp:rsid wsp:val=&quot;006D46E6&quot;/&gt;&lt;wsp:rsid wsp:val=&quot;006D59F8&quot;/&gt;&lt;wsp:rsid wsp:val=&quot;006D5F8C&quot;/&gt;&lt;wsp:rsid wsp:val=&quot;006D64F7&quot;/&gt;&lt;wsp:rsid wsp:val=&quot;006D7CE4&quot;/&gt;&lt;wsp:rsid wsp:val=&quot;006E1174&quot;/&gt;&lt;wsp:rsid wsp:val=&quot;006E12FD&quot;/&gt;&lt;wsp:rsid wsp:val=&quot;006E1A40&quot;/&gt;&lt;wsp:rsid wsp:val=&quot;006E2580&quot;/&gt;&lt;wsp:rsid wsp:val=&quot;006E41DE&quot;/&gt;&lt;wsp:rsid wsp:val=&quot;006E601B&quot;/&gt;&lt;wsp:rsid wsp:val=&quot;006F273F&quot;/&gt;&lt;wsp:rsid wsp:val=&quot;006F3768&quot;/&gt;&lt;wsp:rsid wsp:val=&quot;006F384C&quot;/&gt;&lt;wsp:rsid wsp:val=&quot;006F5417&quot;/&gt;&lt;wsp:rsid wsp:val=&quot;006F637D&quot;/&gt;&lt;wsp:rsid wsp:val=&quot;006F79ED&quot;/&gt;&lt;wsp:rsid wsp:val=&quot;007001C8&quot;/&gt;&lt;wsp:rsid wsp:val=&quot;00702F23&quot;/&gt;&lt;wsp:rsid wsp:val=&quot;00702FF8&quot;/&gt;&lt;wsp:rsid wsp:val=&quot;00703627&quot;/&gt;&lt;wsp:rsid wsp:val=&quot;00706B9D&quot;/&gt;&lt;wsp:rsid wsp:val=&quot;00707A2F&quot;/&gt;&lt;wsp:rsid wsp:val=&quot;0071236D&quot;/&gt;&lt;wsp:rsid wsp:val=&quot;0071375D&quot;/&gt;&lt;wsp:rsid wsp:val=&quot;0071495F&quot;/&gt;&lt;wsp:rsid wsp:val=&quot;007150CF&quot;/&gt;&lt;wsp:rsid wsp:val=&quot;00716FD2&quot;/&gt;&lt;wsp:rsid wsp:val=&quot;00720D2D&quot;/&gt;&lt;wsp:rsid wsp:val=&quot;00724109&quot;/&gt;&lt;wsp:rsid wsp:val=&quot;007267B0&quot;/&gt;&lt;wsp:rsid wsp:val=&quot;00726BBB&quot;/&gt;&lt;wsp:rsid wsp:val=&quot;0072772E&quot;/&gt;&lt;wsp:rsid wsp:val=&quot;00730174&quot;/&gt;&lt;wsp:rsid wsp:val=&quot;00732306&quot;/&gt;&lt;wsp:rsid wsp:val=&quot;007327CF&quot;/&gt;&lt;wsp:rsid wsp:val=&quot;00735BBF&quot;/&gt;&lt;wsp:rsid wsp:val=&quot;00737174&quot;/&gt;&lt;wsp:rsid wsp:val=&quot;00740D02&quot;/&gt;&lt;wsp:rsid wsp:val=&quot;00745B9A&quot;/&gt;&lt;wsp:rsid wsp:val=&quot;007469E6&quot;/&gt;&lt;wsp:rsid wsp:val=&quot;00747FD5&quot;/&gt;&lt;wsp:rsid wsp:val=&quot;00750143&quot;/&gt;&lt;wsp:rsid wsp:val=&quot;00750372&quot;/&gt;&lt;wsp:rsid wsp:val=&quot;007510C0&quot;/&gt;&lt;wsp:rsid wsp:val=&quot;00751F9D&quot;/&gt;&lt;wsp:rsid wsp:val=&quot;007535ED&quot;/&gt;&lt;wsp:rsid wsp:val=&quot;007542FB&quot;/&gt;&lt;wsp:rsid wsp:val=&quot;00760116&quot;/&gt;&lt;wsp:rsid wsp:val=&quot;007610C2&quot;/&gt;&lt;wsp:rsid wsp:val=&quot;0076321F&quot;/&gt;&lt;wsp:rsid wsp:val=&quot;007644D6&quot;/&gt;&lt;wsp:rsid wsp:val=&quot;00764FA9&quot;/&gt;&lt;wsp:rsid wsp:val=&quot;00766AF3&quot;/&gt;&lt;wsp:rsid wsp:val=&quot;007717C5&quot;/&gt;&lt;wsp:rsid wsp:val=&quot;00774DE9&quot;/&gt;&lt;wsp:rsid wsp:val=&quot;007756D8&quot;/&gt;&lt;wsp:rsid wsp:val=&quot;00775AAD&quot;/&gt;&lt;wsp:rsid wsp:val=&quot;0077624B&quot;/&gt;&lt;wsp:rsid wsp:val=&quot;00777274&quot;/&gt;&lt;wsp:rsid wsp:val=&quot;007800C1&quot;/&gt;&lt;wsp:rsid wsp:val=&quot;00780D13&quot;/&gt;&lt;wsp:rsid wsp:val=&quot;007844D5&quot;/&gt;&lt;wsp:rsid wsp:val=&quot;00784D0A&quot;/&gt;&lt;wsp:rsid wsp:val=&quot;00784E97&quot;/&gt;&lt;wsp:rsid wsp:val=&quot;00785296&quot;/&gt;&lt;wsp:rsid wsp:val=&quot;00785642&quot;/&gt;&lt;wsp:rsid wsp:val=&quot;00785FD0&quot;/&gt;&lt;wsp:rsid wsp:val=&quot;00787B10&quot;/&gt;&lt;wsp:rsid wsp:val=&quot;00790B34&quot;/&gt;&lt;wsp:rsid wsp:val=&quot;00792E81&quot;/&gt;&lt;wsp:rsid wsp:val=&quot;00794540&quot;/&gt;&lt;wsp:rsid wsp:val=&quot;00794949&quot;/&gt;&lt;wsp:rsid wsp:val=&quot;00795898&quot;/&gt;&lt;wsp:rsid wsp:val=&quot;007A1578&quot;/&gt;&lt;wsp:rsid wsp:val=&quot;007A15FD&quot;/&gt;&lt;wsp:rsid wsp:val=&quot;007A1D64&quot;/&gt;&lt;wsp:rsid wsp:val=&quot;007A23F8&quot;/&gt;&lt;wsp:rsid wsp:val=&quot;007A3030&quot;/&gt;&lt;wsp:rsid wsp:val=&quot;007A5766&quot;/&gt;&lt;wsp:rsid wsp:val=&quot;007A67F5&quot;/&gt;&lt;wsp:rsid wsp:val=&quot;007A6BC0&quot;/&gt;&lt;wsp:rsid wsp:val=&quot;007A72BF&quot;/&gt;&lt;wsp:rsid wsp:val=&quot;007B20FC&quot;/&gt;&lt;wsp:rsid wsp:val=&quot;007B2314&quot;/&gt;&lt;wsp:rsid wsp:val=&quot;007B269D&quot;/&gt;&lt;wsp:rsid wsp:val=&quot;007B2899&quot;/&gt;&lt;wsp:rsid wsp:val=&quot;007B312E&quot;/&gt;&lt;wsp:rsid wsp:val=&quot;007B3180&quot;/&gt;&lt;wsp:rsid wsp:val=&quot;007B54A5&quot;/&gt;&lt;wsp:rsid wsp:val=&quot;007C0920&quot;/&gt;&lt;wsp:rsid wsp:val=&quot;007C16DE&quot;/&gt;&lt;wsp:rsid wsp:val=&quot;007C2273&quot;/&gt;&lt;wsp:rsid wsp:val=&quot;007C2867&quot;/&gt;&lt;wsp:rsid wsp:val=&quot;007C4F2C&quot;/&gt;&lt;wsp:rsid wsp:val=&quot;007C52FE&quot;/&gt;&lt;wsp:rsid wsp:val=&quot;007C65D7&quot;/&gt;&lt;wsp:rsid wsp:val=&quot;007C68B0&quot;/&gt;&lt;wsp:rsid wsp:val=&quot;007D25EB&quot;/&gt;&lt;wsp:rsid wsp:val=&quot;007D4007&quot;/&gt;&lt;wsp:rsid wsp:val=&quot;007D5823&quot;/&gt;&lt;wsp:rsid wsp:val=&quot;007E4A3F&quot;/&gt;&lt;wsp:rsid wsp:val=&quot;007E4C94&quot;/&gt;&lt;wsp:rsid wsp:val=&quot;007E4F3F&quot;/&gt;&lt;wsp:rsid wsp:val=&quot;007E4F7A&quot;/&gt;&lt;wsp:rsid wsp:val=&quot;007E5746&quot;/&gt;&lt;wsp:rsid wsp:val=&quot;007E647B&quot;/&gt;&lt;wsp:rsid wsp:val=&quot;007E7C52&quot;/&gt;&lt;wsp:rsid wsp:val=&quot;007F0406&quot;/&gt;&lt;wsp:rsid wsp:val=&quot;007F0E48&quot;/&gt;&lt;wsp:rsid wsp:val=&quot;007F249E&quot;/&gt;&lt;wsp:rsid wsp:val=&quot;007F2A9A&quot;/&gt;&lt;wsp:rsid wsp:val=&quot;007F39D2&quot;/&gt;&lt;wsp:rsid wsp:val=&quot;007F4036&quot;/&gt;&lt;wsp:rsid wsp:val=&quot;007F419F&quot;/&gt;&lt;wsp:rsid wsp:val=&quot;007F4F07&quot;/&gt;&lt;wsp:rsid wsp:val=&quot;007F5254&quot;/&gt;&lt;wsp:rsid wsp:val=&quot;007F59E4&quot;/&gt;&lt;wsp:rsid wsp:val=&quot;007F66DC&quot;/&gt;&lt;wsp:rsid wsp:val=&quot;00800454&quot;/&gt;&lt;wsp:rsid wsp:val=&quot;00800BA5&quot;/&gt;&lt;wsp:rsid wsp:val=&quot;00800BFB&quot;/&gt;&lt;wsp:rsid wsp:val=&quot;0080203F&quot;/&gt;&lt;wsp:rsid wsp:val=&quot;008041FC&quot;/&gt;&lt;wsp:rsid wsp:val=&quot;00804C97&quot;/&gt;&lt;wsp:rsid wsp:val=&quot;00810FBD&quot;/&gt;&lt;wsp:rsid wsp:val=&quot;008178ED&quot;/&gt;&lt;wsp:rsid wsp:val=&quot;00821633&quot;/&gt;&lt;wsp:rsid wsp:val=&quot;008227E3&quot;/&gt;&lt;wsp:rsid wsp:val=&quot;00822B7B&quot;/&gt;&lt;wsp:rsid wsp:val=&quot;008231B4&quot;/&gt;&lt;wsp:rsid wsp:val=&quot;008240D1&quot;/&gt;&lt;wsp:rsid wsp:val=&quot;00824197&quot;/&gt;&lt;wsp:rsid wsp:val=&quot;00824CAB&quot;/&gt;&lt;wsp:rsid wsp:val=&quot;00825F77&quot;/&gt;&lt;wsp:rsid wsp:val=&quot;008272FD&quot;/&gt;&lt;wsp:rsid wsp:val=&quot;00827FC7&quot;/&gt;&lt;wsp:rsid wsp:val=&quot;0083026B&quot;/&gt;&lt;wsp:rsid wsp:val=&quot;008324A6&quot;/&gt;&lt;wsp:rsid wsp:val=&quot;00833943&quot;/&gt;&lt;wsp:rsid wsp:val=&quot;00834B76&quot;/&gt;&lt;wsp:rsid wsp:val=&quot;00835950&quot;/&gt;&lt;wsp:rsid wsp:val=&quot;00835D1A&quot;/&gt;&lt;wsp:rsid wsp:val=&quot;00837DB7&quot;/&gt;&lt;wsp:rsid wsp:val=&quot;00837E3F&quot;/&gt;&lt;wsp:rsid wsp:val=&quot;00837F51&quot;/&gt;&lt;wsp:rsid wsp:val=&quot;00841FDB&quot;/&gt;&lt;wsp:rsid wsp:val=&quot;00842875&quot;/&gt;&lt;wsp:rsid wsp:val=&quot;00843D66&quot;/&gt;&lt;wsp:rsid wsp:val=&quot;00843F51&quot;/&gt;&lt;wsp:rsid wsp:val=&quot;00844125&quot;/&gt;&lt;wsp:rsid wsp:val=&quot;00844BD2&quot;/&gt;&lt;wsp:rsid wsp:val=&quot;0085008A&quot;/&gt;&lt;wsp:rsid wsp:val=&quot;00854C55&quot;/&gt;&lt;wsp:rsid wsp:val=&quot;0085631E&quot;/&gt;&lt;wsp:rsid wsp:val=&quot;008574D0&quot;/&gt;&lt;wsp:rsid wsp:val=&quot;00857D3F&quot;/&gt;&lt;wsp:rsid wsp:val=&quot;0086263C&quot;/&gt;&lt;wsp:rsid wsp:val=&quot;00862DB0&quot;/&gt;&lt;wsp:rsid wsp:val=&quot;00864230&quot;/&gt;&lt;wsp:rsid wsp:val=&quot;008663DD&quot;/&gt;&lt;wsp:rsid wsp:val=&quot;00866571&quot;/&gt;&lt;wsp:rsid wsp:val=&quot;00867D14&quot;/&gt;&lt;wsp:rsid wsp:val=&quot;00867F26&quot;/&gt;&lt;wsp:rsid wsp:val=&quot;00871648&quot;/&gt;&lt;wsp:rsid wsp:val=&quot;0087512F&quot;/&gt;&lt;wsp:rsid wsp:val=&quot;008768D1&quot;/&gt;&lt;wsp:rsid wsp:val=&quot;008774CE&quot;/&gt;&lt;wsp:rsid wsp:val=&quot;00877F52&quot;/&gt;&lt;wsp:rsid wsp:val=&quot;008807D2&quot;/&gt;&lt;wsp:rsid wsp:val=&quot;008807E3&quot;/&gt;&lt;wsp:rsid wsp:val=&quot;00883C9B&quot;/&gt;&lt;wsp:rsid wsp:val=&quot;00885852&quot;/&gt;&lt;wsp:rsid wsp:val=&quot;00886266&quot;/&gt;&lt;wsp:rsid wsp:val=&quot;00886B1B&quot;/&gt;&lt;wsp:rsid wsp:val=&quot;008A41D3&quot;/&gt;&lt;wsp:rsid wsp:val=&quot;008A6292&quot;/&gt;&lt;wsp:rsid wsp:val=&quot;008B13E6&quot;/&gt;&lt;wsp:rsid wsp:val=&quot;008B1EDA&quot;/&gt;&lt;wsp:rsid wsp:val=&quot;008B29B6&quot;/&gt;&lt;wsp:rsid wsp:val=&quot;008B6660&quot;/&gt;&lt;wsp:rsid wsp:val=&quot;008B7E37&quot;/&gt;&lt;wsp:rsid wsp:val=&quot;008C0D87&quot;/&gt;&lt;wsp:rsid wsp:val=&quot;008C1F53&quot;/&gt;&lt;wsp:rsid wsp:val=&quot;008C357D&quot;/&gt;&lt;wsp:rsid wsp:val=&quot;008C54BF&quot;/&gt;&lt;wsp:rsid wsp:val=&quot;008D08C9&quot;/&gt;&lt;wsp:rsid wsp:val=&quot;008D0AEE&quot;/&gt;&lt;wsp:rsid wsp:val=&quot;008D1F3C&quot;/&gt;&lt;wsp:rsid wsp:val=&quot;008D2767&quot;/&gt;&lt;wsp:rsid wsp:val=&quot;008D3584&quot;/&gt;&lt;wsp:rsid wsp:val=&quot;008D3DB6&quot;/&gt;&lt;wsp:rsid wsp:val=&quot;008D4743&quot;/&gt;&lt;wsp:rsid wsp:val=&quot;008E616D&quot;/&gt;&lt;wsp:rsid wsp:val=&quot;008E6789&quot;/&gt;&lt;wsp:rsid wsp:val=&quot;008E7A1D&quot;/&gt;&lt;wsp:rsid wsp:val=&quot;008F0B53&quot;/&gt;&lt;wsp:rsid wsp:val=&quot;008F1BB7&quot;/&gt;&lt;wsp:rsid wsp:val=&quot;008F4BEE&quot;/&gt;&lt;wsp:rsid wsp:val=&quot;008F5679&quot;/&gt;&lt;wsp:rsid wsp:val=&quot;008F5BC5&quot;/&gt;&lt;wsp:rsid wsp:val=&quot;008F6D28&quot;/&gt;&lt;wsp:rsid wsp:val=&quot;009034A2&quot;/&gt;&lt;wsp:rsid wsp:val=&quot;0090526B&quot;/&gt;&lt;wsp:rsid wsp:val=&quot;009055DA&quot;/&gt;&lt;wsp:rsid wsp:val=&quot;00907D7B&quot;/&gt;&lt;wsp:rsid wsp:val=&quot;00910302&quot;/&gt;&lt;wsp:rsid wsp:val=&quot;00910A5C&quot;/&gt;&lt;wsp:rsid wsp:val=&quot;009122ED&quot;/&gt;&lt;wsp:rsid wsp:val=&quot;00912544&quot;/&gt;&lt;wsp:rsid wsp:val=&quot;00912F9C&quot;/&gt;&lt;wsp:rsid wsp:val=&quot;009135EC&quot;/&gt;&lt;wsp:rsid wsp:val=&quot;00915E4C&quot;/&gt;&lt;wsp:rsid wsp:val=&quot;00917582&quot;/&gt;&lt;wsp:rsid wsp:val=&quot;00920448&quot;/&gt;&lt;wsp:rsid wsp:val=&quot;00920BD4&quot;/&gt;&lt;wsp:rsid wsp:val=&quot;00920C7B&quot;/&gt;&lt;wsp:rsid wsp:val=&quot;00925CEF&quot;/&gt;&lt;wsp:rsid wsp:val=&quot;00934E55&quot;/&gt;&lt;wsp:rsid wsp:val=&quot;00936179&quot;/&gt;&lt;wsp:rsid wsp:val=&quot;00940FFE&quot;/&gt;&lt;wsp:rsid wsp:val=&quot;009415AF&quot;/&gt;&lt;wsp:rsid wsp:val=&quot;009433BE&quot;/&gt;&lt;wsp:rsid wsp:val=&quot;0094353E&quot;/&gt;&lt;wsp:rsid wsp:val=&quot;00947B2D&quot;/&gt;&lt;wsp:rsid wsp:val=&quot;009506FA&quot;/&gt;&lt;wsp:rsid wsp:val=&quot;00951472&quot;/&gt;&lt;wsp:rsid wsp:val=&quot;00951739&quot;/&gt;&lt;wsp:rsid wsp:val=&quot;0095210D&quot;/&gt;&lt;wsp:rsid wsp:val=&quot;00952AB6&quot;/&gt;&lt;wsp:rsid wsp:val=&quot;00953038&quot;/&gt;&lt;wsp:rsid wsp:val=&quot;009542EB&quot;/&gt;&lt;wsp:rsid wsp:val=&quot;009543E0&quot;/&gt;&lt;wsp:rsid wsp:val=&quot;00955385&quot;/&gt;&lt;wsp:rsid wsp:val=&quot;0095579E&quot;/&gt;&lt;wsp:rsid wsp:val=&quot;00956121&quot;/&gt;&lt;wsp:rsid wsp:val=&quot;00957494&quot;/&gt;&lt;wsp:rsid wsp:val=&quot;009574E4&quot;/&gt;&lt;wsp:rsid wsp:val=&quot;00957BCA&quot;/&gt;&lt;wsp:rsid wsp:val=&quot;00960B91&quot;/&gt;&lt;wsp:rsid wsp:val=&quot;00960F19&quot;/&gt;&lt;wsp:rsid wsp:val=&quot;009623DE&quot;/&gt;&lt;wsp:rsid wsp:val=&quot;009632CE&quot;/&gt;&lt;wsp:rsid wsp:val=&quot;00963E15&quot;/&gt;&lt;wsp:rsid wsp:val=&quot;00970BCC&quot;/&gt;&lt;wsp:rsid wsp:val=&quot;009719EC&quot;/&gt;&lt;wsp:rsid wsp:val=&quot;00972CB4&quot;/&gt;&lt;wsp:rsid wsp:val=&quot;00974C94&quot;/&gt;&lt;wsp:rsid wsp:val=&quot;00975B18&quot;/&gt;&lt;wsp:rsid wsp:val=&quot;00977034&quot;/&gt;&lt;wsp:rsid wsp:val=&quot;00977DC5&quot;/&gt;&lt;wsp:rsid wsp:val=&quot;00977E83&quot;/&gt;&lt;wsp:rsid wsp:val=&quot;0098028E&quot;/&gt;&lt;wsp:rsid wsp:val=&quot;0098296A&quot;/&gt;&lt;wsp:rsid wsp:val=&quot;00984505&quot;/&gt;&lt;wsp:rsid wsp:val=&quot;00985565&quot;/&gt;&lt;wsp:rsid wsp:val=&quot;009857E8&quot;/&gt;&lt;wsp:rsid wsp:val=&quot;00986790&quot;/&gt;&lt;wsp:rsid wsp:val=&quot;009872D7&quot;/&gt;&lt;wsp:rsid wsp:val=&quot;00990D36&quot;/&gt;&lt;wsp:rsid wsp:val=&quot;00990FCD&quot;/&gt;&lt;wsp:rsid wsp:val=&quot;00993BC8&quot;/&gt;&lt;wsp:rsid wsp:val=&quot;00996FB1&quot;/&gt;&lt;wsp:rsid wsp:val=&quot;00996FF5&quot;/&gt;&lt;wsp:rsid wsp:val=&quot;009A05E0&quot;/&gt;&lt;wsp:rsid wsp:val=&quot;009A0E47&quot;/&gt;&lt;wsp:rsid wsp:val=&quot;009A54E6&quot;/&gt;&lt;wsp:rsid wsp:val=&quot;009A5661&quot;/&gt;&lt;wsp:rsid wsp:val=&quot;009A7D92&quot;/&gt;&lt;wsp:rsid wsp:val=&quot;009B3378&quot;/&gt;&lt;wsp:rsid wsp:val=&quot;009B3EB9&quot;/&gt;&lt;wsp:rsid wsp:val=&quot;009B4598&quot;/&gt;&lt;wsp:rsid wsp:val=&quot;009B5377&quot;/&gt;&lt;wsp:rsid wsp:val=&quot;009B60B3&quot;/&gt;&lt;wsp:rsid wsp:val=&quot;009B697F&quot;/&gt;&lt;wsp:rsid wsp:val=&quot;009B7388&quot;/&gt;&lt;wsp:rsid wsp:val=&quot;009B7758&quot;/&gt;&lt;wsp:rsid wsp:val=&quot;009C021A&quot;/&gt;&lt;wsp:rsid wsp:val=&quot;009C1AF4&quot;/&gt;&lt;wsp:rsid wsp:val=&quot;009C2A40&quot;/&gt;&lt;wsp:rsid wsp:val=&quot;009C4C8B&quot;/&gt;&lt;wsp:rsid wsp:val=&quot;009C646D&quot;/&gt;&lt;wsp:rsid wsp:val=&quot;009C697A&quot;/&gt;&lt;wsp:rsid wsp:val=&quot;009D0416&quot;/&gt;&lt;wsp:rsid wsp:val=&quot;009D26F4&quot;/&gt;&lt;wsp:rsid wsp:val=&quot;009D6B97&quot;/&gt;&lt;wsp:rsid wsp:val=&quot;009D7EEA&quot;/&gt;&lt;wsp:rsid wsp:val=&quot;009E0B94&quot;/&gt;&lt;wsp:rsid wsp:val=&quot;009E63B8&quot;/&gt;&lt;wsp:rsid wsp:val=&quot;009E7CD8&quot;/&gt;&lt;wsp:rsid wsp:val=&quot;009F0406&quot;/&gt;&lt;wsp:rsid wsp:val=&quot;009F08DC&quot;/&gt;&lt;wsp:rsid wsp:val=&quot;009F1483&quot;/&gt;&lt;wsp:rsid wsp:val=&quot;009F173F&quot;/&gt;&lt;wsp:rsid wsp:val=&quot;009F1B62&quot;/&gt;&lt;wsp:rsid wsp:val=&quot;009F30D9&quot;/&gt;&lt;wsp:rsid wsp:val=&quot;009F34E0&quot;/&gt;&lt;wsp:rsid wsp:val=&quot;009F37DE&quot;/&gt;&lt;wsp:rsid wsp:val=&quot;009F50FC&quot;/&gt;&lt;wsp:rsid wsp:val=&quot;009F6F73&quot;/&gt;&lt;wsp:rsid wsp:val=&quot;00A00D3B&quot;/&gt;&lt;wsp:rsid wsp:val=&quot;00A027EA&quot;/&gt;&lt;wsp:rsid wsp:val=&quot;00A03302&quot;/&gt;&lt;wsp:rsid wsp:val=&quot;00A042F9&quot;/&gt;&lt;wsp:rsid wsp:val=&quot;00A061D1&quot;/&gt;&lt;wsp:rsid wsp:val=&quot;00A10952&quot;/&gt;&lt;wsp:rsid wsp:val=&quot;00A11DEF&quot;/&gt;&lt;wsp:rsid wsp:val=&quot;00A139D4&quot;/&gt;&lt;wsp:rsid wsp:val=&quot;00A13EE5&quot;/&gt;&lt;wsp:rsid wsp:val=&quot;00A1450E&quot;/&gt;&lt;wsp:rsid wsp:val=&quot;00A157F5&quot;/&gt;&lt;wsp:rsid wsp:val=&quot;00A15AD4&quot;/&gt;&lt;wsp:rsid wsp:val=&quot;00A17C88&quot;/&gt;&lt;wsp:rsid wsp:val=&quot;00A204AC&quot;/&gt;&lt;wsp:rsid wsp:val=&quot;00A22750&quot;/&gt;&lt;wsp:rsid wsp:val=&quot;00A24B26&quot;/&gt;&lt;wsp:rsid wsp:val=&quot;00A25C09&quot;/&gt;&lt;wsp:rsid wsp:val=&quot;00A270E5&quot;/&gt;&lt;wsp:rsid wsp:val=&quot;00A27997&quot;/&gt;&lt;wsp:rsid wsp:val=&quot;00A27D8E&quot;/&gt;&lt;wsp:rsid wsp:val=&quot;00A30389&quot;/&gt;&lt;wsp:rsid wsp:val=&quot;00A326F8&quot;/&gt;&lt;wsp:rsid wsp:val=&quot;00A33D10&quot;/&gt;&lt;wsp:rsid wsp:val=&quot;00A34BDC&quot;/&gt;&lt;wsp:rsid wsp:val=&quot;00A36F32&quot;/&gt;&lt;wsp:rsid wsp:val=&quot;00A37656&quot;/&gt;&lt;wsp:rsid wsp:val=&quot;00A37A5B&quot;/&gt;&lt;wsp:rsid wsp:val=&quot;00A40DB6&quot;/&gt;&lt;wsp:rsid wsp:val=&quot;00A41C12&quot;/&gt;&lt;wsp:rsid wsp:val=&quot;00A438BC&quot;/&gt;&lt;wsp:rsid wsp:val=&quot;00A450E7&quot;/&gt;&lt;wsp:rsid wsp:val=&quot;00A50C3A&quot;/&gt;&lt;wsp:rsid wsp:val=&quot;00A54496&quot;/&gt;&lt;wsp:rsid wsp:val=&quot;00A56D1C&quot;/&gt;&lt;wsp:rsid wsp:val=&quot;00A6002B&quot;/&gt;&lt;wsp:rsid wsp:val=&quot;00A62752&quot;/&gt;&lt;wsp:rsid wsp:val=&quot;00A64E94&quot;/&gt;&lt;wsp:rsid wsp:val=&quot;00A6724A&quot;/&gt;&lt;wsp:rsid wsp:val=&quot;00A67BC2&quot;/&gt;&lt;wsp:rsid wsp:val=&quot;00A67D78&quot;/&gt;&lt;wsp:rsid wsp:val=&quot;00A67D7B&quot;/&gt;&lt;wsp:rsid wsp:val=&quot;00A7029F&quot;/&gt;&lt;wsp:rsid wsp:val=&quot;00A72CC3&quot;/&gt;&lt;wsp:rsid wsp:val=&quot;00A76470&quot;/&gt;&lt;wsp:rsid wsp:val=&quot;00A77A1B&quot;/&gt;&lt;wsp:rsid wsp:val=&quot;00A77E7E&quot;/&gt;&lt;wsp:rsid wsp:val=&quot;00A8040F&quot;/&gt;&lt;wsp:rsid wsp:val=&quot;00A808B8&quot;/&gt;&lt;wsp:rsid wsp:val=&quot;00A85105&quot;/&gt;&lt;wsp:rsid wsp:val=&quot;00A873A5&quot;/&gt;&lt;wsp:rsid wsp:val=&quot;00A87B67&quot;/&gt;&lt;wsp:rsid wsp:val=&quot;00A908A1&quot;/&gt;&lt;wsp:rsid wsp:val=&quot;00A924E9&quot;/&gt;&lt;wsp:rsid wsp:val=&quot;00A93D82&quot;/&gt;&lt;wsp:rsid wsp:val=&quot;00A953D2&quot;/&gt;&lt;wsp:rsid wsp:val=&quot;00A9540F&quot;/&gt;&lt;wsp:rsid wsp:val=&quot;00A95CFB&quot;/&gt;&lt;wsp:rsid wsp:val=&quot;00A963B7&quot;/&gt;&lt;wsp:rsid wsp:val=&quot;00AA08DD&quot;/&gt;&lt;wsp:rsid wsp:val=&quot;00AA0D56&quot;/&gt;&lt;wsp:rsid wsp:val=&quot;00AA6ADD&quot;/&gt;&lt;wsp:rsid wsp:val=&quot;00AB2243&quot;/&gt;&lt;wsp:rsid wsp:val=&quot;00AB2C96&quot;/&gt;&lt;wsp:rsid wsp:val=&quot;00AB2E23&quot;/&gt;&lt;wsp:rsid wsp:val=&quot;00AB429F&quot;/&gt;&lt;wsp:rsid wsp:val=&quot;00AB6F5D&quot;/&gt;&lt;wsp:rsid wsp:val=&quot;00AC2026&quot;/&gt;&lt;wsp:rsid wsp:val=&quot;00AC379A&quot;/&gt;&lt;wsp:rsid wsp:val=&quot;00AC39EB&quot;/&gt;&lt;wsp:rsid wsp:val=&quot;00AC54BD&quot;/&gt;&lt;wsp:rsid wsp:val=&quot;00AC62A4&quot;/&gt;&lt;wsp:rsid wsp:val=&quot;00AC6B6C&quot;/&gt;&lt;wsp:rsid wsp:val=&quot;00AC7559&quot;/&gt;&lt;wsp:rsid wsp:val=&quot;00AD1153&quot;/&gt;&lt;wsp:rsid wsp:val=&quot;00AD2FAB&quot;/&gt;&lt;wsp:rsid wsp:val=&quot;00AD3753&quot;/&gt;&lt;wsp:rsid wsp:val=&quot;00AD476D&quot;/&gt;&lt;wsp:rsid wsp:val=&quot;00AD5E57&quot;/&gt;&lt;wsp:rsid wsp:val=&quot;00AD7034&quot;/&gt;&lt;wsp:rsid wsp:val=&quot;00AE0815&quot;/&gt;&lt;wsp:rsid wsp:val=&quot;00AE091D&quot;/&gt;&lt;wsp:rsid wsp:val=&quot;00AE0F76&quot;/&gt;&lt;wsp:rsid wsp:val=&quot;00AE19E8&quot;/&gt;&lt;wsp:rsid wsp:val=&quot;00AE19EC&quot;/&gt;&lt;wsp:rsid wsp:val=&quot;00AE3B8E&quot;/&gt;&lt;wsp:rsid wsp:val=&quot;00AE6788&quot;/&gt;&lt;wsp:rsid wsp:val=&quot;00AF0270&quot;/&gt;&lt;wsp:rsid wsp:val=&quot;00AF16D6&quot;/&gt;&lt;wsp:rsid wsp:val=&quot;00AF6040&quot;/&gt;&lt;wsp:rsid wsp:val=&quot;00AF65FD&quot;/&gt;&lt;wsp:rsid wsp:val=&quot;00AF7557&quot;/&gt;&lt;wsp:rsid wsp:val=&quot;00B003BD&quot;/&gt;&lt;wsp:rsid wsp:val=&quot;00B0199F&quot;/&gt;&lt;wsp:rsid wsp:val=&quot;00B03AAA&quot;/&gt;&lt;wsp:rsid wsp:val=&quot;00B059FD&quot;/&gt;&lt;wsp:rsid wsp:val=&quot;00B05D32&quot;/&gt;&lt;wsp:rsid wsp:val=&quot;00B0609F&quot;/&gt;&lt;wsp:rsid wsp:val=&quot;00B06C87&quot;/&gt;&lt;wsp:rsid wsp:val=&quot;00B07FF3&quot;/&gt;&lt;wsp:rsid wsp:val=&quot;00B119A5&quot;/&gt;&lt;wsp:rsid wsp:val=&quot;00B12B71&quot;/&gt;&lt;wsp:rsid wsp:val=&quot;00B15343&quot;/&gt;&lt;wsp:rsid wsp:val=&quot;00B167F7&quot;/&gt;&lt;wsp:rsid wsp:val=&quot;00B16E82&quot;/&gt;&lt;wsp:rsid wsp:val=&quot;00B17B31&quot;/&gt;&lt;wsp:rsid wsp:val=&quot;00B201F6&quot;/&gt;&lt;wsp:rsid wsp:val=&quot;00B203AF&quot;/&gt;&lt;wsp:rsid wsp:val=&quot;00B2084E&quot;/&gt;&lt;wsp:rsid wsp:val=&quot;00B226D8&quot;/&gt;&lt;wsp:rsid wsp:val=&quot;00B24656&quot;/&gt;&lt;wsp:rsid wsp:val=&quot;00B26A31&quot;/&gt;&lt;wsp:rsid wsp:val=&quot;00B27100&quot;/&gt;&lt;wsp:rsid wsp:val=&quot;00B300FE&quot;/&gt;&lt;wsp:rsid wsp:val=&quot;00B32660&quot;/&gt;&lt;wsp:rsid wsp:val=&quot;00B347CB&quot;/&gt;&lt;wsp:rsid wsp:val=&quot;00B3506D&quot;/&gt;&lt;wsp:rsid wsp:val=&quot;00B359F1&quot;/&gt;&lt;wsp:rsid wsp:val=&quot;00B36B5B&quot;/&gt;&lt;wsp:rsid wsp:val=&quot;00B36E4A&quot;/&gt;&lt;wsp:rsid wsp:val=&quot;00B41793&quot;/&gt;&lt;wsp:rsid wsp:val=&quot;00B45070&quot;/&gt;&lt;wsp:rsid wsp:val=&quot;00B479C4&quot;/&gt;&lt;wsp:rsid wsp:val=&quot;00B50436&quot;/&gt;&lt;wsp:rsid wsp:val=&quot;00B56661&quot;/&gt;&lt;wsp:rsid wsp:val=&quot;00B56ACB&quot;/&gt;&lt;wsp:rsid wsp:val=&quot;00B63229&quot;/&gt;&lt;wsp:rsid wsp:val=&quot;00B63A4F&quot;/&gt;&lt;wsp:rsid wsp:val=&quot;00B66DB1&quot;/&gt;&lt;wsp:rsid wsp:val=&quot;00B70078&quot;/&gt;&lt;wsp:rsid wsp:val=&quot;00B709C7&quot;/&gt;&lt;wsp:rsid wsp:val=&quot;00B70DCD&quot;/&gt;&lt;wsp:rsid wsp:val=&quot;00B70F6B&quot;/&gt;&lt;wsp:rsid wsp:val=&quot;00B72F4C&quot;/&gt;&lt;wsp:rsid wsp:val=&quot;00B73E0E&quot;/&gt;&lt;wsp:rsid wsp:val=&quot;00B7719E&quot;/&gt;&lt;wsp:rsid wsp:val=&quot;00B77CC6&quot;/&gt;&lt;wsp:rsid wsp:val=&quot;00B80027&quot;/&gt;&lt;wsp:rsid wsp:val=&quot;00B81BFB&quot;/&gt;&lt;wsp:rsid wsp:val=&quot;00B820CA&quot;/&gt;&lt;wsp:rsid wsp:val=&quot;00B823D2&quot;/&gt;&lt;wsp:rsid wsp:val=&quot;00B83887&quot;/&gt;&lt;wsp:rsid wsp:val=&quot;00B83FB8&quot;/&gt;&lt;wsp:rsid wsp:val=&quot;00B843A7&quot;/&gt;&lt;wsp:rsid wsp:val=&quot;00B85008&quot;/&gt;&lt;wsp:rsid wsp:val=&quot;00B86314&quot;/&gt;&lt;wsp:rsid wsp:val=&quot;00B866BE&quot;/&gt;&lt;wsp:rsid wsp:val=&quot;00B86766&quot;/&gt;&lt;wsp:rsid wsp:val=&quot;00B870C0&quot;/&gt;&lt;wsp:rsid wsp:val=&quot;00B923C4&quot;/&gt;&lt;wsp:rsid wsp:val=&quot;00B925F3&quot;/&gt;&lt;wsp:rsid wsp:val=&quot;00B93142&quot;/&gt;&lt;wsp:rsid wsp:val=&quot;00B95DB0&quot;/&gt;&lt;wsp:rsid wsp:val=&quot;00BA03CC&quot;/&gt;&lt;wsp:rsid wsp:val=&quot;00BA1D96&quot;/&gt;&lt;wsp:rsid wsp:val=&quot;00BA1F84&quot;/&gt;&lt;wsp:rsid wsp:val=&quot;00BA2E24&quot;/&gt;&lt;wsp:rsid wsp:val=&quot;00BA34FA&quot;/&gt;&lt;wsp:rsid wsp:val=&quot;00BA4303&quot;/&gt;&lt;wsp:rsid wsp:val=&quot;00BA4310&quot;/&gt;&lt;wsp:rsid wsp:val=&quot;00BA5076&quot;/&gt;&lt;wsp:rsid wsp:val=&quot;00BA56B9&quot;/&gt;&lt;wsp:rsid wsp:val=&quot;00BA716F&quot;/&gt;&lt;wsp:rsid wsp:val=&quot;00BB0460&quot;/&gt;&lt;wsp:rsid wsp:val=&quot;00BB1713&quot;/&gt;&lt;wsp:rsid wsp:val=&quot;00BB36FB&quot;/&gt;&lt;wsp:rsid wsp:val=&quot;00BB4F97&quot;/&gt;&lt;wsp:rsid wsp:val=&quot;00BB5D8A&quot;/&gt;&lt;wsp:rsid wsp:val=&quot;00BB5FE8&quot;/&gt;&lt;wsp:rsid wsp:val=&quot;00BB6D08&quot;/&gt;&lt;wsp:rsid wsp:val=&quot;00BB7146&quot;/&gt;&lt;wsp:rsid wsp:val=&quot;00BC08A0&quot;/&gt;&lt;wsp:rsid wsp:val=&quot;00BC08E5&quot;/&gt;&lt;wsp:rsid wsp:val=&quot;00BC164A&quot;/&gt;&lt;wsp:rsid wsp:val=&quot;00BC2444&quot;/&gt;&lt;wsp:rsid wsp:val=&quot;00BC4A79&quot;/&gt;&lt;wsp:rsid wsp:val=&quot;00BC6C86&quot;/&gt;&lt;wsp:rsid wsp:val=&quot;00BD0096&quot;/&gt;&lt;wsp:rsid wsp:val=&quot;00BD1EA8&quot;/&gt;&lt;wsp:rsid wsp:val=&quot;00BD3085&quot;/&gt;&lt;wsp:rsid wsp:val=&quot;00BD382B&quot;/&gt;&lt;wsp:rsid wsp:val=&quot;00BD3E2B&quot;/&gt;&lt;wsp:rsid wsp:val=&quot;00BD4C3F&quot;/&gt;&lt;wsp:rsid wsp:val=&quot;00BD7003&quot;/&gt;&lt;wsp:rsid wsp:val=&quot;00BD7C47&quot;/&gt;&lt;wsp:rsid wsp:val=&quot;00BE145D&quot;/&gt;&lt;wsp:rsid wsp:val=&quot;00BE2232&quot;/&gt;&lt;wsp:rsid wsp:val=&quot;00BE361E&quot;/&gt;&lt;wsp:rsid wsp:val=&quot;00BE411E&quot;/&gt;&lt;wsp:rsid wsp:val=&quot;00BE42F5&quot;/&gt;&lt;wsp:rsid wsp:val=&quot;00BE77AB&quot;/&gt;&lt;wsp:rsid wsp:val=&quot;00BF15AB&quot;/&gt;&lt;wsp:rsid wsp:val=&quot;00BF1620&quot;/&gt;&lt;wsp:rsid wsp:val=&quot;00BF661D&quot;/&gt;&lt;wsp:rsid wsp:val=&quot;00C00391&quot;/&gt;&lt;wsp:rsid wsp:val=&quot;00C008D8&quot;/&gt;&lt;wsp:rsid wsp:val=&quot;00C0174D&quot;/&gt;&lt;wsp:rsid wsp:val=&quot;00C01B24&quot;/&gt;&lt;wsp:rsid wsp:val=&quot;00C024C9&quot;/&gt;&lt;wsp:rsid wsp:val=&quot;00C02749&quot;/&gt;&lt;wsp:rsid wsp:val=&quot;00C02A43&quot;/&gt;&lt;wsp:rsid wsp:val=&quot;00C036DF&quot;/&gt;&lt;wsp:rsid wsp:val=&quot;00C04977&quot;/&gt;&lt;wsp:rsid wsp:val=&quot;00C065B6&quot;/&gt;&lt;wsp:rsid wsp:val=&quot;00C0746C&quot;/&gt;&lt;wsp:rsid wsp:val=&quot;00C07954&quot;/&gt;&lt;wsp:rsid wsp:val=&quot;00C07EAB&quot;/&gt;&lt;wsp:rsid wsp:val=&quot;00C12E72&quot;/&gt;&lt;wsp:rsid wsp:val=&quot;00C20626&quot;/&gt;&lt;wsp:rsid wsp:val=&quot;00C20790&quot;/&gt;&lt;wsp:rsid wsp:val=&quot;00C215D0&quot;/&gt;&lt;wsp:rsid wsp:val=&quot;00C21EBB&quot;/&gt;&lt;wsp:rsid wsp:val=&quot;00C22127&quot;/&gt;&lt;wsp:rsid wsp:val=&quot;00C22E88&quot;/&gt;&lt;wsp:rsid wsp:val=&quot;00C2677F&quot;/&gt;&lt;wsp:rsid wsp:val=&quot;00C27102&quot;/&gt;&lt;wsp:rsid wsp:val=&quot;00C2743E&quot;/&gt;&lt;wsp:rsid wsp:val=&quot;00C27E10&quot;/&gt;&lt;wsp:rsid wsp:val=&quot;00C3031D&quot;/&gt;&lt;wsp:rsid wsp:val=&quot;00C311D8&quot;/&gt;&lt;wsp:rsid wsp:val=&quot;00C33242&quot;/&gt;&lt;wsp:rsid wsp:val=&quot;00C35E21&quot;/&gt;&lt;wsp:rsid wsp:val=&quot;00C37146&quot;/&gt;&lt;wsp:rsid wsp:val=&quot;00C4150D&quot;/&gt;&lt;wsp:rsid wsp:val=&quot;00C43685&quot;/&gt;&lt;wsp:rsid wsp:val=&quot;00C439D5&quot;/&gt;&lt;wsp:rsid wsp:val=&quot;00C4445D&quot;/&gt;&lt;wsp:rsid wsp:val=&quot;00C477DB&quot;/&gt;&lt;wsp:rsid wsp:val=&quot;00C536D8&quot;/&gt;&lt;wsp:rsid wsp:val=&quot;00C5453F&quot;/&gt;&lt;wsp:rsid wsp:val=&quot;00C54ACC&quot;/&gt;&lt;wsp:rsid wsp:val=&quot;00C57B1D&quot;/&gt;&lt;wsp:rsid wsp:val=&quot;00C62DB8&quot;/&gt;&lt;wsp:rsid wsp:val=&quot;00C6539E&quot;/&gt;&lt;wsp:rsid wsp:val=&quot;00C65BAE&quot;/&gt;&lt;wsp:rsid wsp:val=&quot;00C67759&quot;/&gt;&lt;wsp:rsid wsp:val=&quot;00C6799C&quot;/&gt;&lt;wsp:rsid wsp:val=&quot;00C70452&quot;/&gt;&lt;wsp:rsid wsp:val=&quot;00C7117F&quot;/&gt;&lt;wsp:rsid wsp:val=&quot;00C71AD5&quot;/&gt;&lt;wsp:rsid wsp:val=&quot;00C73BE4&quot;/&gt;&lt;wsp:rsid wsp:val=&quot;00C76706&quot;/&gt;&lt;wsp:rsid wsp:val=&quot;00C77F31&quot;/&gt;&lt;wsp:rsid wsp:val=&quot;00C8077C&quot;/&gt;&lt;wsp:rsid wsp:val=&quot;00C81AF6&quot;/&gt;&lt;wsp:rsid wsp:val=&quot;00C833B3&quot;/&gt;&lt;wsp:rsid wsp:val=&quot;00C902FA&quot;/&gt;&lt;wsp:rsid wsp:val=&quot;00C90C84&quot;/&gt;&lt;wsp:rsid wsp:val=&quot;00C94BF3&quot;/&gt;&lt;wsp:rsid wsp:val=&quot;00CA09EC&quot;/&gt;&lt;wsp:rsid wsp:val=&quot;00CA0AFC&quot;/&gt;&lt;wsp:rsid wsp:val=&quot;00CA47FF&quot;/&gt;&lt;wsp:rsid wsp:val=&quot;00CA5C11&quot;/&gt;&lt;wsp:rsid wsp:val=&quot;00CA5E3C&quot;/&gt;&lt;wsp:rsid wsp:val=&quot;00CA68C5&quot;/&gt;&lt;wsp:rsid wsp:val=&quot;00CB01A3&quot;/&gt;&lt;wsp:rsid wsp:val=&quot;00CB076F&quot;/&gt;&lt;wsp:rsid wsp:val=&quot;00CB14C5&quot;/&gt;&lt;wsp:rsid wsp:val=&quot;00CB2622&quot;/&gt;&lt;wsp:rsid wsp:val=&quot;00CB4B7B&quot;/&gt;&lt;wsp:rsid wsp:val=&quot;00CC038F&quot;/&gt;&lt;wsp:rsid wsp:val=&quot;00CC0D31&quot;/&gt;&lt;wsp:rsid wsp:val=&quot;00CC1ACB&quot;/&gt;&lt;wsp:rsid wsp:val=&quot;00CC23B4&quot;/&gt;&lt;wsp:rsid wsp:val=&quot;00CC2C8A&quot;/&gt;&lt;wsp:rsid wsp:val=&quot;00CC62D3&quot;/&gt;&lt;wsp:rsid wsp:val=&quot;00CD35E5&quot;/&gt;&lt;wsp:rsid wsp:val=&quot;00CD459C&quot;/&gt;&lt;wsp:rsid wsp:val=&quot;00CD4DF3&quot;/&gt;&lt;wsp:rsid wsp:val=&quot;00CD765A&quot;/&gt;&lt;wsp:rsid wsp:val=&quot;00CE34E0&quot;/&gt;&lt;wsp:rsid wsp:val=&quot;00CF220D&quot;/&gt;&lt;wsp:rsid wsp:val=&quot;00CF3E5D&quot;/&gt;&lt;wsp:rsid wsp:val=&quot;00CF778F&quot;/&gt;&lt;wsp:rsid wsp:val=&quot;00CF7CC9&quot;/&gt;&lt;wsp:rsid wsp:val=&quot;00D043AD&quot;/&gt;&lt;wsp:rsid wsp:val=&quot;00D06272&quot;/&gt;&lt;wsp:rsid wsp:val=&quot;00D06324&quot;/&gt;&lt;wsp:rsid wsp:val=&quot;00D1153E&quot;/&gt;&lt;wsp:rsid wsp:val=&quot;00D116B2&quot;/&gt;&lt;wsp:rsid wsp:val=&quot;00D125C9&quot;/&gt;&lt;wsp:rsid wsp:val=&quot;00D14DDC&quot;/&gt;&lt;wsp:rsid wsp:val=&quot;00D15639&quot;/&gt;&lt;wsp:rsid wsp:val=&quot;00D21E61&quot;/&gt;&lt;wsp:rsid wsp:val=&quot;00D22419&quot;/&gt;&lt;wsp:rsid wsp:val=&quot;00D2285D&quot;/&gt;&lt;wsp:rsid wsp:val=&quot;00D24B14&quot;/&gt;&lt;wsp:rsid wsp:val=&quot;00D27C05&quot;/&gt;&lt;wsp:rsid wsp:val=&quot;00D31638&quot;/&gt;&lt;wsp:rsid wsp:val=&quot;00D4145C&quot;/&gt;&lt;wsp:rsid wsp:val=&quot;00D419F8&quot;/&gt;&lt;wsp:rsid wsp:val=&quot;00D42262&quot;/&gt;&lt;wsp:rsid wsp:val=&quot;00D42E63&quot;/&gt;&lt;wsp:rsid wsp:val=&quot;00D46396&quot;/&gt;&lt;wsp:rsid wsp:val=&quot;00D463EE&quot;/&gt;&lt;wsp:rsid wsp:val=&quot;00D47D8A&quot;/&gt;&lt;wsp:rsid wsp:val=&quot;00D50347&quot;/&gt;&lt;wsp:rsid wsp:val=&quot;00D50715&quot;/&gt;&lt;wsp:rsid wsp:val=&quot;00D509D2&quot;/&gt;&lt;wsp:rsid wsp:val=&quot;00D509F0&quot;/&gt;&lt;wsp:rsid wsp:val=&quot;00D51CAA&quot;/&gt;&lt;wsp:rsid wsp:val=&quot;00D52282&quot;/&gt;&lt;wsp:rsid wsp:val=&quot;00D55F50&quot;/&gt;&lt;wsp:rsid wsp:val=&quot;00D61A3D&quot;/&gt;&lt;wsp:rsid wsp:val=&quot;00D61C97&quot;/&gt;&lt;wsp:rsid wsp:val=&quot;00D641CE&quot;/&gt;&lt;wsp:rsid wsp:val=&quot;00D6542D&quot;/&gt;&lt;wsp:rsid wsp:val=&quot;00D656EF&quot;/&gt;&lt;wsp:rsid wsp:val=&quot;00D66511&quot;/&gt;&lt;wsp:rsid wsp:val=&quot;00D6729A&quot;/&gt;&lt;wsp:rsid wsp:val=&quot;00D70AF2&quot;/&gt;&lt;wsp:rsid wsp:val=&quot;00D7204F&quot;/&gt;&lt;wsp:rsid wsp:val=&quot;00D73707&quot;/&gt;&lt;wsp:rsid wsp:val=&quot;00D75454&quot;/&gt;&lt;wsp:rsid wsp:val=&quot;00D8103C&quot;/&gt;&lt;wsp:rsid wsp:val=&quot;00D83292&quot;/&gt;&lt;wsp:rsid wsp:val=&quot;00D832C7&quot;/&gt;&lt;wsp:rsid wsp:val=&quot;00D83843&quot;/&gt;&lt;wsp:rsid wsp:val=&quot;00D859DD&quot;/&gt;&lt;wsp:rsid wsp:val=&quot;00D92E8C&quot;/&gt;&lt;wsp:rsid wsp:val=&quot;00D92ECE&quot;/&gt;&lt;wsp:rsid wsp:val=&quot;00D932DC&quot;/&gt;&lt;wsp:rsid wsp:val=&quot;00D96C23&quot;/&gt;&lt;wsp:rsid wsp:val=&quot;00D96C4A&quot;/&gt;&lt;wsp:rsid wsp:val=&quot;00DA0FA1&quot;/&gt;&lt;wsp:rsid wsp:val=&quot;00DA169D&quot;/&gt;&lt;wsp:rsid wsp:val=&quot;00DA18FA&quot;/&gt;&lt;wsp:rsid wsp:val=&quot;00DA298C&quot;/&gt;&lt;wsp:rsid wsp:val=&quot;00DA3E90&quot;/&gt;&lt;wsp:rsid wsp:val=&quot;00DA5F5C&quot;/&gt;&lt;wsp:rsid wsp:val=&quot;00DA6A42&quot;/&gt;&lt;wsp:rsid wsp:val=&quot;00DB2062&quot;/&gt;&lt;wsp:rsid wsp:val=&quot;00DB2B77&quot;/&gt;&lt;wsp:rsid wsp:val=&quot;00DB3636&quot;/&gt;&lt;wsp:rsid wsp:val=&quot;00DC08FA&quot;/&gt;&lt;wsp:rsid wsp:val=&quot;00DC44B9&quot;/&gt;&lt;wsp:rsid wsp:val=&quot;00DC631F&quot;/&gt;&lt;wsp:rsid wsp:val=&quot;00DC71E6&quot;/&gt;&lt;wsp:rsid wsp:val=&quot;00DD02B2&quot;/&gt;&lt;wsp:rsid wsp:val=&quot;00DD2B13&quot;/&gt;&lt;wsp:rsid wsp:val=&quot;00DD2BF0&quot;/&gt;&lt;wsp:rsid wsp:val=&quot;00DD4B0A&quot;/&gt;&lt;wsp:rsid wsp:val=&quot;00DD56FE&quot;/&gt;&lt;wsp:rsid wsp:val=&quot;00DD6B8B&quot;/&gt;&lt;wsp:rsid wsp:val=&quot;00DD6E35&quot;/&gt;&lt;wsp:rsid wsp:val=&quot;00DE0ECD&quot;/&gt;&lt;wsp:rsid wsp:val=&quot;00DE3E56&quot;/&gt;&lt;wsp:rsid wsp:val=&quot;00DE4228&quot;/&gt;&lt;wsp:rsid wsp:val=&quot;00DE4C2C&quot;/&gt;&lt;wsp:rsid wsp:val=&quot;00DE5E73&quot;/&gt;&lt;wsp:rsid wsp:val=&quot;00DE662D&quot;/&gt;&lt;wsp:rsid wsp:val=&quot;00DE6C5E&quot;/&gt;&lt;wsp:rsid wsp:val=&quot;00DE7042&quot;/&gt;&lt;wsp:rsid wsp:val=&quot;00DF0299&quot;/&gt;&lt;wsp:rsid wsp:val=&quot;00E0222E&quot;/&gt;&lt;wsp:rsid wsp:val=&quot;00E02DC0&quot;/&gt;&lt;wsp:rsid wsp:val=&quot;00E064A2&quot;/&gt;&lt;wsp:rsid wsp:val=&quot;00E07A93&quot;/&gt;&lt;wsp:rsid wsp:val=&quot;00E11EA8&quot;/&gt;&lt;wsp:rsid wsp:val=&quot;00E12E3A&quot;/&gt;&lt;wsp:rsid wsp:val=&quot;00E16E1B&quot;/&gt;&lt;wsp:rsid wsp:val=&quot;00E17BE3&quot;/&gt;&lt;wsp:rsid wsp:val=&quot;00E22AA0&quot;/&gt;&lt;wsp:rsid wsp:val=&quot;00E25314&quot;/&gt;&lt;wsp:rsid wsp:val=&quot;00E26AD9&quot;/&gt;&lt;wsp:rsid wsp:val=&quot;00E307BD&quot;/&gt;&lt;wsp:rsid wsp:val=&quot;00E31EB4&quot;/&gt;&lt;wsp:rsid wsp:val=&quot;00E325A9&quot;/&gt;&lt;wsp:rsid wsp:val=&quot;00E32963&quot;/&gt;&lt;wsp:rsid wsp:val=&quot;00E35756&quot;/&gt;&lt;wsp:rsid wsp:val=&quot;00E35FEA&quot;/&gt;&lt;wsp:rsid wsp:val=&quot;00E36D56&quot;/&gt;&lt;wsp:rsid wsp:val=&quot;00E403C4&quot;/&gt;&lt;wsp:rsid wsp:val=&quot;00E426D6&quot;/&gt;&lt;wsp:rsid wsp:val=&quot;00E42BA8&quot;/&gt;&lt;wsp:rsid wsp:val=&quot;00E450FC&quot;/&gt;&lt;wsp:rsid wsp:val=&quot;00E46195&quot;/&gt;&lt;wsp:rsid wsp:val=&quot;00E50F1D&quot;/&gt;&lt;wsp:rsid wsp:val=&quot;00E513B9&quot;/&gt;&lt;wsp:rsid wsp:val=&quot;00E55339&quot;/&gt;&lt;wsp:rsid wsp:val=&quot;00E556CC&quot;/&gt;&lt;wsp:rsid wsp:val=&quot;00E57CDF&quot;/&gt;&lt;wsp:rsid wsp:val=&quot;00E601F9&quot;/&gt;&lt;wsp:rsid wsp:val=&quot;00E6200F&quot;/&gt;&lt;wsp:rsid wsp:val=&quot;00E62868&quot;/&gt;&lt;wsp:rsid wsp:val=&quot;00E63209&quot;/&gt;&lt;wsp:rsid wsp:val=&quot;00E638DC&quot;/&gt;&lt;wsp:rsid wsp:val=&quot;00E653CD&quot;/&gt;&lt;wsp:rsid wsp:val=&quot;00E65E5D&quot;/&gt;&lt;wsp:rsid wsp:val=&quot;00E7016C&quot;/&gt;&lt;wsp:rsid wsp:val=&quot;00E71F72&quot;/&gt;&lt;wsp:rsid wsp:val=&quot;00E74F84&quot;/&gt;&lt;wsp:rsid wsp:val=&quot;00E74FF2&quot;/&gt;&lt;wsp:rsid wsp:val=&quot;00E75B5D&quot;/&gt;&lt;wsp:rsid wsp:val=&quot;00E766D6&quot;/&gt;&lt;wsp:rsid wsp:val=&quot;00E83A9F&quot;/&gt;&lt;wsp:rsid wsp:val=&quot;00E87C74&quot;/&gt;&lt;wsp:rsid wsp:val=&quot;00E90956&quot;/&gt;&lt;wsp:rsid wsp:val=&quot;00E90A25&quot;/&gt;&lt;wsp:rsid wsp:val=&quot;00E90E97&quot;/&gt;&lt;wsp:rsid wsp:val=&quot;00E97878&quot;/&gt;&lt;wsp:rsid wsp:val=&quot;00E97CBD&quot;/&gt;&lt;wsp:rsid wsp:val=&quot;00EA0962&quot;/&gt;&lt;wsp:rsid wsp:val=&quot;00EA0C6A&quot;/&gt;&lt;wsp:rsid wsp:val=&quot;00EA1A00&quot;/&gt;&lt;wsp:rsid wsp:val=&quot;00EA2B28&quot;/&gt;&lt;wsp:rsid wsp:val=&quot;00EA64F9&quot;/&gt;&lt;wsp:rsid wsp:val=&quot;00EA782B&quot;/&gt;&lt;wsp:rsid wsp:val=&quot;00EB0EC9&quot;/&gt;&lt;wsp:rsid wsp:val=&quot;00EB39EB&quot;/&gt;&lt;wsp:rsid wsp:val=&quot;00EB58FB&quot;/&gt;&lt;wsp:rsid wsp:val=&quot;00EB7E50&quot;/&gt;&lt;wsp:rsid wsp:val=&quot;00EC1278&quot;/&gt;&lt;wsp:rsid wsp:val=&quot;00EC1C71&quot;/&gt;&lt;wsp:rsid wsp:val=&quot;00EC1E5F&quot;/&gt;&lt;wsp:rsid wsp:val=&quot;00EC2602&quot;/&gt;&lt;wsp:rsid wsp:val=&quot;00EC27E1&quot;/&gt;&lt;wsp:rsid wsp:val=&quot;00EC33AA&quot;/&gt;&lt;wsp:rsid wsp:val=&quot;00EC4E90&quot;/&gt;&lt;wsp:rsid wsp:val=&quot;00EC516F&quot;/&gt;&lt;wsp:rsid wsp:val=&quot;00EC6022&quot;/&gt;&lt;wsp:rsid wsp:val=&quot;00EC6D90&quot;/&gt;&lt;wsp:rsid wsp:val=&quot;00ED4BF3&quot;/&gt;&lt;wsp:rsid wsp:val=&quot;00EE00E4&quot;/&gt;&lt;wsp:rsid wsp:val=&quot;00EE2CCD&quot;/&gt;&lt;wsp:rsid wsp:val=&quot;00EE7393&quot;/&gt;&lt;wsp:rsid wsp:val=&quot;00EF029C&quot;/&gt;&lt;wsp:rsid wsp:val=&quot;00EF078D&quot;/&gt;&lt;wsp:rsid wsp:val=&quot;00EF120E&quot;/&gt;&lt;wsp:rsid wsp:val=&quot;00EF2EEC&quot;/&gt;&lt;wsp:rsid wsp:val=&quot;00EF3EDE&quot;/&gt;&lt;wsp:rsid wsp:val=&quot;00EF4684&quot;/&gt;&lt;wsp:rsid wsp:val=&quot;00EF4B65&quot;/&gt;&lt;wsp:rsid wsp:val=&quot;00EF5E2A&quot;/&gt;&lt;wsp:rsid wsp:val=&quot;00F00197&quot;/&gt;&lt;wsp:rsid wsp:val=&quot;00F01677&quot;/&gt;&lt;wsp:rsid wsp:val=&quot;00F01A1E&quot;/&gt;&lt;wsp:rsid wsp:val=&quot;00F020B0&quot;/&gt;&lt;wsp:rsid wsp:val=&quot;00F02AB8&quot;/&gt;&lt;wsp:rsid wsp:val=&quot;00F0418E&quot;/&gt;&lt;wsp:rsid wsp:val=&quot;00F10980&quot;/&gt;&lt;wsp:rsid wsp:val=&quot;00F114D6&quot;/&gt;&lt;wsp:rsid wsp:val=&quot;00F14D08&quot;/&gt;&lt;wsp:rsid wsp:val=&quot;00F15864&quot;/&gt;&lt;wsp:rsid wsp:val=&quot;00F16EC0&quot;/&gt;&lt;wsp:rsid wsp:val=&quot;00F17C76&quot;/&gt;&lt;wsp:rsid wsp:val=&quot;00F25F94&quot;/&gt;&lt;wsp:rsid wsp:val=&quot;00F278FF&quot;/&gt;&lt;wsp:rsid wsp:val=&quot;00F32183&quot;/&gt;&lt;wsp:rsid wsp:val=&quot;00F34B5D&quot;/&gt;&lt;wsp:rsid wsp:val=&quot;00F352FA&quot;/&gt;&lt;wsp:rsid wsp:val=&quot;00F36593&quot;/&gt;&lt;wsp:rsid wsp:val=&quot;00F37573&quot;/&gt;&lt;wsp:rsid wsp:val=&quot;00F37FC3&quot;/&gt;&lt;wsp:rsid wsp:val=&quot;00F41081&quot;/&gt;&lt;wsp:rsid wsp:val=&quot;00F42B02&quot;/&gt;&lt;wsp:rsid wsp:val=&quot;00F4520F&quot;/&gt;&lt;wsp:rsid wsp:val=&quot;00F45225&quot;/&gt;&lt;wsp:rsid wsp:val=&quot;00F45F37&quot;/&gt;&lt;wsp:rsid wsp:val=&quot;00F4609A&quot;/&gt;&lt;wsp:rsid wsp:val=&quot;00F46E44&quot;/&gt;&lt;wsp:rsid wsp:val=&quot;00F602FE&quot;/&gt;&lt;wsp:rsid wsp:val=&quot;00F60852&quot;/&gt;&lt;wsp:rsid wsp:val=&quot;00F61B1F&quot;/&gt;&lt;wsp:rsid wsp:val=&quot;00F62394&quot;/&gt;&lt;wsp:rsid wsp:val=&quot;00F64221&quot;/&gt;&lt;wsp:rsid wsp:val=&quot;00F642A6&quot;/&gt;&lt;wsp:rsid wsp:val=&quot;00F64F33&quot;/&gt;&lt;wsp:rsid wsp:val=&quot;00F6640B&quot;/&gt;&lt;wsp:rsid wsp:val=&quot;00F70117&quot;/&gt;&lt;wsp:rsid wsp:val=&quot;00F710EE&quot;/&gt;&lt;wsp:rsid wsp:val=&quot;00F73FA9&quot;/&gt;&lt;wsp:rsid wsp:val=&quot;00F74F0D&quot;/&gt;&lt;wsp:rsid wsp:val=&quot;00F763D1&quot;/&gt;&lt;wsp:rsid wsp:val=&quot;00F76945&quot;/&gt;&lt;wsp:rsid wsp:val=&quot;00F76B6B&quot;/&gt;&lt;wsp:rsid wsp:val=&quot;00F76F9A&quot;/&gt;&lt;wsp:rsid wsp:val=&quot;00F8184A&quot;/&gt;&lt;wsp:rsid wsp:val=&quot;00F81BEA&quot;/&gt;&lt;wsp:rsid wsp:val=&quot;00F8494D&quot;/&gt;&lt;wsp:rsid wsp:val=&quot;00F86139&quot;/&gt;&lt;wsp:rsid wsp:val=&quot;00F87994&quot;/&gt;&lt;wsp:rsid wsp:val=&quot;00F9064D&quot;/&gt;&lt;wsp:rsid wsp:val=&quot;00F91F67&quot;/&gt;&lt;wsp:rsid wsp:val=&quot;00F92F7C&quot;/&gt;&lt;wsp:rsid wsp:val=&quot;00F94886&quot;/&gt;&lt;wsp:rsid wsp:val=&quot;00F959EB&quot;/&gt;&lt;wsp:rsid wsp:val=&quot;00F95FAF&quot;/&gt;&lt;wsp:rsid wsp:val=&quot;00F9782C&quot;/&gt;&lt;wsp:rsid wsp:val=&quot;00FA1528&quot;/&gt;&lt;wsp:rsid wsp:val=&quot;00FA1E15&quot;/&gt;&lt;wsp:rsid wsp:val=&quot;00FA6186&quot;/&gt;&lt;wsp:rsid wsp:val=&quot;00FA65B3&quot;/&gt;&lt;wsp:rsid wsp:val=&quot;00FB0A46&quot;/&gt;&lt;wsp:rsid wsp:val=&quot;00FB0D64&quot;/&gt;&lt;wsp:rsid wsp:val=&quot;00FB23BC&quot;/&gt;&lt;wsp:rsid wsp:val=&quot;00FB4BA5&quot;/&gt;&lt;wsp:rsid wsp:val=&quot;00FB6666&quot;/&gt;&lt;wsp:rsid wsp:val=&quot;00FB752D&quot;/&gt;&lt;wsp:rsid wsp:val=&quot;00FC0AA0&quot;/&gt;&lt;wsp:rsid wsp:val=&quot;00FC2A30&quot;/&gt;&lt;wsp:rsid wsp:val=&quot;00FC4287&quot;/&gt;&lt;wsp:rsid wsp:val=&quot;00FC6204&quot;/&gt;&lt;wsp:rsid wsp:val=&quot;00FC723D&quot;/&gt;&lt;wsp:rsid wsp:val=&quot;00FD12D1&quot;/&gt;&lt;wsp:rsid wsp:val=&quot;00FD1912&quot;/&gt;&lt;wsp:rsid wsp:val=&quot;00FD2071&quot;/&gt;&lt;wsp:rsid wsp:val=&quot;00FD27F3&quot;/&gt;&lt;wsp:rsid wsp:val=&quot;00FD2B0C&quot;/&gt;&lt;wsp:rsid wsp:val=&quot;00FD3046&quot;/&gt;&lt;wsp:rsid wsp:val=&quot;00FE0057&quot;/&gt;&lt;wsp:rsid wsp:val=&quot;00FE01A6&quot;/&gt;&lt;wsp:rsid wsp:val=&quot;00FE23F3&quot;/&gt;&lt;wsp:rsid wsp:val=&quot;00FE271F&quot;/&gt;&lt;wsp:rsid wsp:val=&quot;00FE71BE&quot;/&gt;&lt;wsp:rsid wsp:val=&quot;00FF02AF&quot;/&gt;&lt;wsp:rsid wsp:val=&quot;00FF0E97&quot;/&gt;&lt;wsp:rsid wsp:val=&quot;00FF1B20&quot;/&gt;&lt;wsp:rsid wsp:val=&quot;00FF2587&quot;/&gt;&lt;wsp:rsid wsp:val=&quot;00FF281B&quot;/&gt;&lt;wsp:rsid wsp:val=&quot;00FF3B8D&quot;/&gt;&lt;wsp:rsid wsp:val=&quot;00FF3F50&quot;/&gt;&lt;wsp:rsid wsp:val=&quot;00FF4D3B&quot;/&gt;&lt;wsp:rsid wsp:val=&quot;00FF4E54&quot;/&gt;&lt;wsp:rsid wsp:val=&quot;00FF6A93&quot;/&gt;&lt;wsp:rsid wsp:val=&quot;013730A5&quot;/&gt;&lt;wsp:rsid wsp:val=&quot;01875DDB&quot;/&gt;&lt;wsp:rsid wsp:val=&quot;02314724&quot;/&gt;&lt;wsp:rsid wsp:val=&quot;028B5747&quot;/&gt;&lt;wsp:rsid wsp:val=&quot;02C458C8&quot;/&gt;&lt;wsp:rsid wsp:val=&quot;05BA5109&quot;/&gt;&lt;wsp:rsid wsp:val=&quot;07057767&quot;/&gt;&lt;wsp:rsid wsp:val=&quot;070F18C7&quot;/&gt;&lt;wsp:rsid wsp:val=&quot;07A200A1&quot;/&gt;&lt;wsp:rsid wsp:val=&quot;083E6A1C&quot;/&gt;&lt;wsp:rsid wsp:val=&quot;09267C87&quot;/&gt;&lt;wsp:rsid wsp:val=&quot;09292D9E&quot;/&gt;&lt;wsp:rsid wsp:val=&quot;09EA6F07&quot;/&gt;&lt;wsp:rsid wsp:val=&quot;0A575818&quot;/&gt;&lt;wsp:rsid wsp:val=&quot;0B043FF8&quot;/&gt;&lt;wsp:rsid wsp:val=&quot;0BBC6A6C&quot;/&gt;&lt;wsp:rsid wsp:val=&quot;0C5745FC&quot;/&gt;&lt;wsp:rsid wsp:val=&quot;0E962236&quot;/&gt;&lt;wsp:rsid wsp:val=&quot;0EF95E3E&quot;/&gt;&lt;wsp:rsid wsp:val=&quot;10F92232&quot;/&gt;&lt;wsp:rsid wsp:val=&quot;110F1949&quot;/&gt;&lt;wsp:rsid wsp:val=&quot;113B23B6&quot;/&gt;&lt;wsp:rsid wsp:val=&quot;11CE710E&quot;/&gt;&lt;wsp:rsid wsp:val=&quot;125910CE&quot;/&gt;&lt;wsp:rsid wsp:val=&quot;12C2788E&quot;/&gt;&lt;wsp:rsid wsp:val=&quot;134A2234&quot;/&gt;&lt;wsp:rsid wsp:val=&quot;13D61C72&quot;/&gt;&lt;wsp:rsid wsp:val=&quot;13E52E47&quot;/&gt;&lt;wsp:rsid wsp:val=&quot;14605BC4&quot;/&gt;&lt;wsp:rsid wsp:val=&quot;14BC09FB&quot;/&gt;&lt;wsp:rsid wsp:val=&quot;14EF1875&quot;/&gt;&lt;wsp:rsid wsp:val=&quot;14F43425&quot;/&gt;&lt;wsp:rsid wsp:val=&quot;15904ECA&quot;/&gt;&lt;wsp:rsid wsp:val=&quot;15E464B6&quot;/&gt;&lt;wsp:rsid wsp:val=&quot;15E6711C&quot;/&gt;&lt;wsp:rsid wsp:val=&quot;167B3E3D&quot;/&gt;&lt;wsp:rsid wsp:val=&quot;168754DD&quot;/&gt;&lt;wsp:rsid wsp:val=&quot;16A3500D&quot;/&gt;&lt;wsp:rsid wsp:val=&quot;17D2722C&quot;/&gt;&lt;wsp:rsid wsp:val=&quot;185010A8&quot;/&gt;&lt;wsp:rsid wsp:val=&quot;18B45306&quot;/&gt;&lt;wsp:rsid wsp:val=&quot;19011E15&quot;/&gt;&lt;wsp:rsid wsp:val=&quot;19766A09&quot;/&gt;&lt;wsp:rsid wsp:val=&quot;19CF129D&quot;/&gt;&lt;wsp:rsid wsp:val=&quot;1E515A47&quot;/&gt;&lt;wsp:rsid wsp:val=&quot;1EA27958&quot;/&gt;&lt;wsp:rsid wsp:val=&quot;20FD17BE&quot;/&gt;&lt;wsp:rsid wsp:val=&quot;219F0AC7&quot;/&gt;&lt;wsp:rsid wsp:val=&quot;222D7E81&quot;/&gt;&lt;wsp:rsid wsp:val=&quot;22B831FC&quot;/&gt;&lt;wsp:rsid wsp:val=&quot;22C76548&quot;/&gt;&lt;wsp:rsid wsp:val=&quot;23641680&quot;/&gt;&lt;wsp:rsid wsp:val=&quot;2372556B&quot;/&gt;&lt;wsp:rsid wsp:val=&quot;245F3F2B&quot;/&gt;&lt;wsp:rsid wsp:val=&quot;264B4CE9&quot;/&gt;&lt;wsp:rsid wsp:val=&quot;27BF46F2&quot;/&gt;&lt;wsp:rsid wsp:val=&quot;283F665E&quot;/&gt;&lt;wsp:rsid wsp:val=&quot;28B904BB&quot;/&gt;&lt;wsp:rsid wsp:val=&quot;29466370&quot;/&gt;&lt;wsp:rsid wsp:val=&quot;2A8C323E&quot;/&gt;&lt;wsp:rsid wsp:val=&quot;2B261D99&quot;/&gt;&lt;wsp:rsid wsp:val=&quot;2B68794E&quot;/&gt;&lt;wsp:rsid wsp:val=&quot;2CAC7EC6&quot;/&gt;&lt;wsp:rsid wsp:val=&quot;2CBE3592&quot;/&gt;&lt;wsp:rsid wsp:val=&quot;2D0C6875&quot;/&gt;&lt;wsp:rsid wsp:val=&quot;2DB94B12&quot;/&gt;&lt;wsp:rsid wsp:val=&quot;2F360439&quot;/&gt;&lt;wsp:rsid wsp:val=&quot;309C68FD&quot;/&gt;&lt;wsp:rsid wsp:val=&quot;31D420C7&quot;/&gt;&lt;wsp:rsid wsp:val=&quot;31FC517A&quot;/&gt;&lt;wsp:rsid wsp:val=&quot;322D57A6&quot;/&gt;&lt;wsp:rsid wsp:val=&quot;32881493&quot;/&gt;&lt;wsp:rsid wsp:val=&quot;33635E53&quot;/&gt;&lt;wsp:rsid wsp:val=&quot;33D377F4&quot;/&gt;&lt;wsp:rsid wsp:val=&quot;34AF1B39&quot;/&gt;&lt;wsp:rsid wsp:val=&quot;34F30A97&quot;/&gt;&lt;wsp:rsid wsp:val=&quot;35872AAF&quot;/&gt;&lt;wsp:rsid wsp:val=&quot;362D1DA6&quot;/&gt;&lt;wsp:rsid wsp:val=&quot;36DF5796&quot;/&gt;&lt;wsp:rsid wsp:val=&quot;39083280&quot;/&gt;&lt;wsp:rsid wsp:val=&quot;3A3E6C77&quot;/&gt;&lt;wsp:rsid wsp:val=&quot;3A754579&quot;/&gt;&lt;wsp:rsid wsp:val=&quot;3B475662&quot;/&gt;&lt;wsp:rsid wsp:val=&quot;3B7F4F21&quot;/&gt;&lt;wsp:rsid wsp:val=&quot;3B96663F&quot;/&gt;&lt;wsp:rsid wsp:val=&quot;3C8608F7&quot;/&gt;&lt;wsp:rsid wsp:val=&quot;3D417C86&quot;/&gt;&lt;wsp:rsid wsp:val=&quot;3D485717&quot;/&gt;&lt;wsp:rsid wsp:val=&quot;3D911F56&quot;/&gt;&lt;wsp:rsid wsp:val=&quot;3E5227DD&quot;/&gt;&lt;wsp:rsid wsp:val=&quot;3E624E5E&quot;/&gt;&lt;wsp:rsid wsp:val=&quot;3EA370A9&quot;/&gt;&lt;wsp:rsid wsp:val=&quot;3EB069CD&quot;/&gt;&lt;wsp:rsid wsp:val=&quot;3FE10F6A&quot;/&gt;&lt;wsp:rsid wsp:val=&quot;3FF37BBC&quot;/&gt;&lt;wsp:rsid wsp:val=&quot;40BC7671&quot;/&gt;&lt;wsp:rsid wsp:val=&quot;41B87BF9&quot;/&gt;&lt;wsp:rsid wsp:val=&quot;42405302&quot;/&gt;&lt;wsp:rsid wsp:val=&quot;42951C57&quot;/&gt;&lt;wsp:rsid wsp:val=&quot;42E06D32&quot;/&gt;&lt;wsp:rsid wsp:val=&quot;43244531&quot;/&gt;&lt;wsp:rsid wsp:val=&quot;44760DBC&quot;/&gt;&lt;wsp:rsid wsp:val=&quot;457647B9&quot;/&gt;&lt;wsp:rsid wsp:val=&quot;46963997&quot;/&gt;&lt;wsp:rsid wsp:val=&quot;46D1677D&quot;/&gt;&lt;wsp:rsid wsp:val=&quot;47EF15B1&quot;/&gt;&lt;wsp:rsid wsp:val=&quot;489D100D&quot;/&gt;&lt;wsp:rsid wsp:val=&quot;49023556&quot;/&gt;&lt;wsp:rsid wsp:val=&quot;4BC915C7&quot;/&gt;&lt;wsp:rsid wsp:val=&quot;4C2061DD&quot;/&gt;&lt;wsp:rsid wsp:val=&quot;4C6B6080&quot;/&gt;&lt;wsp:rsid wsp:val=&quot;4CFD207A&quot;/&gt;&lt;wsp:rsid wsp:val=&quot;4D0D1AA9&quot;/&gt;&lt;wsp:rsid wsp:val=&quot;4D6A4DD7&quot;/&gt;&lt;wsp:rsid wsp:val=&quot;4F196F13&quot;/&gt;&lt;wsp:rsid wsp:val=&quot;4F4A681D&quot;/&gt;&lt;wsp:rsid wsp:val=&quot;4F835269&quot;/&gt;&lt;wsp:rsid wsp:val=&quot;4FB862CC&quot;/&gt;&lt;wsp:rsid wsp:val=&quot;511211F3&quot;/&gt;&lt;wsp:rsid wsp:val=&quot;51FB28DA&quot;/&gt;&lt;wsp:rsid wsp:val=&quot;53034396&quot;/&gt;&lt;wsp:rsid wsp:val=&quot;53EF7110&quot;/&gt;&lt;wsp:rsid wsp:val=&quot;5418471B&quot;/&gt;&lt;wsp:rsid wsp:val=&quot;546C7D1B&quot;/&gt;&lt;wsp:rsid wsp:val=&quot;55BD684B&quot;/&gt;&lt;wsp:rsid wsp:val=&quot;5658685E&quot;/&gt;&lt;wsp:rsid wsp:val=&quot;56886B05&quot;/&gt;&lt;wsp:rsid wsp:val=&quot;56A51578&quot;/&gt;&lt;wsp:rsid wsp:val=&quot;570D735E&quot;/&gt;&lt;wsp:rsid wsp:val=&quot;58184BBF&quot;/&gt;&lt;wsp:rsid wsp:val=&quot;58524477&quot;/&gt;&lt;wsp:rsid wsp:val=&quot;59593DC0&quot;/&gt;&lt;wsp:rsid wsp:val=&quot;5A64198B&quot;/&gt;&lt;wsp:rsid wsp:val=&quot;5A9A35FE&quot;/&gt;&lt;wsp:rsid wsp:val=&quot;5B353327&quot;/&gt;&lt;wsp:rsid wsp:val=&quot;5C91458D&quot;/&gt;&lt;wsp:rsid wsp:val=&quot;5D700646&quot;/&gt;&lt;wsp:rsid wsp:val=&quot;60B66CB8&quot;/&gt;&lt;wsp:rsid wsp:val=&quot;60D60260&quot;/&gt;&lt;wsp:rsid wsp:val=&quot;615362B5&quot;/&gt;&lt;wsp:rsid wsp:val=&quot;61CA73E7&quot;/&gt;&lt;wsp:rsid wsp:val=&quot;625A5F5B&quot;/&gt;&lt;wsp:rsid wsp:val=&quot;62606EDB&quot;/&gt;&lt;wsp:rsid wsp:val=&quot;633678D4&quot;/&gt;&lt;wsp:rsid wsp:val=&quot;635B58F5&quot;/&gt;&lt;wsp:rsid wsp:val=&quot;635E57B0&quot;/&gt;&lt;wsp:rsid wsp:val=&quot;64DB4EA9&quot;/&gt;&lt;wsp:rsid wsp:val=&quot;65AC6501&quot;/&gt;&lt;wsp:rsid wsp:val=&quot;66061B48&quot;/&gt;&lt;wsp:rsid wsp:val=&quot;661C6631&quot;/&gt;&lt;wsp:rsid wsp:val=&quot;66DE2AC5&quot;/&gt;&lt;wsp:rsid wsp:val=&quot;681933C3&quot;/&gt;&lt;wsp:rsid wsp:val=&quot;68394457&quot;/&gt;&lt;wsp:rsid wsp:val=&quot;6A077F06&quot;/&gt;&lt;wsp:rsid wsp:val=&quot;6B7F72CE&quot;/&gt;&lt;wsp:rsid wsp:val=&quot;6BB22C67&quot;/&gt;&lt;wsp:rsid wsp:val=&quot;6BE568CA&quot;/&gt;&lt;wsp:rsid wsp:val=&quot;6C691082&quot;/&gt;&lt;wsp:rsid wsp:val=&quot;6DD8201C&quot;/&gt;&lt;wsp:rsid wsp:val=&quot;6E133415&quot;/&gt;&lt;wsp:rsid wsp:val=&quot;6E984EA8&quot;/&gt;&lt;wsp:rsid wsp:val=&quot;6F6C6759&quot;/&gt;&lt;wsp:rsid wsp:val=&quot;6FE41747&quot;/&gt;&lt;wsp:rsid wsp:val=&quot;6FFF6470&quot;/&gt;&lt;wsp:rsid wsp:val=&quot;70903082&quot;/&gt;&lt;wsp:rsid wsp:val=&quot;70DF72B6&quot;/&gt;&lt;wsp:rsid wsp:val=&quot;711143AF&quot;/&gt;&lt;wsp:rsid wsp:val=&quot;71B713C9&quot;/&gt;&lt;wsp:rsid wsp:val=&quot;720D24B0&quot;/&gt;&lt;wsp:rsid wsp:val=&quot;726227FC&quot;/&gt;&lt;wsp:rsid wsp:val=&quot;72FF6608&quot;/&gt;&lt;wsp:rsid wsp:val=&quot;73F47DE9&quot;/&gt;&lt;wsp:rsid wsp:val=&quot;76750C6D&quot;/&gt;&lt;wsp:rsid wsp:val=&quot;78967CE1&quot;/&gt;&lt;wsp:rsid wsp:val=&quot;79F118BB&quot;/&gt;&lt;wsp:rsid wsp:val=&quot;7AF3424C&quot;/&gt;&lt;wsp:rsid wsp:val=&quot;7C8F68E3&quot;/&gt;&lt;wsp:rsid wsp:val=&quot;7DA41F1A&quot;/&gt;&lt;wsp:rsid wsp:val=&quot;7DDA1DE0&quot;/&gt;&lt;wsp:rsid wsp:val=&quot;7E7A0325&quot;/&gt;&lt;wsp:rsid wsp:val=&quot;7F604567&quot;/&gt;&lt;wsp:rsid wsp:val=&quot;8BBA6298&quot;/&gt;&lt;wsp:rsid wsp:val=&quot;F2DE46E8&quot;/&gt;&lt;/wsp:rsids&gt;&lt;/w:docPr&gt;&lt;w:body&gt;&lt;wx:sect&gt;&lt;w:p wsp:rsidR=&quot;003448BD&quot; wsp:rsidRDefault=&quot;003448BD&quot; wsp:rsidP=&quot;003448BD&quot;&gt;&lt;m:oMathPara&gt;&lt;m:oMath&gt;&lt;m:r&gt;&lt;m:rPr&gt;&lt;m:sty m:val=&quot;p&quot;/&gt;&lt;/m:rPr&gt;&lt;w:rPr&gt;&lt;w:rFonts w:ascii=&quot;Cambria Math&quot; w:h-ansi=&quot;Cambria Math&quot; w:cs=&quot;Cambria Math&quot;/&gt;&lt;wx:font wx:val=&quot;瀹嬩綋&quot;/&gt;&lt;/w:rPr&gt;&lt;m:t&gt;锛?/m:t&gt;&lt;/m:r&gt;&lt;m:r&gt;&lt;m:rPr&gt;&lt;m:sty m:val=&quot;p&quot;/&gt;&lt;/m:rPr&gt;&lt;w:rPr&gt;&lt;w:rFonts w:ascii=&quot;Cambria Math&quot; w:fareast=&quot;Cambria Maty m:v m:v m:v m:v m:v m:v m:vh&quot; w:h-ansi=&quot;Cambria Math&quot; w:cs=&quot;Cambria Math&quot;/&gt;&lt;wx:font wx:val=&quot;Cambria Math&quot;/&gt;&lt;/w:rPr&gt;&lt;m:t&gt;Scor&lt;/m:t&gt;&lt;/m:r&gt;&lt;m:sSub&gt;&lt;m:sSubPr&gt;&lt;m:ctrlPr&gt;&lt;w:rPr&gt;&lt;w:rFonts w:ascii=&quot;Cambria Math&quot; w:h-ansi=&quot;Cambria Math&quot;/&gt;&lt;wx:font wx:val=&quot;Cambria Math&quot;/&gt;&lt;w:i-cs/&gt;&lt;/w:rPr&gt;&lt;/m:ctrlPr&gt;&lt;/m:sSubPr&gt;&lt;m:e&gt;&lt;m:r&gt;&lt;m:rPr&gt;&lt;m:sty m:val=&quot;p&quot;/&gt;&lt;/m:rPr&gt;&lt;w:rPr&gt;&lt;w:rFonts w:ascii=&quot;Cambria Math&quot; w:fareast=&quot;Cambria Math&quot; w:h-ansi=&quot;Cambria Math&quot; w:cs=&quot;Cambria Math&quot;/&gt;&lt;wx:font wx:val=&quot;Cambria Math&quot;/&gt;&lt;/w:rPr&gt;&lt;m:t&gt;e&lt;/m:t&gt;&lt;/m:r&gt;&lt;/m:e&gt;&lt;m:sub&gt;&lt;m:r&gt;&lt;m:rPr&gt;&lt;m:sty m:val=&quot;p&quot;/&gt;&lt;/m:rPr&gt;&lt;w:rPr&gt;&lt;w:rFonts w:ascii=&quot;Cambria Math&quot; w:fareast=&quot;Cambria Math&quot; w:h-ansi=&quot;Cambria Math&quot; w:cs=&quot;Cambria Math&quot;/&gt;&lt;wx:font wx:val=&quot;Cambria Math&quot;/&gt;&lt;/w:rPr&gt;&lt;m:t&gt;lex&lt;/m:t&gt;&lt;/m:r&gt;&lt;/m:sub&gt;&lt;/m:sSub&gt;&lt;m:r&gt;&lt;m:rPr&gt;&lt;m:sty m:val=&quot;p&quot;/&gt;&lt;/m:rPr&gt;&lt;w:rPr&gt;&lt;w:rFonts w:ascii=&quot;Cambria Math&quot; w:h-ansi=&quot;Cambria Math&quot; w:cs=&quot;Cambria Math&quot;/&gt;&lt;wx:font wx:val=&quot;瀹嬩綋&quot;/&gt;&lt;/w:rPr&gt;&lt;m:t&gt;锛?/m:t&gt;&lt;/m:r&gt;&lt;/m:oMath&gt;&lt;/m:oMathPara&gt;&lt;/w:p&gt;&lt;w:sectPr wsp:rsidR=&quot;00000000&quot;&gt;&lt;w:pgSz w:w=&quot;12240&quot; w:h=&quot;15840&quot;/&gt;&lt;w:psty gMarm:va w:tl=&quot;pop=&quot;&quot;/&gt;&lt;1440/m:r&quot; w:Pr&gt;&lt;rig&lt;w:rPht=&quot;1800&quot; w:bottom=&quot;1440&quot; w:left=&quot;1800&quot; w:header=&quot;720&quot; w:footer=&quot;720&quot; w:gutter=&quot;0&quot;/&gt;&lt;w:cols w:space=&quot;720&quot;/&gt;&lt;/w:sectPr&gt;&lt;/wx:sect&gt;&lt;/w:body&gt;&lt;/w:wordDocument&gt;">
            <v:imagedata r:id="rId23" o:title="" chromakey="white"/>
          </v:shape>
        </w:pict>
      </w:r>
      <w:r>
        <w:rPr>
          <w:rFonts w:ascii="宋体" w:hAnsi="宋体" w:cs="宋体" w:hint="eastAsia"/>
          <w:iCs/>
        </w:rPr>
        <w:fldChar w:fldCharType="end"/>
      </w:r>
      <w:r>
        <w:rPr>
          <w:rFonts w:ascii="宋体" w:hAnsi="宋体" w:cs="宋体" w:hint="eastAsia"/>
          <w:iCs/>
        </w:rPr>
        <w:t>维度。</w:t>
      </w:r>
      <w:bookmarkEnd w:id="1"/>
      <w:r>
        <w:rPr>
          <w:rFonts w:ascii="宋体" w:hAnsi="宋体"/>
          <w:szCs w:val="21"/>
        </w:rPr>
        <w:t>若匹配可信度达到合格标准，则自动调取对应的历史案例并补充到风险数据中，为决策提供真实判例支撑；若未达到合格标准，则立即停止案例匹配流程，杜绝强行关联导致的错误判断；经过可信筛选后的有效数据，将直接传输至总控智能体决策模块。</w:t>
      </w:r>
    </w:p>
    <w:p w14:paraId="2529705C"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（3）</w:t>
      </w:r>
      <w:r>
        <w:rPr>
          <w:rFonts w:ascii="宋体" w:hAnsi="宋体"/>
          <w:b/>
          <w:bCs/>
          <w:szCs w:val="21"/>
        </w:rPr>
        <w:t>总控智能体决策推理与可解释性架构</w:t>
      </w:r>
    </w:p>
    <w:p w14:paraId="41C848C6"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本模块是系统的中枢决策与逻辑推演核心，核心采用总控智能体双层调度与逻辑链深度推理技术，汇聚多源上下文信息，通过总控智能体完成全域决策推理，强制生成结构化自证报告，同时驱动前端可视化渲染，实现决策过程可解释、可追溯、可直观查看</w:t>
      </w:r>
      <w:r>
        <w:rPr>
          <w:rFonts w:ascii="宋体" w:hAnsi="宋体" w:hint="eastAsia"/>
          <w:szCs w:val="21"/>
        </w:rPr>
        <w:t>。</w:t>
      </w:r>
    </w:p>
    <w:p w14:paraId="3B9CAC1F" w14:textId="77777777" w:rsidR="00A96B53" w:rsidRDefault="00000000">
      <w:pPr>
        <w:spacing w:line="360" w:lineRule="auto"/>
        <w:ind w:rightChars="34" w:right="71" w:firstLineChars="200" w:firstLine="420"/>
        <w:textAlignment w:val="auto"/>
        <w:rPr>
          <w:rFonts w:ascii="Arial" w:hAnsi="Arial" w:cs="Arial"/>
          <w:color w:val="2B2D31"/>
          <w:szCs w:val="21"/>
          <w:shd w:val="clear" w:color="auto" w:fill="FFFFFF"/>
        </w:rPr>
      </w:pPr>
      <w:r>
        <w:rPr>
          <w:rFonts w:ascii="Arial" w:hAnsi="Arial" w:cs="Arial" w:hint="eastAsia"/>
          <w:color w:val="2B2D31"/>
          <w:szCs w:val="21"/>
          <w:shd w:val="clear" w:color="auto" w:fill="FFFFFF"/>
        </w:rPr>
        <w:t>总控智能体决策推理与可解释性架构</w:t>
      </w:r>
      <w:r>
        <w:rPr>
          <w:rFonts w:ascii="Arial" w:hAnsi="Arial" w:cs="Arial"/>
          <w:color w:val="2B2D31"/>
          <w:szCs w:val="21"/>
          <w:shd w:val="clear" w:color="auto" w:fill="FFFFFF"/>
        </w:rPr>
        <w:t>如</w:t>
      </w:r>
      <w:r>
        <w:rPr>
          <w:rFonts w:ascii="Arial" w:hAnsi="Arial" w:cs="Arial" w:hint="eastAsia"/>
          <w:color w:val="2B2D31"/>
          <w:szCs w:val="21"/>
          <w:shd w:val="clear" w:color="auto" w:fill="FFFFFF"/>
        </w:rPr>
        <w:t>图</w:t>
      </w:r>
      <w:r>
        <w:rPr>
          <w:rFonts w:ascii="Arial" w:hAnsi="Arial" w:cs="Arial" w:hint="eastAsia"/>
          <w:color w:val="2B2D31"/>
          <w:szCs w:val="21"/>
          <w:shd w:val="clear" w:color="auto" w:fill="FFFFFF"/>
        </w:rPr>
        <w:t>4</w:t>
      </w:r>
      <w:r>
        <w:rPr>
          <w:rFonts w:ascii="Arial" w:hAnsi="Arial" w:cs="Arial"/>
          <w:color w:val="2B2D31"/>
          <w:szCs w:val="21"/>
          <w:shd w:val="clear" w:color="auto" w:fill="FFFFFF"/>
        </w:rPr>
        <w:t>所示，系统汇聚上游输出的视觉风险错点、案例匹配数据、用户自定义设定</w:t>
      </w:r>
      <w:r>
        <w:rPr>
          <w:rFonts w:ascii="Arial" w:hAnsi="Arial" w:cs="Arial" w:hint="eastAsia"/>
          <w:color w:val="2B2D31"/>
          <w:szCs w:val="21"/>
          <w:shd w:val="clear" w:color="auto" w:fill="FFFFFF"/>
        </w:rPr>
        <w:t>三</w:t>
      </w:r>
      <w:r>
        <w:rPr>
          <w:rFonts w:ascii="Arial" w:hAnsi="Arial" w:cs="Arial"/>
          <w:color w:val="2B2D31"/>
          <w:szCs w:val="21"/>
          <w:shd w:val="clear" w:color="auto" w:fill="FFFFFF"/>
        </w:rPr>
        <w:t>类核心上下文信息，统一注入总控智能体；总控智能体触发大模</w:t>
      </w:r>
      <w:r>
        <w:rPr>
          <w:rFonts w:ascii="Arial" w:hAnsi="Arial" w:cs="Arial"/>
          <w:color w:val="2B2D31"/>
          <w:szCs w:val="21"/>
          <w:shd w:val="clear" w:color="auto" w:fill="FFFFFF"/>
        </w:rPr>
        <w:lastRenderedPageBreak/>
        <w:t>型逻辑链深度推理，对舆情核心风险、历史判例论据、公关干预策略、舆论阵营配置进行全维度分析；推演过程中自动生成包含历史判例、决策逻辑、阵营配置、策略依据的结构化自证报告，将黑盒式随机推演转化为逻辑化推演；最终输出包含</w:t>
      </w:r>
      <w:r>
        <w:rPr>
          <w:rFonts w:ascii="Arial" w:hAnsi="Arial" w:cs="Arial"/>
          <w:color w:val="2B2D31"/>
          <w:szCs w:val="21"/>
          <w:shd w:val="clear" w:color="auto" w:fill="FFFFFF"/>
        </w:rPr>
        <w:t xml:space="preserve"> “</w:t>
      </w:r>
      <w:r>
        <w:rPr>
          <w:rFonts w:ascii="Arial" w:hAnsi="Arial" w:cs="Arial"/>
          <w:color w:val="2B2D31"/>
          <w:szCs w:val="21"/>
          <w:shd w:val="clear" w:color="auto" w:fill="FFFFFF"/>
        </w:rPr>
        <w:t>核心毒点、历史论据、干预策略、阵营阵容</w:t>
      </w:r>
      <w:r>
        <w:rPr>
          <w:rFonts w:ascii="Arial" w:hAnsi="Arial" w:cs="Arial"/>
          <w:color w:val="2B2D31"/>
          <w:szCs w:val="21"/>
          <w:shd w:val="clear" w:color="auto" w:fill="FFFFFF"/>
        </w:rPr>
        <w:t xml:space="preserve">” </w:t>
      </w:r>
      <w:r>
        <w:rPr>
          <w:rFonts w:ascii="Arial" w:hAnsi="Arial" w:cs="Arial"/>
          <w:color w:val="2B2D31"/>
          <w:szCs w:val="21"/>
          <w:shd w:val="clear" w:color="auto" w:fill="FFFFFF"/>
        </w:rPr>
        <w:t>的</w:t>
      </w:r>
      <w:r>
        <w:rPr>
          <w:rFonts w:ascii="Arial" w:hAnsi="Arial" w:cs="Arial"/>
          <w:color w:val="2B2D31"/>
          <w:szCs w:val="21"/>
          <w:shd w:val="clear" w:color="auto" w:fill="FFFFFF"/>
        </w:rPr>
        <w:t>JSON</w:t>
      </w:r>
      <w:r>
        <w:rPr>
          <w:rFonts w:ascii="Arial" w:hAnsi="Arial" w:cs="Arial"/>
          <w:color w:val="2B2D31"/>
          <w:szCs w:val="21"/>
          <w:shd w:val="clear" w:color="auto" w:fill="FFFFFF"/>
        </w:rPr>
        <w:t>结构化决策文件，同步驱动前端渲染赛博节点动态拓扑图，以可视化形式直观呈现决策逻辑与阵营关系。</w:t>
      </w:r>
    </w:p>
    <w:p w14:paraId="0483F316" w14:textId="77777777" w:rsidR="00A96B53" w:rsidRDefault="00000000">
      <w:pPr>
        <w:spacing w:line="360" w:lineRule="auto"/>
        <w:ind w:rightChars="34" w:right="71" w:firstLine="200"/>
        <w:textAlignment w:val="auto"/>
        <w:rPr>
          <w:rFonts w:ascii="宋体" w:hAnsi="宋体" w:hint="eastAsia"/>
          <w:szCs w:val="21"/>
        </w:rPr>
      </w:pPr>
      <w:r>
        <w:rPr>
          <w:rFonts w:ascii="宋体" w:hAnsi="宋体"/>
          <w:noProof/>
          <w:szCs w:val="21"/>
        </w:rPr>
        <w:drawing>
          <wp:inline distT="0" distB="0" distL="114300" distR="114300" wp14:anchorId="52623DBB" wp14:editId="1DE71045">
            <wp:extent cx="5410200" cy="204978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4"/>
                    <a:stretch>
                      <a:fillRect/>
                    </a:stretch>
                  </pic:blipFill>
                  <pic:spPr>
                    <a:xfrm>
                      <a:off x="0" y="0"/>
                      <a:ext cx="5410200" cy="2049780"/>
                    </a:xfrm>
                    <a:prstGeom prst="rect">
                      <a:avLst/>
                    </a:prstGeom>
                    <a:noFill/>
                    <a:ln>
                      <a:noFill/>
                    </a:ln>
                  </pic:spPr>
                </pic:pic>
              </a:graphicData>
            </a:graphic>
          </wp:inline>
        </w:drawing>
      </w:r>
    </w:p>
    <w:p w14:paraId="551153F4" w14:textId="77777777" w:rsidR="00A96B53" w:rsidRDefault="00000000">
      <w:pPr>
        <w:spacing w:line="360" w:lineRule="auto"/>
        <w:ind w:rightChars="34" w:right="71" w:firstLine="200"/>
        <w:jc w:val="center"/>
        <w:textAlignment w:val="auto"/>
        <w:rPr>
          <w:rFonts w:ascii="Arial" w:hAnsi="Arial" w:cs="Arial"/>
          <w:color w:val="2B2D31"/>
          <w:szCs w:val="21"/>
          <w:shd w:val="clear" w:color="auto" w:fill="FFFFFF"/>
        </w:rPr>
      </w:pPr>
      <w:r>
        <w:rPr>
          <w:rFonts w:ascii="宋体" w:hAnsi="宋体" w:hint="eastAsia"/>
          <w:b/>
          <w:bCs/>
          <w:szCs w:val="21"/>
        </w:rPr>
        <w:t xml:space="preserve">图4 </w:t>
      </w:r>
      <w:r>
        <w:rPr>
          <w:rStyle w:val="ng-star-inserted"/>
          <w:rFonts w:ascii="Arial" w:hAnsi="Arial" w:cs="Arial"/>
          <w:b/>
          <w:bCs/>
          <w:color w:val="2B2D31"/>
          <w:szCs w:val="21"/>
          <w:shd w:val="clear" w:color="auto" w:fill="FFFFFF"/>
        </w:rPr>
        <w:t>总控智能体决策推理与可解释性架构图</w:t>
      </w:r>
    </w:p>
    <w:p w14:paraId="14CEA3FD" w14:textId="77777777" w:rsidR="00A96B53" w:rsidRDefault="00000000">
      <w:pPr>
        <w:spacing w:line="360" w:lineRule="auto"/>
        <w:ind w:rightChars="34" w:right="71" w:firstLineChars="200" w:firstLine="422"/>
        <w:textAlignment w:val="auto"/>
        <w:rPr>
          <w:rFonts w:ascii="Arial" w:hAnsi="Arial" w:cs="Arial"/>
          <w:color w:val="2B2D31"/>
          <w:szCs w:val="21"/>
          <w:shd w:val="clear" w:color="auto" w:fill="FFFFFF"/>
        </w:rPr>
      </w:pPr>
      <w:r>
        <w:rPr>
          <w:rFonts w:ascii="Arial" w:hAnsi="Arial" w:cs="Arial" w:hint="eastAsia"/>
          <w:b/>
          <w:bCs/>
          <w:color w:val="2B2D31"/>
          <w:szCs w:val="21"/>
          <w:shd w:val="clear" w:color="auto" w:fill="FFFFFF"/>
        </w:rPr>
        <w:t>（</w:t>
      </w:r>
      <w:r>
        <w:rPr>
          <w:rFonts w:ascii="Arial" w:hAnsi="Arial" w:cs="Arial" w:hint="eastAsia"/>
          <w:b/>
          <w:bCs/>
          <w:color w:val="2B2D31"/>
          <w:szCs w:val="21"/>
          <w:shd w:val="clear" w:color="auto" w:fill="FFFFFF"/>
        </w:rPr>
        <w:t>4</w:t>
      </w:r>
      <w:r>
        <w:rPr>
          <w:rFonts w:ascii="Arial" w:hAnsi="Arial" w:cs="Arial" w:hint="eastAsia"/>
          <w:b/>
          <w:bCs/>
          <w:color w:val="2B2D31"/>
          <w:szCs w:val="21"/>
          <w:shd w:val="clear" w:color="auto" w:fill="FFFFFF"/>
        </w:rPr>
        <w:t>）</w:t>
      </w:r>
      <w:r>
        <w:rPr>
          <w:rFonts w:ascii="Arial" w:hAnsi="Arial" w:cs="Arial"/>
          <w:b/>
          <w:bCs/>
          <w:color w:val="2B2D31"/>
          <w:szCs w:val="21"/>
          <w:shd w:val="clear" w:color="auto" w:fill="FFFFFF"/>
        </w:rPr>
        <w:t>轻量化群体舆论动态演化模拟与多维风险定损</w:t>
      </w:r>
    </w:p>
    <w:p w14:paraId="5675ED69" w14:textId="77777777" w:rsidR="00A96B53" w:rsidRDefault="00000000">
      <w:pPr>
        <w:spacing w:line="360" w:lineRule="auto"/>
        <w:ind w:rightChars="34" w:right="71" w:firstLineChars="200" w:firstLine="420"/>
        <w:textAlignment w:val="auto"/>
        <w:rPr>
          <w:rStyle w:val="ng-star-inserted"/>
          <w:rFonts w:ascii="Arial" w:hAnsi="Arial" w:cs="Arial"/>
          <w:color w:val="2B2D31"/>
          <w:szCs w:val="21"/>
          <w:shd w:val="clear" w:color="auto" w:fill="FFFFFF"/>
        </w:rPr>
      </w:pPr>
      <w:r>
        <w:rPr>
          <w:rFonts w:ascii="Arial" w:hAnsi="Arial" w:cs="Arial"/>
          <w:color w:val="2B2D31"/>
          <w:szCs w:val="21"/>
          <w:shd w:val="clear" w:color="auto" w:fill="FFFFFF"/>
        </w:rPr>
        <w:t>本模块是系统的舆论模拟与结果输出核心，融合轻量化多智能体视角隔离与防同质化技术、大模型裁判驱动的动态情绪干预技术，摒弃海量智能体暴力实例化的高算力模式，以少量智能体还原真实舆论生态，通过大模型评估官方回应效果，最终输出</w:t>
      </w:r>
      <w:r>
        <w:rPr>
          <w:rFonts w:ascii="Arial" w:hAnsi="Arial" w:cs="Arial"/>
          <w:color w:val="2B2D31"/>
          <w:szCs w:val="21"/>
          <w:shd w:val="clear" w:color="auto" w:fill="FFFFFF"/>
        </w:rPr>
        <w:t>L-B-R</w:t>
      </w:r>
      <w:r>
        <w:rPr>
          <w:rFonts w:ascii="Arial" w:hAnsi="Arial" w:cs="Arial"/>
          <w:color w:val="2B2D31"/>
          <w:szCs w:val="21"/>
          <w:shd w:val="clear" w:color="auto" w:fill="FFFFFF"/>
        </w:rPr>
        <w:t>三维定损报告，实现低算力、高真实度的舆论模拟与全维度风险评估。</w:t>
      </w:r>
    </w:p>
    <w:p w14:paraId="0521C072" w14:textId="77777777" w:rsidR="00A96B53" w:rsidRDefault="00000000">
      <w:pPr>
        <w:widowControl/>
        <w:adjustRightInd/>
        <w:spacing w:line="360" w:lineRule="auto"/>
        <w:ind w:firstLine="200"/>
        <w:textAlignment w:val="auto"/>
        <w:rPr>
          <w:rFonts w:ascii="宋体" w:hAnsi="宋体" w:cs="宋体" w:hint="eastAsia"/>
          <w:sz w:val="24"/>
          <w:szCs w:val="24"/>
        </w:rPr>
      </w:pPr>
      <w:r>
        <w:rPr>
          <w:rFonts w:ascii="宋体" w:hAnsi="宋体"/>
          <w:noProof/>
          <w:szCs w:val="21"/>
        </w:rPr>
        <w:drawing>
          <wp:inline distT="0" distB="0" distL="114300" distR="114300" wp14:anchorId="4467D8AB" wp14:editId="5EEFFB66">
            <wp:extent cx="5516880" cy="240792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5"/>
                    <a:stretch>
                      <a:fillRect/>
                    </a:stretch>
                  </pic:blipFill>
                  <pic:spPr>
                    <a:xfrm>
                      <a:off x="0" y="0"/>
                      <a:ext cx="5516880" cy="2407920"/>
                    </a:xfrm>
                    <a:prstGeom prst="rect">
                      <a:avLst/>
                    </a:prstGeom>
                    <a:noFill/>
                    <a:ln>
                      <a:noFill/>
                    </a:ln>
                  </pic:spPr>
                </pic:pic>
              </a:graphicData>
            </a:graphic>
          </wp:inline>
        </w:drawing>
      </w:r>
    </w:p>
    <w:p w14:paraId="7AE08D15" w14:textId="77777777" w:rsidR="00A96B53" w:rsidRDefault="00000000">
      <w:pPr>
        <w:spacing w:line="360" w:lineRule="auto"/>
        <w:ind w:rightChars="34" w:right="71" w:firstLineChars="200" w:firstLine="422"/>
        <w:jc w:val="center"/>
        <w:textAlignment w:val="auto"/>
        <w:rPr>
          <w:rStyle w:val="ng-star-inserted"/>
          <w:rFonts w:ascii="Arial" w:hAnsi="Arial" w:cs="Arial"/>
          <w:b/>
          <w:bCs/>
          <w:color w:val="2B2D31"/>
          <w:szCs w:val="21"/>
          <w:shd w:val="clear" w:color="auto" w:fill="FFFFFF"/>
        </w:rPr>
      </w:pPr>
      <w:r>
        <w:rPr>
          <w:rStyle w:val="ng-star-inserted"/>
          <w:rFonts w:ascii="Arial" w:hAnsi="Arial" w:cs="Arial" w:hint="eastAsia"/>
          <w:b/>
          <w:bCs/>
          <w:color w:val="2B2D31"/>
          <w:szCs w:val="21"/>
          <w:shd w:val="clear" w:color="auto" w:fill="FFFFFF"/>
        </w:rPr>
        <w:t>图</w:t>
      </w:r>
      <w:r>
        <w:rPr>
          <w:rStyle w:val="ng-star-inserted"/>
          <w:rFonts w:ascii="Arial" w:hAnsi="Arial" w:cs="Arial" w:hint="eastAsia"/>
          <w:b/>
          <w:bCs/>
          <w:color w:val="2B2D31"/>
          <w:szCs w:val="21"/>
          <w:shd w:val="clear" w:color="auto" w:fill="FFFFFF"/>
        </w:rPr>
        <w:t>5</w:t>
      </w:r>
      <w:r>
        <w:rPr>
          <w:rStyle w:val="ng-star-inserted"/>
          <w:rFonts w:ascii="Arial" w:hAnsi="Arial" w:cs="Arial"/>
          <w:b/>
          <w:bCs/>
          <w:color w:val="2B2D31"/>
          <w:szCs w:val="21"/>
          <w:shd w:val="clear" w:color="auto" w:fill="FFFFFF"/>
        </w:rPr>
        <w:t xml:space="preserve"> </w:t>
      </w:r>
      <w:r>
        <w:rPr>
          <w:rStyle w:val="ng-star-inserted"/>
          <w:rFonts w:ascii="Arial" w:hAnsi="Arial" w:cs="Arial"/>
          <w:b/>
          <w:bCs/>
          <w:color w:val="2B2D31"/>
          <w:szCs w:val="21"/>
          <w:shd w:val="clear" w:color="auto" w:fill="FFFFFF"/>
        </w:rPr>
        <w:t>轻量化群体舆论动态演化模拟与多维风险定损流程图</w:t>
      </w:r>
    </w:p>
    <w:p w14:paraId="13915D43"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hint="eastAsia"/>
          <w:szCs w:val="21"/>
        </w:rPr>
        <w:t>轻量化群体舆论动态演化模拟与多维风险定损流程</w:t>
      </w:r>
      <w:r>
        <w:rPr>
          <w:rFonts w:ascii="宋体" w:hAnsi="宋体"/>
          <w:szCs w:val="21"/>
        </w:rPr>
        <w:t>如图</w:t>
      </w:r>
      <w:r>
        <w:rPr>
          <w:rFonts w:ascii="宋体" w:hAnsi="宋体" w:hint="eastAsia"/>
          <w:szCs w:val="21"/>
        </w:rPr>
        <w:t>5</w:t>
      </w:r>
      <w:r>
        <w:rPr>
          <w:rFonts w:ascii="宋体" w:hAnsi="宋体"/>
          <w:szCs w:val="21"/>
        </w:rPr>
        <w:t>所示，演化引擎依据中枢下发的</w:t>
      </w:r>
      <w:r>
        <w:rPr>
          <w:rFonts w:ascii="宋体" w:hAnsi="宋体" w:hint="eastAsia"/>
          <w:szCs w:val="21"/>
        </w:rPr>
        <w:t>结构化决策文本</w:t>
      </w:r>
      <w:r>
        <w:rPr>
          <w:rFonts w:ascii="宋体" w:hAnsi="宋体"/>
          <w:szCs w:val="21"/>
        </w:rPr>
        <w:t>激活</w:t>
      </w:r>
      <w:r>
        <w:rPr>
          <w:rFonts w:ascii="宋体" w:hAnsi="宋体" w:hint="eastAsia"/>
          <w:szCs w:val="21"/>
        </w:rPr>
        <w:t>智能体实例化模块</w:t>
      </w:r>
      <w:r>
        <w:rPr>
          <w:rFonts w:ascii="宋体" w:hAnsi="宋体"/>
          <w:szCs w:val="21"/>
        </w:rPr>
        <w:t>，精准装载各阵营</w:t>
      </w:r>
      <w:r>
        <w:rPr>
          <w:rFonts w:ascii="宋体" w:hAnsi="宋体" w:hint="eastAsia"/>
          <w:szCs w:val="21"/>
        </w:rPr>
        <w:t>异构</w:t>
      </w:r>
      <w:r>
        <w:rPr>
          <w:rFonts w:ascii="宋体" w:hAnsi="宋体"/>
          <w:szCs w:val="21"/>
        </w:rPr>
        <w:t>智能体；并发推演环节采用动态历史视角查重算法与阶层话术隔离机制，通过</w:t>
      </w:r>
      <w:r>
        <w:rPr>
          <w:rFonts w:ascii="宋体" w:hAnsi="宋体" w:hint="eastAsia"/>
          <w:szCs w:val="21"/>
        </w:rPr>
        <w:t>分析多智能体交互日志中语义重叠度</w:t>
      </w:r>
      <w:r>
        <w:rPr>
          <w:rFonts w:ascii="宋体" w:hAnsi="宋体"/>
          <w:szCs w:val="21"/>
        </w:rPr>
        <w:t>，</w:t>
      </w:r>
      <w:r>
        <w:rPr>
          <w:rFonts w:ascii="宋体" w:hAnsi="宋体" w:hint="eastAsia"/>
          <w:szCs w:val="21"/>
        </w:rPr>
        <w:t>使用语义多样性控制模块，</w:t>
      </w:r>
      <w:r>
        <w:rPr>
          <w:rFonts w:ascii="宋体" w:hAnsi="宋体"/>
          <w:szCs w:val="21"/>
        </w:rPr>
        <w:t>强制生成多元、对立的差异化</w:t>
      </w:r>
      <w:r>
        <w:rPr>
          <w:rFonts w:ascii="宋体" w:hAnsi="宋体" w:hint="eastAsia"/>
          <w:szCs w:val="21"/>
        </w:rPr>
        <w:t>模拟舆情交互</w:t>
      </w:r>
      <w:r>
        <w:rPr>
          <w:rFonts w:ascii="宋体" w:hAnsi="宋体"/>
          <w:szCs w:val="21"/>
        </w:rPr>
        <w:t>，单轮仅调用8-10个代表性智能体即可</w:t>
      </w:r>
      <w:r>
        <w:rPr>
          <w:rFonts w:ascii="宋体" w:hAnsi="宋体"/>
          <w:szCs w:val="21"/>
        </w:rPr>
        <w:lastRenderedPageBreak/>
        <w:t>完成模拟，避免内容同质化与模式坍塌；推演末期引入官方公关回应，通过大模型开展诚意度量化评估，依据评估结果触发情绪阈值转移，真实还原黑转粉、粉转黑等舆论反转现象；最终</w:t>
      </w:r>
      <w:r>
        <w:rPr>
          <w:rFonts w:ascii="宋体" w:hAnsi="宋体" w:hint="eastAsia"/>
          <w:szCs w:val="21"/>
        </w:rPr>
        <w:t>多维风险评估智能体</w:t>
      </w:r>
      <w:r>
        <w:rPr>
          <w:rFonts w:ascii="宋体" w:hAnsi="宋体"/>
          <w:szCs w:val="21"/>
        </w:rPr>
        <w:t>模拟结果，输L-B-R三维定损报告，完成全流程风险量化评估。</w:t>
      </w:r>
    </w:p>
    <w:p w14:paraId="4AB385EB"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6.本项目的特色与创新之处</w:t>
      </w:r>
    </w:p>
    <w:p w14:paraId="64255326"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w:t>
      </w:r>
      <w:r>
        <w:rPr>
          <w:rFonts w:ascii="宋体" w:hAnsi="宋体"/>
          <w:b/>
          <w:bCs/>
          <w:szCs w:val="21"/>
        </w:rPr>
        <w:t>1）多模态融合识别技术破解文案隐性违规漏检难题</w:t>
      </w:r>
    </w:p>
    <w:p w14:paraId="06F3BD4A"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已有文案审查技术主要关注单模态显性违规内容，本项目以视觉语言大模型为核心，构建文本、图像、视频统一语义理解框架，同步解析视觉符号、图文排版、语用隐喻等多维度特征，实现跨模态隐性违规的一体化精准识别。以多模态统一语义理解技术破解隐性违规漏检难题，是本项目的创新点。</w:t>
      </w:r>
    </w:p>
    <w:p w14:paraId="4FB16340"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hint="eastAsia"/>
          <w:b/>
          <w:bCs/>
          <w:szCs w:val="21"/>
        </w:rPr>
        <w:t>（2）</w:t>
      </w:r>
      <w:r>
        <w:rPr>
          <w:rFonts w:ascii="宋体" w:hAnsi="宋体"/>
          <w:b/>
          <w:bCs/>
          <w:szCs w:val="21"/>
        </w:rPr>
        <w:t>检索增强</w:t>
      </w:r>
      <w:r>
        <w:rPr>
          <w:rFonts w:ascii="宋体" w:hAnsi="宋体" w:hint="eastAsia"/>
          <w:b/>
          <w:bCs/>
          <w:szCs w:val="21"/>
        </w:rPr>
        <w:t>生成技术</w:t>
      </w:r>
      <w:r>
        <w:rPr>
          <w:rFonts w:ascii="宋体" w:hAnsi="宋体"/>
          <w:b/>
          <w:bCs/>
          <w:szCs w:val="21"/>
        </w:rPr>
        <w:t>驱动的文案审查可解释性提升方法</w:t>
      </w:r>
    </w:p>
    <w:p w14:paraId="63395DE6"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hint="eastAsia"/>
          <w:szCs w:val="21"/>
        </w:rPr>
        <w:t>区别于</w:t>
      </w:r>
      <w:r>
        <w:rPr>
          <w:rFonts w:ascii="宋体" w:hAnsi="宋体"/>
          <w:szCs w:val="21"/>
        </w:rPr>
        <w:t>现有大模型审查普遍存在黑盒化缺陷，易受模型幻觉干扰，缺乏可追溯的合规依据</w:t>
      </w:r>
      <w:r>
        <w:rPr>
          <w:rFonts w:ascii="宋体" w:hAnsi="宋体" w:hint="eastAsia"/>
          <w:szCs w:val="21"/>
        </w:rPr>
        <w:t>等问题</w:t>
      </w:r>
      <w:r>
        <w:rPr>
          <w:rFonts w:ascii="宋体" w:hAnsi="宋体"/>
          <w:szCs w:val="21"/>
        </w:rPr>
        <w:t>，本项目</w:t>
      </w:r>
      <w:r>
        <w:rPr>
          <w:rFonts w:ascii="宋体" w:hAnsi="宋体" w:hint="eastAsia"/>
          <w:szCs w:val="21"/>
        </w:rPr>
        <w:t>基于</w:t>
      </w:r>
      <w:r>
        <w:rPr>
          <w:rFonts w:ascii="宋体" w:hAnsi="宋体"/>
          <w:szCs w:val="21"/>
        </w:rPr>
        <w:t>自主构建的</w:t>
      </w:r>
      <w:r>
        <w:rPr>
          <w:rFonts w:ascii="宋体" w:hAnsi="宋体" w:hint="eastAsia"/>
          <w:szCs w:val="21"/>
        </w:rPr>
        <w:t>数据库</w:t>
      </w:r>
      <w:r>
        <w:rPr>
          <w:rFonts w:ascii="宋体" w:hAnsi="宋体"/>
          <w:szCs w:val="21"/>
        </w:rPr>
        <w:t>，融合检索增强生成技术与总控智能体调度架构，在审查全流程中自动完成风险特征与合规案例的匹配映射，强制生成包含合规依据、审查逻辑的结构化自证报告</w:t>
      </w:r>
      <w:r>
        <w:rPr>
          <w:rFonts w:ascii="宋体" w:hAnsi="宋体" w:hint="eastAsia"/>
          <w:szCs w:val="21"/>
        </w:rPr>
        <w:t>，这些是本项目的</w:t>
      </w:r>
      <w:r>
        <w:rPr>
          <w:rFonts w:ascii="宋体" w:hAnsi="宋体"/>
          <w:szCs w:val="21"/>
        </w:rPr>
        <w:t>创新点。</w:t>
      </w:r>
    </w:p>
    <w:p w14:paraId="2AD41D9E" w14:textId="77777777" w:rsidR="00A96B53" w:rsidRDefault="00000000">
      <w:pPr>
        <w:spacing w:line="360" w:lineRule="auto"/>
        <w:ind w:rightChars="34" w:right="71" w:firstLineChars="200" w:firstLine="422"/>
        <w:textAlignment w:val="auto"/>
        <w:rPr>
          <w:rFonts w:ascii="宋体" w:hAnsi="宋体" w:hint="eastAsia"/>
          <w:b/>
          <w:bCs/>
          <w:szCs w:val="21"/>
        </w:rPr>
      </w:pPr>
      <w:r>
        <w:rPr>
          <w:rFonts w:ascii="宋体" w:hAnsi="宋体"/>
          <w:b/>
          <w:bCs/>
          <w:szCs w:val="21"/>
        </w:rPr>
        <w:t>（3）轻量化多智能体协同审查实现精度与算力的高效平衡</w:t>
      </w:r>
    </w:p>
    <w:p w14:paraId="268100CE"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本项目摒弃海量智能体暴力实例化的高算力消耗模式，采用动态视角去重与分层话术隔离机制，在仅调用少量代表性智能体的条件下，实现多维度、差异化的全面审查，大幅降低算力消耗与部署成本。在轻量化审查的同时仍需保障审查的全面性与精准性，因此，研发轻量化多智能体协同技术以平衡审查精度与算力成本，是本阶段的难点和创新点。</w:t>
      </w:r>
    </w:p>
    <w:p w14:paraId="3E08A079" w14:textId="77777777" w:rsidR="00A96B53" w:rsidRDefault="00000000">
      <w:pPr>
        <w:spacing w:line="360" w:lineRule="auto"/>
        <w:ind w:rightChars="34" w:right="71" w:firstLineChars="200" w:firstLine="420"/>
        <w:textAlignment w:val="auto"/>
        <w:rPr>
          <w:rFonts w:ascii="黑体" w:eastAsia="黑体" w:hAnsi="黑体" w:hint="eastAsia"/>
          <w:b/>
          <w:sz w:val="28"/>
          <w:szCs w:val="28"/>
        </w:rPr>
      </w:pPr>
      <w:r>
        <w:rPr>
          <w:rFonts w:ascii="宋体" w:hAnsi="宋体" w:hint="eastAsia"/>
          <w:szCs w:val="21"/>
        </w:rPr>
        <w:br w:type="page"/>
      </w:r>
      <w:r>
        <w:rPr>
          <w:rFonts w:ascii="黑体" w:eastAsia="黑体" w:hAnsi="黑体" w:hint="eastAsia"/>
          <w:b/>
          <w:sz w:val="28"/>
          <w:szCs w:val="28"/>
        </w:rPr>
        <w:lastRenderedPageBreak/>
        <w:t>（四）预期结果</w:t>
      </w:r>
    </w:p>
    <w:p w14:paraId="6C01204A" w14:textId="77777777" w:rsidR="00A96B53" w:rsidRDefault="00000000">
      <w:pPr>
        <w:spacing w:line="360" w:lineRule="auto"/>
        <w:ind w:rightChars="34" w:right="71" w:firstLineChars="200" w:firstLine="420"/>
        <w:textAlignment w:val="auto"/>
        <w:rPr>
          <w:rFonts w:ascii="宋体" w:hAnsi="宋体" w:hint="eastAsia"/>
          <w:bCs/>
          <w:szCs w:val="21"/>
        </w:rPr>
      </w:pPr>
      <w:r>
        <w:rPr>
          <w:rFonts w:ascii="宋体" w:hAnsi="宋体"/>
          <w:bCs/>
          <w:szCs w:val="21"/>
        </w:rPr>
        <w:t>本项目对现有多模态文案审查技术开展系统化分析，针对多模态隐性违规识别难、审查结论黑盒化、多智能体算力成本高、审查结论分歧大等行业痛点，提出多模态融合识别、检索增强可解释校验、轻量化多智能体协同</w:t>
      </w:r>
      <w:r>
        <w:rPr>
          <w:rFonts w:ascii="宋体" w:hAnsi="宋体" w:hint="eastAsia"/>
          <w:bCs/>
          <w:szCs w:val="21"/>
        </w:rPr>
        <w:t>三</w:t>
      </w:r>
      <w:r>
        <w:rPr>
          <w:rFonts w:ascii="宋体" w:hAnsi="宋体"/>
          <w:bCs/>
          <w:szCs w:val="21"/>
        </w:rPr>
        <w:t>大核心技术，构建高效、可信、低耗的智能文案审查技术体系。项目研究预计达到的科研成果如下：</w:t>
      </w:r>
    </w:p>
    <w:p w14:paraId="0240AB07"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szCs w:val="21"/>
        </w:rPr>
        <w:t>（1）开发并交付轻量化多智能体文案审查原型系统</w:t>
      </w:r>
      <w:r>
        <w:rPr>
          <w:rFonts w:ascii="宋体" w:hAnsi="宋体" w:hint="eastAsia"/>
          <w:szCs w:val="21"/>
        </w:rPr>
        <w:t>；</w:t>
      </w:r>
    </w:p>
    <w:p w14:paraId="05EDCDA4" w14:textId="77777777" w:rsidR="00A96B53" w:rsidRDefault="00000000">
      <w:pPr>
        <w:spacing w:line="360" w:lineRule="auto"/>
        <w:ind w:rightChars="34" w:right="71" w:firstLineChars="200" w:firstLine="420"/>
        <w:textAlignment w:val="auto"/>
        <w:rPr>
          <w:rFonts w:ascii="宋体" w:hAnsi="宋体" w:hint="eastAsia"/>
          <w:bCs/>
          <w:szCs w:val="21"/>
        </w:rPr>
      </w:pPr>
      <w:r>
        <w:rPr>
          <w:rFonts w:ascii="宋体" w:hAnsi="宋体"/>
          <w:bCs/>
          <w:szCs w:val="21"/>
        </w:rPr>
        <w:t>（2）构建并开源高质量</w:t>
      </w:r>
      <w:r>
        <w:rPr>
          <w:rFonts w:ascii="宋体" w:hAnsi="宋体" w:hint="eastAsia"/>
          <w:szCs w:val="21"/>
        </w:rPr>
        <w:t>国内</w:t>
      </w:r>
      <w:r>
        <w:rPr>
          <w:rFonts w:ascii="宋体" w:hAnsi="宋体"/>
          <w:szCs w:val="21"/>
        </w:rPr>
        <w:t>公关</w:t>
      </w:r>
      <w:r>
        <w:rPr>
          <w:rFonts w:ascii="宋体" w:hAnsi="宋体" w:hint="eastAsia"/>
          <w:szCs w:val="21"/>
        </w:rPr>
        <w:t>危机</w:t>
      </w:r>
      <w:r>
        <w:rPr>
          <w:rFonts w:ascii="宋体" w:hAnsi="宋体"/>
          <w:szCs w:val="21"/>
        </w:rPr>
        <w:t>数据集</w:t>
      </w:r>
      <w:r>
        <w:rPr>
          <w:rFonts w:ascii="宋体" w:hAnsi="宋体"/>
          <w:bCs/>
          <w:szCs w:val="21"/>
        </w:rPr>
        <w:t>1套</w:t>
      </w:r>
      <w:r>
        <w:rPr>
          <w:rFonts w:ascii="宋体" w:hAnsi="宋体" w:hint="eastAsia"/>
          <w:bCs/>
          <w:szCs w:val="21"/>
        </w:rPr>
        <w:t>；</w:t>
      </w:r>
    </w:p>
    <w:p w14:paraId="0EF6B27F" w14:textId="77777777" w:rsidR="00A96B53" w:rsidRDefault="00000000">
      <w:pPr>
        <w:spacing w:line="360" w:lineRule="auto"/>
        <w:ind w:rightChars="34" w:right="71" w:firstLineChars="200" w:firstLine="420"/>
        <w:textAlignment w:val="auto"/>
        <w:rPr>
          <w:rFonts w:ascii="宋体" w:hAnsi="宋体" w:hint="eastAsia"/>
          <w:b/>
          <w:bCs/>
          <w:szCs w:val="21"/>
        </w:rPr>
      </w:pPr>
      <w:r>
        <w:rPr>
          <w:rFonts w:ascii="宋体" w:hAnsi="宋体"/>
          <w:bCs/>
          <w:szCs w:val="21"/>
        </w:rPr>
        <w:t>（3）</w:t>
      </w:r>
      <w:r>
        <w:rPr>
          <w:rFonts w:ascii="宋体" w:hAnsi="宋体"/>
          <w:szCs w:val="21"/>
        </w:rPr>
        <w:t>发表高水平学术论文1-2篇</w:t>
      </w:r>
      <w:r>
        <w:rPr>
          <w:rFonts w:ascii="宋体" w:hAnsi="宋体" w:hint="eastAsia"/>
          <w:szCs w:val="21"/>
        </w:rPr>
        <w:t>；</w:t>
      </w:r>
    </w:p>
    <w:p w14:paraId="292A7929" w14:textId="77777777" w:rsidR="00A96B53" w:rsidRDefault="00000000">
      <w:pPr>
        <w:spacing w:line="360" w:lineRule="auto"/>
        <w:ind w:rightChars="34" w:right="71" w:firstLineChars="200" w:firstLine="420"/>
        <w:textAlignment w:val="auto"/>
        <w:rPr>
          <w:rFonts w:ascii="宋体" w:hAnsi="宋体" w:hint="eastAsia"/>
          <w:b/>
          <w:bCs/>
          <w:szCs w:val="21"/>
        </w:rPr>
      </w:pPr>
      <w:r>
        <w:rPr>
          <w:rFonts w:ascii="宋体" w:hAnsi="宋体" w:hint="eastAsia"/>
          <w:bCs/>
          <w:szCs w:val="21"/>
        </w:rPr>
        <w:t>（</w:t>
      </w:r>
      <w:r>
        <w:rPr>
          <w:rFonts w:ascii="宋体" w:hAnsi="宋体"/>
          <w:bCs/>
          <w:szCs w:val="21"/>
        </w:rPr>
        <w:t>4）</w:t>
      </w:r>
      <w:r>
        <w:rPr>
          <w:rFonts w:ascii="宋体" w:hAnsi="宋体"/>
          <w:szCs w:val="21"/>
        </w:rPr>
        <w:t>申请国家发明专利或软件著作权1项</w:t>
      </w:r>
      <w:r>
        <w:rPr>
          <w:rFonts w:ascii="宋体" w:hAnsi="宋体" w:hint="eastAsia"/>
          <w:szCs w:val="21"/>
        </w:rPr>
        <w:t>；</w:t>
      </w:r>
    </w:p>
    <w:p w14:paraId="5D76EBFA" w14:textId="77777777" w:rsidR="00A96B53" w:rsidRDefault="00000000">
      <w:pPr>
        <w:spacing w:line="360" w:lineRule="auto"/>
        <w:ind w:rightChars="34" w:right="71" w:firstLineChars="200" w:firstLine="420"/>
        <w:textAlignment w:val="auto"/>
        <w:rPr>
          <w:rFonts w:ascii="宋体" w:hAnsi="宋体" w:hint="eastAsia"/>
          <w:szCs w:val="21"/>
        </w:rPr>
      </w:pPr>
      <w:r>
        <w:rPr>
          <w:rFonts w:ascii="宋体" w:hAnsi="宋体"/>
          <w:bCs/>
          <w:szCs w:val="21"/>
        </w:rPr>
        <w:t>（5）</w:t>
      </w:r>
      <w:r>
        <w:rPr>
          <w:rFonts w:ascii="宋体" w:hAnsi="宋体"/>
          <w:szCs w:val="21"/>
        </w:rPr>
        <w:t>依托项目研发过程，培养掌握大模型应用开发、多智能体协同技术的优秀科研骨干成员2-</w:t>
      </w:r>
      <w:r>
        <w:rPr>
          <w:rFonts w:ascii="宋体" w:hAnsi="宋体" w:hint="eastAsia"/>
          <w:szCs w:val="21"/>
        </w:rPr>
        <w:t>3</w:t>
      </w:r>
      <w:r>
        <w:rPr>
          <w:rFonts w:ascii="宋体" w:hAnsi="宋体"/>
          <w:szCs w:val="21"/>
        </w:rPr>
        <w:t>名</w:t>
      </w:r>
    </w:p>
    <w:p w14:paraId="3647C25B" w14:textId="77777777" w:rsidR="00A96B53" w:rsidRDefault="00000000">
      <w:pPr>
        <w:spacing w:line="360" w:lineRule="auto"/>
        <w:ind w:rightChars="34" w:right="71" w:firstLineChars="200" w:firstLine="562"/>
        <w:jc w:val="left"/>
        <w:textAlignment w:val="auto"/>
        <w:rPr>
          <w:rFonts w:ascii="黑体" w:eastAsia="黑体" w:hAnsi="黑体" w:hint="eastAsia"/>
          <w:b/>
          <w:sz w:val="28"/>
          <w:szCs w:val="28"/>
        </w:rPr>
      </w:pPr>
      <w:r>
        <w:rPr>
          <w:rFonts w:ascii="黑体" w:eastAsia="黑体" w:hAnsi="黑体" w:hint="eastAsia"/>
          <w:b/>
          <w:sz w:val="28"/>
          <w:szCs w:val="28"/>
        </w:rPr>
        <w:t>年度计划</w:t>
      </w:r>
    </w:p>
    <w:tbl>
      <w:tblPr>
        <w:tblW w:w="5000" w:type="pct"/>
        <w:tblInd w:w="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1"/>
        <w:gridCol w:w="1298"/>
        <w:gridCol w:w="4055"/>
        <w:gridCol w:w="2474"/>
      </w:tblGrid>
      <w:tr w:rsidR="00A96B53" w14:paraId="11D8BB32" w14:textId="77777777">
        <w:trPr>
          <w:tblHeader/>
        </w:trPr>
        <w:tc>
          <w:tcPr>
            <w:tcW w:w="665" w:type="pct"/>
            <w:tcMar>
              <w:top w:w="120" w:type="dxa"/>
              <w:left w:w="120" w:type="dxa"/>
              <w:bottom w:w="120" w:type="dxa"/>
              <w:right w:w="120" w:type="dxa"/>
            </w:tcMar>
            <w:vAlign w:val="center"/>
          </w:tcPr>
          <w:p w14:paraId="79F7E7D5" w14:textId="77777777" w:rsidR="00A96B53" w:rsidRDefault="00000000">
            <w:pPr>
              <w:spacing w:line="360" w:lineRule="auto"/>
              <w:ind w:rightChars="34" w:right="71"/>
              <w:jc w:val="left"/>
              <w:textAlignment w:val="auto"/>
              <w:rPr>
                <w:rFonts w:ascii="宋体" w:hAnsi="宋体" w:hint="eastAsia"/>
                <w:b/>
                <w:bCs/>
                <w:szCs w:val="21"/>
              </w:rPr>
            </w:pPr>
            <w:r>
              <w:rPr>
                <w:rFonts w:ascii="宋体" w:hAnsi="宋体"/>
                <w:b/>
                <w:bCs/>
                <w:szCs w:val="21"/>
              </w:rPr>
              <w:t>研究阶段</w:t>
            </w:r>
          </w:p>
        </w:tc>
        <w:tc>
          <w:tcPr>
            <w:tcW w:w="719" w:type="pct"/>
            <w:tcMar>
              <w:top w:w="120" w:type="dxa"/>
              <w:left w:w="120" w:type="dxa"/>
              <w:bottom w:w="120" w:type="dxa"/>
              <w:right w:w="120" w:type="dxa"/>
            </w:tcMar>
            <w:vAlign w:val="center"/>
          </w:tcPr>
          <w:p w14:paraId="3685E139" w14:textId="77777777" w:rsidR="00A96B53" w:rsidRDefault="00000000">
            <w:pPr>
              <w:spacing w:line="360" w:lineRule="auto"/>
              <w:ind w:rightChars="34" w:right="71"/>
              <w:jc w:val="left"/>
              <w:textAlignment w:val="auto"/>
              <w:rPr>
                <w:rFonts w:ascii="宋体" w:hAnsi="宋体" w:hint="eastAsia"/>
                <w:b/>
                <w:bCs/>
                <w:szCs w:val="21"/>
              </w:rPr>
            </w:pPr>
            <w:r>
              <w:rPr>
                <w:rFonts w:ascii="宋体" w:hAnsi="宋体"/>
                <w:b/>
                <w:bCs/>
                <w:szCs w:val="21"/>
              </w:rPr>
              <w:t>起止周期</w:t>
            </w:r>
          </w:p>
        </w:tc>
        <w:tc>
          <w:tcPr>
            <w:tcW w:w="2245" w:type="pct"/>
            <w:tcMar>
              <w:top w:w="120" w:type="dxa"/>
              <w:left w:w="120" w:type="dxa"/>
              <w:bottom w:w="120" w:type="dxa"/>
              <w:right w:w="120" w:type="dxa"/>
            </w:tcMar>
            <w:vAlign w:val="center"/>
          </w:tcPr>
          <w:p w14:paraId="491E1183" w14:textId="77777777" w:rsidR="00A96B53" w:rsidRDefault="00000000">
            <w:pPr>
              <w:spacing w:line="360" w:lineRule="auto"/>
              <w:ind w:rightChars="34" w:right="71"/>
              <w:jc w:val="left"/>
              <w:textAlignment w:val="auto"/>
              <w:rPr>
                <w:rFonts w:ascii="宋体" w:hAnsi="宋体" w:hint="eastAsia"/>
                <w:b/>
                <w:bCs/>
                <w:szCs w:val="21"/>
              </w:rPr>
            </w:pPr>
            <w:r>
              <w:rPr>
                <w:rFonts w:ascii="宋体" w:hAnsi="宋体"/>
                <w:b/>
                <w:bCs/>
                <w:szCs w:val="21"/>
              </w:rPr>
              <w:t>核心研究内容</w:t>
            </w:r>
          </w:p>
        </w:tc>
        <w:tc>
          <w:tcPr>
            <w:tcW w:w="1369" w:type="pct"/>
            <w:tcMar>
              <w:top w:w="120" w:type="dxa"/>
              <w:left w:w="120" w:type="dxa"/>
              <w:bottom w:w="120" w:type="dxa"/>
              <w:right w:w="120" w:type="dxa"/>
            </w:tcMar>
            <w:vAlign w:val="center"/>
          </w:tcPr>
          <w:p w14:paraId="2192A536" w14:textId="77777777" w:rsidR="00A96B53" w:rsidRDefault="00000000">
            <w:pPr>
              <w:spacing w:line="360" w:lineRule="auto"/>
              <w:ind w:rightChars="34" w:right="71"/>
              <w:jc w:val="left"/>
              <w:textAlignment w:val="auto"/>
              <w:rPr>
                <w:rFonts w:ascii="宋体" w:hAnsi="宋体" w:hint="eastAsia"/>
                <w:b/>
                <w:bCs/>
                <w:szCs w:val="21"/>
              </w:rPr>
            </w:pPr>
            <w:r>
              <w:rPr>
                <w:rFonts w:ascii="宋体" w:hAnsi="宋体"/>
                <w:b/>
                <w:bCs/>
                <w:szCs w:val="21"/>
              </w:rPr>
              <w:t>拟交付成果</w:t>
            </w:r>
          </w:p>
        </w:tc>
      </w:tr>
      <w:tr w:rsidR="00A96B53" w14:paraId="3857DA09" w14:textId="77777777">
        <w:tc>
          <w:tcPr>
            <w:tcW w:w="665" w:type="pct"/>
            <w:tcMar>
              <w:top w:w="120" w:type="dxa"/>
              <w:left w:w="120" w:type="dxa"/>
              <w:bottom w:w="120" w:type="dxa"/>
              <w:right w:w="120" w:type="dxa"/>
            </w:tcMar>
            <w:vAlign w:val="center"/>
          </w:tcPr>
          <w:p w14:paraId="429237F1" w14:textId="77777777" w:rsidR="00A96B53" w:rsidRDefault="00000000">
            <w:pPr>
              <w:spacing w:line="360" w:lineRule="auto"/>
              <w:ind w:rightChars="34" w:right="71"/>
              <w:jc w:val="center"/>
              <w:textAlignment w:val="auto"/>
              <w:rPr>
                <w:rFonts w:ascii="宋体" w:hAnsi="宋体" w:hint="eastAsia"/>
                <w:b/>
                <w:bCs/>
                <w:szCs w:val="21"/>
              </w:rPr>
            </w:pPr>
            <w:r>
              <w:rPr>
                <w:rFonts w:ascii="宋体" w:hAnsi="宋体"/>
                <w:b/>
                <w:bCs/>
                <w:szCs w:val="21"/>
              </w:rPr>
              <w:t>阶段一</w:t>
            </w:r>
          </w:p>
          <w:p w14:paraId="7E78FD07" w14:textId="77777777" w:rsidR="00A96B53" w:rsidRDefault="00A96B53">
            <w:pPr>
              <w:spacing w:line="360" w:lineRule="auto"/>
              <w:ind w:rightChars="34" w:right="71"/>
              <w:jc w:val="center"/>
              <w:textAlignment w:val="auto"/>
              <w:rPr>
                <w:rFonts w:ascii="宋体" w:hAnsi="宋体" w:hint="eastAsia"/>
                <w:b/>
                <w:bCs/>
                <w:szCs w:val="21"/>
              </w:rPr>
            </w:pPr>
          </w:p>
        </w:tc>
        <w:tc>
          <w:tcPr>
            <w:tcW w:w="719" w:type="pct"/>
            <w:tcMar>
              <w:top w:w="120" w:type="dxa"/>
              <w:left w:w="120" w:type="dxa"/>
              <w:bottom w:w="120" w:type="dxa"/>
              <w:right w:w="120" w:type="dxa"/>
            </w:tcMar>
            <w:vAlign w:val="center"/>
          </w:tcPr>
          <w:p w14:paraId="028FE5A4"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第1周期</w:t>
            </w:r>
          </w:p>
          <w:p w14:paraId="65696DDD" w14:textId="78FD793A" w:rsidR="00A96B53" w:rsidRDefault="00000000">
            <w:pPr>
              <w:spacing w:line="360" w:lineRule="auto"/>
              <w:ind w:rightChars="34" w:right="71"/>
              <w:jc w:val="left"/>
              <w:textAlignment w:val="auto"/>
              <w:rPr>
                <w:rFonts w:ascii="宋体" w:hAnsi="宋体" w:hint="eastAsia"/>
                <w:szCs w:val="21"/>
              </w:rPr>
            </w:pPr>
            <w:r>
              <w:rPr>
                <w:rFonts w:ascii="宋体" w:hAnsi="宋体"/>
                <w:szCs w:val="21"/>
              </w:rPr>
              <w:t>（202</w:t>
            </w:r>
            <w:r w:rsidR="003D1A9B">
              <w:rPr>
                <w:rFonts w:ascii="宋体" w:hAnsi="宋体" w:hint="eastAsia"/>
                <w:szCs w:val="21"/>
              </w:rPr>
              <w:t>6</w:t>
            </w:r>
            <w:r>
              <w:rPr>
                <w:rFonts w:ascii="宋体" w:hAnsi="宋体"/>
                <w:szCs w:val="21"/>
              </w:rPr>
              <w:t>年</w:t>
            </w:r>
            <w:r w:rsidR="003D1A9B">
              <w:rPr>
                <w:rFonts w:ascii="宋体" w:hAnsi="宋体" w:hint="eastAsia"/>
                <w:szCs w:val="21"/>
              </w:rPr>
              <w:t>7</w:t>
            </w:r>
            <w:r>
              <w:rPr>
                <w:rFonts w:ascii="宋体" w:hAnsi="宋体"/>
                <w:szCs w:val="21"/>
              </w:rPr>
              <w:t>月-202</w:t>
            </w:r>
            <w:r w:rsidR="003D1A9B">
              <w:rPr>
                <w:rFonts w:ascii="宋体" w:hAnsi="宋体" w:hint="eastAsia"/>
                <w:szCs w:val="21"/>
              </w:rPr>
              <w:t>6</w:t>
            </w:r>
            <w:r>
              <w:rPr>
                <w:rFonts w:ascii="宋体" w:hAnsi="宋体"/>
                <w:szCs w:val="21"/>
              </w:rPr>
              <w:t>年</w:t>
            </w:r>
            <w:r w:rsidR="003D1A9B">
              <w:rPr>
                <w:rFonts w:ascii="宋体" w:hAnsi="宋体" w:hint="eastAsia"/>
                <w:szCs w:val="21"/>
              </w:rPr>
              <w:t>9</w:t>
            </w:r>
            <w:r>
              <w:rPr>
                <w:rFonts w:ascii="宋体" w:hAnsi="宋体"/>
                <w:szCs w:val="21"/>
              </w:rPr>
              <w:t>月）</w:t>
            </w:r>
          </w:p>
        </w:tc>
        <w:tc>
          <w:tcPr>
            <w:tcW w:w="2245" w:type="pct"/>
            <w:tcMar>
              <w:top w:w="120" w:type="dxa"/>
              <w:left w:w="120" w:type="dxa"/>
              <w:bottom w:w="120" w:type="dxa"/>
              <w:right w:w="120" w:type="dxa"/>
            </w:tcMar>
            <w:vAlign w:val="center"/>
          </w:tcPr>
          <w:p w14:paraId="18A8945A"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1.明确项目核心需求，梳理多模态文案审查、多智能体协同、轻量化技术落地等核心场景的合规性与技术适配要求；</w:t>
            </w:r>
          </w:p>
          <w:p w14:paraId="164FFBBE"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2.收集初始样本数据，建立标准化数据标注规则与研发环境初始化；</w:t>
            </w:r>
          </w:p>
          <w:p w14:paraId="15796099"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3.完成技术架构选型，确定视觉语言大模型、智能体调度、算力优化等核心技术方案。</w:t>
            </w:r>
          </w:p>
        </w:tc>
        <w:tc>
          <w:tcPr>
            <w:tcW w:w="1369" w:type="pct"/>
            <w:tcMar>
              <w:top w:w="120" w:type="dxa"/>
              <w:left w:w="120" w:type="dxa"/>
              <w:bottom w:w="120" w:type="dxa"/>
              <w:right w:w="120" w:type="dxa"/>
            </w:tcMar>
            <w:vAlign w:val="center"/>
          </w:tcPr>
          <w:p w14:paraId="6C7B8660"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1.项目需求分析报告1 份</w:t>
            </w:r>
          </w:p>
          <w:p w14:paraId="59DF04F0"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2.标准化多模态文案数据集（含基础标注说明）</w:t>
            </w:r>
          </w:p>
          <w:p w14:paraId="5BCD52F6"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3.研发环境搭建文档及技术选型方案</w:t>
            </w:r>
          </w:p>
          <w:p w14:paraId="6EF49728"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4.阶段进展总结文档</w:t>
            </w:r>
          </w:p>
        </w:tc>
      </w:tr>
      <w:tr w:rsidR="00A96B53" w14:paraId="497C8387" w14:textId="77777777">
        <w:tc>
          <w:tcPr>
            <w:tcW w:w="665" w:type="pct"/>
            <w:tcMar>
              <w:top w:w="120" w:type="dxa"/>
              <w:left w:w="120" w:type="dxa"/>
              <w:bottom w:w="120" w:type="dxa"/>
              <w:right w:w="120" w:type="dxa"/>
            </w:tcMar>
            <w:vAlign w:val="center"/>
          </w:tcPr>
          <w:p w14:paraId="1D545287" w14:textId="77777777" w:rsidR="00A96B53" w:rsidRDefault="00000000">
            <w:pPr>
              <w:spacing w:line="360" w:lineRule="auto"/>
              <w:ind w:rightChars="34" w:right="71"/>
              <w:jc w:val="center"/>
              <w:textAlignment w:val="auto"/>
              <w:rPr>
                <w:rFonts w:ascii="宋体" w:hAnsi="宋体" w:hint="eastAsia"/>
                <w:b/>
                <w:bCs/>
                <w:szCs w:val="21"/>
              </w:rPr>
            </w:pPr>
            <w:r>
              <w:rPr>
                <w:rFonts w:ascii="宋体" w:hAnsi="宋体"/>
                <w:b/>
                <w:bCs/>
                <w:szCs w:val="21"/>
              </w:rPr>
              <w:t>阶段二</w:t>
            </w:r>
          </w:p>
          <w:p w14:paraId="46EED4EB" w14:textId="77777777" w:rsidR="00A96B53" w:rsidRDefault="00A96B53">
            <w:pPr>
              <w:spacing w:line="360" w:lineRule="auto"/>
              <w:ind w:rightChars="34" w:right="71"/>
              <w:jc w:val="center"/>
              <w:textAlignment w:val="auto"/>
              <w:rPr>
                <w:rFonts w:ascii="宋体" w:hAnsi="宋体" w:hint="eastAsia"/>
                <w:b/>
                <w:bCs/>
                <w:szCs w:val="21"/>
              </w:rPr>
            </w:pPr>
          </w:p>
        </w:tc>
        <w:tc>
          <w:tcPr>
            <w:tcW w:w="719" w:type="pct"/>
            <w:tcMar>
              <w:top w:w="120" w:type="dxa"/>
              <w:left w:w="120" w:type="dxa"/>
              <w:bottom w:w="120" w:type="dxa"/>
              <w:right w:w="120" w:type="dxa"/>
            </w:tcMar>
            <w:vAlign w:val="center"/>
          </w:tcPr>
          <w:p w14:paraId="536B06F9"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第2周期</w:t>
            </w:r>
          </w:p>
          <w:p w14:paraId="4BF762DC" w14:textId="0DB84578" w:rsidR="00A96B53" w:rsidRDefault="00000000">
            <w:pPr>
              <w:spacing w:line="360" w:lineRule="auto"/>
              <w:ind w:rightChars="34" w:right="71"/>
              <w:jc w:val="left"/>
              <w:textAlignment w:val="auto"/>
              <w:rPr>
                <w:rFonts w:ascii="宋体" w:hAnsi="宋体" w:hint="eastAsia"/>
                <w:szCs w:val="21"/>
              </w:rPr>
            </w:pPr>
            <w:r>
              <w:rPr>
                <w:rFonts w:ascii="宋体" w:hAnsi="宋体"/>
                <w:szCs w:val="21"/>
              </w:rPr>
              <w:t>（202</w:t>
            </w:r>
            <w:r w:rsidR="003D1A9B">
              <w:rPr>
                <w:rFonts w:ascii="宋体" w:hAnsi="宋体" w:hint="eastAsia"/>
                <w:szCs w:val="21"/>
              </w:rPr>
              <w:t>6</w:t>
            </w:r>
            <w:r>
              <w:rPr>
                <w:rFonts w:ascii="宋体" w:hAnsi="宋体"/>
                <w:szCs w:val="21"/>
              </w:rPr>
              <w:t>年</w:t>
            </w:r>
            <w:r w:rsidR="003D1A9B">
              <w:rPr>
                <w:rFonts w:ascii="宋体" w:hAnsi="宋体" w:hint="eastAsia"/>
                <w:szCs w:val="21"/>
              </w:rPr>
              <w:t>9</w:t>
            </w:r>
            <w:r>
              <w:rPr>
                <w:rFonts w:ascii="宋体" w:hAnsi="宋体"/>
                <w:szCs w:val="21"/>
              </w:rPr>
              <w:t>月-202</w:t>
            </w:r>
            <w:r>
              <w:rPr>
                <w:rFonts w:ascii="宋体" w:hAnsi="宋体" w:hint="eastAsia"/>
                <w:szCs w:val="21"/>
              </w:rPr>
              <w:t>7</w:t>
            </w:r>
            <w:r>
              <w:rPr>
                <w:rFonts w:ascii="宋体" w:hAnsi="宋体"/>
                <w:szCs w:val="21"/>
              </w:rPr>
              <w:t>年</w:t>
            </w:r>
            <w:r w:rsidR="003D1A9B">
              <w:rPr>
                <w:rFonts w:ascii="宋体" w:hAnsi="宋体" w:hint="eastAsia"/>
                <w:szCs w:val="21"/>
              </w:rPr>
              <w:t>1</w:t>
            </w:r>
            <w:r>
              <w:rPr>
                <w:rFonts w:ascii="宋体" w:hAnsi="宋体"/>
                <w:szCs w:val="21"/>
              </w:rPr>
              <w:t>月）</w:t>
            </w:r>
          </w:p>
        </w:tc>
        <w:tc>
          <w:tcPr>
            <w:tcW w:w="2245" w:type="pct"/>
            <w:tcMar>
              <w:top w:w="120" w:type="dxa"/>
              <w:left w:w="120" w:type="dxa"/>
              <w:bottom w:w="120" w:type="dxa"/>
              <w:right w:w="120" w:type="dxa"/>
            </w:tcMar>
            <w:vAlign w:val="center"/>
          </w:tcPr>
          <w:p w14:paraId="6C987B0B"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1.推进多模态隐性风险识别、检索增强校验等核心技术研发，优化模型对文本、图像、视频的统一语义理解能力；</w:t>
            </w:r>
          </w:p>
          <w:p w14:paraId="30B54F21"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2.搭建轻量化多智能体协同架构，完成动态视角去重、分层话术隔离等技术模块的开发与验证；</w:t>
            </w:r>
          </w:p>
          <w:p w14:paraId="36A981D3"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3.完善案例库与知识库建设，梳理合规、隐性风险、错误案例等多类型样本，优化智能体调度逻辑。</w:t>
            </w:r>
          </w:p>
        </w:tc>
        <w:tc>
          <w:tcPr>
            <w:tcW w:w="1369" w:type="pct"/>
            <w:tcMar>
              <w:top w:w="120" w:type="dxa"/>
              <w:left w:w="120" w:type="dxa"/>
              <w:bottom w:w="120" w:type="dxa"/>
              <w:right w:w="120" w:type="dxa"/>
            </w:tcMar>
            <w:vAlign w:val="center"/>
          </w:tcPr>
          <w:p w14:paraId="1FE65784"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1.多模态文案审查核心模型（初版）</w:t>
            </w:r>
          </w:p>
          <w:p w14:paraId="62B830F4"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2.轻量化多智能体协同架构原型</w:t>
            </w:r>
          </w:p>
          <w:p w14:paraId="4F3ADDDA"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3.核心技术研发报告（含技术难点攻克总结）</w:t>
            </w:r>
          </w:p>
          <w:p w14:paraId="205DCC8A"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4.学术论文1-2篇（技术成果方向）</w:t>
            </w:r>
          </w:p>
        </w:tc>
      </w:tr>
      <w:tr w:rsidR="00A96B53" w14:paraId="65170D39" w14:textId="77777777">
        <w:tc>
          <w:tcPr>
            <w:tcW w:w="665" w:type="pct"/>
            <w:tcMar>
              <w:top w:w="120" w:type="dxa"/>
              <w:left w:w="120" w:type="dxa"/>
              <w:bottom w:w="120" w:type="dxa"/>
              <w:right w:w="120" w:type="dxa"/>
            </w:tcMar>
            <w:vAlign w:val="center"/>
          </w:tcPr>
          <w:p w14:paraId="48CEB120" w14:textId="77777777" w:rsidR="00A96B53" w:rsidRDefault="00000000">
            <w:pPr>
              <w:spacing w:line="360" w:lineRule="auto"/>
              <w:ind w:rightChars="34" w:right="71"/>
              <w:jc w:val="center"/>
              <w:textAlignment w:val="auto"/>
              <w:rPr>
                <w:rFonts w:ascii="宋体" w:hAnsi="宋体" w:hint="eastAsia"/>
                <w:szCs w:val="21"/>
              </w:rPr>
            </w:pPr>
            <w:r>
              <w:rPr>
                <w:rFonts w:ascii="宋体" w:hAnsi="宋体"/>
                <w:szCs w:val="21"/>
              </w:rPr>
              <w:lastRenderedPageBreak/>
              <w:t>阶段三</w:t>
            </w:r>
          </w:p>
          <w:p w14:paraId="3C6E05B9" w14:textId="77777777" w:rsidR="00A96B53" w:rsidRDefault="00A96B53">
            <w:pPr>
              <w:spacing w:line="360" w:lineRule="auto"/>
              <w:ind w:rightChars="34" w:right="71"/>
              <w:jc w:val="center"/>
              <w:textAlignment w:val="auto"/>
              <w:rPr>
                <w:rFonts w:ascii="宋体" w:hAnsi="宋体" w:hint="eastAsia"/>
                <w:szCs w:val="21"/>
              </w:rPr>
            </w:pPr>
          </w:p>
        </w:tc>
        <w:tc>
          <w:tcPr>
            <w:tcW w:w="719" w:type="pct"/>
            <w:tcMar>
              <w:top w:w="120" w:type="dxa"/>
              <w:left w:w="120" w:type="dxa"/>
              <w:bottom w:w="120" w:type="dxa"/>
              <w:right w:w="120" w:type="dxa"/>
            </w:tcMar>
            <w:vAlign w:val="center"/>
          </w:tcPr>
          <w:p w14:paraId="63DE4FAA"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第3周期</w:t>
            </w:r>
          </w:p>
          <w:p w14:paraId="62A31535" w14:textId="6D0C1290" w:rsidR="00A96B53" w:rsidRDefault="00000000">
            <w:pPr>
              <w:spacing w:line="360" w:lineRule="auto"/>
              <w:ind w:rightChars="34" w:right="71"/>
              <w:jc w:val="left"/>
              <w:textAlignment w:val="auto"/>
              <w:rPr>
                <w:rFonts w:ascii="宋体" w:hAnsi="宋体" w:hint="eastAsia"/>
                <w:szCs w:val="21"/>
              </w:rPr>
            </w:pPr>
            <w:r>
              <w:rPr>
                <w:rFonts w:ascii="宋体" w:hAnsi="宋体"/>
                <w:szCs w:val="21"/>
              </w:rPr>
              <w:t>（202</w:t>
            </w:r>
            <w:r w:rsidR="003D1A9B">
              <w:rPr>
                <w:rFonts w:ascii="宋体" w:hAnsi="宋体" w:hint="eastAsia"/>
                <w:szCs w:val="21"/>
              </w:rPr>
              <w:t>7</w:t>
            </w:r>
            <w:r>
              <w:rPr>
                <w:rFonts w:ascii="宋体" w:hAnsi="宋体"/>
                <w:szCs w:val="21"/>
              </w:rPr>
              <w:t>年</w:t>
            </w:r>
            <w:r>
              <w:rPr>
                <w:rFonts w:ascii="宋体" w:hAnsi="宋体" w:hint="eastAsia"/>
                <w:szCs w:val="21"/>
              </w:rPr>
              <w:t>1</w:t>
            </w:r>
            <w:r>
              <w:rPr>
                <w:rFonts w:ascii="宋体" w:hAnsi="宋体"/>
                <w:szCs w:val="21"/>
              </w:rPr>
              <w:t>月-202</w:t>
            </w:r>
            <w:r w:rsidR="003D1A9B">
              <w:rPr>
                <w:rFonts w:ascii="宋体" w:hAnsi="宋体" w:hint="eastAsia"/>
                <w:szCs w:val="21"/>
              </w:rPr>
              <w:t>7</w:t>
            </w:r>
            <w:r>
              <w:rPr>
                <w:rFonts w:ascii="宋体" w:hAnsi="宋体"/>
                <w:szCs w:val="21"/>
              </w:rPr>
              <w:t>年</w:t>
            </w:r>
            <w:r w:rsidR="003D1A9B">
              <w:rPr>
                <w:rFonts w:ascii="宋体" w:hAnsi="宋体" w:hint="eastAsia"/>
                <w:szCs w:val="21"/>
              </w:rPr>
              <w:t>4</w:t>
            </w:r>
            <w:r>
              <w:rPr>
                <w:rFonts w:ascii="宋体" w:hAnsi="宋体"/>
                <w:szCs w:val="21"/>
              </w:rPr>
              <w:t>月）</w:t>
            </w:r>
          </w:p>
        </w:tc>
        <w:tc>
          <w:tcPr>
            <w:tcW w:w="2245" w:type="pct"/>
            <w:tcMar>
              <w:top w:w="120" w:type="dxa"/>
              <w:left w:w="120" w:type="dxa"/>
              <w:bottom w:w="120" w:type="dxa"/>
              <w:right w:w="120" w:type="dxa"/>
            </w:tcMar>
            <w:vAlign w:val="center"/>
          </w:tcPr>
          <w:p w14:paraId="2571740A"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1.整合前序技术成果，优化多模态识别、算力适配、智能体调度等模块的兼容性与效率；</w:t>
            </w:r>
          </w:p>
          <w:p w14:paraId="0C7D58AF"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2.开展全场景合规性测试，针对隐性风险识别、算力消耗、模型鲁棒性等指标开展优化；</w:t>
            </w:r>
          </w:p>
          <w:p w14:paraId="3FBFFC21"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3.完善应用层落地方案，适配企事业单位、科研场景的实际需求，细化输出格式与交互逻辑。</w:t>
            </w:r>
          </w:p>
        </w:tc>
        <w:tc>
          <w:tcPr>
            <w:tcW w:w="1369" w:type="pct"/>
            <w:tcMar>
              <w:top w:w="120" w:type="dxa"/>
              <w:left w:w="120" w:type="dxa"/>
              <w:bottom w:w="120" w:type="dxa"/>
              <w:right w:w="120" w:type="dxa"/>
            </w:tcMar>
            <w:vAlign w:val="center"/>
          </w:tcPr>
          <w:p w14:paraId="43384D90"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1.集成化原型系统（完整版）</w:t>
            </w:r>
          </w:p>
          <w:p w14:paraId="62046367"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2.性能优化测试报告（含算力消耗、识别准确率等核心指标数据）</w:t>
            </w:r>
          </w:p>
          <w:p w14:paraId="5D665B4E"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3.应用场景适配方案</w:t>
            </w:r>
          </w:p>
          <w:p w14:paraId="3AC9A6F6"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4.专利/软著申请材料（核心技术方向）</w:t>
            </w:r>
          </w:p>
        </w:tc>
      </w:tr>
      <w:tr w:rsidR="00A96B53" w14:paraId="3B48CC9A" w14:textId="77777777">
        <w:tc>
          <w:tcPr>
            <w:tcW w:w="665" w:type="pct"/>
            <w:tcMar>
              <w:top w:w="120" w:type="dxa"/>
              <w:left w:w="120" w:type="dxa"/>
              <w:bottom w:w="120" w:type="dxa"/>
              <w:right w:w="120" w:type="dxa"/>
            </w:tcMar>
            <w:vAlign w:val="center"/>
          </w:tcPr>
          <w:p w14:paraId="40632617" w14:textId="77777777" w:rsidR="00A96B53" w:rsidRDefault="00000000">
            <w:pPr>
              <w:spacing w:line="360" w:lineRule="auto"/>
              <w:ind w:rightChars="34" w:right="71"/>
              <w:jc w:val="center"/>
              <w:textAlignment w:val="auto"/>
              <w:rPr>
                <w:rFonts w:ascii="宋体" w:hAnsi="宋体" w:hint="eastAsia"/>
                <w:szCs w:val="21"/>
              </w:rPr>
            </w:pPr>
            <w:r>
              <w:rPr>
                <w:rFonts w:ascii="宋体" w:hAnsi="宋体"/>
                <w:szCs w:val="21"/>
              </w:rPr>
              <w:t>阶段四</w:t>
            </w:r>
          </w:p>
          <w:p w14:paraId="36B906CA" w14:textId="77777777" w:rsidR="00A96B53" w:rsidRDefault="00A96B53">
            <w:pPr>
              <w:spacing w:line="360" w:lineRule="auto"/>
              <w:ind w:rightChars="34" w:right="71"/>
              <w:jc w:val="center"/>
              <w:textAlignment w:val="auto"/>
              <w:rPr>
                <w:rFonts w:ascii="宋体" w:hAnsi="宋体" w:hint="eastAsia"/>
                <w:szCs w:val="21"/>
              </w:rPr>
            </w:pPr>
          </w:p>
        </w:tc>
        <w:tc>
          <w:tcPr>
            <w:tcW w:w="719" w:type="pct"/>
            <w:tcMar>
              <w:top w:w="120" w:type="dxa"/>
              <w:left w:w="120" w:type="dxa"/>
              <w:bottom w:w="120" w:type="dxa"/>
              <w:right w:w="120" w:type="dxa"/>
            </w:tcMar>
            <w:vAlign w:val="center"/>
          </w:tcPr>
          <w:p w14:paraId="73464354"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第4周期</w:t>
            </w:r>
          </w:p>
          <w:p w14:paraId="6991E673" w14:textId="4D876CAE" w:rsidR="00A96B53" w:rsidRDefault="00000000">
            <w:pPr>
              <w:spacing w:line="360" w:lineRule="auto"/>
              <w:ind w:rightChars="34" w:right="71"/>
              <w:jc w:val="left"/>
              <w:textAlignment w:val="auto"/>
              <w:rPr>
                <w:rFonts w:ascii="宋体" w:hAnsi="宋体" w:hint="eastAsia"/>
                <w:szCs w:val="21"/>
              </w:rPr>
            </w:pPr>
            <w:r>
              <w:rPr>
                <w:rFonts w:ascii="宋体" w:hAnsi="宋体"/>
                <w:szCs w:val="21"/>
              </w:rPr>
              <w:t>（202</w:t>
            </w:r>
            <w:r w:rsidR="003D1A9B">
              <w:rPr>
                <w:rFonts w:ascii="宋体" w:hAnsi="宋体" w:hint="eastAsia"/>
                <w:szCs w:val="21"/>
              </w:rPr>
              <w:t>7</w:t>
            </w:r>
            <w:r>
              <w:rPr>
                <w:rFonts w:ascii="宋体" w:hAnsi="宋体"/>
                <w:szCs w:val="21"/>
              </w:rPr>
              <w:t>年</w:t>
            </w:r>
            <w:r w:rsidR="003D1A9B">
              <w:rPr>
                <w:rFonts w:ascii="宋体" w:hAnsi="宋体" w:hint="eastAsia"/>
                <w:szCs w:val="21"/>
              </w:rPr>
              <w:t>4</w:t>
            </w:r>
            <w:r>
              <w:rPr>
                <w:rFonts w:ascii="宋体" w:hAnsi="宋体"/>
                <w:szCs w:val="21"/>
              </w:rPr>
              <w:t>月-202</w:t>
            </w:r>
            <w:r w:rsidR="003D1A9B">
              <w:rPr>
                <w:rFonts w:ascii="宋体" w:hAnsi="宋体" w:hint="eastAsia"/>
                <w:szCs w:val="21"/>
              </w:rPr>
              <w:t>7</w:t>
            </w:r>
            <w:r>
              <w:rPr>
                <w:rFonts w:ascii="宋体" w:hAnsi="宋体"/>
                <w:szCs w:val="21"/>
              </w:rPr>
              <w:t>年</w:t>
            </w:r>
            <w:r w:rsidR="003D1A9B">
              <w:rPr>
                <w:rFonts w:ascii="宋体" w:hAnsi="宋体" w:hint="eastAsia"/>
                <w:szCs w:val="21"/>
              </w:rPr>
              <w:t>7</w:t>
            </w:r>
            <w:r>
              <w:rPr>
                <w:rFonts w:ascii="宋体" w:hAnsi="宋体"/>
                <w:szCs w:val="21"/>
              </w:rPr>
              <w:t>月）</w:t>
            </w:r>
          </w:p>
        </w:tc>
        <w:tc>
          <w:tcPr>
            <w:tcW w:w="2245" w:type="pct"/>
            <w:tcMar>
              <w:top w:w="120" w:type="dxa"/>
              <w:left w:w="120" w:type="dxa"/>
              <w:bottom w:w="120" w:type="dxa"/>
              <w:right w:w="120" w:type="dxa"/>
            </w:tcMar>
            <w:vAlign w:val="center"/>
          </w:tcPr>
          <w:p w14:paraId="1D42AA36"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1.开展实际场景落地验证，优化系统的稳定性、易用性，适配多行业、多场景的合规审查需求；</w:t>
            </w:r>
          </w:p>
          <w:p w14:paraId="2188AAB1"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2.汇总全周期技术成果，整理学术论文、技术文档，完善知识产权保护；</w:t>
            </w:r>
          </w:p>
          <w:p w14:paraId="1309104F"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3.完成最终项目验收，梳理技术应用价值，形成可复用的技术规范与经验手册。</w:t>
            </w:r>
          </w:p>
        </w:tc>
        <w:tc>
          <w:tcPr>
            <w:tcW w:w="1369" w:type="pct"/>
            <w:tcMar>
              <w:top w:w="120" w:type="dxa"/>
              <w:left w:w="120" w:type="dxa"/>
              <w:bottom w:w="120" w:type="dxa"/>
              <w:right w:w="120" w:type="dxa"/>
            </w:tcMar>
            <w:vAlign w:val="center"/>
          </w:tcPr>
          <w:p w14:paraId="5DC36F87"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1.项目最终验收报告1 份</w:t>
            </w:r>
          </w:p>
          <w:p w14:paraId="2D9A7D2A"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2.技术应用规范手册（含多场景适配指南）</w:t>
            </w:r>
          </w:p>
          <w:p w14:paraId="1AC0760C"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3.学术论文/专利成果汇编</w:t>
            </w:r>
          </w:p>
          <w:p w14:paraId="647D7044" w14:textId="77777777" w:rsidR="00A96B53" w:rsidRDefault="00000000">
            <w:pPr>
              <w:spacing w:line="360" w:lineRule="auto"/>
              <w:ind w:rightChars="34" w:right="71"/>
              <w:jc w:val="left"/>
              <w:textAlignment w:val="auto"/>
              <w:rPr>
                <w:rFonts w:ascii="宋体" w:hAnsi="宋体" w:hint="eastAsia"/>
                <w:szCs w:val="21"/>
              </w:rPr>
            </w:pPr>
            <w:r>
              <w:rPr>
                <w:rFonts w:ascii="宋体" w:hAnsi="宋体"/>
                <w:szCs w:val="21"/>
              </w:rPr>
              <w:t>4.全周期技术成果总结文档</w:t>
            </w:r>
          </w:p>
        </w:tc>
      </w:tr>
    </w:tbl>
    <w:p w14:paraId="72DDF8FF" w14:textId="77777777" w:rsidR="00A96B53" w:rsidRDefault="00A96B53">
      <w:pPr>
        <w:spacing w:line="360" w:lineRule="auto"/>
        <w:ind w:rightChars="34" w:right="71"/>
        <w:jc w:val="left"/>
        <w:textAlignment w:val="auto"/>
        <w:rPr>
          <w:rFonts w:ascii="宋体" w:hAnsi="宋体" w:hint="eastAsia"/>
          <w:b/>
          <w:szCs w:val="21"/>
        </w:rPr>
      </w:pPr>
    </w:p>
    <w:p w14:paraId="48A652A9" w14:textId="77777777" w:rsidR="00A96B53" w:rsidRDefault="00000000">
      <w:pPr>
        <w:pStyle w:val="3"/>
        <w:widowControl/>
        <w:shd w:val="clear" w:color="auto" w:fill="FFFFFF"/>
        <w:spacing w:before="0" w:beforeAutospacing="0" w:after="0" w:afterAutospacing="0"/>
        <w:ind w:firstLine="200"/>
        <w:rPr>
          <w:rFonts w:cs="宋体"/>
          <w:color w:val="2B2D31"/>
          <w:sz w:val="24"/>
          <w:szCs w:val="24"/>
        </w:rPr>
      </w:pPr>
      <w:bookmarkStart w:id="2" w:name="OLE_LINK3"/>
      <w:r>
        <w:rPr>
          <w:rFonts w:cs="宋体"/>
          <w:color w:val="2B2D31"/>
          <w:sz w:val="24"/>
          <w:szCs w:val="24"/>
          <w:shd w:val="clear" w:color="auto" w:fill="FFFFFF"/>
        </w:rPr>
        <w:t>参考文献</w:t>
      </w:r>
    </w:p>
    <w:p w14:paraId="00B56B4D" w14:textId="03C6CE1A"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Vaswani A, Shazeer N, Parmar N, et al. Attention is all you need [C]// Proceedings of the Neural Information Processing Systems (NeurIPS). 2017: 6000-6010.</w:t>
      </w:r>
    </w:p>
    <w:p w14:paraId="4AE218C7" w14:textId="1DD04105"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Bonnaire T, Urfin R, Biroli G, et al. Why diffusion models don't memorize: The role of implicit dynamical regularization in training [C]// Proceedings of the 39th Conference on Neural Information Processing Systems (NeurIPS). 2025.</w:t>
      </w:r>
    </w:p>
    <w:p w14:paraId="5EDD5FC9" w14:textId="28D40CC6"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Park J S, O'Brien J C, Cai C J, et al. Generative agents: Interactive simulacra of human behavior [C]// Proceedings of the 36th Annual ACM Symposium on User Interface Software and Technology (UIST). 2023: 1-22.</w:t>
      </w:r>
    </w:p>
    <w:p w14:paraId="6DB090FC" w14:textId="154353A4"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Ji Z, Lee N, Frieske R, et al. Survey of hallucination in natural language generation [J]. ACM Computing Surveys, 2023, 55(12): 1-38.</w:t>
      </w:r>
    </w:p>
    <w:p w14:paraId="29B71420" w14:textId="79DEA13E"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Radford A, Kim J W, Hallacy C, et al. Learning transferable visual models from natural language supervision [C]// Proceedings of the 38th International Conference on Machine Learning (ICML). 2021: 8748-8763.</w:t>
      </w:r>
    </w:p>
    <w:p w14:paraId="6F8BDDC6" w14:textId="458F6CB2"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lastRenderedPageBreak/>
        <w:t>Baltrušaitis T, Ahuja C, Morency L P. Multimodal machine learning: A survey and taxonomy [J]. IEEE Transactions on Pattern Analysis and Machine Intelligence, 2019, 41(2): 423-443.</w:t>
      </w:r>
    </w:p>
    <w:p w14:paraId="63C7E013" w14:textId="65D033F0"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Devlin J, Chang M W, Lee K, et al. BERT: Pre-training of deep bidirectional transformers for language understanding [C]// Proceedings of the Conference of the North American Chapter of the Association for Computational Linguistics: Human Language Technologies (NAACL-HLT). 2019: 4171-4186.</w:t>
      </w:r>
    </w:p>
    <w:p w14:paraId="05EC2F85" w14:textId="7CB80536"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He K, Zhang X, Ren S, et al. Deep residual learning for image recognition [C]// Proceedings of the IEEE Conference on Computer Vision and Pattern Recognition (CVPR). 2016: 770-778.</w:t>
      </w:r>
    </w:p>
    <w:p w14:paraId="50E7A309" w14:textId="4CD268A4"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Ren S, He K, Girshick R, et al. Faster R-CNN: Towards real-time object detection with region proposal networks [C]// Proceedings of the Neural Information Processing Systems (NeurIPS). 2015: 91-99.</w:t>
      </w:r>
    </w:p>
    <w:p w14:paraId="61666011" w14:textId="7F61355E"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Ouyang L, Wu J, Jiang X, et al. Training language models to follow instructions with human feedback [C]// Proceedings of the 35th Conference on Neural Information Processing Systems (NeurIPS). 2022: 27730-27744.</w:t>
      </w:r>
    </w:p>
    <w:p w14:paraId="2F80572D" w14:textId="445F8A57"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Liu H, Li C, Wu Q, et al. Visual instruction tuning [C]// Proceedings of the 36th Conference on Neural Information Processing Systems (NeurIPS). 2023: 34892-34916.</w:t>
      </w:r>
    </w:p>
    <w:p w14:paraId="699D1B82" w14:textId="6E296539"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Bai J, Bai S, Yang S, et al. Qwen-VL: A versatile vision-language model for understanding, localization, text reading, and beyond [J/OL]. arXiv preprint, 2023: arXiv:2308.12966.</w:t>
      </w:r>
    </w:p>
    <w:p w14:paraId="4B3532FA" w14:textId="264FBE3D"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Lewis P, Perez E, Piktus A, et al. Retrieval-augmented generation for knowledge-intensive NLP tasks [C]// Proceedings of the 33rd Conference on Neural Information Processing Systems (NeurIPS). 2020: 9459-9474.</w:t>
      </w:r>
    </w:p>
    <w:p w14:paraId="52F1781C" w14:textId="33C6BDD7"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Wei J, Wang X, Schuurmans D, et al. Chain-of-thought prompting elicits reasoning in large language models [C]// Proceedings of the 35th Conference on Neural Information Processing Systems (NeurIPS). 2022: 24824-24837.</w:t>
      </w:r>
    </w:p>
    <w:p w14:paraId="1499BB77" w14:textId="59026376"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color w:val="2B2D31"/>
          <w:szCs w:val="21"/>
          <w:shd w:val="clear" w:color="auto" w:fill="FFFFFF"/>
        </w:rPr>
        <w:t>国家互联网信息办公室</w:t>
      </w:r>
      <w:r w:rsidRPr="00826AEF">
        <w:rPr>
          <w:rFonts w:eastAsia="sans-serif"/>
          <w:color w:val="2B2D31"/>
          <w:szCs w:val="21"/>
          <w:shd w:val="clear" w:color="auto" w:fill="FFFFFF"/>
        </w:rPr>
        <w:t xml:space="preserve">, </w:t>
      </w:r>
      <w:r w:rsidRPr="00826AEF">
        <w:rPr>
          <w:color w:val="2B2D31"/>
          <w:szCs w:val="21"/>
          <w:shd w:val="clear" w:color="auto" w:fill="FFFFFF"/>
        </w:rPr>
        <w:t>国家发展和改革委员会</w:t>
      </w:r>
      <w:r w:rsidRPr="00826AEF">
        <w:rPr>
          <w:rFonts w:eastAsia="sans-serif"/>
          <w:color w:val="2B2D31"/>
          <w:szCs w:val="21"/>
          <w:shd w:val="clear" w:color="auto" w:fill="FFFFFF"/>
        </w:rPr>
        <w:t xml:space="preserve">, </w:t>
      </w:r>
      <w:r w:rsidRPr="00826AEF">
        <w:rPr>
          <w:color w:val="2B2D31"/>
          <w:szCs w:val="21"/>
          <w:shd w:val="clear" w:color="auto" w:fill="FFFFFF"/>
        </w:rPr>
        <w:t>教育部</w:t>
      </w:r>
      <w:r w:rsidRPr="00826AEF">
        <w:rPr>
          <w:rFonts w:eastAsia="sans-serif"/>
          <w:color w:val="2B2D31"/>
          <w:szCs w:val="21"/>
          <w:shd w:val="clear" w:color="auto" w:fill="FFFFFF"/>
        </w:rPr>
        <w:t xml:space="preserve">, </w:t>
      </w:r>
      <w:r w:rsidRPr="00826AEF">
        <w:rPr>
          <w:color w:val="2B2D31"/>
          <w:szCs w:val="21"/>
          <w:shd w:val="clear" w:color="auto" w:fill="FFFFFF"/>
        </w:rPr>
        <w:t>等</w:t>
      </w:r>
      <w:r w:rsidRPr="00826AEF">
        <w:rPr>
          <w:rFonts w:eastAsia="sans-serif"/>
          <w:color w:val="2B2D31"/>
          <w:szCs w:val="21"/>
          <w:shd w:val="clear" w:color="auto" w:fill="FFFFFF"/>
        </w:rPr>
        <w:t xml:space="preserve">. </w:t>
      </w:r>
      <w:r w:rsidRPr="00826AEF">
        <w:rPr>
          <w:color w:val="2B2D31"/>
          <w:szCs w:val="21"/>
          <w:shd w:val="clear" w:color="auto" w:fill="FFFFFF"/>
        </w:rPr>
        <w:t>生成式人工智能服务管理暂行办法</w:t>
      </w:r>
      <w:r w:rsidRPr="00826AEF">
        <w:rPr>
          <w:rFonts w:eastAsia="sans-serif"/>
          <w:color w:val="2B2D31"/>
          <w:szCs w:val="21"/>
          <w:shd w:val="clear" w:color="auto" w:fill="FFFFFF"/>
        </w:rPr>
        <w:t xml:space="preserve"> [EB/OL]. (2023-07-13)[2026-04-15]. https://www.gov.cn/zhengce/zhengceku/202307/content_6891764.htm.</w:t>
      </w:r>
    </w:p>
    <w:p w14:paraId="68B99048" w14:textId="7B715FCA"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Wei X Y, Gulcehre C. RAT+: Train dense, infer sparse — recurrence augmented attention for dilated inference [J/OL]. arXiv preprint, 2026: arXiv:2602.18196.</w:t>
      </w:r>
    </w:p>
    <w:p w14:paraId="31E10202" w14:textId="19E441B8"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Zhang L, Liu Q, He C M. The intervention of social bots in online public opinion based on the spiral of silence theory [J]. Document, Information &amp; Knowledge, 2025, 42(4): 139-150.</w:t>
      </w:r>
    </w:p>
    <w:p w14:paraId="2016D720" w14:textId="3536F318"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Shumailov I, Shumaylov Z, Zhao Y, et al. AI models collapse when trained on recursively generated data [J]. Nature, 2024, 631(8022): 755-759.</w:t>
      </w:r>
    </w:p>
    <w:p w14:paraId="2747BCA5" w14:textId="40CEF390"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Zannettou S, Caulfield T, Blackburn J, et al. The internet meme as a unit of cultural transmission [C]// Proceedings of the International AAAI Conference on Web and Social Media (ICWSM). 2018, 12(1).</w:t>
      </w:r>
    </w:p>
    <w:p w14:paraId="061CCD80" w14:textId="57DB71A3"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 xml:space="preserve">Sager P, Kamaraj A, Grewe B F, et al. Identifying scientific papers from implicit social media </w:t>
      </w:r>
      <w:r w:rsidRPr="00826AEF">
        <w:rPr>
          <w:rFonts w:eastAsia="sans-serif"/>
          <w:color w:val="2B2D31"/>
          <w:szCs w:val="21"/>
          <w:shd w:val="clear" w:color="auto" w:fill="FFFFFF"/>
        </w:rPr>
        <w:lastRenderedPageBreak/>
        <w:t>mentions via hybrid retrieval and re-ranking [C]// Proceedings of the CLEF 2025 Working Notes. 2025: 1141-1155.</w:t>
      </w:r>
    </w:p>
    <w:p w14:paraId="0D2174E4" w14:textId="77777777" w:rsidR="00464DC2" w:rsidRPr="00826AEF" w:rsidRDefault="00464DC2"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 xml:space="preserve">Zhang J, Tang J T, Wang T, et al. </w:t>
      </w:r>
      <w:r w:rsidRPr="00826AEF">
        <w:rPr>
          <w:color w:val="2B2D31"/>
          <w:szCs w:val="21"/>
          <w:shd w:val="clear" w:color="auto" w:fill="FFFFFF"/>
        </w:rPr>
        <w:t>基于混合检索重排序策略的大模型增强方法</w:t>
      </w:r>
      <w:r w:rsidRPr="00826AEF">
        <w:rPr>
          <w:rFonts w:eastAsia="sans-serif"/>
          <w:color w:val="2B2D31"/>
          <w:szCs w:val="21"/>
          <w:shd w:val="clear" w:color="auto" w:fill="FFFFFF"/>
        </w:rPr>
        <w:t xml:space="preserve"> [J]. </w:t>
      </w:r>
      <w:r w:rsidRPr="00826AEF">
        <w:rPr>
          <w:color w:val="2B2D31"/>
          <w:szCs w:val="21"/>
          <w:shd w:val="clear" w:color="auto" w:fill="FFFFFF"/>
        </w:rPr>
        <w:t>中文信息学报</w:t>
      </w:r>
      <w:r w:rsidRPr="00826AEF">
        <w:rPr>
          <w:rFonts w:eastAsia="sans-serif"/>
          <w:color w:val="2B2D31"/>
          <w:szCs w:val="21"/>
          <w:shd w:val="clear" w:color="auto" w:fill="FFFFFF"/>
        </w:rPr>
        <w:t>, 2025, 39(4): 42-54.</w:t>
      </w:r>
    </w:p>
    <w:p w14:paraId="36D1FB96" w14:textId="4C81081F" w:rsidR="0049675E"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Nogueira R, Cho K. Passage re-ranking with BERT [J/OL]. arXiv preprint, 2019: arXiv:1901.04085.</w:t>
      </w:r>
    </w:p>
    <w:p w14:paraId="0D30DE5F" w14:textId="54CF4470" w:rsidR="00A96B53" w:rsidRPr="00826AEF" w:rsidRDefault="0049675E" w:rsidP="003276A3">
      <w:pPr>
        <w:pStyle w:val="af1"/>
        <w:numPr>
          <w:ilvl w:val="0"/>
          <w:numId w:val="3"/>
        </w:numPr>
        <w:spacing w:line="360" w:lineRule="auto"/>
        <w:ind w:left="442" w:rightChars="34" w:right="71" w:firstLineChars="0" w:hanging="442"/>
        <w:textAlignment w:val="auto"/>
        <w:rPr>
          <w:rFonts w:eastAsia="sans-serif"/>
          <w:color w:val="2B2D31"/>
          <w:szCs w:val="21"/>
          <w:shd w:val="clear" w:color="auto" w:fill="FFFFFF"/>
        </w:rPr>
      </w:pPr>
      <w:r w:rsidRPr="00826AEF">
        <w:rPr>
          <w:rFonts w:eastAsia="sans-serif"/>
          <w:color w:val="2B2D31"/>
          <w:szCs w:val="21"/>
          <w:shd w:val="clear" w:color="auto" w:fill="FFFFFF"/>
        </w:rPr>
        <w:t>Zheng L, Chiang W L, Sheng Y, et al. Judging LLM-as-a-judge with MT-bench and Chatbot Arena [C]// Proceedings of the 36th Conference on Neural Information Processing Systems (NeurIPS). 2023: 46595-46623.</w:t>
      </w:r>
    </w:p>
    <w:bookmarkEnd w:id="2"/>
    <w:p w14:paraId="26CF8DE6" w14:textId="43CB0FF8" w:rsidR="00A96B53" w:rsidRDefault="00000000">
      <w:pPr>
        <w:spacing w:line="360" w:lineRule="auto"/>
        <w:ind w:rightChars="34" w:right="71" w:firstLineChars="200" w:firstLine="562"/>
        <w:rPr>
          <w:rFonts w:eastAsia="楷体_GB2312"/>
          <w:sz w:val="24"/>
          <w:szCs w:val="24"/>
        </w:rPr>
      </w:pPr>
      <w:r>
        <w:rPr>
          <w:rFonts w:eastAsia="黑体"/>
          <w:b/>
          <w:sz w:val="28"/>
          <w:szCs w:val="28"/>
        </w:rPr>
        <w:t>（</w:t>
      </w:r>
      <w:r>
        <w:rPr>
          <w:rFonts w:eastAsia="黑体" w:hint="eastAsia"/>
          <w:b/>
          <w:sz w:val="28"/>
          <w:szCs w:val="28"/>
        </w:rPr>
        <w:t>五</w:t>
      </w:r>
      <w:r>
        <w:rPr>
          <w:rFonts w:eastAsia="黑体"/>
          <w:b/>
          <w:sz w:val="28"/>
          <w:szCs w:val="28"/>
        </w:rPr>
        <w:t>）</w:t>
      </w:r>
      <w:r>
        <w:rPr>
          <w:rFonts w:eastAsia="黑体" w:hint="eastAsia"/>
          <w:b/>
          <w:sz w:val="28"/>
          <w:szCs w:val="28"/>
        </w:rPr>
        <w:t>申请人简历</w:t>
      </w:r>
      <w:r>
        <w:rPr>
          <w:rFonts w:eastAsia="楷体_GB2312"/>
          <w:sz w:val="24"/>
          <w:szCs w:val="24"/>
        </w:rPr>
        <w:t>（</w:t>
      </w:r>
      <w:r>
        <w:rPr>
          <w:rFonts w:eastAsia="黑体"/>
          <w:sz w:val="24"/>
          <w:szCs w:val="24"/>
        </w:rPr>
        <w:t>不超过</w:t>
      </w:r>
      <w:r>
        <w:rPr>
          <w:rFonts w:eastAsia="楷体_GB2312" w:hint="eastAsia"/>
          <w:sz w:val="24"/>
          <w:szCs w:val="24"/>
        </w:rPr>
        <w:t>3000</w:t>
      </w:r>
      <w:r>
        <w:rPr>
          <w:rFonts w:eastAsia="黑体"/>
          <w:sz w:val="24"/>
          <w:szCs w:val="24"/>
        </w:rPr>
        <w:t>字</w:t>
      </w:r>
      <w:r>
        <w:rPr>
          <w:rFonts w:eastAsia="楷体_GB2312"/>
          <w:sz w:val="24"/>
          <w:szCs w:val="24"/>
        </w:rPr>
        <w:t>）</w:t>
      </w:r>
    </w:p>
    <w:p w14:paraId="03836A8E" w14:textId="77777777" w:rsidR="00A96B53" w:rsidRDefault="00000000">
      <w:pPr>
        <w:spacing w:line="360" w:lineRule="auto"/>
        <w:ind w:rightChars="34" w:right="71" w:firstLineChars="200" w:firstLine="480"/>
        <w:rPr>
          <w:rFonts w:eastAsia="楷体_GB2312"/>
          <w:bCs/>
          <w:sz w:val="24"/>
          <w:szCs w:val="24"/>
        </w:rPr>
      </w:pPr>
      <w:r>
        <w:rPr>
          <w:rFonts w:eastAsia="楷体_GB2312" w:hint="eastAsia"/>
          <w:bCs/>
          <w:sz w:val="24"/>
          <w:szCs w:val="24"/>
        </w:rPr>
        <w:t>（一）教育经历（从高中开始，大学期间经历需包含所在院系）</w:t>
      </w:r>
    </w:p>
    <w:p w14:paraId="639B6D53" w14:textId="77777777" w:rsidR="00A96B53" w:rsidRDefault="00000000">
      <w:pPr>
        <w:spacing w:line="360" w:lineRule="auto"/>
        <w:ind w:rightChars="34" w:right="71" w:firstLineChars="200" w:firstLine="420"/>
        <w:rPr>
          <w:rFonts w:ascii="宋体" w:hAnsi="宋体" w:hint="eastAsia"/>
          <w:bCs/>
          <w:szCs w:val="21"/>
        </w:rPr>
      </w:pPr>
      <w:r>
        <w:rPr>
          <w:rFonts w:ascii="宋体" w:hAnsi="宋体" w:hint="eastAsia"/>
          <w:bCs/>
          <w:szCs w:val="21"/>
        </w:rPr>
        <w:t>申请人裴晨，陕西省西安市人</w:t>
      </w:r>
    </w:p>
    <w:p w14:paraId="5CBDFBA4" w14:textId="77777777" w:rsidR="00A96B53" w:rsidRDefault="00000000">
      <w:pPr>
        <w:spacing w:line="360" w:lineRule="auto"/>
        <w:ind w:rightChars="34" w:right="71" w:firstLineChars="200" w:firstLine="420"/>
        <w:rPr>
          <w:rFonts w:ascii="宋体" w:hAnsi="宋体" w:hint="eastAsia"/>
          <w:bCs/>
          <w:szCs w:val="21"/>
        </w:rPr>
      </w:pPr>
      <w:r>
        <w:rPr>
          <w:rFonts w:ascii="宋体" w:hAnsi="宋体" w:hint="eastAsia"/>
          <w:bCs/>
          <w:szCs w:val="21"/>
        </w:rPr>
        <w:t>2021.9—2022.7 陕西省西安市西安交通大学附属中学 高一</w:t>
      </w:r>
    </w:p>
    <w:p w14:paraId="7F6BB165" w14:textId="77777777" w:rsidR="00A96B53" w:rsidRDefault="00000000">
      <w:pPr>
        <w:spacing w:line="360" w:lineRule="auto"/>
        <w:ind w:rightChars="34" w:right="71" w:firstLineChars="200" w:firstLine="420"/>
        <w:rPr>
          <w:rFonts w:ascii="宋体" w:hAnsi="宋体" w:hint="eastAsia"/>
          <w:bCs/>
          <w:szCs w:val="21"/>
        </w:rPr>
      </w:pPr>
      <w:r>
        <w:rPr>
          <w:rFonts w:ascii="宋体" w:hAnsi="宋体" w:hint="eastAsia"/>
          <w:bCs/>
          <w:szCs w:val="21"/>
        </w:rPr>
        <w:t>2022.9—2023.7 陕西省西安市西安交通大学附属中学 高二</w:t>
      </w:r>
    </w:p>
    <w:p w14:paraId="61816254" w14:textId="77777777" w:rsidR="00A96B53" w:rsidRDefault="00000000">
      <w:pPr>
        <w:spacing w:line="360" w:lineRule="auto"/>
        <w:ind w:rightChars="34" w:right="71" w:firstLineChars="200" w:firstLine="420"/>
        <w:rPr>
          <w:rFonts w:ascii="宋体" w:hAnsi="宋体" w:hint="eastAsia"/>
          <w:bCs/>
          <w:szCs w:val="21"/>
        </w:rPr>
      </w:pPr>
      <w:r>
        <w:rPr>
          <w:rFonts w:ascii="宋体" w:hAnsi="宋体" w:hint="eastAsia"/>
          <w:bCs/>
          <w:szCs w:val="21"/>
        </w:rPr>
        <w:t>2023.9—2024.6 陕西省西安市西安交通大学附属中学 高三</w:t>
      </w:r>
    </w:p>
    <w:p w14:paraId="3BA62D6C" w14:textId="77777777" w:rsidR="00A96B53" w:rsidRDefault="00000000">
      <w:pPr>
        <w:spacing w:line="360" w:lineRule="auto"/>
        <w:ind w:rightChars="34" w:right="71" w:firstLineChars="200" w:firstLine="420"/>
        <w:rPr>
          <w:rFonts w:ascii="宋体" w:hAnsi="宋体" w:hint="eastAsia"/>
          <w:bCs/>
          <w:szCs w:val="21"/>
        </w:rPr>
      </w:pPr>
      <w:r>
        <w:rPr>
          <w:rFonts w:ascii="宋体" w:hAnsi="宋体" w:hint="eastAsia"/>
          <w:bCs/>
          <w:szCs w:val="21"/>
        </w:rPr>
        <w:t>2024.9—2025.7 北京邮电大学网络空间安全学院 大一</w:t>
      </w:r>
    </w:p>
    <w:p w14:paraId="71295A34" w14:textId="77777777" w:rsidR="00A96B53" w:rsidRDefault="00000000">
      <w:pPr>
        <w:spacing w:line="360" w:lineRule="auto"/>
        <w:ind w:rightChars="34" w:right="71" w:firstLineChars="200" w:firstLine="420"/>
        <w:rPr>
          <w:rFonts w:ascii="宋体" w:hAnsi="宋体" w:hint="eastAsia"/>
          <w:bCs/>
          <w:szCs w:val="21"/>
        </w:rPr>
      </w:pPr>
      <w:r>
        <w:rPr>
          <w:rFonts w:ascii="宋体" w:hAnsi="宋体" w:hint="eastAsia"/>
          <w:bCs/>
          <w:szCs w:val="21"/>
        </w:rPr>
        <w:t>2025.9至今    北京邮电大学网络空间安全学院 大二</w:t>
      </w:r>
    </w:p>
    <w:p w14:paraId="5A767227" w14:textId="77777777" w:rsidR="00A96B53" w:rsidRDefault="00000000">
      <w:pPr>
        <w:spacing w:line="360" w:lineRule="auto"/>
        <w:ind w:rightChars="34" w:right="71" w:firstLineChars="200" w:firstLine="480"/>
        <w:rPr>
          <w:rFonts w:eastAsia="楷体_GB2312"/>
          <w:bCs/>
          <w:sz w:val="24"/>
          <w:szCs w:val="24"/>
        </w:rPr>
      </w:pPr>
      <w:r>
        <w:rPr>
          <w:rFonts w:eastAsia="楷体_GB2312" w:hint="eastAsia"/>
          <w:bCs/>
          <w:sz w:val="24"/>
          <w:szCs w:val="24"/>
        </w:rPr>
        <w:t>（二）曾参与的科技活动或项目</w:t>
      </w:r>
    </w:p>
    <w:p w14:paraId="0D06265A" w14:textId="77777777" w:rsidR="00A96B53" w:rsidRDefault="00000000">
      <w:pPr>
        <w:spacing w:line="360" w:lineRule="auto"/>
        <w:ind w:rightChars="34" w:right="71" w:firstLineChars="200" w:firstLine="420"/>
        <w:rPr>
          <w:rFonts w:ascii="宋体" w:hAnsi="宋体" w:hint="eastAsia"/>
          <w:bCs/>
          <w:szCs w:val="21"/>
        </w:rPr>
      </w:pPr>
      <w:r>
        <w:rPr>
          <w:rFonts w:ascii="宋体" w:hAnsi="宋体" w:hint="eastAsia"/>
          <w:bCs/>
          <w:szCs w:val="21"/>
        </w:rPr>
        <w:t>2025年参加北京邮电大学雏雁计划</w:t>
      </w:r>
    </w:p>
    <w:p w14:paraId="3FF9F88D" w14:textId="77777777" w:rsidR="00A96B53" w:rsidRDefault="00000000">
      <w:pPr>
        <w:spacing w:line="360" w:lineRule="auto"/>
        <w:ind w:rightChars="34" w:right="71" w:firstLineChars="200" w:firstLine="480"/>
        <w:rPr>
          <w:rFonts w:eastAsia="楷体_GB2312"/>
          <w:bCs/>
          <w:sz w:val="24"/>
          <w:szCs w:val="24"/>
        </w:rPr>
      </w:pPr>
      <w:r>
        <w:rPr>
          <w:rFonts w:eastAsia="楷体_GB2312" w:hint="eastAsia"/>
          <w:bCs/>
          <w:sz w:val="24"/>
          <w:szCs w:val="24"/>
        </w:rPr>
        <w:t>（三）本科学业成绩和获得奖励情况（如论文、专利、奖项等，高中期间获得全国性学科竞赛奖项也可列出）</w:t>
      </w:r>
    </w:p>
    <w:p w14:paraId="4CCD3628" w14:textId="77777777" w:rsidR="00847233" w:rsidRDefault="00847233" w:rsidP="00847233">
      <w:pPr>
        <w:spacing w:line="360" w:lineRule="auto"/>
        <w:ind w:rightChars="34" w:right="71" w:firstLineChars="200" w:firstLine="420"/>
        <w:rPr>
          <w:rFonts w:ascii="宋体" w:hAnsi="宋体" w:hint="eastAsia"/>
          <w:szCs w:val="21"/>
        </w:rPr>
      </w:pPr>
      <w:r>
        <w:rPr>
          <w:rFonts w:ascii="宋体" w:hAnsi="宋体" w:hint="eastAsia"/>
          <w:szCs w:val="21"/>
        </w:rPr>
        <w:t>在校成绩</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33"/>
        <w:gridCol w:w="6269"/>
      </w:tblGrid>
      <w:tr w:rsidR="00847233" w14:paraId="7D88010F" w14:textId="77777777" w:rsidTr="00080A3D">
        <w:trPr>
          <w:trHeight w:val="454"/>
          <w:jc w:val="center"/>
        </w:trPr>
        <w:tc>
          <w:tcPr>
            <w:tcW w:w="1518" w:type="pct"/>
            <w:vAlign w:val="center"/>
          </w:tcPr>
          <w:p w14:paraId="77A387D3" w14:textId="77777777" w:rsidR="00847233" w:rsidRDefault="00847233" w:rsidP="00080A3D">
            <w:pPr>
              <w:spacing w:line="360" w:lineRule="auto"/>
              <w:ind w:rightChars="34" w:right="71" w:firstLineChars="200" w:firstLine="420"/>
              <w:rPr>
                <w:rFonts w:ascii="宋体" w:hAnsi="宋体" w:hint="eastAsia"/>
                <w:szCs w:val="21"/>
              </w:rPr>
            </w:pPr>
            <w:r>
              <w:rPr>
                <w:rFonts w:ascii="宋体" w:hAnsi="宋体" w:hint="eastAsia"/>
                <w:szCs w:val="21"/>
              </w:rPr>
              <w:t>最新专业排名情况</w:t>
            </w:r>
          </w:p>
        </w:tc>
        <w:tc>
          <w:tcPr>
            <w:tcW w:w="3482" w:type="pct"/>
            <w:vAlign w:val="center"/>
          </w:tcPr>
          <w:p w14:paraId="579EAE0D" w14:textId="77777777" w:rsidR="00847233" w:rsidRDefault="00847233" w:rsidP="00080A3D">
            <w:pPr>
              <w:spacing w:line="360" w:lineRule="auto"/>
              <w:ind w:rightChars="34" w:right="71" w:firstLineChars="1300" w:firstLine="2730"/>
              <w:rPr>
                <w:rFonts w:ascii="宋体" w:hAnsi="宋体" w:hint="eastAsia"/>
                <w:szCs w:val="21"/>
              </w:rPr>
            </w:pPr>
            <w:r>
              <w:rPr>
                <w:rFonts w:ascii="宋体" w:hAnsi="宋体" w:hint="eastAsia"/>
                <w:szCs w:val="21"/>
              </w:rPr>
              <w:t>其他</w:t>
            </w:r>
          </w:p>
        </w:tc>
      </w:tr>
    </w:tbl>
    <w:p w14:paraId="659DA292" w14:textId="77777777" w:rsidR="00847233" w:rsidRDefault="00847233" w:rsidP="00847233">
      <w:pPr>
        <w:spacing w:line="360" w:lineRule="auto"/>
        <w:ind w:rightChars="34" w:right="71" w:firstLineChars="200" w:firstLine="420"/>
        <w:rPr>
          <w:rFonts w:ascii="宋体" w:hAnsi="宋体" w:hint="eastAsia"/>
          <w:bCs/>
          <w:szCs w:val="21"/>
        </w:rPr>
      </w:pPr>
      <w:r w:rsidRPr="00EE5E74">
        <w:rPr>
          <w:rFonts w:ascii="宋体" w:hAnsi="宋体" w:hint="eastAsia"/>
          <w:bCs/>
          <w:szCs w:val="21"/>
        </w:rPr>
        <w:t>202</w:t>
      </w:r>
      <w:r>
        <w:rPr>
          <w:rFonts w:ascii="宋体" w:hAnsi="宋体" w:hint="eastAsia"/>
          <w:bCs/>
          <w:szCs w:val="21"/>
        </w:rPr>
        <w:t>2年 获全国中学生数学奥林匹克竞赛 省级三等奖</w:t>
      </w:r>
    </w:p>
    <w:p w14:paraId="0D0325C9" w14:textId="5A10DDA4" w:rsidR="00847233" w:rsidRPr="00847233" w:rsidRDefault="00847233" w:rsidP="00847233">
      <w:pPr>
        <w:spacing w:line="360" w:lineRule="auto"/>
        <w:ind w:rightChars="34" w:right="71" w:firstLineChars="200" w:firstLine="420"/>
        <w:rPr>
          <w:rFonts w:ascii="宋体" w:hAnsi="宋体" w:hint="eastAsia"/>
          <w:bCs/>
          <w:szCs w:val="21"/>
        </w:rPr>
      </w:pPr>
      <w:r>
        <w:rPr>
          <w:rFonts w:ascii="宋体" w:hAnsi="宋体" w:hint="eastAsia"/>
          <w:bCs/>
          <w:szCs w:val="21"/>
        </w:rPr>
        <w:t>2023年 获全国中学生数学奥林匹克竞赛 省级二等奖</w:t>
      </w:r>
      <w:r w:rsidRPr="00EE5E74">
        <w:rPr>
          <w:rFonts w:ascii="宋体" w:hAnsi="宋体" w:hint="eastAsia"/>
          <w:bCs/>
          <w:szCs w:val="21"/>
        </w:rPr>
        <w:t xml:space="preserve"> </w:t>
      </w:r>
    </w:p>
    <w:p w14:paraId="7611F273" w14:textId="682E7A25" w:rsidR="00A96B53" w:rsidRDefault="00000000" w:rsidP="00847233">
      <w:pPr>
        <w:spacing w:line="360" w:lineRule="auto"/>
        <w:ind w:rightChars="34" w:right="71"/>
        <w:rPr>
          <w:rFonts w:ascii="宋体" w:hAnsi="宋体" w:hint="eastAsia"/>
          <w:szCs w:val="21"/>
        </w:rPr>
      </w:pPr>
      <w:r>
        <w:rPr>
          <w:rFonts w:eastAsia="黑体"/>
          <w:sz w:val="32"/>
          <w:szCs w:val="32"/>
        </w:rPr>
        <w:br w:type="page"/>
      </w:r>
      <w:r>
        <w:rPr>
          <w:noProof/>
        </w:rPr>
        <w:lastRenderedPageBreak/>
        <mc:AlternateContent>
          <mc:Choice Requires="wpi">
            <w:drawing>
              <wp:anchor distT="0" distB="0" distL="114300" distR="114300" simplePos="0" relativeHeight="251662336" behindDoc="0" locked="0" layoutInCell="1" allowOverlap="1" wp14:anchorId="378C6BBF" wp14:editId="210E433F">
                <wp:simplePos x="0" y="0"/>
                <wp:positionH relativeFrom="column">
                  <wp:posOffset>-2376805</wp:posOffset>
                </wp:positionH>
                <wp:positionV relativeFrom="paragraph">
                  <wp:posOffset>-1088390</wp:posOffset>
                </wp:positionV>
                <wp:extent cx="238125" cy="238125"/>
                <wp:effectExtent l="0" t="0" r="0" b="0"/>
                <wp:wrapNone/>
                <wp:docPr id="4" name="墨迹 2"/>
                <wp:cNvGraphicFramePr/>
                <a:graphic xmlns:a="http://schemas.openxmlformats.org/drawingml/2006/main">
                  <a:graphicData uri="http://schemas.microsoft.com/office/word/2010/wordprocessingInk">
                    <w14:contentPart bwMode="clr" r:id="rId26">
                      <w14:nvContentPartPr>
                        <w14:cNvContentPartPr/>
                      </w14:nvContentPartPr>
                      <w14:xfrm>
                        <a:off x="0" y="0"/>
                        <a:ext cx="238125" cy="238125"/>
                      </w14:xfrm>
                    </w14:contentPart>
                  </a:graphicData>
                </a:graphic>
              </wp:anchor>
            </w:drawing>
          </mc:Choice>
          <mc:Fallback>
            <w:pict>
              <v:shape w14:anchorId="29719BB2" id="墨迹 2" o:spid="_x0000_s1026" type="#_x0000_t75" style="position:absolute;margin-left:-412.15pt;margin-top:-310.7pt;width:468.75pt;height:468.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">
                <v:imagedata r:id="rId16" o:title=""/>
              </v:shape>
            </w:pict>
          </mc:Fallback>
        </mc:AlternateContent>
      </w:r>
      <w:r>
        <w:rPr>
          <w:rFonts w:eastAsia="黑体" w:hint="eastAsia"/>
          <w:b/>
          <w:sz w:val="32"/>
        </w:rPr>
        <w:t>四</w:t>
      </w:r>
      <w:r>
        <w:rPr>
          <w:rFonts w:eastAsia="黑体"/>
          <w:b/>
          <w:sz w:val="32"/>
        </w:rPr>
        <w:t>、申请者</w:t>
      </w:r>
      <w:r>
        <w:rPr>
          <w:rFonts w:eastAsia="黑体" w:hint="eastAsia"/>
          <w:b/>
          <w:sz w:val="32"/>
        </w:rPr>
        <w:t>承诺</w:t>
      </w:r>
    </w:p>
    <w:p w14:paraId="298F0FBA" w14:textId="77777777" w:rsidR="00A96B53" w:rsidRDefault="00A96B53">
      <w:pPr>
        <w:spacing w:line="240" w:lineRule="auto"/>
        <w:ind w:rightChars="34" w:right="71"/>
        <w:rPr>
          <w:rFonts w:ascii="宋体" w:hAnsi="宋体" w:hint="eastAsia"/>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6"/>
      </w:tblGrid>
      <w:tr w:rsidR="00A96B53" w14:paraId="2514E01E" w14:textId="77777777">
        <w:trPr>
          <w:trHeight w:val="2906"/>
        </w:trPr>
        <w:tc>
          <w:tcPr>
            <w:tcW w:w="9386" w:type="dxa"/>
          </w:tcPr>
          <w:p w14:paraId="705B266A" w14:textId="77777777" w:rsidR="00A96B53" w:rsidRDefault="00A96B53">
            <w:pPr>
              <w:wordWrap w:val="0"/>
              <w:spacing w:line="360" w:lineRule="auto"/>
              <w:ind w:right="-57"/>
              <w:rPr>
                <w:rFonts w:eastAsia="黑体"/>
                <w:b/>
                <w:sz w:val="32"/>
              </w:rPr>
            </w:pPr>
          </w:p>
          <w:p w14:paraId="73DD9429" w14:textId="77777777" w:rsidR="00A96B53" w:rsidRDefault="00000000">
            <w:pPr>
              <w:numPr>
                <w:ilvl w:val="0"/>
                <w:numId w:val="2"/>
              </w:numPr>
              <w:ind w:left="72" w:right="57" w:firstLineChars="200" w:firstLine="420"/>
            </w:pPr>
            <w:r>
              <w:t>项目组主要成员、合作单位信息真实、完整、有效，项目组主要成员、合作单位知晓并同意参与项目研究。</w:t>
            </w:r>
          </w:p>
          <w:p w14:paraId="1689D937" w14:textId="77777777" w:rsidR="00A96B53" w:rsidRDefault="00000000">
            <w:pPr>
              <w:numPr>
                <w:ilvl w:val="0"/>
                <w:numId w:val="2"/>
              </w:numPr>
              <w:ind w:left="72" w:right="57" w:firstLineChars="200" w:firstLine="420"/>
            </w:pPr>
            <w:r>
              <w:t>申请项目如获资助，确保在规定时间内</w:t>
            </w:r>
            <w:r>
              <w:rPr>
                <w:rFonts w:hint="eastAsia"/>
              </w:rPr>
              <w:t>提交</w:t>
            </w:r>
            <w:r>
              <w:t>完成签字、盖章手续</w:t>
            </w:r>
            <w:r>
              <w:rPr>
                <w:rFonts w:hint="eastAsia"/>
              </w:rPr>
              <w:t>的</w:t>
            </w:r>
            <w:r>
              <w:t>申请书和任务书。</w:t>
            </w:r>
          </w:p>
          <w:p w14:paraId="415ED13F" w14:textId="77777777" w:rsidR="00A96B53" w:rsidRDefault="00000000">
            <w:pPr>
              <w:numPr>
                <w:ilvl w:val="0"/>
                <w:numId w:val="2"/>
              </w:numPr>
              <w:ind w:left="72" w:right="57" w:firstLineChars="200" w:firstLine="420"/>
            </w:pPr>
            <w:r>
              <w:t>本项目研究内容未获其他项目经费支持。</w:t>
            </w:r>
          </w:p>
          <w:p w14:paraId="6D8E358D" w14:textId="77777777" w:rsidR="00A96B53" w:rsidRDefault="00000000">
            <w:pPr>
              <w:numPr>
                <w:ilvl w:val="0"/>
                <w:numId w:val="2"/>
              </w:numPr>
              <w:ind w:left="72" w:right="57" w:firstLineChars="200" w:firstLine="420"/>
            </w:pPr>
            <w:r>
              <w:t>遵守北京市自然科学基金的有关管理规定，保证研究工作时间，认真开展研究工作。</w:t>
            </w:r>
          </w:p>
          <w:p w14:paraId="03A94FFF" w14:textId="77777777" w:rsidR="00A96B53" w:rsidRDefault="00000000">
            <w:pPr>
              <w:numPr>
                <w:ilvl w:val="0"/>
                <w:numId w:val="2"/>
              </w:numPr>
              <w:ind w:left="72" w:right="57" w:firstLineChars="200" w:firstLine="420"/>
            </w:pPr>
            <w:r>
              <w:t>项目经费按照</w:t>
            </w:r>
            <w:r>
              <w:rPr>
                <w:rFonts w:hint="eastAsia"/>
              </w:rPr>
              <w:t>《北京市自然科学基金项目经费管理办法》</w:t>
            </w:r>
            <w:r>
              <w:t>及依托单位相关管理规定执行。</w:t>
            </w:r>
          </w:p>
          <w:p w14:paraId="116EA129" w14:textId="77777777" w:rsidR="00A96B53" w:rsidRDefault="00000000">
            <w:pPr>
              <w:wordWrap w:val="0"/>
              <w:ind w:right="-57" w:firstLineChars="2450" w:firstLine="5145"/>
            </w:pPr>
            <w:r>
              <w:rPr>
                <w:szCs w:val="21"/>
              </w:rPr>
              <w:t>项目</w:t>
            </w:r>
            <w:r>
              <w:t>申请者（签字）：</w:t>
            </w:r>
            <w:r>
              <w:t xml:space="preserve"> </w:t>
            </w:r>
            <w:r>
              <w:rPr>
                <w:bCs/>
                <w:noProof/>
                <w:szCs w:val="21"/>
              </w:rPr>
              <w:drawing>
                <wp:inline distT="0" distB="0" distL="114300" distR="114300" wp14:anchorId="3B369EF4" wp14:editId="397CD307">
                  <wp:extent cx="762000" cy="449580"/>
                  <wp:effectExtent l="0" t="0" r="0" b="7620"/>
                  <wp:docPr id="14" name="图片 14" descr="QQ_1776247513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QQ_1776247513980"/>
                          <pic:cNvPicPr>
                            <a:picLocks noChangeAspect="1"/>
                          </pic:cNvPicPr>
                        </pic:nvPicPr>
                        <pic:blipFill>
                          <a:blip r:embed="rId13"/>
                          <a:stretch>
                            <a:fillRect/>
                          </a:stretch>
                        </pic:blipFill>
                        <pic:spPr>
                          <a:xfrm>
                            <a:off x="0" y="0"/>
                            <a:ext cx="762000" cy="449580"/>
                          </a:xfrm>
                          <a:prstGeom prst="rect">
                            <a:avLst/>
                          </a:prstGeom>
                          <a:noFill/>
                          <a:ln>
                            <a:noFill/>
                          </a:ln>
                        </pic:spPr>
                      </pic:pic>
                    </a:graphicData>
                  </a:graphic>
                </wp:inline>
              </w:drawing>
            </w:r>
            <w:r>
              <w:t xml:space="preserve">     </w:t>
            </w:r>
          </w:p>
          <w:p w14:paraId="5C296C39" w14:textId="77777777" w:rsidR="00A96B53" w:rsidRDefault="00000000">
            <w:pPr>
              <w:wordWrap w:val="0"/>
              <w:ind w:right="-57" w:firstLineChars="2450" w:firstLine="5145"/>
            </w:pPr>
            <w:r>
              <w:t xml:space="preserve">  </w:t>
            </w:r>
          </w:p>
          <w:p w14:paraId="3C29A7BD" w14:textId="4C0E2711" w:rsidR="00A96B53" w:rsidRDefault="00000000">
            <w:pPr>
              <w:wordWrap w:val="0"/>
              <w:ind w:left="-57" w:right="-57"/>
              <w:rPr>
                <w:rFonts w:eastAsia="黑体"/>
                <w:b/>
                <w:sz w:val="32"/>
              </w:rPr>
            </w:pPr>
            <w:r>
              <w:t xml:space="preserve">                                                           </w:t>
            </w:r>
            <w:r>
              <w:rPr>
                <w:rFonts w:hint="eastAsia"/>
              </w:rPr>
              <w:t>202</w:t>
            </w:r>
            <w:r w:rsidR="003D1A9B">
              <w:rPr>
                <w:rFonts w:hint="eastAsia"/>
              </w:rPr>
              <w:t>6</w:t>
            </w:r>
            <w:r>
              <w:t>年</w:t>
            </w:r>
            <w:r>
              <w:t xml:space="preserve">  </w:t>
            </w:r>
            <w:r w:rsidR="003D1A9B">
              <w:rPr>
                <w:rFonts w:hint="eastAsia"/>
              </w:rPr>
              <w:t>7</w:t>
            </w:r>
            <w:r>
              <w:t>月</w:t>
            </w:r>
            <w:r>
              <w:t xml:space="preserve"> </w:t>
            </w:r>
            <w:r>
              <w:rPr>
                <w:rFonts w:hint="eastAsia"/>
              </w:rPr>
              <w:t>1</w:t>
            </w:r>
            <w:r w:rsidR="003D1A9B">
              <w:rPr>
                <w:rFonts w:hint="eastAsia"/>
              </w:rPr>
              <w:t>3</w:t>
            </w:r>
            <w:r>
              <w:t>日</w:t>
            </w:r>
          </w:p>
        </w:tc>
      </w:tr>
    </w:tbl>
    <w:p w14:paraId="2CE6AC4D" w14:textId="77777777" w:rsidR="00A96B53" w:rsidRDefault="00A96B53">
      <w:pPr>
        <w:spacing w:line="240" w:lineRule="auto"/>
        <w:ind w:rightChars="34" w:right="71"/>
        <w:rPr>
          <w:rFonts w:ascii="宋体" w:hAnsi="宋体" w:hint="eastAsia"/>
          <w:szCs w:val="21"/>
        </w:rPr>
      </w:pPr>
    </w:p>
    <w:p w14:paraId="286CD1CD" w14:textId="77777777" w:rsidR="00A96B53" w:rsidRDefault="00000000">
      <w:pPr>
        <w:wordWrap w:val="0"/>
        <w:spacing w:line="360" w:lineRule="auto"/>
        <w:ind w:right="-57"/>
        <w:outlineLvl w:val="0"/>
        <w:rPr>
          <w:rFonts w:eastAsia="黑体"/>
          <w:b/>
          <w:sz w:val="32"/>
        </w:rPr>
      </w:pPr>
      <w:r>
        <w:rPr>
          <w:rFonts w:eastAsia="黑体" w:hint="eastAsia"/>
          <w:b/>
          <w:sz w:val="32"/>
        </w:rPr>
        <w:t>五、</w:t>
      </w:r>
      <w:r>
        <w:rPr>
          <w:rFonts w:eastAsia="黑体"/>
          <w:b/>
          <w:sz w:val="32"/>
        </w:rPr>
        <w:t>单位审查意见</w:t>
      </w:r>
    </w:p>
    <w:tbl>
      <w:tblPr>
        <w:tblW w:w="9341"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41"/>
      </w:tblGrid>
      <w:tr w:rsidR="00A96B53" w14:paraId="0C4C1303" w14:textId="77777777">
        <w:trPr>
          <w:cantSplit/>
          <w:trHeight w:val="5509"/>
        </w:trPr>
        <w:tc>
          <w:tcPr>
            <w:tcW w:w="9341" w:type="dxa"/>
            <w:tcBorders>
              <w:bottom w:val="single" w:sz="6" w:space="0" w:color="000000"/>
            </w:tcBorders>
          </w:tcPr>
          <w:p w14:paraId="71B9786A" w14:textId="77777777" w:rsidR="00A96B53" w:rsidRDefault="00A96B53">
            <w:pPr>
              <w:wordWrap w:val="0"/>
              <w:ind w:right="-57"/>
              <w:rPr>
                <w:b/>
              </w:rPr>
            </w:pPr>
          </w:p>
          <w:p w14:paraId="734D7DA1" w14:textId="77777777" w:rsidR="00A96B53" w:rsidRDefault="00A96B53">
            <w:pPr>
              <w:wordWrap w:val="0"/>
              <w:ind w:left="430" w:right="-57"/>
              <w:rPr>
                <w:b/>
              </w:rPr>
            </w:pPr>
          </w:p>
          <w:p w14:paraId="7ED984E4" w14:textId="77777777" w:rsidR="00A96B53" w:rsidRDefault="00000000">
            <w:pPr>
              <w:ind w:left="72" w:right="57" w:firstLineChars="200" w:firstLine="420"/>
            </w:pPr>
            <w:r>
              <w:t>我单位已</w:t>
            </w:r>
            <w:r>
              <w:rPr>
                <w:rFonts w:hint="eastAsia"/>
              </w:rPr>
              <w:t>按照北京市自然科学基金相关规定对</w:t>
            </w:r>
            <w:r>
              <w:t>申请</w:t>
            </w:r>
            <w:r>
              <w:rPr>
                <w:rFonts w:hint="eastAsia"/>
              </w:rPr>
              <w:t>人及主要成员的资格和申请书内容</w:t>
            </w:r>
            <w:r>
              <w:t>进行了审查</w:t>
            </w:r>
            <w:r>
              <w:rPr>
                <w:rFonts w:hint="eastAsia"/>
              </w:rPr>
              <w:t>，申请人及主要成员符合项目申请条件，且该项目未重复立项。</w:t>
            </w:r>
          </w:p>
          <w:p w14:paraId="79CC2552" w14:textId="77777777" w:rsidR="00A96B53" w:rsidRDefault="00000000">
            <w:pPr>
              <w:ind w:right="57" w:firstLineChars="200" w:firstLine="420"/>
            </w:pPr>
            <w:r>
              <w:rPr>
                <w:rFonts w:hint="eastAsia"/>
              </w:rPr>
              <w:t>我单位</w:t>
            </w:r>
            <w:r>
              <w:t>保证在项目获得资助后将做到以下几点：</w:t>
            </w:r>
          </w:p>
          <w:p w14:paraId="27C0BCCB" w14:textId="77777777" w:rsidR="00A96B53" w:rsidRDefault="00000000">
            <w:pPr>
              <w:ind w:left="72" w:right="57" w:firstLineChars="171" w:firstLine="359"/>
            </w:pPr>
            <w:r>
              <w:fldChar w:fldCharType="begin"/>
            </w:r>
            <w:r>
              <w:instrText xml:space="preserve"> </w:instrText>
            </w:r>
            <w:r>
              <w:rPr>
                <w:rFonts w:hint="eastAsia"/>
              </w:rPr>
              <w:instrText>= 1 \* GB2</w:instrText>
            </w:r>
            <w:r>
              <w:instrText xml:space="preserve"> </w:instrText>
            </w:r>
            <w:r>
              <w:fldChar w:fldCharType="separate"/>
            </w:r>
            <w:r>
              <w:rPr>
                <w:rFonts w:hint="eastAsia"/>
              </w:rPr>
              <w:t>⑴</w:t>
            </w:r>
            <w:r>
              <w:fldChar w:fldCharType="end"/>
            </w:r>
            <w:r>
              <w:t>保证在研究计划实施所需的人力、物力和工作时间等方面给予支持。</w:t>
            </w:r>
          </w:p>
          <w:p w14:paraId="281770EB" w14:textId="77777777" w:rsidR="00A96B53" w:rsidRDefault="00000000">
            <w:pPr>
              <w:ind w:left="72" w:right="57" w:firstLineChars="171" w:firstLine="359"/>
            </w:pPr>
            <w:r>
              <w:fldChar w:fldCharType="begin"/>
            </w:r>
            <w:r>
              <w:instrText xml:space="preserve"> </w:instrText>
            </w:r>
            <w:r>
              <w:rPr>
                <w:rFonts w:hint="eastAsia"/>
              </w:rPr>
              <w:instrText>= 2 \* GB2</w:instrText>
            </w:r>
            <w:r>
              <w:instrText xml:space="preserve"> </w:instrText>
            </w:r>
            <w:r>
              <w:fldChar w:fldCharType="separate"/>
            </w:r>
            <w:r>
              <w:rPr>
                <w:rFonts w:hint="eastAsia"/>
              </w:rPr>
              <w:t>⑵</w:t>
            </w:r>
            <w:r>
              <w:fldChar w:fldCharType="end"/>
            </w:r>
            <w:r>
              <w:t>严格遵守北京市自然科学基金有关资助项目管理、财务管理等各项规定。</w:t>
            </w:r>
          </w:p>
          <w:p w14:paraId="2653B18D" w14:textId="77777777" w:rsidR="00A96B53" w:rsidRDefault="00000000">
            <w:pPr>
              <w:ind w:left="72" w:right="57" w:firstLineChars="171" w:firstLine="359"/>
            </w:pPr>
            <w:r>
              <w:fldChar w:fldCharType="begin"/>
            </w:r>
            <w:r>
              <w:instrText xml:space="preserve"> </w:instrText>
            </w:r>
            <w:r>
              <w:rPr>
                <w:rFonts w:hint="eastAsia"/>
              </w:rPr>
              <w:instrText>= 3 \* GB2</w:instrText>
            </w:r>
            <w:r>
              <w:instrText xml:space="preserve"> </w:instrText>
            </w:r>
            <w:r>
              <w:fldChar w:fldCharType="separate"/>
            </w:r>
            <w:r>
              <w:rPr>
                <w:rFonts w:hint="eastAsia"/>
              </w:rPr>
              <w:t>⑶</w:t>
            </w:r>
            <w:r>
              <w:fldChar w:fldCharType="end"/>
            </w:r>
            <w:r>
              <w:t>督促项目负责人和本单位项目管理部门，按北京市自然科学基金的</w:t>
            </w:r>
            <w:r>
              <w:rPr>
                <w:rFonts w:hint="eastAsia"/>
              </w:rPr>
              <w:t>相关</w:t>
            </w:r>
            <w:r>
              <w:t>规定，及时报送有关材料。</w:t>
            </w:r>
          </w:p>
          <w:p w14:paraId="73CF4151" w14:textId="77777777" w:rsidR="00A96B53" w:rsidRDefault="00A96B53">
            <w:pPr>
              <w:wordWrap w:val="0"/>
              <w:ind w:right="-57"/>
            </w:pPr>
          </w:p>
          <w:p w14:paraId="7109AB1F" w14:textId="77777777" w:rsidR="00A96B53" w:rsidRDefault="00A96B53">
            <w:pPr>
              <w:wordWrap w:val="0"/>
              <w:ind w:right="-57"/>
            </w:pPr>
          </w:p>
          <w:p w14:paraId="1AF6B747" w14:textId="77777777" w:rsidR="00A96B53" w:rsidRDefault="00A96B53">
            <w:pPr>
              <w:wordWrap w:val="0"/>
              <w:ind w:right="-57"/>
            </w:pPr>
          </w:p>
          <w:p w14:paraId="05E1F1BE" w14:textId="77777777" w:rsidR="00A96B53" w:rsidRDefault="00A96B53">
            <w:pPr>
              <w:wordWrap w:val="0"/>
              <w:ind w:right="-57"/>
            </w:pPr>
          </w:p>
          <w:p w14:paraId="4803BC6C" w14:textId="77777777" w:rsidR="00A96B53" w:rsidRDefault="00000000">
            <w:pPr>
              <w:wordWrap w:val="0"/>
              <w:ind w:right="-57" w:firstLineChars="300" w:firstLine="630"/>
            </w:pPr>
            <w:r>
              <w:t>单位负责人（签字或签章）：</w:t>
            </w:r>
            <w:r>
              <w:t xml:space="preserve">                   </w:t>
            </w:r>
            <w:r>
              <w:t>单位（公章）：</w:t>
            </w:r>
          </w:p>
          <w:p w14:paraId="52605021" w14:textId="77777777" w:rsidR="00A96B53" w:rsidRDefault="00A96B53">
            <w:pPr>
              <w:wordWrap w:val="0"/>
              <w:ind w:left="-57" w:right="-57" w:firstLine="540"/>
            </w:pPr>
          </w:p>
          <w:p w14:paraId="53EED41C" w14:textId="77777777" w:rsidR="00A96B53" w:rsidRDefault="00000000">
            <w:pPr>
              <w:wordWrap w:val="0"/>
              <w:ind w:leftChars="-27" w:left="-57" w:right="-57" w:firstLineChars="2607" w:firstLine="5475"/>
            </w:pPr>
            <w:r>
              <w:t xml:space="preserve">        </w:t>
            </w:r>
            <w:r>
              <w:t>年</w:t>
            </w:r>
            <w:r>
              <w:t xml:space="preserve">    </w:t>
            </w:r>
            <w:r>
              <w:t>月</w:t>
            </w:r>
            <w:r>
              <w:t xml:space="preserve">    </w:t>
            </w:r>
            <w:r>
              <w:t>日</w:t>
            </w:r>
          </w:p>
        </w:tc>
      </w:tr>
    </w:tbl>
    <w:p w14:paraId="5D820F96" w14:textId="77777777" w:rsidR="00A96B53" w:rsidRDefault="00A96B53">
      <w:pPr>
        <w:wordWrap w:val="0"/>
        <w:spacing w:line="360" w:lineRule="auto"/>
        <w:ind w:right="-57"/>
      </w:pPr>
    </w:p>
    <w:sectPr w:rsidR="00A96B53">
      <w:footerReference w:type="even" r:id="rId27"/>
      <w:footerReference w:type="default" r:id="rId28"/>
      <w:footerReference w:type="first" r:id="rId29"/>
      <w:pgSz w:w="11907" w:h="16840"/>
      <w:pgMar w:top="1701" w:right="1418" w:bottom="1418" w:left="1701" w:header="851" w:footer="737" w:gutter="0"/>
      <w:pgNumType w:fmt="numberInDash"/>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244ED" w14:textId="77777777" w:rsidR="008A5D13" w:rsidRDefault="008A5D13">
      <w:pPr>
        <w:spacing w:line="240" w:lineRule="auto"/>
      </w:pPr>
      <w:r>
        <w:separator/>
      </w:r>
    </w:p>
  </w:endnote>
  <w:endnote w:type="continuationSeparator" w:id="0">
    <w:p w14:paraId="11C3D2A1" w14:textId="77777777" w:rsidR="008A5D13" w:rsidRDefault="008A5D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00"/>
    <w:family w:val="roman"/>
    <w:pitch w:val="default"/>
    <w:sig w:usb0="00000000" w:usb1="00000000" w:usb2="00000000" w:usb3="00000000" w:csb0="00000001" w:csb1="00000000"/>
  </w:font>
  <w:font w:name="隶书_GB2312">
    <w:altName w:val="隶书"/>
    <w:charset w:val="86"/>
    <w:family w:val="auto"/>
    <w:pitch w:val="default"/>
    <w:sig w:usb0="00000000" w:usb1="00000000" w:usb2="00000010" w:usb3="00000000" w:csb0="00040000" w:csb1="00000000"/>
  </w:font>
  <w:font w:name="仿宋_GB2312">
    <w:altName w:val="微软雅黑"/>
    <w:charset w:val="86"/>
    <w:family w:val="auto"/>
    <w:pitch w:val="default"/>
    <w:sig w:usb0="00000000" w:usb1="00000000" w:usb2="00000000" w:usb3="00000000" w:csb0="00040000"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sig w:usb0="00000000" w:usb1="00000000" w:usb2="00000000" w:usb3="00000000" w:csb0="00040001" w:csb1="00000000"/>
  </w:font>
  <w:font w:name="楷体_GB2312">
    <w:altName w:val="楷体"/>
    <w:charset w:val="86"/>
    <w:family w:val="auto"/>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B6E49" w14:textId="77777777" w:rsidR="00A96B53" w:rsidRDefault="00000000">
    <w:pPr>
      <w:framePr w:wrap="around" w:vAnchor="text" w:hAnchor="margin" w:xAlign="right" w:y="1"/>
      <w:rPr>
        <w:rStyle w:val="ad"/>
      </w:rPr>
    </w:pPr>
    <w:r>
      <w:rPr>
        <w:rStyle w:val="ad"/>
      </w:rPr>
      <w:fldChar w:fldCharType="begin"/>
    </w:r>
    <w:r>
      <w:rPr>
        <w:rStyle w:val="ad"/>
      </w:rPr>
      <w:instrText xml:space="preserve">PAGE  </w:instrText>
    </w:r>
    <w:r>
      <w:rPr>
        <w:rStyle w:val="ad"/>
      </w:rPr>
      <w:fldChar w:fldCharType="end"/>
    </w:r>
  </w:p>
  <w:p w14:paraId="01B2BD37" w14:textId="77777777" w:rsidR="00A96B53" w:rsidRDefault="00A96B53">
    <w:pP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821B4" w14:textId="77777777" w:rsidR="00A96B53" w:rsidRDefault="00000000">
    <w:pPr>
      <w:jc w:val="center"/>
    </w:pPr>
    <w:r>
      <w:fldChar w:fldCharType="begin"/>
    </w:r>
    <w:r>
      <w:instrText xml:space="preserve"> PAGE   \* MERGEFORMAT </w:instrText>
    </w:r>
    <w:r>
      <w:fldChar w:fldCharType="separate"/>
    </w:r>
    <w:r>
      <w:rPr>
        <w:lang w:val="zh-CN"/>
      </w:rPr>
      <w:t>-</w:t>
    </w:r>
    <w:r>
      <w:t xml:space="preserve"> 18 -</w:t>
    </w:r>
    <w:r>
      <w:fldChar w:fldCharType="end"/>
    </w:r>
  </w:p>
  <w:p w14:paraId="5641CBE2" w14:textId="77777777" w:rsidR="00A96B53" w:rsidRDefault="00A96B53">
    <w:pPr>
      <w:spacing w:line="14" w:lineRule="exact"/>
      <w:ind w:right="35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D9C8B" w14:textId="77777777" w:rsidR="00A96B53" w:rsidRDefault="00000000">
    <w:pPr>
      <w:jc w:val="center"/>
    </w:pPr>
    <w:r>
      <w:fldChar w:fldCharType="begin"/>
    </w:r>
    <w:r>
      <w:instrText xml:space="preserve"> PAGE   \* MERGEFORMAT </w:instrText>
    </w:r>
    <w:r>
      <w:fldChar w:fldCharType="separate"/>
    </w:r>
    <w:r>
      <w:rPr>
        <w:lang w:val="zh-CN"/>
      </w:rPr>
      <w:t>-</w:t>
    </w:r>
    <w:r>
      <w:t xml:space="preserve"> 15 -</w:t>
    </w:r>
    <w:r>
      <w:fldChar w:fldCharType="end"/>
    </w:r>
  </w:p>
  <w:p w14:paraId="157B38FF" w14:textId="77777777" w:rsidR="00A96B53" w:rsidRDefault="00A96B5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3E70E" w14:textId="77777777" w:rsidR="00A96B53" w:rsidRDefault="00000000">
    <w:pPr>
      <w:framePr w:wrap="around" w:vAnchor="text" w:hAnchor="margin" w:xAlign="right" w:y="1"/>
      <w:rPr>
        <w:rStyle w:val="ad"/>
      </w:rPr>
    </w:pPr>
    <w:r>
      <w:rPr>
        <w:rStyle w:val="ad"/>
      </w:rPr>
      <w:fldChar w:fldCharType="begin"/>
    </w:r>
    <w:r>
      <w:rPr>
        <w:rStyle w:val="ad"/>
      </w:rPr>
      <w:instrText xml:space="preserve">PAGE  </w:instrText>
    </w:r>
    <w:r>
      <w:rPr>
        <w:rStyle w:val="ad"/>
      </w:rPr>
      <w:fldChar w:fldCharType="end"/>
    </w:r>
  </w:p>
  <w:p w14:paraId="6163C50C" w14:textId="77777777" w:rsidR="00A96B53" w:rsidRDefault="00A96B53">
    <w:pPr>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77142" w14:textId="77777777" w:rsidR="00A96B53" w:rsidRDefault="00000000">
    <w:pPr>
      <w:jc w:val="center"/>
    </w:pPr>
    <w:r>
      <w:fldChar w:fldCharType="begin"/>
    </w:r>
    <w:r>
      <w:instrText xml:space="preserve"> PAGE   \* MERGEFORMAT </w:instrText>
    </w:r>
    <w:r>
      <w:fldChar w:fldCharType="separate"/>
    </w:r>
    <w:r>
      <w:rPr>
        <w:lang w:val="zh-CN"/>
      </w:rPr>
      <w:t>-</w:t>
    </w:r>
    <w:r>
      <w:t xml:space="preserve"> 18 -</w:t>
    </w:r>
    <w:r>
      <w:fldChar w:fldCharType="end"/>
    </w:r>
  </w:p>
  <w:p w14:paraId="01E0B5EA" w14:textId="77777777" w:rsidR="00A96B53" w:rsidRDefault="00A96B53">
    <w:pPr>
      <w:spacing w:line="14" w:lineRule="exact"/>
      <w:ind w:right="357"/>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1B07A" w14:textId="77777777" w:rsidR="00A96B53" w:rsidRDefault="00000000">
    <w:pPr>
      <w:jc w:val="center"/>
    </w:pPr>
    <w:r>
      <w:fldChar w:fldCharType="begin"/>
    </w:r>
    <w:r>
      <w:instrText xml:space="preserve"> PAGE   \* MERGEFORMAT </w:instrText>
    </w:r>
    <w:r>
      <w:fldChar w:fldCharType="separate"/>
    </w:r>
    <w:r>
      <w:rPr>
        <w:lang w:val="zh-CN"/>
      </w:rPr>
      <w:t>-</w:t>
    </w:r>
    <w:r>
      <w:t xml:space="preserve"> 15 -</w:t>
    </w:r>
    <w:r>
      <w:fldChar w:fldCharType="end"/>
    </w:r>
  </w:p>
  <w:p w14:paraId="5C1C281D" w14:textId="77777777" w:rsidR="00A96B53" w:rsidRDefault="00A96B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CD766" w14:textId="77777777" w:rsidR="008A5D13" w:rsidRDefault="008A5D13">
      <w:pPr>
        <w:spacing w:line="240" w:lineRule="auto"/>
      </w:pPr>
      <w:r>
        <w:separator/>
      </w:r>
    </w:p>
  </w:footnote>
  <w:footnote w:type="continuationSeparator" w:id="0">
    <w:p w14:paraId="12897148" w14:textId="77777777" w:rsidR="008A5D13" w:rsidRDefault="008A5D1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C0494"/>
    <w:multiLevelType w:val="multilevel"/>
    <w:tmpl w:val="1C6C0494"/>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33548DA9"/>
    <w:multiLevelType w:val="singleLevel"/>
    <w:tmpl w:val="33548DA9"/>
    <w:lvl w:ilvl="0">
      <w:start w:val="1"/>
      <w:numFmt w:val="decimal"/>
      <w:lvlText w:val="%1."/>
      <w:lvlJc w:val="left"/>
      <w:pPr>
        <w:tabs>
          <w:tab w:val="left" w:pos="312"/>
        </w:tabs>
      </w:pPr>
    </w:lvl>
  </w:abstractNum>
  <w:abstractNum w:abstractNumId="2" w15:restartNumberingAfterBreak="0">
    <w:nsid w:val="56AB2CC3"/>
    <w:multiLevelType w:val="hybridMultilevel"/>
    <w:tmpl w:val="F8461A52"/>
    <w:lvl w:ilvl="0" w:tplc="939E947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80614828">
    <w:abstractNumId w:val="0"/>
  </w:num>
  <w:num w:numId="2" w16cid:durableId="1210648521">
    <w:abstractNumId w:val="1"/>
  </w:num>
  <w:num w:numId="3" w16cid:durableId="1861310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forms" w:enforcement="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WU5ZDk4YTVjODMyOTQ1MTEwNjliYzlkNGViNjkwYjIifQ=="/>
  </w:docVars>
  <w:rsids>
    <w:rsidRoot w:val="00C90C84"/>
    <w:rsid w:val="000018BE"/>
    <w:rsid w:val="00001ABD"/>
    <w:rsid w:val="00007EFF"/>
    <w:rsid w:val="00011489"/>
    <w:rsid w:val="000115E1"/>
    <w:rsid w:val="0001170A"/>
    <w:rsid w:val="00011D1D"/>
    <w:rsid w:val="0001330F"/>
    <w:rsid w:val="0001372E"/>
    <w:rsid w:val="00014520"/>
    <w:rsid w:val="00015C5F"/>
    <w:rsid w:val="00016A37"/>
    <w:rsid w:val="00016B4F"/>
    <w:rsid w:val="00017627"/>
    <w:rsid w:val="00021DC8"/>
    <w:rsid w:val="000237B8"/>
    <w:rsid w:val="00024D20"/>
    <w:rsid w:val="00026798"/>
    <w:rsid w:val="0003035A"/>
    <w:rsid w:val="00035747"/>
    <w:rsid w:val="0003579F"/>
    <w:rsid w:val="00035D8E"/>
    <w:rsid w:val="000367D3"/>
    <w:rsid w:val="00042B41"/>
    <w:rsid w:val="0004441D"/>
    <w:rsid w:val="00045BB7"/>
    <w:rsid w:val="00046D37"/>
    <w:rsid w:val="00047DE6"/>
    <w:rsid w:val="00047F31"/>
    <w:rsid w:val="0005043A"/>
    <w:rsid w:val="0005101D"/>
    <w:rsid w:val="00053516"/>
    <w:rsid w:val="00054C4A"/>
    <w:rsid w:val="00054FCA"/>
    <w:rsid w:val="00055C0B"/>
    <w:rsid w:val="00055D25"/>
    <w:rsid w:val="000564FF"/>
    <w:rsid w:val="00061246"/>
    <w:rsid w:val="00061CCD"/>
    <w:rsid w:val="0006240D"/>
    <w:rsid w:val="00062805"/>
    <w:rsid w:val="00063A4D"/>
    <w:rsid w:val="000648AF"/>
    <w:rsid w:val="00064985"/>
    <w:rsid w:val="00065E0E"/>
    <w:rsid w:val="000673E2"/>
    <w:rsid w:val="00067E55"/>
    <w:rsid w:val="000702C6"/>
    <w:rsid w:val="00071498"/>
    <w:rsid w:val="0007308B"/>
    <w:rsid w:val="00073F06"/>
    <w:rsid w:val="00077E77"/>
    <w:rsid w:val="00080114"/>
    <w:rsid w:val="000810FA"/>
    <w:rsid w:val="00081963"/>
    <w:rsid w:val="0008253A"/>
    <w:rsid w:val="000826C0"/>
    <w:rsid w:val="00082B21"/>
    <w:rsid w:val="0008434A"/>
    <w:rsid w:val="00086A34"/>
    <w:rsid w:val="00087741"/>
    <w:rsid w:val="0009052B"/>
    <w:rsid w:val="00090BFB"/>
    <w:rsid w:val="00091463"/>
    <w:rsid w:val="0009255E"/>
    <w:rsid w:val="000A0533"/>
    <w:rsid w:val="000A0D32"/>
    <w:rsid w:val="000A17EE"/>
    <w:rsid w:val="000A1B83"/>
    <w:rsid w:val="000A1CCD"/>
    <w:rsid w:val="000A5840"/>
    <w:rsid w:val="000A6C75"/>
    <w:rsid w:val="000A7461"/>
    <w:rsid w:val="000B031C"/>
    <w:rsid w:val="000B07E6"/>
    <w:rsid w:val="000B49D8"/>
    <w:rsid w:val="000B5E34"/>
    <w:rsid w:val="000C11BA"/>
    <w:rsid w:val="000C46EC"/>
    <w:rsid w:val="000C5C2D"/>
    <w:rsid w:val="000D2E37"/>
    <w:rsid w:val="000D3A6C"/>
    <w:rsid w:val="000D5E40"/>
    <w:rsid w:val="000D66BA"/>
    <w:rsid w:val="000D67BD"/>
    <w:rsid w:val="000E127B"/>
    <w:rsid w:val="000E27C5"/>
    <w:rsid w:val="000E5645"/>
    <w:rsid w:val="000E5CC3"/>
    <w:rsid w:val="000E719A"/>
    <w:rsid w:val="000E719B"/>
    <w:rsid w:val="000E74B7"/>
    <w:rsid w:val="000F3B44"/>
    <w:rsid w:val="000F794B"/>
    <w:rsid w:val="001017F1"/>
    <w:rsid w:val="00101E46"/>
    <w:rsid w:val="001027B3"/>
    <w:rsid w:val="0010388B"/>
    <w:rsid w:val="00103C08"/>
    <w:rsid w:val="001041EC"/>
    <w:rsid w:val="001057E8"/>
    <w:rsid w:val="00105D4F"/>
    <w:rsid w:val="00106258"/>
    <w:rsid w:val="00107C82"/>
    <w:rsid w:val="0011125F"/>
    <w:rsid w:val="001128EF"/>
    <w:rsid w:val="0011364B"/>
    <w:rsid w:val="00115180"/>
    <w:rsid w:val="00115EC4"/>
    <w:rsid w:val="00117776"/>
    <w:rsid w:val="00117852"/>
    <w:rsid w:val="00120940"/>
    <w:rsid w:val="0012095F"/>
    <w:rsid w:val="00120CF2"/>
    <w:rsid w:val="00121E1F"/>
    <w:rsid w:val="001234ED"/>
    <w:rsid w:val="00124DC0"/>
    <w:rsid w:val="00125A9C"/>
    <w:rsid w:val="00125FBC"/>
    <w:rsid w:val="0012692F"/>
    <w:rsid w:val="001275D6"/>
    <w:rsid w:val="0013054E"/>
    <w:rsid w:val="0013056D"/>
    <w:rsid w:val="001314B4"/>
    <w:rsid w:val="001341E9"/>
    <w:rsid w:val="00135009"/>
    <w:rsid w:val="001370A0"/>
    <w:rsid w:val="001413D6"/>
    <w:rsid w:val="00141512"/>
    <w:rsid w:val="001426E7"/>
    <w:rsid w:val="00142AA5"/>
    <w:rsid w:val="00146FE7"/>
    <w:rsid w:val="001470CB"/>
    <w:rsid w:val="00147155"/>
    <w:rsid w:val="001472D8"/>
    <w:rsid w:val="0015046B"/>
    <w:rsid w:val="001506E5"/>
    <w:rsid w:val="00152F52"/>
    <w:rsid w:val="00153451"/>
    <w:rsid w:val="001546AF"/>
    <w:rsid w:val="00154843"/>
    <w:rsid w:val="001625F0"/>
    <w:rsid w:val="001627A6"/>
    <w:rsid w:val="00162944"/>
    <w:rsid w:val="001642AF"/>
    <w:rsid w:val="00165846"/>
    <w:rsid w:val="00184523"/>
    <w:rsid w:val="001852C4"/>
    <w:rsid w:val="001862F0"/>
    <w:rsid w:val="001869FB"/>
    <w:rsid w:val="001901E5"/>
    <w:rsid w:val="00190E59"/>
    <w:rsid w:val="00191F3E"/>
    <w:rsid w:val="001928BF"/>
    <w:rsid w:val="00193602"/>
    <w:rsid w:val="001942C9"/>
    <w:rsid w:val="00194D49"/>
    <w:rsid w:val="00194E1A"/>
    <w:rsid w:val="001958CF"/>
    <w:rsid w:val="00195C0A"/>
    <w:rsid w:val="0019626F"/>
    <w:rsid w:val="00197C0A"/>
    <w:rsid w:val="001A1513"/>
    <w:rsid w:val="001A2BF4"/>
    <w:rsid w:val="001A5202"/>
    <w:rsid w:val="001A7558"/>
    <w:rsid w:val="001A7CC8"/>
    <w:rsid w:val="001B14C5"/>
    <w:rsid w:val="001B1533"/>
    <w:rsid w:val="001B170F"/>
    <w:rsid w:val="001B249D"/>
    <w:rsid w:val="001B430A"/>
    <w:rsid w:val="001B5CA9"/>
    <w:rsid w:val="001C058C"/>
    <w:rsid w:val="001C1D70"/>
    <w:rsid w:val="001D0C19"/>
    <w:rsid w:val="001D315D"/>
    <w:rsid w:val="001D337A"/>
    <w:rsid w:val="001D768B"/>
    <w:rsid w:val="001E062E"/>
    <w:rsid w:val="001E1333"/>
    <w:rsid w:val="001E2F1D"/>
    <w:rsid w:val="001E563B"/>
    <w:rsid w:val="001E5919"/>
    <w:rsid w:val="001E6ADF"/>
    <w:rsid w:val="001E7E30"/>
    <w:rsid w:val="001F09AD"/>
    <w:rsid w:val="001F54BB"/>
    <w:rsid w:val="001F5C51"/>
    <w:rsid w:val="001F7126"/>
    <w:rsid w:val="001F7B7F"/>
    <w:rsid w:val="0020436D"/>
    <w:rsid w:val="002048D7"/>
    <w:rsid w:val="00204CD7"/>
    <w:rsid w:val="00206AA4"/>
    <w:rsid w:val="002070D7"/>
    <w:rsid w:val="00207939"/>
    <w:rsid w:val="00210279"/>
    <w:rsid w:val="00210B02"/>
    <w:rsid w:val="0021162C"/>
    <w:rsid w:val="00211635"/>
    <w:rsid w:val="00211A1F"/>
    <w:rsid w:val="00214A91"/>
    <w:rsid w:val="00216637"/>
    <w:rsid w:val="0022282B"/>
    <w:rsid w:val="00224164"/>
    <w:rsid w:val="00225CF3"/>
    <w:rsid w:val="00226EDF"/>
    <w:rsid w:val="0022783D"/>
    <w:rsid w:val="00227ABE"/>
    <w:rsid w:val="00230028"/>
    <w:rsid w:val="0023464F"/>
    <w:rsid w:val="00235B52"/>
    <w:rsid w:val="00237599"/>
    <w:rsid w:val="002416F0"/>
    <w:rsid w:val="0024198C"/>
    <w:rsid w:val="00241E3A"/>
    <w:rsid w:val="002449D8"/>
    <w:rsid w:val="00244CE1"/>
    <w:rsid w:val="00245B33"/>
    <w:rsid w:val="002471DB"/>
    <w:rsid w:val="002542A3"/>
    <w:rsid w:val="0025440D"/>
    <w:rsid w:val="002567C7"/>
    <w:rsid w:val="0025726D"/>
    <w:rsid w:val="00257886"/>
    <w:rsid w:val="0025789A"/>
    <w:rsid w:val="00257ACC"/>
    <w:rsid w:val="0026146E"/>
    <w:rsid w:val="00262769"/>
    <w:rsid w:val="002631FA"/>
    <w:rsid w:val="00266871"/>
    <w:rsid w:val="00271B29"/>
    <w:rsid w:val="002721D7"/>
    <w:rsid w:val="00276221"/>
    <w:rsid w:val="00282012"/>
    <w:rsid w:val="00282B0B"/>
    <w:rsid w:val="00284BD8"/>
    <w:rsid w:val="002910F3"/>
    <w:rsid w:val="00291E31"/>
    <w:rsid w:val="00292023"/>
    <w:rsid w:val="0029219E"/>
    <w:rsid w:val="00293E0D"/>
    <w:rsid w:val="00295C3A"/>
    <w:rsid w:val="0029671A"/>
    <w:rsid w:val="002A0E8F"/>
    <w:rsid w:val="002A11D6"/>
    <w:rsid w:val="002A48EC"/>
    <w:rsid w:val="002A4B33"/>
    <w:rsid w:val="002A7806"/>
    <w:rsid w:val="002B16F9"/>
    <w:rsid w:val="002B1870"/>
    <w:rsid w:val="002B33FF"/>
    <w:rsid w:val="002B355B"/>
    <w:rsid w:val="002B41CF"/>
    <w:rsid w:val="002B529E"/>
    <w:rsid w:val="002B7E46"/>
    <w:rsid w:val="002C1B66"/>
    <w:rsid w:val="002C46D5"/>
    <w:rsid w:val="002C4A85"/>
    <w:rsid w:val="002C50C4"/>
    <w:rsid w:val="002C5D39"/>
    <w:rsid w:val="002D11C8"/>
    <w:rsid w:val="002D3E48"/>
    <w:rsid w:val="002D4649"/>
    <w:rsid w:val="002D590E"/>
    <w:rsid w:val="002D6983"/>
    <w:rsid w:val="002E10D3"/>
    <w:rsid w:val="002E188E"/>
    <w:rsid w:val="002E1A0C"/>
    <w:rsid w:val="002E1B51"/>
    <w:rsid w:val="002E2675"/>
    <w:rsid w:val="002E4EA7"/>
    <w:rsid w:val="002E72AD"/>
    <w:rsid w:val="002F051F"/>
    <w:rsid w:val="002F29BA"/>
    <w:rsid w:val="002F2EC9"/>
    <w:rsid w:val="002F6350"/>
    <w:rsid w:val="002F780D"/>
    <w:rsid w:val="00300721"/>
    <w:rsid w:val="003011EB"/>
    <w:rsid w:val="00302024"/>
    <w:rsid w:val="003027D4"/>
    <w:rsid w:val="00303BB5"/>
    <w:rsid w:val="00305CCD"/>
    <w:rsid w:val="00306477"/>
    <w:rsid w:val="00307A92"/>
    <w:rsid w:val="003125D2"/>
    <w:rsid w:val="00312957"/>
    <w:rsid w:val="00317290"/>
    <w:rsid w:val="0032025E"/>
    <w:rsid w:val="0032066C"/>
    <w:rsid w:val="00324114"/>
    <w:rsid w:val="003245C4"/>
    <w:rsid w:val="003276A3"/>
    <w:rsid w:val="00330B80"/>
    <w:rsid w:val="0033109C"/>
    <w:rsid w:val="00331C3B"/>
    <w:rsid w:val="00335945"/>
    <w:rsid w:val="00337164"/>
    <w:rsid w:val="00337808"/>
    <w:rsid w:val="0034050B"/>
    <w:rsid w:val="00341373"/>
    <w:rsid w:val="00341C42"/>
    <w:rsid w:val="003475DD"/>
    <w:rsid w:val="003476DA"/>
    <w:rsid w:val="0035048A"/>
    <w:rsid w:val="00352246"/>
    <w:rsid w:val="00352EDE"/>
    <w:rsid w:val="00352FD1"/>
    <w:rsid w:val="00353999"/>
    <w:rsid w:val="0035546B"/>
    <w:rsid w:val="003557EA"/>
    <w:rsid w:val="003566A1"/>
    <w:rsid w:val="00356FDD"/>
    <w:rsid w:val="00357373"/>
    <w:rsid w:val="003577B5"/>
    <w:rsid w:val="00364052"/>
    <w:rsid w:val="003651CD"/>
    <w:rsid w:val="00370026"/>
    <w:rsid w:val="00370987"/>
    <w:rsid w:val="00370D0F"/>
    <w:rsid w:val="00371B01"/>
    <w:rsid w:val="00374504"/>
    <w:rsid w:val="00374C21"/>
    <w:rsid w:val="00376D32"/>
    <w:rsid w:val="00377349"/>
    <w:rsid w:val="00381E44"/>
    <w:rsid w:val="003822A4"/>
    <w:rsid w:val="00382479"/>
    <w:rsid w:val="0038354A"/>
    <w:rsid w:val="00383A47"/>
    <w:rsid w:val="00385200"/>
    <w:rsid w:val="003877A0"/>
    <w:rsid w:val="00390230"/>
    <w:rsid w:val="00391170"/>
    <w:rsid w:val="00391918"/>
    <w:rsid w:val="0039366A"/>
    <w:rsid w:val="00393916"/>
    <w:rsid w:val="0039407C"/>
    <w:rsid w:val="003A4E6F"/>
    <w:rsid w:val="003A6199"/>
    <w:rsid w:val="003A669D"/>
    <w:rsid w:val="003A6BDE"/>
    <w:rsid w:val="003B0DD0"/>
    <w:rsid w:val="003B4328"/>
    <w:rsid w:val="003B468F"/>
    <w:rsid w:val="003B589E"/>
    <w:rsid w:val="003B6D27"/>
    <w:rsid w:val="003B7872"/>
    <w:rsid w:val="003B7A76"/>
    <w:rsid w:val="003C0741"/>
    <w:rsid w:val="003C0A5D"/>
    <w:rsid w:val="003C1C4E"/>
    <w:rsid w:val="003C1DCC"/>
    <w:rsid w:val="003C692E"/>
    <w:rsid w:val="003C730F"/>
    <w:rsid w:val="003D14F2"/>
    <w:rsid w:val="003D1A9B"/>
    <w:rsid w:val="003D48CB"/>
    <w:rsid w:val="003D4A30"/>
    <w:rsid w:val="003D63F4"/>
    <w:rsid w:val="003E00D6"/>
    <w:rsid w:val="003E0522"/>
    <w:rsid w:val="003E2408"/>
    <w:rsid w:val="003E2897"/>
    <w:rsid w:val="003E3590"/>
    <w:rsid w:val="003E4FA4"/>
    <w:rsid w:val="003E604D"/>
    <w:rsid w:val="003F1364"/>
    <w:rsid w:val="003F4AE0"/>
    <w:rsid w:val="003F4DFC"/>
    <w:rsid w:val="003F6BB5"/>
    <w:rsid w:val="00402CD8"/>
    <w:rsid w:val="004056A4"/>
    <w:rsid w:val="00406195"/>
    <w:rsid w:val="0041140A"/>
    <w:rsid w:val="00412482"/>
    <w:rsid w:val="0041364F"/>
    <w:rsid w:val="00414076"/>
    <w:rsid w:val="0041441C"/>
    <w:rsid w:val="00414B82"/>
    <w:rsid w:val="00417645"/>
    <w:rsid w:val="00420698"/>
    <w:rsid w:val="004223EC"/>
    <w:rsid w:val="004253A4"/>
    <w:rsid w:val="004274BF"/>
    <w:rsid w:val="00430C33"/>
    <w:rsid w:val="00435ED2"/>
    <w:rsid w:val="00437658"/>
    <w:rsid w:val="00437B42"/>
    <w:rsid w:val="00437D11"/>
    <w:rsid w:val="0044084B"/>
    <w:rsid w:val="00443273"/>
    <w:rsid w:val="00444333"/>
    <w:rsid w:val="00445EE3"/>
    <w:rsid w:val="0044773C"/>
    <w:rsid w:val="00450DE0"/>
    <w:rsid w:val="00451516"/>
    <w:rsid w:val="00451AE3"/>
    <w:rsid w:val="0045228A"/>
    <w:rsid w:val="00453374"/>
    <w:rsid w:val="00453AFA"/>
    <w:rsid w:val="004559F4"/>
    <w:rsid w:val="00460367"/>
    <w:rsid w:val="00460678"/>
    <w:rsid w:val="0046070F"/>
    <w:rsid w:val="00463632"/>
    <w:rsid w:val="004642E5"/>
    <w:rsid w:val="00464BF8"/>
    <w:rsid w:val="00464DC2"/>
    <w:rsid w:val="0046520C"/>
    <w:rsid w:val="0046606A"/>
    <w:rsid w:val="00467957"/>
    <w:rsid w:val="0047034B"/>
    <w:rsid w:val="0047078B"/>
    <w:rsid w:val="00471006"/>
    <w:rsid w:val="004717D5"/>
    <w:rsid w:val="00471AB6"/>
    <w:rsid w:val="00471F25"/>
    <w:rsid w:val="00473F3F"/>
    <w:rsid w:val="00475A17"/>
    <w:rsid w:val="00477452"/>
    <w:rsid w:val="00482755"/>
    <w:rsid w:val="0048458C"/>
    <w:rsid w:val="00484605"/>
    <w:rsid w:val="00484D31"/>
    <w:rsid w:val="0048516E"/>
    <w:rsid w:val="00485BF2"/>
    <w:rsid w:val="00486762"/>
    <w:rsid w:val="00486A2C"/>
    <w:rsid w:val="004870D8"/>
    <w:rsid w:val="00487D95"/>
    <w:rsid w:val="00490C8C"/>
    <w:rsid w:val="004918BB"/>
    <w:rsid w:val="004918BF"/>
    <w:rsid w:val="00493EB9"/>
    <w:rsid w:val="0049473D"/>
    <w:rsid w:val="00495842"/>
    <w:rsid w:val="0049675E"/>
    <w:rsid w:val="004967F9"/>
    <w:rsid w:val="004A0F14"/>
    <w:rsid w:val="004A1329"/>
    <w:rsid w:val="004A2BC8"/>
    <w:rsid w:val="004A2E5D"/>
    <w:rsid w:val="004A6039"/>
    <w:rsid w:val="004B0104"/>
    <w:rsid w:val="004B2D92"/>
    <w:rsid w:val="004B3368"/>
    <w:rsid w:val="004B636B"/>
    <w:rsid w:val="004B7509"/>
    <w:rsid w:val="004C0E51"/>
    <w:rsid w:val="004C3FF3"/>
    <w:rsid w:val="004C4602"/>
    <w:rsid w:val="004C5FA5"/>
    <w:rsid w:val="004C61FC"/>
    <w:rsid w:val="004D0426"/>
    <w:rsid w:val="004D2A84"/>
    <w:rsid w:val="004D5400"/>
    <w:rsid w:val="004D5903"/>
    <w:rsid w:val="004D68B4"/>
    <w:rsid w:val="004D7D2E"/>
    <w:rsid w:val="004E0112"/>
    <w:rsid w:val="004E142A"/>
    <w:rsid w:val="004E2494"/>
    <w:rsid w:val="004E3222"/>
    <w:rsid w:val="004E4854"/>
    <w:rsid w:val="004E512E"/>
    <w:rsid w:val="004E6897"/>
    <w:rsid w:val="004E756E"/>
    <w:rsid w:val="004F1D65"/>
    <w:rsid w:val="004F5827"/>
    <w:rsid w:val="004F5E28"/>
    <w:rsid w:val="004F611D"/>
    <w:rsid w:val="004F6B30"/>
    <w:rsid w:val="00500680"/>
    <w:rsid w:val="005015C4"/>
    <w:rsid w:val="0050433C"/>
    <w:rsid w:val="00504D6F"/>
    <w:rsid w:val="00510579"/>
    <w:rsid w:val="0051151E"/>
    <w:rsid w:val="005139DA"/>
    <w:rsid w:val="00514E1B"/>
    <w:rsid w:val="0051516C"/>
    <w:rsid w:val="00515768"/>
    <w:rsid w:val="00515EF2"/>
    <w:rsid w:val="00516811"/>
    <w:rsid w:val="005173E0"/>
    <w:rsid w:val="00517B26"/>
    <w:rsid w:val="00517C99"/>
    <w:rsid w:val="00521E66"/>
    <w:rsid w:val="00523B06"/>
    <w:rsid w:val="00527BA2"/>
    <w:rsid w:val="00531092"/>
    <w:rsid w:val="005326BB"/>
    <w:rsid w:val="00534D4D"/>
    <w:rsid w:val="00536588"/>
    <w:rsid w:val="00537BFC"/>
    <w:rsid w:val="00541538"/>
    <w:rsid w:val="005421E6"/>
    <w:rsid w:val="005428C7"/>
    <w:rsid w:val="005445C1"/>
    <w:rsid w:val="00545522"/>
    <w:rsid w:val="00546BA0"/>
    <w:rsid w:val="00547F04"/>
    <w:rsid w:val="005500F8"/>
    <w:rsid w:val="00551ABD"/>
    <w:rsid w:val="00554D81"/>
    <w:rsid w:val="00554F6F"/>
    <w:rsid w:val="00557B5F"/>
    <w:rsid w:val="00557B7F"/>
    <w:rsid w:val="00560DE8"/>
    <w:rsid w:val="00560FDF"/>
    <w:rsid w:val="00561948"/>
    <w:rsid w:val="00564EF1"/>
    <w:rsid w:val="00565B5B"/>
    <w:rsid w:val="00566694"/>
    <w:rsid w:val="0057170B"/>
    <w:rsid w:val="00573634"/>
    <w:rsid w:val="00573CF5"/>
    <w:rsid w:val="005755C3"/>
    <w:rsid w:val="005761AB"/>
    <w:rsid w:val="00576985"/>
    <w:rsid w:val="00576DF6"/>
    <w:rsid w:val="00577858"/>
    <w:rsid w:val="00580E9F"/>
    <w:rsid w:val="00581D6F"/>
    <w:rsid w:val="00582CCA"/>
    <w:rsid w:val="005871A8"/>
    <w:rsid w:val="0058776E"/>
    <w:rsid w:val="00590627"/>
    <w:rsid w:val="005916E9"/>
    <w:rsid w:val="00591B78"/>
    <w:rsid w:val="00591DAC"/>
    <w:rsid w:val="00594695"/>
    <w:rsid w:val="00597E41"/>
    <w:rsid w:val="005A120A"/>
    <w:rsid w:val="005A3E6E"/>
    <w:rsid w:val="005A5D62"/>
    <w:rsid w:val="005A6635"/>
    <w:rsid w:val="005B1BFA"/>
    <w:rsid w:val="005B3FD7"/>
    <w:rsid w:val="005B4239"/>
    <w:rsid w:val="005B5408"/>
    <w:rsid w:val="005C094B"/>
    <w:rsid w:val="005C2181"/>
    <w:rsid w:val="005C2974"/>
    <w:rsid w:val="005C55C2"/>
    <w:rsid w:val="005C6F61"/>
    <w:rsid w:val="005D0411"/>
    <w:rsid w:val="005D04F2"/>
    <w:rsid w:val="005D14E0"/>
    <w:rsid w:val="005D254D"/>
    <w:rsid w:val="005D25BE"/>
    <w:rsid w:val="005D29E8"/>
    <w:rsid w:val="005D3B17"/>
    <w:rsid w:val="005D403A"/>
    <w:rsid w:val="005D72A0"/>
    <w:rsid w:val="005E01C8"/>
    <w:rsid w:val="005E22DF"/>
    <w:rsid w:val="005E2595"/>
    <w:rsid w:val="005E59CB"/>
    <w:rsid w:val="005E7A86"/>
    <w:rsid w:val="005F0C76"/>
    <w:rsid w:val="005F2DC1"/>
    <w:rsid w:val="005F4031"/>
    <w:rsid w:val="005F40F2"/>
    <w:rsid w:val="005F44EE"/>
    <w:rsid w:val="00600EC8"/>
    <w:rsid w:val="0060108F"/>
    <w:rsid w:val="006056AF"/>
    <w:rsid w:val="006072CB"/>
    <w:rsid w:val="00611612"/>
    <w:rsid w:val="00612C31"/>
    <w:rsid w:val="00612C83"/>
    <w:rsid w:val="006140B9"/>
    <w:rsid w:val="006141AD"/>
    <w:rsid w:val="006147B7"/>
    <w:rsid w:val="006148F9"/>
    <w:rsid w:val="00616E97"/>
    <w:rsid w:val="006172D0"/>
    <w:rsid w:val="006246A3"/>
    <w:rsid w:val="00624819"/>
    <w:rsid w:val="00625BF3"/>
    <w:rsid w:val="00627ED8"/>
    <w:rsid w:val="00631DA8"/>
    <w:rsid w:val="0063292A"/>
    <w:rsid w:val="00635D1A"/>
    <w:rsid w:val="00637701"/>
    <w:rsid w:val="00640F73"/>
    <w:rsid w:val="00641152"/>
    <w:rsid w:val="00641903"/>
    <w:rsid w:val="00646428"/>
    <w:rsid w:val="0065495D"/>
    <w:rsid w:val="00654EC1"/>
    <w:rsid w:val="00656A69"/>
    <w:rsid w:val="00657396"/>
    <w:rsid w:val="00660993"/>
    <w:rsid w:val="00661026"/>
    <w:rsid w:val="00661087"/>
    <w:rsid w:val="00664AF8"/>
    <w:rsid w:val="00665BAD"/>
    <w:rsid w:val="00665E41"/>
    <w:rsid w:val="00671752"/>
    <w:rsid w:val="00671F08"/>
    <w:rsid w:val="00673B6F"/>
    <w:rsid w:val="00674C07"/>
    <w:rsid w:val="00682C0B"/>
    <w:rsid w:val="0068326F"/>
    <w:rsid w:val="00683E1D"/>
    <w:rsid w:val="00685395"/>
    <w:rsid w:val="006866E9"/>
    <w:rsid w:val="00690392"/>
    <w:rsid w:val="006966DE"/>
    <w:rsid w:val="006974C5"/>
    <w:rsid w:val="006A2BED"/>
    <w:rsid w:val="006A3854"/>
    <w:rsid w:val="006A4AD6"/>
    <w:rsid w:val="006A6D9A"/>
    <w:rsid w:val="006A7343"/>
    <w:rsid w:val="006A7C9B"/>
    <w:rsid w:val="006B1859"/>
    <w:rsid w:val="006B5526"/>
    <w:rsid w:val="006B6EB1"/>
    <w:rsid w:val="006B72B6"/>
    <w:rsid w:val="006C064E"/>
    <w:rsid w:val="006C10EC"/>
    <w:rsid w:val="006C317F"/>
    <w:rsid w:val="006C486D"/>
    <w:rsid w:val="006C4A8B"/>
    <w:rsid w:val="006C5C05"/>
    <w:rsid w:val="006C6290"/>
    <w:rsid w:val="006C68FD"/>
    <w:rsid w:val="006D0DF4"/>
    <w:rsid w:val="006D0EF7"/>
    <w:rsid w:val="006D1F6E"/>
    <w:rsid w:val="006D250B"/>
    <w:rsid w:val="006D321C"/>
    <w:rsid w:val="006D43A6"/>
    <w:rsid w:val="006D46E6"/>
    <w:rsid w:val="006D59F8"/>
    <w:rsid w:val="006D5F8C"/>
    <w:rsid w:val="006D64F7"/>
    <w:rsid w:val="006D7CE4"/>
    <w:rsid w:val="006E1174"/>
    <w:rsid w:val="006E12FD"/>
    <w:rsid w:val="006E1A40"/>
    <w:rsid w:val="006E2580"/>
    <w:rsid w:val="006E41DE"/>
    <w:rsid w:val="006E601B"/>
    <w:rsid w:val="006F05A7"/>
    <w:rsid w:val="006F273F"/>
    <w:rsid w:val="006F3768"/>
    <w:rsid w:val="006F384C"/>
    <w:rsid w:val="006F5417"/>
    <w:rsid w:val="006F637D"/>
    <w:rsid w:val="006F79ED"/>
    <w:rsid w:val="007001C8"/>
    <w:rsid w:val="00702F23"/>
    <w:rsid w:val="00702FF8"/>
    <w:rsid w:val="00703627"/>
    <w:rsid w:val="00706B9D"/>
    <w:rsid w:val="00707A2F"/>
    <w:rsid w:val="0071236D"/>
    <w:rsid w:val="0071375D"/>
    <w:rsid w:val="0071495F"/>
    <w:rsid w:val="007150CF"/>
    <w:rsid w:val="00716FD2"/>
    <w:rsid w:val="00720D2D"/>
    <w:rsid w:val="00724109"/>
    <w:rsid w:val="007267B0"/>
    <w:rsid w:val="00726BBB"/>
    <w:rsid w:val="0072772E"/>
    <w:rsid w:val="00730174"/>
    <w:rsid w:val="00732306"/>
    <w:rsid w:val="007327CF"/>
    <w:rsid w:val="00735BBF"/>
    <w:rsid w:val="00737174"/>
    <w:rsid w:val="00740D02"/>
    <w:rsid w:val="00745B9A"/>
    <w:rsid w:val="007469E6"/>
    <w:rsid w:val="00747FD5"/>
    <w:rsid w:val="00750143"/>
    <w:rsid w:val="00750372"/>
    <w:rsid w:val="007510C0"/>
    <w:rsid w:val="00751F9D"/>
    <w:rsid w:val="007535ED"/>
    <w:rsid w:val="007542FB"/>
    <w:rsid w:val="00757EF6"/>
    <w:rsid w:val="00760116"/>
    <w:rsid w:val="007610C2"/>
    <w:rsid w:val="0076321F"/>
    <w:rsid w:val="007644D6"/>
    <w:rsid w:val="00764FA9"/>
    <w:rsid w:val="00766AF3"/>
    <w:rsid w:val="007717C5"/>
    <w:rsid w:val="00774DE9"/>
    <w:rsid w:val="007756D8"/>
    <w:rsid w:val="00775AAD"/>
    <w:rsid w:val="0077624B"/>
    <w:rsid w:val="00777274"/>
    <w:rsid w:val="007800C1"/>
    <w:rsid w:val="00780D13"/>
    <w:rsid w:val="007844D5"/>
    <w:rsid w:val="00784D0A"/>
    <w:rsid w:val="00784E97"/>
    <w:rsid w:val="00785296"/>
    <w:rsid w:val="00785642"/>
    <w:rsid w:val="00785FD0"/>
    <w:rsid w:val="00787B10"/>
    <w:rsid w:val="00790B34"/>
    <w:rsid w:val="00792E81"/>
    <w:rsid w:val="00794540"/>
    <w:rsid w:val="00794949"/>
    <w:rsid w:val="00795898"/>
    <w:rsid w:val="007A1578"/>
    <w:rsid w:val="007A15FD"/>
    <w:rsid w:val="007A1D64"/>
    <w:rsid w:val="007A23F8"/>
    <w:rsid w:val="007A3030"/>
    <w:rsid w:val="007A5766"/>
    <w:rsid w:val="007A67F5"/>
    <w:rsid w:val="007A6BC0"/>
    <w:rsid w:val="007A72BF"/>
    <w:rsid w:val="007B20FC"/>
    <w:rsid w:val="007B2314"/>
    <w:rsid w:val="007B269D"/>
    <w:rsid w:val="007B2899"/>
    <w:rsid w:val="007B312E"/>
    <w:rsid w:val="007B3180"/>
    <w:rsid w:val="007B54A5"/>
    <w:rsid w:val="007C0920"/>
    <w:rsid w:val="007C16DE"/>
    <w:rsid w:val="007C2273"/>
    <w:rsid w:val="007C2867"/>
    <w:rsid w:val="007C4F2C"/>
    <w:rsid w:val="007C52FE"/>
    <w:rsid w:val="007C65D7"/>
    <w:rsid w:val="007C68B0"/>
    <w:rsid w:val="007D25EB"/>
    <w:rsid w:val="007D3FCD"/>
    <w:rsid w:val="007D4007"/>
    <w:rsid w:val="007D5823"/>
    <w:rsid w:val="007D5C00"/>
    <w:rsid w:val="007E4A3F"/>
    <w:rsid w:val="007E4C94"/>
    <w:rsid w:val="007E4F3F"/>
    <w:rsid w:val="007E4F7A"/>
    <w:rsid w:val="007E5746"/>
    <w:rsid w:val="007E647B"/>
    <w:rsid w:val="007E7C52"/>
    <w:rsid w:val="007F0406"/>
    <w:rsid w:val="007F0E48"/>
    <w:rsid w:val="007F249E"/>
    <w:rsid w:val="007F2A9A"/>
    <w:rsid w:val="007F39D2"/>
    <w:rsid w:val="007F4036"/>
    <w:rsid w:val="007F419F"/>
    <w:rsid w:val="007F4F07"/>
    <w:rsid w:val="007F5254"/>
    <w:rsid w:val="007F59E4"/>
    <w:rsid w:val="007F66DC"/>
    <w:rsid w:val="00800454"/>
    <w:rsid w:val="00800BA5"/>
    <w:rsid w:val="00800BFB"/>
    <w:rsid w:val="0080203F"/>
    <w:rsid w:val="008041FC"/>
    <w:rsid w:val="00804C97"/>
    <w:rsid w:val="00810FBD"/>
    <w:rsid w:val="008178ED"/>
    <w:rsid w:val="00821633"/>
    <w:rsid w:val="008227E3"/>
    <w:rsid w:val="00822B7B"/>
    <w:rsid w:val="008231B4"/>
    <w:rsid w:val="008240D1"/>
    <w:rsid w:val="00824197"/>
    <w:rsid w:val="00824CAB"/>
    <w:rsid w:val="00825020"/>
    <w:rsid w:val="00825F77"/>
    <w:rsid w:val="00826AEF"/>
    <w:rsid w:val="008272FD"/>
    <w:rsid w:val="00827FC7"/>
    <w:rsid w:val="0083026B"/>
    <w:rsid w:val="008324A6"/>
    <w:rsid w:val="00833943"/>
    <w:rsid w:val="00834B76"/>
    <w:rsid w:val="00835950"/>
    <w:rsid w:val="00835D1A"/>
    <w:rsid w:val="00837DB7"/>
    <w:rsid w:val="00837E3F"/>
    <w:rsid w:val="00837F51"/>
    <w:rsid w:val="00841FDB"/>
    <w:rsid w:val="00842875"/>
    <w:rsid w:val="00843D66"/>
    <w:rsid w:val="00843F51"/>
    <w:rsid w:val="00844125"/>
    <w:rsid w:val="00844BD2"/>
    <w:rsid w:val="00847233"/>
    <w:rsid w:val="0085008A"/>
    <w:rsid w:val="00854C55"/>
    <w:rsid w:val="0085631E"/>
    <w:rsid w:val="008574D0"/>
    <w:rsid w:val="00857D3F"/>
    <w:rsid w:val="0086263C"/>
    <w:rsid w:val="00862DB0"/>
    <w:rsid w:val="00864230"/>
    <w:rsid w:val="008663DD"/>
    <w:rsid w:val="00866571"/>
    <w:rsid w:val="00867D14"/>
    <w:rsid w:val="00867F26"/>
    <w:rsid w:val="00871648"/>
    <w:rsid w:val="0087512F"/>
    <w:rsid w:val="008768D1"/>
    <w:rsid w:val="008774CE"/>
    <w:rsid w:val="00877F52"/>
    <w:rsid w:val="008807D2"/>
    <w:rsid w:val="008807E3"/>
    <w:rsid w:val="00883C9B"/>
    <w:rsid w:val="00885852"/>
    <w:rsid w:val="00886266"/>
    <w:rsid w:val="00886B1B"/>
    <w:rsid w:val="008A41D3"/>
    <w:rsid w:val="008A5D13"/>
    <w:rsid w:val="008A6292"/>
    <w:rsid w:val="008B13E6"/>
    <w:rsid w:val="008B1EDA"/>
    <w:rsid w:val="008B29B6"/>
    <w:rsid w:val="008B6660"/>
    <w:rsid w:val="008B7E37"/>
    <w:rsid w:val="008B7F33"/>
    <w:rsid w:val="008C0D87"/>
    <w:rsid w:val="008C1F53"/>
    <w:rsid w:val="008C357D"/>
    <w:rsid w:val="008C54BF"/>
    <w:rsid w:val="008D08C9"/>
    <w:rsid w:val="008D0AEE"/>
    <w:rsid w:val="008D1F3C"/>
    <w:rsid w:val="008D2767"/>
    <w:rsid w:val="008D3584"/>
    <w:rsid w:val="008D3DB6"/>
    <w:rsid w:val="008D4743"/>
    <w:rsid w:val="008D6935"/>
    <w:rsid w:val="008E616D"/>
    <w:rsid w:val="008E6789"/>
    <w:rsid w:val="008E7A1D"/>
    <w:rsid w:val="008F0B53"/>
    <w:rsid w:val="008F1BB7"/>
    <w:rsid w:val="008F4BEE"/>
    <w:rsid w:val="008F5679"/>
    <w:rsid w:val="008F5BC5"/>
    <w:rsid w:val="008F6D28"/>
    <w:rsid w:val="009034A2"/>
    <w:rsid w:val="0090526B"/>
    <w:rsid w:val="009055DA"/>
    <w:rsid w:val="00907D7B"/>
    <w:rsid w:val="00910302"/>
    <w:rsid w:val="00910A5C"/>
    <w:rsid w:val="009122ED"/>
    <w:rsid w:val="00912544"/>
    <w:rsid w:val="00912F9C"/>
    <w:rsid w:val="009135EC"/>
    <w:rsid w:val="00915E4C"/>
    <w:rsid w:val="00917582"/>
    <w:rsid w:val="00920448"/>
    <w:rsid w:val="00920BD4"/>
    <w:rsid w:val="00920C7B"/>
    <w:rsid w:val="00925CEF"/>
    <w:rsid w:val="00934E55"/>
    <w:rsid w:val="00936179"/>
    <w:rsid w:val="00940FFE"/>
    <w:rsid w:val="009415AF"/>
    <w:rsid w:val="009433BE"/>
    <w:rsid w:val="0094353E"/>
    <w:rsid w:val="00947B2D"/>
    <w:rsid w:val="009506FA"/>
    <w:rsid w:val="00951472"/>
    <w:rsid w:val="00951739"/>
    <w:rsid w:val="0095210D"/>
    <w:rsid w:val="00952AB6"/>
    <w:rsid w:val="00953038"/>
    <w:rsid w:val="009542EB"/>
    <w:rsid w:val="009543E0"/>
    <w:rsid w:val="00955385"/>
    <w:rsid w:val="0095579E"/>
    <w:rsid w:val="00956121"/>
    <w:rsid w:val="00957494"/>
    <w:rsid w:val="009574E4"/>
    <w:rsid w:val="00957BCA"/>
    <w:rsid w:val="00960B91"/>
    <w:rsid w:val="00960F19"/>
    <w:rsid w:val="009623DE"/>
    <w:rsid w:val="009632CE"/>
    <w:rsid w:val="00963E15"/>
    <w:rsid w:val="00965063"/>
    <w:rsid w:val="00970BCC"/>
    <w:rsid w:val="009719EC"/>
    <w:rsid w:val="00972CB4"/>
    <w:rsid w:val="00974C94"/>
    <w:rsid w:val="00975B18"/>
    <w:rsid w:val="00977034"/>
    <w:rsid w:val="00977DC5"/>
    <w:rsid w:val="00977E83"/>
    <w:rsid w:val="0098028E"/>
    <w:rsid w:val="0098296A"/>
    <w:rsid w:val="00984505"/>
    <w:rsid w:val="00985565"/>
    <w:rsid w:val="009857E8"/>
    <w:rsid w:val="00986790"/>
    <w:rsid w:val="009872D7"/>
    <w:rsid w:val="00990D36"/>
    <w:rsid w:val="00990FCD"/>
    <w:rsid w:val="00993BC8"/>
    <w:rsid w:val="00996FB1"/>
    <w:rsid w:val="00996FF5"/>
    <w:rsid w:val="009A05E0"/>
    <w:rsid w:val="009A0E47"/>
    <w:rsid w:val="009A54E6"/>
    <w:rsid w:val="009A5661"/>
    <w:rsid w:val="009A7D92"/>
    <w:rsid w:val="009B3378"/>
    <w:rsid w:val="009B3EB9"/>
    <w:rsid w:val="009B4598"/>
    <w:rsid w:val="009B5377"/>
    <w:rsid w:val="009B60B3"/>
    <w:rsid w:val="009B697F"/>
    <w:rsid w:val="009B7388"/>
    <w:rsid w:val="009B7758"/>
    <w:rsid w:val="009C021A"/>
    <w:rsid w:val="009C048A"/>
    <w:rsid w:val="009C1AF4"/>
    <w:rsid w:val="009C2A40"/>
    <w:rsid w:val="009C4C8B"/>
    <w:rsid w:val="009C5F72"/>
    <w:rsid w:val="009C646D"/>
    <w:rsid w:val="009C697A"/>
    <w:rsid w:val="009D0416"/>
    <w:rsid w:val="009D26F4"/>
    <w:rsid w:val="009D3837"/>
    <w:rsid w:val="009D6B97"/>
    <w:rsid w:val="009D7EEA"/>
    <w:rsid w:val="009E0B94"/>
    <w:rsid w:val="009E63B8"/>
    <w:rsid w:val="009E7CD8"/>
    <w:rsid w:val="009F0406"/>
    <w:rsid w:val="009F08DC"/>
    <w:rsid w:val="009F1483"/>
    <w:rsid w:val="009F173F"/>
    <w:rsid w:val="009F1B62"/>
    <w:rsid w:val="009F30D9"/>
    <w:rsid w:val="009F34E0"/>
    <w:rsid w:val="009F37DE"/>
    <w:rsid w:val="009F50FC"/>
    <w:rsid w:val="009F6F73"/>
    <w:rsid w:val="00A00D3B"/>
    <w:rsid w:val="00A027EA"/>
    <w:rsid w:val="00A03302"/>
    <w:rsid w:val="00A042F9"/>
    <w:rsid w:val="00A061D1"/>
    <w:rsid w:val="00A10952"/>
    <w:rsid w:val="00A11DEF"/>
    <w:rsid w:val="00A139D4"/>
    <w:rsid w:val="00A13EE5"/>
    <w:rsid w:val="00A1450E"/>
    <w:rsid w:val="00A157F5"/>
    <w:rsid w:val="00A15AD4"/>
    <w:rsid w:val="00A17C88"/>
    <w:rsid w:val="00A204AC"/>
    <w:rsid w:val="00A22750"/>
    <w:rsid w:val="00A24B26"/>
    <w:rsid w:val="00A25C09"/>
    <w:rsid w:val="00A270E5"/>
    <w:rsid w:val="00A27997"/>
    <w:rsid w:val="00A27D8E"/>
    <w:rsid w:val="00A30389"/>
    <w:rsid w:val="00A326F8"/>
    <w:rsid w:val="00A33D10"/>
    <w:rsid w:val="00A34BDC"/>
    <w:rsid w:val="00A36F32"/>
    <w:rsid w:val="00A37656"/>
    <w:rsid w:val="00A37A5B"/>
    <w:rsid w:val="00A40DB6"/>
    <w:rsid w:val="00A41C12"/>
    <w:rsid w:val="00A438BC"/>
    <w:rsid w:val="00A450E7"/>
    <w:rsid w:val="00A50C3A"/>
    <w:rsid w:val="00A54496"/>
    <w:rsid w:val="00A56D1C"/>
    <w:rsid w:val="00A57918"/>
    <w:rsid w:val="00A6002B"/>
    <w:rsid w:val="00A62752"/>
    <w:rsid w:val="00A64E94"/>
    <w:rsid w:val="00A6724A"/>
    <w:rsid w:val="00A67BC2"/>
    <w:rsid w:val="00A67D78"/>
    <w:rsid w:val="00A67D7B"/>
    <w:rsid w:val="00A7029F"/>
    <w:rsid w:val="00A72CC3"/>
    <w:rsid w:val="00A76470"/>
    <w:rsid w:val="00A77A1B"/>
    <w:rsid w:val="00A77E7E"/>
    <w:rsid w:val="00A8040F"/>
    <w:rsid w:val="00A808B8"/>
    <w:rsid w:val="00A85105"/>
    <w:rsid w:val="00A873A5"/>
    <w:rsid w:val="00A87B67"/>
    <w:rsid w:val="00A908A1"/>
    <w:rsid w:val="00A924E9"/>
    <w:rsid w:val="00A93D82"/>
    <w:rsid w:val="00A953D2"/>
    <w:rsid w:val="00A9540F"/>
    <w:rsid w:val="00A95CFB"/>
    <w:rsid w:val="00A963B7"/>
    <w:rsid w:val="00A96B53"/>
    <w:rsid w:val="00AA08DD"/>
    <w:rsid w:val="00AA0D56"/>
    <w:rsid w:val="00AA6ADD"/>
    <w:rsid w:val="00AB2243"/>
    <w:rsid w:val="00AB2C96"/>
    <w:rsid w:val="00AB2E23"/>
    <w:rsid w:val="00AB429F"/>
    <w:rsid w:val="00AB6F5D"/>
    <w:rsid w:val="00AC2026"/>
    <w:rsid w:val="00AC379A"/>
    <w:rsid w:val="00AC39EB"/>
    <w:rsid w:val="00AC54BD"/>
    <w:rsid w:val="00AC62A4"/>
    <w:rsid w:val="00AC6B6C"/>
    <w:rsid w:val="00AC7559"/>
    <w:rsid w:val="00AD1153"/>
    <w:rsid w:val="00AD2FAB"/>
    <w:rsid w:val="00AD3753"/>
    <w:rsid w:val="00AD476D"/>
    <w:rsid w:val="00AD5E57"/>
    <w:rsid w:val="00AD7034"/>
    <w:rsid w:val="00AE0815"/>
    <w:rsid w:val="00AE091D"/>
    <w:rsid w:val="00AE0F76"/>
    <w:rsid w:val="00AE19E8"/>
    <w:rsid w:val="00AE19EC"/>
    <w:rsid w:val="00AE3B8E"/>
    <w:rsid w:val="00AE6788"/>
    <w:rsid w:val="00AF0270"/>
    <w:rsid w:val="00AF16D6"/>
    <w:rsid w:val="00AF6040"/>
    <w:rsid w:val="00AF65FD"/>
    <w:rsid w:val="00AF7557"/>
    <w:rsid w:val="00B003BD"/>
    <w:rsid w:val="00B0199F"/>
    <w:rsid w:val="00B03AAA"/>
    <w:rsid w:val="00B059FD"/>
    <w:rsid w:val="00B05D32"/>
    <w:rsid w:val="00B0609F"/>
    <w:rsid w:val="00B06C87"/>
    <w:rsid w:val="00B07FF3"/>
    <w:rsid w:val="00B119A5"/>
    <w:rsid w:val="00B12B71"/>
    <w:rsid w:val="00B15343"/>
    <w:rsid w:val="00B158E0"/>
    <w:rsid w:val="00B167F7"/>
    <w:rsid w:val="00B16E82"/>
    <w:rsid w:val="00B17B31"/>
    <w:rsid w:val="00B201F6"/>
    <w:rsid w:val="00B203AF"/>
    <w:rsid w:val="00B2084E"/>
    <w:rsid w:val="00B226D8"/>
    <w:rsid w:val="00B24656"/>
    <w:rsid w:val="00B26A31"/>
    <w:rsid w:val="00B27100"/>
    <w:rsid w:val="00B300FE"/>
    <w:rsid w:val="00B32660"/>
    <w:rsid w:val="00B347CB"/>
    <w:rsid w:val="00B3506D"/>
    <w:rsid w:val="00B359F1"/>
    <w:rsid w:val="00B36B5B"/>
    <w:rsid w:val="00B36E4A"/>
    <w:rsid w:val="00B41793"/>
    <w:rsid w:val="00B45070"/>
    <w:rsid w:val="00B479C4"/>
    <w:rsid w:val="00B50436"/>
    <w:rsid w:val="00B56661"/>
    <w:rsid w:val="00B56ACB"/>
    <w:rsid w:val="00B63229"/>
    <w:rsid w:val="00B63A4F"/>
    <w:rsid w:val="00B66DB1"/>
    <w:rsid w:val="00B70078"/>
    <w:rsid w:val="00B709C7"/>
    <w:rsid w:val="00B70DCD"/>
    <w:rsid w:val="00B70F6B"/>
    <w:rsid w:val="00B72F4C"/>
    <w:rsid w:val="00B73E0E"/>
    <w:rsid w:val="00B7719E"/>
    <w:rsid w:val="00B77CC6"/>
    <w:rsid w:val="00B80027"/>
    <w:rsid w:val="00B81BFB"/>
    <w:rsid w:val="00B820CA"/>
    <w:rsid w:val="00B823D2"/>
    <w:rsid w:val="00B83887"/>
    <w:rsid w:val="00B83FB8"/>
    <w:rsid w:val="00B843A7"/>
    <w:rsid w:val="00B85008"/>
    <w:rsid w:val="00B86314"/>
    <w:rsid w:val="00B866BE"/>
    <w:rsid w:val="00B86766"/>
    <w:rsid w:val="00B870C0"/>
    <w:rsid w:val="00B923C4"/>
    <w:rsid w:val="00B925F3"/>
    <w:rsid w:val="00B93142"/>
    <w:rsid w:val="00B95DB0"/>
    <w:rsid w:val="00BA03CC"/>
    <w:rsid w:val="00BA1D96"/>
    <w:rsid w:val="00BA1F84"/>
    <w:rsid w:val="00BA2E24"/>
    <w:rsid w:val="00BA34FA"/>
    <w:rsid w:val="00BA4303"/>
    <w:rsid w:val="00BA4310"/>
    <w:rsid w:val="00BA5076"/>
    <w:rsid w:val="00BA56B9"/>
    <w:rsid w:val="00BA716F"/>
    <w:rsid w:val="00BB0460"/>
    <w:rsid w:val="00BB1556"/>
    <w:rsid w:val="00BB1713"/>
    <w:rsid w:val="00BB1745"/>
    <w:rsid w:val="00BB36FB"/>
    <w:rsid w:val="00BB4F97"/>
    <w:rsid w:val="00BB5D8A"/>
    <w:rsid w:val="00BB5FE8"/>
    <w:rsid w:val="00BB6D08"/>
    <w:rsid w:val="00BB7146"/>
    <w:rsid w:val="00BC08A0"/>
    <w:rsid w:val="00BC08E5"/>
    <w:rsid w:val="00BC164A"/>
    <w:rsid w:val="00BC2444"/>
    <w:rsid w:val="00BC4A79"/>
    <w:rsid w:val="00BC6C86"/>
    <w:rsid w:val="00BD0096"/>
    <w:rsid w:val="00BD1EA8"/>
    <w:rsid w:val="00BD3085"/>
    <w:rsid w:val="00BD382B"/>
    <w:rsid w:val="00BD3E2B"/>
    <w:rsid w:val="00BD4C3F"/>
    <w:rsid w:val="00BD7003"/>
    <w:rsid w:val="00BD7C47"/>
    <w:rsid w:val="00BE145D"/>
    <w:rsid w:val="00BE2232"/>
    <w:rsid w:val="00BE361E"/>
    <w:rsid w:val="00BE411E"/>
    <w:rsid w:val="00BE42F5"/>
    <w:rsid w:val="00BE77AB"/>
    <w:rsid w:val="00BF15AB"/>
    <w:rsid w:val="00BF1620"/>
    <w:rsid w:val="00BF661D"/>
    <w:rsid w:val="00C00391"/>
    <w:rsid w:val="00C008D8"/>
    <w:rsid w:val="00C0174D"/>
    <w:rsid w:val="00C01B24"/>
    <w:rsid w:val="00C024C9"/>
    <w:rsid w:val="00C02749"/>
    <w:rsid w:val="00C02A43"/>
    <w:rsid w:val="00C036DF"/>
    <w:rsid w:val="00C04977"/>
    <w:rsid w:val="00C065B6"/>
    <w:rsid w:val="00C0746C"/>
    <w:rsid w:val="00C07954"/>
    <w:rsid w:val="00C07EAB"/>
    <w:rsid w:val="00C12E72"/>
    <w:rsid w:val="00C20626"/>
    <w:rsid w:val="00C20790"/>
    <w:rsid w:val="00C215D0"/>
    <w:rsid w:val="00C21EBB"/>
    <w:rsid w:val="00C22127"/>
    <w:rsid w:val="00C22E88"/>
    <w:rsid w:val="00C2677F"/>
    <w:rsid w:val="00C27102"/>
    <w:rsid w:val="00C2743E"/>
    <w:rsid w:val="00C27E10"/>
    <w:rsid w:val="00C3031D"/>
    <w:rsid w:val="00C311D8"/>
    <w:rsid w:val="00C33242"/>
    <w:rsid w:val="00C35E21"/>
    <w:rsid w:val="00C37146"/>
    <w:rsid w:val="00C4150D"/>
    <w:rsid w:val="00C43685"/>
    <w:rsid w:val="00C439D5"/>
    <w:rsid w:val="00C4445D"/>
    <w:rsid w:val="00C47572"/>
    <w:rsid w:val="00C477DB"/>
    <w:rsid w:val="00C52018"/>
    <w:rsid w:val="00C536D8"/>
    <w:rsid w:val="00C5453F"/>
    <w:rsid w:val="00C54ACC"/>
    <w:rsid w:val="00C57B1D"/>
    <w:rsid w:val="00C62DB8"/>
    <w:rsid w:val="00C6539E"/>
    <w:rsid w:val="00C65BAE"/>
    <w:rsid w:val="00C666F3"/>
    <w:rsid w:val="00C67759"/>
    <w:rsid w:val="00C6799C"/>
    <w:rsid w:val="00C70452"/>
    <w:rsid w:val="00C7117F"/>
    <w:rsid w:val="00C71AD5"/>
    <w:rsid w:val="00C73BE4"/>
    <w:rsid w:val="00C76706"/>
    <w:rsid w:val="00C77F31"/>
    <w:rsid w:val="00C8077C"/>
    <w:rsid w:val="00C81AF6"/>
    <w:rsid w:val="00C833B3"/>
    <w:rsid w:val="00C902FA"/>
    <w:rsid w:val="00C90C84"/>
    <w:rsid w:val="00C94BF3"/>
    <w:rsid w:val="00CA09EC"/>
    <w:rsid w:val="00CA0AFC"/>
    <w:rsid w:val="00CA47FF"/>
    <w:rsid w:val="00CA5C11"/>
    <w:rsid w:val="00CA5E3C"/>
    <w:rsid w:val="00CA68C5"/>
    <w:rsid w:val="00CB01A3"/>
    <w:rsid w:val="00CB076F"/>
    <w:rsid w:val="00CB14C5"/>
    <w:rsid w:val="00CB2622"/>
    <w:rsid w:val="00CB4B7B"/>
    <w:rsid w:val="00CC038F"/>
    <w:rsid w:val="00CC0D31"/>
    <w:rsid w:val="00CC1ACB"/>
    <w:rsid w:val="00CC23B4"/>
    <w:rsid w:val="00CC2C8A"/>
    <w:rsid w:val="00CC4F4F"/>
    <w:rsid w:val="00CC62D3"/>
    <w:rsid w:val="00CD35E5"/>
    <w:rsid w:val="00CD459C"/>
    <w:rsid w:val="00CD4DF3"/>
    <w:rsid w:val="00CD53BC"/>
    <w:rsid w:val="00CD765A"/>
    <w:rsid w:val="00CE34E0"/>
    <w:rsid w:val="00CF220D"/>
    <w:rsid w:val="00CF3E5D"/>
    <w:rsid w:val="00CF778F"/>
    <w:rsid w:val="00CF7CC9"/>
    <w:rsid w:val="00D022B6"/>
    <w:rsid w:val="00D043AD"/>
    <w:rsid w:val="00D06272"/>
    <w:rsid w:val="00D06324"/>
    <w:rsid w:val="00D1153E"/>
    <w:rsid w:val="00D116B2"/>
    <w:rsid w:val="00D125C9"/>
    <w:rsid w:val="00D14DDC"/>
    <w:rsid w:val="00D15639"/>
    <w:rsid w:val="00D21E61"/>
    <w:rsid w:val="00D22419"/>
    <w:rsid w:val="00D2285D"/>
    <w:rsid w:val="00D24B14"/>
    <w:rsid w:val="00D27C05"/>
    <w:rsid w:val="00D31638"/>
    <w:rsid w:val="00D4145C"/>
    <w:rsid w:val="00D419F8"/>
    <w:rsid w:val="00D42262"/>
    <w:rsid w:val="00D42E63"/>
    <w:rsid w:val="00D46396"/>
    <w:rsid w:val="00D463EE"/>
    <w:rsid w:val="00D47D8A"/>
    <w:rsid w:val="00D50347"/>
    <w:rsid w:val="00D50715"/>
    <w:rsid w:val="00D509D2"/>
    <w:rsid w:val="00D509F0"/>
    <w:rsid w:val="00D51CAA"/>
    <w:rsid w:val="00D52282"/>
    <w:rsid w:val="00D55F50"/>
    <w:rsid w:val="00D57397"/>
    <w:rsid w:val="00D61A3D"/>
    <w:rsid w:val="00D61C97"/>
    <w:rsid w:val="00D641CE"/>
    <w:rsid w:val="00D6542D"/>
    <w:rsid w:val="00D656EF"/>
    <w:rsid w:val="00D66511"/>
    <w:rsid w:val="00D6729A"/>
    <w:rsid w:val="00D70AF2"/>
    <w:rsid w:val="00D7204F"/>
    <w:rsid w:val="00D73707"/>
    <w:rsid w:val="00D75454"/>
    <w:rsid w:val="00D8103C"/>
    <w:rsid w:val="00D83292"/>
    <w:rsid w:val="00D832C7"/>
    <w:rsid w:val="00D83843"/>
    <w:rsid w:val="00D859DD"/>
    <w:rsid w:val="00D90CBE"/>
    <w:rsid w:val="00D92E8C"/>
    <w:rsid w:val="00D92ECE"/>
    <w:rsid w:val="00D932DC"/>
    <w:rsid w:val="00D96C23"/>
    <w:rsid w:val="00D96C4A"/>
    <w:rsid w:val="00DA0FA1"/>
    <w:rsid w:val="00DA169D"/>
    <w:rsid w:val="00DA18FA"/>
    <w:rsid w:val="00DA298C"/>
    <w:rsid w:val="00DA3E90"/>
    <w:rsid w:val="00DA5F5C"/>
    <w:rsid w:val="00DA6A42"/>
    <w:rsid w:val="00DB2062"/>
    <w:rsid w:val="00DB2B77"/>
    <w:rsid w:val="00DB3636"/>
    <w:rsid w:val="00DC08FA"/>
    <w:rsid w:val="00DC44B9"/>
    <w:rsid w:val="00DC631F"/>
    <w:rsid w:val="00DC71E6"/>
    <w:rsid w:val="00DD02B2"/>
    <w:rsid w:val="00DD2B13"/>
    <w:rsid w:val="00DD2BF0"/>
    <w:rsid w:val="00DD4B0A"/>
    <w:rsid w:val="00DD56FE"/>
    <w:rsid w:val="00DD6B8B"/>
    <w:rsid w:val="00DD6E35"/>
    <w:rsid w:val="00DE0ECD"/>
    <w:rsid w:val="00DE3E56"/>
    <w:rsid w:val="00DE4228"/>
    <w:rsid w:val="00DE4C2C"/>
    <w:rsid w:val="00DE5E73"/>
    <w:rsid w:val="00DE662D"/>
    <w:rsid w:val="00DE6C5E"/>
    <w:rsid w:val="00DE7042"/>
    <w:rsid w:val="00DF0299"/>
    <w:rsid w:val="00E0222E"/>
    <w:rsid w:val="00E02DC0"/>
    <w:rsid w:val="00E064A2"/>
    <w:rsid w:val="00E07A93"/>
    <w:rsid w:val="00E11EA8"/>
    <w:rsid w:val="00E12E3A"/>
    <w:rsid w:val="00E16E1B"/>
    <w:rsid w:val="00E17BE3"/>
    <w:rsid w:val="00E22AA0"/>
    <w:rsid w:val="00E25314"/>
    <w:rsid w:val="00E26AD9"/>
    <w:rsid w:val="00E307BD"/>
    <w:rsid w:val="00E31EB4"/>
    <w:rsid w:val="00E325A9"/>
    <w:rsid w:val="00E32963"/>
    <w:rsid w:val="00E35756"/>
    <w:rsid w:val="00E35FEA"/>
    <w:rsid w:val="00E36D56"/>
    <w:rsid w:val="00E403C4"/>
    <w:rsid w:val="00E426D6"/>
    <w:rsid w:val="00E42BA8"/>
    <w:rsid w:val="00E450FC"/>
    <w:rsid w:val="00E46195"/>
    <w:rsid w:val="00E50F1D"/>
    <w:rsid w:val="00E513B9"/>
    <w:rsid w:val="00E55339"/>
    <w:rsid w:val="00E556CC"/>
    <w:rsid w:val="00E57CDF"/>
    <w:rsid w:val="00E601F9"/>
    <w:rsid w:val="00E6200F"/>
    <w:rsid w:val="00E62868"/>
    <w:rsid w:val="00E63209"/>
    <w:rsid w:val="00E638DC"/>
    <w:rsid w:val="00E653CD"/>
    <w:rsid w:val="00E65E5D"/>
    <w:rsid w:val="00E7016C"/>
    <w:rsid w:val="00E71F72"/>
    <w:rsid w:val="00E74F84"/>
    <w:rsid w:val="00E74FF2"/>
    <w:rsid w:val="00E75B5D"/>
    <w:rsid w:val="00E766D6"/>
    <w:rsid w:val="00E7758F"/>
    <w:rsid w:val="00E83A9F"/>
    <w:rsid w:val="00E87C74"/>
    <w:rsid w:val="00E90956"/>
    <w:rsid w:val="00E90A25"/>
    <w:rsid w:val="00E90E97"/>
    <w:rsid w:val="00E97878"/>
    <w:rsid w:val="00E97CBD"/>
    <w:rsid w:val="00EA0962"/>
    <w:rsid w:val="00EA0C6A"/>
    <w:rsid w:val="00EA1A00"/>
    <w:rsid w:val="00EA2B28"/>
    <w:rsid w:val="00EA64F9"/>
    <w:rsid w:val="00EA782B"/>
    <w:rsid w:val="00EB0EC9"/>
    <w:rsid w:val="00EB39EB"/>
    <w:rsid w:val="00EB58FB"/>
    <w:rsid w:val="00EB7E50"/>
    <w:rsid w:val="00EC1278"/>
    <w:rsid w:val="00EC1C71"/>
    <w:rsid w:val="00EC1E5F"/>
    <w:rsid w:val="00EC2602"/>
    <w:rsid w:val="00EC27E1"/>
    <w:rsid w:val="00EC33AA"/>
    <w:rsid w:val="00EC4E90"/>
    <w:rsid w:val="00EC516F"/>
    <w:rsid w:val="00EC6022"/>
    <w:rsid w:val="00EC6D90"/>
    <w:rsid w:val="00ED4BF3"/>
    <w:rsid w:val="00EE00E4"/>
    <w:rsid w:val="00EE2CCD"/>
    <w:rsid w:val="00EE7393"/>
    <w:rsid w:val="00EF029C"/>
    <w:rsid w:val="00EF078D"/>
    <w:rsid w:val="00EF120E"/>
    <w:rsid w:val="00EF2EEC"/>
    <w:rsid w:val="00EF3EDE"/>
    <w:rsid w:val="00EF4684"/>
    <w:rsid w:val="00EF4B65"/>
    <w:rsid w:val="00EF5E2A"/>
    <w:rsid w:val="00F00197"/>
    <w:rsid w:val="00F01677"/>
    <w:rsid w:val="00F01A1E"/>
    <w:rsid w:val="00F020B0"/>
    <w:rsid w:val="00F02AB8"/>
    <w:rsid w:val="00F0418E"/>
    <w:rsid w:val="00F05AA8"/>
    <w:rsid w:val="00F10980"/>
    <w:rsid w:val="00F114D6"/>
    <w:rsid w:val="00F14D08"/>
    <w:rsid w:val="00F15864"/>
    <w:rsid w:val="00F16EC0"/>
    <w:rsid w:val="00F17C76"/>
    <w:rsid w:val="00F25F94"/>
    <w:rsid w:val="00F278FF"/>
    <w:rsid w:val="00F32183"/>
    <w:rsid w:val="00F34B5D"/>
    <w:rsid w:val="00F352FA"/>
    <w:rsid w:val="00F36593"/>
    <w:rsid w:val="00F37573"/>
    <w:rsid w:val="00F37FC3"/>
    <w:rsid w:val="00F41081"/>
    <w:rsid w:val="00F42B02"/>
    <w:rsid w:val="00F4520F"/>
    <w:rsid w:val="00F45225"/>
    <w:rsid w:val="00F45F37"/>
    <w:rsid w:val="00F4609A"/>
    <w:rsid w:val="00F46E44"/>
    <w:rsid w:val="00F602FE"/>
    <w:rsid w:val="00F60852"/>
    <w:rsid w:val="00F61B1F"/>
    <w:rsid w:val="00F62394"/>
    <w:rsid w:val="00F64221"/>
    <w:rsid w:val="00F642A6"/>
    <w:rsid w:val="00F64F33"/>
    <w:rsid w:val="00F6640B"/>
    <w:rsid w:val="00F70117"/>
    <w:rsid w:val="00F710EE"/>
    <w:rsid w:val="00F73FA9"/>
    <w:rsid w:val="00F74F0D"/>
    <w:rsid w:val="00F763D1"/>
    <w:rsid w:val="00F76945"/>
    <w:rsid w:val="00F76B6B"/>
    <w:rsid w:val="00F76F9A"/>
    <w:rsid w:val="00F8184A"/>
    <w:rsid w:val="00F81BEA"/>
    <w:rsid w:val="00F8494D"/>
    <w:rsid w:val="00F86139"/>
    <w:rsid w:val="00F87994"/>
    <w:rsid w:val="00F9064D"/>
    <w:rsid w:val="00F91F67"/>
    <w:rsid w:val="00F92F7C"/>
    <w:rsid w:val="00F94886"/>
    <w:rsid w:val="00F959EB"/>
    <w:rsid w:val="00F95FAF"/>
    <w:rsid w:val="00F9782C"/>
    <w:rsid w:val="00FA1528"/>
    <w:rsid w:val="00FA1E15"/>
    <w:rsid w:val="00FA6186"/>
    <w:rsid w:val="00FA65B3"/>
    <w:rsid w:val="00FB0A46"/>
    <w:rsid w:val="00FB0D64"/>
    <w:rsid w:val="00FB23BC"/>
    <w:rsid w:val="00FB4BA5"/>
    <w:rsid w:val="00FB6666"/>
    <w:rsid w:val="00FB752D"/>
    <w:rsid w:val="00FC0AA0"/>
    <w:rsid w:val="00FC2A30"/>
    <w:rsid w:val="00FC4287"/>
    <w:rsid w:val="00FC6204"/>
    <w:rsid w:val="00FC723D"/>
    <w:rsid w:val="00FD12D1"/>
    <w:rsid w:val="00FD1912"/>
    <w:rsid w:val="00FD2071"/>
    <w:rsid w:val="00FD27F3"/>
    <w:rsid w:val="00FD2B0C"/>
    <w:rsid w:val="00FD3046"/>
    <w:rsid w:val="00FE0057"/>
    <w:rsid w:val="00FE01A6"/>
    <w:rsid w:val="00FE23F3"/>
    <w:rsid w:val="00FE271F"/>
    <w:rsid w:val="00FE71BE"/>
    <w:rsid w:val="00FF02AF"/>
    <w:rsid w:val="00FF0E97"/>
    <w:rsid w:val="00FF1B20"/>
    <w:rsid w:val="00FF2587"/>
    <w:rsid w:val="00FF281B"/>
    <w:rsid w:val="00FF3B8D"/>
    <w:rsid w:val="00FF3F50"/>
    <w:rsid w:val="00FF4D3B"/>
    <w:rsid w:val="00FF4E54"/>
    <w:rsid w:val="00FF6A93"/>
    <w:rsid w:val="013730A5"/>
    <w:rsid w:val="013C246A"/>
    <w:rsid w:val="01875DDB"/>
    <w:rsid w:val="02314724"/>
    <w:rsid w:val="028B5747"/>
    <w:rsid w:val="02C458C8"/>
    <w:rsid w:val="04463D2B"/>
    <w:rsid w:val="0575419C"/>
    <w:rsid w:val="05BA5109"/>
    <w:rsid w:val="061340E1"/>
    <w:rsid w:val="07057767"/>
    <w:rsid w:val="070F18C7"/>
    <w:rsid w:val="07585B24"/>
    <w:rsid w:val="07A200A1"/>
    <w:rsid w:val="083E6A1C"/>
    <w:rsid w:val="08AA6D63"/>
    <w:rsid w:val="09267C87"/>
    <w:rsid w:val="09292D9E"/>
    <w:rsid w:val="09EA6F07"/>
    <w:rsid w:val="0A575818"/>
    <w:rsid w:val="0B043FF8"/>
    <w:rsid w:val="0BBC6A6C"/>
    <w:rsid w:val="0C5745FC"/>
    <w:rsid w:val="0E962236"/>
    <w:rsid w:val="0EF95E3E"/>
    <w:rsid w:val="107514F4"/>
    <w:rsid w:val="10A06571"/>
    <w:rsid w:val="10F92232"/>
    <w:rsid w:val="110F1949"/>
    <w:rsid w:val="11196E09"/>
    <w:rsid w:val="113B23B6"/>
    <w:rsid w:val="11CE710E"/>
    <w:rsid w:val="125910CE"/>
    <w:rsid w:val="12C2788E"/>
    <w:rsid w:val="134A2234"/>
    <w:rsid w:val="13D61C72"/>
    <w:rsid w:val="13E52E47"/>
    <w:rsid w:val="14605BC4"/>
    <w:rsid w:val="14BC09FB"/>
    <w:rsid w:val="14EF1875"/>
    <w:rsid w:val="14F43425"/>
    <w:rsid w:val="15904ECA"/>
    <w:rsid w:val="15E464B6"/>
    <w:rsid w:val="15E6711C"/>
    <w:rsid w:val="167B3E3D"/>
    <w:rsid w:val="168754DD"/>
    <w:rsid w:val="16A3500D"/>
    <w:rsid w:val="175B7696"/>
    <w:rsid w:val="17D2722C"/>
    <w:rsid w:val="185010A8"/>
    <w:rsid w:val="18B45306"/>
    <w:rsid w:val="19011E15"/>
    <w:rsid w:val="19766A09"/>
    <w:rsid w:val="19CF129D"/>
    <w:rsid w:val="1E515A47"/>
    <w:rsid w:val="1EA27958"/>
    <w:rsid w:val="1FD71884"/>
    <w:rsid w:val="20FD17BE"/>
    <w:rsid w:val="219F0AC7"/>
    <w:rsid w:val="222D7E81"/>
    <w:rsid w:val="2237485C"/>
    <w:rsid w:val="22B831FC"/>
    <w:rsid w:val="22C76548"/>
    <w:rsid w:val="23641680"/>
    <w:rsid w:val="2372556B"/>
    <w:rsid w:val="245F3F2B"/>
    <w:rsid w:val="264B4CE9"/>
    <w:rsid w:val="27BF46F2"/>
    <w:rsid w:val="283F665E"/>
    <w:rsid w:val="28B904BB"/>
    <w:rsid w:val="29466370"/>
    <w:rsid w:val="2A5341FD"/>
    <w:rsid w:val="2A8C323E"/>
    <w:rsid w:val="2B261D99"/>
    <w:rsid w:val="2B68794E"/>
    <w:rsid w:val="2CAC7EC6"/>
    <w:rsid w:val="2CBE3592"/>
    <w:rsid w:val="2D0C6875"/>
    <w:rsid w:val="2D9B2143"/>
    <w:rsid w:val="2DB94B12"/>
    <w:rsid w:val="2EDF0755"/>
    <w:rsid w:val="2F360439"/>
    <w:rsid w:val="2F874408"/>
    <w:rsid w:val="309C68FD"/>
    <w:rsid w:val="31D420C7"/>
    <w:rsid w:val="31FC517A"/>
    <w:rsid w:val="322D57A6"/>
    <w:rsid w:val="32881493"/>
    <w:rsid w:val="331035D3"/>
    <w:rsid w:val="33635E53"/>
    <w:rsid w:val="33D377F4"/>
    <w:rsid w:val="34AF1B39"/>
    <w:rsid w:val="34F30A97"/>
    <w:rsid w:val="35872AAF"/>
    <w:rsid w:val="362D1DA6"/>
    <w:rsid w:val="36DF5796"/>
    <w:rsid w:val="39083280"/>
    <w:rsid w:val="3A2B0CF2"/>
    <w:rsid w:val="3A3E6C77"/>
    <w:rsid w:val="3A754579"/>
    <w:rsid w:val="3B3D0CDD"/>
    <w:rsid w:val="3B475662"/>
    <w:rsid w:val="3B6E533A"/>
    <w:rsid w:val="3B7F4F21"/>
    <w:rsid w:val="3B96663F"/>
    <w:rsid w:val="3C8608F7"/>
    <w:rsid w:val="3D417C86"/>
    <w:rsid w:val="3D485717"/>
    <w:rsid w:val="3D6E5CC0"/>
    <w:rsid w:val="3D911F56"/>
    <w:rsid w:val="3E5227DD"/>
    <w:rsid w:val="3E624E5E"/>
    <w:rsid w:val="3EA370A9"/>
    <w:rsid w:val="3EB069CD"/>
    <w:rsid w:val="3F065125"/>
    <w:rsid w:val="3F2006FA"/>
    <w:rsid w:val="3FA518F1"/>
    <w:rsid w:val="3FD87226"/>
    <w:rsid w:val="3FE10F6A"/>
    <w:rsid w:val="3FF37BBC"/>
    <w:rsid w:val="40BC7671"/>
    <w:rsid w:val="40E02AF3"/>
    <w:rsid w:val="41B87BF9"/>
    <w:rsid w:val="42405302"/>
    <w:rsid w:val="42951C57"/>
    <w:rsid w:val="42E06D32"/>
    <w:rsid w:val="43244531"/>
    <w:rsid w:val="44760DBC"/>
    <w:rsid w:val="4488746D"/>
    <w:rsid w:val="44BA6EFA"/>
    <w:rsid w:val="457647B9"/>
    <w:rsid w:val="45FE7882"/>
    <w:rsid w:val="46963997"/>
    <w:rsid w:val="46D1677D"/>
    <w:rsid w:val="46DD5122"/>
    <w:rsid w:val="47EF15B1"/>
    <w:rsid w:val="489D100D"/>
    <w:rsid w:val="49023556"/>
    <w:rsid w:val="4BC915C7"/>
    <w:rsid w:val="4C2061DD"/>
    <w:rsid w:val="4C6B6080"/>
    <w:rsid w:val="4CFD207A"/>
    <w:rsid w:val="4D0D1AA9"/>
    <w:rsid w:val="4D6A4DD7"/>
    <w:rsid w:val="4EAF1A9A"/>
    <w:rsid w:val="4F196F13"/>
    <w:rsid w:val="4F4A681D"/>
    <w:rsid w:val="4F835269"/>
    <w:rsid w:val="4FB862CC"/>
    <w:rsid w:val="511211F3"/>
    <w:rsid w:val="51FB28DA"/>
    <w:rsid w:val="53034396"/>
    <w:rsid w:val="53EF7110"/>
    <w:rsid w:val="5418471B"/>
    <w:rsid w:val="546C7D1B"/>
    <w:rsid w:val="55BD684B"/>
    <w:rsid w:val="5658685E"/>
    <w:rsid w:val="56886B05"/>
    <w:rsid w:val="56A25A40"/>
    <w:rsid w:val="56A51578"/>
    <w:rsid w:val="570D735E"/>
    <w:rsid w:val="58184BBF"/>
    <w:rsid w:val="58524477"/>
    <w:rsid w:val="58CE39FE"/>
    <w:rsid w:val="58F05189"/>
    <w:rsid w:val="59593DC0"/>
    <w:rsid w:val="5A64198B"/>
    <w:rsid w:val="5A9A35FE"/>
    <w:rsid w:val="5B353327"/>
    <w:rsid w:val="5BA91082"/>
    <w:rsid w:val="5C1E64F6"/>
    <w:rsid w:val="5C91458D"/>
    <w:rsid w:val="5D700646"/>
    <w:rsid w:val="60B66CB8"/>
    <w:rsid w:val="60D60260"/>
    <w:rsid w:val="615362B5"/>
    <w:rsid w:val="61CA73E7"/>
    <w:rsid w:val="625A5F5B"/>
    <w:rsid w:val="62606EDB"/>
    <w:rsid w:val="633678D4"/>
    <w:rsid w:val="635B58F5"/>
    <w:rsid w:val="635E57B0"/>
    <w:rsid w:val="63F83144"/>
    <w:rsid w:val="64DB4EA9"/>
    <w:rsid w:val="65AC6501"/>
    <w:rsid w:val="66061B48"/>
    <w:rsid w:val="661C6631"/>
    <w:rsid w:val="66DE2AC5"/>
    <w:rsid w:val="681933C3"/>
    <w:rsid w:val="68394457"/>
    <w:rsid w:val="68CB0E27"/>
    <w:rsid w:val="69BF343C"/>
    <w:rsid w:val="6A077F06"/>
    <w:rsid w:val="6A9D0255"/>
    <w:rsid w:val="6B7F72CE"/>
    <w:rsid w:val="6BB22C67"/>
    <w:rsid w:val="6BE568CA"/>
    <w:rsid w:val="6C691082"/>
    <w:rsid w:val="6CBF6EF4"/>
    <w:rsid w:val="6DD8201C"/>
    <w:rsid w:val="6E133415"/>
    <w:rsid w:val="6E984EA8"/>
    <w:rsid w:val="6F235519"/>
    <w:rsid w:val="6F6C6759"/>
    <w:rsid w:val="6FE41747"/>
    <w:rsid w:val="6FFF6470"/>
    <w:rsid w:val="70903082"/>
    <w:rsid w:val="70DF72B6"/>
    <w:rsid w:val="70E1438C"/>
    <w:rsid w:val="711143AF"/>
    <w:rsid w:val="71B713C9"/>
    <w:rsid w:val="720D24B0"/>
    <w:rsid w:val="726227FC"/>
    <w:rsid w:val="72FF6608"/>
    <w:rsid w:val="73F47DE9"/>
    <w:rsid w:val="74EC45FF"/>
    <w:rsid w:val="75742F72"/>
    <w:rsid w:val="76750C6D"/>
    <w:rsid w:val="76B352F7"/>
    <w:rsid w:val="78967CE1"/>
    <w:rsid w:val="79F118BB"/>
    <w:rsid w:val="79FD0C2C"/>
    <w:rsid w:val="7AF3424C"/>
    <w:rsid w:val="7C8F68E3"/>
    <w:rsid w:val="7DA41F1A"/>
    <w:rsid w:val="7DDA1DE0"/>
    <w:rsid w:val="7E7A0325"/>
    <w:rsid w:val="7F604567"/>
    <w:rsid w:val="8BBA6298"/>
    <w:rsid w:val="F2DE46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D15D4E6"/>
  <w15:docId w15:val="{495BAD7D-5F77-4C1B-8F05-CA0A2243C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unhideWhenUsed="1" w:qFormat="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pacing w:line="312" w:lineRule="atLeast"/>
      <w:jc w:val="both"/>
      <w:textAlignment w:val="baseline"/>
    </w:pPr>
    <w:rPr>
      <w:sz w:val="21"/>
    </w:rPr>
  </w:style>
  <w:style w:type="paragraph" w:styleId="3">
    <w:name w:val="heading 3"/>
    <w:basedOn w:val="a"/>
    <w:next w:val="a"/>
    <w:uiPriority w:val="9"/>
    <w:qFormat/>
    <w:pPr>
      <w:spacing w:before="100" w:beforeAutospacing="1" w:after="100" w:afterAutospacing="1"/>
      <w:jc w:val="left"/>
      <w:outlineLvl w:val="2"/>
    </w:pPr>
    <w:rPr>
      <w:rFonts w:ascii="宋体" w:hAnsi="宋体" w:hint="eastAsia"/>
      <w:b/>
      <w:bCs/>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rFonts w:ascii="等线 Light" w:eastAsia="黑体" w:hAnsi="等线 Light"/>
      <w:sz w:val="20"/>
    </w:rPr>
  </w:style>
  <w:style w:type="paragraph" w:styleId="a4">
    <w:name w:val="Document Map"/>
    <w:basedOn w:val="a"/>
    <w:semiHidden/>
    <w:qFormat/>
    <w:pPr>
      <w:shd w:val="clear" w:color="auto" w:fill="000080"/>
    </w:pPr>
  </w:style>
  <w:style w:type="paragraph" w:styleId="a5">
    <w:name w:val="annotation text"/>
    <w:basedOn w:val="a"/>
    <w:semiHidden/>
    <w:qFormat/>
    <w:pPr>
      <w:jc w:val="left"/>
    </w:pPr>
  </w:style>
  <w:style w:type="paragraph" w:styleId="a6">
    <w:name w:val="Body Text Indent"/>
    <w:basedOn w:val="a"/>
    <w:qFormat/>
    <w:pPr>
      <w:spacing w:line="440" w:lineRule="exact"/>
      <w:ind w:left="299"/>
    </w:pPr>
    <w:rPr>
      <w:sz w:val="24"/>
    </w:rPr>
  </w:style>
  <w:style w:type="paragraph" w:styleId="a7">
    <w:name w:val="Date"/>
    <w:basedOn w:val="a"/>
    <w:next w:val="a"/>
    <w:qFormat/>
    <w:pPr>
      <w:ind w:leftChars="2500" w:left="100"/>
    </w:pPr>
  </w:style>
  <w:style w:type="paragraph" w:styleId="a8">
    <w:name w:val="header"/>
    <w:basedOn w:val="a"/>
    <w:link w:val="a9"/>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aa">
    <w:name w:val="Normal (Web)"/>
    <w:basedOn w:val="a"/>
    <w:uiPriority w:val="99"/>
    <w:unhideWhenUsed/>
    <w:qFormat/>
    <w:rPr>
      <w:sz w:val="24"/>
    </w:rPr>
  </w:style>
  <w:style w:type="paragraph" w:styleId="ab">
    <w:name w:val="annotation subject"/>
    <w:basedOn w:val="a5"/>
    <w:next w:val="a5"/>
    <w:semiHidden/>
    <w:qFormat/>
    <w:rPr>
      <w:b/>
      <w:bCs/>
    </w:rPr>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qFormat/>
  </w:style>
  <w:style w:type="character" w:styleId="ae">
    <w:name w:val="Hyperlink"/>
    <w:uiPriority w:val="99"/>
    <w:unhideWhenUsed/>
    <w:qFormat/>
    <w:rPr>
      <w:color w:val="0000FF"/>
      <w:u w:val="single"/>
    </w:rPr>
  </w:style>
  <w:style w:type="character" w:styleId="af">
    <w:name w:val="annotation reference"/>
    <w:semiHidden/>
    <w:qFormat/>
    <w:rPr>
      <w:sz w:val="21"/>
      <w:szCs w:val="21"/>
    </w:rPr>
  </w:style>
  <w:style w:type="character" w:customStyle="1" w:styleId="a9">
    <w:name w:val="页眉 字符"/>
    <w:link w:val="a8"/>
    <w:uiPriority w:val="99"/>
    <w:qFormat/>
    <w:rPr>
      <w:sz w:val="18"/>
      <w:szCs w:val="18"/>
    </w:rPr>
  </w:style>
  <w:style w:type="paragraph" w:customStyle="1" w:styleId="cjk">
    <w:name w:val="cjk"/>
    <w:basedOn w:val="a"/>
    <w:qFormat/>
    <w:pPr>
      <w:widowControl/>
      <w:suppressAutoHyphens/>
      <w:adjustRightInd/>
      <w:spacing w:before="280" w:line="360" w:lineRule="auto"/>
      <w:jc w:val="left"/>
      <w:textAlignment w:val="auto"/>
    </w:pPr>
    <w:rPr>
      <w:rFonts w:ascii="Arial Unicode MS" w:hAnsi="Arial Unicode MS"/>
      <w:kern w:val="1"/>
      <w:sz w:val="28"/>
      <w:szCs w:val="28"/>
      <w:lang w:eastAsia="ar-SA"/>
    </w:rPr>
  </w:style>
  <w:style w:type="paragraph" w:customStyle="1" w:styleId="1">
    <w:name w:val="修订1"/>
    <w:uiPriority w:val="99"/>
    <w:unhideWhenUsed/>
    <w:qFormat/>
    <w:rPr>
      <w:sz w:val="21"/>
    </w:rPr>
  </w:style>
  <w:style w:type="character" w:customStyle="1" w:styleId="ng-star-inserted">
    <w:name w:val="ng-star-inserted"/>
    <w:basedOn w:val="a0"/>
    <w:qFormat/>
  </w:style>
  <w:style w:type="character" w:styleId="af0">
    <w:name w:val="Unresolved Mention"/>
    <w:basedOn w:val="a0"/>
    <w:uiPriority w:val="99"/>
    <w:semiHidden/>
    <w:unhideWhenUsed/>
    <w:rsid w:val="0049675E"/>
    <w:rPr>
      <w:color w:val="605E5C"/>
      <w:shd w:val="clear" w:color="auto" w:fill="E1DFDD"/>
    </w:rPr>
  </w:style>
  <w:style w:type="paragraph" w:styleId="af1">
    <w:name w:val="List Paragraph"/>
    <w:basedOn w:val="a"/>
    <w:uiPriority w:val="99"/>
    <w:unhideWhenUsed/>
    <w:rsid w:val="008B7F3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customXml" Target="ink/ink3.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customXml" Target="ink/ink2.xml"/><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7.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customXml" Target="ink/ink1.xml"/><Relationship Id="rId23" Type="http://schemas.openxmlformats.org/officeDocument/2006/relationships/image" Target="media/image10.png"/><Relationship Id="rId28"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footer" Target="footer4.xml"/><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6" units="1/cm"/>
          <inkml:channelProperty channel="Y" name="resolution" value="28.34646" units="1/cm"/>
        </inkml:channelProperties>
      </inkml:inkSource>
      <inkml:timestamp xml:id="ts0" timeString="2026-04-15T18:49:32"/>
    </inkml:context>
    <inkml:brush xml:id="br0">
      <inkml:brushProperty name="width" value="0.025" units="cm"/>
      <inkml:brushProperty name="height" value="0.025" units="cm"/>
    </inkml:brush>
  </inkml:definitions>
  <inkml:trace contextRef="#ctx0" brushRef="#br0">0 1,'0'0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6" units="1/cm"/>
          <inkml:channelProperty channel="Y" name="resolution" value="28.34646" units="1/cm"/>
        </inkml:channelProperties>
      </inkml:inkSource>
      <inkml:timestamp xml:id="ts0" timeString="2026-04-15T18:49:32"/>
    </inkml:context>
    <inkml:brush xml:id="br0">
      <inkml:brushProperty name="width" value="0.025" units="cm"/>
      <inkml:brushProperty name="height" value="0.025" units="cm"/>
    </inkml:brush>
  </inkml:definitions>
  <inkml:trace contextRef="#ctx0" brushRef="#br0">0 1,'0'0</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6" units="1/cm"/>
          <inkml:channelProperty channel="Y" name="resolution" value="28.34646" units="1/cm"/>
        </inkml:channelProperties>
      </inkml:inkSource>
      <inkml:timestamp xml:id="ts0" timeString="2026-04-15T18:49:32"/>
    </inkml:context>
    <inkml:brush xml:id="br0">
      <inkml:brushProperty name="width" value="0.025" units="cm"/>
      <inkml:brushProperty name="height" value="0.025" units="cm"/>
    </inkml:brush>
  </inkml:definitions>
  <inkml:trace contextRef="#ctx0" brushRef="#br0">0 0,'0'0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45F25C6-22F4-4137-8E92-A18C35C3343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21</Pages>
  <Words>8803</Words>
  <Characters>9949</Characters>
  <Application>Microsoft Office Word</Application>
  <DocSecurity>0</DocSecurity>
  <Lines>1243</Lines>
  <Paragraphs>1103</Paragraphs>
  <ScaleCrop>false</ScaleCrop>
  <Company/>
  <LinksUpToDate>false</LinksUpToDate>
  <CharactersWithSpaces>17649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项目类别</dc:title>
  <dc:creator>xw</dc:creator>
  <cp:lastModifiedBy>晨 裴</cp:lastModifiedBy>
  <cp:revision>12</cp:revision>
  <cp:lastPrinted>2026-04-15T10:28:00Z</cp:lastPrinted>
  <dcterms:created xsi:type="dcterms:W3CDTF">2026-04-15T11:03:00Z</dcterms:created>
  <dcterms:modified xsi:type="dcterms:W3CDTF">2026-07-13T09:10:00Z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8F428E5038B8478D8B683BA6C38038A5_13</vt:lpwstr>
  </property>
  <property fmtid="{D5CDD505-2E9C-101B-9397-08002B2CF9AE}" pid="4" name="commondata">
    <vt:lpwstr>eyJoZGlkIjoiNDRmNDBlYWQxNTQwMmYxYjlkYWEyMGNiMTBlNzBjMzYifQ==</vt:lpwstr>
  </property>
  <property fmtid="{D5CDD505-2E9C-101B-9397-08002B2CF9AE}" pid="5" name="KSOTemplateDocerSaveRecord">
    <vt:lpwstr>eyJoZGlkIjoiMWQ3NDdkYTZiYmRkNTY1YTQ0ODkzMDIwZGMyYWYyZmQiLCJ1c2VySWQiOiIxNjIzNTUyMDU1In0=</vt:lpwstr>
  </property>
</Properties>
</file>