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Capstone Project Blueprint</w:t>
        <w:br/>
        <w:t>Enterprise AI Package for Continuous Improvement (CI/LSS)</w:t>
      </w:r>
    </w:p>
    <w:p>
      <w:r>
        <w:t>Capstone Planning Document – Master of Data Science Program</w:t>
      </w:r>
    </w:p>
    <w:p>
      <w:r>
        <w:t>© 2025 Marla Ruby Quintine. All rights reserved.</w:t>
      </w:r>
    </w:p>
    <w:p>
      <w:r>
        <w:br w:type="page"/>
      </w:r>
    </w:p>
    <w:p>
      <w:pPr>
        <w:pStyle w:val="Heading1"/>
      </w:pPr>
      <w:r>
        <w:t>Chapter I – Introduction</w:t>
      </w:r>
    </w:p>
    <w:p>
      <w:r>
        <w:t>Manufacturing industries face increasing pressure to enhance efficiency and quality. This project aims to develop a multi-agent AI package for Continuous Improvement that automates and secures the DMAIC workflow.</w:t>
      </w:r>
    </w:p>
    <w:p>
      <w:r>
        <w:br w:type="page"/>
      </w:r>
    </w:p>
    <w:p>
      <w:pPr>
        <w:pStyle w:val="Heading1"/>
      </w:pPr>
      <w:r>
        <w:t>Chapter II – Literature Review</w:t>
      </w:r>
    </w:p>
    <w:p>
      <w:r>
        <w:t>Covers Continuous Improvement and DMAIC frameworks, Data Science applications in Lean Six Sigma, and Agentic AI architectures.</w:t>
      </w:r>
    </w:p>
    <w:p>
      <w:r>
        <w:br w:type="page"/>
      </w:r>
    </w:p>
    <w:p>
      <w:pPr>
        <w:pStyle w:val="Heading1"/>
      </w:pPr>
      <w:r>
        <w:t>Chapter III – Methodology</w:t>
      </w:r>
    </w:p>
    <w:p>
      <w:r>
        <w:t>Adapts CRISP-DM to align with DMAIC. The system includes three layers: Data, AI Agent, and Interface. Evaluation covers analytical accuracy, output consistency, and computational performance.</w:t>
      </w:r>
    </w:p>
    <w:p>
      <w:r>
        <w:br w:type="page"/>
      </w:r>
    </w:p>
    <w:p>
      <w:pPr>
        <w:pStyle w:val="Heading1"/>
      </w:pPr>
      <w:r>
        <w:t>Chapter IV – Implementation and Results</w:t>
      </w:r>
    </w:p>
    <w:p>
      <w:r>
        <w:t>Presents outputs of each agent (Define–Control), including sample inputs, outputs, prompts, and reasoning processes.</w:t>
      </w:r>
    </w:p>
    <w:p>
      <w:r>
        <w:br w:type="page"/>
      </w:r>
    </w:p>
    <w:p>
      <w:pPr>
        <w:pStyle w:val="Heading1"/>
      </w:pPr>
      <w:r>
        <w:t>Chapter V – Conclusion and Recommendations</w:t>
      </w:r>
    </w:p>
    <w:p>
      <w:r>
        <w:t>The multi-agent system effectively supports Continuous Improvement. Future work includes defect prediction and digital factory integration.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