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7FF" w:rsidRPr="00D315CA" w:rsidRDefault="001217FF" w:rsidP="001217FF">
      <w:pPr>
        <w:rPr>
          <w:b/>
          <w:sz w:val="26"/>
          <w:szCs w:val="26"/>
          <w:u w:val="single"/>
        </w:rPr>
      </w:pPr>
      <w:r w:rsidRPr="00D315CA">
        <w:rPr>
          <w:b/>
          <w:sz w:val="26"/>
          <w:szCs w:val="26"/>
          <w:u w:val="single"/>
        </w:rPr>
        <w:t>RESP</w:t>
      </w:r>
    </w:p>
    <w:p w:rsidR="001217FF" w:rsidRPr="009221E5" w:rsidRDefault="001217FF" w:rsidP="001217FF">
      <w:pPr>
        <w:rPr>
          <w:b/>
        </w:rPr>
      </w:pPr>
      <w:r w:rsidRPr="009221E5">
        <w:rPr>
          <w:b/>
        </w:rPr>
        <w:t>Tax Tips</w:t>
      </w:r>
    </w:p>
    <w:p w:rsidR="001217FF" w:rsidRDefault="00404BA0" w:rsidP="001217FF">
      <w:r>
        <w:t xml:space="preserve">Start early and contribute $2,500 per year to RESP for your child’s future. The government will match 20% </w:t>
      </w:r>
      <w:r w:rsidR="00D315CA">
        <w:t xml:space="preserve">of </w:t>
      </w:r>
      <w:r>
        <w:t xml:space="preserve">your contribution </w:t>
      </w:r>
      <w:r w:rsidR="00D315CA">
        <w:t xml:space="preserve">($500 </w:t>
      </w:r>
      <w:r w:rsidR="009A36BF">
        <w:t xml:space="preserve">grant </w:t>
      </w:r>
      <w:r w:rsidR="00D315CA">
        <w:t>per year up to a lifetime maximum of $7,200) to the plan</w:t>
      </w:r>
      <w:r>
        <w:t xml:space="preserve"> </w:t>
      </w:r>
      <w:r w:rsidR="00D315CA">
        <w:t xml:space="preserve">to help finance </w:t>
      </w:r>
      <w:r>
        <w:t xml:space="preserve">your child’s post-secondary education. </w:t>
      </w:r>
      <w:r w:rsidR="009A36BF">
        <w:t>Unused grant room can be carried forward in which up to $1,000 grant per year may be matched by the government.</w:t>
      </w:r>
    </w:p>
    <w:p w:rsidR="00C8206D" w:rsidRDefault="00C8206D" w:rsidP="00C8206D">
      <w:r>
        <w:t>To receive the maximum lifetime grant of $7,200, you must begin contr</w:t>
      </w:r>
      <w:bookmarkStart w:id="0" w:name="_GoBack"/>
      <w:bookmarkEnd w:id="0"/>
      <w:r>
        <w:t>ibution in the year in which the child turns 10. This is possible because the government will match 20% of your contribution of up to $1,000 per year for any unused grant amounts. This can be done by making seven annual contributions of $5,000 and a final contribution of $1,000 over an eight-year period ($36,000 X 20% = $7,200).</w:t>
      </w:r>
    </w:p>
    <w:p w:rsidR="00C8206D" w:rsidRDefault="00C8206D" w:rsidP="001217FF">
      <w:r>
        <w:t>Note that the lifetime contribution by a parent to a RESP for each child is $50,000. Excess contribution is subject to 1% tax.</w:t>
      </w:r>
    </w:p>
    <w:p w:rsidR="00404BA0" w:rsidRDefault="00404BA0" w:rsidP="001217FF">
      <w:r>
        <w:t>You can apply for a RESP at your bank,</w:t>
      </w:r>
      <w:r w:rsidR="00D315CA">
        <w:t xml:space="preserve"> financial institution,</w:t>
      </w:r>
      <w:r>
        <w:t xml:space="preserve"> a certified financial planner, or </w:t>
      </w:r>
      <w:r w:rsidR="00D315CA">
        <w:t>one of the “RESP providers”.</w:t>
      </w:r>
    </w:p>
    <w:p w:rsidR="00C514F1" w:rsidRPr="00786A39" w:rsidRDefault="00C514F1" w:rsidP="001217FF"/>
    <w:p w:rsidR="001217FF" w:rsidRPr="00BB23A4" w:rsidRDefault="001217FF" w:rsidP="001217FF">
      <w:pPr>
        <w:rPr>
          <w:b/>
        </w:rPr>
      </w:pPr>
      <w:r w:rsidRPr="00BB23A4">
        <w:rPr>
          <w:b/>
        </w:rPr>
        <w:t>Definition</w:t>
      </w:r>
    </w:p>
    <w:p w:rsidR="001217FF" w:rsidRDefault="001217FF" w:rsidP="001217FF">
      <w:r>
        <w:t xml:space="preserve">RESP (Registered Education Savings Plan) </w:t>
      </w:r>
      <w:r w:rsidR="00786A39">
        <w:t xml:space="preserve">is a fund </w:t>
      </w:r>
      <w:r>
        <w:t xml:space="preserve">set up to assist </w:t>
      </w:r>
      <w:r w:rsidR="00786A39">
        <w:t xml:space="preserve">the </w:t>
      </w:r>
      <w:r>
        <w:t xml:space="preserve">child’s post-secondary education fees. Funds are provided by the parents in a trust to accumulate investment income that will eventually be used for higher education of </w:t>
      </w:r>
      <w:r w:rsidR="00786A39">
        <w:t xml:space="preserve">the child. </w:t>
      </w:r>
    </w:p>
    <w:p w:rsidR="00786A39" w:rsidRDefault="00786A39" w:rsidP="00786A39">
      <w:r>
        <w:t>Under the Canada Education Savings Grants (CESG), the federal government provides a grant of 20% per year of the first $2,500 of annual RESP contributions.  Maximum lifetime grant of $7,200 could be received by the child (beneficiary). Family income of $87,907 or less may be entitled to additional grant. Contributions must be made before the end of the calendar year the child turns 17 for grants to be received.</w:t>
      </w:r>
    </w:p>
    <w:p w:rsidR="00E90786" w:rsidRPr="00E90786" w:rsidRDefault="00E90786" w:rsidP="00786A39">
      <w:pPr>
        <w:rPr>
          <w:u w:val="single"/>
        </w:rPr>
      </w:pPr>
    </w:p>
    <w:p w:rsidR="001217FF" w:rsidRDefault="001217FF" w:rsidP="001217FF"/>
    <w:p w:rsidR="0032389F" w:rsidRDefault="00FD73E0"/>
    <w:sectPr w:rsidR="003238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7FF"/>
    <w:rsid w:val="001217FF"/>
    <w:rsid w:val="00404BA0"/>
    <w:rsid w:val="00786A39"/>
    <w:rsid w:val="00896B70"/>
    <w:rsid w:val="009A36BF"/>
    <w:rsid w:val="00C514F1"/>
    <w:rsid w:val="00C8206D"/>
    <w:rsid w:val="00CE04F6"/>
    <w:rsid w:val="00D315CA"/>
    <w:rsid w:val="00DE2D93"/>
    <w:rsid w:val="00E90786"/>
    <w:rsid w:val="00EB4852"/>
    <w:rsid w:val="00FD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94FBFE-6C69-432D-AF26-C028D2CE9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17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</dc:creator>
  <cp:keywords/>
  <dc:description/>
  <cp:lastModifiedBy>William C</cp:lastModifiedBy>
  <cp:revision>7</cp:revision>
  <dcterms:created xsi:type="dcterms:W3CDTF">2016-09-15T03:26:00Z</dcterms:created>
  <dcterms:modified xsi:type="dcterms:W3CDTF">2016-09-18T17:51:00Z</dcterms:modified>
</cp:coreProperties>
</file>