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spacing w:before="240" w:after="60"/>
      </w:pPr>
      <w:r>
        <w:t xml:space="preserve">РЕЗЮМЕ</w:t>
      </w:r>
      <w:r/>
    </w:p>
    <w:p>
      <w:pPr>
        <w:pStyle w:val="837"/>
        <w:rPr>
          <w:shd w:val="clear" w:color="auto" w:fill="auto"/>
        </w:rPr>
      </w:pPr>
      <w:r>
        <w:t xml:space="preserve">кандидата </w:t>
      </w:r>
      <w:r>
        <w:rPr>
          <w:shd w:val="clear" w:color="auto" w:fill="auto"/>
        </w:rPr>
        <w:t xml:space="preserve">для прохождения военной службы в научной роте</w:t>
      </w:r>
      <w:r>
        <w:t xml:space="preserve"> №7 </w:t>
      </w:r>
      <w:r>
        <w:t xml:space="preserve">Военного инновационного технополиса «ЭРА»</w:t>
      </w:r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Style w:val="835"/>
        <w:rPr>
          <w:shd w:val="clear" w:color="auto" w:fill="auto"/>
        </w:rPr>
      </w:pPr>
      <w:r>
        <w:rPr>
          <w:shd w:val="clear" w:color="auto" w:fill="auto"/>
        </w:rPr>
      </w:r>
      <w:r>
        <w:rPr>
          <w:shd w:val="clear" w:color="auto" w:fill="auto"/>
        </w:rPr>
      </w:r>
      <w:r>
        <w:rPr>
          <w:shd w:val="clear" w:color="auto" w:fill="auto"/>
        </w:rPr>
      </w:r>
    </w:p>
    <w:tbl>
      <w:tblPr>
        <w:tblW w:w="10065" w:type="dxa"/>
        <w:tblInd w:w="-57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4"/>
        <w:gridCol w:w="2888"/>
        <w:gridCol w:w="3383"/>
      </w:tblGrid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Фамилия, имя, отчество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88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Москвитин Андрей Семенович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3383" w:type="dxa"/>
            <w:vAlign w:val="center"/>
            <w:textDirection w:val="lrTb"/>
            <w:noWrap w:val="false"/>
          </w:tcPr>
          <w:p>
            <w:pPr>
              <w:pStyle w:val="835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114300</wp:posOffset>
                      </wp:positionV>
                      <wp:extent cx="1515450" cy="2016399"/>
                      <wp:effectExtent l="0" t="0" r="0" b="0"/>
                      <wp:wrapSquare wrapText="bothSides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43929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515449" cy="20163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32768;o:allowoverlap:true;o:allowincell:true;mso-position-horizontal-relative:text;margin-left:21.05pt;mso-position-horizontal:absolute;mso-position-vertical-relative:text;margin-top:9.00pt;mso-position-vertical:absolute;width:119.33pt;height:158.77pt;mso-wrap-distance-left:9.07pt;mso-wrap-distance-top:0.00pt;mso-wrap-distance-right:9.07pt;mso-wrap-distance-bottom:0.00pt;rotation:0;" stroked="false">
                      <v:path textboxrect="0,0,0,0"/>
                      <w10:wrap type="square"/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</w:r>
          </w:p>
        </w:tc>
      </w:tr>
      <w:tr>
        <w:tblPrEx/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Дата рождения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23 февраля 2001 г.</w:t>
            </w:r>
            <w:r/>
          </w:p>
        </w:tc>
      </w:tr>
      <w:tr>
        <w:tblPrEx/>
        <w:trPr>
          <w:trHeight w:val="12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Полное наименование учебного заведения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      </w:r>
            <w:r/>
          </w:p>
        </w:tc>
      </w:tr>
      <w:tr>
        <w:tblPrEx/>
        <w:trPr>
          <w:trHeight w:val="38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Специальность по диплому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t xml:space="preserve">Баллистика и гидроаэродинамика.</w:t>
            </w:r>
            <w:r/>
          </w:p>
        </w:tc>
      </w:tr>
      <w:tr>
        <w:tblPrEx/>
        <w:trPr>
          <w:trHeight w:val="28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Средний балл согласно диплому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t xml:space="preserve">4,59.</w:t>
            </w:r>
            <w:r/>
          </w:p>
        </w:tc>
      </w:tr>
      <w:tr>
        <w:tblPrEx/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Опыт научной работы (с указанием направления и тематики работы)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  <w:rPr>
                <w:bCs/>
                <w:i/>
                <w:highlight w:val="none"/>
              </w:rPr>
            </w:pPr>
            <w:r>
              <w:rPr>
                <w:i/>
              </w:rPr>
              <w:t xml:space="preserve">Участие в НИОКР по теме «Модернизация и оптимизация математической модели КСУ самолетов семейства SSJ-NEW».</w:t>
            </w:r>
            <w:r>
              <w:rPr>
                <w:bCs/>
                <w:i/>
                <w:highlight w:val="none"/>
              </w:rPr>
            </w:r>
            <w:r>
              <w:rPr>
                <w:bCs/>
                <w:i/>
                <w:highlight w:val="none"/>
              </w:rPr>
            </w:r>
          </w:p>
          <w:p>
            <w:pPr>
              <w:jc w:val="left"/>
              <w:rPr>
                <w:bCs/>
                <w:i/>
                <w:highlight w:val="none"/>
              </w:rPr>
            </w:pPr>
            <w:r>
              <w:rPr>
                <w:i/>
                <w:highlight w:val="none"/>
              </w:rPr>
              <w:t xml:space="preserve">Участие в НИОКР по программе «Сухой Суперджет в модификации с максимальным импортозамещением компонентов и систем» по части комплексной системы управления самолета SSJ-NEW.</w:t>
            </w:r>
            <w:r>
              <w:rPr>
                <w:bCs/>
                <w:i/>
                <w:highlight w:val="none"/>
              </w:rPr>
            </w:r>
            <w:r>
              <w:rPr>
                <w:bCs/>
                <w:i/>
                <w:highlight w:val="none"/>
              </w:rPr>
            </w:r>
          </w:p>
        </w:tc>
      </w:tr>
      <w:tr>
        <w:tblPrEx/>
        <w:trPr>
          <w:trHeight w:val="2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Дата окончания обучения в ВУЗе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t xml:space="preserve">июль 2024 г.</w:t>
            </w:r>
            <w:r/>
          </w:p>
        </w:tc>
      </w:tr>
      <w:tr>
        <w:tblPrEx/>
        <w:trPr>
          <w:trHeight w:val="58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Адрес фактического проживания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rPr>
                <w:i/>
              </w:rPr>
            </w:pPr>
            <w:r>
              <w:rPr>
                <w:i/>
              </w:rPr>
              <w:t xml:space="preserve">Г. Москва, п. Внуковское, ул. Анны Ахматовой, д. 11, к. 1, кв. 497, 108849.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blPrEx/>
        <w:trPr>
          <w:trHeight w:val="3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Адрес прописки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rPr>
                <w:i/>
              </w:rPr>
            </w:pPr>
            <w:r>
              <w:rPr>
                <w:i/>
              </w:rPr>
              <w:t xml:space="preserve">Респ. Саха (Якутия), г. Якутск, пр-кт. Ленина, д.46, кв.22, 677007.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blPrEx/>
        <w:trPr>
          <w:trHeight w:val="9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На воинском учете состою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  <w:t xml:space="preserve">Военный комиссариат Тушинского района СЗАО города Москвы</w:t>
            </w:r>
            <w:r>
              <w:rPr>
                <w:i/>
              </w:rPr>
              <w:t xml:space="preserve">. Ул. </w:t>
            </w:r>
            <w:r>
              <w:rPr>
                <w:i/>
              </w:rPr>
              <w:t xml:space="preserve">Пехотная ул., 3, стр. 2, 123182.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blPrEx/>
        <w:trPr>
          <w:trHeight w:val="2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Семейное положение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t xml:space="preserve">Не женат, детей нет.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Знание языков программирования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rPr>
                <w:lang w:val="en-US"/>
              </w:rPr>
              <w:t xml:space="preserve">Python, C, GNU Octave (MATLAB), bash, LaTeX.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Знание программных продуктов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pStyle w:val="835"/>
              <w:jc w:val="left"/>
            </w:pPr>
            <w:r>
              <w:rPr>
                <w:lang w:val="en-US"/>
              </w:rPr>
              <w:t xml:space="preserve">MATLAB/Simulink, VS Code, vim, git, CATIA, Teamcenter.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4" w:type="dxa"/>
            <w:vAlign w:val="center"/>
            <w:textDirection w:val="lrTb"/>
            <w:noWrap w:val="false"/>
          </w:tcPr>
          <w:p>
            <w:pPr>
              <w:pStyle w:val="835"/>
            </w:pPr>
            <w:r>
              <w:t xml:space="preserve">Дополнительные сведения: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t xml:space="preserve">Спортивные достижения: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Подтягивание прямой хват - 20 раз;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Бег 5000 метров - 27:00 (стабильно);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Увлечения: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FPV-дроны, 3D печать, пишу программки на Python для своих нужд.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5"/>
        <w:jc w:val="both"/>
      </w:pPr>
      <w:r/>
      <w:r/>
    </w:p>
    <w:sectPr>
      <w:footnotePr/>
      <w:endnotePr/>
      <w:type w:val="nextPage"/>
      <w:pgSz w:w="11906" w:h="16838" w:orient="portrait"/>
      <w:pgMar w:top="567" w:right="850" w:bottom="56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3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37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6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7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5"/>
    <w:next w:val="835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5"/>
    <w:next w:val="835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5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5"/>
    <w:next w:val="835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5"/>
    <w:next w:val="835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5"/>
    <w:next w:val="835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5"/>
    <w:next w:val="835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5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character" w:styleId="690">
    <w:name w:val="Caption Char"/>
    <w:basedOn w:val="857"/>
    <w:link w:val="688"/>
    <w:uiPriority w:val="99"/>
  </w:style>
  <w:style w:type="table" w:styleId="69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pPr>
      <w:jc w:val="center"/>
      <w:widowControl/>
    </w:pPr>
    <w:rPr>
      <w:rFonts w:ascii="Times New Roman" w:hAnsi="Times New Roman" w:eastAsia="Times New Roman" w:cs="Times New Roman"/>
      <w:color w:val="auto"/>
      <w:sz w:val="28"/>
      <w:szCs w:val="28"/>
      <w:lang w:val="ru-RU" w:eastAsia="zh-CN" w:bidi="ar-SA"/>
    </w:rPr>
  </w:style>
  <w:style w:type="paragraph" w:styleId="836">
    <w:name w:val="Heading 1"/>
    <w:basedOn w:val="835"/>
    <w:next w:val="835"/>
    <w:qFormat/>
    <w:pPr>
      <w:numPr>
        <w:ilvl w:val="0"/>
        <w:numId w:val="1"/>
      </w:numPr>
      <w:jc w:val="center"/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837">
    <w:name w:val="Heading 2"/>
    <w:basedOn w:val="835"/>
    <w:next w:val="835"/>
    <w:qFormat/>
    <w:pPr>
      <w:numPr>
        <w:ilvl w:val="1"/>
        <w:numId w:val="1"/>
      </w:numPr>
      <w:keepNext/>
      <w:spacing w:before="240" w:after="60"/>
      <w:outlineLvl w:val="1"/>
    </w:pPr>
    <w:rPr>
      <w:rFonts w:cs="Arial"/>
      <w:bCs/>
      <w:iCs/>
      <w:szCs w:val="28"/>
      <w:shd w:val="clear" w:color="auto" w:fill="f9f9f9"/>
    </w:rPr>
  </w:style>
  <w:style w:type="character" w:styleId="838">
    <w:name w:val="WW8Num1z0"/>
    <w:qFormat/>
    <w:rPr>
      <w:rFonts w:ascii="Symbol" w:hAnsi="Symbol" w:cs="Symbol"/>
    </w:rPr>
  </w:style>
  <w:style w:type="character" w:styleId="839">
    <w:name w:val="WW8Num1z1"/>
    <w:qFormat/>
    <w:rPr>
      <w:rFonts w:ascii="Courier New" w:hAnsi="Courier New" w:cs="Courier New"/>
    </w:rPr>
  </w:style>
  <w:style w:type="character" w:styleId="840">
    <w:name w:val="WW8Num1z2"/>
    <w:qFormat/>
    <w:rPr>
      <w:rFonts w:ascii="Wingdings" w:hAnsi="Wingdings" w:cs="Wingdings"/>
    </w:rPr>
  </w:style>
  <w:style w:type="character" w:styleId="841">
    <w:name w:val="WW8Num2z0"/>
    <w:qFormat/>
    <w:rPr>
      <w:rFonts w:ascii="Symbol" w:hAnsi="Symbol" w:cs="Symbol"/>
    </w:rPr>
  </w:style>
  <w:style w:type="character" w:styleId="842">
    <w:name w:val="WW8Num2z1"/>
    <w:qFormat/>
    <w:rPr>
      <w:rFonts w:ascii="Courier New" w:hAnsi="Courier New" w:cs="Courier New"/>
    </w:rPr>
  </w:style>
  <w:style w:type="character" w:styleId="843">
    <w:name w:val="WW8Num2z2"/>
    <w:qFormat/>
    <w:rPr>
      <w:rFonts w:ascii="Wingdings" w:hAnsi="Wingdings" w:cs="Wingdings"/>
    </w:rPr>
  </w:style>
  <w:style w:type="character" w:styleId="844">
    <w:name w:val="WW8Num3z0"/>
    <w:qFormat/>
    <w:rPr>
      <w:rFonts w:ascii="Symbol" w:hAnsi="Symbol" w:cs="Symbol"/>
    </w:rPr>
  </w:style>
  <w:style w:type="character" w:styleId="845">
    <w:name w:val="WW8Num3z1"/>
    <w:qFormat/>
    <w:rPr>
      <w:rFonts w:ascii="Courier New" w:hAnsi="Courier New" w:cs="Courier New"/>
    </w:rPr>
  </w:style>
  <w:style w:type="character" w:styleId="846">
    <w:name w:val="WW8Num3z2"/>
    <w:qFormat/>
    <w:rPr>
      <w:rFonts w:ascii="Wingdings" w:hAnsi="Wingdings" w:cs="Wingdings"/>
    </w:rPr>
  </w:style>
  <w:style w:type="character" w:styleId="847">
    <w:name w:val="WW8Num4z0"/>
    <w:qFormat/>
    <w:rPr>
      <w:rFonts w:ascii="Symbol" w:hAnsi="Symbol" w:cs="Symbol"/>
    </w:rPr>
  </w:style>
  <w:style w:type="character" w:styleId="848">
    <w:name w:val="WW8Num4z1"/>
    <w:qFormat/>
    <w:rPr>
      <w:rFonts w:ascii="Courier New" w:hAnsi="Courier New" w:cs="Courier New"/>
    </w:rPr>
  </w:style>
  <w:style w:type="character" w:styleId="849">
    <w:name w:val="WW8Num4z2"/>
    <w:qFormat/>
    <w:rPr>
      <w:rFonts w:ascii="Wingdings" w:hAnsi="Wingdings" w:cs="Wingdings"/>
    </w:rPr>
  </w:style>
  <w:style w:type="character" w:styleId="850">
    <w:name w:val="Основной шрифт абзаца"/>
    <w:qFormat/>
  </w:style>
  <w:style w:type="character" w:styleId="851">
    <w:name w:val="apple-converted-space"/>
    <w:basedOn w:val="850"/>
    <w:qFormat/>
  </w:style>
  <w:style w:type="character" w:styleId="852">
    <w:name w:val="Emphasis"/>
    <w:basedOn w:val="850"/>
    <w:qFormat/>
    <w:rPr>
      <w:i/>
      <w:iCs/>
    </w:rPr>
  </w:style>
  <w:style w:type="character" w:styleId="853">
    <w:name w:val="Текст выноски Знак"/>
    <w:basedOn w:val="850"/>
    <w:qFormat/>
    <w:rPr>
      <w:rFonts w:ascii="Tahoma" w:hAnsi="Tahoma" w:cs="Tahoma"/>
      <w:sz w:val="16"/>
      <w:szCs w:val="16"/>
    </w:rPr>
  </w:style>
  <w:style w:type="paragraph" w:styleId="854">
    <w:name w:val="Heading"/>
    <w:basedOn w:val="835"/>
    <w:next w:val="855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55">
    <w:name w:val="Body Text"/>
    <w:basedOn w:val="835"/>
    <w:pPr>
      <w:spacing w:before="0" w:after="140" w:line="276" w:lineRule="auto"/>
    </w:pPr>
  </w:style>
  <w:style w:type="paragraph" w:styleId="856">
    <w:name w:val="List"/>
    <w:basedOn w:val="855"/>
    <w:rPr>
      <w:rFonts w:eastAsia="DejaVu Sans"/>
    </w:rPr>
  </w:style>
  <w:style w:type="paragraph" w:styleId="857">
    <w:name w:val="Caption"/>
    <w:basedOn w:val="835"/>
    <w:qFormat/>
    <w:pPr>
      <w:spacing w:before="120" w:after="120"/>
      <w:suppressLineNumbers/>
    </w:pPr>
    <w:rPr>
      <w:rFonts w:eastAsia="DejaVu Sans"/>
      <w:i/>
      <w:iCs/>
      <w:sz w:val="24"/>
      <w:szCs w:val="24"/>
    </w:rPr>
  </w:style>
  <w:style w:type="paragraph" w:styleId="858">
    <w:name w:val="Index"/>
    <w:basedOn w:val="835"/>
    <w:qFormat/>
    <w:pPr>
      <w:suppressLineNumbers/>
    </w:pPr>
    <w:rPr>
      <w:rFonts w:eastAsia="DejaVu Sans"/>
    </w:rPr>
  </w:style>
  <w:style w:type="paragraph" w:styleId="859">
    <w:name w:val="Схема документа"/>
    <w:basedOn w:val="835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60">
    <w:name w:val="Текст выноски"/>
    <w:basedOn w:val="835"/>
    <w:qFormat/>
    <w:rPr>
      <w:rFonts w:ascii="Tahoma" w:hAnsi="Tahoma" w:cs="Tahoma"/>
      <w:sz w:val="16"/>
      <w:szCs w:val="16"/>
    </w:rPr>
  </w:style>
  <w:style w:type="paragraph" w:styleId="861">
    <w:name w:val="Абзац списка"/>
    <w:basedOn w:val="835"/>
    <w:qFormat/>
    <w:pPr>
      <w:contextualSpacing/>
      <w:ind w:left="720" w:firstLine="0"/>
      <w:spacing w:before="0" w:after="0"/>
    </w:pPr>
  </w:style>
  <w:style w:type="paragraph" w:styleId="862">
    <w:name w:val="Table Contents"/>
    <w:basedOn w:val="835"/>
    <w:qFormat/>
    <w:pPr>
      <w:widowControl w:val="off"/>
      <w:suppressLineNumbers/>
    </w:pPr>
  </w:style>
  <w:style w:type="paragraph" w:styleId="863">
    <w:name w:val="Table Heading"/>
    <w:basedOn w:val="862"/>
    <w:qFormat/>
    <w:pPr>
      <w:jc w:val="center"/>
      <w:suppressLineNumbers/>
    </w:pPr>
    <w:rPr>
      <w:b/>
      <w:bCs/>
    </w:rPr>
  </w:style>
  <w:style w:type="paragraph" w:styleId="864">
    <w:name w:val="Frame Contents"/>
    <w:basedOn w:val="835"/>
    <w:qFormat/>
  </w:style>
  <w:style w:type="numbering" w:styleId="865">
    <w:name w:val="WW8Num1"/>
    <w:qFormat/>
  </w:style>
  <w:style w:type="numbering" w:styleId="866">
    <w:name w:val="WW8Num2"/>
    <w:qFormat/>
  </w:style>
  <w:style w:type="numbering" w:styleId="867">
    <w:name w:val="WW8Num3"/>
    <w:qFormat/>
  </w:style>
  <w:style w:type="numbering" w:styleId="868">
    <w:name w:val="WW8Num4"/>
    <w:qFormat/>
  </w:style>
  <w:style w:type="character" w:styleId="869" w:default="1">
    <w:name w:val="Default Paragraph Font"/>
    <w:uiPriority w:val="1"/>
    <w:semiHidden/>
    <w:unhideWhenUsed/>
  </w:style>
  <w:style w:type="numbering" w:styleId="870" w:default="1">
    <w:name w:val="No List"/>
    <w:uiPriority w:val="99"/>
    <w:semiHidden/>
    <w:unhideWhenUsed/>
  </w:style>
  <w:style w:type="table" w:styleId="87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dc:language>en-US</dc:language>
  <cp:lastModifiedBy>LALAPOPA</cp:lastModifiedBy>
  <cp:revision>17</cp:revision>
  <dcterms:created xsi:type="dcterms:W3CDTF">2015-03-20T12:27:00Z</dcterms:created>
  <dcterms:modified xsi:type="dcterms:W3CDTF">2024-08-14T10:27:53Z</dcterms:modified>
</cp:coreProperties>
</file>