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1DE292" w14:textId="77777777" w:rsidR="004C7FA6" w:rsidRPr="004C7FA6" w:rsidRDefault="004C7FA6" w:rsidP="004C7FA6">
      <w:pPr>
        <w:pStyle w:val="Titolo"/>
        <w:rPr>
          <w:rFonts w:ascii="Arial" w:hAnsi="Arial" w:cs="Arial"/>
          <w:sz w:val="44"/>
          <w:szCs w:val="44"/>
        </w:rPr>
      </w:pPr>
      <w:r w:rsidRPr="004C7FA6">
        <w:rPr>
          <w:rFonts w:ascii="Arial" w:hAnsi="Arial" w:cs="Arial"/>
          <w:sz w:val="40"/>
          <w:szCs w:val="40"/>
        </w:rPr>
        <w:t>Proposta per l’elaborato di matematica e fisica</w:t>
      </w:r>
    </w:p>
    <w:p w14:paraId="0089EB23" w14:textId="77777777" w:rsidR="004C7FA6" w:rsidRPr="004C7FA6" w:rsidRDefault="004C7FA6" w:rsidP="004C7FA6">
      <w:pPr>
        <w:keepNext/>
        <w:keepLines/>
        <w:spacing w:before="480" w:after="0"/>
        <w:outlineLvl w:val="0"/>
        <w:rPr>
          <w:rFonts w:ascii="Arial" w:eastAsia="MS Gothic" w:hAnsi="Arial" w:cs="Arial"/>
          <w:b/>
          <w:bCs/>
          <w:sz w:val="32"/>
          <w:szCs w:val="32"/>
        </w:rPr>
      </w:pPr>
      <w:r w:rsidRPr="004C7FA6">
        <w:rPr>
          <w:rFonts w:ascii="Arial" w:eastAsia="MS Gothic" w:hAnsi="Arial" w:cs="Arial"/>
          <w:b/>
          <w:bCs/>
          <w:sz w:val="32"/>
          <w:szCs w:val="32"/>
        </w:rPr>
        <w:t>Per lo studente</w:t>
      </w:r>
    </w:p>
    <w:p w14:paraId="460E4700" w14:textId="66336B1F" w:rsidR="004C7FA6" w:rsidRPr="004C7FA6" w:rsidRDefault="00A512E6" w:rsidP="004C7FA6">
      <w:pPr>
        <w:pStyle w:val="Titolo1"/>
        <w:spacing w:before="240"/>
        <w:rPr>
          <w:rFonts w:cs="Arial"/>
        </w:rPr>
      </w:pPr>
      <w:r>
        <w:rPr>
          <w:rFonts w:cs="Arial"/>
        </w:rPr>
        <w:t>Atomo di idrogeno</w:t>
      </w:r>
      <w:r w:rsidR="004A3591">
        <w:rPr>
          <w:rFonts w:cs="Arial"/>
        </w:rPr>
        <w:t>,</w:t>
      </w:r>
      <w:r>
        <w:rPr>
          <w:rFonts w:cs="Arial"/>
        </w:rPr>
        <w:t xml:space="preserve"> studio di funzione</w:t>
      </w:r>
      <w:r w:rsidR="004A3591">
        <w:rPr>
          <w:rFonts w:cs="Arial"/>
        </w:rPr>
        <w:t xml:space="preserve"> e distribuzioni di probabilità</w:t>
      </w:r>
    </w:p>
    <w:p w14:paraId="6B6EB3C8" w14:textId="5C2A43AE" w:rsidR="004C7FA6" w:rsidRPr="004C7FA6" w:rsidRDefault="004C7FA6" w:rsidP="004C7FA6">
      <w:pPr>
        <w:pStyle w:val="Titolo2"/>
      </w:pPr>
      <w:r w:rsidRPr="004C7FA6">
        <w:t>Rifletti sulla teoria</w:t>
      </w:r>
    </w:p>
    <w:p w14:paraId="4B45707D" w14:textId="768872E4" w:rsidR="00E84C48" w:rsidRPr="004C7FA6" w:rsidRDefault="00A512E6" w:rsidP="004C7FA6">
      <w:pPr>
        <w:pStyle w:val="Paragrafoelenco"/>
        <w:numPr>
          <w:ilvl w:val="0"/>
          <w:numId w:val="11"/>
        </w:numPr>
        <w:spacing w:after="0" w:line="240" w:lineRule="auto"/>
        <w:ind w:left="426" w:hanging="426"/>
        <w:jc w:val="both"/>
        <w:rPr>
          <w:rFonts w:ascii="Arial" w:hAnsi="Arial" w:cs="Arial"/>
        </w:rPr>
      </w:pPr>
      <w:r>
        <w:rPr>
          <w:rFonts w:ascii="Arial" w:hAnsi="Arial" w:cs="Arial"/>
        </w:rPr>
        <w:t>Definisci la distribuzione di probabilità di un</w:t>
      </w:r>
      <w:r w:rsidR="00681925">
        <w:rPr>
          <w:rFonts w:ascii="Arial" w:hAnsi="Arial" w:cs="Arial"/>
        </w:rPr>
        <w:t>a variabile aleatoria</w:t>
      </w:r>
      <w:r>
        <w:rPr>
          <w:rFonts w:ascii="Arial" w:hAnsi="Arial" w:cs="Arial"/>
        </w:rPr>
        <w:t>.</w:t>
      </w:r>
    </w:p>
    <w:p w14:paraId="41F946AC" w14:textId="33264E4C" w:rsidR="007E50EF" w:rsidRPr="004C7FA6" w:rsidRDefault="00E84C48" w:rsidP="004C7FA6">
      <w:pPr>
        <w:pStyle w:val="Paragrafoelenco"/>
        <w:numPr>
          <w:ilvl w:val="0"/>
          <w:numId w:val="11"/>
        </w:numPr>
        <w:spacing w:after="0" w:line="240" w:lineRule="auto"/>
        <w:ind w:left="426" w:hanging="426"/>
        <w:jc w:val="both"/>
        <w:rPr>
          <w:rFonts w:ascii="Arial" w:hAnsi="Arial" w:cs="Arial"/>
        </w:rPr>
      </w:pPr>
      <w:r w:rsidRPr="004C7FA6">
        <w:rPr>
          <w:rFonts w:ascii="Arial" w:hAnsi="Arial" w:cs="Arial"/>
        </w:rPr>
        <w:t xml:space="preserve">Definisci gli integrali impropri </w:t>
      </w:r>
      <w:r w:rsidR="00850C97">
        <w:rPr>
          <w:rFonts w:ascii="Arial" w:hAnsi="Arial" w:cs="Arial"/>
        </w:rPr>
        <w:t>su un intervallo illimitato. F</w:t>
      </w:r>
      <w:r w:rsidRPr="004C7FA6">
        <w:rPr>
          <w:rFonts w:ascii="Arial" w:hAnsi="Arial" w:cs="Arial"/>
        </w:rPr>
        <w:t xml:space="preserve">ornisci un esempio di funzione il cui integrale improprio </w:t>
      </w:r>
      <w:r w:rsidR="00850C97">
        <w:rPr>
          <w:rFonts w:ascii="Arial" w:hAnsi="Arial" w:cs="Arial"/>
        </w:rPr>
        <w:t>su un intervallo illimitato</w:t>
      </w:r>
      <w:r w:rsidRPr="004C7FA6">
        <w:rPr>
          <w:rFonts w:ascii="Arial" w:hAnsi="Arial" w:cs="Arial"/>
        </w:rPr>
        <w:t xml:space="preserve"> è convergente e uno di funzione il cui integrale improprio</w:t>
      </w:r>
      <w:r w:rsidR="00850C97">
        <w:rPr>
          <w:rFonts w:ascii="Arial" w:hAnsi="Arial" w:cs="Arial"/>
        </w:rPr>
        <w:t xml:space="preserve"> su un intervallo illimitato</w:t>
      </w:r>
      <w:r w:rsidRPr="004C7FA6">
        <w:rPr>
          <w:rFonts w:ascii="Arial" w:hAnsi="Arial" w:cs="Arial"/>
        </w:rPr>
        <w:t xml:space="preserve"> diverge a </w:t>
      </w:r>
      <m:oMath>
        <m:r>
          <w:rPr>
            <w:rFonts w:ascii="Cambria Math" w:hAnsi="Cambria Math" w:cs="Arial"/>
          </w:rPr>
          <m:t>-∞</m:t>
        </m:r>
      </m:oMath>
      <w:r w:rsidR="00134004">
        <w:rPr>
          <w:rFonts w:ascii="Arial" w:hAnsi="Arial" w:cs="Arial"/>
        </w:rPr>
        <w:t>.</w:t>
      </w:r>
    </w:p>
    <w:p w14:paraId="13191778" w14:textId="529783E1" w:rsidR="007E50EF" w:rsidRPr="004C7FA6" w:rsidRDefault="00A512E6" w:rsidP="004C7FA6">
      <w:pPr>
        <w:pStyle w:val="Paragrafoelenco"/>
        <w:numPr>
          <w:ilvl w:val="0"/>
          <w:numId w:val="11"/>
        </w:numPr>
        <w:spacing w:after="0" w:line="240" w:lineRule="auto"/>
        <w:ind w:left="426" w:hanging="426"/>
        <w:jc w:val="both"/>
        <w:rPr>
          <w:rFonts w:ascii="Arial" w:hAnsi="Arial" w:cs="Arial"/>
        </w:rPr>
      </w:pPr>
      <w:r>
        <w:rPr>
          <w:rFonts w:ascii="Arial" w:hAnsi="Arial" w:cs="Arial"/>
        </w:rPr>
        <w:t>Spiega il metodo di integrazione per parti.</w:t>
      </w:r>
    </w:p>
    <w:p w14:paraId="308F89B4" w14:textId="6932BE01" w:rsidR="006E6701" w:rsidRPr="004C7FA6" w:rsidRDefault="00A512E6" w:rsidP="004C7FA6">
      <w:pPr>
        <w:pStyle w:val="Paragrafoelenco"/>
        <w:numPr>
          <w:ilvl w:val="0"/>
          <w:numId w:val="12"/>
        </w:numPr>
        <w:spacing w:after="0" w:line="240" w:lineRule="auto"/>
        <w:ind w:left="426" w:hanging="426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Descrivi la struttura dell’atomo di idrogeno con il modello di </w:t>
      </w:r>
      <w:proofErr w:type="spellStart"/>
      <w:r>
        <w:rPr>
          <w:rFonts w:ascii="Arial" w:hAnsi="Arial" w:cs="Arial"/>
        </w:rPr>
        <w:t>Bohr</w:t>
      </w:r>
      <w:proofErr w:type="spellEnd"/>
      <w:r>
        <w:rPr>
          <w:rFonts w:ascii="Arial" w:hAnsi="Arial" w:cs="Arial"/>
        </w:rPr>
        <w:t>.</w:t>
      </w:r>
    </w:p>
    <w:p w14:paraId="3113087A" w14:textId="38EF8AD3" w:rsidR="00643B5D" w:rsidRDefault="004A6BAF" w:rsidP="00643B5D">
      <w:pPr>
        <w:pStyle w:val="Paragrafoelenco"/>
        <w:numPr>
          <w:ilvl w:val="0"/>
          <w:numId w:val="12"/>
        </w:numPr>
        <w:spacing w:after="0" w:line="240" w:lineRule="auto"/>
        <w:ind w:left="426" w:hanging="426"/>
        <w:jc w:val="both"/>
        <w:rPr>
          <w:rFonts w:ascii="Arial" w:hAnsi="Arial" w:cs="Arial"/>
        </w:rPr>
      </w:pPr>
      <w:r w:rsidRPr="004C7FA6">
        <w:rPr>
          <w:rFonts w:ascii="Arial" w:hAnsi="Arial" w:cs="Arial"/>
        </w:rPr>
        <w:t xml:space="preserve">Spiega </w:t>
      </w:r>
      <w:r w:rsidR="00A512E6">
        <w:rPr>
          <w:rFonts w:ascii="Arial" w:hAnsi="Arial" w:cs="Arial"/>
        </w:rPr>
        <w:t>il concetto di onda stazionaria e il dualismo onda</w:t>
      </w:r>
      <w:r w:rsidR="006E06A8">
        <w:rPr>
          <w:rFonts w:ascii="Arial" w:hAnsi="Arial" w:cs="Arial"/>
        </w:rPr>
        <w:t>-</w:t>
      </w:r>
      <w:r w:rsidR="00A512E6">
        <w:rPr>
          <w:rFonts w:ascii="Arial" w:hAnsi="Arial" w:cs="Arial"/>
        </w:rPr>
        <w:t>particella</w:t>
      </w:r>
      <w:r w:rsidRPr="004C7FA6">
        <w:rPr>
          <w:rFonts w:ascii="Arial" w:hAnsi="Arial" w:cs="Arial"/>
        </w:rPr>
        <w:t>.</w:t>
      </w:r>
    </w:p>
    <w:p w14:paraId="4BD09FA8" w14:textId="77FC957E" w:rsidR="00A512E6" w:rsidRPr="00134004" w:rsidRDefault="00A512E6" w:rsidP="00643B5D">
      <w:pPr>
        <w:pStyle w:val="Paragrafoelenco"/>
        <w:numPr>
          <w:ilvl w:val="0"/>
          <w:numId w:val="12"/>
        </w:numPr>
        <w:spacing w:after="0" w:line="240" w:lineRule="auto"/>
        <w:ind w:left="426" w:hanging="426"/>
        <w:jc w:val="both"/>
        <w:rPr>
          <w:rFonts w:ascii="Arial" w:hAnsi="Arial" w:cs="Arial"/>
        </w:rPr>
      </w:pPr>
      <w:r>
        <w:rPr>
          <w:rFonts w:ascii="Arial" w:hAnsi="Arial" w:cs="Arial"/>
        </w:rPr>
        <w:t>Distingui i concetti di orbita e orbitale</w:t>
      </w:r>
    </w:p>
    <w:p w14:paraId="21EB7132" w14:textId="0B14A76E" w:rsidR="00643B5D" w:rsidRPr="001337CF" w:rsidRDefault="00643B5D" w:rsidP="00A512E6">
      <w:pPr>
        <w:pStyle w:val="Titolo2"/>
      </w:pPr>
      <w:r w:rsidRPr="00134004">
        <w:t>Mettiti alla prova</w:t>
      </w:r>
    </w:p>
    <w:p w14:paraId="60625FD5" w14:textId="5CCADB21" w:rsidR="00D33A5C" w:rsidRPr="004C7FA6" w:rsidRDefault="00A512E6" w:rsidP="00C52DDF">
      <w:pPr>
        <w:pStyle w:val="Paragrafoelenco"/>
        <w:numPr>
          <w:ilvl w:val="0"/>
          <w:numId w:val="10"/>
        </w:numPr>
        <w:spacing w:after="0" w:line="240" w:lineRule="auto"/>
        <w:ind w:left="284" w:hanging="284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Nel modello semiclassico dell’atomo di </w:t>
      </w:r>
      <w:proofErr w:type="spellStart"/>
      <w:r>
        <w:rPr>
          <w:rFonts w:ascii="Arial" w:hAnsi="Arial" w:cs="Arial"/>
        </w:rPr>
        <w:t>Bohr</w:t>
      </w:r>
      <w:proofErr w:type="spellEnd"/>
      <w:r>
        <w:rPr>
          <w:rFonts w:ascii="Arial" w:hAnsi="Arial" w:cs="Arial"/>
        </w:rPr>
        <w:t xml:space="preserve">, l’elettrone gira attorno al nucleo su orbite quantizzate. Mostra come è possibile ricavare il raggio di </w:t>
      </w:r>
      <w:proofErr w:type="spellStart"/>
      <w:r>
        <w:rPr>
          <w:rFonts w:ascii="Arial" w:hAnsi="Arial" w:cs="Arial"/>
        </w:rPr>
        <w:t>Bohr</w:t>
      </w:r>
      <w:proofErr w:type="spellEnd"/>
      <w:r>
        <w:rPr>
          <w:rFonts w:ascii="Arial" w:hAnsi="Arial" w:cs="Arial"/>
        </w:rPr>
        <w:t xml:space="preserve"> e calcolane il valore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r</m:t>
            </m:r>
          </m:e>
          <m:sub>
            <m:r>
              <w:rPr>
                <w:rFonts w:ascii="Cambria Math" w:hAnsi="Cambria Math" w:cs="Arial"/>
              </w:rPr>
              <m:t>B</m:t>
            </m:r>
          </m:sub>
        </m:sSub>
      </m:oMath>
      <w:r>
        <w:rPr>
          <w:rFonts w:ascii="Arial" w:hAnsi="Arial" w:cs="Arial"/>
        </w:rPr>
        <w:t xml:space="preserve">. </w:t>
      </w:r>
    </w:p>
    <w:p w14:paraId="390351F6" w14:textId="0A8EFD36" w:rsidR="00D33A5C" w:rsidRDefault="00A512E6" w:rsidP="000512A1">
      <w:pPr>
        <w:pStyle w:val="Paragrafoelenco"/>
        <w:numPr>
          <w:ilvl w:val="0"/>
          <w:numId w:val="10"/>
        </w:numPr>
        <w:spacing w:after="0" w:line="240" w:lineRule="auto"/>
        <w:ind w:left="284" w:hanging="284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Assumi per l’elettrone una struttura ondulatoria stazionaria come in figura e verifica l’ipotesi di quantizzazione di </w:t>
      </w:r>
      <w:proofErr w:type="spellStart"/>
      <w:r>
        <w:rPr>
          <w:rFonts w:ascii="Arial" w:hAnsi="Arial" w:cs="Arial"/>
        </w:rPr>
        <w:t>Bohr</w:t>
      </w:r>
      <w:proofErr w:type="spellEnd"/>
      <w:r>
        <w:rPr>
          <w:rFonts w:ascii="Arial" w:hAnsi="Arial" w:cs="Arial"/>
        </w:rPr>
        <w:t>.</w:t>
      </w:r>
    </w:p>
    <w:p w14:paraId="2A94B8E4" w14:textId="47092972" w:rsidR="00A512E6" w:rsidRPr="004C7FA6" w:rsidRDefault="00F42226" w:rsidP="00A512E6">
      <w:pPr>
        <w:pStyle w:val="Paragrafoelenco"/>
        <w:spacing w:after="0" w:line="240" w:lineRule="auto"/>
        <w:ind w:left="284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587CD82" wp14:editId="1F0504B2">
            <wp:extent cx="2880000" cy="2880000"/>
            <wp:effectExtent l="0" t="0" r="0" b="0"/>
            <wp:docPr id="4" name="Immagine 4" descr="Immagine che contiene testo, gara di atletica, spor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, gara di atletica, sport&#10;&#10;Descrizione generat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C0D34" w14:textId="5B9D9D70" w:rsidR="00D33A5C" w:rsidRDefault="00A512E6" w:rsidP="000512A1">
      <w:pPr>
        <w:pStyle w:val="Paragrafoelenco"/>
        <w:numPr>
          <w:ilvl w:val="0"/>
          <w:numId w:val="10"/>
        </w:numPr>
        <w:spacing w:after="0" w:line="240" w:lineRule="auto"/>
        <w:ind w:left="284" w:hanging="284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Nel modello ondulatorio di </w:t>
      </w:r>
      <w:proofErr w:type="spellStart"/>
      <w:r>
        <w:rPr>
          <w:rFonts w:ascii="Arial" w:hAnsi="Arial" w:cs="Arial"/>
        </w:rPr>
        <w:t>Schrödinger</w:t>
      </w:r>
      <w:proofErr w:type="spellEnd"/>
      <w:r>
        <w:rPr>
          <w:rFonts w:ascii="Arial" w:hAnsi="Arial" w:cs="Arial"/>
        </w:rPr>
        <w:t xml:space="preserve">, la densità di probabilità </w:t>
      </w:r>
      <w:r w:rsidR="003D34E8">
        <w:rPr>
          <w:rFonts w:ascii="Arial" w:hAnsi="Arial" w:cs="Arial"/>
        </w:rPr>
        <w:t>di</w:t>
      </w:r>
      <w:r>
        <w:rPr>
          <w:rFonts w:ascii="Arial" w:hAnsi="Arial" w:cs="Arial"/>
        </w:rPr>
        <w:t xml:space="preserve"> </w:t>
      </w:r>
      <w:r w:rsidR="00DB136B">
        <w:rPr>
          <w:rFonts w:ascii="Arial" w:hAnsi="Arial" w:cs="Arial"/>
        </w:rPr>
        <w:t>“</w:t>
      </w:r>
      <w:r>
        <w:rPr>
          <w:rFonts w:ascii="Arial" w:hAnsi="Arial" w:cs="Arial"/>
        </w:rPr>
        <w:t>trovare l’elettrone nello stato fondamentale (</w:t>
      </w:r>
      <m:oMath>
        <m:r>
          <w:rPr>
            <w:rFonts w:ascii="Cambria Math" w:hAnsi="Cambria Math" w:cs="Arial"/>
          </w:rPr>
          <m:t>n=1)</m:t>
        </m:r>
      </m:oMath>
      <w:r>
        <w:rPr>
          <w:rFonts w:ascii="Arial" w:hAnsi="Arial" w:cs="Arial"/>
        </w:rPr>
        <w:t xml:space="preserve"> alla distanza </w:t>
      </w:r>
      <m:oMath>
        <m:r>
          <w:rPr>
            <w:rFonts w:ascii="Cambria Math" w:hAnsi="Cambria Math" w:cs="Arial"/>
          </w:rPr>
          <m:t>r</m:t>
        </m:r>
      </m:oMath>
      <w:r>
        <w:rPr>
          <w:rFonts w:ascii="Arial" w:hAnsi="Arial" w:cs="Arial"/>
        </w:rPr>
        <w:t xml:space="preserve"> dal nucleo</w:t>
      </w:r>
      <w:r w:rsidR="00DB136B">
        <w:rPr>
          <w:rFonts w:ascii="Arial" w:hAnsi="Arial" w:cs="Arial"/>
        </w:rPr>
        <w:t>”</w:t>
      </w:r>
      <w:r>
        <w:rPr>
          <w:rFonts w:ascii="Arial" w:hAnsi="Arial" w:cs="Arial"/>
        </w:rPr>
        <w:t xml:space="preserve"> è data dalla funzione</w:t>
      </w:r>
    </w:p>
    <w:p w14:paraId="2CB84B7A" w14:textId="3F613DC0" w:rsidR="00A512E6" w:rsidRPr="00A512E6" w:rsidRDefault="00A512E6" w:rsidP="00A512E6">
      <w:pPr>
        <w:pStyle w:val="Paragrafoelenco"/>
        <w:spacing w:after="0" w:line="240" w:lineRule="auto"/>
        <w:ind w:left="284"/>
        <w:jc w:val="both"/>
        <w:rPr>
          <w:rFonts w:ascii="Arial" w:hAnsi="Arial" w:cs="Arial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</w:rPr>
            <m:t xml:space="preserve">   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r</m:t>
              </m:r>
            </m:e>
          </m:d>
          <m:r>
            <w:rPr>
              <w:rFonts w:ascii="Cambria Math" w:hAnsi="Cambria Math" w:cs="Arial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4</m:t>
              </m:r>
            </m:num>
            <m:den>
              <m:sSubSup>
                <m:sSubSupPr>
                  <m:ctrlPr>
                    <w:rPr>
                      <w:rFonts w:ascii="Cambria Math" w:hAnsi="Cambria Math" w:cs="Arial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B</m:t>
                  </m:r>
                </m:sub>
                <m:sup>
                  <m:r>
                    <w:rPr>
                      <w:rFonts w:ascii="Cambria Math" w:hAnsi="Cambria Math" w:cs="Arial"/>
                    </w:rPr>
                    <m:t>3</m:t>
                  </m:r>
                </m:sup>
              </m:sSubSup>
            </m:den>
          </m:f>
          <m:sSup>
            <m:sSupPr>
              <m:ctrlPr>
                <w:rPr>
                  <w:rFonts w:ascii="Cambria Math" w:hAnsi="Cambria Math" w:cs="Arial"/>
                  <w:i/>
                </w:rPr>
              </m:ctrlPr>
            </m:sSupPr>
            <m:e>
              <m:r>
                <w:rPr>
                  <w:rFonts w:ascii="Cambria Math" w:hAnsi="Cambria Math" w:cs="Arial"/>
                </w:rPr>
                <m:t>r</m:t>
              </m:r>
            </m:e>
            <m:sup>
              <m:r>
                <w:rPr>
                  <w:rFonts w:ascii="Cambria Math" w:hAnsi="Cambria Math" w:cs="Arial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Arial"/>
                  <w:i/>
                </w:rPr>
              </m:ctrlPr>
            </m:sSupPr>
            <m:e>
              <m:r>
                <w:rPr>
                  <w:rFonts w:ascii="Cambria Math" w:hAnsi="Cambria Math" w:cs="Arial"/>
                </w:rPr>
                <m:t>e</m:t>
              </m:r>
            </m:e>
            <m:sup>
              <m:r>
                <w:rPr>
                  <w:rFonts w:ascii="Cambria Math" w:hAnsi="Cambria Math" w:cs="Arial"/>
                </w:rPr>
                <m:t xml:space="preserve">- 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2r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B</m:t>
                      </m:r>
                    </m:sub>
                  </m:sSub>
                </m:den>
              </m:f>
            </m:sup>
          </m:sSup>
          <m:r>
            <w:rPr>
              <w:rFonts w:ascii="Cambria Math" w:hAnsi="Cambria Math" w:cs="Arial"/>
            </w:rPr>
            <m:t>.</m:t>
          </m:r>
        </m:oMath>
      </m:oMathPara>
    </w:p>
    <w:p w14:paraId="23975488" w14:textId="1D8AAC87" w:rsidR="00AD2512" w:rsidRPr="007C06ED" w:rsidRDefault="00EF7DC9" w:rsidP="007C06ED">
      <w:pPr>
        <w:pStyle w:val="Paragrafoelenco"/>
        <w:spacing w:after="0" w:line="240" w:lineRule="auto"/>
        <w:ind w:left="284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Studia la funzione </w:t>
      </w:r>
      <m:oMath>
        <m:r>
          <w:rPr>
            <w:rFonts w:ascii="Cambria Math" w:hAnsi="Cambria Math" w:cs="Arial"/>
          </w:rPr>
          <m:t>p(r)</m:t>
        </m:r>
      </m:oMath>
      <w:r>
        <w:rPr>
          <w:rFonts w:ascii="Arial" w:hAnsi="Arial" w:cs="Arial"/>
        </w:rPr>
        <w:t>, senza calcolare la derivata seconda</w:t>
      </w:r>
      <w:r w:rsidR="007C06ED">
        <w:rPr>
          <w:rFonts w:ascii="Arial" w:hAnsi="Arial" w:cs="Arial"/>
        </w:rPr>
        <w:t xml:space="preserve"> e v</w:t>
      </w:r>
      <w:r w:rsidR="00AD2512" w:rsidRPr="007C06ED">
        <w:rPr>
          <w:rFonts w:ascii="Arial" w:hAnsi="Arial" w:cs="Arial"/>
        </w:rPr>
        <w:t xml:space="preserve">erifica che il massimo della funzione coincide con il raggio di </w:t>
      </w:r>
      <w:proofErr w:type="spellStart"/>
      <w:r w:rsidR="00AD2512" w:rsidRPr="007C06ED">
        <w:rPr>
          <w:rFonts w:ascii="Arial" w:hAnsi="Arial" w:cs="Arial"/>
        </w:rPr>
        <w:t>Bohr</w:t>
      </w:r>
      <w:proofErr w:type="spellEnd"/>
      <w:r w:rsidR="00AD2512" w:rsidRPr="007C06ED">
        <w:rPr>
          <w:rFonts w:ascii="Arial" w:hAnsi="Arial" w:cs="Arial"/>
        </w:rPr>
        <w:t>.</w:t>
      </w:r>
    </w:p>
    <w:p w14:paraId="3A693D67" w14:textId="4F78D216" w:rsidR="00CC2C15" w:rsidRDefault="00AD2512" w:rsidP="00AD2512">
      <w:pPr>
        <w:pStyle w:val="Paragrafoelenco"/>
        <w:numPr>
          <w:ilvl w:val="0"/>
          <w:numId w:val="10"/>
        </w:numPr>
        <w:spacing w:after="0" w:line="240" w:lineRule="auto"/>
        <w:ind w:left="284" w:hanging="284"/>
        <w:jc w:val="both"/>
        <w:rPr>
          <w:rFonts w:ascii="Arial" w:hAnsi="Arial" w:cs="Arial"/>
        </w:rPr>
      </w:pPr>
      <w:r>
        <w:rPr>
          <w:rFonts w:ascii="Arial" w:hAnsi="Arial" w:cs="Arial"/>
        </w:rPr>
        <w:t>Calcola l’area sottesa dalla curva e verifica che è uguale a 1. Commenta il significato fisico del risultato.</w:t>
      </w:r>
    </w:p>
    <w:p w14:paraId="692082B6" w14:textId="48F12AF8" w:rsidR="00067AA5" w:rsidRDefault="00067AA5" w:rsidP="00067AA5">
      <w:pPr>
        <w:spacing w:after="0" w:line="240" w:lineRule="auto"/>
        <w:jc w:val="both"/>
        <w:rPr>
          <w:rFonts w:ascii="Arial" w:hAnsi="Arial" w:cs="Arial"/>
        </w:rPr>
      </w:pPr>
    </w:p>
    <w:p w14:paraId="114C0670" w14:textId="77777777" w:rsidR="00067AA5" w:rsidRPr="00940121" w:rsidRDefault="00067AA5" w:rsidP="00067AA5">
      <w:pPr>
        <w:spacing w:after="0" w:line="240" w:lineRule="auto"/>
        <w:ind w:left="426"/>
        <w:jc w:val="right"/>
        <w:rPr>
          <w:rFonts w:ascii="Times New Roman" w:hAnsi="Times New Roman"/>
        </w:rPr>
      </w:pPr>
      <w:r w:rsidRPr="00A42603">
        <w:rPr>
          <w:rFonts w:ascii="Arial" w:hAnsi="Arial" w:cs="Arial"/>
          <w:color w:val="7F7F7F" w:themeColor="text1" w:themeTint="80"/>
        </w:rPr>
        <w:t>Prosegue &gt;&gt;</w:t>
      </w:r>
    </w:p>
    <w:p w14:paraId="670A4D80" w14:textId="77777777" w:rsidR="00067AA5" w:rsidRPr="00067AA5" w:rsidRDefault="00067AA5" w:rsidP="00067AA5">
      <w:pPr>
        <w:spacing w:after="0" w:line="240" w:lineRule="auto"/>
        <w:jc w:val="both"/>
        <w:rPr>
          <w:rFonts w:ascii="Arial" w:hAnsi="Arial" w:cs="Arial"/>
        </w:rPr>
      </w:pPr>
    </w:p>
    <w:p w14:paraId="128ADDDF" w14:textId="42321035" w:rsidR="00A55652" w:rsidRDefault="00A55652" w:rsidP="00A55652">
      <w:pPr>
        <w:pStyle w:val="Titolo2"/>
      </w:pPr>
      <w:r>
        <w:lastRenderedPageBreak/>
        <w:t>Possibil</w:t>
      </w:r>
      <w:r w:rsidR="00133E97">
        <w:t>i</w:t>
      </w:r>
      <w:r>
        <w:t xml:space="preserve"> integrazion</w:t>
      </w:r>
      <w:r w:rsidR="00133E97">
        <w:t>i</w:t>
      </w:r>
      <w:r>
        <w:t xml:space="preserve"> multidisciplinar</w:t>
      </w:r>
      <w:r w:rsidR="00133E97">
        <w:t>i</w:t>
      </w:r>
    </w:p>
    <w:p w14:paraId="5C438DA0" w14:textId="70A0A3DD" w:rsidR="00A55652" w:rsidRDefault="00A55652" w:rsidP="00A55652">
      <w:pPr>
        <w:pStyle w:val="Paragrafoelenco"/>
        <w:numPr>
          <w:ilvl w:val="0"/>
          <w:numId w:val="16"/>
        </w:numPr>
        <w:ind w:left="426" w:hanging="426"/>
        <w:jc w:val="both"/>
        <w:rPr>
          <w:rFonts w:ascii="Arial" w:hAnsi="Arial" w:cs="Arial"/>
        </w:rPr>
      </w:pPr>
      <w:r w:rsidRPr="00A55652">
        <w:rPr>
          <w:rFonts w:ascii="Arial" w:hAnsi="Arial" w:cs="Arial"/>
        </w:rPr>
        <w:t>A seguito dell</w:t>
      </w:r>
      <w:r>
        <w:rPr>
          <w:rFonts w:ascii="Arial" w:hAnsi="Arial" w:cs="Arial"/>
        </w:rPr>
        <w:t xml:space="preserve">’occupazione tedesca della Danimarca durante la Seconda guerra </w:t>
      </w:r>
      <w:r w:rsidR="006763C9">
        <w:rPr>
          <w:rFonts w:ascii="Arial" w:hAnsi="Arial" w:cs="Arial"/>
        </w:rPr>
        <w:t>m</w:t>
      </w:r>
      <w:r>
        <w:rPr>
          <w:rFonts w:ascii="Arial" w:hAnsi="Arial" w:cs="Arial"/>
        </w:rPr>
        <w:t xml:space="preserve">ondiale, </w:t>
      </w:r>
      <w:proofErr w:type="spellStart"/>
      <w:r>
        <w:rPr>
          <w:rFonts w:ascii="Arial" w:hAnsi="Arial" w:cs="Arial"/>
        </w:rPr>
        <w:t>Niels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Bohr</w:t>
      </w:r>
      <w:proofErr w:type="spellEnd"/>
      <w:r>
        <w:rPr>
          <w:rFonts w:ascii="Arial" w:hAnsi="Arial" w:cs="Arial"/>
        </w:rPr>
        <w:t xml:space="preserve"> fuggì con il figlio negli Stati Uniti dove entrò nell’orbita del </w:t>
      </w:r>
      <w:r>
        <w:rPr>
          <w:rFonts w:ascii="Arial" w:hAnsi="Arial" w:cs="Arial"/>
          <w:b/>
          <w:bCs/>
        </w:rPr>
        <w:t>Progetto Manhattan</w:t>
      </w:r>
      <w:r>
        <w:rPr>
          <w:rFonts w:ascii="Arial" w:hAnsi="Arial" w:cs="Arial"/>
        </w:rPr>
        <w:t xml:space="preserve">. </w:t>
      </w:r>
      <w:r w:rsidR="006763C9">
        <w:rPr>
          <w:rFonts w:ascii="Arial" w:hAnsi="Arial" w:cs="Arial"/>
        </w:rPr>
        <w:t>Q</w:t>
      </w:r>
      <w:r w:rsidR="006A37CA">
        <w:rPr>
          <w:rFonts w:ascii="Arial" w:hAnsi="Arial" w:cs="Arial"/>
        </w:rPr>
        <w:t xml:space="preserve">ual è stato il ruolo </w:t>
      </w:r>
      <w:r w:rsidR="006763C9">
        <w:rPr>
          <w:rFonts w:ascii="Arial" w:hAnsi="Arial" w:cs="Arial"/>
        </w:rPr>
        <w:t xml:space="preserve">del </w:t>
      </w:r>
      <w:r w:rsidR="006763C9" w:rsidRPr="006763C9">
        <w:rPr>
          <w:rFonts w:ascii="Arial" w:hAnsi="Arial" w:cs="Arial"/>
          <w:i/>
          <w:iCs/>
        </w:rPr>
        <w:t>Progetto Manhattan</w:t>
      </w:r>
      <w:r w:rsidR="006763C9">
        <w:rPr>
          <w:rFonts w:ascii="Arial" w:hAnsi="Arial" w:cs="Arial"/>
        </w:rPr>
        <w:t xml:space="preserve"> </w:t>
      </w:r>
      <w:r w:rsidR="006A37CA">
        <w:rPr>
          <w:rFonts w:ascii="Arial" w:hAnsi="Arial" w:cs="Arial"/>
        </w:rPr>
        <w:t>nel conflitto</w:t>
      </w:r>
      <w:r w:rsidR="006763C9">
        <w:rPr>
          <w:rFonts w:ascii="Arial" w:hAnsi="Arial" w:cs="Arial"/>
        </w:rPr>
        <w:t xml:space="preserve"> mondiale?</w:t>
      </w:r>
    </w:p>
    <w:p w14:paraId="3803849D" w14:textId="77777777" w:rsidR="00F42226" w:rsidRDefault="002E7C54" w:rsidP="00F42226">
      <w:pPr>
        <w:pStyle w:val="Paragrafoelenco"/>
        <w:ind w:left="426"/>
        <w:jc w:val="both"/>
        <w:rPr>
          <w:rFonts w:ascii="Arial" w:hAnsi="Arial" w:cs="Arial"/>
        </w:rPr>
      </w:pPr>
      <w:r>
        <w:rPr>
          <w:rFonts w:ascii="Arial" w:hAnsi="Arial" w:cs="Arial"/>
        </w:rPr>
        <w:t>Descrivi e commenta l’</w:t>
      </w:r>
      <w:r>
        <w:rPr>
          <w:rFonts w:ascii="Arial" w:hAnsi="Arial" w:cs="Arial"/>
          <w:i/>
          <w:iCs/>
        </w:rPr>
        <w:t>Obiettivo 16: Pace, giustizia e istituzioni forti</w:t>
      </w:r>
      <w:r>
        <w:rPr>
          <w:rFonts w:ascii="Arial" w:hAnsi="Arial" w:cs="Arial"/>
        </w:rPr>
        <w:t xml:space="preserve"> dell’</w:t>
      </w:r>
      <w:r>
        <w:rPr>
          <w:rFonts w:ascii="Arial" w:hAnsi="Arial" w:cs="Arial"/>
          <w:b/>
          <w:bCs/>
        </w:rPr>
        <w:t>Agenda 2030</w:t>
      </w:r>
      <w:r w:rsidR="00822C08">
        <w:rPr>
          <w:rFonts w:ascii="Arial" w:hAnsi="Arial" w:cs="Arial"/>
        </w:rPr>
        <w:t>.</w:t>
      </w:r>
    </w:p>
    <w:p w14:paraId="2C2ADA20" w14:textId="4D75B73D" w:rsidR="00133E97" w:rsidRPr="00F42226" w:rsidRDefault="00133E97" w:rsidP="00F42226">
      <w:pPr>
        <w:pStyle w:val="Paragrafoelenco"/>
        <w:numPr>
          <w:ilvl w:val="0"/>
          <w:numId w:val="16"/>
        </w:numPr>
        <w:ind w:left="426" w:hanging="426"/>
        <w:jc w:val="both"/>
        <w:rPr>
          <w:rFonts w:ascii="Arial" w:hAnsi="Arial" w:cs="Arial"/>
        </w:rPr>
      </w:pPr>
      <w:proofErr w:type="spellStart"/>
      <w:r w:rsidRPr="00F42226">
        <w:rPr>
          <w:rFonts w:ascii="Arial" w:hAnsi="Arial" w:cs="Arial"/>
        </w:rPr>
        <w:t>Niels</w:t>
      </w:r>
      <w:proofErr w:type="spellEnd"/>
      <w:r w:rsidRPr="00F42226">
        <w:rPr>
          <w:rFonts w:ascii="Arial" w:hAnsi="Arial" w:cs="Arial"/>
        </w:rPr>
        <w:t xml:space="preserve"> </w:t>
      </w:r>
      <w:proofErr w:type="spellStart"/>
      <w:r w:rsidRPr="00F42226">
        <w:rPr>
          <w:rFonts w:ascii="Arial" w:hAnsi="Arial" w:cs="Arial"/>
        </w:rPr>
        <w:t>Bohr</w:t>
      </w:r>
      <w:proofErr w:type="spellEnd"/>
      <w:r w:rsidRPr="00F42226">
        <w:rPr>
          <w:rFonts w:ascii="Arial" w:hAnsi="Arial" w:cs="Arial"/>
        </w:rPr>
        <w:t xml:space="preserve"> e </w:t>
      </w:r>
      <w:proofErr w:type="spellStart"/>
      <w:r w:rsidRPr="00F42226">
        <w:rPr>
          <w:rFonts w:ascii="Arial" w:hAnsi="Arial" w:cs="Arial"/>
        </w:rPr>
        <w:t>Werner</w:t>
      </w:r>
      <w:proofErr w:type="spellEnd"/>
      <w:r w:rsidRPr="00F42226">
        <w:rPr>
          <w:rFonts w:ascii="Arial" w:hAnsi="Arial" w:cs="Arial"/>
        </w:rPr>
        <w:t xml:space="preserve"> </w:t>
      </w:r>
      <w:proofErr w:type="spellStart"/>
      <w:r w:rsidRPr="00F42226">
        <w:rPr>
          <w:rFonts w:ascii="Arial" w:hAnsi="Arial" w:cs="Arial"/>
        </w:rPr>
        <w:t>Heisenberg</w:t>
      </w:r>
      <w:proofErr w:type="spellEnd"/>
      <w:r w:rsidRPr="00F42226">
        <w:rPr>
          <w:rFonts w:ascii="Arial" w:hAnsi="Arial" w:cs="Arial"/>
        </w:rPr>
        <w:t xml:space="preserve"> sono due dei tre protagonisti </w:t>
      </w:r>
      <w:r w:rsidRPr="00067AA5">
        <w:rPr>
          <w:rFonts w:ascii="Arial" w:hAnsi="Arial" w:cs="Arial"/>
        </w:rPr>
        <w:t>dell’</w:t>
      </w:r>
      <w:r w:rsidRPr="00F42226">
        <w:rPr>
          <w:rFonts w:ascii="Arial" w:hAnsi="Arial" w:cs="Arial"/>
          <w:b/>
          <w:bCs/>
        </w:rPr>
        <w:t>opera teatrale</w:t>
      </w:r>
      <w:r w:rsidRPr="00F42226">
        <w:rPr>
          <w:rFonts w:ascii="Arial" w:hAnsi="Arial" w:cs="Arial"/>
        </w:rPr>
        <w:t xml:space="preserve"> </w:t>
      </w:r>
      <w:proofErr w:type="spellStart"/>
      <w:r w:rsidRPr="00F42226">
        <w:rPr>
          <w:rFonts w:ascii="Arial" w:hAnsi="Arial" w:cs="Arial"/>
          <w:i/>
          <w:iCs/>
        </w:rPr>
        <w:t>Copenhagen</w:t>
      </w:r>
      <w:proofErr w:type="spellEnd"/>
      <w:r w:rsidRPr="00F42226">
        <w:rPr>
          <w:rFonts w:ascii="Arial" w:hAnsi="Arial" w:cs="Arial"/>
        </w:rPr>
        <w:t xml:space="preserve"> di Michael </w:t>
      </w:r>
      <w:proofErr w:type="spellStart"/>
      <w:r w:rsidRPr="00F42226">
        <w:rPr>
          <w:rFonts w:ascii="Arial" w:hAnsi="Arial" w:cs="Arial"/>
        </w:rPr>
        <w:t>Frayn</w:t>
      </w:r>
      <w:proofErr w:type="spellEnd"/>
      <w:r w:rsidR="00171EC7" w:rsidRPr="00F42226">
        <w:rPr>
          <w:rFonts w:ascii="Arial" w:hAnsi="Arial" w:cs="Arial"/>
        </w:rPr>
        <w:t xml:space="preserve">. Confronta l’approccio di </w:t>
      </w:r>
      <w:proofErr w:type="spellStart"/>
      <w:r w:rsidR="00171EC7" w:rsidRPr="00F42226">
        <w:rPr>
          <w:rFonts w:ascii="Arial" w:hAnsi="Arial" w:cs="Arial"/>
        </w:rPr>
        <w:t>Frayn</w:t>
      </w:r>
      <w:proofErr w:type="spellEnd"/>
      <w:r w:rsidR="00171EC7" w:rsidRPr="00F42226">
        <w:rPr>
          <w:rFonts w:ascii="Arial" w:hAnsi="Arial" w:cs="Arial"/>
        </w:rPr>
        <w:t xml:space="preserve">, Brecht e Dürrenmatt al tema della </w:t>
      </w:r>
      <w:r w:rsidR="00171EC7" w:rsidRPr="00F42226">
        <w:rPr>
          <w:rFonts w:ascii="Arial" w:hAnsi="Arial" w:cs="Arial"/>
          <w:b/>
          <w:bCs/>
        </w:rPr>
        <w:t>responsabilità etica</w:t>
      </w:r>
      <w:r w:rsidR="00171EC7" w:rsidRPr="00F42226">
        <w:rPr>
          <w:rFonts w:ascii="Arial" w:hAnsi="Arial" w:cs="Arial"/>
        </w:rPr>
        <w:t xml:space="preserve"> degli scienziati.</w:t>
      </w:r>
    </w:p>
    <w:p w14:paraId="013E1C40" w14:textId="74A3A4B0" w:rsidR="00EE4A7C" w:rsidRDefault="00EE4A7C" w:rsidP="00EE4A7C">
      <w:pPr>
        <w:keepNext/>
        <w:keepLines/>
        <w:spacing w:before="480" w:after="0"/>
        <w:jc w:val="both"/>
        <w:outlineLvl w:val="0"/>
        <w:rPr>
          <w:rFonts w:ascii="Arial" w:eastAsia="MS Gothic" w:hAnsi="Arial" w:cs="Arial"/>
          <w:b/>
          <w:bCs/>
          <w:sz w:val="32"/>
          <w:szCs w:val="32"/>
        </w:rPr>
      </w:pPr>
    </w:p>
    <w:p w14:paraId="44F1FBA2" w14:textId="124F4DE5" w:rsidR="00EE4A7C" w:rsidRDefault="00EE4A7C" w:rsidP="00EE4A7C">
      <w:pPr>
        <w:keepNext/>
        <w:keepLines/>
        <w:spacing w:before="480" w:after="0"/>
        <w:jc w:val="both"/>
        <w:outlineLvl w:val="0"/>
        <w:rPr>
          <w:rFonts w:ascii="Arial" w:eastAsia="MS Gothic" w:hAnsi="Arial" w:cs="Arial"/>
          <w:b/>
          <w:bCs/>
          <w:sz w:val="32"/>
          <w:szCs w:val="32"/>
        </w:rPr>
      </w:pPr>
    </w:p>
    <w:p w14:paraId="076C0E15" w14:textId="5764DE78" w:rsidR="00EE4A7C" w:rsidRDefault="00EE4A7C" w:rsidP="00EE4A7C">
      <w:pPr>
        <w:keepNext/>
        <w:keepLines/>
        <w:spacing w:before="480" w:after="0"/>
        <w:jc w:val="both"/>
        <w:outlineLvl w:val="0"/>
        <w:rPr>
          <w:rFonts w:ascii="Arial" w:eastAsia="MS Gothic" w:hAnsi="Arial" w:cs="Arial"/>
          <w:b/>
          <w:bCs/>
          <w:sz w:val="32"/>
          <w:szCs w:val="32"/>
        </w:rPr>
      </w:pPr>
    </w:p>
    <w:p w14:paraId="53B78D31" w14:textId="43B06459" w:rsidR="00EE4A7C" w:rsidRDefault="00EE4A7C" w:rsidP="00EE4A7C">
      <w:pPr>
        <w:keepNext/>
        <w:keepLines/>
        <w:spacing w:before="480" w:after="0"/>
        <w:jc w:val="both"/>
        <w:outlineLvl w:val="0"/>
        <w:rPr>
          <w:rFonts w:ascii="Arial" w:eastAsia="MS Gothic" w:hAnsi="Arial" w:cs="Arial"/>
          <w:b/>
          <w:bCs/>
          <w:sz w:val="32"/>
          <w:szCs w:val="32"/>
        </w:rPr>
      </w:pPr>
    </w:p>
    <w:p w14:paraId="6106721D" w14:textId="4F549CD3" w:rsidR="00EE4A7C" w:rsidRDefault="00EE4A7C" w:rsidP="00EE4A7C">
      <w:pPr>
        <w:keepNext/>
        <w:keepLines/>
        <w:spacing w:before="480" w:after="0"/>
        <w:jc w:val="both"/>
        <w:outlineLvl w:val="0"/>
        <w:rPr>
          <w:rFonts w:ascii="Arial" w:eastAsia="MS Gothic" w:hAnsi="Arial" w:cs="Arial"/>
          <w:b/>
          <w:bCs/>
          <w:sz w:val="32"/>
          <w:szCs w:val="32"/>
        </w:rPr>
      </w:pPr>
    </w:p>
    <w:p w14:paraId="7C111FC4" w14:textId="37FCAF98" w:rsidR="00EE4A7C" w:rsidRDefault="00EE4A7C" w:rsidP="00EE4A7C">
      <w:pPr>
        <w:keepNext/>
        <w:keepLines/>
        <w:spacing w:before="480" w:after="0"/>
        <w:jc w:val="both"/>
        <w:outlineLvl w:val="0"/>
        <w:rPr>
          <w:rFonts w:ascii="Arial" w:eastAsia="MS Gothic" w:hAnsi="Arial" w:cs="Arial"/>
          <w:b/>
          <w:bCs/>
          <w:sz w:val="32"/>
          <w:szCs w:val="32"/>
        </w:rPr>
      </w:pPr>
    </w:p>
    <w:p w14:paraId="73E92AC4" w14:textId="531A8528" w:rsidR="00EE4A7C" w:rsidRDefault="00EE4A7C" w:rsidP="00EE4A7C">
      <w:pPr>
        <w:keepNext/>
        <w:keepLines/>
        <w:spacing w:before="480" w:after="0"/>
        <w:jc w:val="both"/>
        <w:outlineLvl w:val="0"/>
        <w:rPr>
          <w:rFonts w:ascii="Arial" w:eastAsia="MS Gothic" w:hAnsi="Arial" w:cs="Arial"/>
          <w:b/>
          <w:bCs/>
          <w:sz w:val="32"/>
          <w:szCs w:val="32"/>
        </w:rPr>
      </w:pPr>
    </w:p>
    <w:p w14:paraId="3B73355C" w14:textId="4DD2DE7E" w:rsidR="00EE4A7C" w:rsidRDefault="00EE4A7C" w:rsidP="00EE4A7C">
      <w:pPr>
        <w:keepNext/>
        <w:keepLines/>
        <w:spacing w:before="480" w:after="0"/>
        <w:jc w:val="both"/>
        <w:outlineLvl w:val="0"/>
        <w:rPr>
          <w:rFonts w:ascii="Arial" w:eastAsia="MS Gothic" w:hAnsi="Arial" w:cs="Arial"/>
          <w:b/>
          <w:bCs/>
          <w:sz w:val="32"/>
          <w:szCs w:val="32"/>
        </w:rPr>
      </w:pPr>
    </w:p>
    <w:p w14:paraId="2DAE59F9" w14:textId="14BE62E7" w:rsidR="00EE4A7C" w:rsidRDefault="00EE4A7C" w:rsidP="00EE4A7C">
      <w:pPr>
        <w:keepNext/>
        <w:keepLines/>
        <w:spacing w:before="480" w:after="0"/>
        <w:jc w:val="both"/>
        <w:outlineLvl w:val="0"/>
        <w:rPr>
          <w:rFonts w:ascii="Arial" w:eastAsia="MS Gothic" w:hAnsi="Arial" w:cs="Arial"/>
          <w:b/>
          <w:bCs/>
          <w:sz w:val="32"/>
          <w:szCs w:val="32"/>
        </w:rPr>
      </w:pPr>
    </w:p>
    <w:p w14:paraId="66E4E94B" w14:textId="76D6D6FB" w:rsidR="00EE4A7C" w:rsidRDefault="00EE4A7C" w:rsidP="00EE4A7C">
      <w:pPr>
        <w:keepNext/>
        <w:keepLines/>
        <w:spacing w:before="480" w:after="0"/>
        <w:jc w:val="both"/>
        <w:outlineLvl w:val="0"/>
        <w:rPr>
          <w:rFonts w:ascii="Arial" w:eastAsia="MS Gothic" w:hAnsi="Arial" w:cs="Arial"/>
          <w:b/>
          <w:bCs/>
          <w:sz w:val="32"/>
          <w:szCs w:val="32"/>
        </w:rPr>
      </w:pPr>
    </w:p>
    <w:p w14:paraId="2B025B3D" w14:textId="1472F6F9" w:rsidR="00EE4A7C" w:rsidRDefault="00EE4A7C" w:rsidP="00EE4A7C">
      <w:pPr>
        <w:keepNext/>
        <w:keepLines/>
        <w:spacing w:before="480" w:after="0"/>
        <w:jc w:val="both"/>
        <w:outlineLvl w:val="0"/>
        <w:rPr>
          <w:rFonts w:ascii="Arial" w:eastAsia="MS Gothic" w:hAnsi="Arial" w:cs="Arial"/>
          <w:b/>
          <w:bCs/>
          <w:sz w:val="32"/>
          <w:szCs w:val="32"/>
        </w:rPr>
      </w:pPr>
    </w:p>
    <w:p w14:paraId="2B7EB83C" w14:textId="77777777" w:rsidR="00EE4A7C" w:rsidRDefault="00EE4A7C" w:rsidP="00EE4A7C">
      <w:pPr>
        <w:keepNext/>
        <w:keepLines/>
        <w:spacing w:before="480" w:after="0"/>
        <w:jc w:val="both"/>
        <w:outlineLvl w:val="0"/>
        <w:rPr>
          <w:rFonts w:ascii="Arial" w:eastAsia="MS Gothic" w:hAnsi="Arial" w:cs="Arial"/>
          <w:b/>
          <w:bCs/>
          <w:sz w:val="32"/>
          <w:szCs w:val="32"/>
        </w:rPr>
      </w:pPr>
    </w:p>
    <w:p w14:paraId="67B0E8BB" w14:textId="77777777" w:rsidR="00EE4A7C" w:rsidRPr="00940121" w:rsidRDefault="00EE4A7C" w:rsidP="00EE4A7C">
      <w:pPr>
        <w:spacing w:after="0" w:line="240" w:lineRule="auto"/>
        <w:ind w:left="426"/>
        <w:jc w:val="right"/>
        <w:rPr>
          <w:rFonts w:ascii="Times New Roman" w:hAnsi="Times New Roman"/>
        </w:rPr>
      </w:pPr>
      <w:r w:rsidRPr="00A42603">
        <w:rPr>
          <w:rFonts w:ascii="Arial" w:hAnsi="Arial" w:cs="Arial"/>
          <w:color w:val="7F7F7F" w:themeColor="text1" w:themeTint="80"/>
        </w:rPr>
        <w:t>Prosegue &gt;&gt;</w:t>
      </w:r>
    </w:p>
    <w:p w14:paraId="5DF0D019" w14:textId="0774F014" w:rsidR="00643B5D" w:rsidRPr="00C52DDF" w:rsidRDefault="00643B5D" w:rsidP="00C52DDF">
      <w:pPr>
        <w:keepNext/>
        <w:keepLines/>
        <w:spacing w:before="480" w:after="0"/>
        <w:outlineLvl w:val="0"/>
        <w:rPr>
          <w:rFonts w:ascii="Arial" w:eastAsia="MS Gothic" w:hAnsi="Arial" w:cs="Arial"/>
          <w:b/>
          <w:bCs/>
          <w:sz w:val="32"/>
          <w:szCs w:val="32"/>
        </w:rPr>
      </w:pPr>
      <w:r w:rsidRPr="00C52DDF">
        <w:rPr>
          <w:rFonts w:ascii="Arial" w:eastAsia="MS Gothic" w:hAnsi="Arial" w:cs="Arial"/>
          <w:b/>
          <w:bCs/>
          <w:sz w:val="32"/>
          <w:szCs w:val="32"/>
        </w:rPr>
        <w:lastRenderedPageBreak/>
        <w:t>Per l’insegnante</w:t>
      </w:r>
    </w:p>
    <w:p w14:paraId="2405C4EA" w14:textId="4DCCAF39" w:rsidR="00643B5D" w:rsidRPr="00C52DDF" w:rsidRDefault="00643B5D" w:rsidP="00C52DDF">
      <w:pPr>
        <w:keepNext/>
        <w:keepLines/>
        <w:spacing w:before="300" w:after="16" w:line="22" w:lineRule="atLeast"/>
        <w:outlineLvl w:val="1"/>
        <w:rPr>
          <w:rFonts w:ascii="Arial" w:eastAsia="MS Gothic" w:hAnsi="Arial" w:cs="Arial"/>
          <w:b/>
          <w:bCs/>
          <w:color w:val="7F7F7F"/>
          <w:sz w:val="26"/>
          <w:szCs w:val="26"/>
        </w:rPr>
      </w:pPr>
      <w:r w:rsidRPr="00C52DDF">
        <w:rPr>
          <w:rFonts w:ascii="Arial" w:eastAsia="MS Gothic" w:hAnsi="Arial" w:cs="Arial"/>
          <w:b/>
          <w:bCs/>
          <w:color w:val="7F7F7F"/>
          <w:sz w:val="26"/>
          <w:szCs w:val="26"/>
        </w:rPr>
        <w:t>Possibili domande da fare durante il colloquio</w:t>
      </w:r>
    </w:p>
    <w:p w14:paraId="6CB76306" w14:textId="6DAC9D93" w:rsidR="00643B5D" w:rsidRPr="004C7FA6" w:rsidRDefault="00643B5D" w:rsidP="00643B5D">
      <w:pPr>
        <w:spacing w:after="0" w:line="240" w:lineRule="auto"/>
        <w:jc w:val="both"/>
        <w:rPr>
          <w:rFonts w:ascii="Arial" w:hAnsi="Arial" w:cs="Arial"/>
        </w:rPr>
      </w:pPr>
      <w:r w:rsidRPr="004C7FA6">
        <w:rPr>
          <w:rFonts w:ascii="Arial" w:hAnsi="Arial" w:cs="Arial"/>
        </w:rPr>
        <w:t>In sede d’esame, per verificare l’effettiva comprensione della parte teorica, si possono fare allo studente le</w:t>
      </w:r>
      <w:r w:rsidR="00C52DDF">
        <w:rPr>
          <w:rFonts w:ascii="Arial" w:hAnsi="Arial" w:cs="Arial"/>
        </w:rPr>
        <w:t xml:space="preserve"> </w:t>
      </w:r>
      <w:r w:rsidRPr="004C7FA6">
        <w:rPr>
          <w:rFonts w:ascii="Arial" w:hAnsi="Arial" w:cs="Arial"/>
        </w:rPr>
        <w:t>seguenti domande.</w:t>
      </w:r>
    </w:p>
    <w:p w14:paraId="525ED750" w14:textId="2DC15A9B" w:rsidR="00E84C48" w:rsidRPr="004C7FA6" w:rsidRDefault="006A4B5E" w:rsidP="00E55773">
      <w:pPr>
        <w:pStyle w:val="Paragrafoelenco"/>
        <w:numPr>
          <w:ilvl w:val="0"/>
          <w:numId w:val="13"/>
        </w:numPr>
        <w:spacing w:after="0" w:line="240" w:lineRule="auto"/>
        <w:ind w:left="426" w:hanging="426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Perché, a differenza del modello planetario di Rutherford, il modello atomico di </w:t>
      </w:r>
      <w:proofErr w:type="spellStart"/>
      <w:r>
        <w:rPr>
          <w:rFonts w:ascii="Arial" w:hAnsi="Arial" w:cs="Arial"/>
        </w:rPr>
        <w:t>Bohr</w:t>
      </w:r>
      <w:proofErr w:type="spellEnd"/>
      <w:r>
        <w:rPr>
          <w:rFonts w:ascii="Arial" w:hAnsi="Arial" w:cs="Arial"/>
        </w:rPr>
        <w:t xml:space="preserve"> è definito semiclassico?</w:t>
      </w:r>
    </w:p>
    <w:p w14:paraId="66B5B67F" w14:textId="61AA7AF6" w:rsidR="00C87360" w:rsidRPr="00C87360" w:rsidRDefault="006A4B5E" w:rsidP="00C87360">
      <w:pPr>
        <w:pStyle w:val="Paragrafoelenco"/>
        <w:numPr>
          <w:ilvl w:val="0"/>
          <w:numId w:val="13"/>
        </w:numPr>
        <w:spacing w:after="0" w:line="240" w:lineRule="auto"/>
        <w:ind w:left="426" w:hanging="426"/>
        <w:jc w:val="both"/>
        <w:rPr>
          <w:rFonts w:ascii="Arial" w:hAnsi="Arial" w:cs="Arial"/>
        </w:rPr>
      </w:pPr>
      <w:r>
        <w:rPr>
          <w:rFonts w:ascii="Arial" w:hAnsi="Arial" w:cs="Arial"/>
        </w:rPr>
        <w:t>Spiega perché l’orbita dell’elettrone intorno al nucleo forma un’onda stazionaria e introduci l’ipotesi di De Broglie.</w:t>
      </w:r>
    </w:p>
    <w:p w14:paraId="3D9DF76B" w14:textId="7C218246" w:rsidR="00195ADF" w:rsidRPr="004C7FA6" w:rsidRDefault="00195ADF" w:rsidP="00E55773">
      <w:pPr>
        <w:pStyle w:val="Paragrafoelenco"/>
        <w:numPr>
          <w:ilvl w:val="0"/>
          <w:numId w:val="13"/>
        </w:numPr>
        <w:spacing w:after="0" w:line="240" w:lineRule="auto"/>
        <w:ind w:left="426" w:hanging="426"/>
        <w:jc w:val="both"/>
        <w:rPr>
          <w:rFonts w:ascii="Arial" w:hAnsi="Arial" w:cs="Arial"/>
        </w:rPr>
      </w:pPr>
      <w:r w:rsidRPr="004C7FA6">
        <w:rPr>
          <w:rFonts w:ascii="Arial" w:hAnsi="Arial" w:cs="Arial"/>
        </w:rPr>
        <w:t xml:space="preserve">Enuncia il teorema di </w:t>
      </w:r>
      <w:r w:rsidR="004A3591">
        <w:rPr>
          <w:rFonts w:ascii="Arial" w:hAnsi="Arial" w:cs="Arial"/>
        </w:rPr>
        <w:t>De L’Hospital</w:t>
      </w:r>
      <w:r w:rsidRPr="004C7FA6">
        <w:rPr>
          <w:rFonts w:ascii="Arial" w:hAnsi="Arial" w:cs="Arial"/>
        </w:rPr>
        <w:t xml:space="preserve">. </w:t>
      </w:r>
      <w:r w:rsidR="004A3591">
        <w:rPr>
          <w:rFonts w:ascii="Arial" w:hAnsi="Arial" w:cs="Arial"/>
        </w:rPr>
        <w:t xml:space="preserve">Fai un esempio di limite in cui è utile applicare </w:t>
      </w:r>
      <w:r w:rsidR="00D62BB7">
        <w:rPr>
          <w:rFonts w:ascii="Arial" w:hAnsi="Arial" w:cs="Arial"/>
        </w:rPr>
        <w:t>tale teorema</w:t>
      </w:r>
      <w:r w:rsidR="004A3591">
        <w:rPr>
          <w:rFonts w:ascii="Arial" w:hAnsi="Arial" w:cs="Arial"/>
        </w:rPr>
        <w:t>.</w:t>
      </w:r>
    </w:p>
    <w:p w14:paraId="05CDF53A" w14:textId="3FE547E7" w:rsidR="00E84C48" w:rsidRPr="004C7FA6" w:rsidRDefault="004A3591" w:rsidP="00914D40">
      <w:pPr>
        <w:pStyle w:val="Paragrafoelenco"/>
        <w:numPr>
          <w:ilvl w:val="0"/>
          <w:numId w:val="14"/>
        </w:numPr>
        <w:spacing w:after="0" w:line="240" w:lineRule="auto"/>
        <w:ind w:left="426" w:hanging="426"/>
        <w:jc w:val="both"/>
        <w:rPr>
          <w:rFonts w:ascii="Arial" w:hAnsi="Arial" w:cs="Arial"/>
        </w:rPr>
      </w:pPr>
      <w:r>
        <w:rPr>
          <w:rFonts w:ascii="Arial" w:hAnsi="Arial" w:cs="Arial"/>
        </w:rPr>
        <w:t>Definisci la distribuzione di probabilità normale.</w:t>
      </w:r>
    </w:p>
    <w:p w14:paraId="7620775B" w14:textId="77777777" w:rsidR="005402E3" w:rsidRPr="00C87360" w:rsidRDefault="005402E3" w:rsidP="005402E3">
      <w:pPr>
        <w:pStyle w:val="Paragrafoelenco"/>
        <w:numPr>
          <w:ilvl w:val="0"/>
          <w:numId w:val="14"/>
        </w:numPr>
        <w:spacing w:after="0" w:line="240" w:lineRule="auto"/>
        <w:ind w:left="426" w:hanging="426"/>
        <w:jc w:val="both"/>
        <w:rPr>
          <w:rFonts w:ascii="Arial" w:hAnsi="Arial" w:cs="Arial"/>
        </w:rPr>
      </w:pPr>
      <w:r w:rsidRPr="004C7FA6">
        <w:rPr>
          <w:rFonts w:ascii="Arial" w:hAnsi="Arial" w:cs="Arial"/>
        </w:rPr>
        <w:t xml:space="preserve">Definisci gli integrali impropri di </w:t>
      </w:r>
      <w:r>
        <w:rPr>
          <w:rFonts w:ascii="Arial" w:hAnsi="Arial" w:cs="Arial"/>
        </w:rPr>
        <w:t>funzioni con un numero finito di punti di singolarità. F</w:t>
      </w:r>
      <w:r w:rsidRPr="004C7FA6">
        <w:rPr>
          <w:rFonts w:ascii="Arial" w:hAnsi="Arial" w:cs="Arial"/>
        </w:rPr>
        <w:t xml:space="preserve">ornisci un esempio di funzione il cui integrale improprio </w:t>
      </w:r>
      <w:r>
        <w:rPr>
          <w:rFonts w:ascii="Arial" w:hAnsi="Arial" w:cs="Arial"/>
        </w:rPr>
        <w:t>di questo tipo</w:t>
      </w:r>
      <w:r w:rsidRPr="004C7FA6">
        <w:rPr>
          <w:rFonts w:ascii="Arial" w:hAnsi="Arial" w:cs="Arial"/>
        </w:rPr>
        <w:t xml:space="preserve"> è convergente e uno di funzione il cui integrale improprio </w:t>
      </w:r>
      <w:r>
        <w:rPr>
          <w:rFonts w:ascii="Arial" w:hAnsi="Arial" w:cs="Arial"/>
        </w:rPr>
        <w:t>di questo tipo</w:t>
      </w:r>
      <w:r w:rsidRPr="004C7FA6">
        <w:rPr>
          <w:rFonts w:ascii="Arial" w:hAnsi="Arial" w:cs="Arial"/>
        </w:rPr>
        <w:t xml:space="preserve"> diverge a </w:t>
      </w:r>
      <m:oMath>
        <m:r>
          <w:rPr>
            <w:rFonts w:ascii="Cambria Math" w:hAnsi="Cambria Math" w:cs="Arial"/>
          </w:rPr>
          <m:t>+∞</m:t>
        </m:r>
      </m:oMath>
      <w:r>
        <w:rPr>
          <w:rFonts w:ascii="Arial" w:hAnsi="Arial" w:cs="Arial"/>
        </w:rPr>
        <w:t>.</w:t>
      </w:r>
    </w:p>
    <w:p w14:paraId="0A077D31" w14:textId="72B325AF" w:rsidR="00643B5D" w:rsidRPr="00914D40" w:rsidRDefault="00914D40" w:rsidP="00914D40">
      <w:pPr>
        <w:pStyle w:val="Titolo2"/>
        <w:rPr>
          <w:i/>
        </w:rPr>
      </w:pPr>
      <w:r w:rsidRPr="00A42603">
        <w:t xml:space="preserve">Traccia di svolgimento del </w:t>
      </w:r>
      <w:r w:rsidRPr="00A42603">
        <w:rPr>
          <w:i/>
        </w:rPr>
        <w:t>Mettiti alla prova</w:t>
      </w:r>
    </w:p>
    <w:p w14:paraId="5C5A879B" w14:textId="6B5D41BE" w:rsidR="00643B5D" w:rsidRPr="004C7FA6" w:rsidRDefault="005402E3" w:rsidP="00CD5987">
      <w:pPr>
        <w:pStyle w:val="Paragrafoelenco"/>
        <w:numPr>
          <w:ilvl w:val="0"/>
          <w:numId w:val="7"/>
        </w:numPr>
        <w:spacing w:before="16" w:after="60" w:line="23" w:lineRule="atLeast"/>
        <w:ind w:left="284" w:hanging="284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Ricavare il raggio di </w:t>
      </w:r>
      <w:proofErr w:type="spellStart"/>
      <w:r>
        <w:rPr>
          <w:rFonts w:ascii="Arial" w:hAnsi="Arial" w:cs="Arial"/>
          <w:b/>
        </w:rPr>
        <w:t>Bohr</w:t>
      </w:r>
      <w:proofErr w:type="spellEnd"/>
      <w:r w:rsidR="006838C3">
        <w:rPr>
          <w:rFonts w:ascii="Arial" w:hAnsi="Arial" w:cs="Arial"/>
          <w:b/>
        </w:rPr>
        <w:t>.</w:t>
      </w:r>
    </w:p>
    <w:p w14:paraId="22245614" w14:textId="6F902ACC" w:rsidR="00D33A5C" w:rsidRDefault="005402E3" w:rsidP="006838C3">
      <w:pPr>
        <w:spacing w:after="0" w:line="240" w:lineRule="auto"/>
        <w:ind w:left="284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Secondo l’ipotesi di </w:t>
      </w:r>
      <w:proofErr w:type="spellStart"/>
      <w:r>
        <w:rPr>
          <w:rFonts w:ascii="Arial" w:eastAsiaTheme="minorEastAsia" w:hAnsi="Arial" w:cs="Arial"/>
        </w:rPr>
        <w:t>Bohr</w:t>
      </w:r>
      <w:proofErr w:type="spellEnd"/>
      <w:r>
        <w:rPr>
          <w:rFonts w:ascii="Arial" w:eastAsiaTheme="minorEastAsia" w:hAnsi="Arial" w:cs="Arial"/>
        </w:rPr>
        <w:t xml:space="preserve"> deve valere:</w:t>
      </w:r>
    </w:p>
    <w:p w14:paraId="08C6C481" w14:textId="38070DA9" w:rsidR="005402E3" w:rsidRPr="005402E3" w:rsidRDefault="005402E3" w:rsidP="006838C3">
      <w:pPr>
        <w:spacing w:after="0" w:line="240" w:lineRule="auto"/>
        <w:ind w:left="284"/>
        <w:jc w:val="both"/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</w:rPr>
            <m:t xml:space="preserve">  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m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 w:cs="Arial"/>
                    </w:rPr>
                    <m:t>v</m:t>
                  </m:r>
                </m:e>
              </m:acc>
              <m:r>
                <w:rPr>
                  <w:rFonts w:ascii="Cambria Math" w:eastAsiaTheme="minorEastAsia" w:hAnsi="Cambria Math" w:cs="Arial"/>
                </w:rPr>
                <m:t>×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 w:cs="Arial"/>
                    </w:rPr>
                    <m:t>r</m:t>
                  </m:r>
                </m:e>
              </m:acc>
            </m:e>
          </m:d>
          <m:r>
            <w:rPr>
              <w:rFonts w:ascii="Cambria Math" w:eastAsiaTheme="minorEastAsia" w:hAnsi="Cambria Math" w:cs="Arial"/>
            </w:rPr>
            <m:t>=n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h</m:t>
              </m:r>
            </m:num>
            <m:den>
              <m:r>
                <w:rPr>
                  <w:rFonts w:ascii="Cambria Math" w:eastAsiaTheme="minorEastAsia" w:hAnsi="Cambria Math" w:cs="Arial"/>
                </w:rPr>
                <m:t>2</m:t>
              </m:r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>π</m:t>
              </m:r>
            </m:den>
          </m:f>
          <m:r>
            <w:rPr>
              <w:rFonts w:ascii="Cambria Math" w:eastAsiaTheme="minorEastAsia" w:hAnsi="Cambria Math" w:cs="Arial"/>
            </w:rPr>
            <m:t>.</m:t>
          </m:r>
        </m:oMath>
      </m:oMathPara>
    </w:p>
    <w:p w14:paraId="2E4389B6" w14:textId="38369003" w:rsidR="005402E3" w:rsidRDefault="005402E3" w:rsidP="006838C3">
      <w:pPr>
        <w:spacing w:after="0" w:line="240" w:lineRule="auto"/>
        <w:ind w:left="284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Inoltre, dalla condizione di equilibrio sappiamo che deve </w:t>
      </w:r>
      <w:r w:rsidR="00296741">
        <w:rPr>
          <w:rFonts w:ascii="Arial" w:eastAsiaTheme="minorEastAsia" w:hAnsi="Arial" w:cs="Arial"/>
        </w:rPr>
        <w:t>valere</w:t>
      </w:r>
      <w:r>
        <w:rPr>
          <w:rFonts w:ascii="Arial" w:eastAsiaTheme="minorEastAsia" w:hAnsi="Arial" w:cs="Arial"/>
        </w:rPr>
        <w:t>:</w:t>
      </w:r>
    </w:p>
    <w:p w14:paraId="242B3849" w14:textId="0BF72C4A" w:rsidR="005402E3" w:rsidRPr="00296741" w:rsidRDefault="005402E3" w:rsidP="006838C3">
      <w:pPr>
        <w:spacing w:after="0" w:line="240" w:lineRule="auto"/>
        <w:ind w:left="284"/>
        <w:jc w:val="both"/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</w:rPr>
            <m:t xml:space="preserve">   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m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v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Arial"/>
                </w:rPr>
                <m:t>r</m:t>
              </m:r>
            </m:den>
          </m:f>
          <m:r>
            <w:rPr>
              <w:rFonts w:ascii="Cambria Math" w:eastAsiaTheme="minorEastAsia" w:hAnsi="Cambria Math" w:cs="Arial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</w:rPr>
                <m:t>4π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</w:rPr>
                    <m:t>ε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 w:cs="Arial"/>
            </w:rPr>
            <m:t>⋅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Arial"/>
            </w:rPr>
            <m:t>.</m:t>
          </m:r>
        </m:oMath>
      </m:oMathPara>
    </w:p>
    <w:p w14:paraId="41F8B934" w14:textId="1760B291" w:rsidR="00296741" w:rsidRDefault="00296741" w:rsidP="006838C3">
      <w:pPr>
        <w:spacing w:after="0" w:line="240" w:lineRule="auto"/>
        <w:ind w:left="284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Possiamo quindi confrontare le due espressioni:</w:t>
      </w:r>
    </w:p>
    <w:p w14:paraId="0313290C" w14:textId="3E95EB18" w:rsidR="005402E3" w:rsidRPr="00296741" w:rsidRDefault="00296741" w:rsidP="00296741">
      <w:pPr>
        <w:spacing w:after="0" w:line="240" w:lineRule="auto"/>
        <w:ind w:left="284"/>
        <w:jc w:val="both"/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</w:rPr>
            <m:t xml:space="preserve">   </m:t>
          </m:r>
          <m:sSup>
            <m:sSupPr>
              <m:ctrlPr>
                <w:rPr>
                  <w:rFonts w:ascii="Cambria Math" w:eastAsiaTheme="minorEastAsia" w:hAnsi="Cambria Math" w:cs="Arial"/>
                  <w:i/>
                </w:rPr>
              </m:ctrlPr>
            </m:sSupPr>
            <m:e>
              <m:r>
                <w:rPr>
                  <w:rFonts w:ascii="Cambria Math" w:eastAsiaTheme="minorEastAsia" w:hAnsi="Cambria Math" w:cs="Arial"/>
                </w:rPr>
                <m:t>v</m:t>
              </m:r>
            </m:e>
            <m:sup>
              <m:r>
                <w:rPr>
                  <w:rFonts w:ascii="Cambria Math" w:eastAsiaTheme="minorEastAsia" w:hAnsi="Cambria Math" w:cs="Arial"/>
                </w:rPr>
                <m:t>2</m:t>
              </m:r>
            </m:sup>
          </m:sSup>
          <m:r>
            <w:rPr>
              <w:rFonts w:ascii="Cambria Math" w:eastAsiaTheme="minorEastAsia" w:hAnsi="Cambria Math" w:cs="Arial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Arial"/>
                </w:rPr>
                <m:t>4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</w:rPr>
                    <m:t>π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Arial"/>
            </w:rPr>
            <m:t xml:space="preserve">,     </m:t>
          </m:r>
          <m:sSup>
            <m:sSupPr>
              <m:ctrlPr>
                <w:rPr>
                  <w:rFonts w:ascii="Cambria Math" w:eastAsiaTheme="minorEastAsia" w:hAnsi="Cambria Math" w:cs="Arial"/>
                  <w:i/>
                </w:rPr>
              </m:ctrlPr>
            </m:sSupPr>
            <m:e>
              <m:r>
                <w:rPr>
                  <w:rFonts w:ascii="Cambria Math" w:eastAsiaTheme="minorEastAsia" w:hAnsi="Cambria Math" w:cs="Arial"/>
                </w:rPr>
                <m:t>v</m:t>
              </m:r>
            </m:e>
            <m:sup>
              <m:r>
                <w:rPr>
                  <w:rFonts w:ascii="Cambria Math" w:eastAsiaTheme="minorEastAsia" w:hAnsi="Cambria Math" w:cs="Arial"/>
                </w:rPr>
                <m:t>2</m:t>
              </m:r>
            </m:sup>
          </m:sSup>
          <m:r>
            <w:rPr>
              <w:rFonts w:ascii="Cambria Math" w:eastAsiaTheme="minorEastAsia" w:hAnsi="Cambria Math" w:cs="Arial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Arial"/>
                </w:rPr>
                <m:t>4</m:t>
              </m:r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>π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</w:rPr>
                    <m:t>ε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Arial"/>
                </w:rPr>
                <m:t>mr</m:t>
              </m:r>
            </m:den>
          </m:f>
          <m:r>
            <w:rPr>
              <w:rFonts w:ascii="Cambria Math" w:eastAsiaTheme="minorEastAsia" w:hAnsi="Cambria Math" w:cs="Arial"/>
            </w:rPr>
            <m:t xml:space="preserve">    →     r=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Arial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</w:rPr>
                    <m:t>ε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>π</m:t>
              </m:r>
              <m:r>
                <w:rPr>
                  <w:rFonts w:ascii="Cambria Math" w:eastAsiaTheme="minorEastAsia" w:hAnsi="Cambria Math" w:cs="Arial"/>
                </w:rPr>
                <m:t>m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Arial"/>
            </w:rPr>
            <m:t>⋅</m:t>
          </m:r>
          <m:sSup>
            <m:sSupPr>
              <m:ctrlPr>
                <w:rPr>
                  <w:rFonts w:ascii="Cambria Math" w:eastAsiaTheme="minorEastAsia" w:hAnsi="Cambria Math" w:cs="Arial"/>
                  <w:i/>
                </w:rPr>
              </m:ctrlPr>
            </m:sSupPr>
            <m:e>
              <m:r>
                <w:rPr>
                  <w:rFonts w:ascii="Cambria Math" w:eastAsiaTheme="minorEastAsia" w:hAnsi="Cambria Math" w:cs="Arial"/>
                </w:rPr>
                <m:t>n</m:t>
              </m:r>
            </m:e>
            <m:sup>
              <m:r>
                <w:rPr>
                  <w:rFonts w:ascii="Cambria Math" w:eastAsiaTheme="minorEastAsia" w:hAnsi="Cambria Math" w:cs="Arial"/>
                </w:rPr>
                <m:t>2</m:t>
              </m:r>
            </m:sup>
          </m:sSup>
          <m:r>
            <w:rPr>
              <w:rFonts w:ascii="Cambria Math" w:eastAsiaTheme="minorEastAsia" w:hAnsi="Cambria Math" w:cs="Arial"/>
            </w:rPr>
            <m:t>.</m:t>
          </m:r>
        </m:oMath>
      </m:oMathPara>
    </w:p>
    <w:p w14:paraId="69F91DDF" w14:textId="6BE7507D" w:rsidR="00296741" w:rsidRPr="00296741" w:rsidRDefault="00296741" w:rsidP="00296741">
      <w:pPr>
        <w:spacing w:after="0" w:line="240" w:lineRule="auto"/>
        <w:ind w:left="284"/>
        <w:jc w:val="both"/>
        <w:rPr>
          <w:rFonts w:ascii="Arial" w:eastAsiaTheme="minorEastAsia" w:hAnsi="Arial" w:cs="Arial"/>
          <w:iCs/>
        </w:rPr>
      </w:pPr>
      <w:r>
        <w:rPr>
          <w:rFonts w:ascii="Arial" w:eastAsiaTheme="minorEastAsia" w:hAnsi="Arial" w:cs="Arial"/>
        </w:rPr>
        <w:t xml:space="preserve">Per </w:t>
      </w:r>
      <m:oMath>
        <m:r>
          <w:rPr>
            <w:rFonts w:ascii="Cambria Math" w:eastAsiaTheme="minorEastAsia" w:hAnsi="Cambria Math" w:cs="Arial"/>
          </w:rPr>
          <m:t>n=1</m:t>
        </m:r>
      </m:oMath>
      <w:r>
        <w:rPr>
          <w:rFonts w:ascii="Arial" w:eastAsiaTheme="minorEastAsia" w:hAnsi="Arial" w:cs="Arial"/>
        </w:rPr>
        <w:t xml:space="preserve"> ricaviamo </w:t>
      </w: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r</m:t>
            </m:r>
          </m:e>
          <m:sub>
            <m:r>
              <w:rPr>
                <w:rFonts w:ascii="Cambria Math" w:eastAsiaTheme="minorEastAsia" w:hAnsi="Cambria Math" w:cs="Arial"/>
              </w:rPr>
              <m:t>B</m:t>
            </m:r>
          </m:sub>
        </m:sSub>
        <m:r>
          <w:rPr>
            <w:rFonts w:ascii="Cambria Math" w:eastAsiaTheme="minorEastAsia" w:hAnsi="Cambria Math" w:cs="Arial"/>
          </w:rPr>
          <m:t>=5,29⋅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</w:rPr>
              <m:t>10</m:t>
            </m:r>
          </m:e>
          <m:sup>
            <m:r>
              <w:rPr>
                <w:rFonts w:ascii="Cambria Math" w:eastAsiaTheme="minorEastAsia" w:hAnsi="Cambria Math" w:cs="Arial"/>
              </w:rPr>
              <m:t>-11</m:t>
            </m:r>
          </m:sup>
        </m:sSup>
        <m:r>
          <m:rPr>
            <m:sty m:val="p"/>
          </m:rPr>
          <w:rPr>
            <w:rFonts w:ascii="Cambria Math" w:eastAsiaTheme="minorEastAsia" w:hAnsi="Cambria Math" w:cs="Arial"/>
          </w:rPr>
          <m:t xml:space="preserve"> m.</m:t>
        </m:r>
      </m:oMath>
    </w:p>
    <w:p w14:paraId="6706F469" w14:textId="3E25273A" w:rsidR="005D6110" w:rsidRPr="004C7FA6" w:rsidRDefault="00965115" w:rsidP="00CD5987">
      <w:pPr>
        <w:pStyle w:val="Paragrafoelenco"/>
        <w:numPr>
          <w:ilvl w:val="0"/>
          <w:numId w:val="7"/>
        </w:numPr>
        <w:spacing w:before="16" w:after="60" w:line="23" w:lineRule="atLeast"/>
        <w:ind w:left="284" w:hanging="284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Verifica dell’ipotesi di quantizzazione di </w:t>
      </w:r>
      <w:proofErr w:type="spellStart"/>
      <w:r>
        <w:rPr>
          <w:rFonts w:ascii="Arial" w:hAnsi="Arial" w:cs="Arial"/>
          <w:b/>
        </w:rPr>
        <w:t>Bohr</w:t>
      </w:r>
      <w:proofErr w:type="spellEnd"/>
      <w:r>
        <w:rPr>
          <w:rFonts w:ascii="Arial" w:hAnsi="Arial" w:cs="Arial"/>
          <w:b/>
        </w:rPr>
        <w:t>.</w:t>
      </w:r>
    </w:p>
    <w:p w14:paraId="3B99B93F" w14:textId="2C993528" w:rsidR="00C160C9" w:rsidRDefault="00FB361A" w:rsidP="006838C3">
      <w:pPr>
        <w:spacing w:after="0" w:line="240" w:lineRule="auto"/>
        <w:ind w:left="284"/>
        <w:jc w:val="both"/>
        <w:rPr>
          <w:rFonts w:ascii="Arial" w:hAnsi="Arial" w:cs="Arial"/>
        </w:rPr>
      </w:pPr>
      <w:r>
        <w:rPr>
          <w:rFonts w:ascii="Arial" w:hAnsi="Arial" w:cs="Arial"/>
        </w:rPr>
        <w:t>Dall’ipotesi di De Broglie deve valere</w:t>
      </w:r>
    </w:p>
    <w:p w14:paraId="6B599FDA" w14:textId="4E076D7E" w:rsidR="00FB361A" w:rsidRPr="00FB361A" w:rsidRDefault="00FB361A" w:rsidP="00FB361A">
      <w:pPr>
        <w:spacing w:after="0" w:line="240" w:lineRule="auto"/>
        <w:ind w:left="284"/>
        <w:jc w:val="both"/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</w:rPr>
            <m:t xml:space="preserve">   </m:t>
          </m:r>
          <m:r>
            <m:rPr>
              <m:sty m:val="p"/>
            </m:rPr>
            <w:rPr>
              <w:rFonts w:ascii="Cambria Math" w:hAnsi="Cambria Math" w:cs="Arial"/>
            </w:rPr>
            <m:t>λ</m:t>
          </m:r>
          <m:r>
            <w:rPr>
              <w:rFonts w:ascii="Cambria Math" w:hAnsi="Cambria Math" w:cs="Arial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h</m:t>
              </m:r>
            </m:num>
            <m:den>
              <m:r>
                <w:rPr>
                  <w:rFonts w:ascii="Cambria Math" w:hAnsi="Cambria Math" w:cs="Arial"/>
                </w:rPr>
                <m:t>mv</m:t>
              </m:r>
            </m:den>
          </m:f>
          <m:r>
            <w:rPr>
              <w:rFonts w:ascii="Cambria Math" w:hAnsi="Cambria Math" w:cs="Arial"/>
            </w:rPr>
            <m:t>.</m:t>
          </m:r>
        </m:oMath>
      </m:oMathPara>
    </w:p>
    <w:p w14:paraId="180AB51E" w14:textId="72A9A848" w:rsidR="00FB361A" w:rsidRDefault="00FB361A" w:rsidP="00FB361A">
      <w:pPr>
        <w:spacing w:after="0" w:line="240" w:lineRule="auto"/>
        <w:ind w:left="284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Inoltre, dalla circolarità dell’orbita di </w:t>
      </w:r>
      <w:proofErr w:type="spellStart"/>
      <w:r>
        <w:rPr>
          <w:rFonts w:ascii="Arial" w:eastAsiaTheme="minorEastAsia" w:hAnsi="Arial" w:cs="Arial"/>
        </w:rPr>
        <w:t>Bohr</w:t>
      </w:r>
      <w:proofErr w:type="spellEnd"/>
      <w:r>
        <w:rPr>
          <w:rFonts w:ascii="Arial" w:eastAsiaTheme="minorEastAsia" w:hAnsi="Arial" w:cs="Arial"/>
        </w:rPr>
        <w:t xml:space="preserve"> sappiamo che</w:t>
      </w:r>
    </w:p>
    <w:p w14:paraId="71A9CCBC" w14:textId="4145F137" w:rsidR="00FB361A" w:rsidRPr="00FB361A" w:rsidRDefault="00FB361A" w:rsidP="00FB361A">
      <w:pPr>
        <w:spacing w:after="0" w:line="240" w:lineRule="auto"/>
        <w:ind w:left="284"/>
        <w:jc w:val="both"/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</w:rPr>
            <m:t xml:space="preserve">   2</m:t>
          </m:r>
          <m:r>
            <m:rPr>
              <m:sty m:val="p"/>
            </m:rPr>
            <w:rPr>
              <w:rFonts w:ascii="Cambria Math" w:eastAsiaTheme="minorEastAsia" w:hAnsi="Cambria Math" w:cs="Arial"/>
            </w:rPr>
            <m:t>π</m:t>
          </m:r>
          <m:r>
            <w:rPr>
              <w:rFonts w:ascii="Cambria Math" w:eastAsiaTheme="minorEastAsia" w:hAnsi="Cambria Math" w:cs="Arial"/>
            </w:rPr>
            <m:t>r=n</m:t>
          </m:r>
          <m:r>
            <m:rPr>
              <m:sty m:val="p"/>
            </m:rPr>
            <w:rPr>
              <w:rFonts w:ascii="Cambria Math" w:eastAsiaTheme="minorEastAsia" w:hAnsi="Cambria Math" w:cs="Arial"/>
            </w:rPr>
            <m:t>λ  →   λ=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2</m:t>
              </m:r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>π</m:t>
              </m:r>
              <m:r>
                <w:rPr>
                  <w:rFonts w:ascii="Cambria Math" w:eastAsiaTheme="minorEastAsia" w:hAnsi="Cambria Math" w:cs="Arial"/>
                </w:rPr>
                <m:t>r</m:t>
              </m:r>
            </m:num>
            <m:den>
              <m:r>
                <w:rPr>
                  <w:rFonts w:ascii="Cambria Math" w:eastAsiaTheme="minorEastAsia" w:hAnsi="Cambria Math" w:cs="Arial"/>
                </w:rPr>
                <m:t>n</m:t>
              </m:r>
            </m:den>
          </m:f>
          <m:r>
            <w:rPr>
              <w:rFonts w:ascii="Cambria Math" w:eastAsiaTheme="minorEastAsia" w:hAnsi="Cambria Math" w:cs="Arial"/>
            </w:rPr>
            <m:t>.</m:t>
          </m:r>
        </m:oMath>
      </m:oMathPara>
    </w:p>
    <w:p w14:paraId="24B8EF07" w14:textId="77777777" w:rsidR="00DB136B" w:rsidRDefault="00FB361A" w:rsidP="00FB361A">
      <w:pPr>
        <w:spacing w:after="0" w:line="240" w:lineRule="auto"/>
        <w:ind w:left="284"/>
        <w:jc w:val="both"/>
        <w:rPr>
          <w:rFonts w:ascii="Arial" w:eastAsiaTheme="minorEastAsia" w:hAnsi="Arial" w:cs="Arial"/>
          <w:iCs/>
        </w:rPr>
      </w:pPr>
      <w:r>
        <w:rPr>
          <w:rFonts w:ascii="Arial" w:eastAsiaTheme="minorEastAsia" w:hAnsi="Arial" w:cs="Arial"/>
        </w:rPr>
        <w:t xml:space="preserve">Osserviamo che uguagliando le espressioni di </w:t>
      </w:r>
      <m:oMath>
        <m:r>
          <m:rPr>
            <m:sty m:val="p"/>
          </m:rPr>
          <w:rPr>
            <w:rFonts w:ascii="Cambria Math" w:eastAsiaTheme="minorEastAsia" w:hAnsi="Cambria Math" w:cs="Arial"/>
          </w:rPr>
          <m:t>λ</m:t>
        </m:r>
      </m:oMath>
      <w:r>
        <w:rPr>
          <w:rFonts w:ascii="Arial" w:eastAsiaTheme="minorEastAsia" w:hAnsi="Arial" w:cs="Arial"/>
          <w:iCs/>
        </w:rPr>
        <w:t xml:space="preserve"> ricaviamo</w:t>
      </w:r>
      <w:r w:rsidR="00DB136B">
        <w:rPr>
          <w:rFonts w:ascii="Arial" w:eastAsiaTheme="minorEastAsia" w:hAnsi="Arial" w:cs="Arial"/>
          <w:iCs/>
        </w:rPr>
        <w:t>:</w:t>
      </w:r>
    </w:p>
    <w:p w14:paraId="2D2ED4BF" w14:textId="2E353812" w:rsidR="00D33A5C" w:rsidRPr="00DB136B" w:rsidRDefault="00DB136B" w:rsidP="00DB136B">
      <w:pPr>
        <w:spacing w:after="0" w:line="240" w:lineRule="auto"/>
        <w:ind w:left="284"/>
        <w:jc w:val="both"/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</w:rPr>
            <m:t xml:space="preserve">  </m:t>
          </m:r>
          <m:f>
            <m:fPr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h</m:t>
              </m:r>
            </m:num>
            <m:den>
              <m:r>
                <w:rPr>
                  <w:rFonts w:ascii="Cambria Math" w:eastAsiaTheme="minorEastAsia" w:hAnsi="Cambria Math" w:cs="Arial"/>
                </w:rPr>
                <m:t>mv</m:t>
              </m:r>
            </m:den>
          </m:f>
          <m:r>
            <w:rPr>
              <w:rFonts w:ascii="Cambria Math" w:eastAsiaTheme="minorEastAsia" w:hAnsi="Cambria Math" w:cs="Arial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2</m:t>
              </m:r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>π</m:t>
              </m:r>
              <m:r>
                <w:rPr>
                  <w:rFonts w:ascii="Cambria Math" w:eastAsiaTheme="minorEastAsia" w:hAnsi="Cambria Math" w:cs="Arial"/>
                </w:rPr>
                <m:t>r</m:t>
              </m:r>
            </m:num>
            <m:den>
              <m:r>
                <w:rPr>
                  <w:rFonts w:ascii="Cambria Math" w:eastAsiaTheme="minorEastAsia" w:hAnsi="Cambria Math" w:cs="Arial"/>
                </w:rPr>
                <m:t>n</m:t>
              </m:r>
            </m:den>
          </m:f>
          <m:r>
            <w:rPr>
              <w:rFonts w:ascii="Cambria Math" w:eastAsiaTheme="minorEastAsia" w:hAnsi="Cambria Math" w:cs="Arial"/>
            </w:rPr>
            <m:t xml:space="preserve">  →  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m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 w:cs="Arial"/>
                    </w:rPr>
                    <m:t>v</m:t>
                  </m:r>
                </m:e>
              </m:acc>
              <m:r>
                <w:rPr>
                  <w:rFonts w:ascii="Cambria Math" w:eastAsiaTheme="minorEastAsia" w:hAnsi="Cambria Math" w:cs="Arial"/>
                </w:rPr>
                <m:t>×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 w:cs="Arial"/>
                    </w:rPr>
                    <m:t>r</m:t>
                  </m:r>
                </m:e>
              </m:acc>
            </m:e>
          </m:d>
          <m:r>
            <w:rPr>
              <w:rFonts w:ascii="Cambria Math" w:eastAsiaTheme="minorEastAsia" w:hAnsi="Cambria Math" w:cs="Arial"/>
            </w:rPr>
            <m:t>=n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h</m:t>
              </m:r>
            </m:num>
            <m:den>
              <m:r>
                <w:rPr>
                  <w:rFonts w:ascii="Cambria Math" w:eastAsiaTheme="minorEastAsia" w:hAnsi="Cambria Math" w:cs="Arial"/>
                </w:rPr>
                <m:t>2</m:t>
              </m:r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>π</m:t>
              </m:r>
            </m:den>
          </m:f>
          <m:r>
            <w:rPr>
              <w:rFonts w:ascii="Cambria Math" w:eastAsiaTheme="minorEastAsia" w:hAnsi="Cambria Math" w:cs="Arial"/>
            </w:rPr>
            <m:t>.</m:t>
          </m:r>
        </m:oMath>
      </m:oMathPara>
    </w:p>
    <w:p w14:paraId="78A46C24" w14:textId="102F121D" w:rsidR="005D6110" w:rsidRPr="004C7FA6" w:rsidRDefault="00DB3F08" w:rsidP="00CD5987">
      <w:pPr>
        <w:pStyle w:val="Paragrafoelenco"/>
        <w:numPr>
          <w:ilvl w:val="0"/>
          <w:numId w:val="7"/>
        </w:numPr>
        <w:spacing w:before="16" w:after="60" w:line="23" w:lineRule="atLeast"/>
        <w:ind w:left="284" w:hanging="284"/>
        <w:jc w:val="both"/>
        <w:rPr>
          <w:rFonts w:ascii="Arial" w:hAnsi="Arial" w:cs="Arial"/>
          <w:b/>
        </w:rPr>
      </w:pPr>
      <w:r w:rsidRPr="004C7FA6">
        <w:rPr>
          <w:rFonts w:ascii="Arial" w:hAnsi="Arial" w:cs="Arial"/>
          <w:b/>
        </w:rPr>
        <w:t>Studi</w:t>
      </w:r>
      <w:r w:rsidR="00E23616">
        <w:rPr>
          <w:rFonts w:ascii="Arial" w:hAnsi="Arial" w:cs="Arial"/>
          <w:b/>
        </w:rPr>
        <w:t>am</w:t>
      </w:r>
      <w:r w:rsidRPr="004C7FA6">
        <w:rPr>
          <w:rFonts w:ascii="Arial" w:hAnsi="Arial" w:cs="Arial"/>
          <w:b/>
        </w:rPr>
        <w:t xml:space="preserve">o </w:t>
      </w:r>
      <w:r w:rsidR="00DB136B">
        <w:rPr>
          <w:rFonts w:ascii="Arial" w:hAnsi="Arial" w:cs="Arial"/>
          <w:b/>
        </w:rPr>
        <w:t xml:space="preserve">la funzione </w:t>
      </w:r>
      <m:oMath>
        <m:r>
          <m:rPr>
            <m:sty m:val="bi"/>
          </m:rPr>
          <w:rPr>
            <w:rFonts w:ascii="Cambria Math" w:hAnsi="Cambria Math" w:cs="Arial"/>
          </w:rPr>
          <m:t>p(r)</m:t>
        </m:r>
      </m:oMath>
      <w:r w:rsidR="00E23616">
        <w:rPr>
          <w:rFonts w:ascii="Arial" w:hAnsi="Arial" w:cs="Arial"/>
          <w:b/>
        </w:rPr>
        <w:t>.</w:t>
      </w:r>
    </w:p>
    <w:p w14:paraId="48850178" w14:textId="514E985C" w:rsidR="00E71E90" w:rsidRDefault="00FB3D30" w:rsidP="00E23616">
      <w:pPr>
        <w:spacing w:after="0" w:line="240" w:lineRule="auto"/>
        <w:ind w:left="284"/>
        <w:jc w:val="both"/>
        <w:rPr>
          <w:rFonts w:ascii="Arial" w:eastAsiaTheme="minorEastAsia" w:hAnsi="Arial" w:cs="Arial"/>
        </w:rPr>
      </w:pPr>
      <w:r>
        <w:rPr>
          <w:rFonts w:ascii="Arial" w:hAnsi="Arial" w:cs="Arial"/>
        </w:rPr>
        <w:t xml:space="preserve">Poiché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r</m:t>
            </m:r>
          </m:e>
          <m:sub>
            <m:r>
              <w:rPr>
                <w:rFonts w:ascii="Cambria Math" w:hAnsi="Cambria Math" w:cs="Arial"/>
              </w:rPr>
              <m:t>B</m:t>
            </m:r>
          </m:sub>
        </m:sSub>
      </m:oMath>
      <w:r>
        <w:rPr>
          <w:rFonts w:ascii="Arial" w:eastAsiaTheme="minorEastAsia" w:hAnsi="Arial" w:cs="Arial"/>
        </w:rPr>
        <w:t xml:space="preserve"> è una costante, l</w:t>
      </w:r>
      <w:r>
        <w:rPr>
          <w:rFonts w:ascii="Arial" w:hAnsi="Arial" w:cs="Arial"/>
        </w:rPr>
        <w:t xml:space="preserve">a funzione </w:t>
      </w:r>
      <m:oMath>
        <m:r>
          <w:rPr>
            <w:rFonts w:ascii="Cambria Math" w:hAnsi="Cambria Math" w:cs="Arial"/>
          </w:rPr>
          <m:t>p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r</m:t>
            </m:r>
          </m:e>
        </m:d>
        <m:r>
          <w:rPr>
            <w:rFonts w:ascii="Cambria Math" w:hAnsi="Cambria Math" w:cs="Arial"/>
          </w:rPr>
          <m:t>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4</m:t>
            </m:r>
          </m:num>
          <m:den>
            <m:sSubSup>
              <m:sSubSupPr>
                <m:ctrlPr>
                  <w:rPr>
                    <w:rFonts w:ascii="Cambria Math" w:hAnsi="Cambria Math" w:cs="Arial"/>
                    <w:i/>
                  </w:rPr>
                </m:ctrlPr>
              </m:sSubSupPr>
              <m:e>
                <m:r>
                  <w:rPr>
                    <w:rFonts w:ascii="Cambria Math" w:hAnsi="Cambria Math" w:cs="Arial"/>
                  </w:rPr>
                  <m:t>r</m:t>
                </m:r>
              </m:e>
              <m:sub>
                <m:r>
                  <w:rPr>
                    <w:rFonts w:ascii="Cambria Math" w:hAnsi="Cambria Math" w:cs="Arial"/>
                  </w:rPr>
                  <m:t>B</m:t>
                </m:r>
              </m:sub>
              <m:sup>
                <m:r>
                  <w:rPr>
                    <w:rFonts w:ascii="Cambria Math" w:hAnsi="Cambria Math" w:cs="Arial"/>
                  </w:rPr>
                  <m:t>3</m:t>
                </m:r>
              </m:sup>
            </m:sSubSup>
          </m:den>
        </m:f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r</m:t>
            </m:r>
          </m:e>
          <m:sup>
            <m:r>
              <w:rPr>
                <w:rFonts w:ascii="Cambria Math" w:hAnsi="Cambria Math" w:cs="Arial"/>
              </w:rPr>
              <m:t>2</m:t>
            </m:r>
          </m:sup>
        </m:sSup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e</m:t>
            </m:r>
          </m:e>
          <m:sup>
            <m:r>
              <w:rPr>
                <w:rFonts w:ascii="Cambria Math" w:hAnsi="Cambria Math" w:cs="Arial"/>
              </w:rPr>
              <m:t xml:space="preserve">- </m:t>
            </m:r>
            <m:f>
              <m:fPr>
                <m:ctrlPr>
                  <w:rPr>
                    <w:rFonts w:ascii="Cambria Math" w:hAnsi="Cambria Math" w:cs="Arial"/>
                    <w:i/>
                  </w:rPr>
                </m:ctrlPr>
              </m:fPr>
              <m:num>
                <m:r>
                  <w:rPr>
                    <w:rFonts w:ascii="Cambria Math" w:hAnsi="Cambria Math" w:cs="Arial"/>
                  </w:rPr>
                  <m:t>2r</m:t>
                </m:r>
              </m:num>
              <m:den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B</m:t>
                    </m:r>
                  </m:sub>
                </m:sSub>
              </m:den>
            </m:f>
          </m:sup>
        </m:sSup>
      </m:oMath>
      <w:r>
        <w:rPr>
          <w:rFonts w:ascii="Arial" w:eastAsiaTheme="minorEastAsia" w:hAnsi="Arial" w:cs="Arial"/>
        </w:rPr>
        <w:t xml:space="preserve"> può essere riscritta come</w:t>
      </w:r>
    </w:p>
    <w:p w14:paraId="3BAA38C3" w14:textId="14892E28" w:rsidR="00FB3D30" w:rsidRPr="00FB3D30" w:rsidRDefault="00FB3D30" w:rsidP="00E23616">
      <w:pPr>
        <w:spacing w:after="0" w:line="240" w:lineRule="auto"/>
        <w:ind w:left="284"/>
        <w:jc w:val="both"/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</w:rPr>
            <m:t xml:space="preserve">   p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r</m:t>
              </m:r>
            </m:e>
          </m:d>
          <m:r>
            <w:rPr>
              <w:rFonts w:ascii="Cambria Math" w:eastAsiaTheme="minorEastAsia" w:hAnsi="Cambria Math" w:cs="Arial"/>
            </w:rPr>
            <m:t>=b</m:t>
          </m:r>
          <m:sSup>
            <m:sSupPr>
              <m:ctrlPr>
                <w:rPr>
                  <w:rFonts w:ascii="Cambria Math" w:eastAsiaTheme="minorEastAsia" w:hAnsi="Cambria Math" w:cs="Arial"/>
                  <w:i/>
                </w:rPr>
              </m:ctrlPr>
            </m:sSupPr>
            <m:e>
              <m:r>
                <w:rPr>
                  <w:rFonts w:ascii="Cambria Math" w:eastAsiaTheme="minorEastAsia" w:hAnsi="Cambria Math" w:cs="Arial"/>
                </w:rPr>
                <m:t>r</m:t>
              </m:r>
            </m:e>
            <m:sup>
              <m:r>
                <w:rPr>
                  <w:rFonts w:ascii="Cambria Math" w:eastAsiaTheme="minorEastAsia" w:hAnsi="Cambria Math" w:cs="Arial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="Arial"/>
                  <w:i/>
                </w:rPr>
              </m:ctrlPr>
            </m:sSupPr>
            <m:e>
              <m:r>
                <w:rPr>
                  <w:rFonts w:ascii="Cambria Math" w:eastAsiaTheme="minorEastAsia" w:hAnsi="Cambria Math" w:cs="Arial"/>
                </w:rPr>
                <m:t>e</m:t>
              </m:r>
            </m:e>
            <m:sup>
              <m:r>
                <w:rPr>
                  <w:rFonts w:ascii="Cambria Math" w:eastAsiaTheme="minorEastAsia" w:hAnsi="Cambria Math" w:cs="Arial"/>
                </w:rPr>
                <m:t>-ar</m:t>
              </m:r>
            </m:sup>
          </m:sSup>
          <m:r>
            <w:rPr>
              <w:rFonts w:ascii="Cambria Math" w:eastAsiaTheme="minorEastAsia" w:hAnsi="Cambria Math" w:cs="Arial"/>
            </w:rPr>
            <m:t>,</m:t>
          </m:r>
        </m:oMath>
      </m:oMathPara>
    </w:p>
    <w:p w14:paraId="7EA640E0" w14:textId="4B13CB22" w:rsidR="00AF2FDD" w:rsidRDefault="00FB3D30" w:rsidP="00AF2FDD">
      <w:pPr>
        <w:spacing w:after="0" w:line="240" w:lineRule="auto"/>
        <w:ind w:left="284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dove </w:t>
      </w:r>
      <m:oMath>
        <m:r>
          <w:rPr>
            <w:rFonts w:ascii="Cambria Math" w:eastAsiaTheme="minorEastAsia" w:hAnsi="Cambria Math" w:cs="Arial"/>
          </w:rPr>
          <m:t>a=</m:t>
        </m:r>
        <m:f>
          <m:fPr>
            <m:ctrlPr>
              <w:rPr>
                <w:rFonts w:ascii="Cambria Math" w:eastAsiaTheme="minorEastAsia" w:hAnsi="Cambria Math" w:cs="Arial"/>
                <w:i/>
              </w:rPr>
            </m:ctrlPr>
          </m:fPr>
          <m:num>
            <m:r>
              <w:rPr>
                <w:rFonts w:ascii="Cambria Math" w:eastAsiaTheme="minorEastAsia" w:hAnsi="Cambria Math" w:cs="Arial"/>
              </w:rPr>
              <m:t>2</m:t>
            </m:r>
          </m:num>
          <m:den>
            <m:sSub>
              <m:sSub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Arial"/>
                  </w:rPr>
                  <m:t>B</m:t>
                </m:r>
              </m:sub>
            </m:sSub>
          </m:den>
        </m:f>
      </m:oMath>
      <w:r>
        <w:rPr>
          <w:rFonts w:ascii="Arial" w:eastAsiaTheme="minorEastAsia" w:hAnsi="Arial" w:cs="Arial"/>
        </w:rPr>
        <w:t xml:space="preserve"> e </w:t>
      </w:r>
      <m:oMath>
        <m:r>
          <w:rPr>
            <w:rFonts w:ascii="Cambria Math" w:eastAsiaTheme="minorEastAsia" w:hAnsi="Cambria Math" w:cs="Arial"/>
          </w:rPr>
          <m:t>b=</m:t>
        </m:r>
        <m:f>
          <m:fPr>
            <m:ctrlPr>
              <w:rPr>
                <w:rFonts w:ascii="Cambria Math" w:eastAsiaTheme="minorEastAsia" w:hAnsi="Cambria Math" w:cs="Arial"/>
                <w:i/>
              </w:rPr>
            </m:ctrlPr>
          </m:fPr>
          <m:num>
            <m:r>
              <w:rPr>
                <w:rFonts w:ascii="Cambria Math" w:eastAsiaTheme="minorEastAsia" w:hAnsi="Cambria Math" w:cs="Arial"/>
              </w:rPr>
              <m:t>4</m:t>
            </m:r>
          </m:num>
          <m:den>
            <m:sSubSup>
              <m:sSubSup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 w:cs="Arial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Arial"/>
                  </w:rPr>
                  <m:t>B</m:t>
                </m:r>
              </m:sub>
              <m:sup>
                <m:r>
                  <w:rPr>
                    <w:rFonts w:ascii="Cambria Math" w:eastAsiaTheme="minorEastAsia" w:hAnsi="Cambria Math" w:cs="Arial"/>
                  </w:rPr>
                  <m:t>3</m:t>
                </m:r>
              </m:sup>
            </m:sSubSup>
          </m:den>
        </m:f>
      </m:oMath>
      <w:r>
        <w:rPr>
          <w:rFonts w:ascii="Arial" w:eastAsiaTheme="minorEastAsia" w:hAnsi="Arial" w:cs="Arial"/>
        </w:rPr>
        <w:t xml:space="preserve"> sono due costanti positive.</w:t>
      </w:r>
    </w:p>
    <w:p w14:paraId="5A465DB1" w14:textId="273F0862" w:rsidR="00B75BAD" w:rsidRPr="00B75BAD" w:rsidRDefault="00B75BAD" w:rsidP="00E23616">
      <w:pPr>
        <w:spacing w:after="0" w:line="240" w:lineRule="auto"/>
        <w:ind w:left="284"/>
        <w:jc w:val="both"/>
        <w:rPr>
          <w:rFonts w:ascii="Arial" w:eastAsiaTheme="minorEastAsia" w:hAnsi="Arial" w:cs="Arial"/>
          <w:u w:val="single"/>
        </w:rPr>
      </w:pPr>
      <w:r>
        <w:rPr>
          <w:rFonts w:ascii="Arial" w:eastAsiaTheme="minorEastAsia" w:hAnsi="Arial" w:cs="Arial"/>
          <w:u w:val="single"/>
        </w:rPr>
        <w:t>Dominio</w:t>
      </w:r>
    </w:p>
    <w:p w14:paraId="2D48067D" w14:textId="75B1BF20" w:rsidR="00FB3D30" w:rsidRDefault="00FB3D30" w:rsidP="00E23616">
      <w:pPr>
        <w:spacing w:after="0" w:line="240" w:lineRule="auto"/>
        <w:ind w:left="284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Il dominio naturale della funzione è </w:t>
      </w:r>
      <m:oMath>
        <m:r>
          <m:rPr>
            <m:scr m:val="double-struck"/>
          </m:rPr>
          <w:rPr>
            <w:rFonts w:ascii="Cambria Math" w:eastAsiaTheme="minorEastAsia" w:hAnsi="Cambria Math" w:cs="Arial"/>
          </w:rPr>
          <m:t>R</m:t>
        </m:r>
      </m:oMath>
      <w:r>
        <w:rPr>
          <w:rFonts w:ascii="Arial" w:eastAsiaTheme="minorEastAsia" w:hAnsi="Arial" w:cs="Arial"/>
        </w:rPr>
        <w:t xml:space="preserve">, ma dal significato fisico della variabile possiamo assumere come dominio l’intervallo </w:t>
      </w:r>
      <m:oMath>
        <m:r>
          <w:rPr>
            <w:rFonts w:ascii="Cambria Math" w:eastAsiaTheme="minorEastAsia" w:hAnsi="Cambria Math" w:cs="Arial"/>
          </w:rPr>
          <m:t>[0;+∞[.</m:t>
        </m:r>
      </m:oMath>
    </w:p>
    <w:p w14:paraId="3EFE2157" w14:textId="77777777" w:rsidR="00AF2FDD" w:rsidRDefault="00AF2FDD" w:rsidP="00E23616">
      <w:pPr>
        <w:spacing w:after="0" w:line="240" w:lineRule="auto"/>
        <w:ind w:left="284"/>
        <w:jc w:val="both"/>
        <w:rPr>
          <w:rFonts w:ascii="Arial" w:eastAsiaTheme="minorEastAsia" w:hAnsi="Arial" w:cs="Arial"/>
        </w:rPr>
      </w:pPr>
    </w:p>
    <w:p w14:paraId="3CE851A7" w14:textId="7AF1DBCC" w:rsidR="00B75BAD" w:rsidRPr="00B75BAD" w:rsidRDefault="00B75BAD" w:rsidP="00E23616">
      <w:pPr>
        <w:spacing w:after="0" w:line="240" w:lineRule="auto"/>
        <w:ind w:left="284"/>
        <w:jc w:val="both"/>
        <w:rPr>
          <w:rFonts w:ascii="Arial" w:eastAsiaTheme="minorEastAsia" w:hAnsi="Arial" w:cs="Arial"/>
          <w:u w:val="single"/>
        </w:rPr>
      </w:pPr>
      <w:r>
        <w:rPr>
          <w:rFonts w:ascii="Arial" w:eastAsiaTheme="minorEastAsia" w:hAnsi="Arial" w:cs="Arial"/>
          <w:u w:val="single"/>
        </w:rPr>
        <w:t>Segno della funzione</w:t>
      </w:r>
    </w:p>
    <w:p w14:paraId="763BF6B9" w14:textId="466B35D2" w:rsidR="00B75BAD" w:rsidRDefault="00B75BAD" w:rsidP="00E23616">
      <w:pPr>
        <w:spacing w:after="0" w:line="240" w:lineRule="auto"/>
        <w:ind w:left="284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La funzione è sempre positiva e si annulla nell’origine, quindi:</w:t>
      </w:r>
    </w:p>
    <w:p w14:paraId="04ED440A" w14:textId="2A310703" w:rsidR="006E1A37" w:rsidRPr="00DD0808" w:rsidRDefault="00B75BAD" w:rsidP="00DD0808">
      <w:pPr>
        <w:spacing w:after="0" w:line="240" w:lineRule="auto"/>
        <w:ind w:left="284"/>
        <w:jc w:val="both"/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</w:rPr>
            <m:t xml:space="preserve">   p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r</m:t>
              </m:r>
            </m:e>
          </m:d>
          <m:r>
            <w:rPr>
              <w:rFonts w:ascii="Cambria Math" w:eastAsiaTheme="minorEastAsia" w:hAnsi="Cambria Math" w:cs="Arial"/>
            </w:rPr>
            <m:t>&gt;0  →   r&gt;0      ∧     p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r</m:t>
              </m:r>
            </m:e>
          </m:d>
          <m:r>
            <w:rPr>
              <w:rFonts w:ascii="Cambria Math" w:eastAsiaTheme="minorEastAsia" w:hAnsi="Cambria Math" w:cs="Arial"/>
            </w:rPr>
            <m:t>=0  →   r=0.</m:t>
          </m:r>
        </m:oMath>
      </m:oMathPara>
    </w:p>
    <w:p w14:paraId="069981F4" w14:textId="5164B7A2" w:rsidR="006E1A37" w:rsidRPr="00AF2FDD" w:rsidRDefault="006E1A37" w:rsidP="00AF2FDD">
      <w:pPr>
        <w:spacing w:after="0" w:line="240" w:lineRule="auto"/>
        <w:ind w:left="426"/>
        <w:jc w:val="right"/>
        <w:rPr>
          <w:rFonts w:ascii="Times New Roman" w:hAnsi="Times New Roman"/>
        </w:rPr>
      </w:pPr>
      <w:r w:rsidRPr="00A42603">
        <w:rPr>
          <w:rFonts w:ascii="Arial" w:hAnsi="Arial" w:cs="Arial"/>
          <w:color w:val="7F7F7F" w:themeColor="text1" w:themeTint="80"/>
        </w:rPr>
        <w:t>Prosegue &gt;&gt;</w:t>
      </w:r>
    </w:p>
    <w:p w14:paraId="36FCE862" w14:textId="37C11D9B" w:rsidR="006E1A37" w:rsidRPr="006E1A37" w:rsidRDefault="006E1A37" w:rsidP="00E23616">
      <w:pPr>
        <w:spacing w:after="0" w:line="240" w:lineRule="auto"/>
        <w:ind w:left="284"/>
        <w:jc w:val="both"/>
        <w:rPr>
          <w:rFonts w:ascii="Arial" w:eastAsiaTheme="minorEastAsia" w:hAnsi="Arial" w:cs="Arial"/>
          <w:u w:val="single"/>
        </w:rPr>
      </w:pPr>
      <w:r w:rsidRPr="006E1A37">
        <w:rPr>
          <w:rFonts w:ascii="Arial" w:eastAsiaTheme="minorEastAsia" w:hAnsi="Arial" w:cs="Arial"/>
          <w:u w:val="single"/>
        </w:rPr>
        <w:lastRenderedPageBreak/>
        <w:t>Limiti agli estremi del dominio</w:t>
      </w:r>
    </w:p>
    <w:p w14:paraId="55AEAEF4" w14:textId="7A4F92B3" w:rsidR="006E1A37" w:rsidRDefault="006E1A37" w:rsidP="006E1A37">
      <w:pPr>
        <w:pStyle w:val="Paragrafoelenco"/>
        <w:spacing w:before="16" w:after="60" w:line="23" w:lineRule="atLeast"/>
        <w:ind w:left="28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Dobbiamo calcolare il</w:t>
      </w:r>
      <w:r w:rsidR="00A625CA">
        <w:rPr>
          <w:rFonts w:ascii="Arial" w:hAnsi="Arial" w:cs="Arial"/>
          <w:bCs/>
        </w:rPr>
        <w:t xml:space="preserve"> limite per </w:t>
      </w:r>
      <m:oMath>
        <m:r>
          <w:rPr>
            <w:rFonts w:ascii="Cambria Math" w:hAnsi="Cambria Math" w:cs="Arial"/>
          </w:rPr>
          <m:t>r→+∞</m:t>
        </m:r>
      </m:oMath>
      <w:r w:rsidR="00A625CA">
        <w:rPr>
          <w:rFonts w:ascii="Arial" w:hAnsi="Arial" w:cs="Arial"/>
          <w:bCs/>
        </w:rPr>
        <w:t xml:space="preserve">. Si tratta di una forma indeterminata del tipo </w:t>
      </w:r>
      <m:oMath>
        <m:r>
          <w:rPr>
            <w:rFonts w:ascii="Cambria Math" w:hAnsi="Cambria Math" w:cs="Arial"/>
          </w:rPr>
          <m:t>0⋅∞</m:t>
        </m:r>
      </m:oMath>
      <w:r w:rsidR="00A625CA">
        <w:rPr>
          <w:rFonts w:ascii="Arial" w:hAnsi="Arial" w:cs="Arial"/>
          <w:bCs/>
        </w:rPr>
        <w:t xml:space="preserve">, possiamo applicare </w:t>
      </w:r>
      <w:r w:rsidR="005030E9">
        <w:rPr>
          <w:rFonts w:ascii="Arial" w:hAnsi="Arial" w:cs="Arial"/>
          <w:bCs/>
        </w:rPr>
        <w:t xml:space="preserve">il teorema </w:t>
      </w:r>
      <w:r w:rsidR="00A625CA">
        <w:rPr>
          <w:rFonts w:ascii="Arial" w:hAnsi="Arial" w:cs="Arial"/>
          <w:bCs/>
        </w:rPr>
        <w:t>De L’Hospital scrivendo il limite come rapporto:</w:t>
      </w:r>
    </w:p>
    <w:p w14:paraId="0F442FC1" w14:textId="59BBDCC7" w:rsidR="00A625CA" w:rsidRPr="006A3C10" w:rsidRDefault="00A625CA" w:rsidP="006E1A37">
      <w:pPr>
        <w:pStyle w:val="Paragrafoelenco"/>
        <w:spacing w:before="16" w:after="60" w:line="23" w:lineRule="atLeast"/>
        <w:ind w:left="284"/>
        <w:jc w:val="both"/>
        <w:rPr>
          <w:rFonts w:ascii="Arial" w:hAnsi="Arial" w:cs="Arial"/>
          <w:bCs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</w:rPr>
            <m:t xml:space="preserve">  </m:t>
          </m:r>
          <m:func>
            <m:funcPr>
              <m:ctrlPr>
                <w:rPr>
                  <w:rFonts w:ascii="Cambria Math" w:hAnsi="Cambria Math" w:cs="Arial"/>
                  <w:bCs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Arial"/>
                      <w:bCs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lim</m:t>
                  </m:r>
                </m:e>
                <m:lim>
                  <m:r>
                    <w:rPr>
                      <w:rFonts w:ascii="Cambria Math" w:hAnsi="Cambria Math" w:cs="Arial"/>
                    </w:rPr>
                    <m:t>r→+∞</m:t>
                  </m:r>
                  <m:ctrlPr>
                    <w:rPr>
                      <w:rFonts w:ascii="Cambria Math" w:hAnsi="Cambria Math" w:cs="Arial"/>
                      <w:bCs/>
                    </w:rPr>
                  </m:ctrlPr>
                </m:lim>
              </m:limLow>
            </m:fName>
            <m:e>
              <m:r>
                <w:rPr>
                  <w:rFonts w:ascii="Cambria Math" w:hAnsi="Cambria Math" w:cs="Arial"/>
                </w:rPr>
                <m:t>p(r)</m:t>
              </m:r>
            </m:e>
          </m:func>
          <m:r>
            <w:rPr>
              <w:rFonts w:ascii="Cambria Math" w:hAnsi="Cambria Math" w:cs="Arial"/>
            </w:rPr>
            <m:t>=</m:t>
          </m:r>
          <m:func>
            <m:funcPr>
              <m:ctrlPr>
                <w:rPr>
                  <w:rFonts w:ascii="Cambria Math" w:hAnsi="Cambria Math" w:cs="Arial"/>
                  <w:bCs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Arial"/>
                      <w:bCs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lim</m:t>
                  </m:r>
                  <m:ctrlPr>
                    <w:rPr>
                      <w:rFonts w:ascii="Cambria Math" w:hAnsi="Cambria Math" w:cs="Arial"/>
                      <w:bCs/>
                    </w:rPr>
                  </m:ctrlPr>
                </m:e>
                <m:lim>
                  <m:r>
                    <w:rPr>
                      <w:rFonts w:ascii="Cambria Math" w:hAnsi="Cambria Math" w:cs="Arial"/>
                    </w:rPr>
                    <m:t>r→+∞</m:t>
                  </m:r>
                  <m:ctrlPr>
                    <w:rPr>
                      <w:rFonts w:ascii="Cambria Math" w:hAnsi="Cambria Math" w:cs="Arial"/>
                      <w:bCs/>
                    </w:rPr>
                  </m:ctrlPr>
                </m:lim>
              </m:limLow>
            </m:fName>
            <m:e>
              <m:r>
                <w:rPr>
                  <w:rFonts w:ascii="Cambria Math" w:eastAsiaTheme="minorEastAsia" w:hAnsi="Cambria Math" w:cs="Arial"/>
                </w:rPr>
                <m:t>b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-ar</m:t>
                  </m:r>
                </m:sup>
              </m:sSup>
            </m:e>
          </m:func>
          <m:r>
            <w:rPr>
              <w:rFonts w:ascii="Cambria Math" w:hAnsi="Cambria Math" w:cs="Arial"/>
            </w:rPr>
            <m:t>=</m:t>
          </m:r>
          <m:func>
            <m:funcPr>
              <m:ctrlPr>
                <w:rPr>
                  <w:rFonts w:ascii="Cambria Math" w:hAnsi="Cambria Math" w:cs="Arial"/>
                  <w:bCs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Arial"/>
                      <w:bCs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lim</m:t>
                  </m:r>
                  <m:ctrlPr>
                    <w:rPr>
                      <w:rFonts w:ascii="Cambria Math" w:hAnsi="Cambria Math" w:cs="Arial"/>
                      <w:bCs/>
                    </w:rPr>
                  </m:ctrlPr>
                </m:e>
                <m:lim>
                  <m:r>
                    <w:rPr>
                      <w:rFonts w:ascii="Cambria Math" w:hAnsi="Cambria Math" w:cs="Arial"/>
                    </w:rPr>
                    <m:t>r→+∞</m:t>
                  </m:r>
                  <m:ctrlPr>
                    <w:rPr>
                      <w:rFonts w:ascii="Cambria Math" w:hAnsi="Cambria Math" w:cs="Arial"/>
                      <w:bCs/>
                    </w:rPr>
                  </m:ctrlPr>
                </m:lim>
              </m:limLow>
            </m:fName>
            <m:e>
              <m:f>
                <m:fPr>
                  <m:ctrlPr>
                    <w:rPr>
                      <w:rFonts w:ascii="Cambria Math" w:hAnsi="Cambria Math" w:cs="Arial"/>
                      <w:bCs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b</m:t>
                  </m:r>
                  <m:sSup>
                    <m:sSupPr>
                      <m:ctrlPr>
                        <w:rPr>
                          <w:rFonts w:ascii="Cambria Math" w:hAnsi="Cambria Math" w:cs="Arial"/>
                          <w:bCs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="Arial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 w:cs="Arial"/>
                          <w:bCs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Arial"/>
                        </w:rPr>
                        <m:t>ar</m:t>
                      </m:r>
                    </m:sup>
                  </m:sSup>
                </m:den>
              </m:f>
            </m:e>
          </m:func>
          <m:r>
            <w:rPr>
              <w:rFonts w:ascii="Cambria Math" w:hAnsi="Cambria Math" w:cs="Arial"/>
            </w:rPr>
            <m:t>=</m:t>
          </m:r>
          <m:func>
            <m:funcPr>
              <m:ctrlPr>
                <w:rPr>
                  <w:rFonts w:ascii="Cambria Math" w:hAnsi="Cambria Math" w:cs="Arial"/>
                  <w:bCs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Arial"/>
                      <w:bCs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lim</m:t>
                  </m:r>
                  <m:ctrlPr>
                    <w:rPr>
                      <w:rFonts w:ascii="Cambria Math" w:hAnsi="Cambria Math" w:cs="Arial"/>
                      <w:bCs/>
                    </w:rPr>
                  </m:ctrlPr>
                </m:e>
                <m:lim>
                  <m:r>
                    <w:rPr>
                      <w:rFonts w:ascii="Cambria Math" w:hAnsi="Cambria Math" w:cs="Arial"/>
                    </w:rPr>
                    <m:t>r→+∞</m:t>
                  </m:r>
                  <m:ctrlPr>
                    <w:rPr>
                      <w:rFonts w:ascii="Cambria Math" w:hAnsi="Cambria Math" w:cs="Arial"/>
                      <w:bCs/>
                    </w:rPr>
                  </m:ctrlPr>
                </m:lim>
              </m:limLow>
            </m:fName>
            <m:e>
              <m:f>
                <m:fPr>
                  <m:ctrlPr>
                    <w:rPr>
                      <w:rFonts w:ascii="Cambria Math" w:hAnsi="Cambria Math" w:cs="Arial"/>
                      <w:bCs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2br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a</m:t>
                  </m:r>
                  <m:sSup>
                    <m:sSupPr>
                      <m:ctrlPr>
                        <w:rPr>
                          <w:rFonts w:ascii="Cambria Math" w:hAnsi="Cambria Math" w:cs="Arial"/>
                          <w:bCs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Arial"/>
                        </w:rPr>
                        <m:t>ar</m:t>
                      </m:r>
                    </m:sup>
                  </m:sSup>
                </m:den>
              </m:f>
            </m:e>
          </m:func>
          <m:r>
            <w:rPr>
              <w:rFonts w:ascii="Cambria Math" w:hAnsi="Cambria Math" w:cs="Arial"/>
            </w:rPr>
            <m:t>=</m:t>
          </m:r>
          <m:func>
            <m:funcPr>
              <m:ctrlPr>
                <w:rPr>
                  <w:rFonts w:ascii="Cambria Math" w:hAnsi="Cambria Math" w:cs="Arial"/>
                  <w:bCs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Arial"/>
                      <w:bCs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lim</m:t>
                  </m:r>
                  <m:ctrlPr>
                    <w:rPr>
                      <w:rFonts w:ascii="Cambria Math" w:hAnsi="Cambria Math" w:cs="Arial"/>
                      <w:bCs/>
                    </w:rPr>
                  </m:ctrlPr>
                </m:e>
                <m:lim>
                  <m:r>
                    <w:rPr>
                      <w:rFonts w:ascii="Cambria Math" w:hAnsi="Cambria Math" w:cs="Arial"/>
                    </w:rPr>
                    <m:t>r→+∞</m:t>
                  </m:r>
                  <m:ctrlPr>
                    <w:rPr>
                      <w:rFonts w:ascii="Cambria Math" w:hAnsi="Cambria Math" w:cs="Arial"/>
                      <w:bCs/>
                    </w:rPr>
                  </m:ctrlPr>
                </m:lim>
              </m:limLow>
            </m:fName>
            <m:e>
              <m:f>
                <m:fPr>
                  <m:ctrlPr>
                    <w:rPr>
                      <w:rFonts w:ascii="Cambria Math" w:hAnsi="Cambria Math" w:cs="Arial"/>
                      <w:bCs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2b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Arial"/>
                          <w:bCs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 w:cs="Arial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="Arial"/>
                          <w:bCs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Arial"/>
                        </w:rPr>
                        <m:t>ar</m:t>
                      </m:r>
                    </m:sup>
                  </m:sSup>
                </m:den>
              </m:f>
            </m:e>
          </m:func>
          <m:r>
            <w:rPr>
              <w:rFonts w:ascii="Cambria Math" w:hAnsi="Cambria Math" w:cs="Arial"/>
            </w:rPr>
            <m:t>=0.</m:t>
          </m:r>
        </m:oMath>
      </m:oMathPara>
    </w:p>
    <w:p w14:paraId="3DE3FE1B" w14:textId="39C1DC2D" w:rsidR="006A3C10" w:rsidRDefault="006A3C10" w:rsidP="006E1A37">
      <w:pPr>
        <w:pStyle w:val="Paragrafoelenco"/>
        <w:spacing w:before="16" w:after="60" w:line="23" w:lineRule="atLeast"/>
        <w:ind w:left="28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La funzione ha un asintoto orizzontale destro di equazione </w:t>
      </w:r>
      <m:oMath>
        <m:r>
          <w:rPr>
            <w:rFonts w:ascii="Cambria Math" w:hAnsi="Cambria Math" w:cs="Arial"/>
          </w:rPr>
          <m:t>y=0</m:t>
        </m:r>
      </m:oMath>
      <w:r>
        <w:rPr>
          <w:rFonts w:ascii="Arial" w:hAnsi="Arial" w:cs="Arial"/>
          <w:bCs/>
        </w:rPr>
        <w:t>.</w:t>
      </w:r>
    </w:p>
    <w:p w14:paraId="5D287F8A" w14:textId="77777777" w:rsidR="00AF2FDD" w:rsidRDefault="00AF2FDD" w:rsidP="006E1A37">
      <w:pPr>
        <w:pStyle w:val="Paragrafoelenco"/>
        <w:spacing w:before="16" w:after="60" w:line="23" w:lineRule="atLeast"/>
        <w:ind w:left="284"/>
        <w:jc w:val="both"/>
        <w:rPr>
          <w:rFonts w:ascii="Arial" w:hAnsi="Arial" w:cs="Arial"/>
          <w:bCs/>
        </w:rPr>
      </w:pPr>
    </w:p>
    <w:p w14:paraId="2AD10324" w14:textId="6AC013D1" w:rsidR="00244DFA" w:rsidRPr="00605E20" w:rsidRDefault="00605E20" w:rsidP="006E1A37">
      <w:pPr>
        <w:pStyle w:val="Paragrafoelenco"/>
        <w:spacing w:before="16" w:after="60" w:line="23" w:lineRule="atLeast"/>
        <w:ind w:left="284"/>
        <w:jc w:val="both"/>
        <w:rPr>
          <w:rFonts w:ascii="Arial" w:hAnsi="Arial" w:cs="Arial"/>
          <w:bCs/>
          <w:u w:val="single"/>
        </w:rPr>
      </w:pPr>
      <w:r>
        <w:rPr>
          <w:rFonts w:ascii="Arial" w:hAnsi="Arial" w:cs="Arial"/>
          <w:bCs/>
          <w:u w:val="single"/>
        </w:rPr>
        <w:t xml:space="preserve">Derivata prima e </w:t>
      </w:r>
      <w:r w:rsidR="004B1C33">
        <w:rPr>
          <w:rFonts w:ascii="Arial" w:hAnsi="Arial" w:cs="Arial"/>
          <w:bCs/>
          <w:u w:val="single"/>
        </w:rPr>
        <w:t>studio del segno della derivata prima</w:t>
      </w:r>
    </w:p>
    <w:p w14:paraId="10F97276" w14:textId="54EBC27F" w:rsidR="006E1A37" w:rsidRDefault="00605E20" w:rsidP="006E1A37">
      <w:pPr>
        <w:pStyle w:val="Paragrafoelenco"/>
        <w:spacing w:before="16" w:after="60" w:line="23" w:lineRule="atLeast"/>
        <w:ind w:left="284"/>
        <w:jc w:val="both"/>
        <w:rPr>
          <w:rFonts w:ascii="Arial" w:hAnsi="Arial" w:cs="Arial"/>
          <w:bCs/>
        </w:rPr>
      </w:pPr>
      <w:r w:rsidRPr="00605E20">
        <w:rPr>
          <w:rFonts w:ascii="Arial" w:hAnsi="Arial" w:cs="Arial"/>
          <w:bCs/>
        </w:rPr>
        <w:t>C</w:t>
      </w:r>
      <w:r>
        <w:rPr>
          <w:rFonts w:ascii="Arial" w:hAnsi="Arial" w:cs="Arial"/>
          <w:bCs/>
        </w:rPr>
        <w:t>alcoliamo la derivata</w:t>
      </w:r>
      <w:r w:rsidR="004B1C33">
        <w:rPr>
          <w:rFonts w:ascii="Arial" w:hAnsi="Arial" w:cs="Arial"/>
          <w:bCs/>
        </w:rPr>
        <w:t xml:space="preserve"> prima della funzione:</w:t>
      </w:r>
    </w:p>
    <w:p w14:paraId="585BCD9C" w14:textId="3C4021CC" w:rsidR="004B1C33" w:rsidRPr="004B1C33" w:rsidRDefault="004B1C33" w:rsidP="006E1A37">
      <w:pPr>
        <w:pStyle w:val="Paragrafoelenco"/>
        <w:spacing w:before="16" w:after="60" w:line="23" w:lineRule="atLeast"/>
        <w:ind w:left="284"/>
        <w:jc w:val="both"/>
        <w:rPr>
          <w:rFonts w:ascii="Arial" w:hAnsi="Arial" w:cs="Arial"/>
          <w:bCs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</w:rPr>
            <m:t xml:space="preserve">   </m:t>
          </m:r>
          <m:sSup>
            <m:sSupPr>
              <m:ctrlPr>
                <w:rPr>
                  <w:rFonts w:ascii="Cambria Math" w:hAnsi="Cambria Math" w:cs="Arial"/>
                  <w:bCs/>
                  <w:i/>
                </w:rPr>
              </m:ctrlPr>
            </m:sSupPr>
            <m:e>
              <m:r>
                <w:rPr>
                  <w:rFonts w:ascii="Cambria Math" w:hAnsi="Cambria Math" w:cs="Arial"/>
                </w:rPr>
                <m:t>p</m:t>
              </m:r>
            </m:e>
            <m:sup>
              <m:r>
                <w:rPr>
                  <w:rFonts w:ascii="Cambria Math" w:hAnsi="Cambria Math" w:cs="Arial"/>
                </w:rPr>
                <m:t>'</m:t>
              </m:r>
            </m:sup>
          </m:sSup>
          <m:d>
            <m:dPr>
              <m:ctrlPr>
                <w:rPr>
                  <w:rFonts w:ascii="Cambria Math" w:hAnsi="Cambria Math" w:cs="Arial"/>
                  <w:bCs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r</m:t>
              </m:r>
            </m:e>
          </m:d>
          <m:r>
            <w:rPr>
              <w:rFonts w:ascii="Cambria Math" w:hAnsi="Cambria Math" w:cs="Arial"/>
            </w:rPr>
            <m:t>=br</m:t>
          </m:r>
          <m:sSup>
            <m:sSupPr>
              <m:ctrlPr>
                <w:rPr>
                  <w:rFonts w:ascii="Cambria Math" w:hAnsi="Cambria Math" w:cs="Arial"/>
                  <w:bCs/>
                  <w:i/>
                </w:rPr>
              </m:ctrlPr>
            </m:sSupPr>
            <m:e>
              <m:r>
                <w:rPr>
                  <w:rFonts w:ascii="Cambria Math" w:hAnsi="Cambria Math" w:cs="Arial"/>
                </w:rPr>
                <m:t>e</m:t>
              </m:r>
            </m:e>
            <m:sup>
              <m:r>
                <w:rPr>
                  <w:rFonts w:ascii="Cambria Math" w:hAnsi="Cambria Math" w:cs="Arial"/>
                </w:rPr>
                <m:t>-ar</m:t>
              </m:r>
            </m:sup>
          </m:sSup>
          <m:d>
            <m:dPr>
              <m:ctrlPr>
                <w:rPr>
                  <w:rFonts w:ascii="Cambria Math" w:hAnsi="Cambria Math" w:cs="Arial"/>
                  <w:bCs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2-ar</m:t>
              </m:r>
            </m:e>
          </m:d>
          <m:r>
            <w:rPr>
              <w:rFonts w:ascii="Cambria Math" w:hAnsi="Cambria Math" w:cs="Arial"/>
            </w:rPr>
            <m:t>.</m:t>
          </m:r>
        </m:oMath>
      </m:oMathPara>
    </w:p>
    <w:p w14:paraId="42AF6650" w14:textId="77777777" w:rsidR="007C06ED" w:rsidRDefault="004B1C33" w:rsidP="006E1A37">
      <w:pPr>
        <w:pStyle w:val="Paragrafoelenco"/>
        <w:spacing w:before="16" w:after="60" w:line="23" w:lineRule="atLeast"/>
        <w:ind w:left="28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La derivata si annulla per </w:t>
      </w:r>
      <m:oMath>
        <m:r>
          <w:rPr>
            <w:rFonts w:ascii="Cambria Math" w:hAnsi="Cambria Math" w:cs="Arial"/>
          </w:rPr>
          <m:t>r=0</m:t>
        </m:r>
      </m:oMath>
      <w:r>
        <w:rPr>
          <w:rFonts w:ascii="Arial" w:hAnsi="Arial" w:cs="Arial"/>
          <w:bCs/>
        </w:rPr>
        <w:t xml:space="preserve"> e per </w:t>
      </w:r>
      <m:oMath>
        <m:r>
          <w:rPr>
            <w:rFonts w:ascii="Cambria Math" w:hAnsi="Cambria Math" w:cs="Arial"/>
          </w:rPr>
          <m:t>r=</m:t>
        </m:r>
        <m:f>
          <m:fPr>
            <m:ctrlPr>
              <w:rPr>
                <w:rFonts w:ascii="Cambria Math" w:hAnsi="Cambria Math" w:cs="Arial"/>
                <w:bCs/>
                <w:i/>
              </w:rPr>
            </m:ctrlPr>
          </m:fPr>
          <m:num>
            <m:r>
              <w:rPr>
                <w:rFonts w:ascii="Cambria Math" w:hAnsi="Cambria Math" w:cs="Arial"/>
              </w:rPr>
              <m:t>2</m:t>
            </m:r>
          </m:num>
          <m:den>
            <m:r>
              <w:rPr>
                <w:rFonts w:ascii="Cambria Math" w:hAnsi="Cambria Math" w:cs="Arial"/>
              </w:rPr>
              <m:t>a</m:t>
            </m:r>
          </m:den>
        </m:f>
      </m:oMath>
      <w:r w:rsidR="00AF2FDD">
        <w:rPr>
          <w:rFonts w:ascii="Arial" w:hAnsi="Arial" w:cs="Arial"/>
          <w:bCs/>
        </w:rPr>
        <w:t xml:space="preserve"> ed è positiva per </w:t>
      </w:r>
      <m:oMath>
        <m:r>
          <w:rPr>
            <w:rFonts w:ascii="Cambria Math" w:hAnsi="Cambria Math" w:cs="Arial"/>
          </w:rPr>
          <m:t>0&lt;r&lt;</m:t>
        </m:r>
        <m:f>
          <m:fPr>
            <m:ctrlPr>
              <w:rPr>
                <w:rFonts w:ascii="Cambria Math" w:hAnsi="Cambria Math" w:cs="Arial"/>
                <w:bCs/>
                <w:i/>
              </w:rPr>
            </m:ctrlPr>
          </m:fPr>
          <m:num>
            <m:r>
              <w:rPr>
                <w:rFonts w:ascii="Cambria Math" w:hAnsi="Cambria Math" w:cs="Arial"/>
              </w:rPr>
              <m:t>2</m:t>
            </m:r>
          </m:num>
          <m:den>
            <m:r>
              <w:rPr>
                <w:rFonts w:ascii="Cambria Math" w:hAnsi="Cambria Math" w:cs="Arial"/>
              </w:rPr>
              <m:t>a</m:t>
            </m:r>
          </m:den>
        </m:f>
      </m:oMath>
      <w:r w:rsidR="00AF2FDD">
        <w:rPr>
          <w:rFonts w:ascii="Arial" w:hAnsi="Arial" w:cs="Arial"/>
          <w:bCs/>
        </w:rPr>
        <w:t xml:space="preserve">. </w:t>
      </w:r>
    </w:p>
    <w:p w14:paraId="6D2F82EF" w14:textId="6517FC6A" w:rsidR="007C06ED" w:rsidRDefault="00AF2FDD" w:rsidP="006E1A37">
      <w:pPr>
        <w:pStyle w:val="Paragrafoelenco"/>
        <w:spacing w:before="16" w:after="60" w:line="23" w:lineRule="atLeast"/>
        <w:ind w:left="28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La funzione ammette un punto di massimo relativo per </w:t>
      </w:r>
      <m:oMath>
        <m:r>
          <w:rPr>
            <w:rFonts w:ascii="Cambria Math" w:hAnsi="Cambria Math" w:cs="Arial"/>
          </w:rPr>
          <m:t>r=</m:t>
        </m:r>
        <m:f>
          <m:fPr>
            <m:ctrlPr>
              <w:rPr>
                <w:rFonts w:ascii="Cambria Math" w:hAnsi="Cambria Math" w:cs="Arial"/>
                <w:bCs/>
                <w:i/>
              </w:rPr>
            </m:ctrlPr>
          </m:fPr>
          <m:num>
            <m:r>
              <w:rPr>
                <w:rFonts w:ascii="Cambria Math" w:hAnsi="Cambria Math" w:cs="Arial"/>
              </w:rPr>
              <m:t>2</m:t>
            </m:r>
          </m:num>
          <m:den>
            <m:r>
              <w:rPr>
                <w:rFonts w:ascii="Cambria Math" w:hAnsi="Cambria Math" w:cs="Arial"/>
              </w:rPr>
              <m:t>a</m:t>
            </m:r>
          </m:den>
        </m:f>
        <m:r>
          <w:rPr>
            <w:rFonts w:ascii="Cambria Math" w:hAnsi="Cambria Math" w:cs="Arial"/>
          </w:rPr>
          <m:t>=</m:t>
        </m:r>
        <m:sSub>
          <m:sSubPr>
            <m:ctrlPr>
              <w:rPr>
                <w:rFonts w:ascii="Cambria Math" w:hAnsi="Cambria Math" w:cs="Arial"/>
                <w:bCs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r</m:t>
            </m:r>
          </m:e>
          <m:sub>
            <m:r>
              <w:rPr>
                <w:rFonts w:ascii="Cambria Math" w:hAnsi="Cambria Math" w:cs="Arial"/>
              </w:rPr>
              <m:t>B</m:t>
            </m:r>
          </m:sub>
        </m:sSub>
      </m:oMath>
      <w:r w:rsidR="007C06ED">
        <w:rPr>
          <w:rFonts w:ascii="Arial" w:hAnsi="Arial" w:cs="Arial"/>
          <w:bCs/>
        </w:rPr>
        <w:t>.</w:t>
      </w:r>
      <w:r>
        <w:rPr>
          <w:rFonts w:ascii="Arial" w:hAnsi="Arial" w:cs="Arial"/>
          <w:bCs/>
        </w:rPr>
        <w:t xml:space="preserve"> </w:t>
      </w:r>
      <w:r w:rsidR="007C06ED">
        <w:rPr>
          <w:rFonts w:ascii="Arial" w:hAnsi="Arial" w:cs="Arial"/>
          <w:bCs/>
        </w:rPr>
        <w:t>O</w:t>
      </w:r>
      <w:r>
        <w:rPr>
          <w:rFonts w:ascii="Arial" w:hAnsi="Arial" w:cs="Arial"/>
          <w:bCs/>
        </w:rPr>
        <w:t xml:space="preserve">sserviamo che dato il comportamento agli estremi il punto è di massimo assoluto. </w:t>
      </w:r>
      <w:r w:rsidR="007C06ED">
        <w:rPr>
          <w:rFonts w:ascii="Arial" w:hAnsi="Arial" w:cs="Arial"/>
          <w:bCs/>
        </w:rPr>
        <w:t xml:space="preserve">Quindi, la funzione ammette un massimo per un valore di </w:t>
      </w:r>
      <m:oMath>
        <m:r>
          <w:rPr>
            <w:rFonts w:ascii="Cambria Math" w:hAnsi="Cambria Math" w:cs="Arial"/>
          </w:rPr>
          <m:t>r</m:t>
        </m:r>
      </m:oMath>
      <w:r w:rsidR="007C06ED">
        <w:rPr>
          <w:rFonts w:ascii="Arial" w:hAnsi="Arial" w:cs="Arial"/>
          <w:bCs/>
        </w:rPr>
        <w:t xml:space="preserve"> pari al raggio di Bohr.</w:t>
      </w:r>
    </w:p>
    <w:p w14:paraId="035D5ED6" w14:textId="15BC204A" w:rsidR="004B1C33" w:rsidRDefault="00AF2FDD" w:rsidP="006E1A37">
      <w:pPr>
        <w:pStyle w:val="Paragrafoelenco"/>
        <w:spacing w:before="16" w:after="60" w:line="23" w:lineRule="atLeast"/>
        <w:ind w:left="28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Inoltre, per </w:t>
      </w:r>
      <m:oMath>
        <m:r>
          <w:rPr>
            <w:rFonts w:ascii="Cambria Math" w:hAnsi="Cambria Math" w:cs="Arial"/>
          </w:rPr>
          <m:t>r=0</m:t>
        </m:r>
      </m:oMath>
      <w:r>
        <w:rPr>
          <w:rFonts w:ascii="Arial" w:hAnsi="Arial" w:cs="Arial"/>
          <w:bCs/>
        </w:rPr>
        <w:t xml:space="preserve"> la funzione ammette un minimo relativo.</w:t>
      </w:r>
    </w:p>
    <w:p w14:paraId="247F3A9D" w14:textId="3FF851FB" w:rsidR="00AF2FDD" w:rsidRDefault="00AF2FDD" w:rsidP="006E1A37">
      <w:pPr>
        <w:pStyle w:val="Paragrafoelenco"/>
        <w:spacing w:before="16" w:after="60" w:line="23" w:lineRule="atLeast"/>
        <w:ind w:left="284"/>
        <w:jc w:val="both"/>
        <w:rPr>
          <w:rFonts w:ascii="Arial" w:hAnsi="Arial" w:cs="Arial"/>
          <w:bCs/>
        </w:rPr>
      </w:pPr>
    </w:p>
    <w:p w14:paraId="346DE5D2" w14:textId="7120CEF8" w:rsidR="00AF2FDD" w:rsidRPr="008A128D" w:rsidRDefault="008A128D" w:rsidP="006E1A37">
      <w:pPr>
        <w:pStyle w:val="Paragrafoelenco"/>
        <w:spacing w:before="16" w:after="60" w:line="23" w:lineRule="atLeast"/>
        <w:ind w:left="284"/>
        <w:jc w:val="both"/>
        <w:rPr>
          <w:rFonts w:ascii="Arial" w:hAnsi="Arial" w:cs="Arial"/>
          <w:bCs/>
          <w:u w:val="single"/>
        </w:rPr>
      </w:pPr>
      <w:r>
        <w:rPr>
          <w:rFonts w:ascii="Arial" w:hAnsi="Arial" w:cs="Arial"/>
          <w:bCs/>
          <w:u w:val="single"/>
        </w:rPr>
        <w:t>Grafico della funzione</w:t>
      </w:r>
    </w:p>
    <w:p w14:paraId="202F21EB" w14:textId="2CEDC035" w:rsidR="008A128D" w:rsidRDefault="008A128D" w:rsidP="006E1A37">
      <w:pPr>
        <w:pStyle w:val="Paragrafoelenco"/>
        <w:spacing w:before="16" w:after="60" w:line="23" w:lineRule="atLeast"/>
        <w:ind w:left="28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Tracciamo il grafico qualitativo della funzione.</w:t>
      </w:r>
    </w:p>
    <w:p w14:paraId="37F36C39" w14:textId="5EE579B6" w:rsidR="008A128D" w:rsidRDefault="002F41DB" w:rsidP="008A128D">
      <w:pPr>
        <w:pStyle w:val="Paragrafoelenco"/>
        <w:spacing w:before="16" w:after="60" w:line="23" w:lineRule="atLeast"/>
        <w:ind w:left="284"/>
        <w:jc w:val="center"/>
        <w:rPr>
          <w:rFonts w:ascii="Arial" w:hAnsi="Arial" w:cs="Arial"/>
          <w:bCs/>
        </w:rPr>
      </w:pPr>
      <w:r>
        <w:rPr>
          <w:rFonts w:ascii="Arial" w:hAnsi="Arial" w:cs="Arial"/>
          <w:bCs/>
          <w:noProof/>
        </w:rPr>
        <w:drawing>
          <wp:inline distT="0" distB="0" distL="0" distR="0" wp14:anchorId="247B1A94" wp14:editId="707E1664">
            <wp:extent cx="2880000" cy="183600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8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52773" w14:textId="78B059BF" w:rsidR="005D6110" w:rsidRPr="004C7FA6" w:rsidRDefault="00132C5A" w:rsidP="00CD5987">
      <w:pPr>
        <w:pStyle w:val="Paragrafoelenco"/>
        <w:numPr>
          <w:ilvl w:val="0"/>
          <w:numId w:val="7"/>
        </w:numPr>
        <w:spacing w:before="16" w:after="60" w:line="23" w:lineRule="atLeast"/>
        <w:ind w:left="284" w:hanging="284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Calcolo dell’area</w:t>
      </w:r>
      <w:r w:rsidR="003D6E78">
        <w:rPr>
          <w:rFonts w:ascii="Arial" w:hAnsi="Arial" w:cs="Arial"/>
          <w:b/>
        </w:rPr>
        <w:t>.</w:t>
      </w:r>
    </w:p>
    <w:p w14:paraId="114EADCB" w14:textId="4893E022" w:rsidR="00F074F5" w:rsidRDefault="00132C5A" w:rsidP="00E71E90">
      <w:pPr>
        <w:spacing w:after="0" w:line="240" w:lineRule="auto"/>
        <w:ind w:left="284"/>
        <w:jc w:val="both"/>
        <w:rPr>
          <w:rFonts w:ascii="Arial" w:eastAsiaTheme="minorEastAsia" w:hAnsi="Arial" w:cs="Arial"/>
        </w:rPr>
      </w:pPr>
      <w:r>
        <w:rPr>
          <w:rFonts w:ascii="Arial" w:hAnsi="Arial" w:cs="Arial"/>
        </w:rPr>
        <w:t xml:space="preserve">Per calcolare l’area sottesa dal grafico nell’intervallo </w:t>
      </w:r>
      <m:oMath>
        <m:r>
          <w:rPr>
            <w:rFonts w:ascii="Cambria Math" w:hAnsi="Cambria Math" w:cs="Arial"/>
          </w:rPr>
          <m:t>[0;+∞[</m:t>
        </m:r>
      </m:oMath>
      <w:r>
        <w:rPr>
          <w:rFonts w:ascii="Arial" w:eastAsiaTheme="minorEastAsia" w:hAnsi="Arial" w:cs="Arial"/>
        </w:rPr>
        <w:t xml:space="preserve"> dobbiamo calcolare l’integrale improprio:</w:t>
      </w:r>
    </w:p>
    <w:p w14:paraId="6C0A593B" w14:textId="171E171B" w:rsidR="00132C5A" w:rsidRPr="00AD466C" w:rsidRDefault="00132C5A" w:rsidP="00E71E90">
      <w:pPr>
        <w:spacing w:after="0" w:line="240" w:lineRule="auto"/>
        <w:ind w:left="284"/>
        <w:jc w:val="both"/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</w:rPr>
            <m:t xml:space="preserve">   </m:t>
          </m:r>
          <m:nary>
            <m:naryPr>
              <m:limLoc m:val="subSup"/>
              <m:ctrlPr>
                <w:rPr>
                  <w:rFonts w:ascii="Cambria Math" w:hAnsi="Cambria Math" w:cs="Arial"/>
                  <w:i/>
                </w:rPr>
              </m:ctrlPr>
            </m:naryPr>
            <m:sub>
              <m:r>
                <w:rPr>
                  <w:rFonts w:ascii="Cambria Math" w:hAnsi="Cambria Math" w:cs="Arial"/>
                </w:rPr>
                <m:t>0</m:t>
              </m:r>
            </m:sub>
            <m:sup>
              <m:r>
                <w:rPr>
                  <w:rFonts w:ascii="Cambria Math" w:hAnsi="Cambria Math" w:cs="Arial"/>
                </w:rPr>
                <m:t>+∞</m:t>
              </m:r>
            </m:sup>
            <m:e>
              <m:r>
                <w:rPr>
                  <w:rFonts w:ascii="Cambria Math" w:hAnsi="Cambria Math" w:cs="Arial"/>
                </w:rPr>
                <m:t>p(r)</m:t>
              </m:r>
            </m:e>
          </m:nary>
          <m:r>
            <w:rPr>
              <w:rFonts w:ascii="Cambria Math" w:hAnsi="Cambria Math" w:cs="Arial"/>
            </w:rPr>
            <m:t xml:space="preserve"> dr=</m:t>
          </m:r>
          <m:nary>
            <m:naryPr>
              <m:limLoc m:val="subSup"/>
              <m:ctrlPr>
                <w:rPr>
                  <w:rFonts w:ascii="Cambria Math" w:hAnsi="Cambria Math" w:cs="Arial"/>
                  <w:i/>
                </w:rPr>
              </m:ctrlPr>
            </m:naryPr>
            <m:sub>
              <m:r>
                <w:rPr>
                  <w:rFonts w:ascii="Cambria Math" w:hAnsi="Cambria Math" w:cs="Arial"/>
                </w:rPr>
                <m:t>0</m:t>
              </m:r>
            </m:sub>
            <m:sup>
              <m:r>
                <w:rPr>
                  <w:rFonts w:ascii="Cambria Math" w:hAnsi="Cambria Math" w:cs="Arial"/>
                </w:rPr>
                <m:t>+∞</m:t>
              </m:r>
            </m:sup>
            <m:e>
              <m:r>
                <w:rPr>
                  <w:rFonts w:ascii="Cambria Math" w:hAnsi="Cambria Math" w:cs="Arial"/>
                </w:rPr>
                <m:t>b</m:t>
              </m:r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p>
                  <m:r>
                    <w:rPr>
                      <w:rFonts w:ascii="Cambria Math" w:hAnsi="Cambria Math" w:cs="Arial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e</m:t>
                  </m:r>
                </m:e>
                <m:sup>
                  <m:r>
                    <w:rPr>
                      <w:rFonts w:ascii="Cambria Math" w:hAnsi="Cambria Math" w:cs="Arial"/>
                    </w:rPr>
                    <m:t>-ar</m:t>
                  </m:r>
                </m:sup>
              </m:sSup>
              <m:r>
                <w:rPr>
                  <w:rFonts w:ascii="Cambria Math" w:hAnsi="Cambria Math" w:cs="Arial"/>
                </w:rPr>
                <m:t xml:space="preserve"> dr</m:t>
              </m:r>
            </m:e>
          </m:nary>
          <m:r>
            <w:rPr>
              <w:rFonts w:ascii="Cambria Math" w:hAnsi="Cambria Math" w:cs="Arial"/>
            </w:rPr>
            <m:t>.</m:t>
          </m:r>
        </m:oMath>
      </m:oMathPara>
    </w:p>
    <w:p w14:paraId="78693063" w14:textId="2812ED46" w:rsidR="00132C5A" w:rsidRDefault="00132C5A" w:rsidP="00E71E90">
      <w:pPr>
        <w:spacing w:after="0" w:line="240" w:lineRule="auto"/>
        <w:ind w:left="284"/>
        <w:jc w:val="both"/>
        <w:rPr>
          <w:rFonts w:ascii="Arial" w:hAnsi="Arial" w:cs="Arial"/>
        </w:rPr>
      </w:pPr>
      <w:r>
        <w:rPr>
          <w:rFonts w:ascii="Arial" w:hAnsi="Arial" w:cs="Arial"/>
        </w:rPr>
        <w:t>Procediamo applicando la formula di integrazione per parti</w:t>
      </w:r>
      <w:r w:rsidR="00C336F4">
        <w:rPr>
          <w:rFonts w:ascii="Arial" w:hAnsi="Arial" w:cs="Arial"/>
        </w:rPr>
        <w:t xml:space="preserve"> ripetutamente</w:t>
      </w:r>
      <w:r w:rsidR="00AD466C">
        <w:rPr>
          <w:rFonts w:ascii="Arial" w:hAnsi="Arial" w:cs="Arial"/>
        </w:rPr>
        <w:t>:</w:t>
      </w:r>
    </w:p>
    <w:p w14:paraId="6908DEFC" w14:textId="47095CD7" w:rsidR="00AD466C" w:rsidRPr="00C336F4" w:rsidRDefault="00C336F4" w:rsidP="00E71E90">
      <w:pPr>
        <w:spacing w:after="0" w:line="240" w:lineRule="auto"/>
        <w:ind w:left="284"/>
        <w:jc w:val="both"/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</w:rPr>
            <m:t xml:space="preserve">   </m:t>
          </m:r>
          <m:nary>
            <m:naryPr>
              <m:limLoc m:val="subSup"/>
              <m:ctrlPr>
                <w:rPr>
                  <w:rFonts w:ascii="Cambria Math" w:hAnsi="Cambria Math" w:cs="Arial"/>
                  <w:i/>
                </w:rPr>
              </m:ctrlPr>
            </m:naryPr>
            <m:sub>
              <m:r>
                <w:rPr>
                  <w:rFonts w:ascii="Cambria Math" w:hAnsi="Cambria Math" w:cs="Arial"/>
                </w:rPr>
                <m:t>0</m:t>
              </m:r>
            </m:sub>
            <m:sup>
              <m:r>
                <w:rPr>
                  <w:rFonts w:ascii="Cambria Math" w:hAnsi="Cambria Math" w:cs="Arial"/>
                </w:rPr>
                <m:t>+∞</m:t>
              </m:r>
            </m:sup>
            <m:e>
              <m:r>
                <w:rPr>
                  <w:rFonts w:ascii="Cambria Math" w:hAnsi="Cambria Math" w:cs="Arial"/>
                </w:rPr>
                <m:t>b</m:t>
              </m:r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p>
                  <m:r>
                    <w:rPr>
                      <w:rFonts w:ascii="Cambria Math" w:hAnsi="Cambria Math" w:cs="Arial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e</m:t>
                  </m:r>
                </m:e>
                <m:sup>
                  <m:r>
                    <w:rPr>
                      <w:rFonts w:ascii="Cambria Math" w:hAnsi="Cambria Math" w:cs="Arial"/>
                    </w:rPr>
                    <m:t>-ar</m:t>
                  </m:r>
                </m:sup>
              </m:sSup>
              <m:r>
                <w:rPr>
                  <w:rFonts w:ascii="Cambria Math" w:hAnsi="Cambria Math" w:cs="Arial"/>
                </w:rPr>
                <m:t xml:space="preserve"> dr</m:t>
              </m:r>
            </m:e>
          </m:nary>
          <m:r>
            <w:rPr>
              <w:rFonts w:ascii="Cambria Math" w:hAnsi="Cambria Math" w:cs="Arial"/>
            </w:rPr>
            <m:t>=b</m:t>
          </m:r>
          <m:nary>
            <m:naryPr>
              <m:limLoc m:val="subSup"/>
              <m:ctrlPr>
                <w:rPr>
                  <w:rFonts w:ascii="Cambria Math" w:hAnsi="Cambria Math" w:cs="Arial"/>
                  <w:i/>
                </w:rPr>
              </m:ctrlPr>
            </m:naryPr>
            <m:sub>
              <m:r>
                <w:rPr>
                  <w:rFonts w:ascii="Cambria Math" w:hAnsi="Cambria Math" w:cs="Arial"/>
                </w:rPr>
                <m:t>0</m:t>
              </m:r>
            </m:sub>
            <m:sup>
              <m:r>
                <w:rPr>
                  <w:rFonts w:ascii="Cambria Math" w:hAnsi="Cambria Math" w:cs="Arial"/>
                </w:rPr>
                <m:t>+∞</m:t>
              </m:r>
            </m:sup>
            <m:e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p>
                  <m:r>
                    <w:rPr>
                      <w:rFonts w:ascii="Cambria Math" w:hAnsi="Cambria Math" w:cs="Arial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e</m:t>
                  </m:r>
                </m:e>
                <m:sup>
                  <m:r>
                    <w:rPr>
                      <w:rFonts w:ascii="Cambria Math" w:hAnsi="Cambria Math" w:cs="Arial"/>
                    </w:rPr>
                    <m:t>-ar</m:t>
                  </m:r>
                </m:sup>
              </m:sSup>
              <m:r>
                <w:rPr>
                  <w:rFonts w:ascii="Cambria Math" w:hAnsi="Cambria Math" w:cs="Arial"/>
                </w:rPr>
                <m:t xml:space="preserve"> dr</m:t>
              </m:r>
            </m:e>
          </m:nary>
          <m:r>
            <w:rPr>
              <w:rFonts w:ascii="Cambria Math" w:hAnsi="Cambria Math" w:cs="Arial"/>
            </w:rPr>
            <m:t>=b</m:t>
          </m:r>
          <m:func>
            <m:funcPr>
              <m:ctrlPr>
                <w:rPr>
                  <w:rFonts w:ascii="Cambria Math" w:hAnsi="Cambria Math" w:cs="Arial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Arial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lim</m:t>
                  </m:r>
                </m:e>
                <m:lim>
                  <m:r>
                    <w:rPr>
                      <w:rFonts w:ascii="Cambria Math" w:hAnsi="Cambria Math" w:cs="Arial"/>
                    </w:rPr>
                    <m:t>k→+∞</m:t>
                  </m:r>
                  <m:ctrlPr>
                    <w:rPr>
                      <w:rFonts w:ascii="Cambria Math" w:hAnsi="Cambria Math" w:cs="Arial"/>
                    </w:rPr>
                  </m:ctrlPr>
                </m:lim>
              </m:limLow>
            </m:fName>
            <m:e>
              <m:nary>
                <m:naryPr>
                  <m:limLoc m:val="subSup"/>
                  <m:ctrlPr>
                    <w:rPr>
                      <w:rFonts w:ascii="Cambria Math" w:hAnsi="Cambria Math" w:cs="Arial"/>
                      <w:i/>
                    </w:rPr>
                  </m:ctrlPr>
                </m:naryPr>
                <m:sub>
                  <m:r>
                    <w:rPr>
                      <w:rFonts w:ascii="Cambria Math" w:hAnsi="Cambria Math" w:cs="Arial"/>
                    </w:rPr>
                    <m:t>0</m:t>
                  </m:r>
                </m:sub>
                <m:sup>
                  <m:r>
                    <w:rPr>
                      <w:rFonts w:ascii="Cambria Math" w:hAnsi="Cambria Math" w:cs="Arial"/>
                    </w:rPr>
                    <m:t>k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="Arial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Arial"/>
                        </w:rPr>
                        <m:t>-ar</m:t>
                      </m:r>
                    </m:sup>
                  </m:sSup>
                  <m:r>
                    <w:rPr>
                      <w:rFonts w:ascii="Cambria Math" w:hAnsi="Cambria Math" w:cs="Arial"/>
                    </w:rPr>
                    <m:t xml:space="preserve"> dr</m:t>
                  </m:r>
                </m:e>
              </m:nary>
            </m:e>
          </m:func>
          <m:r>
            <w:rPr>
              <w:rFonts w:ascii="Cambria Math" w:hAnsi="Cambria Math" w:cs="Arial"/>
            </w:rPr>
            <m:t>=</m:t>
          </m:r>
        </m:oMath>
      </m:oMathPara>
    </w:p>
    <w:p w14:paraId="7359084B" w14:textId="77777777" w:rsidR="00DD0808" w:rsidRPr="00DD0808" w:rsidRDefault="00C336F4" w:rsidP="00E71E90">
      <w:pPr>
        <w:spacing w:after="0" w:line="240" w:lineRule="auto"/>
        <w:ind w:left="284"/>
        <w:jc w:val="both"/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</w:rPr>
            <m:t xml:space="preserve">   b</m:t>
          </m:r>
          <m:func>
            <m:funcPr>
              <m:ctrlPr>
                <w:rPr>
                  <w:rFonts w:ascii="Cambria Math" w:eastAsiaTheme="minorEastAsia" w:hAnsi="Cambria Math" w:cs="Arial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 w:cs="Arial"/>
                    </w:rPr>
                    <m:t>k→+∞</m:t>
                  </m:r>
                  <m:ctrlPr>
                    <w:rPr>
                      <w:rFonts w:ascii="Cambria Math" w:eastAsiaTheme="minorEastAsia" w:hAnsi="Cambria Math" w:cs="Arial"/>
                    </w:rPr>
                  </m:ctrlPr>
                </m:lim>
              </m:limLow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sSubSup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 w:cs="Arial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Arial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Arial"/>
                                </w:rPr>
                                <m:t>a</m:t>
                              </m:r>
                            </m:den>
                          </m:f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Arial"/>
                                </w:rPr>
                                <m:t>2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Arial"/>
                                </w:rPr>
                                <m:t>-ar</m:t>
                              </m:r>
                            </m:sup>
                          </m:sSup>
                        </m:e>
                      </m:d>
                    </m:e>
                    <m:sub>
                      <m:r>
                        <w:rPr>
                          <w:rFonts w:ascii="Cambria Math" w:eastAsiaTheme="minorEastAsia" w:hAnsi="Cambria Math" w:cs="Arial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Arial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 w:cs="Arial"/>
                    </w:rPr>
                    <m:t>-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Arial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Arial"/>
                            </w:rPr>
                            <m:t>a</m:t>
                          </m:r>
                        </m:den>
                      </m:f>
                    </m:e>
                  </m:d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Arial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Arial"/>
                        </w:rPr>
                        <m:t>k</m:t>
                      </m:r>
                    </m:sup>
                    <m:e>
                      <m:r>
                        <w:rPr>
                          <w:rFonts w:ascii="Cambria Math" w:eastAsiaTheme="minorEastAsia" w:hAnsi="Cambria Math" w:cs="Arial"/>
                        </w:rPr>
                        <m:t>2r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Arial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Arial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Arial"/>
                            </w:rPr>
                            <m:t>-ar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Arial"/>
                        </w:rPr>
                        <m:t xml:space="preserve"> dr</m:t>
                      </m:r>
                    </m:e>
                  </m:nary>
                </m:e>
              </m:d>
              <m:r>
                <w:rPr>
                  <w:rFonts w:ascii="Cambria Math" w:eastAsiaTheme="minorEastAsia" w:hAnsi="Cambria Math" w:cs="Arial"/>
                </w:rPr>
                <m:t>=</m:t>
              </m:r>
            </m:e>
          </m:func>
        </m:oMath>
      </m:oMathPara>
    </w:p>
    <w:p w14:paraId="24055789" w14:textId="68B68642" w:rsidR="00C336F4" w:rsidRPr="00C336F4" w:rsidRDefault="00DD0808" w:rsidP="00E71E90">
      <w:pPr>
        <w:spacing w:after="0" w:line="240" w:lineRule="auto"/>
        <w:ind w:left="284"/>
        <w:jc w:val="both"/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</w:rPr>
            <m:t xml:space="preserve">   b</m:t>
          </m:r>
          <m:func>
            <m:funcPr>
              <m:ctrlPr>
                <w:rPr>
                  <w:rFonts w:ascii="Cambria Math" w:eastAsiaTheme="minorEastAsia" w:hAnsi="Cambria Math" w:cs="Arial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 w:cs="Arial"/>
                    </w:rPr>
                    <m:t>k→+∞</m:t>
                  </m:r>
                  <m:ctrlPr>
                    <w:rPr>
                      <w:rFonts w:ascii="Cambria Math" w:eastAsiaTheme="minorEastAsia" w:hAnsi="Cambria Math" w:cs="Arial"/>
                    </w:rPr>
                  </m:ctrlPr>
                </m:lim>
              </m:limLow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sSubSup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 w:cs="Arial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Arial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Arial"/>
                                </w:rPr>
                                <m:t>a</m:t>
                              </m:r>
                            </m:den>
                          </m:f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Arial"/>
                                </w:rPr>
                                <m:t>2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Arial"/>
                                </w:rPr>
                                <m:t>-ar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 w:cs="Arial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Arial"/>
                                </w:rPr>
                                <m:t>2</m:t>
                              </m:r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Arial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eastAsiaTheme="minorEastAsia" w:hAnsi="Cambria Math" w:cs="Arial"/>
                            </w:rPr>
                            <m:t>r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Arial"/>
                                </w:rPr>
                                <m:t>-ar</m:t>
                              </m:r>
                            </m:sup>
                          </m:sSup>
                        </m:e>
                      </m:d>
                    </m:e>
                    <m:sub>
                      <m:r>
                        <w:rPr>
                          <w:rFonts w:ascii="Cambria Math" w:eastAsiaTheme="minorEastAsia" w:hAnsi="Cambria Math" w:cs="Arial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Arial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 w:cs="Arial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</w:rPr>
                        <m:t>2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="Arial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Arial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Arial"/>
                            </w:rPr>
                            <m:t>2</m:t>
                          </m:r>
                        </m:sup>
                      </m:sSup>
                    </m:den>
                  </m:f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Arial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Arial"/>
                        </w:rPr>
                        <m:t>k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Arial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Arial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Arial"/>
                            </w:rPr>
                            <m:t>-ar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Arial"/>
                        </w:rPr>
                        <m:t xml:space="preserve"> dr</m:t>
                      </m:r>
                    </m:e>
                  </m:nary>
                </m:e>
              </m:d>
            </m:e>
          </m:func>
          <m:r>
            <w:rPr>
              <w:rFonts w:ascii="Cambria Math" w:eastAsiaTheme="minorEastAsia" w:hAnsi="Cambria Math" w:cs="Arial"/>
            </w:rPr>
            <m:t>=</m:t>
          </m:r>
        </m:oMath>
      </m:oMathPara>
    </w:p>
    <w:p w14:paraId="7577BE6C" w14:textId="77777777" w:rsidR="00DD0808" w:rsidRPr="00DD0808" w:rsidRDefault="00C336F4" w:rsidP="00E71E90">
      <w:pPr>
        <w:spacing w:after="0" w:line="240" w:lineRule="auto"/>
        <w:ind w:left="284"/>
        <w:jc w:val="both"/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</w:rPr>
            <m:t xml:space="preserve">   b</m:t>
          </m:r>
          <m:func>
            <m:funcPr>
              <m:ctrlPr>
                <w:rPr>
                  <w:rFonts w:ascii="Cambria Math" w:eastAsiaTheme="minorEastAsia" w:hAnsi="Cambria Math" w:cs="Arial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 w:cs="Arial"/>
                    </w:rPr>
                    <m:t>k→+∞</m:t>
                  </m:r>
                  <m:ctrlPr>
                    <w:rPr>
                      <w:rFonts w:ascii="Cambria Math" w:eastAsiaTheme="minorEastAsia" w:hAnsi="Cambria Math" w:cs="Arial"/>
                    </w:rPr>
                  </m:ctrlPr>
                </m:lim>
              </m:limLow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</w:rPr>
                        <m:t>a</m:t>
                      </m:r>
                    </m:den>
                  </m:f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k</m:t>
                      </m:r>
                    </m:e>
                    <m:sup>
                      <m:r>
                        <w:rPr>
                          <w:rFonts w:ascii="Cambria Math" w:eastAsiaTheme="minorEastAsia" w:hAnsi="Cambria Math" w:cs="Arial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 w:cs="Arial"/>
                        </w:rPr>
                        <m:t>-ak</m:t>
                      </m:r>
                    </m:sup>
                  </m:sSup>
                  <m:r>
                    <w:rPr>
                      <w:rFonts w:ascii="Cambria Math" w:eastAsiaTheme="minorEastAsia" w:hAnsi="Cambria Math" w:cs="Arial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</w:rPr>
                        <m:t>2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="Arial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Arial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Arial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 w:cs="Arial"/>
                    </w:rPr>
                    <m:t>k</m:t>
                  </m:r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 w:cs="Arial"/>
                        </w:rPr>
                        <m:t>-ak</m:t>
                      </m:r>
                    </m:sup>
                  </m:sSup>
                  <m:r>
                    <w:rPr>
                      <w:rFonts w:ascii="Cambria Math" w:eastAsiaTheme="minorEastAsia" w:hAnsi="Cambria Math" w:cs="Arial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</w:rPr>
                        <m:t>2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="Arial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Arial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Arial"/>
                            </w:rPr>
                            <m:t>3</m:t>
                          </m:r>
                        </m:sup>
                      </m:sSup>
                    </m:den>
                  </m:f>
                  <m:sSubSup>
                    <m:sSubSup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sSubSup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 w:cs="Arial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Arial"/>
                                </w:rPr>
                                <m:t>-ar</m:t>
                              </m:r>
                            </m:sup>
                          </m:sSup>
                        </m:e>
                      </m:d>
                    </m:e>
                    <m:sub>
                      <m:r>
                        <w:rPr>
                          <w:rFonts w:ascii="Cambria Math" w:eastAsiaTheme="minorEastAsia" w:hAnsi="Cambria Math" w:cs="Arial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Arial"/>
                        </w:rPr>
                        <m:t>k</m:t>
                      </m:r>
                    </m:sup>
                  </m:sSubSup>
                </m:e>
              </m:d>
            </m:e>
          </m:func>
          <m:r>
            <w:rPr>
              <w:rFonts w:ascii="Cambria Math" w:eastAsiaTheme="minorEastAsia" w:hAnsi="Cambria Math" w:cs="Arial"/>
            </w:rPr>
            <m:t>=</m:t>
          </m:r>
        </m:oMath>
      </m:oMathPara>
    </w:p>
    <w:p w14:paraId="2DE19316" w14:textId="22E6F12C" w:rsidR="00DD0808" w:rsidRPr="00DD0808" w:rsidRDefault="00DD0808" w:rsidP="00E71E90">
      <w:pPr>
        <w:spacing w:after="0" w:line="240" w:lineRule="auto"/>
        <w:ind w:left="284"/>
        <w:jc w:val="both"/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</w:rPr>
            <m:t xml:space="preserve">   b</m:t>
          </m:r>
          <m:func>
            <m:funcPr>
              <m:ctrlPr>
                <w:rPr>
                  <w:rFonts w:ascii="Cambria Math" w:eastAsiaTheme="minorEastAsia" w:hAnsi="Cambria Math" w:cs="Arial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 w:cs="Arial"/>
                    </w:rPr>
                    <m:t>k→+∞</m:t>
                  </m:r>
                  <m:ctrlPr>
                    <w:rPr>
                      <w:rFonts w:ascii="Cambria Math" w:eastAsiaTheme="minorEastAsia" w:hAnsi="Cambria Math" w:cs="Arial"/>
                    </w:rPr>
                  </m:ctrlPr>
                </m:lim>
              </m:limLow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</w:rPr>
                        <m:t>a</m:t>
                      </m:r>
                    </m:den>
                  </m:f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k</m:t>
                      </m:r>
                    </m:e>
                    <m:sup>
                      <m:r>
                        <w:rPr>
                          <w:rFonts w:ascii="Cambria Math" w:eastAsiaTheme="minorEastAsia" w:hAnsi="Cambria Math" w:cs="Arial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 w:cs="Arial"/>
                        </w:rPr>
                        <m:t>-ak</m:t>
                      </m:r>
                    </m:sup>
                  </m:sSup>
                  <m:r>
                    <w:rPr>
                      <w:rFonts w:ascii="Cambria Math" w:eastAsiaTheme="minorEastAsia" w:hAnsi="Cambria Math" w:cs="Arial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</w:rPr>
                        <m:t>2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="Arial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Arial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Arial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 w:cs="Arial"/>
                    </w:rPr>
                    <m:t>k</m:t>
                  </m:r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 w:cs="Arial"/>
                        </w:rPr>
                        <m:t>-ak</m:t>
                      </m:r>
                    </m:sup>
                  </m:sSup>
                  <m:r>
                    <w:rPr>
                      <w:rFonts w:ascii="Cambria Math" w:eastAsiaTheme="minorEastAsia" w:hAnsi="Cambria Math" w:cs="Arial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</w:rPr>
                        <m:t>2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="Arial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Arial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Arial"/>
                            </w:rPr>
                            <m:t>3</m:t>
                          </m:r>
                        </m:sup>
                      </m:sSup>
                    </m:den>
                  </m:f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 w:cs="Arial"/>
                        </w:rPr>
                        <m:t>-ak</m:t>
                      </m:r>
                    </m:sup>
                  </m:sSup>
                  <m:r>
                    <w:rPr>
                      <w:rFonts w:ascii="Cambria Math" w:eastAsiaTheme="minorEastAsia" w:hAnsi="Cambria Math" w:cs="Arial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</w:rPr>
                        <m:t>2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="Arial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Arial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Arial"/>
                            </w:rPr>
                            <m:t>3</m:t>
                          </m:r>
                        </m:sup>
                      </m:sSup>
                    </m:den>
                  </m:f>
                </m:e>
              </m:d>
            </m:e>
          </m:func>
          <m:r>
            <w:rPr>
              <w:rFonts w:ascii="Cambria Math" w:eastAsiaTheme="minorEastAsia" w:hAnsi="Cambria Math" w:cs="Arial"/>
            </w:rPr>
            <m:t>=</m:t>
          </m:r>
        </m:oMath>
      </m:oMathPara>
    </w:p>
    <w:p w14:paraId="4D3B6F09" w14:textId="35E6C93E" w:rsidR="00C336F4" w:rsidRPr="00DD0808" w:rsidRDefault="00DD0808" w:rsidP="00E71E90">
      <w:pPr>
        <w:spacing w:after="0" w:line="240" w:lineRule="auto"/>
        <w:ind w:left="284"/>
        <w:jc w:val="both"/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</w:rPr>
            <m:t xml:space="preserve">   b⋅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 w:cs="Arial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4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B</m:t>
                  </m:r>
                </m:sub>
                <m:sup>
                  <m:r>
                    <w:rPr>
                      <w:rFonts w:ascii="Cambria Math" w:eastAsiaTheme="minorEastAsia" w:hAnsi="Cambria Math" w:cs="Arial"/>
                    </w:rPr>
                    <m:t>3</m:t>
                  </m:r>
                </m:sup>
              </m:sSubSup>
            </m:den>
          </m:f>
          <m:r>
            <w:rPr>
              <w:rFonts w:ascii="Cambria Math" w:eastAsiaTheme="minorEastAsia" w:hAnsi="Cambria Math" w:cs="Arial"/>
            </w:rPr>
            <m:t>⋅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2</m:t>
              </m:r>
            </m:num>
            <m:den>
              <m:f>
                <m:f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</w:rPr>
                    <m:t>8</m:t>
                  </m:r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</w:rPr>
                        <m:t>B</m:t>
                      </m:r>
                    </m:sub>
                    <m:sup>
                      <m:r>
                        <w:rPr>
                          <w:rFonts w:ascii="Cambria Math" w:eastAsiaTheme="minorEastAsia" w:hAnsi="Cambria Math" w:cs="Arial"/>
                        </w:rPr>
                        <m:t>3</m:t>
                      </m:r>
                    </m:sup>
                  </m:sSubSup>
                </m:den>
              </m:f>
            </m:den>
          </m:f>
          <m:r>
            <w:rPr>
              <w:rFonts w:ascii="Cambria Math" w:eastAsiaTheme="minorEastAsia" w:hAnsi="Cambria Math" w:cs="Arial"/>
            </w:rPr>
            <m:t xml:space="preserve">=1. </m:t>
          </m:r>
        </m:oMath>
      </m:oMathPara>
    </w:p>
    <w:p w14:paraId="6827BA2B" w14:textId="77777777" w:rsidR="00DD0808" w:rsidRPr="00940121" w:rsidRDefault="00DD0808" w:rsidP="00DD0808">
      <w:pPr>
        <w:spacing w:after="0" w:line="240" w:lineRule="auto"/>
        <w:ind w:left="426"/>
        <w:jc w:val="right"/>
        <w:rPr>
          <w:rFonts w:ascii="Times New Roman" w:hAnsi="Times New Roman"/>
        </w:rPr>
      </w:pPr>
      <w:r w:rsidRPr="00A42603">
        <w:rPr>
          <w:rFonts w:ascii="Arial" w:hAnsi="Arial" w:cs="Arial"/>
          <w:color w:val="7F7F7F" w:themeColor="text1" w:themeTint="80"/>
        </w:rPr>
        <w:t>Prosegue &gt;&gt;</w:t>
      </w:r>
    </w:p>
    <w:p w14:paraId="71C3307A" w14:textId="77777777" w:rsidR="00DD0808" w:rsidRPr="003F5346" w:rsidRDefault="00DD0808" w:rsidP="00E71E90">
      <w:pPr>
        <w:spacing w:after="0" w:line="240" w:lineRule="auto"/>
        <w:ind w:left="284"/>
        <w:jc w:val="both"/>
        <w:rPr>
          <w:rFonts w:ascii="Arial" w:eastAsiaTheme="minorEastAsia" w:hAnsi="Arial" w:cs="Arial"/>
        </w:rPr>
      </w:pPr>
    </w:p>
    <w:p w14:paraId="25AD416D" w14:textId="1711B2F6" w:rsidR="003F5346" w:rsidRDefault="003F5346" w:rsidP="00E71E90">
      <w:pPr>
        <w:spacing w:after="0" w:line="240" w:lineRule="auto"/>
        <w:ind w:left="284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lastRenderedPageBreak/>
        <w:t xml:space="preserve">Il calcolo dell’integrale improprio conferma che la probabilità di trovare l’elettrone in tutto lo spazio, ovvero per valori di </w:t>
      </w:r>
      <m:oMath>
        <m:r>
          <w:rPr>
            <w:rFonts w:ascii="Cambria Math" w:eastAsiaTheme="minorEastAsia" w:hAnsi="Cambria Math" w:cs="Arial"/>
          </w:rPr>
          <m:t>r∈[0;+∞[</m:t>
        </m:r>
      </m:oMath>
      <w:r w:rsidR="005030E9">
        <w:rPr>
          <w:rFonts w:ascii="Arial" w:eastAsiaTheme="minorEastAsia" w:hAnsi="Arial" w:cs="Arial"/>
        </w:rPr>
        <w:t>,</w:t>
      </w:r>
      <w:r>
        <w:rPr>
          <w:rFonts w:ascii="Arial" w:eastAsiaTheme="minorEastAsia" w:hAnsi="Arial" w:cs="Arial"/>
        </w:rPr>
        <w:t xml:space="preserve"> è uguale a 1. Quindi, la particella si trova in qualche punto tra il nucleo e l’infinito.</w:t>
      </w:r>
    </w:p>
    <w:p w14:paraId="3E363370" w14:textId="14CB4C28" w:rsidR="003F5346" w:rsidRPr="00C336F4" w:rsidRDefault="003F5346" w:rsidP="00E71E90">
      <w:pPr>
        <w:spacing w:after="0" w:line="240" w:lineRule="auto"/>
        <w:ind w:left="284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Il risultato classico, cioè l’orbita di </w:t>
      </w:r>
      <w:proofErr w:type="spellStart"/>
      <w:r>
        <w:rPr>
          <w:rFonts w:ascii="Arial" w:eastAsiaTheme="minorEastAsia" w:hAnsi="Arial" w:cs="Arial"/>
        </w:rPr>
        <w:t>Bohr</w:t>
      </w:r>
      <w:proofErr w:type="spellEnd"/>
      <w:r>
        <w:rPr>
          <w:rFonts w:ascii="Arial" w:eastAsiaTheme="minorEastAsia" w:hAnsi="Arial" w:cs="Arial"/>
        </w:rPr>
        <w:t xml:space="preserve">, esprime la distanza a cui è più probabile rinvenire l’elettrone. La regione in cui questa probabilità è sensibilmente diversa da 0 esprime l’orbitale sferico 1s. </w:t>
      </w:r>
    </w:p>
    <w:p w14:paraId="287974C5" w14:textId="56817432" w:rsidR="00617025" w:rsidRDefault="00617025" w:rsidP="00E71E90">
      <w:pPr>
        <w:spacing w:after="0" w:line="240" w:lineRule="auto"/>
        <w:ind w:left="284"/>
        <w:jc w:val="both"/>
        <w:rPr>
          <w:rFonts w:ascii="Arial" w:hAnsi="Arial" w:cs="Arial"/>
        </w:rPr>
      </w:pPr>
    </w:p>
    <w:p w14:paraId="0F4ABD62" w14:textId="2A5E8994" w:rsidR="00643B5D" w:rsidRPr="00CD5987" w:rsidRDefault="00643B5D" w:rsidP="00132C5A">
      <w:pPr>
        <w:spacing w:after="0" w:line="240" w:lineRule="auto"/>
        <w:jc w:val="both"/>
        <w:rPr>
          <w:rFonts w:ascii="Arial" w:hAnsi="Arial" w:cs="Arial"/>
          <w:iCs/>
        </w:rPr>
      </w:pPr>
    </w:p>
    <w:sectPr w:rsidR="00643B5D" w:rsidRPr="00CD5987" w:rsidSect="00FC7479">
      <w:footerReference w:type="default" r:id="rId10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747ADF" w14:textId="77777777" w:rsidR="0000550B" w:rsidRDefault="0000550B" w:rsidP="004C7FA6">
      <w:pPr>
        <w:spacing w:after="0" w:line="240" w:lineRule="auto"/>
      </w:pPr>
      <w:r>
        <w:separator/>
      </w:r>
    </w:p>
  </w:endnote>
  <w:endnote w:type="continuationSeparator" w:id="0">
    <w:p w14:paraId="09418CEC" w14:textId="77777777" w:rsidR="0000550B" w:rsidRDefault="0000550B" w:rsidP="004C7F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2762EC" w14:textId="36DB2569" w:rsidR="00C336F4" w:rsidRPr="002A3FBB" w:rsidRDefault="00C336F4" w:rsidP="004C7FA6">
    <w:pPr>
      <w:pStyle w:val="Pidipagina"/>
      <w:rPr>
        <w:rFonts w:ascii="Calibri" w:hAnsi="Calibri" w:cs="Times New Roman"/>
        <w:sz w:val="16"/>
        <w:szCs w:val="16"/>
      </w:rPr>
    </w:pPr>
    <w:r w:rsidRPr="002A3FBB">
      <w:rPr>
        <w:rFonts w:ascii="Calibri" w:hAnsi="Calibri" w:cs="Times New Roman"/>
        <w:sz w:val="16"/>
        <w:szCs w:val="16"/>
      </w:rPr>
      <w:t>Copyright © 202</w:t>
    </w:r>
    <w:r>
      <w:rPr>
        <w:rFonts w:ascii="Calibri" w:hAnsi="Calibri" w:cs="Times New Roman"/>
        <w:sz w:val="16"/>
        <w:szCs w:val="16"/>
      </w:rPr>
      <w:t>1</w:t>
    </w:r>
    <w:r w:rsidRPr="002A3FBB">
      <w:rPr>
        <w:rFonts w:ascii="Calibri" w:hAnsi="Calibri" w:cs="Times New Roman"/>
        <w:sz w:val="16"/>
        <w:szCs w:val="16"/>
      </w:rPr>
      <w:t xml:space="preserve"> Zanichelli editore S.p.A., Bologna</w:t>
    </w:r>
    <w:r>
      <w:rPr>
        <w:rFonts w:ascii="Calibri" w:hAnsi="Calibri" w:cs="Times New Roman"/>
        <w:sz w:val="16"/>
        <w:szCs w:val="16"/>
      </w:rPr>
      <w:t>.</w:t>
    </w:r>
    <w:r w:rsidRPr="00340079">
      <w:rPr>
        <w:rFonts w:ascii="Calibri" w:hAnsi="Calibri" w:cs="Times New Roman"/>
        <w:sz w:val="16"/>
        <w:szCs w:val="16"/>
      </w:rPr>
      <w:t xml:space="preserve"> </w:t>
    </w:r>
    <w:r>
      <w:rPr>
        <w:rFonts w:ascii="Calibri" w:hAnsi="Calibri" w:cs="Times New Roman"/>
        <w:sz w:val="16"/>
        <w:szCs w:val="16"/>
      </w:rPr>
      <w:t>Testo a cura di Claudio Biffo.</w:t>
    </w:r>
  </w:p>
  <w:p w14:paraId="2C0ACCDB" w14:textId="77777777" w:rsidR="00C336F4" w:rsidRPr="002A3FBB" w:rsidRDefault="00C336F4" w:rsidP="004C7FA6">
    <w:pPr>
      <w:pStyle w:val="Pidipagina"/>
      <w:rPr>
        <w:rFonts w:ascii="Calibri" w:hAnsi="Calibri" w:cs="Times New Roman"/>
        <w:sz w:val="16"/>
        <w:szCs w:val="16"/>
      </w:rPr>
    </w:pPr>
    <w:r w:rsidRPr="002A3FBB">
      <w:rPr>
        <w:rFonts w:ascii="Calibri" w:hAnsi="Calibri" w:cs="Times New Roman"/>
        <w:sz w:val="16"/>
        <w:szCs w:val="16"/>
      </w:rPr>
      <w:t xml:space="preserve">Questo file è una estensione online dei corsi di matematica di Massimo Bergamini, Graziella </w:t>
    </w:r>
    <w:proofErr w:type="spellStart"/>
    <w:r w:rsidRPr="002A3FBB">
      <w:rPr>
        <w:rFonts w:ascii="Calibri" w:hAnsi="Calibri" w:cs="Times New Roman"/>
        <w:sz w:val="16"/>
        <w:szCs w:val="16"/>
      </w:rPr>
      <w:t>Barozzi</w:t>
    </w:r>
    <w:proofErr w:type="spellEnd"/>
    <w:r w:rsidRPr="002A3FBB">
      <w:rPr>
        <w:rFonts w:ascii="Calibri" w:hAnsi="Calibri" w:cs="Times New Roman"/>
        <w:sz w:val="16"/>
        <w:szCs w:val="16"/>
      </w:rPr>
      <w:t xml:space="preserve"> e Anna Trifone</w:t>
    </w:r>
    <w:r>
      <w:rPr>
        <w:rFonts w:ascii="Calibri" w:hAnsi="Calibri" w:cs="Times New Roman"/>
        <w:sz w:val="16"/>
        <w:szCs w:val="16"/>
      </w:rPr>
      <w:t xml:space="preserve">. </w:t>
    </w:r>
  </w:p>
  <w:p w14:paraId="7C12B9A0" w14:textId="7F65912D" w:rsidR="00C336F4" w:rsidRPr="004C7FA6" w:rsidRDefault="00C336F4" w:rsidP="004C7FA6">
    <w:pPr>
      <w:pStyle w:val="NormaleWeb"/>
      <w:spacing w:before="0" w:beforeAutospacing="0" w:after="0" w:afterAutospacing="0"/>
      <w:textAlignment w:val="baseline"/>
      <w:rPr>
        <w:rFonts w:ascii="Calibri" w:hAnsi="Calibri"/>
        <w:color w:val="000000"/>
        <w:sz w:val="16"/>
        <w:szCs w:val="16"/>
      </w:rPr>
    </w:pPr>
    <w:r w:rsidRPr="002A3FBB">
      <w:rPr>
        <w:rFonts w:ascii="Calibri" w:hAnsi="Calibri"/>
        <w:color w:val="000000"/>
        <w:sz w:val="16"/>
        <w:szCs w:val="16"/>
      </w:rPr>
      <w:t>La riproduzione di questa pagina tramite stampa o fotocopia è autorizzata ai soli fini dell'utilizzo nell'attività didattica.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401163" w14:textId="77777777" w:rsidR="0000550B" w:rsidRDefault="0000550B" w:rsidP="004C7FA6">
      <w:pPr>
        <w:spacing w:after="0" w:line="240" w:lineRule="auto"/>
      </w:pPr>
      <w:r>
        <w:separator/>
      </w:r>
    </w:p>
  </w:footnote>
  <w:footnote w:type="continuationSeparator" w:id="0">
    <w:p w14:paraId="24AC5E60" w14:textId="77777777" w:rsidR="0000550B" w:rsidRDefault="0000550B" w:rsidP="004C7F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594267"/>
    <w:multiLevelType w:val="hybridMultilevel"/>
    <w:tmpl w:val="6D4A115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0A6CB5"/>
    <w:multiLevelType w:val="hybridMultilevel"/>
    <w:tmpl w:val="356CEBA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000FBD"/>
    <w:multiLevelType w:val="hybridMultilevel"/>
    <w:tmpl w:val="CBD40F2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9C7311"/>
    <w:multiLevelType w:val="hybridMultilevel"/>
    <w:tmpl w:val="8EA0F4B2"/>
    <w:lvl w:ilvl="0" w:tplc="5564374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D5628B"/>
    <w:multiLevelType w:val="hybridMultilevel"/>
    <w:tmpl w:val="8F3EA406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075457"/>
    <w:multiLevelType w:val="hybridMultilevel"/>
    <w:tmpl w:val="B8FC4E8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8F7CD9"/>
    <w:multiLevelType w:val="hybridMultilevel"/>
    <w:tmpl w:val="F228B050"/>
    <w:lvl w:ilvl="0" w:tplc="E36C285C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014081"/>
    <w:multiLevelType w:val="hybridMultilevel"/>
    <w:tmpl w:val="C8C83DB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B85972"/>
    <w:multiLevelType w:val="hybridMultilevel"/>
    <w:tmpl w:val="03344B3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467DF3"/>
    <w:multiLevelType w:val="hybridMultilevel"/>
    <w:tmpl w:val="5934B2C0"/>
    <w:lvl w:ilvl="0" w:tplc="04100005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" w15:restartNumberingAfterBreak="0">
    <w:nsid w:val="51626379"/>
    <w:multiLevelType w:val="hybridMultilevel"/>
    <w:tmpl w:val="A476C89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B728CE"/>
    <w:multiLevelType w:val="hybridMultilevel"/>
    <w:tmpl w:val="C7F6D370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6EF2D23"/>
    <w:multiLevelType w:val="hybridMultilevel"/>
    <w:tmpl w:val="D616A91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03F7962"/>
    <w:multiLevelType w:val="hybridMultilevel"/>
    <w:tmpl w:val="E03A8C4E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369558A"/>
    <w:multiLevelType w:val="hybridMultilevel"/>
    <w:tmpl w:val="D0A8736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B6E7A96"/>
    <w:multiLevelType w:val="hybridMultilevel"/>
    <w:tmpl w:val="9464627E"/>
    <w:lvl w:ilvl="0" w:tplc="09660394">
      <w:start w:val="1"/>
      <w:numFmt w:val="lowerLetter"/>
      <w:lvlText w:val="%1)"/>
      <w:lvlJc w:val="left"/>
      <w:pPr>
        <w:ind w:left="786" w:hanging="360"/>
      </w:pPr>
      <w:rPr>
        <w:rFonts w:hint="default"/>
        <w:b w:val="0"/>
      </w:rPr>
    </w:lvl>
    <w:lvl w:ilvl="1" w:tplc="04100019" w:tentative="1">
      <w:start w:val="1"/>
      <w:numFmt w:val="lowerLetter"/>
      <w:lvlText w:val="%2."/>
      <w:lvlJc w:val="left"/>
      <w:pPr>
        <w:ind w:left="1506" w:hanging="360"/>
      </w:pPr>
    </w:lvl>
    <w:lvl w:ilvl="2" w:tplc="0410001B" w:tentative="1">
      <w:start w:val="1"/>
      <w:numFmt w:val="lowerRoman"/>
      <w:lvlText w:val="%3."/>
      <w:lvlJc w:val="right"/>
      <w:pPr>
        <w:ind w:left="2226" w:hanging="180"/>
      </w:pPr>
    </w:lvl>
    <w:lvl w:ilvl="3" w:tplc="0410000F" w:tentative="1">
      <w:start w:val="1"/>
      <w:numFmt w:val="decimal"/>
      <w:lvlText w:val="%4."/>
      <w:lvlJc w:val="left"/>
      <w:pPr>
        <w:ind w:left="2946" w:hanging="360"/>
      </w:pPr>
    </w:lvl>
    <w:lvl w:ilvl="4" w:tplc="04100019" w:tentative="1">
      <w:start w:val="1"/>
      <w:numFmt w:val="lowerLetter"/>
      <w:lvlText w:val="%5."/>
      <w:lvlJc w:val="left"/>
      <w:pPr>
        <w:ind w:left="3666" w:hanging="360"/>
      </w:pPr>
    </w:lvl>
    <w:lvl w:ilvl="5" w:tplc="0410001B" w:tentative="1">
      <w:start w:val="1"/>
      <w:numFmt w:val="lowerRoman"/>
      <w:lvlText w:val="%6."/>
      <w:lvlJc w:val="right"/>
      <w:pPr>
        <w:ind w:left="4386" w:hanging="180"/>
      </w:pPr>
    </w:lvl>
    <w:lvl w:ilvl="6" w:tplc="0410000F" w:tentative="1">
      <w:start w:val="1"/>
      <w:numFmt w:val="decimal"/>
      <w:lvlText w:val="%7."/>
      <w:lvlJc w:val="left"/>
      <w:pPr>
        <w:ind w:left="5106" w:hanging="360"/>
      </w:pPr>
    </w:lvl>
    <w:lvl w:ilvl="7" w:tplc="04100019" w:tentative="1">
      <w:start w:val="1"/>
      <w:numFmt w:val="lowerLetter"/>
      <w:lvlText w:val="%8."/>
      <w:lvlJc w:val="left"/>
      <w:pPr>
        <w:ind w:left="5826" w:hanging="360"/>
      </w:pPr>
    </w:lvl>
    <w:lvl w:ilvl="8" w:tplc="0410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15"/>
  </w:num>
  <w:num w:numId="2">
    <w:abstractNumId w:val="13"/>
  </w:num>
  <w:num w:numId="3">
    <w:abstractNumId w:val="11"/>
  </w:num>
  <w:num w:numId="4">
    <w:abstractNumId w:val="9"/>
  </w:num>
  <w:num w:numId="5">
    <w:abstractNumId w:val="5"/>
  </w:num>
  <w:num w:numId="6">
    <w:abstractNumId w:val="8"/>
  </w:num>
  <w:num w:numId="7">
    <w:abstractNumId w:val="12"/>
  </w:num>
  <w:num w:numId="8">
    <w:abstractNumId w:val="14"/>
  </w:num>
  <w:num w:numId="9">
    <w:abstractNumId w:val="4"/>
  </w:num>
  <w:num w:numId="10">
    <w:abstractNumId w:val="6"/>
  </w:num>
  <w:num w:numId="11">
    <w:abstractNumId w:val="1"/>
  </w:num>
  <w:num w:numId="12">
    <w:abstractNumId w:val="0"/>
  </w:num>
  <w:num w:numId="13">
    <w:abstractNumId w:val="2"/>
  </w:num>
  <w:num w:numId="14">
    <w:abstractNumId w:val="10"/>
  </w:num>
  <w:num w:numId="15">
    <w:abstractNumId w:val="7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43B5D"/>
    <w:rsid w:val="0000550B"/>
    <w:rsid w:val="00035CEF"/>
    <w:rsid w:val="000512A1"/>
    <w:rsid w:val="00067AA5"/>
    <w:rsid w:val="000A60AF"/>
    <w:rsid w:val="000D5ED4"/>
    <w:rsid w:val="001238A8"/>
    <w:rsid w:val="00132C5A"/>
    <w:rsid w:val="001337CF"/>
    <w:rsid w:val="00133E97"/>
    <w:rsid w:val="00134004"/>
    <w:rsid w:val="0016543E"/>
    <w:rsid w:val="00171EC7"/>
    <w:rsid w:val="00195ADF"/>
    <w:rsid w:val="001B7716"/>
    <w:rsid w:val="001E19A1"/>
    <w:rsid w:val="001F77AB"/>
    <w:rsid w:val="002127FE"/>
    <w:rsid w:val="00221F73"/>
    <w:rsid w:val="00244DFA"/>
    <w:rsid w:val="00260CD5"/>
    <w:rsid w:val="002746A9"/>
    <w:rsid w:val="00293AB9"/>
    <w:rsid w:val="00296741"/>
    <w:rsid w:val="002C4E11"/>
    <w:rsid w:val="002E042E"/>
    <w:rsid w:val="002E7C54"/>
    <w:rsid w:val="002F41DB"/>
    <w:rsid w:val="003306EC"/>
    <w:rsid w:val="00384D77"/>
    <w:rsid w:val="003A4D00"/>
    <w:rsid w:val="003D34E8"/>
    <w:rsid w:val="003D6E78"/>
    <w:rsid w:val="003E5B1C"/>
    <w:rsid w:val="003F5346"/>
    <w:rsid w:val="00426BB3"/>
    <w:rsid w:val="00433511"/>
    <w:rsid w:val="00433595"/>
    <w:rsid w:val="0044232D"/>
    <w:rsid w:val="004A3591"/>
    <w:rsid w:val="004A6BAF"/>
    <w:rsid w:val="004B1C33"/>
    <w:rsid w:val="004B7F74"/>
    <w:rsid w:val="004C7FA6"/>
    <w:rsid w:val="004E57C8"/>
    <w:rsid w:val="005030E9"/>
    <w:rsid w:val="005346E6"/>
    <w:rsid w:val="005402E3"/>
    <w:rsid w:val="005721AA"/>
    <w:rsid w:val="005B11FD"/>
    <w:rsid w:val="005D6110"/>
    <w:rsid w:val="00604B5A"/>
    <w:rsid w:val="00605E20"/>
    <w:rsid w:val="0061309E"/>
    <w:rsid w:val="00617025"/>
    <w:rsid w:val="006239BF"/>
    <w:rsid w:val="0062759F"/>
    <w:rsid w:val="0064295B"/>
    <w:rsid w:val="00643B5D"/>
    <w:rsid w:val="00656BC6"/>
    <w:rsid w:val="00664447"/>
    <w:rsid w:val="006763C9"/>
    <w:rsid w:val="00677ECD"/>
    <w:rsid w:val="00681925"/>
    <w:rsid w:val="006838C3"/>
    <w:rsid w:val="006972CA"/>
    <w:rsid w:val="006A37CA"/>
    <w:rsid w:val="006A3C10"/>
    <w:rsid w:val="006A4B5E"/>
    <w:rsid w:val="006B2B0A"/>
    <w:rsid w:val="006E06A8"/>
    <w:rsid w:val="006E1A37"/>
    <w:rsid w:val="006E6701"/>
    <w:rsid w:val="007C06ED"/>
    <w:rsid w:val="007E50EF"/>
    <w:rsid w:val="0080293F"/>
    <w:rsid w:val="00806A55"/>
    <w:rsid w:val="00821DCF"/>
    <w:rsid w:val="00822C08"/>
    <w:rsid w:val="00824EC0"/>
    <w:rsid w:val="00845C93"/>
    <w:rsid w:val="00850C97"/>
    <w:rsid w:val="00893296"/>
    <w:rsid w:val="008A128D"/>
    <w:rsid w:val="008A6310"/>
    <w:rsid w:val="008E581F"/>
    <w:rsid w:val="00913DB7"/>
    <w:rsid w:val="00914D40"/>
    <w:rsid w:val="0092507B"/>
    <w:rsid w:val="00940121"/>
    <w:rsid w:val="00965115"/>
    <w:rsid w:val="0096791B"/>
    <w:rsid w:val="0098266D"/>
    <w:rsid w:val="009830A5"/>
    <w:rsid w:val="00997B76"/>
    <w:rsid w:val="009E7096"/>
    <w:rsid w:val="00A03769"/>
    <w:rsid w:val="00A512E6"/>
    <w:rsid w:val="00A55652"/>
    <w:rsid w:val="00A60FB3"/>
    <w:rsid w:val="00A61BAE"/>
    <w:rsid w:val="00A625CA"/>
    <w:rsid w:val="00AD2512"/>
    <w:rsid w:val="00AD466C"/>
    <w:rsid w:val="00AF2FDD"/>
    <w:rsid w:val="00B271F5"/>
    <w:rsid w:val="00B75BAD"/>
    <w:rsid w:val="00C02DA2"/>
    <w:rsid w:val="00C160C9"/>
    <w:rsid w:val="00C2051C"/>
    <w:rsid w:val="00C336F4"/>
    <w:rsid w:val="00C52DDF"/>
    <w:rsid w:val="00C62B74"/>
    <w:rsid w:val="00C74BC2"/>
    <w:rsid w:val="00C817D3"/>
    <w:rsid w:val="00C85E80"/>
    <w:rsid w:val="00C87360"/>
    <w:rsid w:val="00CC2C15"/>
    <w:rsid w:val="00CD5987"/>
    <w:rsid w:val="00CE019C"/>
    <w:rsid w:val="00CF0DA9"/>
    <w:rsid w:val="00D14FE7"/>
    <w:rsid w:val="00D33A5C"/>
    <w:rsid w:val="00D50FA6"/>
    <w:rsid w:val="00D62BB7"/>
    <w:rsid w:val="00D9159F"/>
    <w:rsid w:val="00DA1411"/>
    <w:rsid w:val="00DB136B"/>
    <w:rsid w:val="00DB3F08"/>
    <w:rsid w:val="00DD0808"/>
    <w:rsid w:val="00E23616"/>
    <w:rsid w:val="00E50ABD"/>
    <w:rsid w:val="00E55773"/>
    <w:rsid w:val="00E63B43"/>
    <w:rsid w:val="00E71E90"/>
    <w:rsid w:val="00E84C48"/>
    <w:rsid w:val="00EE4A7C"/>
    <w:rsid w:val="00EF7DC9"/>
    <w:rsid w:val="00F074F5"/>
    <w:rsid w:val="00F24455"/>
    <w:rsid w:val="00F42226"/>
    <w:rsid w:val="00FB361A"/>
    <w:rsid w:val="00FB3D30"/>
    <w:rsid w:val="00FB6EAA"/>
    <w:rsid w:val="00FC74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922F2F"/>
  <w15:docId w15:val="{DE6C934C-E068-0C42-9187-6ACA172D0F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FC7479"/>
  </w:style>
  <w:style w:type="paragraph" w:styleId="Titolo1">
    <w:name w:val="heading 1"/>
    <w:basedOn w:val="Normale"/>
    <w:next w:val="Normale"/>
    <w:link w:val="Titolo1Carattere"/>
    <w:uiPriority w:val="9"/>
    <w:qFormat/>
    <w:rsid w:val="004C7FA6"/>
    <w:pPr>
      <w:keepNext/>
      <w:keepLines/>
      <w:spacing w:before="480" w:after="0"/>
      <w:outlineLvl w:val="0"/>
    </w:pPr>
    <w:rPr>
      <w:rFonts w:ascii="Arial" w:eastAsiaTheme="majorEastAsia" w:hAnsi="Arial" w:cstheme="majorBidi"/>
      <w:b/>
      <w:bCs/>
      <w:color w:val="595959" w:themeColor="text1" w:themeTint="A6"/>
      <w:sz w:val="30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4C7FA6"/>
    <w:pPr>
      <w:keepNext/>
      <w:keepLines/>
      <w:spacing w:before="300" w:after="16" w:line="22" w:lineRule="atLeast"/>
      <w:outlineLvl w:val="1"/>
    </w:pPr>
    <w:rPr>
      <w:rFonts w:ascii="Arial" w:eastAsiaTheme="majorEastAsia" w:hAnsi="Arial" w:cs="Arial"/>
      <w:b/>
      <w:bCs/>
      <w:color w:val="7F7F7F" w:themeColor="text1" w:themeTint="80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643B5D"/>
    <w:pPr>
      <w:ind w:left="720"/>
      <w:contextualSpacing/>
    </w:pPr>
    <w:rPr>
      <w:rFonts w:ascii="Calibri" w:eastAsia="Calibri" w:hAnsi="Calibri" w:cs="Times New Roman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643B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643B5D"/>
    <w:rPr>
      <w:rFonts w:ascii="Tahoma" w:hAnsi="Tahoma" w:cs="Tahoma"/>
      <w:sz w:val="16"/>
      <w:szCs w:val="1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4C7FA6"/>
    <w:rPr>
      <w:rFonts w:ascii="Arial" w:eastAsiaTheme="majorEastAsia" w:hAnsi="Arial" w:cstheme="majorBidi"/>
      <w:b/>
      <w:bCs/>
      <w:color w:val="595959" w:themeColor="text1" w:themeTint="A6"/>
      <w:sz w:val="30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4C7FA6"/>
    <w:rPr>
      <w:rFonts w:ascii="Arial" w:eastAsiaTheme="majorEastAsia" w:hAnsi="Arial" w:cs="Arial"/>
      <w:b/>
      <w:bCs/>
      <w:color w:val="7F7F7F" w:themeColor="text1" w:themeTint="80"/>
      <w:sz w:val="26"/>
      <w:szCs w:val="26"/>
    </w:rPr>
  </w:style>
  <w:style w:type="paragraph" w:styleId="Titolo">
    <w:name w:val="Title"/>
    <w:basedOn w:val="Normale"/>
    <w:next w:val="Normale"/>
    <w:link w:val="TitoloCarattere"/>
    <w:uiPriority w:val="10"/>
    <w:qFormat/>
    <w:rsid w:val="004C7FA6"/>
    <w:pPr>
      <w:pBdr>
        <w:bottom w:val="single" w:sz="8" w:space="4" w:color="auto"/>
      </w:pBdr>
      <w:spacing w:after="24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5"/>
      <w:kern w:val="28"/>
      <w:sz w:val="48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4C7FA6"/>
    <w:rPr>
      <w:rFonts w:asciiTheme="majorHAnsi" w:eastAsiaTheme="majorEastAsia" w:hAnsiTheme="majorHAnsi" w:cstheme="majorBidi"/>
      <w:color w:val="262626" w:themeColor="text1" w:themeTint="D9"/>
      <w:spacing w:val="5"/>
      <w:kern w:val="28"/>
      <w:sz w:val="48"/>
      <w:szCs w:val="52"/>
    </w:rPr>
  </w:style>
  <w:style w:type="paragraph" w:styleId="Intestazione">
    <w:name w:val="header"/>
    <w:basedOn w:val="Normale"/>
    <w:link w:val="IntestazioneCarattere"/>
    <w:uiPriority w:val="99"/>
    <w:unhideWhenUsed/>
    <w:rsid w:val="004C7FA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4C7FA6"/>
  </w:style>
  <w:style w:type="paragraph" w:styleId="Pidipagina">
    <w:name w:val="footer"/>
    <w:basedOn w:val="Normale"/>
    <w:link w:val="PidipaginaCarattere"/>
    <w:uiPriority w:val="99"/>
    <w:unhideWhenUsed/>
    <w:rsid w:val="004C7FA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4C7FA6"/>
  </w:style>
  <w:style w:type="paragraph" w:styleId="NormaleWeb">
    <w:name w:val="Normal (Web)"/>
    <w:basedOn w:val="Normale"/>
    <w:uiPriority w:val="99"/>
    <w:unhideWhenUsed/>
    <w:rsid w:val="004C7FA6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0"/>
      <w:szCs w:val="20"/>
      <w:lang w:eastAsia="it-IT"/>
    </w:rPr>
  </w:style>
  <w:style w:type="character" w:styleId="Testosegnaposto">
    <w:name w:val="Placeholder Text"/>
    <w:basedOn w:val="Carpredefinitoparagrafo"/>
    <w:uiPriority w:val="99"/>
    <w:semiHidden/>
    <w:rsid w:val="0013400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02ABEB1-00DB-0E46-AF6C-E4B64D958E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1230</TotalTime>
  <Pages>5</Pages>
  <Words>978</Words>
  <Characters>5579</Characters>
  <Application>Microsoft Office Word</Application>
  <DocSecurity>0</DocSecurity>
  <Lines>46</Lines>
  <Paragraphs>13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Lorenzo</dc:creator>
  <cp:keywords/>
  <dc:description/>
  <cp:lastModifiedBy>Silvia Gerola</cp:lastModifiedBy>
  <cp:revision>94</cp:revision>
  <dcterms:created xsi:type="dcterms:W3CDTF">2020-05-15T16:59:00Z</dcterms:created>
  <dcterms:modified xsi:type="dcterms:W3CDTF">2021-04-08T10:34:00Z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