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0CDEE3" w14:textId="77777777" w:rsidR="0060729A" w:rsidRPr="006F2256" w:rsidRDefault="0060729A" w:rsidP="0060729A">
      <w:pPr>
        <w:pStyle w:val="Titolo"/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0"/>
          <w:szCs w:val="40"/>
        </w:rPr>
        <w:t>Proposta per l’elaborato di matematica e fisica</w:t>
      </w:r>
    </w:p>
    <w:p w14:paraId="2CCF95FD" w14:textId="77777777" w:rsidR="0060729A" w:rsidRPr="00D93994" w:rsidRDefault="0060729A" w:rsidP="0060729A">
      <w:pPr>
        <w:pStyle w:val="Titolo1"/>
        <w:rPr>
          <w:color w:val="auto"/>
          <w:sz w:val="32"/>
        </w:rPr>
      </w:pPr>
      <w:r w:rsidRPr="00D93994">
        <w:rPr>
          <w:color w:val="auto"/>
          <w:sz w:val="32"/>
        </w:rPr>
        <w:t>Per lo studente</w:t>
      </w:r>
    </w:p>
    <w:p w14:paraId="2AFF038D" w14:textId="4760D019" w:rsidR="00F819E3" w:rsidRDefault="00F819E3" w:rsidP="0060729A">
      <w:pPr>
        <w:pStyle w:val="Titolo1"/>
        <w:spacing w:before="240"/>
      </w:pPr>
      <w:r>
        <w:t>Massimi, minimi e flessi di una funzione</w:t>
      </w:r>
      <w:r w:rsidRPr="00F819E3">
        <w:t xml:space="preserve"> e potenziale elettrico</w:t>
      </w:r>
    </w:p>
    <w:p w14:paraId="3275E6EF" w14:textId="77777777" w:rsidR="00957296" w:rsidRPr="00957296" w:rsidRDefault="00957296" w:rsidP="00957296">
      <w:pPr>
        <w:pStyle w:val="Titolo2"/>
      </w:pPr>
      <w:r w:rsidRPr="00957296">
        <w:t>Rifletti sulla teoria</w:t>
      </w:r>
    </w:p>
    <w:p w14:paraId="2FD8BA42" w14:textId="1C0289B8" w:rsidR="00A569E1" w:rsidRDefault="008A2BBB" w:rsidP="001F39D7">
      <w:pPr>
        <w:pStyle w:val="Paragrafoelenco"/>
        <w:numPr>
          <w:ilvl w:val="0"/>
          <w:numId w:val="25"/>
        </w:numPr>
        <w:spacing w:after="30"/>
        <w:ind w:left="426" w:hanging="426"/>
        <w:jc w:val="both"/>
      </w:pPr>
      <w:r>
        <w:t xml:space="preserve">Enuncia e dimostra il teorema di </w:t>
      </w:r>
      <w:proofErr w:type="spellStart"/>
      <w:r>
        <w:t>Fermat</w:t>
      </w:r>
      <w:proofErr w:type="spellEnd"/>
      <w:r>
        <w:t xml:space="preserve"> e spiega se si tratta di una condizione necessaria e/o sufficiente per l’esistenza di un massimo o di un minimo relativo. </w:t>
      </w:r>
      <w:r w:rsidR="00317C79">
        <w:t>Aiutati con esempi e controesempi.</w:t>
      </w:r>
    </w:p>
    <w:p w14:paraId="560F971A" w14:textId="6AF24C19" w:rsidR="009B093F" w:rsidRDefault="009B093F" w:rsidP="001F39D7">
      <w:pPr>
        <w:pStyle w:val="Paragrafoelenco"/>
        <w:numPr>
          <w:ilvl w:val="0"/>
          <w:numId w:val="25"/>
        </w:numPr>
        <w:spacing w:after="30"/>
        <w:ind w:left="426" w:hanging="426"/>
        <w:jc w:val="both"/>
      </w:pPr>
      <w:r>
        <w:t xml:space="preserve">Scrivi la definizione di asintoto e di asintoto obliquo. Scrivi una funzione che ammetta un asintoto </w:t>
      </w:r>
      <w:r w:rsidR="00E20067">
        <w:t>orizzontale</w:t>
      </w:r>
      <w:r>
        <w:t xml:space="preserve"> e un</w:t>
      </w:r>
      <w:r w:rsidR="00E20067">
        <w:t>a funzione che ammetta un</w:t>
      </w:r>
      <w:r>
        <w:t xml:space="preserve"> asintoto </w:t>
      </w:r>
      <w:r w:rsidR="000C1380">
        <w:t>obliquo</w:t>
      </w:r>
      <w:r>
        <w:t>.</w:t>
      </w:r>
    </w:p>
    <w:p w14:paraId="14823B0B" w14:textId="5EA0CBFF" w:rsidR="000D49B9" w:rsidRDefault="00A91589" w:rsidP="001F39D7">
      <w:pPr>
        <w:pStyle w:val="Paragrafoelenco"/>
        <w:numPr>
          <w:ilvl w:val="0"/>
          <w:numId w:val="25"/>
        </w:numPr>
        <w:spacing w:after="30"/>
        <w:ind w:left="426" w:hanging="426"/>
        <w:jc w:val="both"/>
      </w:pPr>
      <w:r>
        <w:t xml:space="preserve">Enuncia </w:t>
      </w:r>
      <w:r w:rsidR="00C17A7D">
        <w:t>il teorema</w:t>
      </w:r>
      <w:r>
        <w:t xml:space="preserve"> De L’Hospital e </w:t>
      </w:r>
      <w:r w:rsidR="00991535">
        <w:t>dimostralo</w:t>
      </w:r>
      <w:r>
        <w:t xml:space="preserve">. </w:t>
      </w:r>
    </w:p>
    <w:p w14:paraId="2318426A" w14:textId="691E6FDD" w:rsidR="00742B7A" w:rsidRDefault="001F39D7" w:rsidP="001F39D7">
      <w:pPr>
        <w:pStyle w:val="Paragrafoelenco"/>
        <w:numPr>
          <w:ilvl w:val="0"/>
          <w:numId w:val="25"/>
        </w:numPr>
        <w:spacing w:after="30"/>
        <w:ind w:left="425" w:hanging="425"/>
        <w:jc w:val="both"/>
      </w:pPr>
      <w:r>
        <w:t>Considera un conduttore carico in</w:t>
      </w:r>
      <w:r w:rsidR="005351CF">
        <w:t xml:space="preserve"> equilibrio elettrostatico</w:t>
      </w:r>
      <w:r w:rsidR="000D49B9">
        <w:t xml:space="preserve">. </w:t>
      </w:r>
      <w:r>
        <w:t xml:space="preserve">Sia </w:t>
      </w:r>
      <m:oMath>
        <m:r>
          <w:rPr>
            <w:rFonts w:ascii="Cambria Math" w:hAnsi="Cambria Math"/>
          </w:rPr>
          <m:t>A</m:t>
        </m:r>
      </m:oMath>
      <w:r>
        <w:rPr>
          <w:rFonts w:eastAsiaTheme="minorEastAsia"/>
        </w:rPr>
        <w:t xml:space="preserve"> un punto all’interno del conduttore e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un punto sulla sua superficie. Quanto vale il campo elettrostatico nel punto </w:t>
      </w:r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 xml:space="preserve">? Com’è orientato il campo elettrostatico nel punto </w:t>
      </w:r>
      <m:oMath>
        <m:r>
          <w:rPr>
            <w:rFonts w:ascii="Cambria Math" w:eastAsiaTheme="minorEastAsia" w:hAnsi="Cambria Math"/>
          </w:rPr>
          <m:t>B</m:t>
        </m:r>
      </m:oMath>
      <w:r>
        <w:rPr>
          <w:rFonts w:eastAsiaTheme="minorEastAsia"/>
        </w:rPr>
        <w:t xml:space="preserve"> rispetto alla superficie del conduttore?</w:t>
      </w:r>
    </w:p>
    <w:p w14:paraId="286E1B41" w14:textId="54BA3F47" w:rsidR="00742B7A" w:rsidRDefault="00742B7A" w:rsidP="001F39D7">
      <w:pPr>
        <w:pStyle w:val="Paragrafoelenco"/>
        <w:numPr>
          <w:ilvl w:val="0"/>
          <w:numId w:val="25"/>
        </w:numPr>
        <w:spacing w:after="30"/>
        <w:ind w:left="425" w:hanging="425"/>
        <w:jc w:val="both"/>
      </w:pPr>
      <w:r>
        <w:t>Enuncia e dimostra il teorema di Coulomb.</w:t>
      </w:r>
    </w:p>
    <w:p w14:paraId="794B279A" w14:textId="533B4644" w:rsidR="00966AA3" w:rsidRDefault="00966AA3" w:rsidP="001F39D7">
      <w:pPr>
        <w:pStyle w:val="Paragrafoelenco"/>
        <w:numPr>
          <w:ilvl w:val="0"/>
          <w:numId w:val="25"/>
        </w:numPr>
        <w:spacing w:after="30"/>
        <w:ind w:left="425" w:hanging="425"/>
        <w:jc w:val="both"/>
      </w:pPr>
      <w:r>
        <w:t>Spiega come calcolare la capacità di tre condensatori in serie e di tre condensatori in parallelo.</w:t>
      </w:r>
    </w:p>
    <w:p w14:paraId="26616C0C" w14:textId="721A3153" w:rsidR="00957296" w:rsidRPr="00957296" w:rsidRDefault="00957296" w:rsidP="00883887">
      <w:pPr>
        <w:pStyle w:val="Titolo2"/>
      </w:pPr>
      <w:r>
        <w:t>Mett</w:t>
      </w:r>
      <w:r w:rsidRPr="006D68FC">
        <w:t xml:space="preserve">iti </w:t>
      </w:r>
      <w:r>
        <w:t>alla prova</w:t>
      </w:r>
    </w:p>
    <w:p w14:paraId="24DC25EF" w14:textId="77777777" w:rsidR="00883887" w:rsidRDefault="00F119FD" w:rsidP="00E07DB4">
      <w:pPr>
        <w:spacing w:after="16" w:line="22" w:lineRule="atLeast"/>
        <w:jc w:val="both"/>
        <w:rPr>
          <w:rFonts w:eastAsiaTheme="minorEastAsia" w:cs="Arial"/>
        </w:rPr>
      </w:pPr>
      <w:r w:rsidRPr="00F119FD">
        <w:rPr>
          <w:rFonts w:cs="Arial"/>
        </w:rPr>
        <w:t xml:space="preserve">Considera la funzione </w:t>
      </w:r>
      <m:oMath>
        <m:r>
          <w:rPr>
            <w:rFonts w:ascii="Cambria Math" w:hAnsi="Cambria Math" w:cs="Arial"/>
          </w:rPr>
          <m:t>V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  <m:r>
          <w:rPr>
            <w:rFonts w:ascii="Cambria Math" w:hAnsi="Cambria Math" w:cs="Arial"/>
          </w:rPr>
          <m:t>=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3</m:t>
            </m:r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</w:rPr>
                  <m:t>2</m:t>
                </m:r>
              </m:sup>
            </m:sSup>
            <m:r>
              <w:rPr>
                <w:rFonts w:ascii="Cambria Math" w:hAnsi="Cambria Math" w:cs="Arial"/>
              </w:rPr>
              <m:t>+4x-1</m:t>
            </m:r>
          </m:e>
        </m:d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e</m:t>
            </m:r>
          </m:e>
          <m:sup>
            <m:r>
              <w:rPr>
                <w:rFonts w:ascii="Cambria Math" w:hAnsi="Cambria Math" w:cs="Arial"/>
              </w:rPr>
              <m:t>-x</m:t>
            </m:r>
          </m:sup>
        </m:sSup>
      </m:oMath>
      <w:r w:rsidR="003B1FAC">
        <w:rPr>
          <w:rFonts w:eastAsiaTheme="minorEastAsia" w:cs="Arial"/>
        </w:rPr>
        <w:t>.</w:t>
      </w:r>
      <w:r w:rsidRPr="00F119FD">
        <w:rPr>
          <w:rFonts w:eastAsiaTheme="minorEastAsia" w:cs="Arial"/>
        </w:rPr>
        <w:t xml:space="preserve"> </w:t>
      </w:r>
    </w:p>
    <w:p w14:paraId="6631902F" w14:textId="34667762" w:rsidR="00883887" w:rsidRPr="005E4C8C" w:rsidRDefault="00883887" w:rsidP="005E4C8C">
      <w:pPr>
        <w:pStyle w:val="Paragrafoelenco"/>
        <w:numPr>
          <w:ilvl w:val="0"/>
          <w:numId w:val="23"/>
        </w:numPr>
        <w:spacing w:after="60"/>
        <w:ind w:left="284" w:hanging="284"/>
        <w:rPr>
          <w:rFonts w:cs="Arial"/>
        </w:rPr>
      </w:pPr>
      <w:r w:rsidRPr="005E4C8C">
        <w:rPr>
          <w:rFonts w:cs="Arial"/>
        </w:rPr>
        <w:t>Trova l’asintoto orizzontale.</w:t>
      </w:r>
      <w:r w:rsidR="005E4C8C" w:rsidRPr="005E4C8C">
        <w:rPr>
          <w:rFonts w:cs="Arial"/>
        </w:rPr>
        <w:t xml:space="preserve"> La funzione </w:t>
      </w:r>
      <m:oMath>
        <m:r>
          <w:rPr>
            <w:rFonts w:ascii="Cambria Math" w:hAnsi="Cambria Math" w:cs="Arial"/>
          </w:rPr>
          <m:t>V(x)</m:t>
        </m:r>
      </m:oMath>
      <w:r w:rsidR="005E4C8C" w:rsidRPr="005E4C8C">
        <w:rPr>
          <w:rFonts w:eastAsiaTheme="minorEastAsia" w:cs="Arial"/>
        </w:rPr>
        <w:t xml:space="preserve"> ammette un asintoto obliquo?</w:t>
      </w:r>
    </w:p>
    <w:p w14:paraId="0D8EF2EB" w14:textId="77777777" w:rsidR="00883887" w:rsidRPr="005E4C8C" w:rsidRDefault="00883887" w:rsidP="005E4C8C">
      <w:pPr>
        <w:pStyle w:val="Paragrafoelenco"/>
        <w:numPr>
          <w:ilvl w:val="0"/>
          <w:numId w:val="23"/>
        </w:numPr>
        <w:spacing w:after="16" w:line="22" w:lineRule="atLeast"/>
        <w:ind w:left="284" w:hanging="284"/>
        <w:jc w:val="both"/>
        <w:rPr>
          <w:rFonts w:cs="Arial"/>
        </w:rPr>
      </w:pPr>
      <w:r w:rsidRPr="005E4C8C">
        <w:rPr>
          <w:rFonts w:cs="Arial"/>
        </w:rPr>
        <w:t>D</w:t>
      </w:r>
      <w:r w:rsidR="0014600F" w:rsidRPr="005E4C8C">
        <w:rPr>
          <w:rFonts w:cs="Arial"/>
        </w:rPr>
        <w:t>et</w:t>
      </w:r>
      <w:r w:rsidR="004A10FF" w:rsidRPr="005E4C8C">
        <w:rPr>
          <w:rFonts w:cs="Arial"/>
        </w:rPr>
        <w:t>ermina i punti</w:t>
      </w:r>
      <w:r w:rsidR="003B1FAC" w:rsidRPr="005E4C8C">
        <w:rPr>
          <w:rFonts w:cs="Arial"/>
        </w:rPr>
        <w:t xml:space="preserve"> di</w:t>
      </w:r>
      <w:r w:rsidR="004A10FF" w:rsidRPr="005E4C8C">
        <w:rPr>
          <w:rFonts w:cs="Arial"/>
        </w:rPr>
        <w:t xml:space="preserve"> </w:t>
      </w:r>
      <w:r w:rsidR="003B1FAC" w:rsidRPr="005E4C8C">
        <w:rPr>
          <w:rFonts w:cs="Arial"/>
        </w:rPr>
        <w:t xml:space="preserve">massimo, di minimo e di flesso. </w:t>
      </w:r>
    </w:p>
    <w:p w14:paraId="7FAC54F0" w14:textId="4009E7BB" w:rsidR="00F119FD" w:rsidRPr="005E4C8C" w:rsidRDefault="003B1FAC" w:rsidP="005E4C8C">
      <w:pPr>
        <w:pStyle w:val="Paragrafoelenco"/>
        <w:numPr>
          <w:ilvl w:val="0"/>
          <w:numId w:val="23"/>
        </w:numPr>
        <w:spacing w:after="16" w:line="22" w:lineRule="atLeast"/>
        <w:ind w:left="284" w:hanging="284"/>
        <w:jc w:val="both"/>
        <w:rPr>
          <w:rFonts w:cs="Arial"/>
        </w:rPr>
      </w:pPr>
      <w:r w:rsidRPr="005E4C8C">
        <w:rPr>
          <w:rFonts w:cs="Arial"/>
        </w:rPr>
        <w:t xml:space="preserve">Rappresenta il grafico di </w:t>
      </w:r>
      <m:oMath>
        <m:r>
          <w:rPr>
            <w:rFonts w:ascii="Cambria Math" w:hAnsi="Cambria Math" w:cs="Arial"/>
          </w:rPr>
          <m:t>V(x)</m:t>
        </m:r>
      </m:oMath>
      <w:r w:rsidRPr="005E4C8C">
        <w:rPr>
          <w:rFonts w:cs="Arial"/>
        </w:rPr>
        <w:t>.</w:t>
      </w:r>
    </w:p>
    <w:p w14:paraId="2E500289" w14:textId="6E892311" w:rsidR="00B83994" w:rsidRPr="00B83994" w:rsidRDefault="00883887" w:rsidP="00B83994">
      <w:pPr>
        <w:pStyle w:val="Paragrafoelenco"/>
        <w:numPr>
          <w:ilvl w:val="0"/>
          <w:numId w:val="23"/>
        </w:numPr>
        <w:spacing w:after="60"/>
        <w:ind w:left="284" w:hanging="284"/>
        <w:rPr>
          <w:rFonts w:cs="Arial"/>
        </w:rPr>
      </w:pPr>
      <w:r w:rsidRPr="005E4C8C">
        <w:rPr>
          <w:rFonts w:cs="Arial"/>
        </w:rPr>
        <w:t xml:space="preserve">Considera la funzione </w:t>
      </w:r>
      <m:oMath>
        <m:r>
          <w:rPr>
            <w:rFonts w:ascii="Cambria Math" w:hAnsi="Cambria Math" w:cs="Arial"/>
          </w:rPr>
          <m:t>V'(x)</m:t>
        </m:r>
      </m:oMath>
      <w:r w:rsidRPr="005E4C8C">
        <w:rPr>
          <w:rFonts w:eastAsiaTheme="minorEastAsia" w:cs="Arial"/>
        </w:rPr>
        <w:t>. C</w:t>
      </w:r>
      <w:r w:rsidR="00E8326D">
        <w:rPr>
          <w:rFonts w:eastAsiaTheme="minorEastAsia" w:cs="Arial"/>
        </w:rPr>
        <w:t>he c</w:t>
      </w:r>
      <w:r w:rsidRPr="005E4C8C">
        <w:rPr>
          <w:rFonts w:eastAsiaTheme="minorEastAsia" w:cs="Arial"/>
        </w:rPr>
        <w:t xml:space="preserve">osa rappresentano i punti di flesso di </w:t>
      </w:r>
      <m:oMath>
        <m:r>
          <w:rPr>
            <w:rFonts w:ascii="Cambria Math" w:eastAsiaTheme="minorEastAsia" w:hAnsi="Cambria Math" w:cs="Arial"/>
          </w:rPr>
          <m:t>V(x)</m:t>
        </m:r>
      </m:oMath>
      <w:r w:rsidRPr="005E4C8C">
        <w:rPr>
          <w:rFonts w:eastAsiaTheme="minorEastAsia" w:cs="Arial"/>
        </w:rPr>
        <w:t xml:space="preserve"> per la funzione </w:t>
      </w:r>
      <m:oMath>
        <m:r>
          <w:rPr>
            <w:rFonts w:ascii="Cambria Math" w:eastAsiaTheme="minorEastAsia" w:hAnsi="Cambria Math" w:cs="Arial"/>
          </w:rPr>
          <m:t>V'(x)</m:t>
        </m:r>
      </m:oMath>
      <w:r w:rsidRPr="005E4C8C">
        <w:rPr>
          <w:rFonts w:eastAsiaTheme="minorEastAsia" w:cs="Arial"/>
        </w:rPr>
        <w:t>?</w:t>
      </w:r>
    </w:p>
    <w:p w14:paraId="40081563" w14:textId="77777777" w:rsidR="00B83994" w:rsidRDefault="003B1FAC" w:rsidP="00B83994">
      <w:pPr>
        <w:spacing w:after="60"/>
        <w:rPr>
          <w:rFonts w:eastAsiaTheme="minorEastAsia" w:cs="Arial"/>
        </w:rPr>
      </w:pPr>
      <w:r w:rsidRPr="00B83994">
        <w:rPr>
          <w:rFonts w:eastAsiaTheme="minorEastAsia" w:cs="Arial"/>
        </w:rPr>
        <w:t xml:space="preserve">La funzione </w:t>
      </w:r>
      <m:oMath>
        <m:r>
          <w:rPr>
            <w:rFonts w:ascii="Cambria Math" w:hAnsi="Cambria Math" w:cs="Arial"/>
          </w:rPr>
          <m:t>V(x)</m:t>
        </m:r>
      </m:oMath>
      <w:r w:rsidR="002E0E89" w:rsidRPr="00B83994">
        <w:rPr>
          <w:rFonts w:eastAsiaTheme="minorEastAsia" w:cs="Arial"/>
        </w:rPr>
        <w:t xml:space="preserve"> </w:t>
      </w:r>
      <w:r w:rsidRPr="00B83994">
        <w:rPr>
          <w:rFonts w:eastAsiaTheme="minorEastAsia" w:cs="Arial"/>
        </w:rPr>
        <w:t xml:space="preserve">rappresenta, con le opportune unità di misura, il potenziale elettrico di una carica vincolata a muoversi lungo l’asse </w:t>
      </w:r>
      <m:oMath>
        <m:r>
          <w:rPr>
            <w:rFonts w:ascii="Cambria Math" w:eastAsiaTheme="minorEastAsia" w:hAnsi="Cambria Math" w:cs="Arial"/>
          </w:rPr>
          <m:t>x</m:t>
        </m:r>
      </m:oMath>
      <w:r w:rsidRPr="00B83994">
        <w:rPr>
          <w:rFonts w:eastAsiaTheme="minorEastAsia" w:cs="Arial"/>
        </w:rPr>
        <w:t xml:space="preserve">. </w:t>
      </w:r>
    </w:p>
    <w:p w14:paraId="1743E9BC" w14:textId="1E133751" w:rsidR="00B83994" w:rsidRPr="00B83994" w:rsidRDefault="00985D78" w:rsidP="00B83994">
      <w:pPr>
        <w:pStyle w:val="Paragrafoelenco"/>
        <w:numPr>
          <w:ilvl w:val="0"/>
          <w:numId w:val="23"/>
        </w:numPr>
        <w:spacing w:after="60"/>
        <w:ind w:left="284" w:hanging="284"/>
        <w:rPr>
          <w:rFonts w:cs="Arial"/>
        </w:rPr>
      </w:pPr>
      <w:r w:rsidRPr="00B83994">
        <w:rPr>
          <w:rFonts w:cs="Arial"/>
        </w:rPr>
        <w:t>Considera</w:t>
      </w:r>
      <w:r w:rsidR="003B1FAC" w:rsidRPr="00B83994">
        <w:rPr>
          <w:rFonts w:cs="Arial"/>
        </w:rPr>
        <w:t>ndo questa</w:t>
      </w:r>
      <w:r w:rsidR="002E0E89" w:rsidRPr="00B83994">
        <w:rPr>
          <w:rFonts w:cs="Arial"/>
        </w:rPr>
        <w:t xml:space="preserve"> contestualizzazione fisica, </w:t>
      </w:r>
      <w:r w:rsidR="00E8326D">
        <w:rPr>
          <w:rFonts w:cs="Arial"/>
        </w:rPr>
        <w:t xml:space="preserve">che </w:t>
      </w:r>
      <w:r w:rsidR="003B1FAC" w:rsidRPr="00B83994">
        <w:rPr>
          <w:rFonts w:eastAsiaTheme="minorEastAsia" w:cs="Arial"/>
        </w:rPr>
        <w:t>c</w:t>
      </w:r>
      <w:r w:rsidRPr="00B83994">
        <w:rPr>
          <w:rFonts w:eastAsiaTheme="minorEastAsia" w:cs="Arial"/>
        </w:rPr>
        <w:t xml:space="preserve">osa rappresenta la funzione </w:t>
      </w:r>
      <m:oMath>
        <m:r>
          <w:rPr>
            <w:rFonts w:ascii="Cambria Math" w:eastAsiaTheme="minorEastAsia" w:hAnsi="Cambria Math" w:cs="Arial"/>
          </w:rPr>
          <m:t>V'(x)</m:t>
        </m:r>
      </m:oMath>
      <w:r w:rsidRPr="00B83994">
        <w:rPr>
          <w:rFonts w:eastAsiaTheme="minorEastAsia" w:cs="Arial"/>
        </w:rPr>
        <w:t xml:space="preserve">? </w:t>
      </w:r>
    </w:p>
    <w:p w14:paraId="4B3A71A8" w14:textId="244F8A3D" w:rsidR="00B83994" w:rsidRPr="00B83994" w:rsidRDefault="00985D78" w:rsidP="00B83994">
      <w:pPr>
        <w:pStyle w:val="Paragrafoelenco"/>
        <w:numPr>
          <w:ilvl w:val="0"/>
          <w:numId w:val="23"/>
        </w:numPr>
        <w:spacing w:after="60"/>
        <w:ind w:left="284" w:hanging="284"/>
        <w:rPr>
          <w:rFonts w:cs="Arial"/>
        </w:rPr>
      </w:pPr>
      <w:r w:rsidRPr="00B83994">
        <w:rPr>
          <w:rFonts w:eastAsiaTheme="minorEastAsia" w:cs="Arial"/>
        </w:rPr>
        <w:t>Come puoi trovare i punti di equilibrio del</w:t>
      </w:r>
      <w:r w:rsidR="00755ACF">
        <w:rPr>
          <w:rFonts w:eastAsiaTheme="minorEastAsia" w:cs="Arial"/>
        </w:rPr>
        <w:t>la forza elettrica</w:t>
      </w:r>
      <w:r w:rsidRPr="00B83994">
        <w:rPr>
          <w:rFonts w:eastAsiaTheme="minorEastAsia" w:cs="Arial"/>
        </w:rPr>
        <w:t xml:space="preserve">? </w:t>
      </w:r>
    </w:p>
    <w:p w14:paraId="6FCEB092" w14:textId="1C272555" w:rsidR="005C1A2E" w:rsidRPr="00B83994" w:rsidRDefault="00985D78" w:rsidP="00B83994">
      <w:pPr>
        <w:pStyle w:val="Paragrafoelenco"/>
        <w:numPr>
          <w:ilvl w:val="0"/>
          <w:numId w:val="23"/>
        </w:numPr>
        <w:spacing w:after="60"/>
        <w:ind w:left="284" w:hanging="284"/>
        <w:rPr>
          <w:rFonts w:cs="Arial"/>
        </w:rPr>
      </w:pPr>
      <w:r w:rsidRPr="00B83994">
        <w:rPr>
          <w:rFonts w:eastAsiaTheme="minorEastAsia" w:cs="Arial"/>
        </w:rPr>
        <w:t>Si tratta di equilibrio stabile o instabile?</w:t>
      </w:r>
    </w:p>
    <w:p w14:paraId="580212F5" w14:textId="77777777" w:rsidR="00747CEF" w:rsidRPr="00BF28F0" w:rsidRDefault="00747CEF" w:rsidP="00747CEF">
      <w:pPr>
        <w:pStyle w:val="Titolo2"/>
      </w:pPr>
      <w:r w:rsidRPr="00BF28F0">
        <w:t>Possibil</w:t>
      </w:r>
      <w:r>
        <w:t>i</w:t>
      </w:r>
      <w:r w:rsidRPr="00BF28F0">
        <w:t xml:space="preserve"> integrazion</w:t>
      </w:r>
      <w:r>
        <w:t>i</w:t>
      </w:r>
      <w:r w:rsidRPr="00BF28F0">
        <w:t xml:space="preserve"> multidisciplinar</w:t>
      </w:r>
      <w:r>
        <w:t>i</w:t>
      </w:r>
    </w:p>
    <w:p w14:paraId="1DC76896" w14:textId="1F3F832B" w:rsidR="00E0343C" w:rsidRDefault="00747CEF" w:rsidP="00747CEF">
      <w:pPr>
        <w:pStyle w:val="Paragrafoelenco"/>
        <w:numPr>
          <w:ilvl w:val="0"/>
          <w:numId w:val="28"/>
        </w:numPr>
        <w:spacing w:after="60" w:line="240" w:lineRule="auto"/>
        <w:ind w:left="426" w:hanging="426"/>
        <w:jc w:val="both"/>
        <w:rPr>
          <w:rFonts w:cs="Arial"/>
        </w:rPr>
      </w:pPr>
      <w:r>
        <w:rPr>
          <w:rFonts w:cs="Arial"/>
        </w:rPr>
        <w:t>Il tema dell’</w:t>
      </w:r>
      <w:r w:rsidRPr="00740FEB">
        <w:rPr>
          <w:rFonts w:cs="Arial"/>
          <w:b/>
          <w:bCs/>
        </w:rPr>
        <w:t>infinito</w:t>
      </w:r>
      <w:r>
        <w:rPr>
          <w:rFonts w:cs="Arial"/>
        </w:rPr>
        <w:t xml:space="preserve"> è stato oggetto di riflessione nei secoli da </w:t>
      </w:r>
      <w:r w:rsidRPr="00740FEB">
        <w:rPr>
          <w:rFonts w:cs="Arial"/>
          <w:b/>
          <w:bCs/>
        </w:rPr>
        <w:t>artisti</w:t>
      </w:r>
      <w:r w:rsidR="00120436">
        <w:rPr>
          <w:rFonts w:cs="Arial"/>
        </w:rPr>
        <w:t xml:space="preserve"> </w:t>
      </w:r>
      <w:r>
        <w:rPr>
          <w:rFonts w:cs="Arial"/>
        </w:rPr>
        <w:t xml:space="preserve">e </w:t>
      </w:r>
      <w:r w:rsidRPr="00740FEB">
        <w:rPr>
          <w:rFonts w:cs="Arial"/>
          <w:b/>
          <w:bCs/>
        </w:rPr>
        <w:t>filosofi</w:t>
      </w:r>
      <w:r>
        <w:rPr>
          <w:rFonts w:cs="Arial"/>
        </w:rPr>
        <w:t>.</w:t>
      </w:r>
      <w:r w:rsidR="00120436">
        <w:rPr>
          <w:rFonts w:cs="Arial"/>
        </w:rPr>
        <w:t xml:space="preserve"> Scegli </w:t>
      </w:r>
      <w:r w:rsidR="008064C0">
        <w:rPr>
          <w:rFonts w:cs="Arial"/>
        </w:rPr>
        <w:t>un autore</w:t>
      </w:r>
      <w:r w:rsidR="00120436">
        <w:rPr>
          <w:rFonts w:cs="Arial"/>
        </w:rPr>
        <w:t xml:space="preserve"> e </w:t>
      </w:r>
      <w:r w:rsidR="00A917F4">
        <w:rPr>
          <w:rFonts w:cs="Arial"/>
        </w:rPr>
        <w:t>spiega</w:t>
      </w:r>
      <w:r w:rsidR="00120436">
        <w:rPr>
          <w:rFonts w:cs="Arial"/>
        </w:rPr>
        <w:t xml:space="preserve"> </w:t>
      </w:r>
      <w:r w:rsidR="00A917F4">
        <w:rPr>
          <w:rFonts w:cs="Arial"/>
        </w:rPr>
        <w:t>in che modo ha affrontato il</w:t>
      </w:r>
      <w:r w:rsidR="00120436">
        <w:rPr>
          <w:rFonts w:cs="Arial"/>
        </w:rPr>
        <w:t xml:space="preserve"> tema dell’infinito.</w:t>
      </w:r>
    </w:p>
    <w:p w14:paraId="28B4D968" w14:textId="3C6A5BB0" w:rsidR="00D41B0B" w:rsidRPr="00C66668" w:rsidRDefault="00471923" w:rsidP="00E0343C">
      <w:pPr>
        <w:pStyle w:val="Paragrafoelenco"/>
        <w:numPr>
          <w:ilvl w:val="0"/>
          <w:numId w:val="28"/>
        </w:numPr>
        <w:spacing w:after="60" w:line="240" w:lineRule="auto"/>
        <w:ind w:left="426" w:hanging="426"/>
        <w:jc w:val="both"/>
        <w:rPr>
          <w:rFonts w:cs="Arial"/>
        </w:rPr>
      </w:pPr>
      <w:r>
        <w:rPr>
          <w:rFonts w:cs="Arial"/>
        </w:rPr>
        <w:t>L’avvento dell’</w:t>
      </w:r>
      <w:r w:rsidRPr="00740FEB">
        <w:rPr>
          <w:rFonts w:cs="Arial"/>
          <w:b/>
          <w:bCs/>
        </w:rPr>
        <w:t xml:space="preserve">energia elettrica </w:t>
      </w:r>
      <w:r>
        <w:rPr>
          <w:rFonts w:cs="Arial"/>
        </w:rPr>
        <w:t>ha</w:t>
      </w:r>
      <w:r w:rsidR="00120436">
        <w:rPr>
          <w:rFonts w:cs="Arial"/>
        </w:rPr>
        <w:t xml:space="preserve"> suscitato curiosità e ha</w:t>
      </w:r>
      <w:r>
        <w:rPr>
          <w:rFonts w:cs="Arial"/>
        </w:rPr>
        <w:t xml:space="preserve"> avuto un’influenza sulla produzione di molti </w:t>
      </w:r>
      <w:r w:rsidRPr="00C65669">
        <w:rPr>
          <w:rFonts w:cs="Arial"/>
          <w:b/>
          <w:bCs/>
        </w:rPr>
        <w:t>artisti</w:t>
      </w:r>
      <w:r>
        <w:rPr>
          <w:rFonts w:cs="Arial"/>
        </w:rPr>
        <w:t xml:space="preserve">. </w:t>
      </w:r>
      <w:r w:rsidR="00120436">
        <w:rPr>
          <w:rFonts w:cs="Arial"/>
        </w:rPr>
        <w:t>Mostra l’evoluzione della rappresentazione delle fonti di luce nelle opere pittoriche scegliendo alcuni esempi significativi.</w:t>
      </w:r>
    </w:p>
    <w:p w14:paraId="3D0521B4" w14:textId="77777777" w:rsidR="00D41B0B" w:rsidRDefault="00D41B0B" w:rsidP="00E0343C">
      <w:pPr>
        <w:spacing w:after="60" w:line="240" w:lineRule="auto"/>
        <w:jc w:val="both"/>
        <w:rPr>
          <w:rFonts w:cs="Arial"/>
        </w:rPr>
      </w:pPr>
    </w:p>
    <w:p w14:paraId="4AD5438E" w14:textId="77777777" w:rsidR="00D41B0B" w:rsidRDefault="00D41B0B" w:rsidP="00E0343C">
      <w:pPr>
        <w:spacing w:after="60" w:line="240" w:lineRule="auto"/>
        <w:jc w:val="both"/>
        <w:rPr>
          <w:rFonts w:cs="Arial"/>
        </w:rPr>
      </w:pPr>
    </w:p>
    <w:p w14:paraId="03B2D657" w14:textId="77777777" w:rsidR="00BC71EF" w:rsidRDefault="00BC71EF" w:rsidP="00E0343C">
      <w:pPr>
        <w:spacing w:after="60" w:line="240" w:lineRule="auto"/>
        <w:jc w:val="both"/>
        <w:rPr>
          <w:rFonts w:cs="Arial"/>
        </w:rPr>
      </w:pPr>
    </w:p>
    <w:p w14:paraId="7ED58917" w14:textId="77777777" w:rsidR="00BC71EF" w:rsidRDefault="00BC71EF" w:rsidP="00E0343C">
      <w:pPr>
        <w:spacing w:after="60" w:line="240" w:lineRule="auto"/>
        <w:jc w:val="both"/>
        <w:rPr>
          <w:rFonts w:cs="Arial"/>
        </w:rPr>
      </w:pPr>
    </w:p>
    <w:p w14:paraId="60F92E1D" w14:textId="77777777" w:rsidR="00BC71EF" w:rsidRDefault="00BC71EF" w:rsidP="00E0343C">
      <w:pPr>
        <w:spacing w:after="60" w:line="240" w:lineRule="auto"/>
        <w:jc w:val="both"/>
        <w:rPr>
          <w:rFonts w:cs="Arial"/>
        </w:rPr>
      </w:pPr>
    </w:p>
    <w:p w14:paraId="526B0AFE" w14:textId="77777777" w:rsidR="00BC71EF" w:rsidRDefault="00BC71EF" w:rsidP="00E0343C">
      <w:pPr>
        <w:spacing w:after="60" w:line="240" w:lineRule="auto"/>
        <w:jc w:val="both"/>
        <w:rPr>
          <w:rFonts w:cs="Arial"/>
        </w:rPr>
      </w:pPr>
    </w:p>
    <w:p w14:paraId="6F9180CC" w14:textId="77777777" w:rsidR="00BC71EF" w:rsidRDefault="00BC71EF" w:rsidP="00E0343C">
      <w:pPr>
        <w:spacing w:after="60" w:line="240" w:lineRule="auto"/>
        <w:jc w:val="both"/>
        <w:rPr>
          <w:rFonts w:cs="Arial"/>
        </w:rPr>
      </w:pPr>
    </w:p>
    <w:p w14:paraId="5AD0804A" w14:textId="77777777" w:rsidR="003D4DDD" w:rsidRDefault="003D4DDD" w:rsidP="003D4DDD">
      <w:pPr>
        <w:rPr>
          <w:rFonts w:cs="Arial"/>
        </w:rPr>
      </w:pPr>
    </w:p>
    <w:p w14:paraId="68CE3F03" w14:textId="03E29AE9" w:rsidR="00D41B0B" w:rsidRDefault="00BC71EF" w:rsidP="00BC71EF">
      <w:pPr>
        <w:tabs>
          <w:tab w:val="left" w:pos="6693"/>
          <w:tab w:val="right" w:pos="9638"/>
        </w:tabs>
        <w:spacing w:after="0" w:line="240" w:lineRule="auto"/>
        <w:ind w:left="283"/>
        <w:rPr>
          <w:rFonts w:cs="Arial"/>
        </w:rPr>
      </w:pPr>
      <w:r>
        <w:rPr>
          <w:color w:val="7F7F7F" w:themeColor="text1" w:themeTint="80"/>
        </w:rPr>
        <w:tab/>
      </w:r>
      <w:r>
        <w:rPr>
          <w:color w:val="7F7F7F" w:themeColor="text1" w:themeTint="80"/>
        </w:rPr>
        <w:tab/>
      </w:r>
      <w:r w:rsidR="00D41B0B" w:rsidRPr="00BF1EA5">
        <w:rPr>
          <w:color w:val="7F7F7F" w:themeColor="text1" w:themeTint="80"/>
        </w:rPr>
        <w:t>Prosegue &gt;&gt;</w:t>
      </w:r>
    </w:p>
    <w:p w14:paraId="4B5448A8" w14:textId="77777777" w:rsidR="00D41B0B" w:rsidRDefault="00D41B0B" w:rsidP="00D41B0B">
      <w:pPr>
        <w:rPr>
          <w:rFonts w:cs="Arial"/>
        </w:rPr>
      </w:pPr>
      <w:r>
        <w:rPr>
          <w:rFonts w:cs="Arial"/>
        </w:rPr>
        <w:br w:type="page"/>
      </w:r>
    </w:p>
    <w:p w14:paraId="1F83195C" w14:textId="77777777" w:rsidR="00D41B0B" w:rsidRPr="0060729A" w:rsidRDefault="00D41B0B" w:rsidP="00D41B0B">
      <w:pPr>
        <w:pStyle w:val="Titolo1"/>
        <w:rPr>
          <w:color w:val="auto"/>
          <w:sz w:val="32"/>
        </w:rPr>
      </w:pPr>
      <w:r w:rsidRPr="0060729A">
        <w:rPr>
          <w:color w:val="auto"/>
          <w:sz w:val="32"/>
        </w:rPr>
        <w:lastRenderedPageBreak/>
        <w:t>Per l’insegnante</w:t>
      </w:r>
    </w:p>
    <w:p w14:paraId="4BA3D239" w14:textId="24714B20" w:rsidR="0060729A" w:rsidRDefault="0060729A" w:rsidP="0060729A">
      <w:pPr>
        <w:pStyle w:val="Titolo2"/>
      </w:pPr>
      <w:r>
        <w:t>Possibili domande da fare durante il colloquio</w:t>
      </w:r>
    </w:p>
    <w:p w14:paraId="0370A682" w14:textId="77777777" w:rsidR="00D41B0B" w:rsidRDefault="00D41B0B" w:rsidP="00D41B0B">
      <w:pPr>
        <w:spacing w:after="30"/>
      </w:pPr>
      <w:r>
        <w:t>In sede d’esame, per verificare l’effettiva comprensione della parte teorica, si possono fare allo studente le seguenti domande.</w:t>
      </w:r>
    </w:p>
    <w:p w14:paraId="225C3D74" w14:textId="0798AC0B" w:rsidR="00CC448B" w:rsidRDefault="00CC448B" w:rsidP="00CC448B">
      <w:pPr>
        <w:pStyle w:val="Paragrafoelenco"/>
        <w:numPr>
          <w:ilvl w:val="0"/>
          <w:numId w:val="25"/>
        </w:numPr>
        <w:spacing w:after="30"/>
        <w:ind w:left="426" w:hanging="426"/>
      </w:pPr>
      <w:r>
        <w:t>Spiega come cercare gli estremi relativi di una funzione.</w:t>
      </w:r>
    </w:p>
    <w:p w14:paraId="358C89CB" w14:textId="45BFD9C6" w:rsidR="00991535" w:rsidRDefault="00F003DD" w:rsidP="00CC448B">
      <w:pPr>
        <w:pStyle w:val="Paragrafoelenco"/>
        <w:numPr>
          <w:ilvl w:val="0"/>
          <w:numId w:val="25"/>
        </w:numPr>
        <w:spacing w:after="30"/>
        <w:ind w:left="426" w:hanging="426"/>
      </w:pPr>
      <w:r>
        <w:t>Spiega come puoi usare il metodo delle derivate successive per individuare se un punto sia un punto di massimo o minimo relativo o un punto di flesso ascendente o discendente.</w:t>
      </w:r>
    </w:p>
    <w:p w14:paraId="62D26723" w14:textId="68B33709" w:rsidR="00C650A4" w:rsidRDefault="00C650A4" w:rsidP="00CC448B">
      <w:pPr>
        <w:pStyle w:val="Paragrafoelenco"/>
        <w:numPr>
          <w:ilvl w:val="0"/>
          <w:numId w:val="25"/>
        </w:numPr>
        <w:spacing w:after="30"/>
        <w:ind w:left="426" w:hanging="426"/>
      </w:pPr>
      <w:r>
        <w:t>Illustra il significato geometrico della derivata.</w:t>
      </w:r>
    </w:p>
    <w:p w14:paraId="550C143C" w14:textId="4B711F02" w:rsidR="00260FAB" w:rsidRDefault="00260FAB" w:rsidP="004560A9">
      <w:pPr>
        <w:pStyle w:val="Paragrafoelenco"/>
        <w:numPr>
          <w:ilvl w:val="0"/>
          <w:numId w:val="25"/>
        </w:numPr>
        <w:spacing w:after="30"/>
        <w:ind w:left="425" w:hanging="425"/>
      </w:pPr>
      <w:r>
        <w:t>Spiega cosa si intende per equilibrio elettrostatico.</w:t>
      </w:r>
    </w:p>
    <w:p w14:paraId="3FDA9B32" w14:textId="0C4EEF76" w:rsidR="004560A9" w:rsidRDefault="004560A9" w:rsidP="004560A9">
      <w:pPr>
        <w:pStyle w:val="Paragrafoelenco"/>
        <w:numPr>
          <w:ilvl w:val="0"/>
          <w:numId w:val="25"/>
        </w:numPr>
        <w:spacing w:after="30"/>
        <w:ind w:left="425" w:hanging="425"/>
      </w:pPr>
      <w:r>
        <w:t>Spiega come calcolare la resistenza di tre resistori in serie e di tre resistori in parallelo.</w:t>
      </w:r>
    </w:p>
    <w:p w14:paraId="3889A244" w14:textId="471BD4B9" w:rsidR="00883887" w:rsidRPr="0057649B" w:rsidRDefault="0057649B" w:rsidP="003D4DDD">
      <w:pPr>
        <w:pStyle w:val="Paragrafoelenco"/>
        <w:numPr>
          <w:ilvl w:val="0"/>
          <w:numId w:val="25"/>
        </w:numPr>
        <w:spacing w:after="30"/>
        <w:ind w:left="426" w:hanging="426"/>
      </w:pPr>
      <w:r>
        <w:t xml:space="preserve">Qual è il lavoro che deve compiere un generatore di potenziale per stabilire una differenza di potenziale </w:t>
      </w:r>
      <m:oMath>
        <m:r>
          <w:rPr>
            <w:rFonts w:ascii="Cambria Math" w:hAnsi="Cambria Math"/>
          </w:rPr>
          <m:t>ΔV</m:t>
        </m:r>
      </m:oMath>
      <w:r>
        <w:rPr>
          <w:rFonts w:eastAsiaTheme="minorEastAsia"/>
        </w:rPr>
        <w:t xml:space="preserve"> tra le due armature di</w:t>
      </w:r>
      <w:r>
        <w:t xml:space="preserve"> un condensatore di capacità </w:t>
      </w:r>
      <m:oMath>
        <m:r>
          <w:rPr>
            <w:rFonts w:ascii="Cambria Math" w:hAnsi="Cambria Math"/>
          </w:rPr>
          <m:t>C</m:t>
        </m:r>
      </m:oMath>
      <w:r>
        <w:rPr>
          <w:rFonts w:eastAsiaTheme="minorEastAsia"/>
        </w:rPr>
        <w:t>?</w:t>
      </w:r>
    </w:p>
    <w:p w14:paraId="732BA864" w14:textId="171CF238" w:rsidR="00D41B0B" w:rsidRDefault="00D41B0B" w:rsidP="00D41B0B">
      <w:pPr>
        <w:pStyle w:val="Titolo2"/>
      </w:pPr>
      <w:r w:rsidRPr="008813AB">
        <w:t>Traccia di svolgimento</w:t>
      </w:r>
      <w:r w:rsidR="0036236B">
        <w:t xml:space="preserve"> del </w:t>
      </w:r>
      <w:r w:rsidR="0036236B" w:rsidRPr="0036236B">
        <w:rPr>
          <w:i/>
        </w:rPr>
        <w:t>M</w:t>
      </w:r>
      <w:r w:rsidRPr="0036236B">
        <w:rPr>
          <w:i/>
        </w:rPr>
        <w:t>ettiti alla prova</w:t>
      </w:r>
    </w:p>
    <w:p w14:paraId="1545BA2D" w14:textId="64A084D5" w:rsidR="00883887" w:rsidRDefault="00B27E3A" w:rsidP="00883887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cs="Arial"/>
          <w:b/>
        </w:rPr>
      </w:pPr>
      <w:r>
        <w:rPr>
          <w:rFonts w:cs="Arial"/>
          <w:b/>
        </w:rPr>
        <w:t>Asintoto orizzontale ed eventuale asintoto obliquo</w:t>
      </w:r>
      <w:r w:rsidR="000E4056">
        <w:rPr>
          <w:rFonts w:cs="Arial"/>
          <w:b/>
        </w:rPr>
        <w:t xml:space="preserve"> di </w:t>
      </w:r>
      <m:oMath>
        <m:r>
          <m:rPr>
            <m:sty m:val="bi"/>
          </m:rPr>
          <w:rPr>
            <w:rFonts w:ascii="Cambria Math" w:hAnsi="Cambria Math" w:cs="Arial"/>
          </w:rPr>
          <m:t>V(x)</m:t>
        </m:r>
      </m:oMath>
      <w:r w:rsidR="00883887">
        <w:rPr>
          <w:rFonts w:cs="Arial"/>
          <w:b/>
        </w:rPr>
        <w:t>.</w:t>
      </w:r>
    </w:p>
    <w:p w14:paraId="2F040087" w14:textId="71EEF680" w:rsidR="00883887" w:rsidRPr="003B1FAC" w:rsidRDefault="00B27E3A" w:rsidP="00883887">
      <w:pPr>
        <w:spacing w:after="16" w:line="23" w:lineRule="atLeast"/>
        <w:ind w:left="426"/>
        <w:jc w:val="both"/>
        <w:rPr>
          <w:rFonts w:cs="Arial"/>
        </w:rPr>
      </w:pPr>
      <w:r>
        <w:rPr>
          <w:rFonts w:eastAsiaTheme="minorEastAsia" w:cs="Arial"/>
        </w:rPr>
        <w:t>Il dominio della funzione</w:t>
      </w:r>
      <w:r w:rsidR="006E4E11">
        <w:rPr>
          <w:rFonts w:eastAsiaTheme="minorEastAsia" w:cs="Arial"/>
        </w:rPr>
        <w:t xml:space="preserve"> </w:t>
      </w:r>
      <m:oMath>
        <m:r>
          <w:rPr>
            <w:rFonts w:ascii="Cambria Math" w:eastAsiaTheme="minorEastAsia" w:hAnsi="Cambria Math" w:cs="Arial"/>
          </w:rPr>
          <m:t>V(x)</m:t>
        </m:r>
      </m:oMath>
      <w:r>
        <w:rPr>
          <w:rFonts w:eastAsiaTheme="minorEastAsia" w:cs="Arial"/>
        </w:rPr>
        <w:t xml:space="preserve"> è </w:t>
      </w:r>
      <m:oMath>
        <m:r>
          <w:rPr>
            <w:rFonts w:ascii="Cambria Math" w:hAnsi="Cambria Math" w:cs="Arial"/>
          </w:rPr>
          <m:t>D</m:t>
        </m:r>
        <m:r>
          <m:rPr>
            <m:scr m:val="double-struck"/>
          </m:rPr>
          <w:rPr>
            <w:rFonts w:ascii="Cambria Math" w:hAnsi="Cambria Math" w:cs="Arial"/>
          </w:rPr>
          <m:t>: R</m:t>
        </m:r>
      </m:oMath>
      <w:r w:rsidR="00883887" w:rsidRPr="003B1FAC">
        <w:rPr>
          <w:rFonts w:eastAsiaTheme="minorEastAsia" w:cs="Arial"/>
        </w:rPr>
        <w:t>.</w:t>
      </w:r>
    </w:p>
    <w:p w14:paraId="3C21215A" w14:textId="77777777" w:rsidR="00883887" w:rsidRDefault="00883887" w:rsidP="00883887">
      <w:pPr>
        <w:spacing w:after="16" w:line="23" w:lineRule="atLeast"/>
        <w:ind w:left="426"/>
        <w:jc w:val="both"/>
        <w:rPr>
          <w:rFonts w:eastAsiaTheme="minorEastAsia" w:cs="Arial"/>
        </w:rPr>
      </w:pPr>
      <w:r>
        <w:rPr>
          <w:rFonts w:cs="Arial"/>
        </w:rPr>
        <w:t>Il</w:t>
      </w:r>
      <w:r w:rsidRPr="002D5E57">
        <w:rPr>
          <w:rFonts w:cs="Arial"/>
        </w:rPr>
        <w:t xml:space="preserve"> limite per </w:t>
      </w:r>
      <m:oMath>
        <m:r>
          <w:rPr>
            <w:rFonts w:ascii="Cambria Math" w:hAnsi="Cambria Math" w:cs="Arial"/>
          </w:rPr>
          <m:t>x→+∞</m:t>
        </m:r>
      </m:oMath>
      <w:r>
        <w:rPr>
          <w:rFonts w:eastAsiaTheme="minorEastAsia" w:cs="Arial"/>
        </w:rPr>
        <w:t xml:space="preserve"> </w:t>
      </w:r>
      <w:r w:rsidRPr="002D5E57">
        <w:rPr>
          <w:rFonts w:eastAsiaTheme="minorEastAsia" w:cs="Arial"/>
        </w:rPr>
        <w:t xml:space="preserve">è una forma indeterminata del tipo </w:t>
      </w:r>
      <m:oMath>
        <m:r>
          <w:rPr>
            <w:rFonts w:ascii="Cambria Math" w:hAnsi="Cambria Math" w:cs="Arial"/>
          </w:rPr>
          <m:t>∞</m:t>
        </m:r>
        <m:r>
          <w:rPr>
            <w:rFonts w:ascii="Cambria Math" w:eastAsiaTheme="minorEastAsia" w:hAnsi="Cambria Math" w:cs="Arial"/>
          </w:rPr>
          <m:t>⋅0</m:t>
        </m:r>
      </m:oMath>
      <w:r w:rsidRPr="002D5E57">
        <w:rPr>
          <w:rFonts w:eastAsiaTheme="minorEastAsia" w:cs="Arial"/>
        </w:rPr>
        <w:t xml:space="preserve">. </w:t>
      </w:r>
      <w:r>
        <w:rPr>
          <w:rFonts w:eastAsiaTheme="minorEastAsia" w:cs="Arial"/>
        </w:rPr>
        <w:t xml:space="preserve">Per il teorema di </w:t>
      </w:r>
      <w:r w:rsidRPr="002D5E57">
        <w:rPr>
          <w:rFonts w:eastAsiaTheme="minorEastAsia" w:cs="Arial"/>
        </w:rPr>
        <w:t>De l’Hospital:</w:t>
      </w:r>
    </w:p>
    <w:p w14:paraId="5E095DCC" w14:textId="77777777" w:rsidR="00883887" w:rsidRDefault="0027045C" w:rsidP="00883887">
      <w:pPr>
        <w:spacing w:before="60" w:after="16" w:line="23" w:lineRule="atLeast"/>
        <w:ind w:left="425"/>
        <w:jc w:val="both"/>
        <w:rPr>
          <w:rFonts w:eastAsiaTheme="minorEastAsia" w:cs="Arial"/>
        </w:rPr>
      </w:pP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</w:rPr>
                  <m:t>x→+∞</m:t>
                </m:r>
              </m:lim>
            </m:limLow>
          </m:fName>
          <m:e>
            <m:r>
              <w:rPr>
                <w:rFonts w:ascii="Cambria Math" w:hAnsi="Cambria Math" w:cs="Arial"/>
              </w:rPr>
              <m:t>V</m:t>
            </m:r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x</m:t>
                </m:r>
              </m:e>
            </m:d>
            <m:r>
              <w:rPr>
                <w:rFonts w:ascii="Cambria Math" w:hAnsi="Cambria Math" w:cs="Arial"/>
              </w:rPr>
              <m:t>=</m:t>
            </m:r>
          </m:e>
        </m:func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</w:rPr>
                  <m:t>x→+∞</m:t>
                </m:r>
              </m:lim>
            </m:limLow>
          </m:fName>
          <m:e>
            <m:d>
              <m:dPr>
                <m:ctrlPr>
                  <w:rPr>
                    <w:rFonts w:ascii="Cambria Math" w:hAnsi="Cambria Math" w:cs="Arial"/>
                    <w:i/>
                  </w:rPr>
                </m:ctrlPr>
              </m:dPr>
              <m:e>
                <m:r>
                  <w:rPr>
                    <w:rFonts w:ascii="Cambria Math" w:hAnsi="Cambria Math" w:cs="Arial"/>
                  </w:rPr>
                  <m:t>3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Arial"/>
                  </w:rPr>
                  <m:t>+4x-1</m:t>
                </m:r>
              </m:e>
            </m:d>
            <m:sSup>
              <m:sSupPr>
                <m:ctrlPr>
                  <w:rPr>
                    <w:rFonts w:ascii="Cambria Math" w:hAnsi="Cambria Math" w:cs="Arial"/>
                    <w:i/>
                  </w:rPr>
                </m:ctrlPr>
              </m:sSupPr>
              <m:e>
                <m:r>
                  <w:rPr>
                    <w:rFonts w:ascii="Cambria Math" w:hAnsi="Cambria Math" w:cs="Arial"/>
                  </w:rPr>
                  <m:t>e</m:t>
                </m:r>
              </m:e>
              <m:sup>
                <m:r>
                  <w:rPr>
                    <w:rFonts w:ascii="Cambria Math" w:hAnsi="Cambria Math" w:cs="Arial"/>
                  </w:rPr>
                  <m:t>-x</m:t>
                </m:r>
              </m:sup>
            </m:sSup>
            <m:r>
              <w:rPr>
                <w:rFonts w:ascii="Cambria Math" w:hAnsi="Cambria Math" w:cs="Arial"/>
              </w:rPr>
              <m:t>=</m:t>
            </m:r>
          </m:e>
        </m:func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</w:rPr>
                  <m:t>x→+∞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+4x-1</m:t>
                    </m:r>
                  </m:e>
                </m:d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x</m:t>
                    </m:r>
                  </m:sup>
                </m:sSup>
              </m:den>
            </m:f>
            <m:r>
              <w:rPr>
                <w:rFonts w:ascii="Cambria Math" w:hAnsi="Cambria Math" w:cs="Arial"/>
              </w:rPr>
              <m:t>=</m:t>
            </m:r>
          </m:e>
        </m:func>
        <m:limLow>
          <m:limLowPr>
            <m:ctrlPr>
              <w:rPr>
                <w:rFonts w:ascii="Cambria Math" w:hAnsi="Cambria Math" w:cs="Arial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Arial"/>
              </w:rPr>
              <m:t>lim</m:t>
            </m:r>
          </m:e>
          <m:lim>
            <m:r>
              <w:rPr>
                <w:rFonts w:ascii="Cambria Math" w:hAnsi="Cambria Math" w:cs="Arial"/>
              </w:rPr>
              <m:t>x→+∞</m:t>
            </m:r>
          </m:lim>
        </m:limLow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6x+4</m:t>
            </m:r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 w:cs="Arial"/>
          </w:rPr>
          <m:t>=</m:t>
        </m:r>
        <m:limLow>
          <m:limLowPr>
            <m:ctrlPr>
              <w:rPr>
                <w:rFonts w:ascii="Cambria Math" w:hAnsi="Cambria Math" w:cs="Arial"/>
                <w:i/>
              </w:rPr>
            </m:ctrlPr>
          </m:limLowPr>
          <m:e>
            <m:r>
              <m:rPr>
                <m:sty m:val="p"/>
              </m:rPr>
              <w:rPr>
                <w:rFonts w:ascii="Cambria Math" w:hAnsi="Cambria Math" w:cs="Arial"/>
              </w:rPr>
              <m:t>lim</m:t>
            </m:r>
          </m:e>
          <m:lim>
            <m:r>
              <w:rPr>
                <w:rFonts w:ascii="Cambria Math" w:hAnsi="Cambria Math" w:cs="Arial"/>
              </w:rPr>
              <m:t>x→+∞</m:t>
            </m:r>
          </m:lim>
        </m:limLow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6</m:t>
            </m:r>
          </m:num>
          <m:den>
            <m:sSup>
              <m:sSup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 w:cs="Arial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Arial"/>
                  </w:rPr>
                  <m:t>x</m:t>
                </m:r>
              </m:sup>
            </m:sSup>
          </m:den>
        </m:f>
        <m:r>
          <w:rPr>
            <w:rFonts w:ascii="Cambria Math" w:eastAsiaTheme="minorEastAsia" w:hAnsi="Cambria Math" w:cs="Arial"/>
          </w:rPr>
          <m:t>=0</m:t>
        </m:r>
        <m:r>
          <w:rPr>
            <w:rFonts w:ascii="Cambria Math" w:eastAsiaTheme="minorEastAsia" w:hAnsi="Cambria Math" w:cs="Arial" w:hint="eastAsia"/>
          </w:rPr>
          <m:t>→</m:t>
        </m:r>
      </m:oMath>
      <w:r w:rsidR="00883887">
        <w:rPr>
          <w:rFonts w:eastAsiaTheme="minorEastAsia" w:cs="Arial"/>
        </w:rPr>
        <w:t xml:space="preserve"> </w:t>
      </w:r>
    </w:p>
    <w:p w14:paraId="28604EBA" w14:textId="77777777" w:rsidR="00883887" w:rsidRPr="00E07DB4" w:rsidRDefault="00883887" w:rsidP="00883887">
      <w:pPr>
        <w:spacing w:before="60" w:after="16" w:line="23" w:lineRule="atLeast"/>
        <w:ind w:left="425"/>
        <w:jc w:val="both"/>
        <w:rPr>
          <w:rFonts w:cs="Arial"/>
        </w:rPr>
      </w:pPr>
      <m:oMath>
        <m:r>
          <w:rPr>
            <w:rFonts w:ascii="Cambria Math" w:eastAsiaTheme="minorEastAsia" w:hAnsi="Cambria Math" w:cs="Arial"/>
          </w:rPr>
          <m:t>y=0</m:t>
        </m:r>
      </m:oMath>
      <w:r>
        <w:rPr>
          <w:rFonts w:eastAsiaTheme="minorEastAsia" w:cs="Arial"/>
        </w:rPr>
        <w:t xml:space="preserve"> </w:t>
      </w:r>
      <w:r>
        <w:rPr>
          <w:rFonts w:cs="Arial"/>
        </w:rPr>
        <w:t>asintoto orizzontale destro.</w:t>
      </w:r>
    </w:p>
    <w:p w14:paraId="611A35BB" w14:textId="1D02ABE9" w:rsidR="005F10EF" w:rsidRDefault="00883887" w:rsidP="00883887">
      <w:pPr>
        <w:spacing w:after="16" w:line="23" w:lineRule="atLeast"/>
        <w:ind w:left="426"/>
        <w:jc w:val="both"/>
        <w:rPr>
          <w:rFonts w:cs="Arial"/>
        </w:rPr>
      </w:pPr>
      <w:r>
        <w:rPr>
          <w:rFonts w:cs="Arial"/>
        </w:rPr>
        <w:t xml:space="preserve">Il limite di </w:t>
      </w:r>
      <m:oMath>
        <m:r>
          <w:rPr>
            <w:rFonts w:ascii="Cambria Math" w:hAnsi="Cambria Math" w:cs="Arial"/>
          </w:rPr>
          <m:t>V</m:t>
        </m:r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x</m:t>
            </m:r>
          </m:e>
        </m:d>
      </m:oMath>
      <w:r>
        <w:rPr>
          <w:rFonts w:cs="Arial"/>
        </w:rPr>
        <w:t xml:space="preserve"> per </w:t>
      </w:r>
      <m:oMath>
        <m:r>
          <w:rPr>
            <w:rFonts w:ascii="Cambria Math" w:hAnsi="Cambria Math" w:cs="Arial"/>
          </w:rPr>
          <m:t>x→-∞</m:t>
        </m:r>
      </m:oMath>
      <w:r>
        <w:rPr>
          <w:rFonts w:eastAsiaTheme="minorEastAsia" w:cs="Arial"/>
        </w:rPr>
        <w:t xml:space="preserve"> è </w:t>
      </w:r>
      <m:oMath>
        <m:r>
          <w:rPr>
            <w:rFonts w:ascii="Cambria Math" w:hAnsi="Cambria Math" w:cs="Arial"/>
          </w:rPr>
          <m:t>+∞</m:t>
        </m:r>
      </m:oMath>
      <w:r>
        <w:rPr>
          <w:rFonts w:eastAsiaTheme="minorEastAsia" w:cs="Arial"/>
        </w:rPr>
        <w:t xml:space="preserve">, quindi la funzione non ammette </w:t>
      </w:r>
      <w:r>
        <w:rPr>
          <w:rFonts w:cs="Arial"/>
        </w:rPr>
        <w:t>un asintoto orizzontale sinistro.</w:t>
      </w:r>
      <w:r w:rsidR="00600ED7">
        <w:rPr>
          <w:rFonts w:cs="Arial"/>
        </w:rPr>
        <w:t xml:space="preserve"> </w:t>
      </w:r>
      <w:r w:rsidR="005F10EF">
        <w:rPr>
          <w:rFonts w:cs="Arial"/>
        </w:rPr>
        <w:t>Poiché:</w:t>
      </w:r>
    </w:p>
    <w:p w14:paraId="11B8F377" w14:textId="648D38E0" w:rsidR="00883887" w:rsidRDefault="00600ED7" w:rsidP="00883887">
      <w:pPr>
        <w:spacing w:after="16" w:line="23" w:lineRule="atLeast"/>
        <w:ind w:left="426"/>
        <w:jc w:val="both"/>
        <w:rPr>
          <w:rFonts w:eastAsiaTheme="minorEastAsia" w:cs="Arial"/>
        </w:rPr>
      </w:pPr>
      <w:r>
        <w:rPr>
          <w:rFonts w:cs="Arial"/>
        </w:rPr>
        <w:t xml:space="preserve"> </w:t>
      </w:r>
      <m:oMath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</w:rPr>
                  <m:t>x→-∞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r>
                  <w:rPr>
                    <w:rFonts w:ascii="Cambria Math" w:hAnsi="Cambria Math" w:cs="Arial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</m:num>
              <m:den>
                <m:r>
                  <w:rPr>
                    <w:rFonts w:ascii="Cambria Math" w:hAnsi="Cambria Math" w:cs="Arial"/>
                  </w:rPr>
                  <m:t>x</m:t>
                </m:r>
              </m:den>
            </m:f>
            <m:r>
              <w:rPr>
                <w:rFonts w:ascii="Cambria Math" w:hAnsi="Cambria Math" w:cs="Arial"/>
              </w:rPr>
              <m:t>=</m:t>
            </m:r>
          </m:e>
        </m:func>
        <m:func>
          <m:funcPr>
            <m:ctrlPr>
              <w:rPr>
                <w:rFonts w:ascii="Cambria Math" w:hAnsi="Cambria Math" w:cs="Arial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 w:cs="Arial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Arial"/>
                  </w:rPr>
                  <m:t>lim</m:t>
                </m:r>
              </m:e>
              <m:lim>
                <m:r>
                  <w:rPr>
                    <w:rFonts w:ascii="Cambria Math" w:hAnsi="Cambria Math" w:cs="Arial"/>
                  </w:rPr>
                  <m:t>x→-∞</m:t>
                </m:r>
              </m:lim>
            </m:limLow>
          </m:fName>
          <m:e>
            <m:f>
              <m:fPr>
                <m:ctrlPr>
                  <w:rPr>
                    <w:rFonts w:ascii="Cambria Math" w:hAnsi="Cambria Math" w:cs="Arial"/>
                    <w:i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+4x-1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-x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</w:rPr>
                  <m:t>x</m:t>
                </m:r>
              </m:den>
            </m:f>
            <m:r>
              <w:rPr>
                <w:rFonts w:ascii="Cambria Math" w:hAnsi="Cambria Math" w:cs="Arial"/>
              </w:rPr>
              <m:t>=</m:t>
            </m:r>
          </m:e>
        </m:func>
        <m:r>
          <w:rPr>
            <w:rFonts w:ascii="Cambria Math" w:hAnsi="Cambria Math" w:cs="Arial"/>
          </w:rPr>
          <m:t>-∞</m:t>
        </m:r>
      </m:oMath>
      <w:r w:rsidR="005F10EF">
        <w:rPr>
          <w:rFonts w:eastAsiaTheme="minorEastAsia" w:cs="Arial"/>
        </w:rPr>
        <w:t>,</w:t>
      </w:r>
    </w:p>
    <w:p w14:paraId="0A89D3C1" w14:textId="06FB561A" w:rsidR="005F10EF" w:rsidRPr="002D5E57" w:rsidRDefault="005F10EF" w:rsidP="00883887">
      <w:pPr>
        <w:spacing w:after="16" w:line="23" w:lineRule="atLeast"/>
        <w:ind w:left="426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la funzione non ammette asintoto obliquo per </w:t>
      </w:r>
      <m:oMath>
        <m:r>
          <w:rPr>
            <w:rFonts w:ascii="Cambria Math" w:hAnsi="Cambria Math" w:cs="Arial"/>
          </w:rPr>
          <m:t>x→-∞</m:t>
        </m:r>
      </m:oMath>
      <w:r>
        <w:rPr>
          <w:rFonts w:eastAsiaTheme="minorEastAsia" w:cs="Arial"/>
        </w:rPr>
        <w:t>.</w:t>
      </w:r>
    </w:p>
    <w:p w14:paraId="7F60D10D" w14:textId="733972E4" w:rsidR="00883887" w:rsidRPr="006E4E11" w:rsidRDefault="00883887" w:rsidP="00883887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</w:rPr>
      </w:pPr>
      <w:r>
        <w:rPr>
          <w:rFonts w:eastAsiaTheme="minorEastAsia" w:cs="Arial"/>
          <w:b/>
        </w:rPr>
        <w:t>Massimi e minimi relativi</w:t>
      </w:r>
      <w:r w:rsidR="000502BF">
        <w:rPr>
          <w:rFonts w:cs="Arial"/>
          <w:b/>
        </w:rPr>
        <w:t xml:space="preserve"> e flessi.</w:t>
      </w:r>
    </w:p>
    <w:tbl>
      <w:tblPr>
        <w:tblStyle w:val="Grigliatabella"/>
        <w:tblW w:w="0" w:type="auto"/>
        <w:tblInd w:w="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18"/>
        <w:gridCol w:w="4052"/>
      </w:tblGrid>
      <w:tr w:rsidR="006E4E11" w14:paraId="629FD7B9" w14:textId="77777777" w:rsidTr="00BC71EF">
        <w:tc>
          <w:tcPr>
            <w:tcW w:w="5518" w:type="dxa"/>
          </w:tcPr>
          <w:p w14:paraId="313A9A0C" w14:textId="32CAA049" w:rsidR="006E4E11" w:rsidRPr="006E4E11" w:rsidRDefault="0027045C" w:rsidP="006E4E11">
            <w:pPr>
              <w:pStyle w:val="Paragrafoelenco"/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6x+4</m:t>
                    </m:r>
                  </m:e>
                </m:d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-x</m:t>
                    </m:r>
                  </m:sup>
                </m:sSup>
                <m:r>
                  <w:rPr>
                    <w:rFonts w:ascii="Cambria Math" w:hAnsi="Cambria Math" w:cs="Arial"/>
                  </w:rPr>
                  <m:t>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-x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+4x-1</m:t>
                    </m:r>
                  </m:e>
                </m:d>
                <m:r>
                  <w:rPr>
                    <w:rFonts w:ascii="Cambria Math" w:hAnsi="Cambria Math" w:cs="Arial"/>
                  </w:rPr>
                  <m:t>→</m:t>
                </m:r>
              </m:oMath>
            </m:oMathPara>
          </w:p>
          <w:p w14:paraId="634082BC" w14:textId="77777777" w:rsidR="001C02E1" w:rsidRPr="001C02E1" w:rsidRDefault="0027045C" w:rsidP="001C02E1">
            <w:pPr>
              <w:pStyle w:val="Paragrafoelenco"/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-x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-2x-5</m:t>
                    </m:r>
                  </m:e>
                </m:d>
              </m:oMath>
            </m:oMathPara>
          </w:p>
          <w:p w14:paraId="69D44FD2" w14:textId="24419540" w:rsidR="006E4E11" w:rsidRPr="0066333B" w:rsidRDefault="001C02E1" w:rsidP="0066333B">
            <w:pPr>
              <w:pStyle w:val="Paragrafoelenco"/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w:r>
              <w:rPr>
                <w:rFonts w:cs="Arial"/>
              </w:rPr>
              <w:t xml:space="preserve">Il dominio di </w:t>
            </w:r>
            <m:oMath>
              <m:r>
                <w:rPr>
                  <w:rFonts w:ascii="Cambria Math" w:hAnsi="Cambria Math" w:cs="Arial"/>
                </w:rPr>
                <m:t>V'(x)</m:t>
              </m:r>
            </m:oMath>
            <w:r w:rsidR="006E4E11" w:rsidRPr="001C02E1">
              <w:rPr>
                <w:rFonts w:cs="Arial"/>
              </w:rPr>
              <w:t xml:space="preserve"> </w:t>
            </w:r>
            <w:r>
              <w:rPr>
                <w:rFonts w:cs="Arial"/>
              </w:rPr>
              <w:t xml:space="preserve">è </w:t>
            </w:r>
            <m:oMath>
              <m:r>
                <m:rPr>
                  <m:scr m:val="double-struck"/>
                </m:rPr>
                <w:rPr>
                  <w:rFonts w:ascii="Cambria Math" w:hAnsi="Cambria Math" w:cs="Arial"/>
                </w:rPr>
                <m:t>R</m:t>
              </m:r>
            </m:oMath>
            <w:r w:rsidR="006E4E11" w:rsidRPr="001C02E1">
              <w:rPr>
                <w:rFonts w:eastAsiaTheme="minorEastAsia" w:cs="Arial"/>
              </w:rPr>
              <w:t xml:space="preserve">. </w:t>
            </w:r>
            <w:r w:rsidR="0066333B">
              <w:rPr>
                <w:rFonts w:eastAsiaTheme="minorEastAsia" w:cs="Arial"/>
              </w:rPr>
              <w:t xml:space="preserve"> </w:t>
            </w:r>
            <w:r w:rsidR="006E4E11" w:rsidRPr="0066333B">
              <w:rPr>
                <w:rFonts w:eastAsiaTheme="minorEastAsia" w:cs="Arial"/>
                <w:noProof/>
                <w:lang w:eastAsia="it-IT"/>
              </w:rPr>
              <w:t>S</w:t>
            </w:r>
            <w:r w:rsidR="0066333B">
              <w:rPr>
                <w:rFonts w:eastAsiaTheme="minorEastAsia" w:cs="Arial"/>
                <w:noProof/>
                <w:lang w:eastAsia="it-IT"/>
              </w:rPr>
              <w:t xml:space="preserve">tudiamo il </w:t>
            </w:r>
            <w:r w:rsidR="007E31F2">
              <w:rPr>
                <w:rFonts w:eastAsiaTheme="minorEastAsia" w:cs="Arial"/>
                <w:noProof/>
                <w:lang w:eastAsia="it-IT"/>
              </w:rPr>
              <w:t xml:space="preserve">suo </w:t>
            </w:r>
            <w:r w:rsidR="0066333B">
              <w:rPr>
                <w:rFonts w:eastAsiaTheme="minorEastAsia" w:cs="Arial"/>
                <w:noProof/>
                <w:lang w:eastAsia="it-IT"/>
              </w:rPr>
              <w:t>s</w:t>
            </w:r>
            <w:r w:rsidR="006E4E11" w:rsidRPr="0066333B">
              <w:rPr>
                <w:rFonts w:eastAsiaTheme="minorEastAsia" w:cs="Arial"/>
                <w:noProof/>
                <w:lang w:eastAsia="it-IT"/>
              </w:rPr>
              <w:t>egno.</w:t>
            </w:r>
          </w:p>
          <w:p w14:paraId="11072859" w14:textId="77777777" w:rsidR="006E4E11" w:rsidRDefault="0027045C" w:rsidP="0066333B">
            <w:pPr>
              <w:tabs>
                <w:tab w:val="left" w:pos="0"/>
              </w:tabs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=0→3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-2x-5 x</m:t>
              </m:r>
              <m:r>
                <w:rPr>
                  <w:rFonts w:ascii="Cambria Math" w:eastAsiaTheme="minorEastAsia" w:hAnsi="Cambria Math" w:cs="Arial"/>
                </w:rPr>
                <m:t>=0</m:t>
              </m:r>
              <m:r>
                <w:rPr>
                  <w:rFonts w:ascii="Cambria Math" w:eastAsiaTheme="minorEastAsia" w:hAnsi="Cambria Math" w:cs="Arial" w:hint="eastAsia"/>
                </w:rPr>
                <m:t>→</m:t>
              </m:r>
              <m:r>
                <w:rPr>
                  <w:rFonts w:ascii="Cambria Math" w:eastAsiaTheme="minorEastAsia" w:hAnsi="Cambria Math" w:cs="Arial"/>
                </w:rPr>
                <m:t>x</m:t>
              </m:r>
              <m:r>
                <w:rPr>
                  <w:rFonts w:ascii="Cambria Math" w:hAnsi="Cambria Math" w:cs="Arial"/>
                </w:rPr>
                <m:t>=-1∨x=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5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3</m:t>
                  </m:r>
                </m:den>
              </m:f>
            </m:oMath>
            <w:r w:rsidR="006E4E11">
              <w:rPr>
                <w:rFonts w:eastAsiaTheme="minorEastAsia" w:cs="Arial"/>
              </w:rPr>
              <w:t xml:space="preserve"> </w:t>
            </w:r>
          </w:p>
          <w:p w14:paraId="5AA397E0" w14:textId="77777777" w:rsidR="006E4E11" w:rsidRPr="00651E30" w:rsidRDefault="0027045C" w:rsidP="0066333B">
            <w:pPr>
              <w:tabs>
                <w:tab w:val="left" w:pos="0"/>
              </w:tabs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p>
                  <m:r>
                    <w:rPr>
                      <w:rFonts w:ascii="Cambria Math" w:hAnsi="Cambria Math" w:cs="Arial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&gt;0→3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-2x-5&lt;0</m:t>
              </m:r>
              <m:r>
                <w:rPr>
                  <w:rFonts w:ascii="Cambria Math" w:eastAsiaTheme="minorEastAsia" w:hAnsi="Cambria Math" w:cs="Arial"/>
                </w:rPr>
                <m:t>→-1&lt;x&lt;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den>
              </m:f>
            </m:oMath>
            <w:r w:rsidR="006E4E11">
              <w:rPr>
                <w:rFonts w:eastAsiaTheme="minorEastAsia" w:cs="Arial"/>
              </w:rPr>
              <w:t xml:space="preserve"> </w:t>
            </w:r>
          </w:p>
          <w:p w14:paraId="51065965" w14:textId="77777777" w:rsidR="006E4E11" w:rsidRDefault="006E4E11" w:rsidP="00761D61">
            <w:pPr>
              <w:pStyle w:val="Paragrafoelenco"/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m:oMath>
              <m:r>
                <w:rPr>
                  <w:rFonts w:ascii="Cambria Math" w:hAnsi="Cambria Math" w:cs="Arial"/>
                </w:rPr>
                <m:t>V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oMath>
            <w:r>
              <w:rPr>
                <w:rFonts w:eastAsiaTheme="minorEastAsia" w:cs="Arial"/>
              </w:rPr>
              <w:t xml:space="preserve"> ha un minimo relativo in </w:t>
            </w:r>
            <m:oMath>
              <m:r>
                <w:rPr>
                  <w:rFonts w:ascii="Cambria Math" w:eastAsiaTheme="minorEastAsia" w:hAnsi="Cambria Math" w:cs="Arial"/>
                </w:rPr>
                <m:t>x=-1</m:t>
              </m:r>
            </m:oMath>
            <w:r>
              <w:rPr>
                <w:rFonts w:eastAsiaTheme="minorEastAsia" w:cs="Arial"/>
              </w:rPr>
              <w:t xml:space="preserve"> e un massimo relativo in </w:t>
            </w:r>
            <m:oMath>
              <m:r>
                <w:rPr>
                  <w:rFonts w:ascii="Cambria Math" w:eastAsiaTheme="minorEastAsia" w:hAnsi="Cambria Math" w:cs="Arial"/>
                </w:rPr>
                <m:t>x=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den>
              </m:f>
            </m:oMath>
            <w:r>
              <w:rPr>
                <w:rFonts w:eastAsiaTheme="minorEastAsia" w:cs="Arial"/>
              </w:rPr>
              <w:t xml:space="preserve">. </w:t>
            </w:r>
          </w:p>
          <w:p w14:paraId="7BA05C8B" w14:textId="77777777" w:rsidR="006E4E11" w:rsidRDefault="006E4E11" w:rsidP="007E5F7A">
            <w:pPr>
              <w:pStyle w:val="Paragrafoelenco"/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m:oMath>
              <m:r>
                <w:rPr>
                  <w:rFonts w:ascii="Cambria Math" w:eastAsiaTheme="minorEastAsia" w:hAnsi="Cambria Math" w:cs="Arial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=-2e,       V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="Arial"/>
                </w:rPr>
                <m:t>=14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Arial"/>
                        </w:rPr>
                        <m:t>5</m:t>
                      </m:r>
                    </m:num>
                    <m:den>
                      <m:r>
                        <w:rPr>
                          <w:rFonts w:ascii="Cambria Math" w:eastAsiaTheme="minorEastAsia" w:hAnsi="Cambria Math" w:cs="Arial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Arial"/>
                </w:rPr>
                <m:t>.</m:t>
              </m:r>
            </m:oMath>
            <w:r>
              <w:rPr>
                <w:rFonts w:eastAsiaTheme="minorEastAsia" w:cs="Arial"/>
              </w:rPr>
              <w:t xml:space="preserve"> </w:t>
            </w:r>
          </w:p>
          <w:p w14:paraId="520B2D11" w14:textId="77777777" w:rsidR="006E4E11" w:rsidRPr="009C53C8" w:rsidRDefault="006E4E11" w:rsidP="007E5F7A">
            <w:pPr>
              <w:pStyle w:val="Paragrafoelenco"/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m:oMath>
              <m:r>
                <w:rPr>
                  <w:rFonts w:ascii="Cambria Math" w:eastAsiaTheme="minorEastAsia" w:hAnsi="Cambria Math" w:cs="Arial"/>
                </w:rPr>
                <m:t>x=-1</m:t>
              </m:r>
            </m:oMath>
            <w:r>
              <w:rPr>
                <w:rFonts w:eastAsiaTheme="minorEastAsia" w:cs="Arial"/>
              </w:rPr>
              <w:t xml:space="preserve"> è anche il punto di minimo assoluto.</w:t>
            </w:r>
          </w:p>
          <w:p w14:paraId="2766EA19" w14:textId="77777777" w:rsidR="006E4E11" w:rsidRDefault="006E4E11" w:rsidP="006E4E11">
            <w:pPr>
              <w:pStyle w:val="Paragrafoelenco"/>
              <w:spacing w:after="16" w:line="23" w:lineRule="atLeast"/>
              <w:ind w:left="0"/>
              <w:jc w:val="both"/>
              <w:rPr>
                <w:rFonts w:eastAsiaTheme="minorEastAsia" w:cs="Arial"/>
              </w:rPr>
            </w:pPr>
          </w:p>
        </w:tc>
        <w:tc>
          <w:tcPr>
            <w:tcW w:w="4052" w:type="dxa"/>
          </w:tcPr>
          <w:p w14:paraId="322F7B74" w14:textId="22812318" w:rsidR="006E4E11" w:rsidRDefault="001C02E1" w:rsidP="006E4E11">
            <w:pPr>
              <w:pStyle w:val="Paragrafoelenco"/>
              <w:spacing w:after="16" w:line="23" w:lineRule="atLeast"/>
              <w:ind w:left="0"/>
              <w:jc w:val="both"/>
              <w:rPr>
                <w:rFonts w:eastAsiaTheme="minorEastAsia" w:cs="Arial"/>
              </w:rPr>
            </w:pPr>
            <w:r>
              <w:rPr>
                <w:rFonts w:eastAsiaTheme="minorEastAsia" w:cs="Arial"/>
                <w:noProof/>
                <w:lang w:eastAsia="it-IT"/>
              </w:rPr>
              <w:drawing>
                <wp:inline distT="0" distB="0" distL="0" distR="0" wp14:anchorId="150E4175" wp14:editId="3579A2E1">
                  <wp:extent cx="2435860" cy="1429512"/>
                  <wp:effectExtent l="0" t="0" r="0" b="0"/>
                  <wp:docPr id="2" name="Immagine 1" descr="Gerola HD:Users:silviagerola:Desktop:Dati_Backup:2019-2020:Maturità:Simulazione maturità:Simulazione 2020:Verifica orale a distanza:Nuovi FORMATI:2_ex_06:Figure:jpg:orali_maggio_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ola HD:Users:silviagerola:Desktop:Dati_Backup:2019-2020:Maturità:Simulazione maturità:Simulazione 2020:Verifica orale a distanza:Nuovi FORMATI:2_ex_06:Figure:jpg:orali_maggio_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1429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4E11" w14:paraId="5EE9A86B" w14:textId="77777777" w:rsidTr="00BC71EF">
        <w:tc>
          <w:tcPr>
            <w:tcW w:w="5518" w:type="dxa"/>
          </w:tcPr>
          <w:p w14:paraId="0E78EA8F" w14:textId="43010F67" w:rsidR="000D07BF" w:rsidRDefault="0027045C" w:rsidP="000D07BF">
            <w:pPr>
              <w:pStyle w:val="Paragrafoelenco"/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p>
                  <m:r>
                    <w:rPr>
                      <w:rFonts w:ascii="Cambria Math" w:hAnsi="Cambria Math" w:cs="Arial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-x</m:t>
                  </m:r>
                </m:sup>
              </m:sSup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3</m:t>
                  </m:r>
                  <m:sSup>
                    <m:sSup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Arial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Arial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Arial"/>
                    </w:rPr>
                    <m:t>-2x-5</m:t>
                  </m:r>
                </m:e>
              </m:d>
              <m:r>
                <w:rPr>
                  <w:rFonts w:ascii="Cambria Math" w:hAnsi="Cambria Math" w:cs="Arial"/>
                </w:rPr>
                <m:t>-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hAnsi="Cambria Math" w:cs="Arial"/>
                    </w:rPr>
                    <m:t>-x</m:t>
                  </m:r>
                </m:sup>
              </m:sSup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6x-2</m:t>
                  </m:r>
                </m:e>
              </m:d>
              <m:r>
                <w:rPr>
                  <w:rFonts w:ascii="Cambria Math" w:hAnsi="Cambria Math" w:cs="Arial"/>
                </w:rPr>
                <m:t>→</m:t>
              </m:r>
            </m:oMath>
            <w:r w:rsidR="000D07BF">
              <w:rPr>
                <w:rFonts w:eastAsiaTheme="minorEastAsia" w:cs="Arial"/>
              </w:rPr>
              <w:t xml:space="preserve"> </w:t>
            </w:r>
          </w:p>
          <w:p w14:paraId="4510FA0F" w14:textId="77777777" w:rsidR="000D07BF" w:rsidRPr="000D07BF" w:rsidRDefault="0027045C" w:rsidP="000D07BF">
            <w:pPr>
              <w:pStyle w:val="Paragrafoelenco"/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''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x</m:t>
                    </m:r>
                  </m:e>
                </m:d>
                <m:r>
                  <w:rPr>
                    <w:rFonts w:ascii="Cambria Math" w:hAnsi="Cambria Math" w:cs="Arial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 w:cs="Arial"/>
                      </w:rPr>
                      <m:t>-x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Arial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Arial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Arial"/>
                      </w:rPr>
                      <m:t>-8x-3</m:t>
                    </m:r>
                  </m:e>
                </m:d>
              </m:oMath>
            </m:oMathPara>
          </w:p>
          <w:p w14:paraId="4FCB27FF" w14:textId="03078B33" w:rsidR="000D07BF" w:rsidRPr="000D07BF" w:rsidRDefault="007E31F2" w:rsidP="000D07BF">
            <w:pPr>
              <w:pStyle w:val="Paragrafoelenco"/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w:r>
              <w:rPr>
                <w:rFonts w:cs="Arial"/>
              </w:rPr>
              <w:t xml:space="preserve">Il dominio di </w:t>
            </w:r>
            <m:oMath>
              <m:r>
                <w:rPr>
                  <w:rFonts w:ascii="Cambria Math" w:hAnsi="Cambria Math" w:cs="Arial"/>
                </w:rPr>
                <m:t>V''(x)</m:t>
              </m:r>
            </m:oMath>
            <w:r>
              <w:rPr>
                <w:rFonts w:eastAsiaTheme="minorEastAsia" w:cs="Arial"/>
              </w:rPr>
              <w:t xml:space="preserve"> è</w:t>
            </w:r>
            <w:r w:rsidR="000D07BF" w:rsidRPr="000D07BF">
              <w:rPr>
                <w:rFonts w:cs="Arial"/>
              </w:rPr>
              <w:t xml:space="preserve"> </w:t>
            </w:r>
            <m:oMath>
              <m:r>
                <m:rPr>
                  <m:scr m:val="double-struck"/>
                </m:rPr>
                <w:rPr>
                  <w:rFonts w:ascii="Cambria Math" w:hAnsi="Cambria Math" w:cs="Arial"/>
                </w:rPr>
                <m:t>R</m:t>
              </m:r>
            </m:oMath>
            <w:r w:rsidR="000D07BF" w:rsidRPr="000D07BF">
              <w:rPr>
                <w:rFonts w:eastAsiaTheme="minorEastAsia" w:cs="Arial"/>
              </w:rPr>
              <w:t>.</w:t>
            </w:r>
            <w:r>
              <w:rPr>
                <w:rFonts w:eastAsiaTheme="minorEastAsia" w:cs="Arial"/>
              </w:rPr>
              <w:t xml:space="preserve"> Studiamo il suo segno.</w:t>
            </w:r>
          </w:p>
          <w:p w14:paraId="4B9511C9" w14:textId="77777777" w:rsidR="000D07BF" w:rsidRPr="00E07DB4" w:rsidRDefault="0027045C" w:rsidP="007E31F2">
            <w:pPr>
              <w:tabs>
                <w:tab w:val="left" w:pos="142"/>
              </w:tabs>
              <w:spacing w:after="16" w:line="23" w:lineRule="atLeast"/>
              <w:ind w:left="142"/>
              <w:jc w:val="both"/>
              <w:rPr>
                <w:rFonts w:eastAsiaTheme="minorEastAsia" w:cs="Arial"/>
              </w:rPr>
            </w:pPr>
            <m:oMath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V</m:t>
                  </m:r>
                </m:e>
                <m:sup>
                  <m:r>
                    <w:rPr>
                      <w:rFonts w:ascii="Cambria Math" w:hAnsi="Cambria Math" w:cs="Arial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  <m:r>
                <w:rPr>
                  <w:rFonts w:ascii="Cambria Math" w:hAnsi="Cambria Math" w:cs="Arial"/>
                </w:rPr>
                <m:t>=0→3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-8x-3=0→x=-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3</m:t>
                  </m:r>
                </m:den>
              </m:f>
              <m:r>
                <w:rPr>
                  <w:rFonts w:ascii="Cambria Math" w:hAnsi="Cambria Math" w:cs="Arial"/>
                </w:rPr>
                <m:t>∨x=3</m:t>
              </m:r>
            </m:oMath>
            <w:r w:rsidR="000D07BF">
              <w:rPr>
                <w:rFonts w:eastAsiaTheme="minorEastAsia" w:cs="Arial"/>
              </w:rPr>
              <w:t xml:space="preserve"> </w:t>
            </w:r>
          </w:p>
          <w:p w14:paraId="30D83119" w14:textId="77777777" w:rsidR="000D07BF" w:rsidRDefault="000D07BF" w:rsidP="007E31F2">
            <w:pPr>
              <w:tabs>
                <w:tab w:val="left" w:pos="142"/>
              </w:tabs>
              <w:spacing w:after="16" w:line="23" w:lineRule="atLeast"/>
              <w:ind w:left="142"/>
              <w:jc w:val="both"/>
              <w:rPr>
                <w:rFonts w:ascii="Cambria Math" w:eastAsiaTheme="minorEastAsia" w:hAnsi="Cambria Math" w:cs="STIXGeneral-Italic"/>
              </w:rPr>
            </w:pPr>
            <m:oMath>
              <m:r>
                <w:rPr>
                  <w:rFonts w:ascii="Cambria Math" w:hAnsi="Cambria Math" w:cs="Arial"/>
                </w:rPr>
                <m:t>V''(x)&gt;0→3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  <m:sup>
                  <m:r>
                    <w:rPr>
                      <w:rFonts w:ascii="Cambria Math" w:hAnsi="Cambria Math" w:cs="Arial"/>
                    </w:rPr>
                    <m:t>2</m:t>
                  </m:r>
                </m:sup>
              </m:sSup>
              <m:r>
                <w:rPr>
                  <w:rFonts w:ascii="Cambria Math" w:hAnsi="Cambria Math" w:cs="Arial"/>
                </w:rPr>
                <m:t>-8x-3&gt;0</m:t>
              </m:r>
              <m:r>
                <w:rPr>
                  <w:rFonts w:ascii="Cambria Math" w:eastAsiaTheme="minorEastAsia" w:hAnsi="Cambria Math" w:cs="Arial"/>
                </w:rPr>
                <m:t>→x&lt;-</m:t>
              </m:r>
              <m:f>
                <m:f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den>
              </m:f>
              <m:r>
                <w:rPr>
                  <w:rFonts w:ascii="Cambria Math" w:eastAsiaTheme="minorEastAsia" w:hAnsi="Cambria Math" w:cs="Arial" w:hint="eastAsia"/>
                </w:rPr>
                <m:t>∨</m:t>
              </m:r>
              <m:r>
                <w:rPr>
                  <w:rFonts w:ascii="Cambria Math" w:eastAsiaTheme="minorEastAsia" w:hAnsi="Cambria Math" w:cs="Arial"/>
                </w:rPr>
                <m:t>x&gt;3</m:t>
              </m:r>
            </m:oMath>
            <w:r>
              <w:rPr>
                <w:rFonts w:ascii="Cambria Math" w:eastAsiaTheme="minorEastAsia" w:hAnsi="Cambria Math" w:cs="STIXGeneral-Italic"/>
              </w:rPr>
              <w:t xml:space="preserve"> </w:t>
            </w:r>
          </w:p>
          <w:p w14:paraId="236463A7" w14:textId="77777777" w:rsidR="007E31F2" w:rsidRDefault="000D07BF" w:rsidP="007E31F2">
            <w:pPr>
              <w:tabs>
                <w:tab w:val="left" w:pos="142"/>
              </w:tabs>
              <w:spacing w:after="16" w:line="23" w:lineRule="atLeast"/>
              <w:ind w:left="142"/>
              <w:jc w:val="both"/>
              <w:rPr>
                <w:rFonts w:ascii="Cambria Math" w:eastAsiaTheme="minorEastAsia" w:hAnsi="Cambria Math" w:cs="STIXGeneral-Italic"/>
              </w:rPr>
            </w:pPr>
            <m:oMath>
              <m:r>
                <w:rPr>
                  <w:rFonts w:ascii="Cambria Math" w:hAnsi="Cambria Math" w:cs="Arial"/>
                </w:rPr>
                <m:t>V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x</m:t>
                  </m:r>
                </m:e>
              </m:d>
            </m:oMath>
            <w:r>
              <w:rPr>
                <w:rFonts w:cs="Arial"/>
              </w:rPr>
              <w:t xml:space="preserve"> ha due punti di flesso in </w:t>
            </w:r>
            <m:oMath>
              <m:r>
                <w:rPr>
                  <w:rFonts w:ascii="Cambria Math" w:hAnsi="Cambria Math" w:cs="Arial"/>
                </w:rPr>
                <m:t>x=-</m:t>
              </m:r>
              <m:f>
                <m:fPr>
                  <m:ctrlPr>
                    <w:rPr>
                      <w:rFonts w:ascii="Cambria Math" w:hAnsi="Cambria Math" w:cs="Arial"/>
                      <w:i/>
                    </w:rPr>
                  </m:ctrlPr>
                </m:fPr>
                <m:num>
                  <m:r>
                    <w:rPr>
                      <w:rFonts w:ascii="Cambria Math" w:hAnsi="Cambria Math" w:cs="Arial"/>
                    </w:rPr>
                    <m:t>1</m:t>
                  </m:r>
                </m:num>
                <m:den>
                  <m:r>
                    <w:rPr>
                      <w:rFonts w:ascii="Cambria Math" w:hAnsi="Cambria Math" w:cs="Arial"/>
                    </w:rPr>
                    <m:t>3</m:t>
                  </m:r>
                </m:den>
              </m:f>
            </m:oMath>
            <w:r>
              <w:rPr>
                <w:rFonts w:eastAsiaTheme="minorEastAsia" w:cs="Arial"/>
              </w:rPr>
              <w:t xml:space="preserve"> e in </w:t>
            </w:r>
            <m:oMath>
              <m:r>
                <w:rPr>
                  <w:rFonts w:ascii="Cambria Math" w:eastAsiaTheme="minorEastAsia" w:hAnsi="Cambria Math" w:cs="Arial"/>
                </w:rPr>
                <m:t>x=3</m:t>
              </m:r>
            </m:oMath>
            <w:r>
              <w:rPr>
                <w:rFonts w:eastAsiaTheme="minorEastAsia" w:cs="Arial"/>
              </w:rPr>
              <w:t xml:space="preserve">. </w:t>
            </w:r>
          </w:p>
          <w:p w14:paraId="54256664" w14:textId="5D4FB3C4" w:rsidR="006E4E11" w:rsidRPr="007E31F2" w:rsidRDefault="000D07BF" w:rsidP="007E31F2">
            <w:pPr>
              <w:tabs>
                <w:tab w:val="left" w:pos="142"/>
              </w:tabs>
              <w:spacing w:after="16" w:line="23" w:lineRule="atLeast"/>
              <w:ind w:left="142"/>
              <w:jc w:val="both"/>
              <w:rPr>
                <w:rFonts w:ascii="Cambria Math" w:eastAsiaTheme="minorEastAsia" w:hAnsi="Cambria Math" w:cs="STIXGeneral-Italic"/>
              </w:rPr>
            </w:pPr>
            <m:oMath>
              <m:r>
                <w:rPr>
                  <w:rFonts w:ascii="Cambria Math" w:hAnsi="Cambria Math" w:cs="Arial"/>
                </w:rPr>
                <m:t>V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hAnsi="Cambria Math" w:cs="Arial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den>
                  </m:f>
                </m:e>
              </m:d>
              <m:r>
                <w:rPr>
                  <w:rFonts w:ascii="Cambria Math" w:hAnsi="Cambria Math" w:cs="Arial"/>
                </w:rPr>
                <m:t>=-2</m:t>
              </m:r>
              <m:sSup>
                <m:sSupPr>
                  <m:ctrlPr>
                    <w:rPr>
                      <w:rFonts w:ascii="Cambria Math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hAnsi="Cambria Math" w:cs="Arial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 w:cs="Arial"/>
                        </w:rPr>
                        <m:t>3</m:t>
                      </m:r>
                    </m:den>
                  </m:f>
                </m:sup>
              </m:sSup>
              <m:r>
                <w:rPr>
                  <w:rFonts w:ascii="Cambria Math" w:hAnsi="Cambria Math" w:cs="Arial"/>
                </w:rPr>
                <m:t>,</m:t>
              </m:r>
            </m:oMath>
            <w:r w:rsidRPr="007E31F2">
              <w:rPr>
                <w:rFonts w:eastAsiaTheme="minorEastAsia" w:cs="Arial"/>
              </w:rPr>
              <w:t xml:space="preserve">     </w:t>
            </w:r>
            <m:oMath>
              <m:r>
                <w:rPr>
                  <w:rFonts w:ascii="Cambria Math" w:eastAsiaTheme="minorEastAsia" w:hAnsi="Cambria Math" w:cs="Arial"/>
                </w:rPr>
                <m:t>V</m:t>
              </m:r>
              <m:d>
                <m:d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="Arial"/>
                    </w:rPr>
                    <m:t>3</m:t>
                  </m:r>
                </m:e>
              </m:d>
              <m:r>
                <w:rPr>
                  <w:rFonts w:ascii="Cambria Math" w:eastAsiaTheme="minorEastAsia" w:hAnsi="Cambria Math" w:cs="Arial"/>
                </w:rPr>
                <m:t>=38</m:t>
              </m:r>
              <m:sSup>
                <m:sSupPr>
                  <m:ctrlPr>
                    <w:rPr>
                      <w:rFonts w:ascii="Cambria Math" w:eastAsiaTheme="minorEastAsia" w:hAnsi="Cambria Math" w:cs="Arial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Arial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Arial"/>
                    </w:rPr>
                    <m:t>-3</m:t>
                  </m:r>
                </m:sup>
              </m:sSup>
              <m:r>
                <w:rPr>
                  <w:rFonts w:ascii="Cambria Math" w:eastAsiaTheme="minorEastAsia" w:hAnsi="Cambria Math" w:cs="Arial"/>
                </w:rPr>
                <m:t>.</m:t>
              </m:r>
            </m:oMath>
          </w:p>
        </w:tc>
        <w:tc>
          <w:tcPr>
            <w:tcW w:w="4052" w:type="dxa"/>
          </w:tcPr>
          <w:p w14:paraId="39D5ECC9" w14:textId="4050345F" w:rsidR="006E4E11" w:rsidRDefault="000D07BF" w:rsidP="006E4E11">
            <w:pPr>
              <w:pStyle w:val="Paragrafoelenco"/>
              <w:spacing w:after="16" w:line="23" w:lineRule="atLeast"/>
              <w:ind w:left="0"/>
              <w:jc w:val="both"/>
              <w:rPr>
                <w:rFonts w:eastAsiaTheme="minorEastAsia" w:cs="Arial"/>
              </w:rPr>
            </w:pPr>
            <w:r>
              <w:rPr>
                <w:rFonts w:eastAsiaTheme="minorEastAsia" w:cs="Arial"/>
                <w:noProof/>
                <w:lang w:eastAsia="it-IT"/>
              </w:rPr>
              <w:drawing>
                <wp:inline distT="0" distB="0" distL="0" distR="0" wp14:anchorId="50876E59" wp14:editId="78505A5C">
                  <wp:extent cx="2435860" cy="1429512"/>
                  <wp:effectExtent l="0" t="0" r="0" b="0"/>
                  <wp:docPr id="5" name="Immagine 2" descr="Gerola HD:Users:silviagerola:Desktop:Dati_Backup:2019-2020:Maturità:Simulazione maturità:Simulazione 2020:Verifica orale a distanza:Nuovi FORMATI:2_ex_06:Figure:jpg:orali_maggio_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ola HD:Users:silviagerola:Desktop:Dati_Backup:2019-2020:Maturità:Simulazione maturità:Simulazione 2020:Verifica orale a distanza:Nuovi FORMATI:2_ex_06:Figure:jpg:orali_maggio_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1429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B054A3" w14:textId="77777777" w:rsidR="00BC71EF" w:rsidRDefault="00BC71EF" w:rsidP="0036236B">
      <w:pPr>
        <w:tabs>
          <w:tab w:val="left" w:pos="6693"/>
          <w:tab w:val="right" w:pos="9638"/>
        </w:tabs>
        <w:spacing w:after="0" w:line="240" w:lineRule="auto"/>
        <w:rPr>
          <w:color w:val="7F7F7F" w:themeColor="text1" w:themeTint="80"/>
        </w:rPr>
      </w:pPr>
    </w:p>
    <w:p w14:paraId="496F1DF4" w14:textId="77777777" w:rsidR="00BC71EF" w:rsidRDefault="00BC71EF" w:rsidP="00BC71EF">
      <w:pPr>
        <w:tabs>
          <w:tab w:val="left" w:pos="6693"/>
          <w:tab w:val="right" w:pos="9638"/>
        </w:tabs>
        <w:spacing w:after="0" w:line="240" w:lineRule="auto"/>
        <w:ind w:left="283"/>
        <w:rPr>
          <w:rFonts w:cs="Arial"/>
        </w:rPr>
      </w:pPr>
      <w:r>
        <w:rPr>
          <w:color w:val="7F7F7F" w:themeColor="text1" w:themeTint="80"/>
        </w:rPr>
        <w:tab/>
      </w:r>
      <w:r>
        <w:rPr>
          <w:color w:val="7F7F7F" w:themeColor="text1" w:themeTint="80"/>
        </w:rPr>
        <w:tab/>
      </w:r>
      <w:r w:rsidRPr="00BF1EA5">
        <w:rPr>
          <w:color w:val="7F7F7F" w:themeColor="text1" w:themeTint="80"/>
        </w:rPr>
        <w:t>Prosegue &gt;&gt;</w:t>
      </w:r>
    </w:p>
    <w:p w14:paraId="2B2201B3" w14:textId="5EC47CBA" w:rsidR="00BC71EF" w:rsidRDefault="00BC71EF" w:rsidP="00BC71EF">
      <w:pPr>
        <w:pStyle w:val="Paragrafoelenco"/>
        <w:spacing w:after="16" w:line="23" w:lineRule="atLeast"/>
        <w:ind w:left="284"/>
        <w:jc w:val="both"/>
        <w:rPr>
          <w:rFonts w:eastAsiaTheme="minorEastAsia" w:cs="Arial"/>
          <w:b/>
        </w:rPr>
      </w:pPr>
    </w:p>
    <w:p w14:paraId="32F1DCDD" w14:textId="77777777" w:rsidR="00BC71EF" w:rsidRDefault="00BC71EF">
      <w:pPr>
        <w:rPr>
          <w:rFonts w:eastAsiaTheme="minorEastAsia" w:cs="Arial"/>
          <w:b/>
        </w:rPr>
      </w:pPr>
      <w:r>
        <w:rPr>
          <w:rFonts w:eastAsiaTheme="minorEastAsia" w:cs="Arial"/>
          <w:b/>
        </w:rPr>
        <w:br w:type="page"/>
      </w:r>
    </w:p>
    <w:p w14:paraId="10030431" w14:textId="77777777" w:rsidR="00BC71EF" w:rsidRDefault="00BC71EF" w:rsidP="00BC71EF">
      <w:pPr>
        <w:pStyle w:val="Paragrafoelenco"/>
        <w:spacing w:after="16" w:line="23" w:lineRule="atLeast"/>
        <w:ind w:left="284"/>
        <w:jc w:val="both"/>
        <w:rPr>
          <w:rFonts w:eastAsiaTheme="minorEastAsia" w:cs="Arial"/>
          <w:b/>
        </w:rPr>
      </w:pPr>
    </w:p>
    <w:p w14:paraId="70F03796" w14:textId="118E08C2" w:rsidR="00883887" w:rsidRPr="00BC71EF" w:rsidRDefault="00883887" w:rsidP="00883887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  <w:b/>
        </w:rPr>
      </w:pPr>
      <w:r w:rsidRPr="000E75C6">
        <w:rPr>
          <w:rFonts w:eastAsiaTheme="minorEastAsia" w:cs="Arial"/>
          <w:b/>
        </w:rPr>
        <w:t xml:space="preserve">Grafico di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V(x)</m:t>
        </m:r>
      </m:oMath>
      <w:r w:rsidRPr="000E75C6">
        <w:rPr>
          <w:rFonts w:eastAsiaTheme="minorEastAsia" w:cs="Arial"/>
          <w:b/>
        </w:rPr>
        <w:t>.</w:t>
      </w:r>
    </w:p>
    <w:p w14:paraId="4A916536" w14:textId="36182592" w:rsidR="00883887" w:rsidRDefault="000E75C6" w:rsidP="000E75C6">
      <w:pPr>
        <w:spacing w:after="16" w:line="23" w:lineRule="atLeast"/>
        <w:jc w:val="center"/>
        <w:rPr>
          <w:rFonts w:ascii="STIXGeneral-Italic" w:hAnsi="STIXGeneral-Italic" w:cs="STIXGeneral-Italic"/>
        </w:rPr>
      </w:pPr>
      <w:r>
        <w:rPr>
          <w:rFonts w:ascii="STIXGeneral-Italic" w:hAnsi="STIXGeneral-Italic" w:cs="STIXGeneral-Italic"/>
          <w:noProof/>
          <w:lang w:eastAsia="it-IT"/>
        </w:rPr>
        <w:drawing>
          <wp:inline distT="0" distB="0" distL="0" distR="0" wp14:anchorId="3AB409F0" wp14:editId="06662023">
            <wp:extent cx="3360420" cy="2058924"/>
            <wp:effectExtent l="0" t="0" r="0" b="0"/>
            <wp:docPr id="6" name="Immagine 3" descr="Gerola HD:Users:silviagerola:Desktop:Dati_Backup:2019-2020:Maturità:Simulazione maturità:Simulazione 2020:Verifica orale a distanza:Nuovi FORMATI:2_ex_06:Figure:jpg:orali_maggio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ola HD:Users:silviagerola:Desktop:Dati_Backup:2019-2020:Maturità:Simulazione maturità:Simulazione 2020:Verifica orale a distanza:Nuovi FORMATI:2_ex_06:Figure:jpg:orali_maggio_03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205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5AF58" w14:textId="7CD59D32" w:rsidR="005C1329" w:rsidRDefault="005C1329" w:rsidP="005C1329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  <w:b/>
        </w:rPr>
      </w:pPr>
      <w:r>
        <w:rPr>
          <w:rFonts w:eastAsiaTheme="minorEastAsia" w:cs="Arial"/>
          <w:b/>
        </w:rPr>
        <w:t>Significato punti di flesso</w:t>
      </w:r>
      <w:r w:rsidRPr="000E75C6">
        <w:rPr>
          <w:rFonts w:eastAsiaTheme="minorEastAsia" w:cs="Arial"/>
          <w:b/>
        </w:rPr>
        <w:t xml:space="preserve"> di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V(x)</m:t>
        </m:r>
      </m:oMath>
      <w:r>
        <w:rPr>
          <w:rFonts w:eastAsiaTheme="minorEastAsia" w:cs="Arial"/>
          <w:b/>
        </w:rPr>
        <w:t xml:space="preserve"> per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V'(x)</m:t>
        </m:r>
      </m:oMath>
      <w:r w:rsidRPr="000E75C6">
        <w:rPr>
          <w:rFonts w:eastAsiaTheme="minorEastAsia" w:cs="Arial"/>
          <w:b/>
        </w:rPr>
        <w:t>.</w:t>
      </w:r>
    </w:p>
    <w:p w14:paraId="19A558BD" w14:textId="431EE90B" w:rsidR="00D9707F" w:rsidRDefault="00496C72" w:rsidP="00D9707F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>
        <m:r>
          <w:rPr>
            <w:rFonts w:ascii="Cambria Math" w:eastAsiaTheme="minorEastAsia" w:hAnsi="Cambria Math" w:cs="Arial"/>
          </w:rPr>
          <m:t>V(x)</m:t>
        </m:r>
      </m:oMath>
      <w:r>
        <w:rPr>
          <w:rFonts w:eastAsiaTheme="minorEastAsia" w:cs="Arial"/>
        </w:rPr>
        <w:t xml:space="preserve"> ha concavità rivolta verso l’alto per </w:t>
      </w:r>
      <m:oMath>
        <m:r>
          <w:rPr>
            <w:rFonts w:ascii="Cambria Math" w:eastAsiaTheme="minorEastAsia" w:hAnsi="Cambria Math" w:cs="Arial"/>
          </w:rPr>
          <m:t>x&lt;-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3</m:t>
            </m:r>
          </m:den>
        </m:f>
        <m:r>
          <w:rPr>
            <w:rFonts w:ascii="Cambria Math" w:eastAsiaTheme="minorEastAsia" w:hAnsi="Cambria Math" w:cs="Arial" w:hint="eastAsia"/>
          </w:rPr>
          <m:t>∨</m:t>
        </m:r>
        <m:r>
          <w:rPr>
            <w:rFonts w:ascii="Cambria Math" w:eastAsiaTheme="minorEastAsia" w:hAnsi="Cambria Math" w:cs="Arial"/>
          </w:rPr>
          <m:t>x&gt;3</m:t>
        </m:r>
      </m:oMath>
      <w:r>
        <w:rPr>
          <w:rFonts w:eastAsiaTheme="minorEastAsia" w:cs="Arial"/>
        </w:rPr>
        <w:t xml:space="preserve">, mentre la sua concavità è rivolta verso il basso per </w:t>
      </w:r>
      <m:oMath>
        <m:r>
          <w:rPr>
            <w:rFonts w:ascii="Cambria Math" w:eastAsiaTheme="minorEastAsia" w:hAnsi="Cambria Math" w:cs="Arial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3</m:t>
            </m:r>
          </m:den>
        </m:f>
        <m:r>
          <w:rPr>
            <w:rFonts w:ascii="Cambria Math" w:eastAsiaTheme="minorEastAsia" w:hAnsi="Cambria Math" w:cs="Arial" w:hint="eastAsia"/>
          </w:rPr>
          <m:t>&lt;</m:t>
        </m:r>
        <m:r>
          <w:rPr>
            <w:rFonts w:ascii="Cambria Math" w:eastAsiaTheme="minorEastAsia" w:hAnsi="Cambria Math" w:cs="Arial"/>
          </w:rPr>
          <m:t>x&lt;3</m:t>
        </m:r>
      </m:oMath>
      <w:r>
        <w:rPr>
          <w:rFonts w:eastAsiaTheme="minorEastAsia" w:cs="Arial"/>
        </w:rPr>
        <w:t xml:space="preserve">. Pertanto, </w:t>
      </w:r>
      <m:oMath>
        <m:r>
          <w:rPr>
            <w:rFonts w:ascii="Cambria Math" w:eastAsiaTheme="minorEastAsia" w:hAnsi="Cambria Math" w:cs="Arial"/>
          </w:rPr>
          <m:t>V'(x)</m:t>
        </m:r>
      </m:oMath>
      <w:r>
        <w:rPr>
          <w:rFonts w:eastAsiaTheme="minorEastAsia" w:cs="Arial"/>
        </w:rPr>
        <w:t xml:space="preserve"> è crescente per </w:t>
      </w:r>
      <m:oMath>
        <m:r>
          <w:rPr>
            <w:rFonts w:ascii="Cambria Math" w:eastAsiaTheme="minorEastAsia" w:hAnsi="Cambria Math" w:cs="Arial"/>
          </w:rPr>
          <m:t>x&lt;-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3</m:t>
            </m:r>
          </m:den>
        </m:f>
        <m:r>
          <w:rPr>
            <w:rFonts w:ascii="Cambria Math" w:eastAsiaTheme="minorEastAsia" w:hAnsi="Cambria Math" w:cs="Arial" w:hint="eastAsia"/>
          </w:rPr>
          <m:t>∨</m:t>
        </m:r>
        <m:r>
          <w:rPr>
            <w:rFonts w:ascii="Cambria Math" w:eastAsiaTheme="minorEastAsia" w:hAnsi="Cambria Math" w:cs="Arial"/>
          </w:rPr>
          <m:t>x&gt;3</m:t>
        </m:r>
      </m:oMath>
      <w:r>
        <w:rPr>
          <w:rFonts w:eastAsiaTheme="minorEastAsia" w:cs="Arial"/>
        </w:rPr>
        <w:t xml:space="preserve"> e decrescente per </w:t>
      </w:r>
      <m:oMath>
        <m:r>
          <w:rPr>
            <w:rFonts w:ascii="Cambria Math" w:eastAsiaTheme="minorEastAsia" w:hAnsi="Cambria Math" w:cs="Arial"/>
          </w:rPr>
          <m:t>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3</m:t>
            </m:r>
          </m:den>
        </m:f>
        <m:r>
          <w:rPr>
            <w:rFonts w:ascii="Cambria Math" w:eastAsiaTheme="minorEastAsia" w:hAnsi="Cambria Math" w:cs="Arial" w:hint="eastAsia"/>
          </w:rPr>
          <m:t>&lt;</m:t>
        </m:r>
        <m:r>
          <w:rPr>
            <w:rFonts w:ascii="Cambria Math" w:eastAsiaTheme="minorEastAsia" w:hAnsi="Cambria Math" w:cs="Arial"/>
          </w:rPr>
          <m:t>x&lt;3</m:t>
        </m:r>
      </m:oMath>
      <w:r>
        <w:rPr>
          <w:rFonts w:eastAsiaTheme="minorEastAsia" w:cs="Arial"/>
        </w:rPr>
        <w:t xml:space="preserve">. Inoltre, in </w:t>
      </w:r>
      <m:oMath>
        <m:r>
          <w:rPr>
            <w:rFonts w:ascii="Cambria Math" w:eastAsiaTheme="minorEastAsia" w:hAnsi="Cambria Math" w:cs="Arial"/>
          </w:rPr>
          <m:t>x=-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3</m:t>
            </m:r>
          </m:den>
        </m:f>
      </m:oMath>
      <w:r>
        <w:rPr>
          <w:rFonts w:eastAsiaTheme="minorEastAsia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x=3</m:t>
        </m:r>
      </m:oMath>
      <w:r>
        <w:rPr>
          <w:rFonts w:eastAsiaTheme="minorEastAsia" w:cs="Arial"/>
        </w:rPr>
        <w:t xml:space="preserve"> la funzione </w:t>
      </w:r>
      <m:oMath>
        <m:r>
          <w:rPr>
            <w:rFonts w:ascii="Cambria Math" w:eastAsiaTheme="minorEastAsia" w:hAnsi="Cambria Math" w:cs="Arial"/>
          </w:rPr>
          <m:t>V''(x)</m:t>
        </m:r>
      </m:oMath>
      <w:r>
        <w:rPr>
          <w:rFonts w:eastAsiaTheme="minorEastAsia" w:cs="Arial"/>
        </w:rPr>
        <w:t xml:space="preserve"> si annulla. Quindi, i punti di flesso di </w:t>
      </w:r>
      <m:oMath>
        <m:r>
          <w:rPr>
            <w:rFonts w:ascii="Cambria Math" w:eastAsiaTheme="minorEastAsia" w:hAnsi="Cambria Math" w:cs="Arial"/>
          </w:rPr>
          <m:t>V(x)</m:t>
        </m:r>
      </m:oMath>
      <w:r>
        <w:rPr>
          <w:rFonts w:eastAsiaTheme="minorEastAsia" w:cs="Arial"/>
        </w:rPr>
        <w:t xml:space="preserve"> sono </w:t>
      </w:r>
      <w:r w:rsidR="00CE1AE5">
        <w:rPr>
          <w:rFonts w:eastAsiaTheme="minorEastAsia" w:cs="Arial"/>
        </w:rPr>
        <w:t xml:space="preserve">rispettivamente </w:t>
      </w:r>
      <w:r>
        <w:rPr>
          <w:rFonts w:eastAsiaTheme="minorEastAsia" w:cs="Arial"/>
        </w:rPr>
        <w:t>un massimo</w:t>
      </w:r>
      <w:r w:rsidR="00CE1AE5">
        <w:rPr>
          <w:rFonts w:eastAsiaTheme="minorEastAsia" w:cs="Arial"/>
        </w:rPr>
        <w:t xml:space="preserve"> relativo</w:t>
      </w:r>
      <w:r>
        <w:rPr>
          <w:rFonts w:eastAsiaTheme="minorEastAsia" w:cs="Arial"/>
        </w:rPr>
        <w:t xml:space="preserve"> di </w:t>
      </w:r>
      <m:oMath>
        <m:r>
          <w:rPr>
            <w:rFonts w:ascii="Cambria Math" w:eastAsiaTheme="minorEastAsia" w:hAnsi="Cambria Math" w:cs="Arial"/>
          </w:rPr>
          <m:t>V'(x)</m:t>
        </m:r>
      </m:oMath>
      <w:r>
        <w:rPr>
          <w:rFonts w:eastAsiaTheme="minorEastAsia" w:cs="Arial"/>
        </w:rPr>
        <w:t xml:space="preserve"> per </w:t>
      </w:r>
      <m:oMath>
        <m:r>
          <w:rPr>
            <w:rFonts w:ascii="Cambria Math" w:eastAsiaTheme="minorEastAsia" w:hAnsi="Cambria Math" w:cs="Arial"/>
          </w:rPr>
          <m:t>x=-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r>
              <w:rPr>
                <w:rFonts w:ascii="Cambria Math" w:eastAsiaTheme="minorEastAsia" w:hAnsi="Cambria Math" w:cs="Arial"/>
              </w:rPr>
              <m:t>3</m:t>
            </m:r>
          </m:den>
        </m:f>
      </m:oMath>
      <w:r>
        <w:rPr>
          <w:rFonts w:eastAsiaTheme="minorEastAsia" w:cs="Arial"/>
        </w:rPr>
        <w:t xml:space="preserve"> e un minimo</w:t>
      </w:r>
      <w:r w:rsidR="00CE1AE5">
        <w:rPr>
          <w:rFonts w:eastAsiaTheme="minorEastAsia" w:cs="Arial"/>
        </w:rPr>
        <w:t xml:space="preserve"> relativo di </w:t>
      </w:r>
      <m:oMath>
        <m:r>
          <w:rPr>
            <w:rFonts w:ascii="Cambria Math" w:eastAsiaTheme="minorEastAsia" w:hAnsi="Cambria Math" w:cs="Arial"/>
          </w:rPr>
          <m:t>V'(x)</m:t>
        </m:r>
      </m:oMath>
      <w:r>
        <w:rPr>
          <w:rFonts w:eastAsiaTheme="minorEastAsia" w:cs="Arial"/>
        </w:rPr>
        <w:t xml:space="preserve"> per </w:t>
      </w:r>
      <m:oMath>
        <m:r>
          <w:rPr>
            <w:rFonts w:ascii="Cambria Math" w:eastAsiaTheme="minorEastAsia" w:hAnsi="Cambria Math" w:cs="Arial"/>
          </w:rPr>
          <m:t>x=3.</m:t>
        </m:r>
      </m:oMath>
    </w:p>
    <w:p w14:paraId="17C33E0B" w14:textId="57BE66AF" w:rsidR="00883887" w:rsidRDefault="009D75F3" w:rsidP="00883887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  <w:b/>
        </w:rPr>
      </w:pPr>
      <w:r>
        <w:rPr>
          <w:rFonts w:eastAsiaTheme="minorEastAsia" w:cs="Arial"/>
          <w:b/>
        </w:rPr>
        <w:t xml:space="preserve">Significato fisico di </w:t>
      </w:r>
      <m:oMath>
        <m:r>
          <m:rPr>
            <m:sty m:val="bi"/>
          </m:rPr>
          <w:rPr>
            <w:rFonts w:ascii="Cambria Math" w:eastAsiaTheme="minorEastAsia" w:hAnsi="Cambria Math" w:cs="Arial"/>
          </w:rPr>
          <m:t>V'(x)</m:t>
        </m:r>
      </m:oMath>
      <w:r w:rsidRPr="000E75C6">
        <w:rPr>
          <w:rFonts w:eastAsiaTheme="minorEastAsia" w:cs="Arial"/>
          <w:b/>
        </w:rPr>
        <w:t>.</w:t>
      </w:r>
    </w:p>
    <w:p w14:paraId="3E7637BE" w14:textId="0D1130B5" w:rsidR="00CD46B9" w:rsidRDefault="00C92FB1" w:rsidP="00CD46B9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Se </w:t>
      </w:r>
      <m:oMath>
        <m:r>
          <w:rPr>
            <w:rFonts w:ascii="Cambria Math" w:eastAsiaTheme="minorEastAsia" w:hAnsi="Cambria Math" w:cs="Arial"/>
          </w:rPr>
          <m:t>V(x)</m:t>
        </m:r>
      </m:oMath>
      <w:r>
        <w:rPr>
          <w:rFonts w:eastAsiaTheme="minorEastAsia" w:cs="Arial"/>
        </w:rPr>
        <w:t xml:space="preserve"> rappresenta, con le opportune unità di misura, il potenziale elettrico di una carica vincolata a muoversi lungo l’asse </w:t>
      </w:r>
      <m:oMath>
        <m:r>
          <w:rPr>
            <w:rFonts w:ascii="Cambria Math" w:eastAsiaTheme="minorEastAsia" w:hAnsi="Cambria Math" w:cs="Arial"/>
          </w:rPr>
          <m:t>x</m:t>
        </m:r>
      </m:oMath>
      <w:r>
        <w:rPr>
          <w:rFonts w:eastAsiaTheme="minorEastAsia" w:cs="Arial"/>
        </w:rPr>
        <w:t xml:space="preserve">, allora </w:t>
      </w:r>
      <m:oMath>
        <m:sSup>
          <m:sSupPr>
            <m:ctrlPr>
              <w:rPr>
                <w:rFonts w:ascii="Cambria Math" w:eastAsiaTheme="minorEastAsia" w:hAnsi="Cambria Math" w:cs="Arial"/>
                <w:i/>
              </w:rPr>
            </m:ctrlPr>
          </m:sSupPr>
          <m:e>
            <m:r>
              <w:rPr>
                <w:rFonts w:ascii="Cambria Math" w:eastAsiaTheme="minorEastAsia" w:hAnsi="Cambria Math" w:cs="Arial"/>
              </w:rPr>
              <m:t>V</m:t>
            </m:r>
          </m:e>
          <m:sup>
            <m:r>
              <w:rPr>
                <w:rFonts w:ascii="Cambria Math" w:eastAsiaTheme="minorEastAsia" w:hAnsi="Cambria Math" w:cs="Arial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dV</m:t>
            </m:r>
          </m:num>
          <m:den>
            <m:r>
              <w:rPr>
                <w:rFonts w:ascii="Cambria Math" w:eastAsiaTheme="minorEastAsia" w:hAnsi="Cambria Math" w:cs="Arial"/>
              </w:rPr>
              <m:t>dx</m:t>
            </m:r>
          </m:den>
        </m:f>
      </m:oMath>
      <w:r>
        <w:rPr>
          <w:rFonts w:eastAsiaTheme="minorEastAsia" w:cs="Arial"/>
        </w:rPr>
        <w:t xml:space="preserve"> rappresenta l’opposto dell’intensità del campo elettrico a cui è sottoposta la carica, infatti </w:t>
      </w:r>
      <m:oMath>
        <m:r>
          <w:rPr>
            <w:rFonts w:ascii="Cambria Math" w:eastAsiaTheme="minorEastAsia" w:hAnsi="Cambria Math" w:cs="Arial"/>
          </w:rPr>
          <m:t>E(x)=-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dV</m:t>
            </m:r>
          </m:num>
          <m:den>
            <m:r>
              <w:rPr>
                <w:rFonts w:ascii="Cambria Math" w:eastAsiaTheme="minorEastAsia" w:hAnsi="Cambria Math" w:cs="Arial"/>
              </w:rPr>
              <m:t>dx</m:t>
            </m:r>
          </m:den>
        </m:f>
      </m:oMath>
      <w:r w:rsidR="0022222F">
        <w:rPr>
          <w:rFonts w:eastAsiaTheme="minorEastAsia" w:cs="Arial"/>
        </w:rPr>
        <w:t>.</w:t>
      </w:r>
    </w:p>
    <w:p w14:paraId="56134D2C" w14:textId="1B0BBD73" w:rsidR="0022222F" w:rsidRDefault="0022222F" w:rsidP="0022222F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  <w:b/>
        </w:rPr>
      </w:pPr>
      <w:r>
        <w:rPr>
          <w:rFonts w:eastAsiaTheme="minorEastAsia" w:cs="Arial"/>
          <w:b/>
        </w:rPr>
        <w:t>Punti di equilibrio del campo</w:t>
      </w:r>
      <w:r w:rsidRPr="000E75C6">
        <w:rPr>
          <w:rFonts w:eastAsiaTheme="minorEastAsia" w:cs="Arial"/>
          <w:b/>
        </w:rPr>
        <w:t>.</w:t>
      </w:r>
    </w:p>
    <w:p w14:paraId="2BA2F41F" w14:textId="7FB95091" w:rsidR="0022222F" w:rsidRPr="00A61957" w:rsidRDefault="00416B74" w:rsidP="00CD46B9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w:r>
        <w:rPr>
          <w:rFonts w:eastAsiaTheme="minorEastAsia" w:cs="Arial"/>
        </w:rPr>
        <w:t xml:space="preserve">I punti di equilibrio del campo sono gli zeri della funzione </w:t>
      </w:r>
      <m:oMath>
        <m:r>
          <w:rPr>
            <w:rFonts w:ascii="Cambria Math" w:eastAsiaTheme="minorEastAsia" w:hAnsi="Cambria Math" w:cs="Arial"/>
          </w:rPr>
          <m:t>E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</m:oMath>
      <w:r w:rsidR="00F252CD">
        <w:rPr>
          <w:rFonts w:eastAsiaTheme="minorEastAsia" w:cs="Arial"/>
        </w:rPr>
        <w:t>, ovvero i punti in cui l’intensità della forza applicata alla carica di prova è nulla.</w:t>
      </w:r>
      <w:r w:rsidR="00A61957">
        <w:rPr>
          <w:rFonts w:eastAsiaTheme="minorEastAsia" w:cs="Arial"/>
        </w:rPr>
        <w:t xml:space="preserve"> I punti di equilibrio, quindi, corrispondono ai punti stazionari di </w:t>
      </w:r>
      <m:oMath>
        <m:r>
          <w:rPr>
            <w:rFonts w:ascii="Cambria Math" w:eastAsiaTheme="minorEastAsia" w:hAnsi="Cambria Math" w:cs="Arial"/>
          </w:rPr>
          <m:t>V</m:t>
        </m:r>
        <m:d>
          <m:dPr>
            <m:ctrlPr>
              <w:rPr>
                <w:rFonts w:ascii="Cambria Math" w:eastAsiaTheme="minorEastAsia" w:hAnsi="Cambria Math" w:cs="Arial"/>
                <w:i/>
              </w:rPr>
            </m:ctrlPr>
          </m:dPr>
          <m:e>
            <m:r>
              <w:rPr>
                <w:rFonts w:ascii="Cambria Math" w:eastAsiaTheme="minorEastAsia" w:hAnsi="Cambria Math" w:cs="Arial"/>
              </w:rPr>
              <m:t>x</m:t>
            </m:r>
          </m:e>
        </m:d>
        <m:r>
          <w:rPr>
            <w:rFonts w:ascii="Cambria Math" w:eastAsiaTheme="minorEastAsia" w:hAnsi="Cambria Math" w:cs="Arial"/>
          </w:rPr>
          <m:t>:</m:t>
        </m:r>
      </m:oMath>
    </w:p>
    <w:p w14:paraId="45C2B05F" w14:textId="78E74226" w:rsidR="00A61957" w:rsidRDefault="00A61957" w:rsidP="00CD46B9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  <m:oMath>
        <m:r>
          <w:rPr>
            <w:rFonts w:ascii="Cambria Math" w:eastAsiaTheme="minorEastAsia" w:hAnsi="Cambria Math" w:cs="Arial"/>
          </w:rPr>
          <m:t>x=-1</m:t>
        </m:r>
      </m:oMath>
      <w:r>
        <w:rPr>
          <w:rFonts w:eastAsiaTheme="minorEastAsia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x=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</w:rPr>
              <m:t>3</m:t>
            </m:r>
          </m:den>
        </m:f>
      </m:oMath>
      <w:r>
        <w:rPr>
          <w:rFonts w:eastAsiaTheme="minorEastAsia" w:cs="Arial"/>
        </w:rPr>
        <w:t>.</w:t>
      </w:r>
    </w:p>
    <w:p w14:paraId="69E12CF4" w14:textId="07C26F94" w:rsidR="00914A61" w:rsidRDefault="00914A61" w:rsidP="00914A61">
      <w:pPr>
        <w:pStyle w:val="Paragrafoelenco"/>
        <w:numPr>
          <w:ilvl w:val="0"/>
          <w:numId w:val="14"/>
        </w:numPr>
        <w:spacing w:after="16" w:line="23" w:lineRule="atLeast"/>
        <w:ind w:left="284" w:hanging="284"/>
        <w:jc w:val="both"/>
        <w:rPr>
          <w:rFonts w:eastAsiaTheme="minorEastAsia" w:cs="Arial"/>
          <w:b/>
        </w:rPr>
      </w:pPr>
      <w:r>
        <w:rPr>
          <w:rFonts w:eastAsiaTheme="minorEastAsia" w:cs="Arial"/>
          <w:b/>
        </w:rPr>
        <w:t>Equilibrio stabile o instabile</w:t>
      </w:r>
      <w:r w:rsidRPr="000E75C6">
        <w:rPr>
          <w:rFonts w:eastAsiaTheme="minorEastAsia" w:cs="Arial"/>
          <w:b/>
        </w:rPr>
        <w:t>.</w:t>
      </w:r>
    </w:p>
    <w:p w14:paraId="69689F04" w14:textId="5E172749" w:rsidR="00B164B6" w:rsidRDefault="00780CD1" w:rsidP="00B164B6">
      <w:pPr>
        <w:pStyle w:val="Paragrafoelenco"/>
        <w:spacing w:after="16" w:line="23" w:lineRule="atLeast"/>
        <w:ind w:left="284"/>
        <w:jc w:val="both"/>
        <w:rPr>
          <w:rFonts w:eastAsiaTheme="minorEastAsia" w:cs="Arial"/>
          <w:b/>
        </w:rPr>
      </w:pPr>
      <w:r>
        <w:rPr>
          <w:rFonts w:eastAsiaTheme="minorEastAsia" w:cs="Arial"/>
        </w:rPr>
        <w:t xml:space="preserve">Poiché </w:t>
      </w:r>
      <m:oMath>
        <m:r>
          <w:rPr>
            <w:rFonts w:ascii="Cambria Math" w:eastAsiaTheme="minorEastAsia" w:hAnsi="Cambria Math" w:cs="Arial"/>
          </w:rPr>
          <m:t>x=-1</m:t>
        </m:r>
      </m:oMath>
      <w:r w:rsidR="00DF5B37">
        <w:rPr>
          <w:rFonts w:eastAsiaTheme="minorEastAsia" w:cs="Arial"/>
        </w:rPr>
        <w:t xml:space="preserve"> è un minimo relativo per il potenziale l’equilibrio è stabile, mentre per </w:t>
      </w:r>
      <m:oMath>
        <m:r>
          <w:rPr>
            <w:rFonts w:ascii="Cambria Math" w:eastAsiaTheme="minorEastAsia" w:hAnsi="Cambria Math" w:cs="Arial"/>
          </w:rPr>
          <m:t>x=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5</m:t>
            </m:r>
          </m:num>
          <m:den>
            <m:r>
              <w:rPr>
                <w:rFonts w:ascii="Cambria Math" w:eastAsiaTheme="minorEastAsia" w:hAnsi="Cambria Math" w:cs="Arial"/>
              </w:rPr>
              <m:t>3</m:t>
            </m:r>
          </m:den>
        </m:f>
      </m:oMath>
      <w:r w:rsidR="00DF5B37">
        <w:rPr>
          <w:rFonts w:eastAsiaTheme="minorEastAsia" w:cs="Arial"/>
        </w:rPr>
        <w:t xml:space="preserve"> il potenziale ammette un massimo relativo e quindi in questo punto l’equilibrio è instabile.</w:t>
      </w:r>
    </w:p>
    <w:p w14:paraId="5A4A27AE" w14:textId="77777777" w:rsidR="00914A61" w:rsidRPr="00A61957" w:rsidRDefault="00914A61" w:rsidP="00CD46B9">
      <w:pPr>
        <w:pStyle w:val="Paragrafoelenco"/>
        <w:spacing w:after="16" w:line="23" w:lineRule="atLeast"/>
        <w:ind w:left="284"/>
        <w:jc w:val="both"/>
        <w:rPr>
          <w:rFonts w:eastAsiaTheme="minorEastAsia" w:cs="Arial"/>
        </w:rPr>
      </w:pPr>
    </w:p>
    <w:p w14:paraId="382FFABF" w14:textId="77777777" w:rsidR="00883887" w:rsidRDefault="00883887" w:rsidP="00883887">
      <w:pPr>
        <w:spacing w:after="0" w:line="240" w:lineRule="auto"/>
        <w:ind w:left="283"/>
        <w:jc w:val="right"/>
        <w:rPr>
          <w:color w:val="7F7F7F" w:themeColor="text1" w:themeTint="80"/>
        </w:rPr>
      </w:pPr>
    </w:p>
    <w:p w14:paraId="105203F0" w14:textId="77777777" w:rsidR="00E0343C" w:rsidRPr="00E0343C" w:rsidRDefault="00E0343C" w:rsidP="00E0343C">
      <w:pPr>
        <w:spacing w:after="60" w:line="240" w:lineRule="auto"/>
        <w:jc w:val="both"/>
        <w:rPr>
          <w:rFonts w:cs="Arial"/>
        </w:rPr>
      </w:pPr>
    </w:p>
    <w:sectPr w:rsidR="00E0343C" w:rsidRPr="00E0343C" w:rsidSect="00CE7C90">
      <w:footerReference w:type="default" r:id="rId10"/>
      <w:pgSz w:w="11906" w:h="16838"/>
      <w:pgMar w:top="993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FBFDB3" w14:textId="77777777" w:rsidR="0027045C" w:rsidRDefault="0027045C" w:rsidP="00D6717C">
      <w:pPr>
        <w:spacing w:after="0" w:line="240" w:lineRule="auto"/>
      </w:pPr>
      <w:r>
        <w:separator/>
      </w:r>
    </w:p>
  </w:endnote>
  <w:endnote w:type="continuationSeparator" w:id="0">
    <w:p w14:paraId="5361D7CC" w14:textId="77777777" w:rsidR="0027045C" w:rsidRDefault="0027045C" w:rsidP="00D671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(Corpo tema)">
    <w:altName w:val="Times New Roman"/>
    <w:panose1 w:val="020B0604020202020204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notTrueType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altName w:val="﷽﷽﷽﷽﷽﷽﷽﷽ĝ輀̛怀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TIXGeneral-Italic">
    <w:panose1 w:val="00000000000000000000"/>
    <w:charset w:val="00"/>
    <w:family w:val="auto"/>
    <w:notTrueType/>
    <w:pitch w:val="variable"/>
    <w:sig w:usb0="A00002BF" w:usb1="42000D4E" w:usb2="02000000" w:usb3="00000000" w:csb0="8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0DA692" w14:textId="02388A0D" w:rsidR="00D9707F" w:rsidRPr="002A3FBB" w:rsidRDefault="00D9707F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>Copyright © 202</w:t>
    </w:r>
    <w:r w:rsidR="00A01EF5">
      <w:rPr>
        <w:rFonts w:ascii="Calibri" w:hAnsi="Calibri" w:cs="Times New Roman"/>
        <w:sz w:val="16"/>
        <w:szCs w:val="16"/>
      </w:rPr>
      <w:t>1</w:t>
    </w:r>
    <w:r w:rsidRPr="002A3FBB">
      <w:rPr>
        <w:rFonts w:ascii="Calibri" w:hAnsi="Calibri" w:cs="Times New Roman"/>
        <w:sz w:val="16"/>
        <w:szCs w:val="16"/>
      </w:rPr>
      <w:t xml:space="preserve"> Zanichelli editore S.p.A., Bologna</w:t>
    </w:r>
    <w:r>
      <w:rPr>
        <w:rFonts w:ascii="Calibri" w:hAnsi="Calibri" w:cs="Times New Roman"/>
        <w:sz w:val="16"/>
        <w:szCs w:val="16"/>
      </w:rPr>
      <w:t>.</w:t>
    </w:r>
    <w:r w:rsidRPr="00340079">
      <w:rPr>
        <w:rFonts w:ascii="Calibri" w:hAnsi="Calibri" w:cs="Times New Roman"/>
        <w:sz w:val="16"/>
        <w:szCs w:val="16"/>
      </w:rPr>
      <w:t xml:space="preserve"> </w:t>
    </w:r>
    <w:r>
      <w:rPr>
        <w:rFonts w:ascii="Calibri" w:hAnsi="Calibri" w:cs="Times New Roman"/>
        <w:sz w:val="16"/>
        <w:szCs w:val="16"/>
      </w:rPr>
      <w:t>Testo a cura di Lorenzo Meneghini.</w:t>
    </w:r>
  </w:p>
  <w:p w14:paraId="155EE75C" w14:textId="75E884D6" w:rsidR="00D9707F" w:rsidRPr="002A3FBB" w:rsidRDefault="00D9707F" w:rsidP="002A3FBB">
    <w:pPr>
      <w:pStyle w:val="Pidipagina"/>
      <w:rPr>
        <w:rFonts w:ascii="Calibri" w:hAnsi="Calibri" w:cs="Times New Roman"/>
        <w:sz w:val="16"/>
        <w:szCs w:val="16"/>
      </w:rPr>
    </w:pPr>
    <w:r w:rsidRPr="002A3FBB">
      <w:rPr>
        <w:rFonts w:ascii="Calibri" w:hAnsi="Calibri" w:cs="Times New Roman"/>
        <w:sz w:val="16"/>
        <w:szCs w:val="16"/>
      </w:rPr>
      <w:t xml:space="preserve">Questo file è una estensione online dei corsi di matematica di Massimo Bergamini, Graziella </w:t>
    </w:r>
    <w:proofErr w:type="spellStart"/>
    <w:r w:rsidRPr="002A3FBB">
      <w:rPr>
        <w:rFonts w:ascii="Calibri" w:hAnsi="Calibri" w:cs="Times New Roman"/>
        <w:sz w:val="16"/>
        <w:szCs w:val="16"/>
      </w:rPr>
      <w:t>Barozzi</w:t>
    </w:r>
    <w:proofErr w:type="spellEnd"/>
    <w:r w:rsidRPr="002A3FBB">
      <w:rPr>
        <w:rFonts w:ascii="Calibri" w:hAnsi="Calibri" w:cs="Times New Roman"/>
        <w:sz w:val="16"/>
        <w:szCs w:val="16"/>
      </w:rPr>
      <w:t xml:space="preserve"> e Anna Trifone</w:t>
    </w:r>
    <w:r>
      <w:rPr>
        <w:rFonts w:ascii="Calibri" w:hAnsi="Calibri" w:cs="Times New Roman"/>
        <w:sz w:val="16"/>
        <w:szCs w:val="16"/>
      </w:rPr>
      <w:t xml:space="preserve">. </w:t>
    </w:r>
  </w:p>
  <w:p w14:paraId="2299128D" w14:textId="5096D9AA" w:rsidR="00D9707F" w:rsidRPr="00BF1EA5" w:rsidRDefault="00D9707F" w:rsidP="00BF1EA5">
    <w:pPr>
      <w:pStyle w:val="NormaleWeb"/>
      <w:spacing w:before="0" w:beforeAutospacing="0" w:after="0" w:afterAutospacing="0"/>
      <w:textAlignment w:val="baseline"/>
      <w:rPr>
        <w:rFonts w:ascii="Calibri" w:hAnsi="Calibri"/>
        <w:color w:val="000000"/>
        <w:sz w:val="16"/>
        <w:szCs w:val="16"/>
      </w:rPr>
    </w:pPr>
    <w:r w:rsidRPr="002A3FBB">
      <w:rPr>
        <w:rFonts w:ascii="Calibri" w:hAnsi="Calibri"/>
        <w:color w:val="000000"/>
        <w:sz w:val="16"/>
        <w:szCs w:val="16"/>
      </w:rPr>
      <w:t>La riproduzione di questa pagina tramite stampa o fotocopia è autorizzata ai soli fini dell'utilizzo nell'attività didattica.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5ADAE1" w14:textId="77777777" w:rsidR="0027045C" w:rsidRDefault="0027045C" w:rsidP="00D6717C">
      <w:pPr>
        <w:spacing w:after="0" w:line="240" w:lineRule="auto"/>
      </w:pPr>
      <w:r>
        <w:separator/>
      </w:r>
    </w:p>
  </w:footnote>
  <w:footnote w:type="continuationSeparator" w:id="0">
    <w:p w14:paraId="32DDB64F" w14:textId="77777777" w:rsidR="0027045C" w:rsidRDefault="0027045C" w:rsidP="00D671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F24A7"/>
    <w:multiLevelType w:val="hybridMultilevel"/>
    <w:tmpl w:val="B6B6E9E4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030F19"/>
    <w:multiLevelType w:val="hybridMultilevel"/>
    <w:tmpl w:val="E7E0129C"/>
    <w:lvl w:ilvl="0" w:tplc="041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C87639"/>
    <w:multiLevelType w:val="hybridMultilevel"/>
    <w:tmpl w:val="722C69D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707D5A"/>
    <w:multiLevelType w:val="hybridMultilevel"/>
    <w:tmpl w:val="53707B0A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C72B1A"/>
    <w:multiLevelType w:val="hybridMultilevel"/>
    <w:tmpl w:val="670CAF1E"/>
    <w:lvl w:ilvl="0" w:tplc="F7D2C1B8">
      <w:numFmt w:val="bullet"/>
      <w:lvlText w:val="-"/>
      <w:lvlJc w:val="left"/>
      <w:pPr>
        <w:ind w:left="786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2C492533"/>
    <w:multiLevelType w:val="hybridMultilevel"/>
    <w:tmpl w:val="B3E4B91C"/>
    <w:lvl w:ilvl="0" w:tplc="D68C552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AE344F"/>
    <w:multiLevelType w:val="multilevel"/>
    <w:tmpl w:val="16FC2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F3A0ACC"/>
    <w:multiLevelType w:val="hybridMultilevel"/>
    <w:tmpl w:val="C8FCF226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F554C"/>
    <w:multiLevelType w:val="hybridMultilevel"/>
    <w:tmpl w:val="1742A3D4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BA503E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9A4E7B"/>
    <w:multiLevelType w:val="hybridMultilevel"/>
    <w:tmpl w:val="203861F6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39C16963"/>
    <w:multiLevelType w:val="hybridMultilevel"/>
    <w:tmpl w:val="ABB01814"/>
    <w:lvl w:ilvl="0" w:tplc="FFD29E7E">
      <w:start w:val="1"/>
      <w:numFmt w:val="decimal"/>
      <w:lvlText w:val="%1."/>
      <w:lvlJc w:val="left"/>
      <w:pPr>
        <w:ind w:left="283" w:hanging="283"/>
      </w:pPr>
      <w:rPr>
        <w:rFonts w:ascii="Arial" w:hAnsi="Arial" w:cs="Arial"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137" w:hanging="360"/>
      </w:pPr>
    </w:lvl>
    <w:lvl w:ilvl="2" w:tplc="0410001B" w:tentative="1">
      <w:start w:val="1"/>
      <w:numFmt w:val="lowerRoman"/>
      <w:lvlText w:val="%3."/>
      <w:lvlJc w:val="right"/>
      <w:pPr>
        <w:ind w:left="1857" w:hanging="180"/>
      </w:pPr>
    </w:lvl>
    <w:lvl w:ilvl="3" w:tplc="0410000F" w:tentative="1">
      <w:start w:val="1"/>
      <w:numFmt w:val="decimal"/>
      <w:lvlText w:val="%4."/>
      <w:lvlJc w:val="left"/>
      <w:pPr>
        <w:ind w:left="2577" w:hanging="360"/>
      </w:pPr>
    </w:lvl>
    <w:lvl w:ilvl="4" w:tplc="04100019" w:tentative="1">
      <w:start w:val="1"/>
      <w:numFmt w:val="lowerLetter"/>
      <w:lvlText w:val="%5."/>
      <w:lvlJc w:val="left"/>
      <w:pPr>
        <w:ind w:left="3297" w:hanging="360"/>
      </w:pPr>
    </w:lvl>
    <w:lvl w:ilvl="5" w:tplc="0410001B" w:tentative="1">
      <w:start w:val="1"/>
      <w:numFmt w:val="lowerRoman"/>
      <w:lvlText w:val="%6."/>
      <w:lvlJc w:val="right"/>
      <w:pPr>
        <w:ind w:left="4017" w:hanging="180"/>
      </w:pPr>
    </w:lvl>
    <w:lvl w:ilvl="6" w:tplc="0410000F" w:tentative="1">
      <w:start w:val="1"/>
      <w:numFmt w:val="decimal"/>
      <w:lvlText w:val="%7."/>
      <w:lvlJc w:val="left"/>
      <w:pPr>
        <w:ind w:left="4737" w:hanging="360"/>
      </w:pPr>
    </w:lvl>
    <w:lvl w:ilvl="7" w:tplc="04100019" w:tentative="1">
      <w:start w:val="1"/>
      <w:numFmt w:val="lowerLetter"/>
      <w:lvlText w:val="%8."/>
      <w:lvlJc w:val="left"/>
      <w:pPr>
        <w:ind w:left="5457" w:hanging="360"/>
      </w:pPr>
    </w:lvl>
    <w:lvl w:ilvl="8" w:tplc="0410001B" w:tentative="1">
      <w:start w:val="1"/>
      <w:numFmt w:val="lowerRoman"/>
      <w:lvlText w:val="%9."/>
      <w:lvlJc w:val="right"/>
      <w:pPr>
        <w:ind w:left="6177" w:hanging="180"/>
      </w:pPr>
    </w:lvl>
  </w:abstractNum>
  <w:abstractNum w:abstractNumId="12" w15:restartNumberingAfterBreak="0">
    <w:nsid w:val="3AD54165"/>
    <w:multiLevelType w:val="hybridMultilevel"/>
    <w:tmpl w:val="87B6D762"/>
    <w:lvl w:ilvl="0" w:tplc="041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2E781D"/>
    <w:multiLevelType w:val="hybridMultilevel"/>
    <w:tmpl w:val="A604615C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FCA44E4"/>
    <w:multiLevelType w:val="hybridMultilevel"/>
    <w:tmpl w:val="59F8EDB8"/>
    <w:lvl w:ilvl="0" w:tplc="041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5" w15:restartNumberingAfterBreak="0">
    <w:nsid w:val="532868ED"/>
    <w:multiLevelType w:val="hybridMultilevel"/>
    <w:tmpl w:val="21B45E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6A09A6"/>
    <w:multiLevelType w:val="hybridMultilevel"/>
    <w:tmpl w:val="7010A8A4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B33EC9"/>
    <w:multiLevelType w:val="multilevel"/>
    <w:tmpl w:val="1798675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DF107C"/>
    <w:multiLevelType w:val="hybridMultilevel"/>
    <w:tmpl w:val="ECAC0B6A"/>
    <w:lvl w:ilvl="0" w:tplc="2BF82D80">
      <w:start w:val="1"/>
      <w:numFmt w:val="decimal"/>
      <w:lvlText w:val="%1."/>
      <w:lvlJc w:val="left"/>
      <w:pPr>
        <w:ind w:left="227" w:hanging="227"/>
      </w:pPr>
      <w:rPr>
        <w:rFonts w:asciiTheme="majorHAnsi" w:hAnsiTheme="majorHAnsi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EC6F2A"/>
    <w:multiLevelType w:val="hybridMultilevel"/>
    <w:tmpl w:val="D4FEA3C0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50613D"/>
    <w:multiLevelType w:val="hybridMultilevel"/>
    <w:tmpl w:val="1F1CD9A8"/>
    <w:lvl w:ilvl="0" w:tplc="27E84DA4">
      <w:start w:val="1"/>
      <w:numFmt w:val="bullet"/>
      <w:lvlText w:val=""/>
      <w:lvlJc w:val="left"/>
      <w:pPr>
        <w:ind w:left="340" w:hanging="283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7034CF"/>
    <w:multiLevelType w:val="hybridMultilevel"/>
    <w:tmpl w:val="415848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C6C49CE"/>
    <w:multiLevelType w:val="hybridMultilevel"/>
    <w:tmpl w:val="2BFA850C"/>
    <w:lvl w:ilvl="0" w:tplc="04100001">
      <w:start w:val="1"/>
      <w:numFmt w:val="bullet"/>
      <w:lvlText w:val=""/>
      <w:lvlJc w:val="left"/>
      <w:pPr>
        <w:ind w:left="186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58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30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02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74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6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8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90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626" w:hanging="360"/>
      </w:pPr>
      <w:rPr>
        <w:rFonts w:ascii="Wingdings" w:hAnsi="Wingdings" w:hint="default"/>
      </w:rPr>
    </w:lvl>
  </w:abstractNum>
  <w:abstractNum w:abstractNumId="23" w15:restartNumberingAfterBreak="0">
    <w:nsid w:val="6DC579E5"/>
    <w:multiLevelType w:val="hybridMultilevel"/>
    <w:tmpl w:val="998AD6CC"/>
    <w:lvl w:ilvl="0" w:tplc="FBCC7AB2">
      <w:start w:val="1"/>
      <w:numFmt w:val="decimal"/>
      <w:lvlText w:val="%1)"/>
      <w:lvlJc w:val="left"/>
      <w:pPr>
        <w:ind w:left="227" w:hanging="227"/>
      </w:pPr>
      <w:rPr>
        <w:rFonts w:ascii="Cambria (Corpo tema)" w:hAnsi="Cambria (Corpo tema)" w:hint="default"/>
        <w:b/>
        <w:bCs/>
        <w:i w:val="0"/>
        <w:i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1B2E2E"/>
    <w:multiLevelType w:val="hybridMultilevel"/>
    <w:tmpl w:val="C5ACD8A8"/>
    <w:lvl w:ilvl="0" w:tplc="EFA8B5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6A6A6" w:themeColor="background1" w:themeShade="A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A56C1D"/>
    <w:multiLevelType w:val="hybridMultilevel"/>
    <w:tmpl w:val="C1462132"/>
    <w:lvl w:ilvl="0" w:tplc="0410000F">
      <w:start w:val="1"/>
      <w:numFmt w:val="decimal"/>
      <w:lvlText w:val="%1."/>
      <w:lvlJc w:val="left"/>
      <w:pPr>
        <w:ind w:left="360" w:hanging="360"/>
      </w:p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B4E34E7"/>
    <w:multiLevelType w:val="hybridMultilevel"/>
    <w:tmpl w:val="97A28F40"/>
    <w:lvl w:ilvl="0" w:tplc="47FC0DD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C9A00FE"/>
    <w:multiLevelType w:val="hybridMultilevel"/>
    <w:tmpl w:val="6F628994"/>
    <w:lvl w:ilvl="0" w:tplc="69D23F36">
      <w:start w:val="1"/>
      <w:numFmt w:val="bullet"/>
      <w:lvlText w:val=""/>
      <w:lvlJc w:val="left"/>
      <w:pPr>
        <w:ind w:left="170" w:hanging="170"/>
      </w:pPr>
      <w:rPr>
        <w:rFonts w:ascii="Symbol" w:hAnsi="Symbol" w:hint="default"/>
        <w:color w:val="A6A6A6" w:themeColor="background1" w:themeShade="A6"/>
        <w:sz w:val="16"/>
        <w:szCs w:val="16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9"/>
  </w:num>
  <w:num w:numId="4">
    <w:abstractNumId w:val="6"/>
  </w:num>
  <w:num w:numId="5">
    <w:abstractNumId w:val="20"/>
  </w:num>
  <w:num w:numId="6">
    <w:abstractNumId w:val="27"/>
  </w:num>
  <w:num w:numId="7">
    <w:abstractNumId w:val="8"/>
  </w:num>
  <w:num w:numId="8">
    <w:abstractNumId w:val="2"/>
  </w:num>
  <w:num w:numId="9">
    <w:abstractNumId w:val="19"/>
  </w:num>
  <w:num w:numId="10">
    <w:abstractNumId w:val="24"/>
  </w:num>
  <w:num w:numId="11">
    <w:abstractNumId w:val="23"/>
  </w:num>
  <w:num w:numId="12">
    <w:abstractNumId w:val="17"/>
  </w:num>
  <w:num w:numId="13">
    <w:abstractNumId w:val="7"/>
  </w:num>
  <w:num w:numId="14">
    <w:abstractNumId w:val="11"/>
  </w:num>
  <w:num w:numId="15">
    <w:abstractNumId w:val="0"/>
  </w:num>
  <w:num w:numId="16">
    <w:abstractNumId w:val="18"/>
  </w:num>
  <w:num w:numId="17">
    <w:abstractNumId w:val="25"/>
  </w:num>
  <w:num w:numId="18">
    <w:abstractNumId w:val="14"/>
  </w:num>
  <w:num w:numId="19">
    <w:abstractNumId w:val="22"/>
  </w:num>
  <w:num w:numId="20">
    <w:abstractNumId w:val="10"/>
  </w:num>
  <w:num w:numId="21">
    <w:abstractNumId w:val="3"/>
  </w:num>
  <w:num w:numId="22">
    <w:abstractNumId w:val="13"/>
  </w:num>
  <w:num w:numId="23">
    <w:abstractNumId w:val="16"/>
  </w:num>
  <w:num w:numId="24">
    <w:abstractNumId w:val="26"/>
  </w:num>
  <w:num w:numId="25">
    <w:abstractNumId w:val="21"/>
  </w:num>
  <w:num w:numId="26">
    <w:abstractNumId w:val="5"/>
  </w:num>
  <w:num w:numId="27">
    <w:abstractNumId w:val="4"/>
  </w:num>
  <w:num w:numId="2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0EF4"/>
    <w:rsid w:val="00004EA5"/>
    <w:rsid w:val="00037DC5"/>
    <w:rsid w:val="000407B7"/>
    <w:rsid w:val="000502BF"/>
    <w:rsid w:val="00070060"/>
    <w:rsid w:val="00082821"/>
    <w:rsid w:val="000A3F49"/>
    <w:rsid w:val="000A43AF"/>
    <w:rsid w:val="000A460B"/>
    <w:rsid w:val="000A561E"/>
    <w:rsid w:val="000B0872"/>
    <w:rsid w:val="000B76D6"/>
    <w:rsid w:val="000C1380"/>
    <w:rsid w:val="000D07BF"/>
    <w:rsid w:val="000D49B9"/>
    <w:rsid w:val="000E0E8B"/>
    <w:rsid w:val="000E4056"/>
    <w:rsid w:val="000E5888"/>
    <w:rsid w:val="000E75C6"/>
    <w:rsid w:val="00115EEE"/>
    <w:rsid w:val="00120436"/>
    <w:rsid w:val="001218FD"/>
    <w:rsid w:val="001249F5"/>
    <w:rsid w:val="00144720"/>
    <w:rsid w:val="0014600F"/>
    <w:rsid w:val="0016265A"/>
    <w:rsid w:val="00170CB3"/>
    <w:rsid w:val="00181BA6"/>
    <w:rsid w:val="00183744"/>
    <w:rsid w:val="001B6D67"/>
    <w:rsid w:val="001C02E1"/>
    <w:rsid w:val="001E38B9"/>
    <w:rsid w:val="001E3A3C"/>
    <w:rsid w:val="001F39D7"/>
    <w:rsid w:val="00212A2B"/>
    <w:rsid w:val="0022222F"/>
    <w:rsid w:val="00222E9B"/>
    <w:rsid w:val="00240A0F"/>
    <w:rsid w:val="00260CD5"/>
    <w:rsid w:val="00260D18"/>
    <w:rsid w:val="00260FAB"/>
    <w:rsid w:val="00263BA4"/>
    <w:rsid w:val="00267876"/>
    <w:rsid w:val="0027045C"/>
    <w:rsid w:val="00271B76"/>
    <w:rsid w:val="00280027"/>
    <w:rsid w:val="002840FC"/>
    <w:rsid w:val="00287E82"/>
    <w:rsid w:val="00293AB9"/>
    <w:rsid w:val="002A3FBB"/>
    <w:rsid w:val="002B57DD"/>
    <w:rsid w:val="002B6666"/>
    <w:rsid w:val="002C1971"/>
    <w:rsid w:val="002D5E57"/>
    <w:rsid w:val="002E0E89"/>
    <w:rsid w:val="002E4F26"/>
    <w:rsid w:val="00317C79"/>
    <w:rsid w:val="00336AF8"/>
    <w:rsid w:val="00340079"/>
    <w:rsid w:val="00347473"/>
    <w:rsid w:val="0036236B"/>
    <w:rsid w:val="003625F0"/>
    <w:rsid w:val="0036529B"/>
    <w:rsid w:val="0039022B"/>
    <w:rsid w:val="003921DD"/>
    <w:rsid w:val="0039798A"/>
    <w:rsid w:val="003A5A92"/>
    <w:rsid w:val="003B1FAC"/>
    <w:rsid w:val="003D1D26"/>
    <w:rsid w:val="003D4DDD"/>
    <w:rsid w:val="003E0B94"/>
    <w:rsid w:val="003F61C5"/>
    <w:rsid w:val="00412ECF"/>
    <w:rsid w:val="00416B74"/>
    <w:rsid w:val="00420B6E"/>
    <w:rsid w:val="00437D94"/>
    <w:rsid w:val="0044182F"/>
    <w:rsid w:val="004560A9"/>
    <w:rsid w:val="00465D0D"/>
    <w:rsid w:val="00470A49"/>
    <w:rsid w:val="00471923"/>
    <w:rsid w:val="00484684"/>
    <w:rsid w:val="00496C72"/>
    <w:rsid w:val="004A10FF"/>
    <w:rsid w:val="004A491B"/>
    <w:rsid w:val="004B552E"/>
    <w:rsid w:val="004E0C52"/>
    <w:rsid w:val="004F5DEA"/>
    <w:rsid w:val="005003B9"/>
    <w:rsid w:val="00504E55"/>
    <w:rsid w:val="005351CF"/>
    <w:rsid w:val="00536574"/>
    <w:rsid w:val="00544DAF"/>
    <w:rsid w:val="0057649B"/>
    <w:rsid w:val="005B74FE"/>
    <w:rsid w:val="005C1329"/>
    <w:rsid w:val="005C1A2E"/>
    <w:rsid w:val="005E4C8C"/>
    <w:rsid w:val="005F10EF"/>
    <w:rsid w:val="00600ED7"/>
    <w:rsid w:val="0060729A"/>
    <w:rsid w:val="0061309E"/>
    <w:rsid w:val="006239BF"/>
    <w:rsid w:val="006338BA"/>
    <w:rsid w:val="00635C2A"/>
    <w:rsid w:val="00637375"/>
    <w:rsid w:val="00651E30"/>
    <w:rsid w:val="00654DBB"/>
    <w:rsid w:val="0066333B"/>
    <w:rsid w:val="006774F0"/>
    <w:rsid w:val="006B772B"/>
    <w:rsid w:val="006E4E11"/>
    <w:rsid w:val="006F1FEA"/>
    <w:rsid w:val="006F4F5F"/>
    <w:rsid w:val="00722D2E"/>
    <w:rsid w:val="00731FF5"/>
    <w:rsid w:val="00735F2C"/>
    <w:rsid w:val="00740FEB"/>
    <w:rsid w:val="00742688"/>
    <w:rsid w:val="00742B7A"/>
    <w:rsid w:val="00747CEF"/>
    <w:rsid w:val="00751EA0"/>
    <w:rsid w:val="00752B02"/>
    <w:rsid w:val="00755ACF"/>
    <w:rsid w:val="00761D61"/>
    <w:rsid w:val="00770EF4"/>
    <w:rsid w:val="00780CD1"/>
    <w:rsid w:val="00780CF0"/>
    <w:rsid w:val="00784C3F"/>
    <w:rsid w:val="007863F8"/>
    <w:rsid w:val="007A1677"/>
    <w:rsid w:val="007A171F"/>
    <w:rsid w:val="007E31F2"/>
    <w:rsid w:val="007E37A6"/>
    <w:rsid w:val="007E5F7A"/>
    <w:rsid w:val="008064C0"/>
    <w:rsid w:val="0080682C"/>
    <w:rsid w:val="00845C93"/>
    <w:rsid w:val="00870254"/>
    <w:rsid w:val="0087357A"/>
    <w:rsid w:val="00875D32"/>
    <w:rsid w:val="00881B4C"/>
    <w:rsid w:val="008828AA"/>
    <w:rsid w:val="00883887"/>
    <w:rsid w:val="008A13ED"/>
    <w:rsid w:val="008A2BBB"/>
    <w:rsid w:val="008C51B7"/>
    <w:rsid w:val="008E3639"/>
    <w:rsid w:val="00900497"/>
    <w:rsid w:val="00906E32"/>
    <w:rsid w:val="00911928"/>
    <w:rsid w:val="00914A61"/>
    <w:rsid w:val="00920F28"/>
    <w:rsid w:val="00932116"/>
    <w:rsid w:val="00933E24"/>
    <w:rsid w:val="009402C0"/>
    <w:rsid w:val="00942C5D"/>
    <w:rsid w:val="00957296"/>
    <w:rsid w:val="0096554F"/>
    <w:rsid w:val="00966AA3"/>
    <w:rsid w:val="009768F5"/>
    <w:rsid w:val="00977E07"/>
    <w:rsid w:val="00985D78"/>
    <w:rsid w:val="00991535"/>
    <w:rsid w:val="009B093F"/>
    <w:rsid w:val="009C53C8"/>
    <w:rsid w:val="009D75F3"/>
    <w:rsid w:val="009E7096"/>
    <w:rsid w:val="009F57BF"/>
    <w:rsid w:val="00A01EF5"/>
    <w:rsid w:val="00A21106"/>
    <w:rsid w:val="00A37D09"/>
    <w:rsid w:val="00A46A7C"/>
    <w:rsid w:val="00A52DC0"/>
    <w:rsid w:val="00A5300C"/>
    <w:rsid w:val="00A569E1"/>
    <w:rsid w:val="00A61957"/>
    <w:rsid w:val="00A70BC7"/>
    <w:rsid w:val="00A91589"/>
    <w:rsid w:val="00A917F4"/>
    <w:rsid w:val="00A92172"/>
    <w:rsid w:val="00AB7109"/>
    <w:rsid w:val="00AC38C9"/>
    <w:rsid w:val="00B13AFD"/>
    <w:rsid w:val="00B164B6"/>
    <w:rsid w:val="00B27E3A"/>
    <w:rsid w:val="00B52500"/>
    <w:rsid w:val="00B66F4A"/>
    <w:rsid w:val="00B83994"/>
    <w:rsid w:val="00BA1B72"/>
    <w:rsid w:val="00BC2F42"/>
    <w:rsid w:val="00BC71EF"/>
    <w:rsid w:val="00BC7F54"/>
    <w:rsid w:val="00BF1EA5"/>
    <w:rsid w:val="00BF32BB"/>
    <w:rsid w:val="00BF5824"/>
    <w:rsid w:val="00C02DA2"/>
    <w:rsid w:val="00C17A7D"/>
    <w:rsid w:val="00C278DC"/>
    <w:rsid w:val="00C37374"/>
    <w:rsid w:val="00C5419C"/>
    <w:rsid w:val="00C650A4"/>
    <w:rsid w:val="00C65669"/>
    <w:rsid w:val="00C66668"/>
    <w:rsid w:val="00C92FB1"/>
    <w:rsid w:val="00C93A71"/>
    <w:rsid w:val="00C97B52"/>
    <w:rsid w:val="00CB4E14"/>
    <w:rsid w:val="00CC448B"/>
    <w:rsid w:val="00CD46B9"/>
    <w:rsid w:val="00CE1AE5"/>
    <w:rsid w:val="00CE7C90"/>
    <w:rsid w:val="00D120ED"/>
    <w:rsid w:val="00D15AC5"/>
    <w:rsid w:val="00D24891"/>
    <w:rsid w:val="00D41B0B"/>
    <w:rsid w:val="00D6717C"/>
    <w:rsid w:val="00D934D7"/>
    <w:rsid w:val="00D9707F"/>
    <w:rsid w:val="00DB1E8A"/>
    <w:rsid w:val="00DB6E22"/>
    <w:rsid w:val="00DF32C3"/>
    <w:rsid w:val="00DF47AD"/>
    <w:rsid w:val="00DF5B37"/>
    <w:rsid w:val="00E0343C"/>
    <w:rsid w:val="00E07DB4"/>
    <w:rsid w:val="00E07E03"/>
    <w:rsid w:val="00E20067"/>
    <w:rsid w:val="00E4008A"/>
    <w:rsid w:val="00E42584"/>
    <w:rsid w:val="00E551A8"/>
    <w:rsid w:val="00E579EF"/>
    <w:rsid w:val="00E73E4A"/>
    <w:rsid w:val="00E7585B"/>
    <w:rsid w:val="00E8326D"/>
    <w:rsid w:val="00EB1B50"/>
    <w:rsid w:val="00EC44DE"/>
    <w:rsid w:val="00F003DD"/>
    <w:rsid w:val="00F01557"/>
    <w:rsid w:val="00F119FD"/>
    <w:rsid w:val="00F20FAE"/>
    <w:rsid w:val="00F252CD"/>
    <w:rsid w:val="00F429FB"/>
    <w:rsid w:val="00F47EC4"/>
    <w:rsid w:val="00F80FE1"/>
    <w:rsid w:val="00F819E3"/>
    <w:rsid w:val="00F949A6"/>
    <w:rsid w:val="00FC7479"/>
    <w:rsid w:val="00FD02B2"/>
    <w:rsid w:val="00FF2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03F3DAD"/>
  <w15:docId w15:val="{ECC4D7C6-F0F4-D841-A9A5-C6FE4A238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0343C"/>
    <w:rPr>
      <w:rFonts w:ascii="Arial" w:hAnsi="Arial"/>
      <w:sz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F819E3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595959" w:themeColor="text1" w:themeTint="A6"/>
      <w:sz w:val="3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57296"/>
    <w:pPr>
      <w:keepNext/>
      <w:keepLines/>
      <w:spacing w:before="300" w:after="16" w:line="22" w:lineRule="atLeast"/>
      <w:outlineLvl w:val="1"/>
    </w:pPr>
    <w:rPr>
      <w:rFonts w:eastAsiaTheme="majorEastAsia" w:cs="Arial"/>
      <w:b/>
      <w:bCs/>
      <w:color w:val="7F7F7F" w:themeColor="text1" w:themeTint="80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83887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7F7F7F" w:themeColor="text1" w:themeTint="80"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96554F"/>
    <w:pPr>
      <w:spacing w:before="60"/>
      <w:ind w:left="720"/>
    </w:p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770E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770EF4"/>
    <w:rPr>
      <w:rFonts w:ascii="Tahoma" w:hAnsi="Tahoma" w:cs="Tahoma"/>
      <w:sz w:val="16"/>
      <w:szCs w:val="16"/>
    </w:rPr>
  </w:style>
  <w:style w:type="character" w:styleId="Testosegnaposto">
    <w:name w:val="Placeholder Text"/>
    <w:basedOn w:val="Carpredefinitoparagrafo"/>
    <w:uiPriority w:val="99"/>
    <w:semiHidden/>
    <w:rsid w:val="00FD02B2"/>
    <w:rPr>
      <w:color w:val="808080"/>
    </w:rPr>
  </w:style>
  <w:style w:type="character" w:customStyle="1" w:styleId="Titolo1Carattere">
    <w:name w:val="Titolo 1 Carattere"/>
    <w:basedOn w:val="Carpredefinitoparagrafo"/>
    <w:link w:val="Titolo1"/>
    <w:uiPriority w:val="9"/>
    <w:rsid w:val="00F819E3"/>
    <w:rPr>
      <w:rFonts w:ascii="Arial" w:eastAsiaTheme="majorEastAsia" w:hAnsi="Arial" w:cstheme="majorBidi"/>
      <w:b/>
      <w:bCs/>
      <w:color w:val="595959" w:themeColor="text1" w:themeTint="A6"/>
      <w:sz w:val="30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A5300C"/>
    <w:pPr>
      <w:pBdr>
        <w:bottom w:val="single" w:sz="8" w:space="4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A5300C"/>
    <w:rPr>
      <w:rFonts w:asciiTheme="majorHAnsi" w:eastAsiaTheme="majorEastAsia" w:hAnsiTheme="majorHAnsi" w:cstheme="majorBidi"/>
      <w:color w:val="262626" w:themeColor="text1" w:themeTint="D9"/>
      <w:spacing w:val="5"/>
      <w:kern w:val="28"/>
      <w:sz w:val="48"/>
      <w:szCs w:val="5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957296"/>
    <w:rPr>
      <w:rFonts w:ascii="Arial" w:eastAsiaTheme="majorEastAsia" w:hAnsi="Arial" w:cs="Arial"/>
      <w:b/>
      <w:bCs/>
      <w:color w:val="7F7F7F" w:themeColor="text1" w:themeTint="80"/>
      <w:sz w:val="26"/>
      <w:szCs w:val="26"/>
    </w:rPr>
  </w:style>
  <w:style w:type="table" w:styleId="Grigliatabella">
    <w:name w:val="Table Grid"/>
    <w:basedOn w:val="Tabellanormale"/>
    <w:uiPriority w:val="59"/>
    <w:rsid w:val="00977E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6717C"/>
  </w:style>
  <w:style w:type="paragraph" w:styleId="Pidipagina">
    <w:name w:val="footer"/>
    <w:basedOn w:val="Normale"/>
    <w:link w:val="PidipaginaCarattere"/>
    <w:uiPriority w:val="99"/>
    <w:unhideWhenUsed/>
    <w:rsid w:val="00D671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6717C"/>
  </w:style>
  <w:style w:type="paragraph" w:styleId="NormaleWeb">
    <w:name w:val="Normal (Web)"/>
    <w:basedOn w:val="Normale"/>
    <w:uiPriority w:val="99"/>
    <w:unhideWhenUsed/>
    <w:rsid w:val="00484684"/>
    <w:pPr>
      <w:spacing w:before="100" w:beforeAutospacing="1" w:after="100" w:afterAutospacing="1" w:line="240" w:lineRule="auto"/>
    </w:pPr>
    <w:rPr>
      <w:rFonts w:ascii="Times" w:hAnsi="Times" w:cs="Times New Roman"/>
      <w:szCs w:val="20"/>
      <w:lang w:eastAsia="it-IT"/>
    </w:rPr>
  </w:style>
  <w:style w:type="character" w:styleId="Collegamentoipertestuale">
    <w:name w:val="Hyperlink"/>
    <w:basedOn w:val="Carpredefinitoparagrafo"/>
    <w:uiPriority w:val="99"/>
    <w:semiHidden/>
    <w:unhideWhenUsed/>
    <w:rsid w:val="00A70BC7"/>
    <w:rPr>
      <w:color w:val="0000FF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83887"/>
    <w:rPr>
      <w:rFonts w:ascii="Arial" w:eastAsiaTheme="majorEastAsia" w:hAnsi="Arial" w:cstheme="majorBidi"/>
      <w:b/>
      <w:bCs/>
      <w:color w:val="7F7F7F" w:themeColor="text1" w:themeTint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74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3</Pages>
  <Words>847</Words>
  <Characters>4833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</dc:creator>
  <cp:keywords/>
  <dc:description/>
  <cp:lastModifiedBy>Silvia Gerola</cp:lastModifiedBy>
  <cp:revision>211</cp:revision>
  <cp:lastPrinted>2020-05-14T12:31:00Z</cp:lastPrinted>
  <dcterms:created xsi:type="dcterms:W3CDTF">2020-03-30T15:08:00Z</dcterms:created>
  <dcterms:modified xsi:type="dcterms:W3CDTF">2021-03-30T12:39:00Z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