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47F6F" w14:textId="4735BBDB" w:rsidR="00B12783" w:rsidRPr="006F2256" w:rsidRDefault="004936FB" w:rsidP="00B12783">
      <w:pPr>
        <w:pStyle w:val="Titol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Percorsi di matematica e fisica con una ricerca</w:t>
      </w:r>
    </w:p>
    <w:p w14:paraId="19F6182D" w14:textId="387E4B6A" w:rsidR="009E2FDF" w:rsidRPr="0026776D" w:rsidRDefault="000623AD" w:rsidP="000623AD">
      <w:pPr>
        <w:pStyle w:val="Titolo1"/>
        <w:rPr>
          <w:b w:val="0"/>
          <w:color w:val="auto"/>
          <w:sz w:val="32"/>
        </w:rPr>
      </w:pPr>
      <w:proofErr w:type="gramStart"/>
      <w:r w:rsidRPr="0026776D">
        <w:rPr>
          <w:color w:val="auto"/>
          <w:sz w:val="32"/>
        </w:rPr>
        <w:t xml:space="preserve">Argomento: </w:t>
      </w:r>
      <w:r w:rsidR="0026776D" w:rsidRPr="0026776D">
        <w:rPr>
          <w:b w:val="0"/>
          <w:color w:val="auto"/>
          <w:sz w:val="32"/>
        </w:rPr>
        <w:t>Le pale eoliche: c</w:t>
      </w:r>
      <w:r w:rsidRPr="0026776D">
        <w:rPr>
          <w:b w:val="0"/>
          <w:color w:val="auto"/>
          <w:sz w:val="32"/>
        </w:rPr>
        <w:t>ollegamenti tra derivate, moto circolare e alternatore</w:t>
      </w:r>
      <w:proofErr w:type="gramEnd"/>
    </w:p>
    <w:p w14:paraId="208CD540" w14:textId="77777777" w:rsidR="000623AD" w:rsidRPr="0026776D" w:rsidRDefault="000623AD" w:rsidP="000623AD">
      <w:pPr>
        <w:rPr>
          <w:sz w:val="32"/>
          <w:szCs w:val="32"/>
        </w:rPr>
      </w:pPr>
    </w:p>
    <w:p w14:paraId="76B84940" w14:textId="4F5C8E8B" w:rsidR="009E2FDF" w:rsidRPr="000623AD" w:rsidRDefault="000623AD" w:rsidP="000623AD">
      <w:pPr>
        <w:spacing w:line="276" w:lineRule="auto"/>
        <w:rPr>
          <w:rFonts w:ascii="Arial" w:eastAsiaTheme="majorEastAsia" w:hAnsi="Arial" w:cstheme="majorBidi"/>
          <w:bCs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0623AD">
        <w:rPr>
          <w:rFonts w:ascii="Arial" w:eastAsiaTheme="majorEastAsia" w:hAnsi="Arial" w:cstheme="majorBidi"/>
          <w:b/>
          <w:bCs/>
          <w:color w:val="3366FF"/>
          <w:lang w:eastAsia="en-US"/>
        </w:rPr>
        <w:t>mat</w:t>
      </w:r>
      <w:r w:rsidR="009E2FDF" w:rsidRPr="000623AD">
        <w:rPr>
          <w:rFonts w:ascii="Arial" w:eastAsiaTheme="majorEastAsia" w:hAnsi="Arial" w:cstheme="majorBidi"/>
          <w:b/>
          <w:bCs/>
          <w:color w:val="3366FF"/>
          <w:lang w:eastAsia="en-US"/>
        </w:rPr>
        <w:t>ematica</w:t>
      </w:r>
      <w:r w:rsidR="009E2FDF"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derivate</w:t>
      </w:r>
      <w:r w:rsidRPr="000623AD">
        <w:rPr>
          <w:rFonts w:ascii="Arial" w:eastAsiaTheme="majorEastAsia" w:hAnsi="Arial" w:cstheme="majorBidi"/>
          <w:bCs/>
          <w:lang w:eastAsia="en-US"/>
        </w:rPr>
        <w:t>, trigonometria</w:t>
      </w:r>
    </w:p>
    <w:p w14:paraId="09225694" w14:textId="4C52D8B0" w:rsidR="009E2FDF" w:rsidRPr="000623AD" w:rsidRDefault="000623AD" w:rsidP="000623AD">
      <w:pPr>
        <w:rPr>
          <w:rFonts w:ascii="Arial" w:eastAsiaTheme="majorEastAsia" w:hAnsi="Arial" w:cstheme="majorBidi"/>
          <w:bCs/>
          <w:lang w:eastAsia="en-US"/>
        </w:rPr>
      </w:pPr>
      <w:proofErr w:type="gramStart"/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0623AD">
        <w:rPr>
          <w:rFonts w:ascii="Arial" w:eastAsiaTheme="majorEastAsia" w:hAnsi="Arial" w:cstheme="majorBidi"/>
          <w:b/>
          <w:bCs/>
          <w:color w:val="871918"/>
          <w:lang w:eastAsia="en-US"/>
        </w:rPr>
        <w:t>f</w:t>
      </w:r>
      <w:r w:rsidR="009E2FDF" w:rsidRPr="000623AD">
        <w:rPr>
          <w:rFonts w:ascii="Arial" w:eastAsiaTheme="majorEastAsia" w:hAnsi="Arial" w:cstheme="majorBidi"/>
          <w:b/>
          <w:bCs/>
          <w:color w:val="871918"/>
          <w:lang w:eastAsia="en-US"/>
        </w:rPr>
        <w:t>isica</w:t>
      </w:r>
      <w:r w:rsidR="009E2FDF"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</w:t>
      </w:r>
      <w:r w:rsidRPr="000623AD">
        <w:rPr>
          <w:rFonts w:ascii="Arial" w:eastAsiaTheme="majorEastAsia" w:hAnsi="Arial" w:cstheme="majorBidi"/>
          <w:bCs/>
          <w:lang w:eastAsia="en-US"/>
        </w:rPr>
        <w:t xml:space="preserve">applicazioni delle derivate, 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>moto circolare</w:t>
      </w:r>
      <w:r w:rsidRPr="000623AD">
        <w:rPr>
          <w:rFonts w:ascii="Arial" w:eastAsiaTheme="majorEastAsia" w:hAnsi="Arial" w:cstheme="majorBidi"/>
          <w:bCs/>
          <w:lang w:eastAsia="en-US"/>
        </w:rPr>
        <w:t>,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</w:t>
      </w:r>
      <w:r w:rsidRPr="000623AD">
        <w:rPr>
          <w:rFonts w:ascii="Arial" w:eastAsiaTheme="majorEastAsia" w:hAnsi="Arial" w:cstheme="majorBidi"/>
          <w:bCs/>
          <w:lang w:eastAsia="en-US"/>
        </w:rPr>
        <w:t xml:space="preserve">tensione e corrente di un 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>alternatore</w:t>
      </w:r>
      <w:proofErr w:type="gramEnd"/>
    </w:p>
    <w:p w14:paraId="7A1D7F8C" w14:textId="77777777" w:rsidR="00B12783" w:rsidRPr="000623AD" w:rsidRDefault="00B12783" w:rsidP="00B12783">
      <w:pPr>
        <w:rPr>
          <w:sz w:val="26"/>
          <w:szCs w:val="26"/>
        </w:rPr>
      </w:pPr>
    </w:p>
    <w:p w14:paraId="79A6541A" w14:textId="7CF55AA9" w:rsidR="000623AD" w:rsidRPr="0026776D" w:rsidRDefault="000623AD" w:rsidP="000623AD">
      <w:pPr>
        <w:spacing w:line="276" w:lineRule="auto"/>
        <w:rPr>
          <w:rFonts w:ascii="Arial" w:eastAsiaTheme="majorEastAsia" w:hAnsi="Arial" w:cstheme="majorBidi"/>
          <w:b/>
          <w:bCs/>
          <w:sz w:val="32"/>
          <w:szCs w:val="32"/>
          <w:lang w:eastAsia="en-US"/>
        </w:rPr>
      </w:pPr>
      <w:r w:rsidRPr="0026776D">
        <w:rPr>
          <w:rFonts w:ascii="Arial" w:eastAsiaTheme="majorEastAsia" w:hAnsi="Arial" w:cstheme="majorBidi"/>
          <w:b/>
          <w:bCs/>
          <w:sz w:val="32"/>
          <w:szCs w:val="32"/>
          <w:lang w:eastAsia="en-US"/>
        </w:rPr>
        <w:t>Per lo studente</w:t>
      </w:r>
    </w:p>
    <w:p w14:paraId="214FB11B" w14:textId="1591505E" w:rsidR="000623AD" w:rsidRPr="000623AD" w:rsidRDefault="000623AD" w:rsidP="000623AD">
      <w:pPr>
        <w:rPr>
          <w:rFonts w:ascii="Arial" w:eastAsiaTheme="majorEastAsia" w:hAnsi="Arial" w:cstheme="majorBidi"/>
          <w:bCs/>
          <w:i/>
          <w:lang w:eastAsia="en-US"/>
        </w:rPr>
      </w:pP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Usa questa </w:t>
      </w:r>
      <w:r w:rsidR="00F4122E">
        <w:rPr>
          <w:rFonts w:ascii="Arial" w:eastAsiaTheme="majorEastAsia" w:hAnsi="Arial" w:cstheme="majorBidi"/>
          <w:bCs/>
          <w:i/>
          <w:lang w:eastAsia="en-US"/>
        </w:rPr>
        <w:t>traccia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per</w:t>
      </w:r>
      <w:r w:rsidR="0026776D">
        <w:rPr>
          <w:rFonts w:ascii="Arial" w:eastAsiaTheme="majorEastAsia" w:hAnsi="Arial" w:cstheme="majorBidi"/>
          <w:bCs/>
          <w:i/>
          <w:lang w:eastAsia="en-US"/>
        </w:rPr>
        <w:t xml:space="preserve"> preparare un testo di </w:t>
      </w:r>
      <w:proofErr w:type="gramStart"/>
      <w:r w:rsidR="0026776D">
        <w:rPr>
          <w:rFonts w:ascii="Arial" w:eastAsiaTheme="majorEastAsia" w:hAnsi="Arial" w:cstheme="majorBidi"/>
          <w:bCs/>
          <w:i/>
          <w:lang w:eastAsia="en-US"/>
        </w:rPr>
        <w:t>5</w:t>
      </w:r>
      <w:proofErr w:type="gramEnd"/>
      <w:r w:rsidR="0026776D">
        <w:rPr>
          <w:rFonts w:ascii="Arial" w:eastAsiaTheme="majorEastAsia" w:hAnsi="Arial" w:cstheme="majorBidi"/>
          <w:bCs/>
          <w:i/>
          <w:lang w:eastAsia="en-US"/>
        </w:rPr>
        <w:t xml:space="preserve"> pagine (compresi i disegni) o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un video di 10 minuti o una presentazione in </w:t>
      </w:r>
      <w:r w:rsidR="00D94945">
        <w:rPr>
          <w:rFonts w:ascii="Arial" w:eastAsiaTheme="majorEastAsia" w:hAnsi="Arial" w:cstheme="majorBidi"/>
          <w:bCs/>
          <w:i/>
          <w:lang w:eastAsia="en-US"/>
        </w:rPr>
        <w:t>10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slide. Cerca di toccare tutti gli argomenti. </w:t>
      </w:r>
    </w:p>
    <w:p w14:paraId="54CA27D6" w14:textId="77777777" w:rsidR="001256A9" w:rsidRPr="000623AD" w:rsidRDefault="001256A9" w:rsidP="00B12783">
      <w:pPr>
        <w:rPr>
          <w:rFonts w:ascii="Arial" w:eastAsiaTheme="majorEastAsia" w:hAnsi="Arial" w:cstheme="majorBidi"/>
          <w:bCs/>
          <w:i/>
          <w:sz w:val="28"/>
          <w:szCs w:val="28"/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28"/>
        <w:gridCol w:w="992"/>
        <w:gridCol w:w="992"/>
        <w:gridCol w:w="867"/>
        <w:gridCol w:w="2656"/>
        <w:gridCol w:w="726"/>
        <w:gridCol w:w="2787"/>
      </w:tblGrid>
      <w:tr w:rsidR="00CA7126" w:rsidRPr="0026776D" w14:paraId="27FD8BCC" w14:textId="77777777" w:rsidTr="00012389">
        <w:trPr>
          <w:cantSplit/>
          <w:trHeight w:val="350"/>
        </w:trPr>
        <w:tc>
          <w:tcPr>
            <w:tcW w:w="817" w:type="dxa"/>
            <w:vMerge w:val="restart"/>
            <w:textDirection w:val="btLr"/>
            <w:vAlign w:val="center"/>
          </w:tcPr>
          <w:p w14:paraId="0B4F453C" w14:textId="5183AA6D" w:rsidR="00CA7126" w:rsidRPr="0026776D" w:rsidRDefault="00CA7126" w:rsidP="00CA7126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MATE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017D355A" w14:textId="4A5072C1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Derivate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3B7476B7" w14:textId="77777777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E9EFFE"/>
            <w:vAlign w:val="center"/>
          </w:tcPr>
          <w:p w14:paraId="5FCAF9A2" w14:textId="50FAE696" w:rsidR="00CA7126" w:rsidRPr="0026776D" w:rsidRDefault="00CA7126" w:rsidP="00CA712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Limite del rapporto incrementale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</w:tcPr>
          <w:p w14:paraId="0FBBF6D3" w14:textId="48076C1A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shd w:val="clear" w:color="auto" w:fill="E9EFFE"/>
            <w:vAlign w:val="center"/>
          </w:tcPr>
          <w:p w14:paraId="7DFB2D15" w14:textId="747A095A" w:rsidR="00CA7126" w:rsidRPr="0026776D" w:rsidRDefault="00CA7126" w:rsidP="00CA712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Velocità di variazione di una grandezza</w:t>
            </w:r>
          </w:p>
        </w:tc>
      </w:tr>
      <w:tr w:rsidR="00CA7126" w:rsidRPr="0026776D" w14:paraId="43100303" w14:textId="77777777" w:rsidTr="0026776D">
        <w:trPr>
          <w:trHeight w:val="568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0E91D067" w14:textId="77777777" w:rsidR="00CA7126" w:rsidRPr="0026776D" w:rsidRDefault="00CA712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3200F233" w14:textId="7B1FD095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695850D6" w14:textId="7777777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shd w:val="clear" w:color="auto" w:fill="E9EFFE"/>
          </w:tcPr>
          <w:p w14:paraId="5622A498" w14:textId="7777777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</w:tcBorders>
          </w:tcPr>
          <w:p w14:paraId="396C9DEF" w14:textId="08D7B40A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shd w:val="clear" w:color="auto" w:fill="E9EFFE"/>
          </w:tcPr>
          <w:p w14:paraId="7C22186D" w14:textId="38F8BCB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78CC7CA1" w14:textId="77777777" w:rsidTr="0026776D">
        <w:trPr>
          <w:trHeight w:val="364"/>
        </w:trPr>
        <w:tc>
          <w:tcPr>
            <w:tcW w:w="817" w:type="dxa"/>
            <w:tcBorders>
              <w:left w:val="nil"/>
              <w:right w:val="nil"/>
            </w:tcBorders>
          </w:tcPr>
          <w:p w14:paraId="6B376D90" w14:textId="77777777" w:rsidR="009F572B" w:rsidRPr="0026776D" w:rsidRDefault="009F572B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5779AAC1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</w:tcPr>
          <w:p w14:paraId="1CFA0B73" w14:textId="3351781C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F95F54C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left w:val="nil"/>
              <w:right w:val="nil"/>
            </w:tcBorders>
          </w:tcPr>
          <w:p w14:paraId="53F3522D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DEA1650" w14:textId="0A114792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left w:val="nil"/>
              <w:bottom w:val="nil"/>
              <w:right w:val="nil"/>
            </w:tcBorders>
          </w:tcPr>
          <w:p w14:paraId="76F03920" w14:textId="16F3B16B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F6AF6" w:rsidRPr="0026776D" w14:paraId="099FD58D" w14:textId="77777777" w:rsidTr="00012389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55BFFA60" w14:textId="7358C056" w:rsidR="006F6AF6" w:rsidRPr="0026776D" w:rsidRDefault="006F6AF6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0F50DD1" w14:textId="38CEE7F9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Derivate nella cinematica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141FD5B5" w14:textId="7777777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F5EAEA"/>
            <w:vAlign w:val="center"/>
          </w:tcPr>
          <w:p w14:paraId="24563EDF" w14:textId="3ACC826D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Velocità e accelerazione come derivate</w:t>
            </w:r>
          </w:p>
        </w:tc>
        <w:tc>
          <w:tcPr>
            <w:tcW w:w="728" w:type="dxa"/>
            <w:vMerge w:val="restart"/>
            <w:tcBorders>
              <w:top w:val="nil"/>
              <w:right w:val="nil"/>
            </w:tcBorders>
          </w:tcPr>
          <w:p w14:paraId="1BB6BABE" w14:textId="7777777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6DAAC" w14:textId="02C4ED09" w:rsidR="006F6AF6" w:rsidRPr="0026776D" w:rsidRDefault="006F6AF6" w:rsidP="0026776D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</w:tr>
      <w:tr w:rsidR="006F6AF6" w:rsidRPr="0026776D" w14:paraId="78F16E14" w14:textId="77777777" w:rsidTr="009F572B">
        <w:trPr>
          <w:trHeight w:val="791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059A7339" w14:textId="77777777" w:rsidR="006F6AF6" w:rsidRPr="0026776D" w:rsidRDefault="006F6AF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4C49ED65" w14:textId="48732D3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4B251E26" w14:textId="7777777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F5EAEA"/>
          </w:tcPr>
          <w:p w14:paraId="17F55EFB" w14:textId="7777777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vMerge/>
            <w:tcBorders>
              <w:bottom w:val="nil"/>
              <w:right w:val="nil"/>
            </w:tcBorders>
          </w:tcPr>
          <w:p w14:paraId="577927D6" w14:textId="38A473A5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26534" w14:textId="3866B6A2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3CF6E7EC" w14:textId="77777777" w:rsidTr="0026776D">
        <w:trPr>
          <w:trHeight w:val="428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DD6842" w14:textId="77777777" w:rsidR="009F572B" w:rsidRPr="0026776D" w:rsidRDefault="009F572B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79AD5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55A3E" w14:textId="33A7AD7E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AE3B205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1DA5C9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07A4A31" w14:textId="3B497516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15E2D" w14:textId="5DFA256A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012389" w:rsidRPr="0026776D" w14:paraId="2AD7AC76" w14:textId="77777777" w:rsidTr="0026776D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7C9BA617" w14:textId="7A3FAD39" w:rsidR="0026776D" w:rsidRDefault="00012389" w:rsidP="0026776D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MAT</w:t>
            </w:r>
            <w:r w:rsidR="0026776D"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E</w:t>
            </w:r>
            <w:r w:rsidR="0026776D" w:rsidRPr="0026776D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</w:p>
          <w:p w14:paraId="6BBF66B8" w14:textId="44B55C1D" w:rsidR="00012389" w:rsidRPr="0026776D" w:rsidRDefault="0026776D" w:rsidP="0026776D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</w:t>
            </w:r>
            <w:r w:rsidR="00012389"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ISICA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28D480FA" w14:textId="4E21EFD3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 xml:space="preserve">Moto circolare, </w:t>
            </w:r>
            <w:proofErr w:type="spellStart"/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sin</w:t>
            </w:r>
            <w:r w:rsidRPr="0026776D">
              <w:rPr>
                <w:rFonts w:ascii="Arial" w:eastAsiaTheme="majorEastAsia" w:hAnsi="Arial" w:cs="Arial"/>
                <w:b/>
                <w:bCs/>
                <w:i/>
                <w:sz w:val="26"/>
                <w:szCs w:val="26"/>
                <w:lang w:eastAsia="en-US"/>
              </w:rPr>
              <w:t>x</w:t>
            </w:r>
            <w:proofErr w:type="spellEnd"/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 xml:space="preserve"> e </w:t>
            </w:r>
            <w:proofErr w:type="spellStart"/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cos</w:t>
            </w:r>
            <w:r w:rsidRPr="0026776D">
              <w:rPr>
                <w:rFonts w:ascii="Arial" w:eastAsiaTheme="majorEastAsia" w:hAnsi="Arial" w:cs="Arial"/>
                <w:b/>
                <w:bCs/>
                <w:i/>
                <w:sz w:val="26"/>
                <w:szCs w:val="26"/>
                <w:lang w:eastAsia="en-US"/>
              </w:rPr>
              <w:t>x</w:t>
            </w:r>
            <w:proofErr w:type="spellEnd"/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7B64D274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E5EBFD"/>
            <w:vAlign w:val="center"/>
          </w:tcPr>
          <w:p w14:paraId="65EAB1F6" w14:textId="352996CE" w:rsidR="00012389" w:rsidRPr="0026776D" w:rsidRDefault="0026776D" w:rsidP="00012389">
            <w:pPr>
              <w:jc w:val="center"/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Calcolo delle derivate di </w:t>
            </w:r>
            <w:proofErr w:type="spellStart"/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sin</w:t>
            </w:r>
            <w:r w:rsidRPr="0026776D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>x</w:t>
            </w:r>
            <w:proofErr w:type="spellEnd"/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e </w:t>
            </w:r>
            <w:proofErr w:type="spellStart"/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cos</w:t>
            </w:r>
            <w:r w:rsidRPr="0026776D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>x</w:t>
            </w:r>
            <w:proofErr w:type="spellEnd"/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77BA1417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38A19B82" w14:textId="66ABAD2E" w:rsidR="00012389" w:rsidRPr="0026776D" w:rsidRDefault="0026776D" w:rsidP="0026776D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Descrizione del moto </w:t>
            </w:r>
            <w:r w:rsidRPr="0026776D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 xml:space="preserve">anche </w:t>
            </w:r>
            <w:r w:rsidRPr="0026776D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>con disegni</w:t>
            </w: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e calcolo delle variabili rotazionali</w:t>
            </w:r>
          </w:p>
        </w:tc>
      </w:tr>
      <w:tr w:rsidR="00012389" w:rsidRPr="0026776D" w14:paraId="019D8931" w14:textId="77777777" w:rsidTr="0026776D">
        <w:trPr>
          <w:trHeight w:val="1005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2EFFE35D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29C23EFA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1BF6CEA5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E5EBFD"/>
          </w:tcPr>
          <w:p w14:paraId="666250E7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  <w:right w:val="single" w:sz="4" w:space="0" w:color="auto"/>
            </w:tcBorders>
          </w:tcPr>
          <w:p w14:paraId="64C69A43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5E5"/>
          </w:tcPr>
          <w:p w14:paraId="3218EF35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70A96311" w14:textId="77777777" w:rsidTr="0026776D">
        <w:trPr>
          <w:trHeight w:val="408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A4D47A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7A73A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77FE3A" w14:textId="0DB53F3C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760B4FF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C8C87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077F47A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AD990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012389" w:rsidRPr="0026776D" w14:paraId="69A3C0DD" w14:textId="77777777" w:rsidTr="00012389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226B06E7" w14:textId="23053531" w:rsidR="00012389" w:rsidRPr="0026776D" w:rsidRDefault="00012389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>RICERCA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7EF4974B" w14:textId="50B9E91D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Pale eoliche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085D0E1D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EDF5EA"/>
            <w:vAlign w:val="center"/>
          </w:tcPr>
          <w:p w14:paraId="74F3175E" w14:textId="6102D5D0" w:rsidR="00012389" w:rsidRPr="0026776D" w:rsidRDefault="00012389" w:rsidP="000623AD">
            <w:pPr>
              <w:jc w:val="center"/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Dimension</w:t>
            </w:r>
            <w:r w:rsidR="000623AD"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e </w:t>
            </w: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dei generatori e delle pale, velocità di rotazione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2CD47121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F5EA"/>
            <w:vAlign w:val="center"/>
          </w:tcPr>
          <w:p w14:paraId="6D04BBC1" w14:textId="05EF8222" w:rsidR="00012389" w:rsidRPr="0026776D" w:rsidRDefault="00012389" w:rsidP="0001238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6776D">
              <w:rPr>
                <w:rFonts w:ascii="Arial" w:hAnsi="Arial" w:cs="Arial"/>
                <w:sz w:val="26"/>
                <w:szCs w:val="26"/>
              </w:rPr>
              <w:t xml:space="preserve">Agenda 2030, Piano nazionale integrato energia e clima </w:t>
            </w:r>
            <w:proofErr w:type="gramStart"/>
            <w:r w:rsidRPr="0026776D">
              <w:rPr>
                <w:rFonts w:ascii="Arial" w:hAnsi="Arial" w:cs="Arial"/>
                <w:sz w:val="26"/>
                <w:szCs w:val="26"/>
              </w:rPr>
              <w:t>2019</w:t>
            </w:r>
            <w:proofErr w:type="gramEnd"/>
          </w:p>
        </w:tc>
      </w:tr>
      <w:tr w:rsidR="00012389" w:rsidRPr="0026776D" w14:paraId="2C1B3881" w14:textId="77777777" w:rsidTr="0026776D">
        <w:trPr>
          <w:trHeight w:val="1115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4A2AD1E6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67C348CE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49CD0863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EDF5EA"/>
          </w:tcPr>
          <w:p w14:paraId="59C799FA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  <w:right w:val="single" w:sz="4" w:space="0" w:color="auto"/>
            </w:tcBorders>
          </w:tcPr>
          <w:p w14:paraId="596AE7C2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F5EA"/>
          </w:tcPr>
          <w:p w14:paraId="7549D271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7686B9DF" w14:textId="77777777" w:rsidTr="0026776D">
        <w:trPr>
          <w:trHeight w:val="436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385A8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B4CEF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3B3AE0" w14:textId="12C7260C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014E69BD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B1A47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4E6BEC7C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C3C6C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012389" w:rsidRPr="0026776D" w14:paraId="3C41BDD9" w14:textId="77777777" w:rsidTr="00565396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1A6FA8F3" w14:textId="77777777" w:rsidR="00012389" w:rsidRPr="0026776D" w:rsidRDefault="00012389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8B14273" w14:textId="54548B47" w:rsidR="00012389" w:rsidRPr="0026776D" w:rsidRDefault="00565396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Moto delle pale eoliche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534F1D41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F5EAEA"/>
            <w:vAlign w:val="center"/>
          </w:tcPr>
          <w:p w14:paraId="1258AFED" w14:textId="11BE3960" w:rsidR="00565396" w:rsidRPr="0026776D" w:rsidRDefault="00565396" w:rsidP="0056539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6776D">
              <w:rPr>
                <w:rFonts w:ascii="Arial" w:hAnsi="Arial" w:cs="Arial"/>
                <w:sz w:val="26"/>
                <w:szCs w:val="26"/>
              </w:rPr>
              <w:t>Moto di una pala</w:t>
            </w:r>
          </w:p>
          <w:p w14:paraId="35C9784E" w14:textId="77777777" w:rsidR="0026776D" w:rsidRDefault="00565396" w:rsidP="00565396">
            <w:pPr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proofErr w:type="gramStart"/>
            <w:r w:rsidRPr="0026776D">
              <w:rPr>
                <w:rFonts w:ascii="Arial" w:hAnsi="Arial" w:cs="Arial"/>
                <w:sz w:val="26"/>
                <w:szCs w:val="26"/>
              </w:rPr>
              <w:t>(</w:t>
            </w:r>
            <w:r w:rsidR="0026776D" w:rsidRPr="0026776D">
              <w:rPr>
                <w:rFonts w:ascii="Arial" w:hAnsi="Arial" w:cs="Arial"/>
                <w:i/>
                <w:sz w:val="26"/>
                <w:szCs w:val="26"/>
              </w:rPr>
              <w:t>circolare</w:t>
            </w:r>
            <w:proofErr w:type="gramEnd"/>
            <w:r w:rsidR="0026776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26776D">
              <w:rPr>
                <w:rFonts w:ascii="Arial" w:hAnsi="Arial" w:cs="Arial"/>
                <w:i/>
                <w:sz w:val="26"/>
                <w:szCs w:val="26"/>
              </w:rPr>
              <w:t xml:space="preserve">uniforme </w:t>
            </w:r>
          </w:p>
          <w:p w14:paraId="1D221A89" w14:textId="0D192BEB" w:rsidR="00012389" w:rsidRPr="0026776D" w:rsidRDefault="00565396" w:rsidP="0056539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26776D">
              <w:rPr>
                <w:rFonts w:ascii="Arial" w:hAnsi="Arial" w:cs="Arial"/>
                <w:i/>
                <w:sz w:val="26"/>
                <w:szCs w:val="26"/>
              </w:rPr>
              <w:t>in</w:t>
            </w:r>
            <w:proofErr w:type="gramEnd"/>
            <w:r w:rsidRPr="0026776D">
              <w:rPr>
                <w:rFonts w:ascii="Arial" w:hAnsi="Arial" w:cs="Arial"/>
                <w:i/>
                <w:sz w:val="26"/>
                <w:szCs w:val="26"/>
              </w:rPr>
              <w:t xml:space="preserve"> un intervallo di tempo</w:t>
            </w:r>
            <w:r w:rsidRPr="0026776D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728" w:type="dxa"/>
            <w:vMerge w:val="restart"/>
            <w:tcBorders>
              <w:top w:val="nil"/>
              <w:right w:val="nil"/>
            </w:tcBorders>
          </w:tcPr>
          <w:p w14:paraId="4060BE08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6FE97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</w:tr>
      <w:tr w:rsidR="00012389" w:rsidRPr="0026776D" w14:paraId="4C783EEE" w14:textId="77777777" w:rsidTr="009F572B">
        <w:trPr>
          <w:trHeight w:val="791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411D0340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11128ACA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0F632760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F5EAEA"/>
          </w:tcPr>
          <w:p w14:paraId="69EA45FE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vMerge/>
            <w:tcBorders>
              <w:top w:val="nil"/>
              <w:bottom w:val="nil"/>
              <w:right w:val="nil"/>
            </w:tcBorders>
          </w:tcPr>
          <w:p w14:paraId="5B8C2359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4F3C3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4BA01522" w14:textId="77777777" w:rsidTr="0026776D">
        <w:trPr>
          <w:trHeight w:val="416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3080D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397BFC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28C186" w14:textId="462AFD05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395139C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1E3106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364B757E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7331A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565396" w:rsidRPr="0026776D" w14:paraId="06FFE365" w14:textId="77777777" w:rsidTr="00565396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61EF6F17" w14:textId="77777777" w:rsidR="00565396" w:rsidRPr="0026776D" w:rsidRDefault="00565396" w:rsidP="00565396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3985B620" w14:textId="43C03598" w:rsidR="00565396" w:rsidRPr="0026776D" w:rsidRDefault="00565396" w:rsidP="00565396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Alternatore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59A8AB43" w14:textId="77777777" w:rsidR="00565396" w:rsidRPr="0026776D" w:rsidRDefault="00565396" w:rsidP="0056539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F5EAEA"/>
            <w:vAlign w:val="center"/>
          </w:tcPr>
          <w:p w14:paraId="5996459F" w14:textId="1801AE1A" w:rsidR="00565396" w:rsidRPr="0026776D" w:rsidRDefault="0026776D" w:rsidP="0026776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Funzionamento, tensione, c</w:t>
            </w:r>
            <w:r w:rsidR="00565396" w:rsidRPr="0026776D">
              <w:rPr>
                <w:rFonts w:ascii="Arial" w:hAnsi="Arial" w:cs="Arial"/>
                <w:sz w:val="26"/>
                <w:szCs w:val="26"/>
              </w:rPr>
              <w:t>orrente</w:t>
            </w:r>
            <w:r>
              <w:rPr>
                <w:rFonts w:ascii="Arial" w:hAnsi="Arial" w:cs="Arial"/>
                <w:sz w:val="26"/>
                <w:szCs w:val="26"/>
              </w:rPr>
              <w:t xml:space="preserve"> ed energia</w:t>
            </w:r>
            <w:r w:rsidR="00565396" w:rsidRPr="0026776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gramStart"/>
            <w:r w:rsidR="00565396" w:rsidRPr="0026776D">
              <w:rPr>
                <w:rFonts w:ascii="Arial" w:hAnsi="Arial" w:cs="Arial"/>
                <w:sz w:val="26"/>
                <w:szCs w:val="26"/>
              </w:rPr>
              <w:t>prodotte</w:t>
            </w:r>
            <w:proofErr w:type="gramEnd"/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74F9D36E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2F3107AA" w14:textId="3C3F89A4" w:rsidR="00565396" w:rsidRPr="0026776D" w:rsidRDefault="00565396" w:rsidP="00253CE5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Espressione della </w:t>
            </w:r>
            <w:proofErr w:type="spellStart"/>
            <w:r w:rsidR="00253CE5" w:rsidRPr="0026776D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>fem</w:t>
            </w:r>
            <w:proofErr w:type="spellEnd"/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e della corrente</w:t>
            </w:r>
          </w:p>
        </w:tc>
      </w:tr>
      <w:tr w:rsidR="00565396" w:rsidRPr="0026776D" w14:paraId="7409E21B" w14:textId="77777777" w:rsidTr="00565396">
        <w:trPr>
          <w:trHeight w:val="791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21C35CFB" w14:textId="585273CC" w:rsidR="00565396" w:rsidRPr="0026776D" w:rsidRDefault="00565396" w:rsidP="0056539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5ED2C101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56432990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F5EAEA"/>
          </w:tcPr>
          <w:p w14:paraId="699E7039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  <w:right w:val="single" w:sz="4" w:space="0" w:color="auto"/>
            </w:tcBorders>
          </w:tcPr>
          <w:p w14:paraId="7E441EA8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5E5"/>
          </w:tcPr>
          <w:p w14:paraId="16591F13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</w:tbl>
    <w:p w14:paraId="706C5943" w14:textId="77777777" w:rsidR="008560DB" w:rsidRPr="000623AD" w:rsidRDefault="008560DB" w:rsidP="008560DB">
      <w:pPr>
        <w:pStyle w:val="Titolo1"/>
        <w:rPr>
          <w:color w:val="auto"/>
          <w:sz w:val="32"/>
        </w:rPr>
      </w:pPr>
      <w:r w:rsidRPr="000623AD">
        <w:rPr>
          <w:color w:val="auto"/>
          <w:sz w:val="32"/>
        </w:rPr>
        <w:lastRenderedPageBreak/>
        <w:t>Per l’insegnante</w:t>
      </w:r>
    </w:p>
    <w:p w14:paraId="36358B48" w14:textId="77777777" w:rsidR="008560DB" w:rsidRPr="000623AD" w:rsidRDefault="008560DB" w:rsidP="008560DB">
      <w:pPr>
        <w:pStyle w:val="Titolo2"/>
        <w:rPr>
          <w:rFonts w:ascii="Arial" w:hAnsi="Arial" w:cs="Arial"/>
          <w:color w:val="808080" w:themeColor="background1" w:themeShade="80"/>
          <w:sz w:val="32"/>
          <w:szCs w:val="32"/>
        </w:rPr>
      </w:pPr>
      <w:r w:rsidRPr="000623AD">
        <w:rPr>
          <w:rFonts w:ascii="Arial" w:hAnsi="Arial" w:cs="Arial"/>
          <w:color w:val="808080" w:themeColor="background1" w:themeShade="80"/>
          <w:sz w:val="32"/>
          <w:szCs w:val="32"/>
        </w:rPr>
        <w:t xml:space="preserve">Possibili domande da fare durante il </w:t>
      </w:r>
      <w:proofErr w:type="gramStart"/>
      <w:r w:rsidRPr="000623AD">
        <w:rPr>
          <w:rFonts w:ascii="Arial" w:hAnsi="Arial" w:cs="Arial"/>
          <w:color w:val="808080" w:themeColor="background1" w:themeShade="80"/>
          <w:sz w:val="32"/>
          <w:szCs w:val="32"/>
        </w:rPr>
        <w:t>colloquio</w:t>
      </w:r>
      <w:proofErr w:type="gramEnd"/>
    </w:p>
    <w:p w14:paraId="54EE1ED6" w14:textId="0EFF3A4D" w:rsidR="00F0409E" w:rsidRPr="00253CE5" w:rsidRDefault="00F0409E" w:rsidP="008560DB">
      <w:pPr>
        <w:tabs>
          <w:tab w:val="left" w:pos="1418"/>
        </w:tabs>
        <w:ind w:left="1560" w:hanging="1560"/>
        <w:rPr>
          <w:rFonts w:ascii="Arial" w:hAnsi="Arial" w:cs="Arial"/>
        </w:rPr>
      </w:pPr>
    </w:p>
    <w:p w14:paraId="0A566437" w14:textId="3E18A5A5" w:rsidR="009F572B" w:rsidRDefault="009F572B" w:rsidP="009F572B">
      <w:pPr>
        <w:pStyle w:val="Paragrafoelenco"/>
        <w:numPr>
          <w:ilvl w:val="0"/>
          <w:numId w:val="1"/>
        </w:numPr>
        <w:tabs>
          <w:tab w:val="left" w:pos="1418"/>
        </w:tabs>
        <w:rPr>
          <w:rFonts w:ascii="Arial" w:hAnsi="Arial" w:cs="Arial"/>
        </w:rPr>
      </w:pPr>
      <w:r w:rsidRPr="00253CE5">
        <w:rPr>
          <w:rFonts w:ascii="Arial" w:hAnsi="Arial" w:cs="Arial"/>
        </w:rPr>
        <w:t xml:space="preserve">Descrivi la derivabilità di una generica funzione </w:t>
      </w:r>
      <w:r w:rsidRPr="00253CE5">
        <w:rPr>
          <w:rFonts w:ascii="Arial" w:hAnsi="Arial" w:cs="Arial"/>
          <w:i/>
        </w:rPr>
        <w:t>f</w:t>
      </w:r>
      <w:proofErr w:type="gramStart"/>
      <w:r w:rsidRPr="00253CE5">
        <w:rPr>
          <w:rFonts w:ascii="Arial" w:hAnsi="Arial" w:cs="Arial"/>
        </w:rPr>
        <w:t>(</w:t>
      </w:r>
      <w:proofErr w:type="gramEnd"/>
      <w:r w:rsidRPr="00253CE5">
        <w:rPr>
          <w:rFonts w:ascii="Arial" w:hAnsi="Arial" w:cs="Arial"/>
          <w:i/>
        </w:rPr>
        <w:t>x</w:t>
      </w:r>
      <w:r w:rsidRPr="00253CE5">
        <w:rPr>
          <w:rFonts w:ascii="Arial" w:hAnsi="Arial" w:cs="Arial"/>
        </w:rPr>
        <w:t xml:space="preserve">). Fai un esempio di funzione non derivabile in un punto, in due </w:t>
      </w:r>
      <w:proofErr w:type="gramStart"/>
      <w:r w:rsidRPr="00253CE5">
        <w:rPr>
          <w:rFonts w:ascii="Arial" w:hAnsi="Arial" w:cs="Arial"/>
        </w:rPr>
        <w:t>punti</w:t>
      </w:r>
      <w:proofErr w:type="gramEnd"/>
      <w:r w:rsidRPr="00253CE5">
        <w:rPr>
          <w:rFonts w:ascii="Arial" w:hAnsi="Arial" w:cs="Arial"/>
        </w:rPr>
        <w:t xml:space="preserve"> o in infiniti punti.</w:t>
      </w:r>
    </w:p>
    <w:p w14:paraId="2A1359F0" w14:textId="77777777" w:rsidR="00253CE5" w:rsidRPr="00253CE5" w:rsidRDefault="00253CE5" w:rsidP="00253CE5">
      <w:pPr>
        <w:pStyle w:val="Paragrafoelenco"/>
        <w:tabs>
          <w:tab w:val="left" w:pos="1418"/>
        </w:tabs>
        <w:rPr>
          <w:rFonts w:ascii="Arial" w:hAnsi="Arial" w:cs="Arial"/>
        </w:rPr>
      </w:pPr>
    </w:p>
    <w:p w14:paraId="436E110C" w14:textId="6D907472" w:rsidR="00253CE5" w:rsidRDefault="009F572B" w:rsidP="00253CE5">
      <w:pPr>
        <w:pStyle w:val="Paragrafoelenco"/>
        <w:numPr>
          <w:ilvl w:val="0"/>
          <w:numId w:val="1"/>
        </w:numPr>
        <w:tabs>
          <w:tab w:val="left" w:pos="1418"/>
        </w:tabs>
        <w:rPr>
          <w:rFonts w:ascii="Arial" w:hAnsi="Arial" w:cs="Arial"/>
        </w:rPr>
      </w:pPr>
      <w:r w:rsidRPr="00253CE5">
        <w:rPr>
          <w:rFonts w:ascii="Arial" w:hAnsi="Arial" w:cs="Arial"/>
        </w:rPr>
        <w:t>Classifica e disegna i punti di non derivabilità.</w:t>
      </w:r>
    </w:p>
    <w:p w14:paraId="59D01F17" w14:textId="77777777" w:rsidR="00253CE5" w:rsidRPr="00253CE5" w:rsidRDefault="00253CE5" w:rsidP="00253CE5">
      <w:pPr>
        <w:tabs>
          <w:tab w:val="left" w:pos="1418"/>
        </w:tabs>
        <w:rPr>
          <w:rFonts w:ascii="Arial" w:hAnsi="Arial" w:cs="Arial"/>
        </w:rPr>
      </w:pPr>
    </w:p>
    <w:p w14:paraId="52978933" w14:textId="1380EC98" w:rsidR="009F572B" w:rsidRDefault="009F572B" w:rsidP="009F572B">
      <w:pPr>
        <w:pStyle w:val="Paragrafoelenco"/>
        <w:numPr>
          <w:ilvl w:val="0"/>
          <w:numId w:val="1"/>
        </w:numPr>
        <w:tabs>
          <w:tab w:val="left" w:pos="1418"/>
        </w:tabs>
        <w:rPr>
          <w:rFonts w:ascii="Arial" w:hAnsi="Arial" w:cs="Arial"/>
        </w:rPr>
      </w:pPr>
      <w:r w:rsidRPr="00253CE5">
        <w:rPr>
          <w:rFonts w:ascii="Arial" w:hAnsi="Arial" w:cs="Arial"/>
        </w:rPr>
        <w:t xml:space="preserve">Mostra il significato geometrico del rapporto incrementale di una funzione </w:t>
      </w:r>
      <w:r w:rsidRPr="00253CE5">
        <w:rPr>
          <w:rFonts w:ascii="Arial" w:hAnsi="Arial" w:cs="Arial"/>
          <w:i/>
        </w:rPr>
        <w:t>f</w:t>
      </w:r>
      <w:proofErr w:type="gramStart"/>
      <w:r w:rsidRPr="00253CE5">
        <w:rPr>
          <w:rFonts w:ascii="Arial" w:hAnsi="Arial" w:cs="Arial"/>
        </w:rPr>
        <w:t>(</w:t>
      </w:r>
      <w:proofErr w:type="gramEnd"/>
      <w:r w:rsidRPr="00253CE5">
        <w:rPr>
          <w:rFonts w:ascii="Arial" w:hAnsi="Arial" w:cs="Arial"/>
          <w:i/>
        </w:rPr>
        <w:t>x</w:t>
      </w:r>
      <w:r w:rsidRPr="00253CE5">
        <w:rPr>
          <w:rFonts w:ascii="Arial" w:hAnsi="Arial" w:cs="Arial"/>
        </w:rPr>
        <w:t xml:space="preserve">) </w:t>
      </w:r>
      <w:r w:rsidR="0026776D">
        <w:rPr>
          <w:rFonts w:ascii="Arial" w:hAnsi="Arial" w:cs="Arial"/>
        </w:rPr>
        <w:t xml:space="preserve">nel punto </w:t>
      </w:r>
      <w:r w:rsidR="0026776D" w:rsidRPr="0026776D">
        <w:rPr>
          <w:rFonts w:ascii="Arial" w:hAnsi="Arial" w:cs="Arial"/>
          <w:i/>
        </w:rPr>
        <w:t>P</w:t>
      </w:r>
      <w:r w:rsidR="0026776D">
        <w:rPr>
          <w:rFonts w:ascii="Arial" w:hAnsi="Arial" w:cs="Arial"/>
        </w:rPr>
        <w:t xml:space="preserve"> </w:t>
      </w:r>
      <w:r w:rsidRPr="00253CE5">
        <w:rPr>
          <w:rFonts w:ascii="Arial" w:hAnsi="Arial" w:cs="Arial"/>
        </w:rPr>
        <w:t xml:space="preserve">e del suo limite per </w:t>
      </w:r>
      <w:r w:rsidRPr="00253CE5">
        <w:rPr>
          <w:rFonts w:ascii="Arial" w:hAnsi="Arial" w:cs="Arial"/>
          <w:i/>
        </w:rPr>
        <w:t>x</w:t>
      </w:r>
      <w:r w:rsidRPr="00253CE5">
        <w:rPr>
          <w:rFonts w:ascii="Arial" w:hAnsi="Arial" w:cs="Arial"/>
        </w:rPr>
        <w:t xml:space="preserve"> che tende a </w:t>
      </w:r>
      <w:proofErr w:type="spellStart"/>
      <w:r w:rsidRPr="00253CE5">
        <w:rPr>
          <w:rFonts w:ascii="Arial" w:hAnsi="Arial" w:cs="Arial"/>
          <w:i/>
        </w:rPr>
        <w:t>x</w:t>
      </w:r>
      <w:r w:rsidRPr="00253CE5">
        <w:rPr>
          <w:rFonts w:ascii="Arial" w:hAnsi="Arial" w:cs="Arial"/>
          <w:i/>
          <w:vertAlign w:val="subscript"/>
        </w:rPr>
        <w:t>P</w:t>
      </w:r>
      <w:proofErr w:type="spellEnd"/>
      <w:r w:rsidRPr="00253CE5">
        <w:rPr>
          <w:rFonts w:ascii="Arial" w:hAnsi="Arial" w:cs="Arial"/>
        </w:rPr>
        <w:t>.</w:t>
      </w:r>
    </w:p>
    <w:p w14:paraId="275A04F9" w14:textId="77777777" w:rsidR="00253CE5" w:rsidRPr="00253CE5" w:rsidRDefault="00253CE5" w:rsidP="00253CE5">
      <w:pPr>
        <w:tabs>
          <w:tab w:val="left" w:pos="1418"/>
        </w:tabs>
        <w:rPr>
          <w:rFonts w:ascii="Arial" w:hAnsi="Arial" w:cs="Arial"/>
        </w:rPr>
      </w:pPr>
    </w:p>
    <w:p w14:paraId="3529CA66" w14:textId="54015231" w:rsidR="009F572B" w:rsidRDefault="0026776D" w:rsidP="009F572B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Ricava le grandezze rotazionali (velocità angolare e accelerazione angolare) ed evidenzia le analogie con quelle traslazionali. </w:t>
      </w:r>
      <w:bookmarkStart w:id="0" w:name="_GoBack"/>
      <w:bookmarkEnd w:id="0"/>
    </w:p>
    <w:p w14:paraId="73B2235E" w14:textId="77777777" w:rsidR="00253CE5" w:rsidRPr="00253CE5" w:rsidRDefault="00253CE5" w:rsidP="00253CE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E3A6390" w14:textId="4894B0D8" w:rsidR="009F572B" w:rsidRDefault="009F572B" w:rsidP="009F572B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color w:val="222222"/>
          <w:shd w:val="clear" w:color="auto" w:fill="FFFFFF"/>
        </w:rPr>
      </w:pPr>
      <w:r w:rsidRPr="00253CE5">
        <w:rPr>
          <w:rFonts w:ascii="Arial" w:eastAsia="Times New Roman" w:hAnsi="Arial" w:cs="Arial"/>
          <w:color w:val="222222"/>
          <w:shd w:val="clear" w:color="auto" w:fill="FFFFFF"/>
        </w:rPr>
        <w:t xml:space="preserve">Descrivi le fonti che hai usato per trovare le informazioni sulle pale eoliche. </w:t>
      </w:r>
    </w:p>
    <w:p w14:paraId="0BC04957" w14:textId="77777777" w:rsidR="00253CE5" w:rsidRPr="00253CE5" w:rsidRDefault="00253CE5" w:rsidP="00253CE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193849A" w14:textId="77777777" w:rsidR="00253CE5" w:rsidRPr="00253CE5" w:rsidRDefault="009F572B" w:rsidP="00253CE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53CE5">
        <w:rPr>
          <w:rFonts w:ascii="Arial" w:eastAsia="Times New Roman" w:hAnsi="Arial" w:cs="Arial"/>
          <w:color w:val="222222"/>
          <w:shd w:val="clear" w:color="auto" w:fill="FFFFFF"/>
        </w:rPr>
        <w:t>Esiste un analogo della seconda legge della dinami</w:t>
      </w:r>
      <w:r w:rsidR="00253CE5">
        <w:rPr>
          <w:rFonts w:ascii="Arial" w:eastAsia="Times New Roman" w:hAnsi="Arial" w:cs="Arial"/>
          <w:color w:val="222222"/>
          <w:shd w:val="clear" w:color="auto" w:fill="FFFFFF"/>
        </w:rPr>
        <w:t xml:space="preserve">ca nel caso </w:t>
      </w:r>
      <w:proofErr w:type="gramStart"/>
      <w:r w:rsidR="00253CE5">
        <w:rPr>
          <w:rFonts w:ascii="Arial" w:eastAsia="Times New Roman" w:hAnsi="Arial" w:cs="Arial"/>
          <w:color w:val="222222"/>
          <w:shd w:val="clear" w:color="auto" w:fill="FFFFFF"/>
        </w:rPr>
        <w:t>del</w:t>
      </w:r>
      <w:proofErr w:type="gramEnd"/>
      <w:r w:rsidR="00253CE5">
        <w:rPr>
          <w:rFonts w:ascii="Arial" w:eastAsia="Times New Roman" w:hAnsi="Arial" w:cs="Arial"/>
          <w:color w:val="222222"/>
          <w:shd w:val="clear" w:color="auto" w:fill="FFFFFF"/>
        </w:rPr>
        <w:t xml:space="preserve"> moto circolare? </w:t>
      </w:r>
      <w:r w:rsidRPr="00253CE5">
        <w:rPr>
          <w:rFonts w:ascii="Arial" w:eastAsia="Times New Roman" w:hAnsi="Arial" w:cs="Arial"/>
          <w:color w:val="222222"/>
          <w:shd w:val="clear" w:color="auto" w:fill="FFFFFF"/>
        </w:rPr>
        <w:t>Come si applica nel caso della pala eolica?</w:t>
      </w:r>
    </w:p>
    <w:p w14:paraId="1945E064" w14:textId="77777777" w:rsidR="00253CE5" w:rsidRPr="00253CE5" w:rsidRDefault="00253CE5" w:rsidP="00253CE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F2631F9" w14:textId="77777777" w:rsidR="00253CE5" w:rsidRPr="00253CE5" w:rsidRDefault="009F572B" w:rsidP="009F572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53CE5">
        <w:rPr>
          <w:rFonts w:ascii="Arial" w:eastAsia="Times New Roman" w:hAnsi="Arial" w:cs="Arial"/>
          <w:color w:val="222222"/>
          <w:shd w:val="clear" w:color="auto" w:fill="FFFFFF"/>
        </w:rPr>
        <w:t>Se il vento esercita un momento costante sulla pala eolica, il suo moto sarà circolare uniforme o uniformemente accelerato? Perché?</w:t>
      </w:r>
    </w:p>
    <w:p w14:paraId="53669F69" w14:textId="77777777" w:rsidR="00253CE5" w:rsidRPr="00253CE5" w:rsidRDefault="00253CE5" w:rsidP="00253CE5">
      <w:pPr>
        <w:rPr>
          <w:rFonts w:ascii="Arial" w:hAnsi="Arial" w:cs="Arial"/>
        </w:rPr>
      </w:pPr>
    </w:p>
    <w:p w14:paraId="6D997E44" w14:textId="0757EE89" w:rsidR="009F572B" w:rsidRDefault="009F572B" w:rsidP="009F572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53CE5">
        <w:rPr>
          <w:rFonts w:ascii="Arial" w:hAnsi="Arial" w:cs="Arial"/>
        </w:rPr>
        <w:t xml:space="preserve">Considera il sistema vento-pala eolica, con la pala mantenuta in moto circolare uniforme grazie al vento che arriva a velocità costante. La pala ha quindi un’energia rotazionale costante e in più produce energia elettrica. Spiega in che modo l’energia totale del sistema si conserva. </w:t>
      </w:r>
    </w:p>
    <w:p w14:paraId="1D4DE2A4" w14:textId="77777777" w:rsidR="00253CE5" w:rsidRPr="00253CE5" w:rsidRDefault="00253CE5" w:rsidP="00253CE5">
      <w:pPr>
        <w:rPr>
          <w:rFonts w:ascii="Arial" w:hAnsi="Arial" w:cs="Arial"/>
        </w:rPr>
      </w:pPr>
    </w:p>
    <w:p w14:paraId="6A26A5C7" w14:textId="348DF196" w:rsidR="009F572B" w:rsidRDefault="009F572B" w:rsidP="009F572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53CE5">
        <w:rPr>
          <w:rFonts w:ascii="Arial" w:hAnsi="Arial" w:cs="Arial"/>
        </w:rPr>
        <w:t xml:space="preserve">Da dove deriva l’energia che l’alternatore trasforma in </w:t>
      </w:r>
      <w:proofErr w:type="gramStart"/>
      <w:r w:rsidRPr="00253CE5">
        <w:rPr>
          <w:rFonts w:ascii="Arial" w:hAnsi="Arial" w:cs="Arial"/>
        </w:rPr>
        <w:t>energia</w:t>
      </w:r>
      <w:proofErr w:type="gramEnd"/>
      <w:r w:rsidRPr="00253CE5">
        <w:rPr>
          <w:rFonts w:ascii="Arial" w:hAnsi="Arial" w:cs="Arial"/>
        </w:rPr>
        <w:t xml:space="preserve"> elettrica?</w:t>
      </w:r>
    </w:p>
    <w:p w14:paraId="13FAD76E" w14:textId="77777777" w:rsidR="00253CE5" w:rsidRPr="00253CE5" w:rsidRDefault="00253CE5" w:rsidP="00253CE5">
      <w:pPr>
        <w:rPr>
          <w:rFonts w:ascii="Arial" w:hAnsi="Arial" w:cs="Arial"/>
        </w:rPr>
      </w:pPr>
    </w:p>
    <w:p w14:paraId="5641113F" w14:textId="4479DD23" w:rsidR="009F572B" w:rsidRPr="00253CE5" w:rsidRDefault="009F572B" w:rsidP="009F572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53CE5">
        <w:rPr>
          <w:rFonts w:ascii="Arial" w:hAnsi="Arial" w:cs="Arial"/>
        </w:rPr>
        <w:t xml:space="preserve">Che cosa significa che in Italia la frequenza di rete è pari a </w:t>
      </w:r>
      <w:proofErr w:type="gramStart"/>
      <w:r w:rsidRPr="00253CE5">
        <w:rPr>
          <w:rFonts w:ascii="Arial" w:hAnsi="Arial" w:cs="Arial"/>
        </w:rPr>
        <w:t>50</w:t>
      </w:r>
      <w:proofErr w:type="gramEnd"/>
      <w:r w:rsidRPr="00253CE5">
        <w:rPr>
          <w:rFonts w:ascii="Arial" w:hAnsi="Arial" w:cs="Arial"/>
        </w:rPr>
        <w:t xml:space="preserve"> Hz?</w:t>
      </w:r>
    </w:p>
    <w:p w14:paraId="0A4BFC9F" w14:textId="77777777" w:rsidR="009F572B" w:rsidRPr="009F572B" w:rsidRDefault="009F572B" w:rsidP="009F572B">
      <w:pPr>
        <w:ind w:left="360"/>
        <w:rPr>
          <w:rFonts w:ascii="Arial" w:eastAsia="Times New Roman" w:hAnsi="Arial" w:cs="Arial"/>
          <w:i/>
          <w:color w:val="222222"/>
          <w:shd w:val="clear" w:color="auto" w:fill="FFFFFF"/>
        </w:rPr>
      </w:pPr>
    </w:p>
    <w:sectPr w:rsidR="009F572B" w:rsidRPr="009F572B" w:rsidSect="000623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BC324" w14:textId="77777777" w:rsidR="009F572B" w:rsidRDefault="009F572B" w:rsidP="00B12783">
      <w:r>
        <w:separator/>
      </w:r>
    </w:p>
  </w:endnote>
  <w:endnote w:type="continuationSeparator" w:id="0">
    <w:p w14:paraId="7E416DEB" w14:textId="77777777" w:rsidR="009F572B" w:rsidRDefault="009F572B" w:rsidP="00B1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IN Alternate Bold">
    <w:panose1 w:val="020B0500000000000000"/>
    <w:charset w:val="00"/>
    <w:family w:val="auto"/>
    <w:pitch w:val="variable"/>
    <w:sig w:usb0="8000002F" w:usb1="10000048" w:usb2="00000000" w:usb3="00000000" w:csb0="0000011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C494A" w14:textId="77777777" w:rsidR="000623AD" w:rsidRDefault="000623AD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8ABDB" w14:textId="303E208D" w:rsidR="000623AD" w:rsidRPr="000623AD" w:rsidRDefault="000623AD" w:rsidP="000623AD">
    <w:pPr>
      <w:pStyle w:val="Pidipa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0AF42" w14:textId="1CE30B16" w:rsidR="000623AD" w:rsidRPr="000623AD" w:rsidRDefault="000623AD" w:rsidP="000623AD">
    <w:pPr>
      <w:pStyle w:val="Pidipagina"/>
      <w:jc w:val="right"/>
      <w:rPr>
        <w:rFonts w:ascii="Arial" w:hAnsi="Arial" w:cs="Arial"/>
      </w:rPr>
    </w:pPr>
    <w:r w:rsidRPr="000623AD">
      <w:rPr>
        <w:rFonts w:ascii="Arial" w:hAnsi="Arial" w:cs="Arial"/>
      </w:rPr>
      <w:t>&gt;&gt; prosegue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68BB6" w14:textId="77777777" w:rsidR="009F572B" w:rsidRDefault="009F572B" w:rsidP="00B12783">
      <w:r>
        <w:separator/>
      </w:r>
    </w:p>
  </w:footnote>
  <w:footnote w:type="continuationSeparator" w:id="0">
    <w:p w14:paraId="470368DF" w14:textId="77777777" w:rsidR="009F572B" w:rsidRDefault="009F572B" w:rsidP="00B127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F88BC" w14:textId="77777777" w:rsidR="000623AD" w:rsidRDefault="000623AD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8CE4B" w14:textId="77777777" w:rsidR="000623AD" w:rsidRDefault="000623AD">
    <w:pPr>
      <w:pStyle w:val="Intestazion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BAF93" w14:textId="77777777" w:rsidR="000623AD" w:rsidRDefault="000623AD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19A4"/>
    <w:multiLevelType w:val="hybridMultilevel"/>
    <w:tmpl w:val="F25667FC"/>
    <w:lvl w:ilvl="0" w:tplc="F3EC24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D0E83"/>
    <w:multiLevelType w:val="hybridMultilevel"/>
    <w:tmpl w:val="E29ADAD0"/>
    <w:lvl w:ilvl="0" w:tplc="3E12BA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09E"/>
    <w:rsid w:val="00012389"/>
    <w:rsid w:val="000623AD"/>
    <w:rsid w:val="000B1D89"/>
    <w:rsid w:val="000F2275"/>
    <w:rsid w:val="001256A9"/>
    <w:rsid w:val="001753A1"/>
    <w:rsid w:val="00253CE5"/>
    <w:rsid w:val="0026776D"/>
    <w:rsid w:val="003B2D7A"/>
    <w:rsid w:val="00475223"/>
    <w:rsid w:val="00483F40"/>
    <w:rsid w:val="004936FB"/>
    <w:rsid w:val="004B3AAC"/>
    <w:rsid w:val="00502244"/>
    <w:rsid w:val="00565396"/>
    <w:rsid w:val="006758D3"/>
    <w:rsid w:val="006F6AF6"/>
    <w:rsid w:val="007F48AB"/>
    <w:rsid w:val="007F67F5"/>
    <w:rsid w:val="008560DB"/>
    <w:rsid w:val="008C69C7"/>
    <w:rsid w:val="009E2FDF"/>
    <w:rsid w:val="009F3537"/>
    <w:rsid w:val="009F572B"/>
    <w:rsid w:val="00B12783"/>
    <w:rsid w:val="00BA3ADF"/>
    <w:rsid w:val="00C2259A"/>
    <w:rsid w:val="00CA7126"/>
    <w:rsid w:val="00D201CE"/>
    <w:rsid w:val="00D20A58"/>
    <w:rsid w:val="00D94945"/>
    <w:rsid w:val="00DB273C"/>
    <w:rsid w:val="00E317DB"/>
    <w:rsid w:val="00EB3BAE"/>
    <w:rsid w:val="00F0409E"/>
    <w:rsid w:val="00F4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82E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2783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7522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1D89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B1D89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B12783"/>
  </w:style>
  <w:style w:type="paragraph" w:styleId="Pidipagina">
    <w:name w:val="footer"/>
    <w:basedOn w:val="Normale"/>
    <w:link w:val="PidipaginaCarattere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B12783"/>
  </w:style>
  <w:style w:type="paragraph" w:styleId="Titolo">
    <w:name w:val="Title"/>
    <w:basedOn w:val="Normale"/>
    <w:next w:val="Normale"/>
    <w:link w:val="TitoloCarattere"/>
    <w:uiPriority w:val="10"/>
    <w:qFormat/>
    <w:rsid w:val="00B12783"/>
    <w:pPr>
      <w:pBdr>
        <w:bottom w:val="single" w:sz="8" w:space="4" w:color="auto"/>
      </w:pBdr>
      <w:spacing w:after="240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B12783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B12783"/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856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125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F5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2783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7522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1D89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B1D89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B12783"/>
  </w:style>
  <w:style w:type="paragraph" w:styleId="Pidipagina">
    <w:name w:val="footer"/>
    <w:basedOn w:val="Normale"/>
    <w:link w:val="PidipaginaCarattere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B12783"/>
  </w:style>
  <w:style w:type="paragraph" w:styleId="Titolo">
    <w:name w:val="Title"/>
    <w:basedOn w:val="Normale"/>
    <w:next w:val="Normale"/>
    <w:link w:val="TitoloCarattere"/>
    <w:uiPriority w:val="10"/>
    <w:qFormat/>
    <w:rsid w:val="00B12783"/>
    <w:pPr>
      <w:pBdr>
        <w:bottom w:val="single" w:sz="8" w:space="4" w:color="auto"/>
      </w:pBdr>
      <w:spacing w:after="240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B12783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B12783"/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856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125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F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379</Words>
  <Characters>2163</Characters>
  <Application>Microsoft Macintosh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Tosetti</dc:creator>
  <cp:keywords/>
  <dc:description/>
  <cp:lastModifiedBy>Giulia Tosetti</cp:lastModifiedBy>
  <cp:revision>8</cp:revision>
  <cp:lastPrinted>2020-05-20T15:05:00Z</cp:lastPrinted>
  <dcterms:created xsi:type="dcterms:W3CDTF">2020-05-19T08:19:00Z</dcterms:created>
  <dcterms:modified xsi:type="dcterms:W3CDTF">2020-05-21T07:51:00Z</dcterms:modified>
</cp:coreProperties>
</file>