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Əkinçi 2.0 · pitch: danışıq mətni</w:t>
      </w:r>
    </w:p>
    <w:p>
      <w:r>
        <w:t>Technocare: Adəm Məmmədov · Lalə Şirinli · Ayxan Alışov</w:t>
      </w:r>
    </w:p>
    <w:p>
      <w:r>
        <w:t>Əlaqə: mammadovadem842@gmail.com · +994 70 633 14 41</w:t>
      </w:r>
    </w:p>
    <w:p>
      <w:pPr>
        <w:pStyle w:val="Heading1"/>
      </w:pPr>
      <w:r>
        <w:t>Mətn, slayd-slayd</w:t>
      </w:r>
    </w:p>
    <w:p>
      <w:r>
        <w:rPr>
          <w:b/>
        </w:rPr>
        <w:t>1. Əkinçi 2.0</w:t>
      </w:r>
    </w:p>
    <w:p>
      <w:r>
        <w:t>Salam, biz Technocare komandasıyıq. Əkinçi 2.0: 1875-ci ildə «Əkinçi» qəzeti kəndliyə bilik çatdırırdı, biz 150 il sonra azad edilmiş torpağa investisiyanı rəqəmlə idarə edirik.</w:t>
      </w:r>
    </w:p>
    <w:p>
      <w:r>
        <w:rPr>
          <w:b/>
        </w:rPr>
        <w:t>2. Problem</w:t>
      </w:r>
    </w:p>
    <w:p>
      <w:r>
        <w:t>Dövlət 4 müsabiqədə 42 905 hektar təklif edib: 521 iştirakçı, 212 qalib. Amma investor nə əkəcəyini bilmir, sənəd paketi kağızdadır, 9 qurumun səsi əl ilə toplanır, icarədən sonra isə vədləri izləyən yoxdur.</w:t>
      </w:r>
    </w:p>
    <w:p>
      <w:r>
        <w:rPr>
          <w:b/>
        </w:rPr>
        <w:t>3. Həll</w:t>
      </w:r>
    </w:p>
    <w:p>
      <w:r>
        <w:t>Əkinçi 2.0 beş addımı birləşdirir: elan, plan və müraciət, komissiya, EKTİS-də icarə və peykdən nəzarət. Torpağı dövlət verir, biz bu yolu şəffaf və sürətli edirik.</w:t>
      </w:r>
    </w:p>
    <w:p>
      <w:r>
        <w:rPr>
          <w:b/>
        </w:rPr>
        <w:t>4. Məhsul: fəaliyyət planı</w:t>
      </w:r>
    </w:p>
    <w:p>
      <w:r>
        <w:t>Fəaliyyət planı NASA iqlimi ilə hesablanır: Ağdamda 60 hektar nar bağı üçün 39-48 min ting, ildə 284 min kubmetr su, 12 daimi işçi və ay-ay iş təqvimi.</w:t>
      </w:r>
    </w:p>
    <w:p>
      <w:r>
        <w:rPr>
          <w:b/>
        </w:rPr>
        <w:t>5. Məhsul: risk və pul</w:t>
      </w:r>
    </w:p>
    <w:p>
      <w:r>
        <w:t>Simulyator 2 000 gələcək oynadır, portfel qurucusu riski bölür: 5 milyon manat, ayda 151 min xalis, zərər ehtimalı 1.2%. Əkinçi AI bunu üç dildə izah edir.</w:t>
      </w:r>
    </w:p>
    <w:p>
      <w:r>
        <w:rPr>
          <w:b/>
        </w:rPr>
        <w:t>6. Məhsul: komissiya</w:t>
      </w:r>
    </w:p>
    <w:p>
      <w:r>
        <w:t>9 qurumdan komissiya Qaydalara uyğun 0-5 bal verir və səs verir. Kvorum, sədrin səsi və yerli sakinə üstünlük avtomatikdir, protokol bir kliklə hazırdır.</w:t>
      </w:r>
    </w:p>
    <w:p>
      <w:r>
        <w:rPr>
          <w:b/>
        </w:rPr>
        <w:t>7. Məhsul: vəd və reallıq</w:t>
      </w:r>
    </w:p>
    <w:p>
      <w:r>
        <w:t>Qalib 1.65 milyon manat və 48 iş yeri vəd edib. Hesabat plandan geri qalanda sistem xəbərdarlıq edir, peyk isə sahədə işin getdiyini göstərir: NDVI 0.33-dən 0.54-ə.</w:t>
      </w:r>
    </w:p>
    <w:p>
      <w:r>
        <w:rPr>
          <w:b/>
        </w:rPr>
        <w:t>8. Niyə Əkinçi 2.0</w:t>
      </w:r>
    </w:p>
    <w:p>
      <w:r>
        <w:t>Bu gün proses kağız və e-poçtladır, ümumi xəritə portalları isə yalnız torpağı göstərir. Biz Qaydalara uyğun komissiya, plan, peyk nəzarəti və EKTİS inteqrasiyasını bir yerdə veririk, hamısı canlı işləyir.</w:t>
      </w:r>
    </w:p>
    <w:p>
      <w:r>
        <w:rPr>
          <w:b/>
        </w:rPr>
        <w:t>9. Real və demo məlumat</w:t>
      </w:r>
    </w:p>
    <w:p>
      <w:r>
        <w:t>Peyk, iqlim, məzənnə, Nazirliyin statistikası və Qaydalar realdır; kadastr, müraciətçilər, EKTİS və mygov ID prototipdə demodur və saytda bu açıq yazılıb.</w:t>
      </w:r>
    </w:p>
    <w:p>
      <w:r>
        <w:rPr>
          <w:b/>
        </w:rPr>
        <w:t>10. Təhlükəsizlik və məxfilik</w:t>
      </w:r>
    </w:p>
    <w:p>
      <w:r>
        <w:t>Şəxsi məlumat rol əsasında qorunur, komissiya onu maskalanmış görür, hər addım audit jurnalındadır və AI-a şəxsi məlumat getmir.</w:t>
      </w:r>
    </w:p>
    <w:p>
      <w:r>
        <w:rPr>
          <w:b/>
        </w:rPr>
        <w:t>11. Mentor rəyindən sonra: v1 və v2</w:t>
      </w:r>
    </w:p>
    <w:p>
      <w:r>
        <w:t>Mentor rəyindən sonra platformanı rəsmi Qaydalara uyğunlaşdırdıq: üç hüquqi status, dövlət icarəsi, 9 qurumdan komissiya və 0-5 bal şkalası.</w:t>
      </w:r>
    </w:p>
    <w:p>
      <w:r>
        <w:rPr>
          <w:b/>
        </w:rPr>
        <w:t>12. Təşəkkür</w:t>
      </w:r>
    </w:p>
    <w:p>
      <w:r>
        <w:t>Təşəkkür edirik! Suallarınızı gözləyirik. QR kodla canlı versiyanı yoxlaya bilərsiniz.</w:t>
      </w:r>
    </w:p>
    <w:p>
      <w:pPr>
        <w:pStyle w:val="Heading1"/>
      </w:pPr>
      <w:r>
        <w:t>Əlavə slaydlar (təşəkkürdən sonra)</w:t>
      </w:r>
    </w:p>
    <w:p>
      <w:r>
        <w:t>Təşəkkür slaydından sonra 3 əlavə slayd var: bazar, biznes model və yol xəritəsi. Təqdimatda danışılmır. Sual olarsa irəli çevirib göstərin, olmasa təşəkkür ekranda qalır. Aşağıdakı mətn həmin suallara cavab üçündür.</w:t>
      </w:r>
    </w:p>
    <w:p>
      <w:r>
        <w:rPr>
          <w:b/>
        </w:rPr>
        <w:t>A1. Bazar (TAM / SAM / SOM)</w:t>
      </w:r>
    </w:p>
    <w:p>
      <w:r>
        <w:t>Bazar 160 min hektar, 2.2 milyard manat; bu gün 594 milyonluq torpaq müsabiqədədir. İlk hədəfimiz 28 milyon manat, portaldakı 33 sahə isə 738 iş yeri və 589 ailənin qayıdışı deməkdir.</w:t>
      </w:r>
    </w:p>
    <w:p>
      <w:r>
        <w:rPr>
          <w:b/>
        </w:rPr>
        <w:t>A2. Biznes model</w:t>
      </w:r>
    </w:p>
    <w:p>
      <w:r>
        <w:t>Əsas gəlir dövlətdəndir: Nazirlik platformanı EKTİS-in müsabiqə modulu kimi illik lisenziya ilə istifadə edir. Əlavə gəlir: bank, sığorta və texnika tərəfdaşlarından komissiya və investorlar üçün premium hesabatlar. Müraciət edən üçün alətlər pulsuzdur.</w:t>
      </w:r>
    </w:p>
    <w:p>
      <w:r>
        <w:rPr>
          <w:b/>
        </w:rPr>
        <w:t>A3. Yol xəritəsi</w:t>
      </w:r>
    </w:p>
    <w:p>
      <w:r>
        <w:t>Növbəti addım 8 həftəlik pilotdur: audit, EKTİS və mygov ID inteqrasiyası, təhlükəsizlik testi və bir real müsabiqə. Sonra e-imza, bankla escrow və digər regionlar.</w:t>
      </w:r>
    </w:p>
    <w:p>
      <w:pPr>
        <w:pStyle w:val="Heading1"/>
      </w:pPr>
      <w:r>
        <w:t>Suallara hazır cavablar</w:t>
      </w:r>
    </w:p>
    <w:p>
      <w:r>
        <w:rPr>
          <w:b/>
        </w:rPr>
        <w:t>Bu məlumatlar realdır?</w:t>
      </w:r>
    </w:p>
    <w:p>
      <w:r>
        <w:t>Peyk şəkilləri və NDVI (Landsat, Sentinel-2), NASA iqlimi, PVGIS, Mərkəzi Bankın məzənnəsi, Nazirliyin müsabiqə statistikası və Qaydalar realdır. Kadastr, ANAMA sertifikatları, müraciətçilər, EKTİS və mygov ID prototipdə demo və ya simulyatordur; saytda bu açıq yazılıb. (slayd 9)</w:t>
      </w:r>
    </w:p>
    <w:p>
      <w:r>
        <w:rPr>
          <w:b/>
        </w:rPr>
        <w:t>EKTİS ilə necə inteqrasiya olunur?</w:t>
      </w:r>
    </w:p>
    <w:p>
      <w:r>
        <w:t>Hər hadisə tranzaksiya ilə eyni anda outbox-a yazılır, HMAC ilə imzalanır, idempotentdir, xəta olsa təkrar göndərilir. Prototipdə eyni API ilə simulyator var, pilotda real EKTİS-ə qoşulur.</w:t>
      </w:r>
    </w:p>
    <w:p>
      <w:r>
        <w:rPr>
          <w:b/>
        </w:rPr>
        <w:t>mygov ID real işləyir?</w:t>
      </w:r>
    </w:p>
    <w:p>
      <w:r>
        <w:t>Portal tərəfi hazırdır (QR, birdəfəlik kod, FİN üzrə hesab). Prototipdə identifikasiya test mühitidir, pilotda real mygov ID və ya ASAN Login qoşulur.</w:t>
      </w:r>
    </w:p>
    <w:p>
      <w:r>
        <w:rPr>
          <w:b/>
        </w:rPr>
        <w:t>Şəxsi məlumat necə qorunur?</w:t>
      </w:r>
    </w:p>
    <w:p>
      <w:r>
        <w:t>Rol əsaslı giriş, komissiya üzvü FİN və pasportu maskalanmış görür, hər addım audit jurnalındadır, AI-a şəxsi məlumat getmir. (slayd 10)</w:t>
      </w:r>
    </w:p>
    <w:p>
      <w:r>
        <w:rPr>
          <w:b/>
        </w:rPr>
        <w:t>Kim ödəyir, biznes model nədir?</w:t>
      </w:r>
    </w:p>
    <w:p>
      <w:r>
        <w:t>Əsas gəlir: Nazirlik üçün illik lisenziya (EKTİS-in müsabiqə modulu). Əlavə: bank, sığorta, texnika tərəfdaşlarından komissiya və premium investor hesabatları. Müraciət edən üçün pulsuzdur. Məbləğ pilotdan sonra Nazirliklə razılaşdırılır. (əlavə slayd A2)</w:t>
      </w:r>
    </w:p>
    <w:p>
      <w:r>
        <w:rPr>
          <w:b/>
        </w:rPr>
        <w:t>Rəqibləriniz kimdir?</w:t>
      </w:r>
    </w:p>
    <w:p>
      <w:r>
        <w:t>Bu gün proses kağız və e-poçtla gedir; ümumi xəritə portalları yalnız torpağı göstərir. Qaydalara uyğun komissiya, fəaliyyət planı, peyk nəzarəti və EKTİS inteqrasiyası bir yerdə yoxdur.</w:t>
      </w:r>
    </w:p>
    <w:p>
      <w:r>
        <w:rPr>
          <w:b/>
        </w:rPr>
        <w:t>Simulyatorun rəqəmləri nə qədər dəqiqdir?</w:t>
      </w:r>
    </w:p>
    <w:p>
      <w:r>
        <w:t>Regional istinad göstəricilərinə əsaslanan 2 000 ssenari: tək rəqəm yox, pis / orta / yaxşı aralıq göstəririk. Pilotda Statistika Komitəsi və Nazirliyin məlumatı ilə kalibr olunur.</w:t>
      </w:r>
    </w:p>
    <w:p>
      <w:r>
        <w:rPr>
          <w:b/>
        </w:rPr>
        <w:t>AI səhv cavab versə?</w:t>
      </w:r>
    </w:p>
    <w:p>
      <w:r>
        <w:t>Rəqəmləri modellər hesablayır, AI yalnız izah edir; mövzudan kənar suala cavab vermir. Qərar həmişə komissiyadadır.</w:t>
      </w:r>
    </w:p>
    <w:p>
      <w:r>
        <w:rPr>
          <w:b/>
        </w:rPr>
        <w:t>Peyk buludlu günlərdə necə işləyir?</w:t>
      </w:r>
    </w:p>
    <w:p>
      <w:r>
        <w:t>Buludsuz illik mozaika və son az buludlu Sentinel-2 səhnəsi götürülür; hava effekti qonşu sahələrlə müqayisə ilə çıxılır. Şübhəli halda yerində yoxlama tövsiyə olunur.</w:t>
      </w:r>
    </w:p>
    <w:p>
      <w:r>
        <w:rPr>
          <w:b/>
        </w:rPr>
        <w:t>Xarici vətəndaş torpaq ala bilər?</w:t>
      </w:r>
    </w:p>
    <w:p>
      <w:r>
        <w:t>Xeyr. Azad edilmiş ərazilərdə şəxsi mülkiyyət yoxdur; xarici vətəndaş yalnız icarə ilə iştirak edir (Torpaq Məcəlləsi 48.3).</w:t>
      </w:r>
    </w:p>
    <w:p>
      <w:r>
        <w:rPr>
          <w:b/>
        </w:rPr>
        <w:t>Niyə iki versiya var?</w:t>
      </w:r>
    </w:p>
    <w:p>
      <w:r>
        <w:t>Mentor görüşündən sonra şərtlər dəqiqləşdi və platformanı Qaydalara uyğunlaşdırdıq. Köhnə versiya da saxlanılır. (slayd 11)</w:t>
      </w:r>
    </w:p>
    <w:p>
      <w:r>
        <w:rPr>
          <w:b/>
        </w:rPr>
        <w:t>Bu UX-i kim üçün düşündünüz?</w:t>
      </w:r>
    </w:p>
    <w:p>
      <w:r>
        <w:t>Üç istifadəçi: fiziki şəxs, hüquqi şəxs, xarici vətəndaş. Hər biri üçün ayrıca forma, üç dil, mobil görünüş və səhifədən səhifəyə keçən lift düyməsi var.</w:t>
      </w:r>
    </w:p>
    <w:p>
      <w:pPr>
        <w:pStyle w:val="Heading1"/>
      </w:pPr>
      <w:r>
        <w:t>Məsləhətlər</w:t>
      </w:r>
    </w:p>
    <w:p>
      <w:pPr>
        <w:pStyle w:val="ListBullet"/>
      </w:pPr>
      <w:r>
        <w:t>Təqdimat «Təşəkkür edirik!» slaydında bitir. 3 dəqiqə yalnız məhsula və necə işlədiyinə ayrılıb; bazar, biznes model və yol xəritəsi təşəkkürdən sonradır, sual olarsa irəli çevirin.</w:t>
      </w:r>
    </w:p>
    <w:p>
      <w:pPr>
        <w:pStyle w:val="ListBullet"/>
      </w:pPr>
      <w:r>
        <w:t>Məşq: mətni bir neçə dəfə səsli oxuyun, rəqəmləri dəqiq deyin.</w:t>
      </w:r>
    </w:p>
    <w:p>
      <w:pPr>
        <w:pStyle w:val="ListBullet"/>
      </w:pPr>
      <w:r>
        <w:t>Canlı demo lazım olsa: aqrohacathon-production.up.railway.app, giriş səhifəsində bir kliklə demo hesablar var.</w:t>
      </w:r>
    </w:p>
    <w:p>
      <w:pPr>
        <w:pStyle w:val="ListBullet"/>
      </w:pPr>
      <w:r>
        <w:t>AI limiti: Gemini pulsuz tarifdədir; AI cavab verməsə də sayt oflayn rejimdə işləyir.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