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6"/>
        <w:gridCol w:w="4372"/>
        <w:gridCol w:w="6710"/>
      </w:tblGrid>
      <w:tr w:rsidR="00583887" w:rsidRPr="00583887" w14:paraId="46211A3E" w14:textId="77777777" w:rsidTr="00583887">
        <w:tc>
          <w:tcPr>
            <w:tcW w:w="0" w:type="auto"/>
            <w:hideMark/>
          </w:tcPr>
          <w:p w14:paraId="52169925" w14:textId="77777777" w:rsidR="00583887" w:rsidRPr="00583887" w:rsidRDefault="00583887" w:rsidP="0058388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</w:rPr>
              <w:t>Поля JSON</w:t>
            </w:r>
          </w:p>
        </w:tc>
        <w:tc>
          <w:tcPr>
            <w:tcW w:w="0" w:type="auto"/>
            <w:hideMark/>
          </w:tcPr>
          <w:p w14:paraId="47FE0FA3" w14:textId="77777777" w:rsidR="00583887" w:rsidRPr="00583887" w:rsidRDefault="00583887" w:rsidP="0058388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</w:rPr>
              <w:t>Соответствующие поля в шаблоне</w:t>
            </w:r>
          </w:p>
        </w:tc>
        <w:tc>
          <w:tcPr>
            <w:tcW w:w="0" w:type="auto"/>
            <w:hideMark/>
          </w:tcPr>
          <w:p w14:paraId="78AAA8F8" w14:textId="77777777" w:rsidR="00583887" w:rsidRPr="00583887" w:rsidRDefault="00583887" w:rsidP="0058388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 w:val="24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</w:rPr>
              <w:t>Комментарии</w:t>
            </w:r>
          </w:p>
        </w:tc>
      </w:tr>
      <w:tr w:rsidR="00583887" w:rsidRPr="00583887" w14:paraId="7C7CE54B" w14:textId="77777777" w:rsidTr="00583887">
        <w:tc>
          <w:tcPr>
            <w:tcW w:w="0" w:type="auto"/>
            <w:hideMark/>
          </w:tcPr>
          <w:p w14:paraId="7EF8A8CB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basics.name, basics.current_title</w:t>
            </w:r>
          </w:p>
        </w:tc>
        <w:tc>
          <w:tcPr>
            <w:tcW w:w="0" w:type="auto"/>
            <w:hideMark/>
          </w:tcPr>
          <w:p w14:paraId="24705FA5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{{ basics.name }} + {{ basics.current_title }} в шапке  </w:t>
            </w:r>
          </w:p>
        </w:tc>
        <w:tc>
          <w:tcPr>
            <w:tcW w:w="0" w:type="auto"/>
            <w:hideMark/>
          </w:tcPr>
          <w:p w14:paraId="06120600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Базовый маппинг есть.</w:t>
            </w:r>
          </w:p>
        </w:tc>
      </w:tr>
      <w:tr w:rsidR="00583887" w:rsidRPr="00583887" w14:paraId="1D91CB03" w14:textId="77777777" w:rsidTr="00583887">
        <w:tc>
          <w:tcPr>
            <w:tcW w:w="0" w:type="auto"/>
            <w:hideMark/>
          </w:tcPr>
          <w:p w14:paraId="5E757065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contact_line</w:t>
            </w:r>
          </w:p>
        </w:tc>
        <w:tc>
          <w:tcPr>
            <w:tcW w:w="0" w:type="auto"/>
            <w:hideMark/>
          </w:tcPr>
          <w:p w14:paraId="5A65C029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{{ contact_line }}  </w:t>
            </w:r>
          </w:p>
        </w:tc>
        <w:tc>
          <w:tcPr>
            <w:tcW w:w="0" w:type="auto"/>
            <w:hideMark/>
          </w:tcPr>
          <w:p w14:paraId="0C89CD33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Это уже не сырой </w:t>
            </w:r>
            <w:r w:rsidRPr="00583887">
              <w:rPr>
                <w:rFonts w:eastAsia="Times New Roman" w:cs="Times New Roman"/>
                <w:sz w:val="24"/>
              </w:rPr>
              <w:t>JSON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-поле, а собранная строка в коде перед рендером.</w:t>
            </w:r>
          </w:p>
        </w:tc>
      </w:tr>
      <w:tr w:rsidR="00583887" w:rsidRPr="00583887" w14:paraId="15D6E9DE" w14:textId="77777777" w:rsidTr="00583887">
        <w:tc>
          <w:tcPr>
            <w:tcW w:w="0" w:type="auto"/>
            <w:hideMark/>
          </w:tcPr>
          <w:p w14:paraId="7D25EF61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basics.objective</w:t>
            </w:r>
          </w:p>
        </w:tc>
        <w:tc>
          <w:tcPr>
            <w:tcW w:w="0" w:type="auto"/>
            <w:hideMark/>
          </w:tcPr>
          <w:p w14:paraId="335D4C68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блок Objective → {{ basics.objective }}  </w:t>
            </w:r>
          </w:p>
        </w:tc>
        <w:tc>
          <w:tcPr>
            <w:tcW w:w="0" w:type="auto"/>
            <w:hideMark/>
          </w:tcPr>
          <w:p w14:paraId="1D49087A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Работает, но по отчёту иногда </w:t>
            </w:r>
            <w:r w:rsidRPr="00583887">
              <w:rPr>
                <w:rFonts w:eastAsia="Times New Roman" w:cs="Times New Roman"/>
                <w:sz w:val="24"/>
              </w:rPr>
              <w:t>objective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теряется или дублируется </w:t>
            </w:r>
            <w:r w:rsidRPr="00583887">
              <w:rPr>
                <w:rFonts w:eastAsia="Times New Roman" w:cs="Times New Roman"/>
                <w:sz w:val="24"/>
              </w:rPr>
              <w:t>summary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02CF8136" w14:textId="77777777" w:rsidTr="00583887">
        <w:tc>
          <w:tcPr>
            <w:tcW w:w="0" w:type="auto"/>
            <w:hideMark/>
          </w:tcPr>
          <w:p w14:paraId="70D6B04E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summary.bullet_points</w:t>
            </w:r>
          </w:p>
        </w:tc>
        <w:tc>
          <w:tcPr>
            <w:tcW w:w="0" w:type="auto"/>
            <w:hideMark/>
          </w:tcPr>
          <w:p w14:paraId="77368530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блок Summary, цикл по bullet  </w:t>
            </w:r>
          </w:p>
        </w:tc>
        <w:tc>
          <w:tcPr>
            <w:tcW w:w="0" w:type="auto"/>
            <w:hideMark/>
          </w:tcPr>
          <w:p w14:paraId="01A06F03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Маппинг прямой. По отчёту именно здесь бывают дубли </w:t>
            </w:r>
            <w:r w:rsidRPr="00583887">
              <w:rPr>
                <w:rFonts w:eastAsia="Times New Roman" w:cs="Times New Roman"/>
                <w:sz w:val="24"/>
              </w:rPr>
              <w:t>summary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/</w:t>
            </w:r>
            <w:r w:rsidRPr="00583887">
              <w:rPr>
                <w:rFonts w:eastAsia="Times New Roman" w:cs="Times New Roman"/>
                <w:sz w:val="24"/>
              </w:rPr>
              <w:t>hallucinated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 w:rsidRPr="00583887">
              <w:rPr>
                <w:rFonts w:eastAsia="Times New Roman" w:cs="Times New Roman"/>
                <w:sz w:val="24"/>
              </w:rPr>
              <w:t>summary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381D2A92" w14:textId="77777777" w:rsidTr="00583887">
        <w:tc>
          <w:tcPr>
            <w:tcW w:w="0" w:type="auto"/>
            <w:hideMark/>
          </w:tcPr>
          <w:p w14:paraId="6D9CB428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skills</w:t>
            </w:r>
          </w:p>
        </w:tc>
        <w:tc>
          <w:tcPr>
            <w:tcW w:w="0" w:type="auto"/>
            <w:hideMark/>
          </w:tcPr>
          <w:p w14:paraId="2FB84912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блок Technical Skills, цикл for category, items in skills.items()  </w:t>
            </w:r>
          </w:p>
        </w:tc>
        <w:tc>
          <w:tcPr>
            <w:tcW w:w="0" w:type="auto"/>
            <w:hideMark/>
          </w:tcPr>
          <w:p w14:paraId="4BD7FD4C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Рендерятся только категории из </w:t>
            </w:r>
            <w:r w:rsidRPr="00583887">
              <w:rPr>
                <w:rFonts w:eastAsia="Times New Roman" w:cs="Times New Roman"/>
                <w:sz w:val="24"/>
              </w:rPr>
              <w:t>skills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. Если навыки лежат не здесь, а в </w:t>
            </w:r>
            <w:r w:rsidRPr="00583887">
              <w:rPr>
                <w:rFonts w:eastAsia="Times New Roman" w:cs="Times New Roman"/>
                <w:sz w:val="24"/>
              </w:rPr>
              <w:t>custom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_</w:t>
            </w:r>
            <w:r w:rsidRPr="00583887">
              <w:rPr>
                <w:rFonts w:eastAsia="Times New Roman" w:cs="Times New Roman"/>
                <w:sz w:val="24"/>
              </w:rPr>
              <w:t>sections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, они не попадут в этот блок.</w:t>
            </w:r>
          </w:p>
        </w:tc>
      </w:tr>
      <w:tr w:rsidR="00583887" w:rsidRPr="00583887" w14:paraId="67073CE1" w14:textId="77777777" w:rsidTr="00583887">
        <w:tc>
          <w:tcPr>
            <w:tcW w:w="0" w:type="auto"/>
            <w:hideMark/>
          </w:tcPr>
          <w:p w14:paraId="51F6F456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experience[].dates.start/end</w:t>
            </w:r>
          </w:p>
        </w:tc>
        <w:tc>
          <w:tcPr>
            <w:tcW w:w="0" w:type="auto"/>
            <w:hideMark/>
          </w:tcPr>
          <w:p w14:paraId="0A086428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{{ job.dates.start }} – {{ job.dates.end }}  </w:t>
            </w:r>
          </w:p>
        </w:tc>
        <w:tc>
          <w:tcPr>
            <w:tcW w:w="0" w:type="auto"/>
            <w:hideMark/>
          </w:tcPr>
          <w:p w14:paraId="7EF70EF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>Основной опыт маппится нормально. Но шаблон жёстко печатает диапазон дат, из-за чего бывают артефакты, если даты пустые/кривые.</w:t>
            </w:r>
          </w:p>
        </w:tc>
      </w:tr>
      <w:tr w:rsidR="00583887" w:rsidRPr="00583887" w14:paraId="57C159A1" w14:textId="77777777" w:rsidTr="00583887">
        <w:tc>
          <w:tcPr>
            <w:tcW w:w="0" w:type="auto"/>
            <w:hideMark/>
          </w:tcPr>
          <w:p w14:paraId="1BB76154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experience[].company_name, experience[].location</w:t>
            </w:r>
          </w:p>
        </w:tc>
        <w:tc>
          <w:tcPr>
            <w:tcW w:w="0" w:type="auto"/>
            <w:hideMark/>
          </w:tcPr>
          <w:p w14:paraId="651D81F8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{{ job.company_name }}{% if job.location %}, {{ job.location }}{% endif %}  </w:t>
            </w:r>
          </w:p>
        </w:tc>
        <w:tc>
          <w:tcPr>
            <w:tcW w:w="0" w:type="auto"/>
            <w:hideMark/>
          </w:tcPr>
          <w:p w14:paraId="380FF89C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Маппинг прямой.</w:t>
            </w:r>
          </w:p>
        </w:tc>
      </w:tr>
      <w:tr w:rsidR="00583887" w:rsidRPr="00583887" w14:paraId="5CEB4CB4" w14:textId="77777777" w:rsidTr="00583887">
        <w:tc>
          <w:tcPr>
            <w:tcW w:w="0" w:type="auto"/>
            <w:hideMark/>
          </w:tcPr>
          <w:p w14:paraId="2F9850FA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experience[].role</w:t>
            </w:r>
          </w:p>
        </w:tc>
        <w:tc>
          <w:tcPr>
            <w:tcW w:w="0" w:type="auto"/>
            <w:hideMark/>
          </w:tcPr>
          <w:p w14:paraId="01675859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Position: {{ job.role }}  </w:t>
            </w:r>
          </w:p>
        </w:tc>
        <w:tc>
          <w:tcPr>
            <w:tcW w:w="0" w:type="auto"/>
            <w:hideMark/>
          </w:tcPr>
          <w:p w14:paraId="74B4F36B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Это одна из проблем: </w:t>
            </w:r>
            <w:r w:rsidRPr="00583887">
              <w:rPr>
                <w:rFonts w:eastAsia="Times New Roman" w:cs="Times New Roman"/>
                <w:sz w:val="24"/>
              </w:rPr>
              <w:t>Position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: вшито в шаблон, поэтому отчёт ловит </w:t>
            </w:r>
            <w:r w:rsidRPr="00583887">
              <w:rPr>
                <w:rFonts w:eastAsia="Times New Roman" w:cs="Times New Roman"/>
                <w:sz w:val="24"/>
              </w:rPr>
              <w:t>hallucination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 w:rsidRPr="00583887">
              <w:rPr>
                <w:rFonts w:eastAsia="Times New Roman" w:cs="Times New Roman"/>
                <w:sz w:val="24"/>
              </w:rPr>
              <w:t>Position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:.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4F2AB6D5" w14:textId="77777777" w:rsidTr="00583887">
        <w:tc>
          <w:tcPr>
            <w:tcW w:w="0" w:type="auto"/>
            <w:hideMark/>
          </w:tcPr>
          <w:p w14:paraId="49EA6BE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experience[].project_description</w:t>
            </w:r>
          </w:p>
        </w:tc>
        <w:tc>
          <w:tcPr>
            <w:tcW w:w="0" w:type="auto"/>
            <w:hideMark/>
          </w:tcPr>
          <w:p w14:paraId="413B81CC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Project: {{ job.project_description }}  </w:t>
            </w:r>
          </w:p>
        </w:tc>
        <w:tc>
          <w:tcPr>
            <w:tcW w:w="0" w:type="auto"/>
            <w:hideMark/>
          </w:tcPr>
          <w:p w14:paraId="22EF3E03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>Тоже жёсткий префикс в шаблоне.</w:t>
            </w:r>
          </w:p>
        </w:tc>
      </w:tr>
      <w:tr w:rsidR="00583887" w:rsidRPr="00583887" w14:paraId="6C4CC9A0" w14:textId="77777777" w:rsidTr="00583887">
        <w:tc>
          <w:tcPr>
            <w:tcW w:w="0" w:type="auto"/>
            <w:hideMark/>
          </w:tcPr>
          <w:p w14:paraId="34B4D6A2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experience[].highlights</w:t>
            </w:r>
          </w:p>
        </w:tc>
        <w:tc>
          <w:tcPr>
            <w:tcW w:w="0" w:type="auto"/>
            <w:hideMark/>
          </w:tcPr>
          <w:p w14:paraId="189AC2B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блок Accomplishments: + цикл по hl  </w:t>
            </w:r>
          </w:p>
        </w:tc>
        <w:tc>
          <w:tcPr>
            <w:tcW w:w="0" w:type="auto"/>
            <w:hideMark/>
          </w:tcPr>
          <w:p w14:paraId="042DCE37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Вторая системная проблема: </w:t>
            </w:r>
            <w:r w:rsidRPr="00583887">
              <w:rPr>
                <w:rFonts w:eastAsia="Times New Roman" w:cs="Times New Roman"/>
                <w:sz w:val="24"/>
              </w:rPr>
              <w:t>Accomplishments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: вшито в шаблон, отсюда ложные </w:t>
            </w:r>
            <w:r w:rsidRPr="00583887">
              <w:rPr>
                <w:rFonts w:eastAsia="Times New Roman" w:cs="Times New Roman"/>
                <w:sz w:val="24"/>
              </w:rPr>
              <w:t>Accomplishments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в отчёте.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3EE207CF" w14:textId="77777777" w:rsidTr="00583887">
        <w:tc>
          <w:tcPr>
            <w:tcW w:w="0" w:type="auto"/>
            <w:hideMark/>
          </w:tcPr>
          <w:p w14:paraId="58E0016D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experience[].environment</w:t>
            </w:r>
          </w:p>
        </w:tc>
        <w:tc>
          <w:tcPr>
            <w:tcW w:w="0" w:type="auto"/>
            <w:hideMark/>
          </w:tcPr>
          <w:p w14:paraId="24A387A5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Environment: {{ job.environment | join(', ') }}  </w:t>
            </w:r>
          </w:p>
        </w:tc>
        <w:tc>
          <w:tcPr>
            <w:tcW w:w="0" w:type="auto"/>
            <w:hideMark/>
          </w:tcPr>
          <w:p w14:paraId="30977EA3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Тоже вшитый служебный заголовок. По отчёту даёт </w:t>
            </w:r>
            <w:r w:rsidRPr="00583887">
              <w:rPr>
                <w:rFonts w:eastAsia="Times New Roman" w:cs="Times New Roman"/>
                <w:sz w:val="24"/>
              </w:rPr>
              <w:t>hallucinated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  <w:r w:rsidRPr="00583887">
              <w:rPr>
                <w:rFonts w:eastAsia="Times New Roman" w:cs="Times New Roman"/>
                <w:sz w:val="24"/>
              </w:rPr>
              <w:t>Environment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12E6C3B0" w14:textId="77777777" w:rsidTr="00583887">
        <w:tc>
          <w:tcPr>
            <w:tcW w:w="0" w:type="auto"/>
            <w:hideMark/>
          </w:tcPr>
          <w:p w14:paraId="00526CD1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education[].year, education[].institution, education[].degree, education[].details</w:t>
            </w:r>
          </w:p>
        </w:tc>
        <w:tc>
          <w:tcPr>
            <w:tcW w:w="0" w:type="auto"/>
            <w:hideMark/>
          </w:tcPr>
          <w:p w14:paraId="75252E84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строка {{ edu.year }}: {{ edu.institution }}{% if edu.degree %}, {{ edu.degree }}{% endif %} + {{ edu.details }}  </w:t>
            </w:r>
          </w:p>
        </w:tc>
        <w:tc>
          <w:tcPr>
            <w:tcW w:w="0" w:type="auto"/>
            <w:hideMark/>
          </w:tcPr>
          <w:p w14:paraId="2E767EA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Основной маппинг есть. Уже был баг с условием секции </w:t>
            </w:r>
            <w:r w:rsidRPr="00583887">
              <w:rPr>
                <w:rFonts w:eastAsia="Times New Roman" w:cs="Times New Roman"/>
                <w:sz w:val="24"/>
              </w:rPr>
              <w:t>Education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и баг с двоеточием при пустом </w:t>
            </w:r>
            <w:r w:rsidRPr="00583887">
              <w:rPr>
                <w:rFonts w:eastAsia="Times New Roman" w:cs="Times New Roman"/>
                <w:sz w:val="24"/>
              </w:rPr>
              <w:t>year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.</w:t>
            </w:r>
          </w:p>
        </w:tc>
      </w:tr>
      <w:tr w:rsidR="00583887" w:rsidRPr="00583887" w14:paraId="40517B3A" w14:textId="77777777" w:rsidTr="00583887">
        <w:tc>
          <w:tcPr>
            <w:tcW w:w="0" w:type="auto"/>
            <w:hideMark/>
          </w:tcPr>
          <w:p w14:paraId="39EDEEA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certifications[]</w:t>
            </w:r>
          </w:p>
        </w:tc>
        <w:tc>
          <w:tcPr>
            <w:tcW w:w="0" w:type="auto"/>
            <w:hideMark/>
          </w:tcPr>
          <w:p w14:paraId="77EA8ECE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блок Certifications, цикл по cert  </w:t>
            </w:r>
          </w:p>
        </w:tc>
        <w:tc>
          <w:tcPr>
            <w:tcW w:w="0" w:type="auto"/>
            <w:hideMark/>
          </w:tcPr>
          <w:p w14:paraId="7C756FDD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>Работает для простого списка строк.</w:t>
            </w:r>
          </w:p>
        </w:tc>
      </w:tr>
      <w:tr w:rsidR="00583887" w:rsidRPr="00583887" w14:paraId="6E94EEEB" w14:textId="77777777" w:rsidTr="00583887">
        <w:tc>
          <w:tcPr>
            <w:tcW w:w="0" w:type="auto"/>
            <w:hideMark/>
          </w:tcPr>
          <w:p w14:paraId="10F14959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other_sections[] c полями title и items</w:t>
            </w:r>
          </w:p>
        </w:tc>
        <w:tc>
          <w:tcPr>
            <w:tcW w:w="0" w:type="auto"/>
            <w:hideMark/>
          </w:tcPr>
          <w:p w14:paraId="139796AE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 xml:space="preserve">цикл for sec in other_sections, дальше sec['title'] и sec['items']  </w:t>
            </w:r>
          </w:p>
        </w:tc>
        <w:tc>
          <w:tcPr>
            <w:tcW w:w="0" w:type="auto"/>
            <w:hideMark/>
          </w:tcPr>
          <w:p w14:paraId="397C3F4B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>Это главный “универсальный” канал для нестандартных секций. Если данные попадут сюда в нужной структуре, шаблон их умеет печатать.</w:t>
            </w:r>
          </w:p>
        </w:tc>
      </w:tr>
      <w:tr w:rsidR="00583887" w:rsidRPr="00583887" w14:paraId="48FC6492" w14:textId="77777777" w:rsidTr="00583887">
        <w:tc>
          <w:tcPr>
            <w:tcW w:w="0" w:type="auto"/>
            <w:hideMark/>
          </w:tcPr>
          <w:p w14:paraId="629EA2E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custom_sections[] c полями section_title и items</w:t>
            </w:r>
          </w:p>
        </w:tc>
        <w:tc>
          <w:tcPr>
            <w:tcW w:w="0" w:type="auto"/>
            <w:hideMark/>
          </w:tcPr>
          <w:p w14:paraId="7ADD8483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>прямого рендера в шаблоне нет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+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F317FB1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Это одна из ключевых дыр. </w:t>
            </w:r>
            <w:r w:rsidRPr="00583887">
              <w:rPr>
                <w:rFonts w:eastAsia="Times New Roman" w:cs="Times New Roman"/>
                <w:sz w:val="24"/>
              </w:rPr>
              <w:t xml:space="preserve">В JSON custom_sections чистятся и сохраняются, но шаблон ждёт </w:t>
            </w:r>
            <w:r w:rsidRPr="00583887">
              <w:rPr>
                <w:rFonts w:eastAsia="Times New Roman" w:cs="Times New Roman"/>
                <w:b/>
                <w:bCs/>
                <w:sz w:val="24"/>
              </w:rPr>
              <w:t>other_sections</w:t>
            </w:r>
            <w:r w:rsidRPr="00583887">
              <w:rPr>
                <w:rFonts w:eastAsia="Times New Roman" w:cs="Times New Roman"/>
                <w:sz w:val="24"/>
              </w:rPr>
              <w:t xml:space="preserve">, а не custom_sections. Поэтому Top Skills, AWARDS, HOBBIES, Volunteering, Visas и т. п. часто теряются.    </w:t>
            </w:r>
          </w:p>
        </w:tc>
      </w:tr>
      <w:tr w:rsidR="00583887" w:rsidRPr="00583887" w14:paraId="15679C8B" w14:textId="77777777" w:rsidTr="00583887">
        <w:tc>
          <w:tcPr>
            <w:tcW w:w="0" w:type="auto"/>
            <w:hideMark/>
          </w:tcPr>
          <w:p w14:paraId="15AB0285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projects[]</w:t>
            </w:r>
          </w:p>
        </w:tc>
        <w:tc>
          <w:tcPr>
            <w:tcW w:w="0" w:type="auto"/>
            <w:hideMark/>
          </w:tcPr>
          <w:p w14:paraId="5C8C54B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 xml:space="preserve">в шаблоне отдельного блока </w:t>
            </w:r>
            <w:r w:rsidRPr="00583887">
              <w:rPr>
                <w:rFonts w:eastAsia="Times New Roman" w:cs="Times New Roman"/>
                <w:b/>
                <w:bCs/>
                <w:sz w:val="24"/>
              </w:rPr>
              <w:t>Projects</w:t>
            </w: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 xml:space="preserve"> нет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+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0E9C1894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В </w:t>
            </w:r>
            <w:r w:rsidRPr="00583887">
              <w:rPr>
                <w:rFonts w:eastAsia="Times New Roman" w:cs="Times New Roman"/>
                <w:sz w:val="24"/>
              </w:rPr>
              <w:t>JSON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проекты есть и санитизируются, но шаблон их отдельно не рендерит. </w:t>
            </w:r>
            <w:r w:rsidRPr="00583887">
              <w:rPr>
                <w:rFonts w:eastAsia="Times New Roman" w:cs="Times New Roman"/>
                <w:sz w:val="24"/>
              </w:rPr>
              <w:t xml:space="preserve">Отсюда Missing: projects в отчёте.  </w:t>
            </w:r>
          </w:p>
        </w:tc>
      </w:tr>
      <w:tr w:rsidR="00583887" w:rsidRPr="00583887" w14:paraId="02F5608E" w14:textId="77777777" w:rsidTr="00583887">
        <w:tc>
          <w:tcPr>
            <w:tcW w:w="0" w:type="auto"/>
            <w:hideMark/>
          </w:tcPr>
          <w:p w14:paraId="42ED2B81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lastRenderedPageBreak/>
              <w:t>volunteering[]</w:t>
            </w:r>
          </w:p>
        </w:tc>
        <w:tc>
          <w:tcPr>
            <w:tcW w:w="0" w:type="auto"/>
            <w:hideMark/>
          </w:tcPr>
          <w:p w14:paraId="1FAAD7BF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 xml:space="preserve">в шаблоне отдельного блока </w:t>
            </w:r>
            <w:r w:rsidRPr="00583887">
              <w:rPr>
                <w:rFonts w:eastAsia="Times New Roman" w:cs="Times New Roman"/>
                <w:b/>
                <w:bCs/>
                <w:sz w:val="24"/>
              </w:rPr>
              <w:t>Volunteering</w:t>
            </w: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 xml:space="preserve"> нет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+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782372BB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Поэтому </w:t>
            </w:r>
            <w:r w:rsidRPr="00583887">
              <w:rPr>
                <w:rFonts w:eastAsia="Times New Roman" w:cs="Times New Roman"/>
                <w:sz w:val="24"/>
              </w:rPr>
              <w:t>Volunteering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системно теряется в </w:t>
            </w:r>
            <w:r w:rsidRPr="00583887">
              <w:rPr>
                <w:rFonts w:eastAsia="Times New Roman" w:cs="Times New Roman"/>
                <w:sz w:val="24"/>
              </w:rPr>
              <w:t>JSON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→</w:t>
            </w:r>
            <w:r w:rsidRPr="00583887">
              <w:rPr>
                <w:rFonts w:eastAsia="Times New Roman" w:cs="Times New Roman"/>
                <w:sz w:val="24"/>
              </w:rPr>
              <w:t>DOCX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4CC2BC05" w14:textId="77777777" w:rsidTr="00583887">
        <w:tc>
          <w:tcPr>
            <w:tcW w:w="0" w:type="auto"/>
            <w:hideMark/>
          </w:tcPr>
          <w:p w14:paraId="1A85DB5D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languages[]</w:t>
            </w:r>
          </w:p>
        </w:tc>
        <w:tc>
          <w:tcPr>
            <w:tcW w:w="0" w:type="auto"/>
            <w:hideMark/>
          </w:tcPr>
          <w:p w14:paraId="1C3D45F9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 xml:space="preserve">явного блока </w:t>
            </w:r>
            <w:r w:rsidRPr="00583887">
              <w:rPr>
                <w:rFonts w:eastAsia="Times New Roman" w:cs="Times New Roman"/>
                <w:b/>
                <w:bCs/>
                <w:sz w:val="24"/>
              </w:rPr>
              <w:t>Languages</w:t>
            </w: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 xml:space="preserve"> в шаблоне нет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+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75B21B00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>Отсюда потери вроде пропавших языков в отчёте.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</w:tr>
      <w:tr w:rsidR="00583887" w:rsidRPr="00583887" w14:paraId="6FB255E3" w14:textId="77777777" w:rsidTr="00583887">
        <w:tc>
          <w:tcPr>
            <w:tcW w:w="0" w:type="auto"/>
            <w:hideMark/>
          </w:tcPr>
          <w:p w14:paraId="65B3F0BE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publications[], courses[]</w:t>
            </w:r>
          </w:p>
        </w:tc>
        <w:tc>
          <w:tcPr>
            <w:tcW w:w="0" w:type="auto"/>
            <w:hideMark/>
          </w:tcPr>
          <w:p w14:paraId="43279C90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b/>
                <w:bCs/>
                <w:sz w:val="24"/>
                <w:lang w:val="ru-RU"/>
              </w:rPr>
              <w:t>явных блоков в шаблоне нет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; есть только санитизация в коде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1AE1D99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Если их не перекладывать в </w:t>
            </w:r>
            <w:r w:rsidRPr="00583887">
              <w:rPr>
                <w:rFonts w:eastAsia="Times New Roman" w:cs="Times New Roman"/>
                <w:sz w:val="24"/>
              </w:rPr>
              <w:t>other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_</w:t>
            </w:r>
            <w:r w:rsidRPr="00583887">
              <w:rPr>
                <w:rFonts w:eastAsia="Times New Roman" w:cs="Times New Roman"/>
                <w:sz w:val="24"/>
              </w:rPr>
              <w:t>sections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, они не попадут в </w:t>
            </w:r>
            <w:r w:rsidRPr="00583887">
              <w:rPr>
                <w:rFonts w:eastAsia="Times New Roman" w:cs="Times New Roman"/>
                <w:sz w:val="24"/>
              </w:rPr>
              <w:t>DOCX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.</w:t>
            </w:r>
          </w:p>
        </w:tc>
      </w:tr>
      <w:tr w:rsidR="00583887" w:rsidRPr="00583887" w14:paraId="44E73EB2" w14:textId="77777777" w:rsidTr="00583887">
        <w:tc>
          <w:tcPr>
            <w:tcW w:w="0" w:type="auto"/>
            <w:hideMark/>
          </w:tcPr>
          <w:p w14:paraId="2795E778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</w:rPr>
            </w:pPr>
            <w:r w:rsidRPr="00583887">
              <w:rPr>
                <w:rFonts w:eastAsia="Times New Roman" w:cs="Times New Roman"/>
                <w:sz w:val="24"/>
              </w:rPr>
              <w:t>technical_skills, work_experience, extras, other</w:t>
            </w:r>
          </w:p>
        </w:tc>
        <w:tc>
          <w:tcPr>
            <w:tcW w:w="0" w:type="auto"/>
            <w:hideMark/>
          </w:tcPr>
          <w:p w14:paraId="3CDD9FC4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В </w:t>
            </w:r>
            <w:r w:rsidRPr="00583887">
              <w:rPr>
                <w:rFonts w:eastAsia="Times New Roman" w:cs="Times New Roman"/>
                <w:sz w:val="24"/>
              </w:rPr>
              <w:t>safe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_</w:t>
            </w:r>
            <w:r w:rsidRPr="00583887">
              <w:rPr>
                <w:rFonts w:eastAsia="Times New Roman" w:cs="Times New Roman"/>
                <w:sz w:val="24"/>
              </w:rPr>
              <w:t>apply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>_</w:t>
            </w:r>
            <w:r w:rsidRPr="00583887">
              <w:rPr>
                <w:rFonts w:eastAsia="Times New Roman" w:cs="Times New Roman"/>
                <w:sz w:val="24"/>
              </w:rPr>
              <w:t>autofix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эти ключи разрешены, но шаблон напрямую их не рендерит.</w:t>
            </w:r>
            <w:r w:rsidRPr="00583887">
              <w:rPr>
                <w:rFonts w:eastAsia="Times New Roman" w:cs="Times New Roman"/>
                <w:sz w:val="24"/>
              </w:rPr>
              <w:t> </w:t>
            </w:r>
            <w:r w:rsidRPr="00583887">
              <w:rPr>
                <w:rFonts w:eastAsia="Times New Roman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D46EC62" w14:textId="77777777" w:rsidR="00583887" w:rsidRPr="00583887" w:rsidRDefault="00583887" w:rsidP="00583887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lang w:val="ru-RU"/>
              </w:rPr>
            </w:pPr>
            <w:r w:rsidRPr="00583887">
              <w:rPr>
                <w:rFonts w:eastAsia="Times New Roman" w:cs="Times New Roman"/>
                <w:sz w:val="24"/>
                <w:lang w:val="ru-RU"/>
              </w:rPr>
              <w:t>Это косвенный признак несовпадения модели данных и шаблона: код допускает альтернативные ключи, а шаблон смотрит только в узкий набор полей.</w:t>
            </w:r>
          </w:p>
        </w:tc>
      </w:tr>
    </w:tbl>
    <w:p w14:paraId="42D3E2D6" w14:textId="77777777" w:rsidR="00BF569B" w:rsidRPr="00583887" w:rsidRDefault="00BF569B">
      <w:pPr>
        <w:rPr>
          <w:lang w:val="ru-RU"/>
        </w:rPr>
      </w:pPr>
    </w:p>
    <w:sectPr w:rsidR="00BF569B" w:rsidRPr="00583887" w:rsidSect="00583887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87"/>
    <w:rsid w:val="00025F3F"/>
    <w:rsid w:val="00111AAF"/>
    <w:rsid w:val="00120DF5"/>
    <w:rsid w:val="0018060A"/>
    <w:rsid w:val="00211F53"/>
    <w:rsid w:val="00275785"/>
    <w:rsid w:val="002E0EF5"/>
    <w:rsid w:val="00465B36"/>
    <w:rsid w:val="00583887"/>
    <w:rsid w:val="005C6226"/>
    <w:rsid w:val="005C6BF3"/>
    <w:rsid w:val="00693C6A"/>
    <w:rsid w:val="006A7C0E"/>
    <w:rsid w:val="007929FA"/>
    <w:rsid w:val="007D73A0"/>
    <w:rsid w:val="00821BAF"/>
    <w:rsid w:val="00921975"/>
    <w:rsid w:val="00942BCA"/>
    <w:rsid w:val="00986D11"/>
    <w:rsid w:val="00A96446"/>
    <w:rsid w:val="00B857B7"/>
    <w:rsid w:val="00BD7FB4"/>
    <w:rsid w:val="00BF569B"/>
    <w:rsid w:val="00EB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075CD"/>
  <w15:chartTrackingRefBased/>
  <w15:docId w15:val="{0289CA22-A46F-DB4A-864C-A7CA97CD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D11"/>
    <w:rPr>
      <w:rFonts w:ascii="Times New Roman" w:hAnsi="Times New Roman" w:cs="Times New Roman (Body CS)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111AAF"/>
    <w:pPr>
      <w:keepNext/>
      <w:keepLines/>
      <w:spacing w:before="240" w:line="276" w:lineRule="auto"/>
      <w:contextualSpacing/>
      <w:outlineLvl w:val="0"/>
    </w:pPr>
    <w:rPr>
      <w:rFonts w:eastAsiaTheme="majorEastAsia" w:cstheme="majorBidi"/>
      <w:b/>
      <w:sz w:val="2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EF5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975"/>
    <w:pPr>
      <w:keepNext/>
      <w:keepLines/>
      <w:spacing w:before="60" w:after="60" w:line="259" w:lineRule="auto"/>
      <w:outlineLvl w:val="2"/>
    </w:pPr>
    <w:rPr>
      <w:rFonts w:eastAsiaTheme="majorEastAsia" w:cstheme="majorBidi"/>
      <w:b/>
      <w:color w:val="0A2F40" w:themeColor="accent1" w:themeShade="7F"/>
      <w:lang w:val="ru-RU" w:eastAsia="ru-RU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EB1F0B"/>
    <w:pPr>
      <w:keepNext/>
      <w:suppressAutoHyphens/>
      <w:spacing w:before="240" w:after="240"/>
      <w:ind w:firstLine="454"/>
      <w:outlineLvl w:val="3"/>
    </w:pPr>
    <w:rPr>
      <w:rFonts w:asciiTheme="minorHAnsi" w:eastAsia="MS Mincho" w:hAnsiTheme="minorHAnsi" w:cstheme="minorBidi"/>
      <w:bCs/>
      <w:i/>
      <w:kern w:val="2"/>
      <w:sz w:val="22"/>
      <w:szCs w:val="28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B857B7"/>
    <w:pPr>
      <w:spacing w:after="60"/>
      <w:ind w:firstLine="288"/>
      <w:jc w:val="both"/>
    </w:pPr>
    <w:rPr>
      <w:rFonts w:cs="Times New Roman"/>
      <w:sz w:val="21"/>
      <w:szCs w:val="22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B857B7"/>
    <w:rPr>
      <w:rFonts w:ascii="Times New Roman" w:hAnsi="Times New Roman" w:cs="Times New Roman"/>
      <w:sz w:val="21"/>
      <w:szCs w:val="2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2E0EF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1975"/>
    <w:rPr>
      <w:rFonts w:ascii="Times New Roman" w:eastAsiaTheme="majorEastAsia" w:hAnsi="Times New Roman" w:cstheme="majorBidi"/>
      <w:b/>
      <w:color w:val="0A2F40" w:themeColor="accent1" w:themeShade="7F"/>
      <w:sz w:val="20"/>
      <w:lang w:val="ru-RU" w:eastAsia="ru-RU"/>
    </w:rPr>
  </w:style>
  <w:style w:type="character" w:customStyle="1" w:styleId="Heading1Char">
    <w:name w:val="Heading 1 Char"/>
    <w:basedOn w:val="DefaultParagraphFont"/>
    <w:link w:val="Heading1"/>
    <w:rsid w:val="00111AAF"/>
    <w:rPr>
      <w:rFonts w:ascii="Times New Roman" w:eastAsiaTheme="majorEastAsia" w:hAnsi="Times New Roman" w:cstheme="majorBidi"/>
      <w:b/>
      <w:kern w:val="0"/>
      <w:sz w:val="22"/>
      <w:szCs w:val="32"/>
      <w:lang w:val="ru-RU" w:eastAsia="ru-RU"/>
      <w14:ligatures w14:val="none"/>
    </w:rPr>
  </w:style>
  <w:style w:type="paragraph" w:customStyle="1" w:styleId="Style1">
    <w:name w:val="Style1"/>
    <w:basedOn w:val="Heading2"/>
    <w:qFormat/>
    <w:rsid w:val="00B857B7"/>
  </w:style>
  <w:style w:type="paragraph" w:styleId="Title">
    <w:name w:val="Title"/>
    <w:basedOn w:val="Normal"/>
    <w:next w:val="Normal"/>
    <w:link w:val="TitleChar"/>
    <w:autoRedefine/>
    <w:uiPriority w:val="10"/>
    <w:qFormat/>
    <w:rsid w:val="00111AAF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AF"/>
    <w:rPr>
      <w:rFonts w:ascii="Times New Roman" w:eastAsiaTheme="majorEastAsia" w:hAnsi="Times New Roman" w:cstheme="majorBidi"/>
      <w:spacing w:val="-10"/>
      <w:kern w:val="28"/>
      <w:szCs w:val="56"/>
      <w14:ligatures w14:val="none"/>
    </w:rPr>
  </w:style>
  <w:style w:type="character" w:customStyle="1" w:styleId="Heading4Char">
    <w:name w:val="Heading 4 Char"/>
    <w:link w:val="Heading4"/>
    <w:uiPriority w:val="9"/>
    <w:rsid w:val="00EB1F0B"/>
    <w:rPr>
      <w:rFonts w:eastAsia="MS Mincho"/>
      <w:bCs/>
      <w:i/>
      <w:sz w:val="22"/>
      <w:szCs w:val="28"/>
      <w:lang w:val="ru-RU"/>
    </w:rPr>
  </w:style>
  <w:style w:type="paragraph" w:customStyle="1" w:styleId="Lyrics">
    <w:name w:val="Lyrics"/>
    <w:basedOn w:val="BodyText"/>
    <w:qFormat/>
    <w:rsid w:val="00EB1F0B"/>
    <w:pPr>
      <w:snapToGrid w:val="0"/>
      <w:spacing w:after="0"/>
      <w:ind w:left="851" w:firstLine="0"/>
    </w:pPr>
    <w:rPr>
      <w:rFonts w:eastAsia="Times New Roman"/>
      <w:sz w:val="20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87"/>
    <w:rPr>
      <w:rFonts w:eastAsiaTheme="majorEastAsia" w:cstheme="majorBidi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87"/>
    <w:rPr>
      <w:rFonts w:eastAsiaTheme="majorEastAsia" w:cstheme="majorBidi"/>
      <w:i/>
      <w:iCs/>
      <w:color w:val="595959" w:themeColor="text1" w:themeTint="A6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87"/>
    <w:rPr>
      <w:rFonts w:eastAsiaTheme="majorEastAsia" w:cstheme="majorBidi"/>
      <w:color w:val="595959" w:themeColor="text1" w:themeTint="A6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87"/>
    <w:rPr>
      <w:rFonts w:eastAsiaTheme="majorEastAsia" w:cstheme="majorBidi"/>
      <w:i/>
      <w:iCs/>
      <w:color w:val="272727" w:themeColor="text1" w:themeTint="D8"/>
      <w:kern w:val="0"/>
      <w:sz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87"/>
    <w:rPr>
      <w:rFonts w:eastAsiaTheme="majorEastAsia" w:cstheme="majorBidi"/>
      <w:color w:val="272727" w:themeColor="text1" w:themeTint="D8"/>
      <w:kern w:val="0"/>
      <w:sz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8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38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87"/>
    <w:rPr>
      <w:rFonts w:ascii="Times New Roman" w:hAnsi="Times New Roman" w:cs="Times New Roman (Body CS)"/>
      <w:i/>
      <w:iCs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basedOn w:val="Normal"/>
    <w:uiPriority w:val="34"/>
    <w:qFormat/>
    <w:rsid w:val="00583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87"/>
    <w:rPr>
      <w:rFonts w:ascii="Times New Roman" w:hAnsi="Times New Roman" w:cs="Times New Roman (Body CS)"/>
      <w:i/>
      <w:iCs/>
      <w:color w:val="0F4761" w:themeColor="accent1" w:themeShade="BF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838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83887"/>
    <w:pPr>
      <w:spacing w:before="100" w:beforeAutospacing="1" w:after="100" w:afterAutospacing="1"/>
    </w:pPr>
    <w:rPr>
      <w:rFonts w:eastAsia="Times New Roman" w:cs="Times New Roman"/>
      <w:sz w:val="24"/>
    </w:rPr>
  </w:style>
  <w:style w:type="character" w:customStyle="1" w:styleId="s1">
    <w:name w:val="s1"/>
    <w:basedOn w:val="DefaultParagraphFont"/>
    <w:rsid w:val="00583887"/>
  </w:style>
  <w:style w:type="character" w:customStyle="1" w:styleId="apple-converted-space">
    <w:name w:val="apple-converted-space"/>
    <w:basedOn w:val="DefaultParagraphFont"/>
    <w:rsid w:val="00583887"/>
  </w:style>
  <w:style w:type="character" w:customStyle="1" w:styleId="s2">
    <w:name w:val="s2"/>
    <w:basedOn w:val="DefaultParagraphFont"/>
    <w:rsid w:val="00583887"/>
  </w:style>
  <w:style w:type="table" w:styleId="TableGrid">
    <w:name w:val="Table Grid"/>
    <w:basedOn w:val="TableNormal"/>
    <w:uiPriority w:val="39"/>
    <w:rsid w:val="0058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440</Words>
  <Characters>2862</Characters>
  <Application>Microsoft Office Word</Application>
  <DocSecurity>0</DocSecurity>
  <Lines>100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Leznikov</dc:creator>
  <cp:keywords/>
  <dc:description/>
  <cp:lastModifiedBy>Alexey Leznikov</cp:lastModifiedBy>
  <cp:revision>2</cp:revision>
  <dcterms:created xsi:type="dcterms:W3CDTF">2026-03-08T12:41:00Z</dcterms:created>
  <dcterms:modified xsi:type="dcterms:W3CDTF">2026-03-21T10:36:00Z</dcterms:modified>
</cp:coreProperties>
</file>